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49E67" w14:textId="77777777" w:rsidR="00626805" w:rsidRPr="00626805" w:rsidRDefault="00626805" w:rsidP="00626805">
      <w:pPr>
        <w:rPr>
          <w:szCs w:val="22"/>
          <w:lang w:eastAsia="en-US"/>
        </w:rPr>
      </w:pPr>
    </w:p>
    <w:p w14:paraId="024DA047" w14:textId="77777777" w:rsidR="00626805" w:rsidRPr="00626805" w:rsidRDefault="00626805" w:rsidP="00626805">
      <w:pPr>
        <w:rPr>
          <w:szCs w:val="22"/>
          <w:lang w:eastAsia="en-US"/>
        </w:rPr>
      </w:pPr>
    </w:p>
    <w:p w14:paraId="770A6283" w14:textId="77777777" w:rsidR="00626805" w:rsidRPr="00626805" w:rsidRDefault="00626805" w:rsidP="00626805">
      <w:pPr>
        <w:rPr>
          <w:szCs w:val="22"/>
          <w:lang w:eastAsia="en-US"/>
        </w:rPr>
      </w:pPr>
    </w:p>
    <w:p w14:paraId="64722790" w14:textId="77777777" w:rsidR="00626805" w:rsidRPr="00626805" w:rsidRDefault="00626805" w:rsidP="00626805">
      <w:pPr>
        <w:rPr>
          <w:szCs w:val="22"/>
          <w:lang w:eastAsia="en-US"/>
        </w:rPr>
      </w:pPr>
    </w:p>
    <w:p w14:paraId="0A64A658" w14:textId="77777777" w:rsidR="00626805" w:rsidRPr="00626805" w:rsidRDefault="00626805" w:rsidP="00626805">
      <w:pPr>
        <w:rPr>
          <w:szCs w:val="22"/>
          <w:lang w:eastAsia="en-US"/>
        </w:rPr>
      </w:pPr>
    </w:p>
    <w:p w14:paraId="524E2814" w14:textId="77777777" w:rsidR="00626805" w:rsidRPr="00626805" w:rsidRDefault="00626805" w:rsidP="00626805">
      <w:pPr>
        <w:rPr>
          <w:szCs w:val="22"/>
          <w:lang w:eastAsia="en-US"/>
        </w:rPr>
      </w:pPr>
    </w:p>
    <w:p w14:paraId="1B646441" w14:textId="77777777" w:rsidR="00626805" w:rsidRPr="00626805" w:rsidRDefault="00626805" w:rsidP="00626805">
      <w:pPr>
        <w:rPr>
          <w:szCs w:val="22"/>
          <w:lang w:eastAsia="en-US"/>
        </w:rPr>
      </w:pPr>
    </w:p>
    <w:p w14:paraId="7566D50C" w14:textId="77777777" w:rsidR="00626805" w:rsidRPr="00626805" w:rsidRDefault="00626805" w:rsidP="00626805">
      <w:pPr>
        <w:rPr>
          <w:szCs w:val="22"/>
          <w:lang w:eastAsia="en-US"/>
        </w:rPr>
      </w:pPr>
    </w:p>
    <w:p w14:paraId="0508197C" w14:textId="77777777" w:rsidR="00626805" w:rsidRPr="00626805" w:rsidRDefault="00626805" w:rsidP="00626805">
      <w:pPr>
        <w:rPr>
          <w:szCs w:val="22"/>
          <w:lang w:eastAsia="en-US"/>
        </w:rPr>
      </w:pPr>
    </w:p>
    <w:p w14:paraId="22C661B9" w14:textId="77777777" w:rsidR="00626805" w:rsidRPr="00626805" w:rsidRDefault="00626805" w:rsidP="00626805">
      <w:pPr>
        <w:rPr>
          <w:szCs w:val="22"/>
          <w:lang w:eastAsia="en-US"/>
        </w:rPr>
      </w:pPr>
    </w:p>
    <w:p w14:paraId="2F9FA81C" w14:textId="77777777" w:rsidR="00626805" w:rsidRPr="00626805" w:rsidRDefault="00626805" w:rsidP="00626805">
      <w:pPr>
        <w:rPr>
          <w:szCs w:val="22"/>
          <w:lang w:eastAsia="en-US"/>
        </w:rPr>
      </w:pPr>
    </w:p>
    <w:p w14:paraId="1B0112F7" w14:textId="77777777" w:rsidR="00626805" w:rsidRPr="00626805" w:rsidRDefault="00626805" w:rsidP="00626805">
      <w:pPr>
        <w:rPr>
          <w:szCs w:val="22"/>
          <w:lang w:eastAsia="en-US"/>
        </w:rPr>
      </w:pPr>
    </w:p>
    <w:p w14:paraId="13414A93" w14:textId="77777777" w:rsidR="00626805" w:rsidRPr="00626805" w:rsidRDefault="00626805" w:rsidP="00626805">
      <w:pPr>
        <w:rPr>
          <w:szCs w:val="22"/>
          <w:lang w:eastAsia="en-US"/>
        </w:rPr>
      </w:pPr>
    </w:p>
    <w:p w14:paraId="4AD6AFC2" w14:textId="77777777" w:rsidR="00626805" w:rsidRPr="00626805" w:rsidRDefault="00626805" w:rsidP="00626805">
      <w:pPr>
        <w:rPr>
          <w:szCs w:val="22"/>
          <w:lang w:eastAsia="en-US"/>
        </w:rPr>
      </w:pPr>
    </w:p>
    <w:p w14:paraId="292194D2" w14:textId="77777777" w:rsidR="00626805" w:rsidRPr="00626805" w:rsidRDefault="00626805" w:rsidP="00626805">
      <w:pPr>
        <w:rPr>
          <w:szCs w:val="22"/>
          <w:lang w:eastAsia="en-US"/>
        </w:rPr>
      </w:pPr>
    </w:p>
    <w:p w14:paraId="085712FC" w14:textId="77777777" w:rsidR="00626805" w:rsidRPr="00626805" w:rsidRDefault="00626805" w:rsidP="00626805">
      <w:pPr>
        <w:rPr>
          <w:szCs w:val="22"/>
          <w:lang w:eastAsia="en-US"/>
        </w:rPr>
      </w:pPr>
    </w:p>
    <w:p w14:paraId="0F800718" w14:textId="77777777" w:rsidR="00626805" w:rsidRPr="00626805" w:rsidRDefault="00626805" w:rsidP="00626805">
      <w:pPr>
        <w:rPr>
          <w:szCs w:val="22"/>
          <w:lang w:eastAsia="en-US"/>
        </w:rPr>
      </w:pPr>
    </w:p>
    <w:p w14:paraId="3D9CEA60" w14:textId="77777777" w:rsidR="00626805" w:rsidRPr="00626805" w:rsidRDefault="00626805" w:rsidP="00626805">
      <w:pPr>
        <w:rPr>
          <w:szCs w:val="22"/>
          <w:lang w:eastAsia="en-US"/>
        </w:rPr>
      </w:pPr>
    </w:p>
    <w:p w14:paraId="47D849BA" w14:textId="77777777" w:rsidR="00626805" w:rsidRPr="00626805" w:rsidRDefault="00626805" w:rsidP="00626805">
      <w:pPr>
        <w:rPr>
          <w:szCs w:val="22"/>
          <w:lang w:eastAsia="en-US"/>
        </w:rPr>
      </w:pPr>
    </w:p>
    <w:p w14:paraId="4F915124" w14:textId="77777777" w:rsidR="00626805" w:rsidRPr="00626805" w:rsidRDefault="00626805" w:rsidP="00626805">
      <w:pPr>
        <w:rPr>
          <w:szCs w:val="22"/>
          <w:lang w:eastAsia="en-US"/>
        </w:rPr>
      </w:pPr>
    </w:p>
    <w:p w14:paraId="14E2B37D" w14:textId="77777777" w:rsidR="00626805" w:rsidRPr="00626805" w:rsidRDefault="00626805" w:rsidP="00626805">
      <w:pPr>
        <w:rPr>
          <w:szCs w:val="22"/>
          <w:lang w:eastAsia="en-US"/>
        </w:rPr>
      </w:pPr>
    </w:p>
    <w:p w14:paraId="580C7AFB" w14:textId="77777777" w:rsidR="00626805" w:rsidRPr="00626805" w:rsidRDefault="00626805" w:rsidP="00626805">
      <w:pPr>
        <w:rPr>
          <w:szCs w:val="22"/>
          <w:lang w:eastAsia="en-US"/>
        </w:rPr>
      </w:pPr>
    </w:p>
    <w:p w14:paraId="71D6CE57" w14:textId="77777777" w:rsidR="00626805" w:rsidRPr="00626805" w:rsidRDefault="00626805" w:rsidP="00626805">
      <w:pPr>
        <w:rPr>
          <w:szCs w:val="22"/>
          <w:lang w:eastAsia="en-US"/>
        </w:rPr>
      </w:pPr>
    </w:p>
    <w:p w14:paraId="58B6D3AB" w14:textId="77777777" w:rsidR="00626805" w:rsidRPr="00626805" w:rsidRDefault="00626805" w:rsidP="00626805">
      <w:pPr>
        <w:tabs>
          <w:tab w:val="left" w:pos="567"/>
        </w:tabs>
        <w:ind w:left="567" w:hanging="567"/>
        <w:jc w:val="center"/>
        <w:outlineLvl w:val="0"/>
        <w:rPr>
          <w:b/>
          <w:szCs w:val="22"/>
          <w:lang w:eastAsia="en-US"/>
        </w:rPr>
      </w:pPr>
      <w:bookmarkStart w:id="0" w:name="_Toc129243096"/>
      <w:bookmarkStart w:id="1" w:name="_Toc129243221"/>
      <w:r w:rsidRPr="00626805">
        <w:rPr>
          <w:b/>
          <w:szCs w:val="22"/>
          <w:lang w:eastAsia="en-US"/>
        </w:rPr>
        <w:t>I PRIEDAS</w:t>
      </w:r>
      <w:bookmarkEnd w:id="0"/>
      <w:bookmarkEnd w:id="1"/>
    </w:p>
    <w:p w14:paraId="78E32EE5" w14:textId="77777777" w:rsidR="00626805" w:rsidRPr="00626805" w:rsidRDefault="00626805" w:rsidP="00626805">
      <w:pPr>
        <w:rPr>
          <w:szCs w:val="22"/>
          <w:lang w:eastAsia="en-US"/>
        </w:rPr>
      </w:pPr>
    </w:p>
    <w:p w14:paraId="3E8AF6FC" w14:textId="77777777" w:rsidR="00626805" w:rsidRPr="00626805" w:rsidRDefault="00626805" w:rsidP="00626805">
      <w:pPr>
        <w:tabs>
          <w:tab w:val="left" w:pos="567"/>
        </w:tabs>
        <w:ind w:left="567" w:hanging="567"/>
        <w:jc w:val="center"/>
        <w:outlineLvl w:val="0"/>
        <w:rPr>
          <w:b/>
          <w:szCs w:val="22"/>
          <w:lang w:eastAsia="en-US"/>
        </w:rPr>
      </w:pPr>
      <w:bookmarkStart w:id="2" w:name="_Toc129243097"/>
      <w:bookmarkStart w:id="3" w:name="_Toc129243222"/>
      <w:r w:rsidRPr="00626805">
        <w:rPr>
          <w:b/>
          <w:szCs w:val="22"/>
          <w:lang w:eastAsia="en-US"/>
        </w:rPr>
        <w:t>PREPARATO CHARAKTERISTIKŲ SANTRAUKA</w:t>
      </w:r>
      <w:bookmarkEnd w:id="2"/>
      <w:bookmarkEnd w:id="3"/>
    </w:p>
    <w:p w14:paraId="7431FBAF" w14:textId="77777777" w:rsidR="00626805" w:rsidRPr="00626805" w:rsidRDefault="00626805" w:rsidP="00626805">
      <w:pPr>
        <w:ind w:left="567" w:hanging="567"/>
        <w:rPr>
          <w:b/>
          <w:szCs w:val="22"/>
          <w:lang w:eastAsia="en-US"/>
        </w:rPr>
      </w:pPr>
      <w:r w:rsidRPr="00626805">
        <w:rPr>
          <w:bCs/>
          <w:iCs/>
          <w:sz w:val="24"/>
          <w:szCs w:val="24"/>
          <w:lang w:eastAsia="en-US"/>
        </w:rPr>
        <w:br w:type="page"/>
      </w:r>
      <w:bookmarkStart w:id="4" w:name="_Toc129243098"/>
      <w:bookmarkStart w:id="5" w:name="_Toc129243223"/>
      <w:r w:rsidRPr="00626805">
        <w:rPr>
          <w:b/>
          <w:szCs w:val="22"/>
          <w:lang w:eastAsia="en-US"/>
        </w:rPr>
        <w:lastRenderedPageBreak/>
        <w:t>1.</w:t>
      </w:r>
      <w:r w:rsidRPr="00626805">
        <w:rPr>
          <w:b/>
          <w:szCs w:val="22"/>
          <w:lang w:eastAsia="en-US"/>
        </w:rPr>
        <w:tab/>
        <w:t>VAISTINIO PREPARATO PAVADINIMAS</w:t>
      </w:r>
      <w:bookmarkEnd w:id="4"/>
      <w:bookmarkEnd w:id="5"/>
    </w:p>
    <w:p w14:paraId="3C91561F" w14:textId="77777777" w:rsidR="00626805" w:rsidRPr="00626805" w:rsidRDefault="00626805" w:rsidP="00626805">
      <w:pPr>
        <w:rPr>
          <w:szCs w:val="22"/>
          <w:lang w:eastAsia="en-US"/>
        </w:rPr>
      </w:pPr>
    </w:p>
    <w:p w14:paraId="2EA1AC51" w14:textId="77777777" w:rsidR="00626805" w:rsidRPr="00626805" w:rsidRDefault="00626805" w:rsidP="00626805">
      <w:pPr>
        <w:rPr>
          <w:szCs w:val="22"/>
          <w:lang w:eastAsia="en-US"/>
        </w:rPr>
      </w:pPr>
      <w:r>
        <w:rPr>
          <w:szCs w:val="22"/>
          <w:lang w:eastAsia="en-US"/>
        </w:rPr>
        <w:t>Dizirel</w:t>
      </w:r>
      <w:r w:rsidRPr="00626805">
        <w:rPr>
          <w:szCs w:val="22"/>
          <w:lang w:eastAsia="en-US"/>
        </w:rPr>
        <w:t xml:space="preserve"> </w:t>
      </w:r>
      <w:r>
        <w:rPr>
          <w:szCs w:val="22"/>
          <w:lang w:eastAsia="en-US"/>
        </w:rPr>
        <w:t>6</w:t>
      </w:r>
      <w:r w:rsidRPr="00626805">
        <w:rPr>
          <w:szCs w:val="22"/>
          <w:lang w:eastAsia="en-US"/>
        </w:rPr>
        <w:t xml:space="preserve">0 mg </w:t>
      </w:r>
      <w:r w:rsidRPr="00626805">
        <w:rPr>
          <w:bCs/>
          <w:color w:val="000000"/>
          <w:szCs w:val="22"/>
          <w:lang w:eastAsia="en-US"/>
        </w:rPr>
        <w:t>modifikuoto atpalaidavimo tabletės</w:t>
      </w:r>
    </w:p>
    <w:p w14:paraId="0B5C7D17" w14:textId="77777777" w:rsidR="00626805" w:rsidRPr="00626805" w:rsidRDefault="00626805" w:rsidP="00626805">
      <w:pPr>
        <w:rPr>
          <w:szCs w:val="22"/>
          <w:lang w:eastAsia="en-US"/>
        </w:rPr>
      </w:pPr>
    </w:p>
    <w:p w14:paraId="763790C7" w14:textId="77777777" w:rsidR="00626805" w:rsidRPr="00626805" w:rsidRDefault="00626805" w:rsidP="00626805">
      <w:pPr>
        <w:rPr>
          <w:szCs w:val="22"/>
          <w:lang w:eastAsia="en-US"/>
        </w:rPr>
      </w:pPr>
    </w:p>
    <w:p w14:paraId="4CBA0FB0" w14:textId="77777777" w:rsidR="00626805" w:rsidRPr="00626805" w:rsidRDefault="00626805" w:rsidP="00626805">
      <w:pPr>
        <w:ind w:left="567" w:hanging="567"/>
        <w:rPr>
          <w:b/>
          <w:szCs w:val="22"/>
          <w:lang w:eastAsia="en-US"/>
        </w:rPr>
      </w:pPr>
      <w:bookmarkStart w:id="6" w:name="_Toc129243099"/>
      <w:bookmarkStart w:id="7" w:name="_Toc129243224"/>
      <w:r w:rsidRPr="00626805">
        <w:rPr>
          <w:b/>
          <w:szCs w:val="22"/>
          <w:lang w:eastAsia="en-US"/>
        </w:rPr>
        <w:t>2.</w:t>
      </w:r>
      <w:r w:rsidRPr="00626805">
        <w:rPr>
          <w:b/>
          <w:szCs w:val="22"/>
          <w:lang w:eastAsia="en-US"/>
        </w:rPr>
        <w:tab/>
        <w:t>KOKYBINĖ IR KIEKYBINĖ SUDĖTIS</w:t>
      </w:r>
      <w:bookmarkEnd w:id="6"/>
      <w:bookmarkEnd w:id="7"/>
    </w:p>
    <w:p w14:paraId="18F8B446" w14:textId="77777777" w:rsidR="00626805" w:rsidRPr="00626805" w:rsidRDefault="00626805" w:rsidP="00626805">
      <w:pPr>
        <w:rPr>
          <w:szCs w:val="22"/>
          <w:lang w:eastAsia="en-US"/>
        </w:rPr>
      </w:pPr>
    </w:p>
    <w:p w14:paraId="18289309" w14:textId="77777777" w:rsidR="00626805" w:rsidRPr="00626805" w:rsidRDefault="00626805" w:rsidP="00626805">
      <w:pPr>
        <w:rPr>
          <w:color w:val="000000"/>
          <w:szCs w:val="22"/>
          <w:lang w:eastAsia="en-US"/>
        </w:rPr>
      </w:pPr>
      <w:r w:rsidRPr="00626805">
        <w:rPr>
          <w:color w:val="000000"/>
          <w:szCs w:val="22"/>
          <w:lang w:eastAsia="en-US"/>
        </w:rPr>
        <w:t xml:space="preserve">Kiekvienoje </w:t>
      </w:r>
      <w:r w:rsidRPr="00626805">
        <w:rPr>
          <w:bCs/>
          <w:color w:val="000000"/>
          <w:szCs w:val="22"/>
          <w:lang w:eastAsia="en-US"/>
        </w:rPr>
        <w:t>modifikuoto atpalaidavimo tabletėje yra</w:t>
      </w:r>
      <w:r w:rsidRPr="00626805">
        <w:rPr>
          <w:color w:val="000000"/>
          <w:szCs w:val="22"/>
          <w:lang w:eastAsia="en-US"/>
        </w:rPr>
        <w:t xml:space="preserve"> </w:t>
      </w:r>
      <w:r>
        <w:rPr>
          <w:color w:val="000000"/>
          <w:szCs w:val="22"/>
          <w:lang w:eastAsia="en-US"/>
        </w:rPr>
        <w:t>6</w:t>
      </w:r>
      <w:r w:rsidRPr="00626805">
        <w:rPr>
          <w:color w:val="000000"/>
          <w:szCs w:val="22"/>
          <w:lang w:eastAsia="en-US"/>
        </w:rPr>
        <w:t>0 mg gliklazido.</w:t>
      </w:r>
    </w:p>
    <w:p w14:paraId="679D7D2F" w14:textId="77777777" w:rsidR="00626805" w:rsidRPr="00626805" w:rsidRDefault="00626805" w:rsidP="00626805">
      <w:pPr>
        <w:rPr>
          <w:szCs w:val="22"/>
          <w:lang w:eastAsia="en-US"/>
        </w:rPr>
      </w:pPr>
    </w:p>
    <w:p w14:paraId="1FD867C4" w14:textId="77777777" w:rsidR="00626805" w:rsidRPr="00626805" w:rsidRDefault="00626805" w:rsidP="00626805">
      <w:pPr>
        <w:rPr>
          <w:szCs w:val="22"/>
          <w:lang w:eastAsia="en-US"/>
        </w:rPr>
      </w:pPr>
      <w:r w:rsidRPr="00626805">
        <w:rPr>
          <w:szCs w:val="22"/>
          <w:lang w:eastAsia="en-US"/>
        </w:rPr>
        <w:t>Visos pagalbinės medžiagos išvardytos 6.1 skyriuje.</w:t>
      </w:r>
    </w:p>
    <w:p w14:paraId="4C118F10" w14:textId="77777777" w:rsidR="00626805" w:rsidRPr="00626805" w:rsidRDefault="00626805" w:rsidP="00626805">
      <w:pPr>
        <w:rPr>
          <w:szCs w:val="22"/>
          <w:lang w:eastAsia="en-US"/>
        </w:rPr>
      </w:pPr>
    </w:p>
    <w:p w14:paraId="58AA2FE1" w14:textId="77777777" w:rsidR="00626805" w:rsidRPr="00626805" w:rsidRDefault="00626805" w:rsidP="00626805">
      <w:pPr>
        <w:rPr>
          <w:szCs w:val="22"/>
          <w:lang w:eastAsia="en-US"/>
        </w:rPr>
      </w:pPr>
    </w:p>
    <w:p w14:paraId="13FBA721" w14:textId="77777777" w:rsidR="00626805" w:rsidRPr="00626805" w:rsidRDefault="00626805" w:rsidP="00626805">
      <w:pPr>
        <w:ind w:left="567" w:hanging="567"/>
        <w:rPr>
          <w:b/>
          <w:szCs w:val="22"/>
          <w:lang w:eastAsia="en-US"/>
        </w:rPr>
      </w:pPr>
      <w:bookmarkStart w:id="8" w:name="_Toc129243100"/>
      <w:bookmarkStart w:id="9" w:name="_Toc129243225"/>
      <w:r w:rsidRPr="00626805">
        <w:rPr>
          <w:b/>
          <w:szCs w:val="22"/>
          <w:lang w:eastAsia="en-US"/>
        </w:rPr>
        <w:t>3.</w:t>
      </w:r>
      <w:r w:rsidRPr="00626805">
        <w:rPr>
          <w:b/>
          <w:szCs w:val="22"/>
          <w:lang w:eastAsia="en-US"/>
        </w:rPr>
        <w:tab/>
        <w:t>FARMACINĖ FORMA</w:t>
      </w:r>
      <w:bookmarkEnd w:id="8"/>
      <w:bookmarkEnd w:id="9"/>
    </w:p>
    <w:p w14:paraId="38474F0B" w14:textId="77777777" w:rsidR="00626805" w:rsidRPr="00626805" w:rsidRDefault="00626805" w:rsidP="00626805">
      <w:pPr>
        <w:rPr>
          <w:szCs w:val="22"/>
          <w:lang w:eastAsia="en-US"/>
        </w:rPr>
      </w:pPr>
    </w:p>
    <w:p w14:paraId="22B0195D" w14:textId="77777777" w:rsidR="00626805" w:rsidRPr="00626805" w:rsidRDefault="00626805" w:rsidP="00626805">
      <w:pPr>
        <w:rPr>
          <w:bCs/>
          <w:color w:val="000000"/>
          <w:szCs w:val="22"/>
          <w:lang w:eastAsia="en-US"/>
        </w:rPr>
      </w:pPr>
      <w:r w:rsidRPr="00626805">
        <w:rPr>
          <w:bCs/>
          <w:color w:val="000000"/>
          <w:szCs w:val="22"/>
          <w:lang w:eastAsia="en-US"/>
        </w:rPr>
        <w:t>Modifikuoto atpalaidavimo tabletė</w:t>
      </w:r>
    </w:p>
    <w:p w14:paraId="58C9B962" w14:textId="77777777" w:rsidR="00626805" w:rsidRPr="00626805" w:rsidRDefault="00626805" w:rsidP="00626805">
      <w:pPr>
        <w:rPr>
          <w:color w:val="000000"/>
          <w:szCs w:val="22"/>
          <w:lang w:eastAsia="en-US"/>
        </w:rPr>
      </w:pPr>
    </w:p>
    <w:p w14:paraId="4DD9D212" w14:textId="77777777" w:rsidR="00645D60" w:rsidRDefault="00626805" w:rsidP="00626805">
      <w:pPr>
        <w:rPr>
          <w:color w:val="000000"/>
          <w:szCs w:val="22"/>
          <w:lang w:eastAsia="en-US"/>
        </w:rPr>
      </w:pPr>
      <w:r>
        <w:rPr>
          <w:color w:val="000000"/>
          <w:szCs w:val="22"/>
          <w:lang w:eastAsia="en-US"/>
        </w:rPr>
        <w:t>Baltos ar beveik baltos</w:t>
      </w:r>
      <w:r w:rsidRPr="00626805">
        <w:rPr>
          <w:color w:val="000000"/>
          <w:szCs w:val="22"/>
          <w:lang w:eastAsia="en-US"/>
        </w:rPr>
        <w:t>, ovalio</w:t>
      </w:r>
      <w:r>
        <w:rPr>
          <w:color w:val="000000"/>
          <w:szCs w:val="22"/>
          <w:lang w:eastAsia="en-US"/>
        </w:rPr>
        <w:t>s formos</w:t>
      </w:r>
      <w:r w:rsidRPr="00626805">
        <w:rPr>
          <w:color w:val="000000"/>
          <w:szCs w:val="22"/>
          <w:lang w:eastAsia="en-US"/>
        </w:rPr>
        <w:t xml:space="preserve"> </w:t>
      </w:r>
      <w:r>
        <w:rPr>
          <w:color w:val="000000"/>
          <w:szCs w:val="22"/>
          <w:lang w:eastAsia="en-US"/>
        </w:rPr>
        <w:t>nedengtos tabletės</w:t>
      </w:r>
      <w:r w:rsidRPr="00626805">
        <w:rPr>
          <w:color w:val="000000"/>
          <w:szCs w:val="22"/>
          <w:lang w:eastAsia="en-US"/>
        </w:rPr>
        <w:t xml:space="preserve">, </w:t>
      </w:r>
      <w:r>
        <w:rPr>
          <w:color w:val="000000"/>
          <w:szCs w:val="22"/>
          <w:lang w:eastAsia="en-US"/>
        </w:rPr>
        <w:t>13,</w:t>
      </w:r>
      <w:r w:rsidRPr="00626805">
        <w:rPr>
          <w:color w:val="000000"/>
          <w:szCs w:val="22"/>
          <w:lang w:eastAsia="en-US"/>
        </w:rPr>
        <w:t xml:space="preserve">5 mm </w:t>
      </w:r>
      <w:r>
        <w:rPr>
          <w:color w:val="000000"/>
          <w:szCs w:val="22"/>
          <w:lang w:eastAsia="en-US"/>
        </w:rPr>
        <w:t>ilgio,</w:t>
      </w:r>
      <w:r w:rsidRPr="00626805">
        <w:rPr>
          <w:color w:val="000000"/>
          <w:szCs w:val="22"/>
          <w:lang w:eastAsia="en-US"/>
        </w:rPr>
        <w:t xml:space="preserve"> </w:t>
      </w:r>
      <w:r>
        <w:rPr>
          <w:color w:val="000000"/>
          <w:szCs w:val="22"/>
          <w:lang w:eastAsia="en-US"/>
        </w:rPr>
        <w:t>6,5</w:t>
      </w:r>
      <w:r w:rsidRPr="00626805">
        <w:rPr>
          <w:color w:val="000000"/>
          <w:szCs w:val="22"/>
          <w:lang w:eastAsia="en-US"/>
        </w:rPr>
        <w:t> mm</w:t>
      </w:r>
      <w:r w:rsidR="0094149A">
        <w:rPr>
          <w:color w:val="000000"/>
          <w:szCs w:val="22"/>
          <w:lang w:eastAsia="en-US"/>
        </w:rPr>
        <w:t xml:space="preserve"> pločio</w:t>
      </w:r>
      <w:r w:rsidRPr="00626805">
        <w:rPr>
          <w:color w:val="000000"/>
          <w:szCs w:val="22"/>
          <w:lang w:eastAsia="en-US"/>
        </w:rPr>
        <w:t xml:space="preserve"> </w:t>
      </w:r>
      <w:r>
        <w:rPr>
          <w:color w:val="000000"/>
          <w:szCs w:val="22"/>
          <w:lang w:eastAsia="en-US"/>
        </w:rPr>
        <w:t>ir 4,2</w:t>
      </w:r>
      <w:r w:rsidRPr="00626805">
        <w:rPr>
          <w:color w:val="000000"/>
          <w:szCs w:val="22"/>
          <w:lang w:eastAsia="en-US"/>
        </w:rPr>
        <w:t xml:space="preserve"> mm </w:t>
      </w:r>
      <w:r>
        <w:rPr>
          <w:color w:val="000000"/>
          <w:szCs w:val="22"/>
          <w:lang w:eastAsia="en-US"/>
        </w:rPr>
        <w:t>storio</w:t>
      </w:r>
      <w:r w:rsidRPr="00626805">
        <w:rPr>
          <w:color w:val="000000"/>
          <w:szCs w:val="22"/>
          <w:lang w:eastAsia="en-US"/>
        </w:rPr>
        <w:t xml:space="preserve">, su </w:t>
      </w:r>
      <w:r>
        <w:rPr>
          <w:color w:val="000000"/>
          <w:szCs w:val="22"/>
          <w:lang w:eastAsia="en-US"/>
        </w:rPr>
        <w:t xml:space="preserve">laužimo </w:t>
      </w:r>
      <w:r w:rsidRPr="00626805">
        <w:rPr>
          <w:color w:val="000000"/>
          <w:szCs w:val="22"/>
          <w:lang w:eastAsia="en-US"/>
        </w:rPr>
        <w:t>vagelėmis abiej</w:t>
      </w:r>
      <w:r>
        <w:rPr>
          <w:color w:val="000000"/>
          <w:szCs w:val="22"/>
          <w:lang w:eastAsia="en-US"/>
        </w:rPr>
        <w:t>u</w:t>
      </w:r>
      <w:r w:rsidRPr="00626805">
        <w:rPr>
          <w:color w:val="000000"/>
          <w:szCs w:val="22"/>
          <w:lang w:eastAsia="en-US"/>
        </w:rPr>
        <w:t>ose p</w:t>
      </w:r>
      <w:r>
        <w:rPr>
          <w:color w:val="000000"/>
          <w:szCs w:val="22"/>
          <w:lang w:eastAsia="en-US"/>
        </w:rPr>
        <w:t xml:space="preserve">aviršiuose ir įspaustu </w:t>
      </w:r>
      <w:r w:rsidRPr="00626805">
        <w:rPr>
          <w:color w:val="000000"/>
          <w:szCs w:val="22"/>
          <w:lang w:eastAsia="en-US"/>
        </w:rPr>
        <w:t>skaitmeniu „60“</w:t>
      </w:r>
      <w:r>
        <w:rPr>
          <w:color w:val="000000"/>
          <w:szCs w:val="22"/>
          <w:lang w:eastAsia="en-US"/>
        </w:rPr>
        <w:t xml:space="preserve"> </w:t>
      </w:r>
      <w:r w:rsidR="00645D60">
        <w:rPr>
          <w:color w:val="000000"/>
          <w:szCs w:val="22"/>
          <w:lang w:eastAsia="en-US"/>
        </w:rPr>
        <w:t>prie vieno laužimo vagelės šono viename paviršiuje</w:t>
      </w:r>
      <w:r w:rsidRPr="00626805">
        <w:rPr>
          <w:color w:val="000000"/>
          <w:szCs w:val="22"/>
          <w:lang w:eastAsia="en-US"/>
        </w:rPr>
        <w:t>.</w:t>
      </w:r>
    </w:p>
    <w:p w14:paraId="385CE4D7" w14:textId="77777777" w:rsidR="00626805" w:rsidRPr="00626805" w:rsidRDefault="00626805" w:rsidP="00626805">
      <w:pPr>
        <w:rPr>
          <w:color w:val="000000"/>
          <w:szCs w:val="22"/>
          <w:lang w:eastAsia="en-US"/>
        </w:rPr>
      </w:pPr>
      <w:r w:rsidRPr="00626805">
        <w:rPr>
          <w:color w:val="000000"/>
          <w:szCs w:val="22"/>
          <w:lang w:eastAsia="en-US"/>
        </w:rPr>
        <w:t>Tabletę galima padalyti į lygias dozes.</w:t>
      </w:r>
    </w:p>
    <w:p w14:paraId="5EC3DFF3" w14:textId="77777777" w:rsidR="00626805" w:rsidRPr="00626805" w:rsidRDefault="00626805" w:rsidP="00626805">
      <w:pPr>
        <w:rPr>
          <w:color w:val="000000"/>
          <w:szCs w:val="22"/>
          <w:lang w:eastAsia="en-US"/>
        </w:rPr>
      </w:pPr>
    </w:p>
    <w:p w14:paraId="1B7350EF" w14:textId="77777777" w:rsidR="00626805" w:rsidRPr="00626805" w:rsidRDefault="00626805" w:rsidP="00626805">
      <w:pPr>
        <w:rPr>
          <w:szCs w:val="22"/>
          <w:lang w:eastAsia="en-US"/>
        </w:rPr>
      </w:pPr>
    </w:p>
    <w:p w14:paraId="31F4AAA1" w14:textId="77777777" w:rsidR="00626805" w:rsidRPr="00626805" w:rsidRDefault="00626805" w:rsidP="00626805">
      <w:pPr>
        <w:ind w:left="567" w:hanging="567"/>
        <w:rPr>
          <w:b/>
          <w:szCs w:val="22"/>
          <w:lang w:eastAsia="en-US"/>
        </w:rPr>
      </w:pPr>
      <w:bookmarkStart w:id="10" w:name="_Toc129243101"/>
      <w:bookmarkStart w:id="11" w:name="_Toc129243226"/>
      <w:r w:rsidRPr="00626805">
        <w:rPr>
          <w:b/>
          <w:szCs w:val="22"/>
          <w:lang w:eastAsia="en-US"/>
        </w:rPr>
        <w:t>4.</w:t>
      </w:r>
      <w:r w:rsidRPr="00626805">
        <w:rPr>
          <w:b/>
          <w:szCs w:val="22"/>
          <w:lang w:eastAsia="en-US"/>
        </w:rPr>
        <w:tab/>
        <w:t>KLINIKINĖ INFORMACIJA</w:t>
      </w:r>
      <w:bookmarkEnd w:id="10"/>
      <w:bookmarkEnd w:id="11"/>
    </w:p>
    <w:p w14:paraId="1242B91C" w14:textId="77777777" w:rsidR="00626805" w:rsidRPr="00626805" w:rsidRDefault="00626805" w:rsidP="00626805">
      <w:pPr>
        <w:ind w:left="567" w:hanging="567"/>
        <w:rPr>
          <w:b/>
          <w:szCs w:val="22"/>
          <w:lang w:eastAsia="en-US"/>
        </w:rPr>
      </w:pPr>
    </w:p>
    <w:p w14:paraId="24C419C0" w14:textId="77777777" w:rsidR="00626805" w:rsidRPr="00626805" w:rsidRDefault="00626805" w:rsidP="00626805">
      <w:pPr>
        <w:ind w:left="567" w:hanging="567"/>
        <w:rPr>
          <w:b/>
          <w:szCs w:val="22"/>
          <w:lang w:eastAsia="en-US"/>
        </w:rPr>
      </w:pPr>
      <w:bookmarkStart w:id="12" w:name="_Toc129243102"/>
      <w:bookmarkStart w:id="13" w:name="_Toc129243227"/>
      <w:r w:rsidRPr="00626805">
        <w:rPr>
          <w:b/>
          <w:szCs w:val="22"/>
          <w:lang w:eastAsia="en-US"/>
        </w:rPr>
        <w:t>4.1</w:t>
      </w:r>
      <w:r w:rsidRPr="00626805">
        <w:rPr>
          <w:b/>
          <w:szCs w:val="22"/>
          <w:lang w:eastAsia="en-US"/>
        </w:rPr>
        <w:tab/>
        <w:t>Terapinės indikacijos</w:t>
      </w:r>
      <w:bookmarkEnd w:id="12"/>
      <w:bookmarkEnd w:id="13"/>
    </w:p>
    <w:p w14:paraId="121CA588" w14:textId="77777777" w:rsidR="00626805" w:rsidRPr="00626805" w:rsidRDefault="00626805" w:rsidP="00626805">
      <w:pPr>
        <w:rPr>
          <w:color w:val="000000"/>
          <w:szCs w:val="22"/>
          <w:lang w:eastAsia="en-US"/>
        </w:rPr>
      </w:pPr>
    </w:p>
    <w:p w14:paraId="70071085" w14:textId="77777777" w:rsidR="00626805" w:rsidRPr="00626805" w:rsidRDefault="00626805" w:rsidP="00626805">
      <w:pPr>
        <w:rPr>
          <w:color w:val="000000"/>
          <w:szCs w:val="22"/>
          <w:lang w:eastAsia="en-US"/>
        </w:rPr>
      </w:pPr>
      <w:r w:rsidRPr="00626805">
        <w:rPr>
          <w:color w:val="000000"/>
          <w:szCs w:val="22"/>
          <w:lang w:eastAsia="en-US"/>
        </w:rPr>
        <w:t>Suaugusių žmonių nuo insulino nepriklausomo (2 tipo) cukrinio diabeto gydymas, jeigu vien dieta, fiziniai pratimai ir kūno svorio mažinimas gliukozės kiekį kraujyje kontroliuoja nepakankamai.</w:t>
      </w:r>
    </w:p>
    <w:p w14:paraId="5A11AE68" w14:textId="77777777" w:rsidR="00626805" w:rsidRPr="00626805" w:rsidRDefault="00626805" w:rsidP="00626805">
      <w:pPr>
        <w:rPr>
          <w:color w:val="000000"/>
          <w:szCs w:val="22"/>
          <w:lang w:eastAsia="en-US"/>
        </w:rPr>
      </w:pPr>
    </w:p>
    <w:p w14:paraId="735CC1CA" w14:textId="77777777" w:rsidR="00626805" w:rsidRPr="00626805" w:rsidRDefault="00626805" w:rsidP="00626805">
      <w:pPr>
        <w:ind w:left="567" w:hanging="567"/>
        <w:rPr>
          <w:b/>
          <w:szCs w:val="22"/>
          <w:lang w:eastAsia="en-US"/>
        </w:rPr>
      </w:pPr>
      <w:bookmarkStart w:id="14" w:name="_Toc129243103"/>
      <w:bookmarkStart w:id="15" w:name="_Toc129243228"/>
      <w:r w:rsidRPr="00626805">
        <w:rPr>
          <w:b/>
          <w:szCs w:val="22"/>
          <w:lang w:eastAsia="en-US"/>
        </w:rPr>
        <w:t>4.2</w:t>
      </w:r>
      <w:r w:rsidRPr="00626805">
        <w:rPr>
          <w:b/>
          <w:szCs w:val="22"/>
          <w:lang w:eastAsia="en-US"/>
        </w:rPr>
        <w:tab/>
        <w:t>Dozavimas ir vartojimo metodas</w:t>
      </w:r>
      <w:bookmarkEnd w:id="14"/>
      <w:bookmarkEnd w:id="15"/>
    </w:p>
    <w:p w14:paraId="488365CF" w14:textId="77777777" w:rsidR="00626805" w:rsidRPr="00626805" w:rsidRDefault="00626805" w:rsidP="00626805">
      <w:pPr>
        <w:rPr>
          <w:szCs w:val="22"/>
          <w:lang w:eastAsia="en-US"/>
        </w:rPr>
      </w:pPr>
    </w:p>
    <w:p w14:paraId="73E580C0" w14:textId="77777777" w:rsidR="00626805" w:rsidRPr="00626805" w:rsidRDefault="00626805" w:rsidP="00626805">
      <w:pPr>
        <w:rPr>
          <w:szCs w:val="22"/>
          <w:u w:val="single"/>
          <w:lang w:eastAsia="en-US"/>
        </w:rPr>
      </w:pPr>
      <w:r w:rsidRPr="00626805">
        <w:rPr>
          <w:szCs w:val="22"/>
          <w:u w:val="single"/>
          <w:lang w:eastAsia="en-US"/>
        </w:rPr>
        <w:t>Dozavimas</w:t>
      </w:r>
    </w:p>
    <w:p w14:paraId="46893BB0" w14:textId="77777777" w:rsidR="00626805" w:rsidRDefault="00626805" w:rsidP="00626805">
      <w:pPr>
        <w:rPr>
          <w:color w:val="000000"/>
          <w:szCs w:val="22"/>
          <w:lang w:eastAsia="sl-SI"/>
        </w:rPr>
      </w:pPr>
    </w:p>
    <w:p w14:paraId="19C3A52F" w14:textId="77777777" w:rsidR="00645D60" w:rsidRPr="00626805" w:rsidRDefault="00645D60" w:rsidP="00626805">
      <w:pPr>
        <w:rPr>
          <w:color w:val="000000"/>
          <w:szCs w:val="22"/>
          <w:lang w:eastAsia="sl-SI"/>
        </w:rPr>
      </w:pPr>
      <w:r>
        <w:rPr>
          <w:color w:val="000000"/>
          <w:szCs w:val="22"/>
          <w:lang w:eastAsia="sl-SI"/>
        </w:rPr>
        <w:t>Vartoti tik suaugusiesiems</w:t>
      </w:r>
      <w:r w:rsidR="001D39D1">
        <w:rPr>
          <w:color w:val="000000"/>
          <w:szCs w:val="22"/>
          <w:lang w:eastAsia="sl-SI"/>
        </w:rPr>
        <w:t>.</w:t>
      </w:r>
    </w:p>
    <w:p w14:paraId="01A4B22D" w14:textId="77777777" w:rsidR="00645D60" w:rsidRPr="00645D60" w:rsidRDefault="00645D60" w:rsidP="00645D60">
      <w:pPr>
        <w:tabs>
          <w:tab w:val="left" w:pos="567"/>
        </w:tabs>
        <w:autoSpaceDE w:val="0"/>
        <w:autoSpaceDN w:val="0"/>
        <w:adjustRightInd w:val="0"/>
        <w:rPr>
          <w:rFonts w:eastAsia="Batang"/>
          <w:color w:val="000000"/>
          <w:szCs w:val="22"/>
          <w:lang w:eastAsia="ko-KR"/>
        </w:rPr>
      </w:pPr>
      <w:r w:rsidRPr="00645D60">
        <w:rPr>
          <w:rFonts w:eastAsia="Batang"/>
          <w:color w:val="000000"/>
          <w:szCs w:val="22"/>
          <w:lang w:eastAsia="ko-KR"/>
        </w:rPr>
        <w:t>D</w:t>
      </w:r>
      <w:r>
        <w:rPr>
          <w:rFonts w:eastAsia="Batang"/>
          <w:color w:val="000000"/>
          <w:szCs w:val="22"/>
          <w:lang w:eastAsia="ko-KR"/>
        </w:rPr>
        <w:t>izirel</w:t>
      </w:r>
      <w:r w:rsidRPr="00645D60">
        <w:rPr>
          <w:rFonts w:eastAsia="Batang"/>
          <w:color w:val="000000"/>
          <w:szCs w:val="22"/>
          <w:lang w:eastAsia="ko-KR"/>
        </w:rPr>
        <w:t xml:space="preserve"> paros dozė gali svyruoti nuo pusės tabletės iki 2 tablečių per parą, t. y. gerti nuo 30 iki 120 mg vienkartinę dozę per pusryčius.</w:t>
      </w:r>
    </w:p>
    <w:p w14:paraId="2654215F" w14:textId="77777777" w:rsidR="00645D60" w:rsidRPr="00645D60" w:rsidRDefault="00645D60" w:rsidP="00645D60">
      <w:pPr>
        <w:tabs>
          <w:tab w:val="left" w:pos="567"/>
        </w:tabs>
        <w:rPr>
          <w:szCs w:val="22"/>
          <w:lang w:eastAsia="en-US"/>
        </w:rPr>
      </w:pPr>
      <w:r>
        <w:rPr>
          <w:szCs w:val="22"/>
          <w:lang w:eastAsia="en-US"/>
        </w:rPr>
        <w:t>Dozę</w:t>
      </w:r>
      <w:r w:rsidRPr="00645D60">
        <w:rPr>
          <w:szCs w:val="22"/>
          <w:lang w:eastAsia="en-US"/>
        </w:rPr>
        <w:t xml:space="preserve"> rekomenduojama praryti nes</w:t>
      </w:r>
      <w:r>
        <w:rPr>
          <w:szCs w:val="22"/>
          <w:lang w:eastAsia="en-US"/>
        </w:rPr>
        <w:t>mulkintą</w:t>
      </w:r>
      <w:r w:rsidRPr="00645D60">
        <w:rPr>
          <w:szCs w:val="22"/>
          <w:lang w:eastAsia="en-US"/>
        </w:rPr>
        <w:t xml:space="preserve"> ir nekramtytą.</w:t>
      </w:r>
    </w:p>
    <w:p w14:paraId="0490F5C2" w14:textId="77777777" w:rsidR="00645D60" w:rsidRPr="00645D60" w:rsidRDefault="00645D60" w:rsidP="00645D60">
      <w:pPr>
        <w:tabs>
          <w:tab w:val="left" w:pos="567"/>
        </w:tabs>
        <w:rPr>
          <w:szCs w:val="22"/>
          <w:lang w:eastAsia="en-US"/>
        </w:rPr>
      </w:pPr>
      <w:r w:rsidRPr="00645D60">
        <w:rPr>
          <w:szCs w:val="22"/>
          <w:lang w:eastAsia="en-US"/>
        </w:rPr>
        <w:t>Jei</w:t>
      </w:r>
      <w:r>
        <w:rPr>
          <w:szCs w:val="22"/>
          <w:lang w:eastAsia="en-US"/>
        </w:rPr>
        <w:t>gu</w:t>
      </w:r>
      <w:r w:rsidRPr="00645D60">
        <w:rPr>
          <w:szCs w:val="22"/>
          <w:lang w:eastAsia="en-US"/>
        </w:rPr>
        <w:t xml:space="preserve"> dozė buvo </w:t>
      </w:r>
      <w:r>
        <w:rPr>
          <w:szCs w:val="22"/>
          <w:lang w:eastAsia="en-US"/>
        </w:rPr>
        <w:t>pamiršta</w:t>
      </w:r>
      <w:r w:rsidRPr="00645D60">
        <w:rPr>
          <w:szCs w:val="22"/>
          <w:lang w:eastAsia="en-US"/>
        </w:rPr>
        <w:t xml:space="preserve">, kitą dieną </w:t>
      </w:r>
      <w:r>
        <w:rPr>
          <w:szCs w:val="22"/>
          <w:lang w:eastAsia="en-US"/>
        </w:rPr>
        <w:t xml:space="preserve">vartojamos </w:t>
      </w:r>
      <w:r w:rsidRPr="00645D60">
        <w:rPr>
          <w:szCs w:val="22"/>
          <w:lang w:eastAsia="en-US"/>
        </w:rPr>
        <w:t>dozės didinti ne</w:t>
      </w:r>
      <w:r>
        <w:rPr>
          <w:szCs w:val="22"/>
          <w:lang w:eastAsia="en-US"/>
        </w:rPr>
        <w:t>galima</w:t>
      </w:r>
      <w:r w:rsidRPr="00645D60">
        <w:rPr>
          <w:szCs w:val="22"/>
          <w:lang w:eastAsia="en-US"/>
        </w:rPr>
        <w:t>.</w:t>
      </w:r>
    </w:p>
    <w:p w14:paraId="4830D3F4" w14:textId="77777777" w:rsidR="00645D60" w:rsidRPr="00645D60" w:rsidRDefault="00645D60" w:rsidP="00645D60">
      <w:pPr>
        <w:tabs>
          <w:tab w:val="left" w:pos="567"/>
        </w:tabs>
        <w:rPr>
          <w:szCs w:val="22"/>
          <w:lang w:eastAsia="en-US"/>
        </w:rPr>
      </w:pPr>
      <w:r w:rsidRPr="00645D60">
        <w:rPr>
          <w:szCs w:val="22"/>
          <w:lang w:eastAsia="en-US"/>
        </w:rPr>
        <w:t>Kaip ir vartojant bet koki</w:t>
      </w:r>
      <w:r>
        <w:rPr>
          <w:szCs w:val="22"/>
          <w:lang w:eastAsia="en-US"/>
        </w:rPr>
        <w:t>ų</w:t>
      </w:r>
      <w:r w:rsidRPr="00645D60">
        <w:rPr>
          <w:szCs w:val="22"/>
          <w:lang w:eastAsia="en-US"/>
        </w:rPr>
        <w:t xml:space="preserve"> kit</w:t>
      </w:r>
      <w:r>
        <w:rPr>
          <w:szCs w:val="22"/>
          <w:lang w:eastAsia="en-US"/>
        </w:rPr>
        <w:t>ų</w:t>
      </w:r>
      <w:r w:rsidRPr="00645D60">
        <w:rPr>
          <w:szCs w:val="22"/>
          <w:lang w:eastAsia="en-US"/>
        </w:rPr>
        <w:t xml:space="preserve"> hipoglikemizuojanči</w:t>
      </w:r>
      <w:r>
        <w:rPr>
          <w:szCs w:val="22"/>
          <w:lang w:eastAsia="en-US"/>
        </w:rPr>
        <w:t>ų</w:t>
      </w:r>
      <w:r w:rsidRPr="00645D60">
        <w:rPr>
          <w:szCs w:val="22"/>
          <w:lang w:eastAsia="en-US"/>
        </w:rPr>
        <w:t xml:space="preserve"> </w:t>
      </w:r>
      <w:r w:rsidR="00EF43C9">
        <w:rPr>
          <w:szCs w:val="22"/>
          <w:lang w:eastAsia="en-US"/>
        </w:rPr>
        <w:t>medžiagų</w:t>
      </w:r>
      <w:r w:rsidRPr="00645D60">
        <w:rPr>
          <w:szCs w:val="22"/>
          <w:lang w:eastAsia="en-US"/>
        </w:rPr>
        <w:t>, dozė turi būti pritaikyta, atsižvelgiant į individualų paciento metabolinį atsaką (gliukozė kraujyje, HbAlc).</w:t>
      </w:r>
    </w:p>
    <w:p w14:paraId="144009E1" w14:textId="77777777" w:rsidR="00645D60" w:rsidRPr="00645D60" w:rsidRDefault="00645D60" w:rsidP="00645D60">
      <w:pPr>
        <w:tabs>
          <w:tab w:val="left" w:pos="567"/>
        </w:tabs>
        <w:autoSpaceDE w:val="0"/>
        <w:autoSpaceDN w:val="0"/>
        <w:adjustRightInd w:val="0"/>
        <w:rPr>
          <w:rFonts w:eastAsia="Batang"/>
          <w:color w:val="000000"/>
          <w:szCs w:val="22"/>
          <w:lang w:eastAsia="ko-KR"/>
        </w:rPr>
      </w:pPr>
    </w:p>
    <w:p w14:paraId="77C7AA71" w14:textId="77777777" w:rsidR="00645D60" w:rsidRPr="00F67E84" w:rsidRDefault="00645D60" w:rsidP="00645D60">
      <w:pPr>
        <w:tabs>
          <w:tab w:val="left" w:pos="567"/>
        </w:tabs>
        <w:rPr>
          <w:rFonts w:eastAsia="Batang"/>
          <w:i/>
          <w:szCs w:val="22"/>
          <w:lang w:eastAsia="ko-KR"/>
        </w:rPr>
      </w:pPr>
      <w:r w:rsidRPr="00F67E84">
        <w:rPr>
          <w:rFonts w:eastAsia="Batang"/>
          <w:i/>
          <w:szCs w:val="22"/>
          <w:lang w:eastAsia="ko-KR"/>
        </w:rPr>
        <w:lastRenderedPageBreak/>
        <w:t>Pradinė dozė</w:t>
      </w:r>
    </w:p>
    <w:p w14:paraId="41E2A99C" w14:textId="77777777" w:rsidR="00645D60" w:rsidRPr="00645D60" w:rsidRDefault="00645D60" w:rsidP="00645D60">
      <w:pPr>
        <w:tabs>
          <w:tab w:val="left" w:pos="567"/>
        </w:tabs>
        <w:rPr>
          <w:rFonts w:eastAsia="Batang"/>
          <w:szCs w:val="22"/>
          <w:lang w:eastAsia="ko-KR"/>
        </w:rPr>
      </w:pPr>
      <w:r w:rsidRPr="00645D60">
        <w:rPr>
          <w:rFonts w:eastAsia="Batang"/>
          <w:szCs w:val="22"/>
          <w:lang w:eastAsia="ko-KR"/>
        </w:rPr>
        <w:t xml:space="preserve">Rekomenduojama pradinė dozė yra 30 mg per parą (pusė </w:t>
      </w:r>
      <w:r w:rsidR="00EF43C9">
        <w:rPr>
          <w:rFonts w:eastAsia="Batang"/>
          <w:szCs w:val="22"/>
          <w:lang w:eastAsia="ko-KR"/>
        </w:rPr>
        <w:t xml:space="preserve">Dizirel </w:t>
      </w:r>
      <w:r w:rsidRPr="00645D60">
        <w:rPr>
          <w:rFonts w:eastAsia="Batang"/>
          <w:szCs w:val="22"/>
          <w:lang w:eastAsia="ko-KR"/>
        </w:rPr>
        <w:t>tabletės). Jei gliukozės koncentracija kraujyje veiksmingai kontroliuojama, tokią dozę galima vartoti taikant palaikomąjį gydymą.</w:t>
      </w:r>
    </w:p>
    <w:p w14:paraId="2F91A98D" w14:textId="77777777" w:rsidR="00645D60" w:rsidRPr="00645D60" w:rsidRDefault="00645D60" w:rsidP="00645D60">
      <w:pPr>
        <w:tabs>
          <w:tab w:val="left" w:pos="567"/>
        </w:tabs>
        <w:rPr>
          <w:rFonts w:eastAsia="Batang"/>
          <w:szCs w:val="22"/>
          <w:lang w:eastAsia="ko-KR"/>
        </w:rPr>
      </w:pPr>
      <w:r w:rsidRPr="00645D60">
        <w:rPr>
          <w:rFonts w:eastAsia="Batang"/>
          <w:szCs w:val="22"/>
          <w:lang w:eastAsia="ko-KR"/>
        </w:rPr>
        <w:t xml:space="preserve">Jei gliukozės kraujyje koncentracija tinkamai nekontroliuojama, dozę galima palaipsniui didinti iki 60 mg, 90 mg arba 120 mg per parą. Tarp </w:t>
      </w:r>
      <w:r w:rsidRPr="00645D60">
        <w:rPr>
          <w:rFonts w:eastAsia="Batang"/>
          <w:szCs w:val="22"/>
          <w:u w:val="single"/>
          <w:lang w:eastAsia="ko-KR"/>
        </w:rPr>
        <w:t>dozės didinimų turi būti mažiausiai 1 mėnesio</w:t>
      </w:r>
      <w:r w:rsidRPr="00645D60">
        <w:rPr>
          <w:rFonts w:eastAsia="Batang"/>
          <w:szCs w:val="22"/>
          <w:lang w:eastAsia="ko-KR"/>
        </w:rPr>
        <w:t xml:space="preserve"> pertrauka, išskyrus pacientus, kurių krauj</w:t>
      </w:r>
      <w:r w:rsidR="00F530DF">
        <w:rPr>
          <w:rFonts w:eastAsia="Batang"/>
          <w:szCs w:val="22"/>
          <w:lang w:eastAsia="ko-KR"/>
        </w:rPr>
        <w:t>yje</w:t>
      </w:r>
      <w:r w:rsidRPr="00645D60">
        <w:rPr>
          <w:rFonts w:eastAsia="Batang"/>
          <w:szCs w:val="22"/>
          <w:lang w:eastAsia="ko-KR"/>
        </w:rPr>
        <w:t xml:space="preserve"> gliukozės koncentracija nesumažėjo po dviejų gydymo savaičių. Tokiais atvejais dozę galima didinti antros gydymo savaitės pabaigoje.</w:t>
      </w:r>
    </w:p>
    <w:p w14:paraId="022264F0" w14:textId="77777777" w:rsidR="00645D60" w:rsidRPr="00645D60" w:rsidRDefault="00645D60" w:rsidP="00645D60">
      <w:pPr>
        <w:tabs>
          <w:tab w:val="left" w:pos="567"/>
        </w:tabs>
        <w:rPr>
          <w:rFonts w:eastAsia="Batang"/>
          <w:szCs w:val="22"/>
          <w:lang w:eastAsia="ko-KR"/>
        </w:rPr>
      </w:pPr>
      <w:r w:rsidRPr="00645D60">
        <w:rPr>
          <w:rFonts w:eastAsia="Batang"/>
          <w:szCs w:val="22"/>
          <w:lang w:eastAsia="ko-KR"/>
        </w:rPr>
        <w:t>Didžiausia rekomenduojama paros dozė yra 120 mg.</w:t>
      </w:r>
    </w:p>
    <w:p w14:paraId="7C86EF13" w14:textId="77777777" w:rsidR="00F530DF" w:rsidRDefault="00F530DF" w:rsidP="00645D60">
      <w:pPr>
        <w:tabs>
          <w:tab w:val="left" w:pos="567"/>
        </w:tabs>
        <w:rPr>
          <w:rFonts w:eastAsia="Batang"/>
          <w:szCs w:val="22"/>
          <w:lang w:eastAsia="ko-KR"/>
        </w:rPr>
      </w:pPr>
    </w:p>
    <w:p w14:paraId="5F8EAC55" w14:textId="77777777" w:rsidR="00645D60" w:rsidRPr="00645D60" w:rsidRDefault="00F530DF" w:rsidP="00645D60">
      <w:pPr>
        <w:tabs>
          <w:tab w:val="left" w:pos="567"/>
        </w:tabs>
        <w:rPr>
          <w:rFonts w:eastAsia="Batang"/>
          <w:color w:val="000000"/>
          <w:szCs w:val="22"/>
          <w:lang w:eastAsia="ko-KR"/>
        </w:rPr>
      </w:pPr>
      <w:r w:rsidRPr="00F530DF">
        <w:rPr>
          <w:color w:val="000000"/>
          <w:szCs w:val="22"/>
          <w:lang w:eastAsia="sl-SI"/>
        </w:rPr>
        <w:t xml:space="preserve">Viena </w:t>
      </w:r>
      <w:r>
        <w:rPr>
          <w:color w:val="000000"/>
          <w:szCs w:val="22"/>
          <w:lang w:eastAsia="sl-SI"/>
        </w:rPr>
        <w:t>Dizirel</w:t>
      </w:r>
      <w:r w:rsidRPr="00F530DF">
        <w:rPr>
          <w:color w:val="000000"/>
          <w:szCs w:val="22"/>
          <w:lang w:eastAsia="sl-SI"/>
        </w:rPr>
        <w:t xml:space="preserve"> modifikuoto atpalaidavimo tabletė atitinka dvi 30 mg </w:t>
      </w:r>
      <w:r>
        <w:rPr>
          <w:color w:val="000000"/>
          <w:szCs w:val="22"/>
          <w:lang w:eastAsia="sl-SI"/>
        </w:rPr>
        <w:t xml:space="preserve">gliklazido </w:t>
      </w:r>
      <w:r w:rsidRPr="00F530DF">
        <w:rPr>
          <w:color w:val="000000"/>
          <w:szCs w:val="22"/>
          <w:lang w:eastAsia="sl-SI"/>
        </w:rPr>
        <w:t>modifikuoto atpalaidavimo tabletes</w:t>
      </w:r>
      <w:r>
        <w:rPr>
          <w:color w:val="000000"/>
          <w:szCs w:val="22"/>
          <w:lang w:eastAsia="sl-SI"/>
        </w:rPr>
        <w:t xml:space="preserve">. </w:t>
      </w:r>
      <w:r w:rsidRPr="00F530DF">
        <w:rPr>
          <w:color w:val="000000"/>
          <w:szCs w:val="22"/>
          <w:lang w:eastAsia="sl-SI"/>
        </w:rPr>
        <w:t>Dėl Dizirel modifikuoto atpalaidavimo tablečių lūžumo galima</w:t>
      </w:r>
      <w:r>
        <w:rPr>
          <w:color w:val="000000"/>
          <w:szCs w:val="22"/>
          <w:lang w:eastAsia="sl-SI"/>
        </w:rPr>
        <w:t>s lankstus dozavimas</w:t>
      </w:r>
      <w:r w:rsidRPr="00F530DF">
        <w:rPr>
          <w:color w:val="000000"/>
          <w:szCs w:val="22"/>
          <w:lang w:eastAsia="sl-SI"/>
        </w:rPr>
        <w:t>.</w:t>
      </w:r>
    </w:p>
    <w:p w14:paraId="7F76102B" w14:textId="77777777" w:rsidR="00645D60" w:rsidRPr="00645D60" w:rsidRDefault="00645D60" w:rsidP="00645D60">
      <w:pPr>
        <w:tabs>
          <w:tab w:val="left" w:pos="567"/>
        </w:tabs>
        <w:autoSpaceDE w:val="0"/>
        <w:autoSpaceDN w:val="0"/>
        <w:adjustRightInd w:val="0"/>
        <w:rPr>
          <w:rFonts w:eastAsia="Batang"/>
          <w:color w:val="000000"/>
          <w:szCs w:val="22"/>
          <w:lang w:eastAsia="ko-KR"/>
        </w:rPr>
      </w:pPr>
      <w:r w:rsidRPr="00645D60">
        <w:rPr>
          <w:rFonts w:eastAsia="Batang"/>
          <w:color w:val="000000"/>
          <w:szCs w:val="22"/>
          <w:lang w:eastAsia="ko-KR"/>
        </w:rPr>
        <w:t xml:space="preserve"> </w:t>
      </w:r>
    </w:p>
    <w:p w14:paraId="6F5732E9" w14:textId="77777777" w:rsidR="00CD4947" w:rsidRPr="00F67E84" w:rsidRDefault="00CD4947" w:rsidP="00CD4947">
      <w:pPr>
        <w:rPr>
          <w:i/>
          <w:color w:val="000000"/>
          <w:szCs w:val="22"/>
          <w:lang w:eastAsia="sl-SI"/>
        </w:rPr>
      </w:pPr>
      <w:r w:rsidRPr="00F67E84">
        <w:rPr>
          <w:i/>
          <w:color w:val="000000"/>
          <w:szCs w:val="22"/>
          <w:lang w:eastAsia="sl-SI"/>
        </w:rPr>
        <w:t xml:space="preserve">80 mg gliklazido tablečių keitimas Dizirel modifikuoto atpalaidavimo tabletėmis </w:t>
      </w:r>
    </w:p>
    <w:p w14:paraId="7F49070E" w14:textId="77777777" w:rsidR="00CD4947" w:rsidRPr="00CD4947" w:rsidRDefault="00CD4947" w:rsidP="00CD4947">
      <w:pPr>
        <w:rPr>
          <w:color w:val="000000"/>
          <w:szCs w:val="22"/>
          <w:lang w:eastAsia="sl-SI"/>
        </w:rPr>
      </w:pPr>
      <w:r w:rsidRPr="00CD4947">
        <w:rPr>
          <w:color w:val="000000"/>
          <w:szCs w:val="22"/>
          <w:lang w:eastAsia="sl-SI"/>
        </w:rPr>
        <w:t xml:space="preserve">Viena 80 mg gliklazido tabletė prilygsta vienai </w:t>
      </w:r>
      <w:r w:rsidRPr="00CD4947">
        <w:rPr>
          <w:bCs/>
          <w:color w:val="000000"/>
          <w:szCs w:val="22"/>
          <w:lang w:eastAsia="en-US"/>
        </w:rPr>
        <w:t>30 mg modifikuoto atpalaidavimo tabletei</w:t>
      </w:r>
      <w:r>
        <w:rPr>
          <w:bCs/>
          <w:color w:val="000000"/>
          <w:szCs w:val="22"/>
          <w:lang w:eastAsia="en-US"/>
        </w:rPr>
        <w:t xml:space="preserve"> (t. y. pusei Dizirel tabletės)</w:t>
      </w:r>
      <w:r w:rsidRPr="00CD4947">
        <w:rPr>
          <w:color w:val="000000"/>
          <w:szCs w:val="22"/>
          <w:lang w:eastAsia="sl-SI"/>
        </w:rPr>
        <w:t>. Taigi, atidžiai matuojant gliukozės kiekį kraujyje, keisti galima.</w:t>
      </w:r>
    </w:p>
    <w:p w14:paraId="2FA0B260" w14:textId="77777777" w:rsidR="00CD4947" w:rsidRPr="00CD4947" w:rsidRDefault="00CD4947" w:rsidP="00CD4947">
      <w:pPr>
        <w:rPr>
          <w:color w:val="000000"/>
          <w:szCs w:val="22"/>
          <w:u w:val="single"/>
          <w:lang w:eastAsia="sl-SI"/>
        </w:rPr>
      </w:pPr>
    </w:p>
    <w:p w14:paraId="42E7E451" w14:textId="77777777" w:rsidR="00CD4947" w:rsidRPr="00F67E84" w:rsidRDefault="00CD4947" w:rsidP="00CD4947">
      <w:pPr>
        <w:rPr>
          <w:i/>
          <w:color w:val="000000"/>
          <w:szCs w:val="22"/>
          <w:lang w:eastAsia="sl-SI"/>
        </w:rPr>
      </w:pPr>
      <w:r w:rsidRPr="00F67E84">
        <w:rPr>
          <w:i/>
          <w:color w:val="000000"/>
          <w:szCs w:val="22"/>
          <w:lang w:eastAsia="sl-SI"/>
        </w:rPr>
        <w:t>Kitų antidiabetinių vaistinių preparatų keitimas Dizirel modifikuoto atpalaidavimo tabletėmis</w:t>
      </w:r>
    </w:p>
    <w:p w14:paraId="552ED04A" w14:textId="77777777" w:rsidR="00CD4947" w:rsidRPr="00CD4947" w:rsidRDefault="00CD4947" w:rsidP="00CD4947">
      <w:pPr>
        <w:rPr>
          <w:bCs/>
          <w:szCs w:val="22"/>
          <w:lang w:eastAsia="en-US"/>
        </w:rPr>
      </w:pPr>
      <w:r w:rsidRPr="00CD4947">
        <w:rPr>
          <w:bCs/>
          <w:szCs w:val="22"/>
          <w:lang w:eastAsia="en-US"/>
        </w:rPr>
        <w:t>Kitus geriamuosius antidiabetinius vaistinius preparatus</w:t>
      </w:r>
      <w:r w:rsidRPr="00CD4947">
        <w:rPr>
          <w:szCs w:val="22"/>
          <w:lang w:eastAsia="en-US"/>
        </w:rPr>
        <w:t xml:space="preserve"> </w:t>
      </w:r>
      <w:r>
        <w:rPr>
          <w:szCs w:val="22"/>
          <w:lang w:eastAsia="en-US"/>
        </w:rPr>
        <w:t>Dizirel</w:t>
      </w:r>
      <w:r w:rsidRPr="00CD4947">
        <w:rPr>
          <w:color w:val="000000"/>
          <w:szCs w:val="22"/>
          <w:lang w:eastAsia="sl-SI"/>
        </w:rPr>
        <w:t xml:space="preserve"> modifikuoto atpalaidavimo tabletėmis</w:t>
      </w:r>
      <w:r w:rsidRPr="00CD4947">
        <w:rPr>
          <w:bCs/>
          <w:szCs w:val="22"/>
          <w:lang w:eastAsia="en-US"/>
        </w:rPr>
        <w:t xml:space="preserve"> keisti galima, tačiau keičiant būtina atsižvelgti į pirmiau vartoto antidiabetinio vaistinio preparato dozę ir pusinės eliminacijos laiką.</w:t>
      </w:r>
    </w:p>
    <w:p w14:paraId="7FF9910D" w14:textId="77777777" w:rsidR="00CD4947" w:rsidRPr="00CD4947" w:rsidRDefault="00CD4947" w:rsidP="00CD4947">
      <w:pPr>
        <w:rPr>
          <w:bCs/>
          <w:szCs w:val="22"/>
          <w:lang w:eastAsia="en-US"/>
        </w:rPr>
      </w:pPr>
      <w:r w:rsidRPr="00CD4947">
        <w:rPr>
          <w:bCs/>
          <w:szCs w:val="22"/>
          <w:lang w:eastAsia="en-US"/>
        </w:rPr>
        <w:t>Pereinamasis laikotarpis paprastai nereikalingas. Pradinė dozė yra 30 mg ir ją reikia koreguoti taip, kaip nurodyta anksčiau, kad gliukozės kiekio</w:t>
      </w:r>
      <w:r>
        <w:rPr>
          <w:bCs/>
          <w:szCs w:val="22"/>
          <w:lang w:eastAsia="en-US"/>
        </w:rPr>
        <w:t xml:space="preserve"> paciento</w:t>
      </w:r>
      <w:r w:rsidRPr="00CD4947">
        <w:rPr>
          <w:bCs/>
          <w:szCs w:val="22"/>
          <w:lang w:eastAsia="en-US"/>
        </w:rPr>
        <w:t xml:space="preserve"> kraujyje reakcija būtų tinkama. </w:t>
      </w:r>
    </w:p>
    <w:p w14:paraId="243EAEB0" w14:textId="77777777" w:rsidR="00CD4947" w:rsidRPr="00CD4947" w:rsidRDefault="00CD4947" w:rsidP="00CD4947">
      <w:pPr>
        <w:rPr>
          <w:color w:val="000000"/>
          <w:szCs w:val="22"/>
          <w:lang w:eastAsia="sl-SI"/>
        </w:rPr>
      </w:pPr>
      <w:bookmarkStart w:id="16" w:name="OLE_LINK1"/>
      <w:r>
        <w:rPr>
          <w:szCs w:val="22"/>
          <w:lang w:eastAsia="en-US"/>
        </w:rPr>
        <w:t>Dizirel</w:t>
      </w:r>
      <w:r w:rsidRPr="00CD4947">
        <w:rPr>
          <w:color w:val="000000"/>
          <w:szCs w:val="22"/>
          <w:lang w:eastAsia="sl-SI"/>
        </w:rPr>
        <w:t xml:space="preserve"> modifikuoto atpalaidavimo tabletėmis keičiant </w:t>
      </w:r>
      <w:bookmarkEnd w:id="16"/>
      <w:r w:rsidRPr="00CD4947">
        <w:rPr>
          <w:bCs/>
          <w:szCs w:val="22"/>
          <w:lang w:eastAsia="en-US"/>
        </w:rPr>
        <w:t xml:space="preserve">gliukozės kiekį kraujyje mažinančius sulfonilurėjos darinius, </w:t>
      </w:r>
      <w:r w:rsidRPr="00CD4947">
        <w:rPr>
          <w:bCs/>
          <w:szCs w:val="22"/>
          <w:u w:val="single"/>
          <w:lang w:eastAsia="en-US"/>
        </w:rPr>
        <w:t>kurių pusinės eliminacijos laikas ilgas</w:t>
      </w:r>
      <w:r w:rsidRPr="00CD4947">
        <w:rPr>
          <w:bCs/>
          <w:szCs w:val="22"/>
          <w:lang w:eastAsia="en-US"/>
        </w:rPr>
        <w:t xml:space="preserve">, gali reikėti daryti kelių parų pertrauką, kad nepasireikštų adityvus dviejų vaistinių preparatų poveikis, galintis sukelti hipoglikemiją. Gydymą keičiant </w:t>
      </w:r>
      <w:r>
        <w:rPr>
          <w:szCs w:val="22"/>
          <w:lang w:eastAsia="en-US"/>
        </w:rPr>
        <w:t>Dizirel</w:t>
      </w:r>
      <w:r w:rsidRPr="00CD4947">
        <w:rPr>
          <w:szCs w:val="22"/>
          <w:lang w:eastAsia="en-US"/>
        </w:rPr>
        <w:t xml:space="preserve"> modifikuoto atpalaidavimo tabletėmis, reikia laikytis ir nurodytos gydymo pradžios procedūros, t. y. </w:t>
      </w:r>
      <w:r>
        <w:rPr>
          <w:szCs w:val="22"/>
          <w:lang w:eastAsia="en-US"/>
        </w:rPr>
        <w:t>iš pradžių</w:t>
      </w:r>
      <w:r w:rsidRPr="00CD4947">
        <w:rPr>
          <w:szCs w:val="22"/>
          <w:lang w:eastAsia="en-US"/>
        </w:rPr>
        <w:t xml:space="preserve"> vartoti </w:t>
      </w:r>
      <w:r w:rsidRPr="00CD4947">
        <w:rPr>
          <w:color w:val="000000"/>
          <w:szCs w:val="22"/>
          <w:lang w:eastAsia="sl-SI"/>
        </w:rPr>
        <w:t xml:space="preserve">30 mg paros dozę, paskui ją palaipsniui didinti </w:t>
      </w:r>
      <w:r>
        <w:rPr>
          <w:color w:val="000000"/>
          <w:szCs w:val="22"/>
          <w:lang w:eastAsia="sl-SI"/>
        </w:rPr>
        <w:t xml:space="preserve">atsižvelgiant į </w:t>
      </w:r>
      <w:r w:rsidRPr="00CD4947">
        <w:rPr>
          <w:color w:val="000000"/>
          <w:szCs w:val="22"/>
          <w:lang w:eastAsia="sl-SI"/>
        </w:rPr>
        <w:t xml:space="preserve"> metaboli</w:t>
      </w:r>
      <w:r>
        <w:rPr>
          <w:color w:val="000000"/>
          <w:szCs w:val="22"/>
          <w:lang w:eastAsia="sl-SI"/>
        </w:rPr>
        <w:t>nį atsaką</w:t>
      </w:r>
      <w:r w:rsidRPr="00CD4947">
        <w:rPr>
          <w:color w:val="000000"/>
          <w:szCs w:val="22"/>
          <w:lang w:eastAsia="sl-SI"/>
        </w:rPr>
        <w:t>.</w:t>
      </w:r>
    </w:p>
    <w:p w14:paraId="13C05F4C" w14:textId="77777777" w:rsidR="00645D60" w:rsidRPr="00645D60" w:rsidRDefault="00645D60" w:rsidP="00645D60">
      <w:pPr>
        <w:tabs>
          <w:tab w:val="left" w:pos="567"/>
        </w:tabs>
        <w:rPr>
          <w:rFonts w:eastAsia="Batang"/>
          <w:szCs w:val="22"/>
          <w:lang w:eastAsia="ko-KR"/>
        </w:rPr>
      </w:pPr>
    </w:p>
    <w:p w14:paraId="5614936A" w14:textId="77777777" w:rsidR="00645D60" w:rsidRPr="00F67E84" w:rsidRDefault="00645D60" w:rsidP="00645D60">
      <w:pPr>
        <w:tabs>
          <w:tab w:val="left" w:pos="567"/>
        </w:tabs>
        <w:rPr>
          <w:rFonts w:eastAsia="Batang"/>
          <w:i/>
          <w:szCs w:val="22"/>
          <w:lang w:eastAsia="ko-KR"/>
        </w:rPr>
      </w:pPr>
      <w:r w:rsidRPr="00F67E84">
        <w:rPr>
          <w:rFonts w:eastAsia="Batang"/>
          <w:i/>
          <w:szCs w:val="22"/>
          <w:lang w:eastAsia="ko-KR"/>
        </w:rPr>
        <w:t>Kombinuotas gydymas vartojant</w:t>
      </w:r>
      <w:r w:rsidR="00C86FC7" w:rsidRPr="00F67E84">
        <w:rPr>
          <w:rFonts w:eastAsia="Batang"/>
          <w:i/>
          <w:szCs w:val="22"/>
          <w:lang w:eastAsia="ko-KR"/>
        </w:rPr>
        <w:t xml:space="preserve"> su kitomis antidiabetinėmis medžiagomis</w:t>
      </w:r>
    </w:p>
    <w:p w14:paraId="6E683B2C" w14:textId="77777777" w:rsidR="00645D60" w:rsidRPr="00C86FC7" w:rsidRDefault="00C86FC7" w:rsidP="00645D60">
      <w:pPr>
        <w:tabs>
          <w:tab w:val="left" w:pos="567"/>
        </w:tabs>
        <w:rPr>
          <w:rFonts w:eastAsia="Batang"/>
          <w:bCs/>
          <w:color w:val="000000"/>
          <w:szCs w:val="22"/>
          <w:lang w:eastAsia="ko-KR"/>
        </w:rPr>
      </w:pPr>
      <w:r>
        <w:rPr>
          <w:rFonts w:eastAsia="Batang"/>
          <w:color w:val="000000"/>
          <w:szCs w:val="22"/>
          <w:lang w:eastAsia="ko-KR"/>
        </w:rPr>
        <w:t>Dizirel</w:t>
      </w:r>
      <w:r w:rsidR="00645D60" w:rsidRPr="00C86FC7">
        <w:rPr>
          <w:rFonts w:eastAsia="Batang"/>
          <w:bCs/>
          <w:color w:val="000000"/>
          <w:szCs w:val="22"/>
          <w:lang w:eastAsia="ko-KR"/>
        </w:rPr>
        <w:t xml:space="preserve"> galima vartoti </w:t>
      </w:r>
      <w:r>
        <w:rPr>
          <w:rFonts w:eastAsia="Batang"/>
          <w:bCs/>
          <w:color w:val="000000"/>
          <w:szCs w:val="22"/>
          <w:lang w:eastAsia="ko-KR"/>
        </w:rPr>
        <w:t>derinyje</w:t>
      </w:r>
      <w:r w:rsidR="00645D60" w:rsidRPr="00C86FC7">
        <w:rPr>
          <w:rFonts w:eastAsia="Batang"/>
          <w:bCs/>
          <w:color w:val="000000"/>
          <w:szCs w:val="22"/>
          <w:lang w:eastAsia="ko-KR"/>
        </w:rPr>
        <w:t xml:space="preserve"> su biguanidais, alfa gliukozidazės inhibitoriais ar insulinu. </w:t>
      </w:r>
    </w:p>
    <w:p w14:paraId="2FB2F5E1" w14:textId="77777777" w:rsidR="00645D60" w:rsidRPr="00C86FC7" w:rsidRDefault="00645D60" w:rsidP="00645D60">
      <w:pPr>
        <w:tabs>
          <w:tab w:val="left" w:pos="567"/>
        </w:tabs>
        <w:rPr>
          <w:rFonts w:eastAsia="Batang"/>
          <w:bCs/>
          <w:color w:val="000000"/>
          <w:szCs w:val="22"/>
          <w:lang w:eastAsia="ko-KR"/>
        </w:rPr>
      </w:pPr>
      <w:r w:rsidRPr="00C86FC7">
        <w:rPr>
          <w:rFonts w:eastAsia="Batang"/>
          <w:bCs/>
          <w:color w:val="000000"/>
          <w:szCs w:val="22"/>
          <w:lang w:eastAsia="ko-KR"/>
        </w:rPr>
        <w:t xml:space="preserve">Pacientus, kurių liga </w:t>
      </w:r>
      <w:r w:rsidR="00C86FC7">
        <w:rPr>
          <w:rFonts w:eastAsia="Batang"/>
          <w:color w:val="000000"/>
          <w:szCs w:val="22"/>
          <w:lang w:eastAsia="ko-KR"/>
        </w:rPr>
        <w:t>Dizirel</w:t>
      </w:r>
      <w:r w:rsidRPr="00C86FC7">
        <w:rPr>
          <w:rFonts w:eastAsia="Batang"/>
          <w:bCs/>
          <w:color w:val="000000"/>
          <w:szCs w:val="22"/>
          <w:lang w:eastAsia="ko-KR"/>
        </w:rPr>
        <w:t xml:space="preserve"> tinkamai nekontroliuojama, atidžiai prižiūrint medikui galima kartu pradėti </w:t>
      </w:r>
      <w:r w:rsidR="00C86FC7">
        <w:rPr>
          <w:rFonts w:eastAsia="Batang"/>
          <w:bCs/>
          <w:color w:val="000000"/>
          <w:szCs w:val="22"/>
          <w:lang w:eastAsia="ko-KR"/>
        </w:rPr>
        <w:t>taikyti gydymą insulinu</w:t>
      </w:r>
      <w:r w:rsidRPr="00C86FC7">
        <w:rPr>
          <w:rFonts w:eastAsia="Batang"/>
          <w:bCs/>
          <w:color w:val="000000"/>
          <w:szCs w:val="22"/>
          <w:lang w:eastAsia="ko-KR"/>
        </w:rPr>
        <w:t>.</w:t>
      </w:r>
    </w:p>
    <w:p w14:paraId="7F8F8BFB" w14:textId="77777777" w:rsidR="00645D60" w:rsidRPr="00C86FC7" w:rsidRDefault="00645D60" w:rsidP="00C86FC7">
      <w:pPr>
        <w:rPr>
          <w:rFonts w:eastAsia="Batang"/>
          <w:szCs w:val="22"/>
          <w:u w:val="single"/>
          <w:lang w:eastAsia="ko-KR"/>
        </w:rPr>
      </w:pPr>
    </w:p>
    <w:p w14:paraId="40FA14D2" w14:textId="77777777" w:rsidR="00645D60" w:rsidRPr="00645D60" w:rsidRDefault="00C86FC7" w:rsidP="00C86FC7">
      <w:pPr>
        <w:rPr>
          <w:rFonts w:eastAsia="Batang"/>
          <w:szCs w:val="22"/>
          <w:u w:val="single"/>
          <w:lang w:eastAsia="ko-KR"/>
        </w:rPr>
      </w:pPr>
      <w:r>
        <w:rPr>
          <w:rFonts w:eastAsia="Batang"/>
          <w:szCs w:val="22"/>
          <w:u w:val="single"/>
          <w:lang w:eastAsia="ko-KR"/>
        </w:rPr>
        <w:t>Ypatingos populiacijos</w:t>
      </w:r>
    </w:p>
    <w:p w14:paraId="54FD80D9" w14:textId="77777777" w:rsidR="00C86FC7" w:rsidRDefault="00C86FC7" w:rsidP="00645D60">
      <w:pPr>
        <w:tabs>
          <w:tab w:val="left" w:pos="567"/>
        </w:tabs>
        <w:outlineLvl w:val="0"/>
        <w:rPr>
          <w:rFonts w:eastAsia="Batang"/>
          <w:color w:val="000000"/>
          <w:szCs w:val="22"/>
          <w:u w:val="single"/>
          <w:lang w:eastAsia="sl-SI"/>
        </w:rPr>
      </w:pPr>
    </w:p>
    <w:p w14:paraId="1C44E664" w14:textId="77777777" w:rsidR="00645D60" w:rsidRPr="00F67E84" w:rsidRDefault="00645D60" w:rsidP="00645D60">
      <w:pPr>
        <w:tabs>
          <w:tab w:val="left" w:pos="567"/>
        </w:tabs>
        <w:outlineLvl w:val="0"/>
        <w:rPr>
          <w:rFonts w:eastAsia="Batang"/>
          <w:i/>
          <w:color w:val="000000"/>
          <w:szCs w:val="22"/>
          <w:lang w:eastAsia="sl-SI"/>
        </w:rPr>
      </w:pPr>
      <w:r w:rsidRPr="00F67E84">
        <w:rPr>
          <w:rFonts w:eastAsia="Batang"/>
          <w:i/>
          <w:color w:val="000000"/>
          <w:szCs w:val="22"/>
          <w:lang w:eastAsia="sl-SI"/>
        </w:rPr>
        <w:t>Senyvi</w:t>
      </w:r>
      <w:r w:rsidR="00C86FC7" w:rsidRPr="00F67E84">
        <w:rPr>
          <w:rFonts w:eastAsia="Batang"/>
          <w:i/>
          <w:color w:val="000000"/>
          <w:szCs w:val="22"/>
          <w:lang w:eastAsia="sl-SI"/>
        </w:rPr>
        <w:t>ems</w:t>
      </w:r>
      <w:r w:rsidRPr="00F67E84">
        <w:rPr>
          <w:rFonts w:eastAsia="Batang"/>
          <w:i/>
          <w:color w:val="000000"/>
          <w:szCs w:val="22"/>
          <w:lang w:eastAsia="sl-SI"/>
        </w:rPr>
        <w:t xml:space="preserve"> pacienta</w:t>
      </w:r>
      <w:r w:rsidR="00C86FC7" w:rsidRPr="00F67E84">
        <w:rPr>
          <w:rFonts w:eastAsia="Batang"/>
          <w:i/>
          <w:color w:val="000000"/>
          <w:szCs w:val="22"/>
          <w:lang w:eastAsia="sl-SI"/>
        </w:rPr>
        <w:t>ms</w:t>
      </w:r>
    </w:p>
    <w:p w14:paraId="1A4750D7" w14:textId="77777777" w:rsidR="00645D60" w:rsidRPr="00645D60" w:rsidRDefault="00645D60" w:rsidP="00645D60">
      <w:pPr>
        <w:tabs>
          <w:tab w:val="left" w:pos="567"/>
        </w:tabs>
        <w:rPr>
          <w:rFonts w:eastAsia="Batang"/>
          <w:color w:val="000000"/>
          <w:szCs w:val="22"/>
          <w:lang w:eastAsia="sl-SI"/>
        </w:rPr>
      </w:pPr>
      <w:r w:rsidRPr="00645D60">
        <w:rPr>
          <w:rFonts w:eastAsia="Batang"/>
          <w:bCs/>
          <w:color w:val="000000"/>
          <w:szCs w:val="22"/>
          <w:lang w:eastAsia="ko-KR"/>
        </w:rPr>
        <w:t xml:space="preserve">Tokiems pacientams </w:t>
      </w:r>
      <w:r w:rsidR="00C86FC7">
        <w:rPr>
          <w:rFonts w:eastAsia="Batang"/>
          <w:color w:val="000000"/>
          <w:szCs w:val="22"/>
          <w:lang w:eastAsia="ko-KR"/>
        </w:rPr>
        <w:t>Dizirel</w:t>
      </w:r>
      <w:r w:rsidRPr="00645D60">
        <w:rPr>
          <w:rFonts w:eastAsia="Batang"/>
          <w:bCs/>
          <w:color w:val="000000"/>
          <w:szCs w:val="22"/>
          <w:lang w:eastAsia="ko-KR"/>
        </w:rPr>
        <w:t xml:space="preserve"> reikia dozuoti taip pat, kaip rekomenduojama jaunesniems </w:t>
      </w:r>
      <w:r w:rsidR="00C86FC7">
        <w:rPr>
          <w:rFonts w:eastAsia="Batang"/>
          <w:bCs/>
          <w:color w:val="000000"/>
          <w:szCs w:val="22"/>
          <w:lang w:eastAsia="ko-KR"/>
        </w:rPr>
        <w:t>negu</w:t>
      </w:r>
      <w:r w:rsidRPr="00645D60">
        <w:rPr>
          <w:rFonts w:eastAsia="Batang"/>
          <w:bCs/>
          <w:color w:val="000000"/>
          <w:szCs w:val="22"/>
          <w:lang w:eastAsia="ko-KR"/>
        </w:rPr>
        <w:t xml:space="preserve"> </w:t>
      </w:r>
      <w:r w:rsidRPr="00645D60">
        <w:rPr>
          <w:rFonts w:eastAsia="Batang"/>
          <w:color w:val="000000"/>
          <w:szCs w:val="22"/>
          <w:lang w:eastAsia="sl-SI"/>
        </w:rPr>
        <w:t xml:space="preserve">65 metų ligoniams. </w:t>
      </w:r>
    </w:p>
    <w:p w14:paraId="3CF4F8A9" w14:textId="77777777" w:rsidR="00645D60" w:rsidRPr="00645D60" w:rsidRDefault="00645D60" w:rsidP="00645D60">
      <w:pPr>
        <w:tabs>
          <w:tab w:val="left" w:pos="567"/>
        </w:tabs>
        <w:rPr>
          <w:rFonts w:eastAsia="Batang"/>
          <w:color w:val="000000"/>
          <w:szCs w:val="22"/>
          <w:lang w:eastAsia="sl-SI"/>
        </w:rPr>
      </w:pPr>
    </w:p>
    <w:p w14:paraId="1CF439D9" w14:textId="3E83B588" w:rsidR="00645D60" w:rsidRPr="00F67E84" w:rsidRDefault="00385B3E" w:rsidP="00645D60">
      <w:pPr>
        <w:tabs>
          <w:tab w:val="left" w:pos="540"/>
        </w:tabs>
        <w:outlineLvl w:val="0"/>
        <w:rPr>
          <w:rFonts w:eastAsia="Batang"/>
          <w:i/>
          <w:color w:val="000000"/>
          <w:szCs w:val="22"/>
          <w:lang w:eastAsia="sl-SI"/>
        </w:rPr>
      </w:pPr>
      <w:r>
        <w:rPr>
          <w:rFonts w:eastAsia="Batang"/>
          <w:i/>
          <w:color w:val="000000"/>
          <w:szCs w:val="22"/>
          <w:lang w:eastAsia="sl-SI"/>
        </w:rPr>
        <w:t xml:space="preserve">Pacientams, kurių </w:t>
      </w:r>
      <w:r w:rsidR="00645D60" w:rsidRPr="00F67E84">
        <w:rPr>
          <w:rFonts w:eastAsia="Batang"/>
          <w:i/>
          <w:color w:val="000000"/>
          <w:szCs w:val="22"/>
          <w:lang w:eastAsia="sl-SI"/>
        </w:rPr>
        <w:t>inkstų funkcija</w:t>
      </w:r>
      <w:r>
        <w:rPr>
          <w:rFonts w:eastAsia="Batang"/>
          <w:i/>
          <w:color w:val="000000"/>
          <w:szCs w:val="22"/>
          <w:lang w:eastAsia="sl-SI"/>
        </w:rPr>
        <w:t xml:space="preserve"> sutrikusi </w:t>
      </w:r>
    </w:p>
    <w:p w14:paraId="605BF420" w14:textId="77777777" w:rsidR="00645D60" w:rsidRPr="00645D60" w:rsidRDefault="00645D60" w:rsidP="00645D60">
      <w:pPr>
        <w:tabs>
          <w:tab w:val="left" w:pos="567"/>
        </w:tabs>
        <w:outlineLvl w:val="0"/>
        <w:rPr>
          <w:rFonts w:eastAsia="Batang"/>
          <w:color w:val="000000"/>
          <w:szCs w:val="22"/>
          <w:lang w:eastAsia="sl-SI"/>
        </w:rPr>
      </w:pPr>
      <w:r w:rsidRPr="00645D60">
        <w:rPr>
          <w:rFonts w:eastAsia="Batang"/>
          <w:color w:val="000000"/>
          <w:szCs w:val="22"/>
          <w:lang w:eastAsia="sl-SI"/>
        </w:rPr>
        <w:lastRenderedPageBreak/>
        <w:t>Pacientams, kuriems yra lengvas ar vidutinio sunkumo inkstų funkcijos sutrikimas</w:t>
      </w:r>
      <w:r w:rsidR="00C86FC7">
        <w:rPr>
          <w:rFonts w:eastAsia="Batang"/>
          <w:color w:val="000000"/>
          <w:szCs w:val="22"/>
          <w:lang w:eastAsia="sl-SI"/>
        </w:rPr>
        <w:t>,</w:t>
      </w:r>
      <w:r w:rsidRPr="00645D60">
        <w:rPr>
          <w:rFonts w:eastAsia="Batang"/>
          <w:color w:val="000000"/>
          <w:szCs w:val="22"/>
          <w:lang w:eastAsia="sl-SI"/>
        </w:rPr>
        <w:t xml:space="preserve"> galima dozuoti taip pat kaip ir tiems, kurių inkstų funkcija normali, tačiau reikalinga atidi paciento priežiūra. Tokie duomenys patvirtinti klinikiniais tyrimais. </w:t>
      </w:r>
    </w:p>
    <w:p w14:paraId="42B1559A" w14:textId="77777777" w:rsidR="00645D60" w:rsidRPr="00645D60" w:rsidRDefault="00645D60" w:rsidP="00645D60">
      <w:pPr>
        <w:tabs>
          <w:tab w:val="left" w:pos="567"/>
        </w:tabs>
        <w:autoSpaceDE w:val="0"/>
        <w:autoSpaceDN w:val="0"/>
        <w:adjustRightInd w:val="0"/>
        <w:rPr>
          <w:rFonts w:eastAsia="Batang"/>
          <w:color w:val="000000"/>
          <w:szCs w:val="22"/>
          <w:lang w:eastAsia="ko-KR"/>
        </w:rPr>
      </w:pPr>
    </w:p>
    <w:p w14:paraId="282DD6F4" w14:textId="77777777" w:rsidR="00645D60" w:rsidRPr="00F67E84" w:rsidRDefault="00645D60" w:rsidP="00645D60">
      <w:pPr>
        <w:tabs>
          <w:tab w:val="left" w:pos="567"/>
        </w:tabs>
        <w:rPr>
          <w:rFonts w:eastAsia="Batang"/>
          <w:bCs/>
          <w:i/>
          <w:color w:val="000000"/>
          <w:szCs w:val="22"/>
          <w:lang w:eastAsia="ko-KR"/>
        </w:rPr>
      </w:pPr>
      <w:r w:rsidRPr="00F67E84">
        <w:rPr>
          <w:rFonts w:eastAsia="Batang"/>
          <w:bCs/>
          <w:i/>
          <w:color w:val="000000"/>
          <w:szCs w:val="22"/>
          <w:lang w:eastAsia="ko-KR"/>
        </w:rPr>
        <w:t>Pacientams, kuriems yra hipoglikemijos rizika</w:t>
      </w:r>
    </w:p>
    <w:p w14:paraId="019C1899" w14:textId="77777777" w:rsidR="00645D60" w:rsidRPr="00645D60" w:rsidRDefault="00645D60" w:rsidP="00813A76">
      <w:pPr>
        <w:numPr>
          <w:ilvl w:val="0"/>
          <w:numId w:val="7"/>
        </w:numPr>
        <w:tabs>
          <w:tab w:val="clear" w:pos="720"/>
          <w:tab w:val="left" w:pos="567"/>
        </w:tabs>
        <w:ind w:left="567" w:hanging="567"/>
        <w:rPr>
          <w:rFonts w:eastAsia="Batang"/>
          <w:color w:val="000000"/>
          <w:szCs w:val="22"/>
          <w:lang w:eastAsia="sl-SI"/>
        </w:rPr>
      </w:pPr>
      <w:r w:rsidRPr="00645D60">
        <w:rPr>
          <w:rFonts w:eastAsia="Batang"/>
          <w:color w:val="000000"/>
          <w:szCs w:val="22"/>
          <w:lang w:eastAsia="sl-SI"/>
        </w:rPr>
        <w:t>nepakankamai ar prastai besimaitinantiems;</w:t>
      </w:r>
    </w:p>
    <w:p w14:paraId="5C6863C5" w14:textId="77777777" w:rsidR="00645D60" w:rsidRPr="00645D60" w:rsidRDefault="00645D60" w:rsidP="00813A76">
      <w:pPr>
        <w:numPr>
          <w:ilvl w:val="0"/>
          <w:numId w:val="7"/>
        </w:numPr>
        <w:tabs>
          <w:tab w:val="clear" w:pos="720"/>
          <w:tab w:val="left" w:pos="567"/>
        </w:tabs>
        <w:ind w:left="567" w:hanging="567"/>
        <w:rPr>
          <w:rFonts w:eastAsia="Batang"/>
          <w:color w:val="000000"/>
          <w:szCs w:val="22"/>
          <w:lang w:eastAsia="sl-SI"/>
        </w:rPr>
      </w:pPr>
      <w:r w:rsidRPr="00645D60">
        <w:rPr>
          <w:rFonts w:eastAsia="Batang"/>
          <w:color w:val="000000"/>
          <w:szCs w:val="22"/>
          <w:lang w:eastAsia="sl-SI"/>
        </w:rPr>
        <w:t>kuriems yra sunkus arba blogai kompensuotas endokrininės sistemos sutrikimas (</w:t>
      </w:r>
      <w:r w:rsidR="00A224BD">
        <w:rPr>
          <w:rFonts w:eastAsia="Batang"/>
          <w:color w:val="000000"/>
          <w:szCs w:val="22"/>
          <w:lang w:eastAsia="sl-SI"/>
        </w:rPr>
        <w:t>susilpnėjusi hipofizės funkcija</w:t>
      </w:r>
      <w:r w:rsidRPr="00645D60">
        <w:rPr>
          <w:rFonts w:eastAsia="Batang"/>
          <w:color w:val="000000"/>
          <w:szCs w:val="22"/>
          <w:lang w:eastAsia="sl-SI"/>
        </w:rPr>
        <w:t>, hipotirozė, antinksčių žievės nepakankamumas);</w:t>
      </w:r>
    </w:p>
    <w:p w14:paraId="2BC873A1" w14:textId="77777777" w:rsidR="00645D60" w:rsidRPr="00645D60" w:rsidRDefault="00645D60" w:rsidP="00813A76">
      <w:pPr>
        <w:numPr>
          <w:ilvl w:val="0"/>
          <w:numId w:val="7"/>
        </w:numPr>
        <w:tabs>
          <w:tab w:val="clear" w:pos="720"/>
          <w:tab w:val="left" w:pos="567"/>
        </w:tabs>
        <w:ind w:left="567" w:hanging="567"/>
        <w:rPr>
          <w:rFonts w:eastAsia="Batang"/>
          <w:color w:val="000000"/>
          <w:szCs w:val="22"/>
          <w:lang w:eastAsia="sl-SI"/>
        </w:rPr>
      </w:pPr>
      <w:r w:rsidRPr="00645D60">
        <w:rPr>
          <w:rFonts w:eastAsia="Batang"/>
          <w:color w:val="000000"/>
          <w:szCs w:val="22"/>
          <w:lang w:eastAsia="sl-SI"/>
        </w:rPr>
        <w:t>nutraukusiems ilgalaikį ir (arba) didelių kortikosteroidų dozių vartojimą;</w:t>
      </w:r>
    </w:p>
    <w:p w14:paraId="4408BE7B" w14:textId="77777777" w:rsidR="00645D60" w:rsidRPr="00645D60" w:rsidRDefault="00645D60" w:rsidP="00813A76">
      <w:pPr>
        <w:numPr>
          <w:ilvl w:val="0"/>
          <w:numId w:val="7"/>
        </w:numPr>
        <w:tabs>
          <w:tab w:val="clear" w:pos="720"/>
          <w:tab w:val="left" w:pos="567"/>
        </w:tabs>
        <w:ind w:left="567" w:hanging="567"/>
        <w:rPr>
          <w:rFonts w:eastAsia="Batang"/>
          <w:color w:val="000000"/>
          <w:szCs w:val="22"/>
          <w:lang w:eastAsia="sl-SI"/>
        </w:rPr>
      </w:pPr>
      <w:r w:rsidRPr="00645D60">
        <w:rPr>
          <w:rFonts w:eastAsia="Batang"/>
          <w:color w:val="000000"/>
          <w:szCs w:val="22"/>
          <w:lang w:eastAsia="sl-SI"/>
        </w:rPr>
        <w:t xml:space="preserve">sergantiems sunkia kraujagyslių liga (sunkia išemine širdies liga, sunkiu miego arterijos </w:t>
      </w:r>
      <w:r w:rsidR="0038419E">
        <w:rPr>
          <w:rFonts w:eastAsia="Batang"/>
          <w:color w:val="000000"/>
          <w:szCs w:val="22"/>
          <w:lang w:eastAsia="sl-SI"/>
        </w:rPr>
        <w:t>pakenkimu</w:t>
      </w:r>
      <w:r w:rsidRPr="00645D60">
        <w:rPr>
          <w:rFonts w:eastAsia="Batang"/>
          <w:color w:val="000000"/>
          <w:szCs w:val="22"/>
          <w:lang w:eastAsia="sl-SI"/>
        </w:rPr>
        <w:t>, difuzine kraujagyslių liga).</w:t>
      </w:r>
    </w:p>
    <w:p w14:paraId="1E804A1B" w14:textId="77777777" w:rsidR="00645D60" w:rsidRPr="00645D60" w:rsidRDefault="00645D60" w:rsidP="00645D60">
      <w:pPr>
        <w:tabs>
          <w:tab w:val="left" w:pos="567"/>
        </w:tabs>
        <w:ind w:left="540" w:hanging="540"/>
        <w:rPr>
          <w:rFonts w:eastAsia="Batang"/>
          <w:color w:val="000000"/>
          <w:szCs w:val="22"/>
          <w:lang w:eastAsia="sl-SI"/>
        </w:rPr>
      </w:pPr>
      <w:r w:rsidRPr="00645D60">
        <w:rPr>
          <w:rFonts w:eastAsia="Batang"/>
          <w:color w:val="000000"/>
          <w:szCs w:val="22"/>
          <w:lang w:eastAsia="sl-SI"/>
        </w:rPr>
        <w:t>Minėtais atvejais rekomenduojama vartoti mažiausią pradinę paros dozę, t. y. 30 mg.</w:t>
      </w:r>
    </w:p>
    <w:p w14:paraId="3AA7A3FB" w14:textId="77777777" w:rsidR="00645D60" w:rsidRPr="00645D60" w:rsidRDefault="00645D60" w:rsidP="00645D60">
      <w:pPr>
        <w:tabs>
          <w:tab w:val="left" w:pos="540"/>
          <w:tab w:val="left" w:pos="567"/>
        </w:tabs>
        <w:rPr>
          <w:rFonts w:eastAsia="Batang"/>
          <w:color w:val="000000"/>
          <w:szCs w:val="22"/>
          <w:lang w:eastAsia="sl-SI"/>
        </w:rPr>
      </w:pPr>
    </w:p>
    <w:p w14:paraId="4C4ABA89" w14:textId="77777777" w:rsidR="00645D60" w:rsidRPr="00F67E84" w:rsidRDefault="00645D60" w:rsidP="00645D60">
      <w:pPr>
        <w:shd w:val="clear" w:color="auto" w:fill="FFFFFF"/>
        <w:ind w:left="14"/>
        <w:rPr>
          <w:rFonts w:eastAsia="Batang"/>
          <w:i/>
          <w:szCs w:val="22"/>
          <w:lang w:eastAsia="ko-KR"/>
        </w:rPr>
      </w:pPr>
      <w:r w:rsidRPr="00F67E84">
        <w:rPr>
          <w:rFonts w:eastAsia="Batang"/>
          <w:i/>
          <w:color w:val="000000"/>
          <w:spacing w:val="1"/>
          <w:szCs w:val="22"/>
          <w:lang w:eastAsia="ko-KR"/>
        </w:rPr>
        <w:t>Vaikų populiacija</w:t>
      </w:r>
    </w:p>
    <w:p w14:paraId="69E2F840" w14:textId="77777777" w:rsidR="00645D60" w:rsidRPr="00645D60" w:rsidRDefault="00645D60" w:rsidP="00645D60">
      <w:pPr>
        <w:tabs>
          <w:tab w:val="left" w:pos="567"/>
        </w:tabs>
        <w:rPr>
          <w:color w:val="000000"/>
          <w:szCs w:val="22"/>
          <w:lang w:eastAsia="sl-SI"/>
        </w:rPr>
      </w:pPr>
      <w:r w:rsidRPr="00645D60">
        <w:rPr>
          <w:color w:val="000000"/>
          <w:szCs w:val="22"/>
          <w:lang w:eastAsia="sl-SI"/>
        </w:rPr>
        <w:t>D</w:t>
      </w:r>
      <w:r w:rsidR="0038419E">
        <w:rPr>
          <w:color w:val="000000"/>
          <w:szCs w:val="22"/>
          <w:lang w:eastAsia="sl-SI"/>
        </w:rPr>
        <w:t xml:space="preserve">izirel </w:t>
      </w:r>
      <w:r w:rsidRPr="00645D60">
        <w:rPr>
          <w:color w:val="000000"/>
          <w:szCs w:val="22"/>
          <w:lang w:eastAsia="sl-SI"/>
        </w:rPr>
        <w:t>saugumas ir veiksmingumas vaikams ir paaugliams neištirtas.</w:t>
      </w:r>
    </w:p>
    <w:p w14:paraId="435AB153" w14:textId="77777777" w:rsidR="00645D60" w:rsidRPr="00645D60" w:rsidRDefault="00645D60" w:rsidP="00645D60">
      <w:pPr>
        <w:tabs>
          <w:tab w:val="left" w:pos="567"/>
        </w:tabs>
        <w:autoSpaceDE w:val="0"/>
        <w:autoSpaceDN w:val="0"/>
        <w:adjustRightInd w:val="0"/>
        <w:rPr>
          <w:rFonts w:eastAsia="Batang"/>
          <w:color w:val="000000"/>
          <w:szCs w:val="22"/>
          <w:lang w:eastAsia="ko-KR"/>
        </w:rPr>
      </w:pPr>
      <w:r w:rsidRPr="00645D60">
        <w:rPr>
          <w:rFonts w:eastAsia="Batang"/>
          <w:color w:val="000000"/>
          <w:szCs w:val="22"/>
          <w:lang w:eastAsia="sl-SI"/>
        </w:rPr>
        <w:t xml:space="preserve">Duomenų </w:t>
      </w:r>
      <w:r w:rsidRPr="00645D60">
        <w:rPr>
          <w:rFonts w:eastAsia="Batang"/>
          <w:color w:val="000000"/>
          <w:szCs w:val="22"/>
          <w:lang w:eastAsia="ko-KR"/>
        </w:rPr>
        <w:t>nėra.</w:t>
      </w:r>
    </w:p>
    <w:p w14:paraId="0951A395" w14:textId="77777777" w:rsidR="00626805" w:rsidRPr="00626805" w:rsidRDefault="00626805" w:rsidP="00626805">
      <w:pPr>
        <w:rPr>
          <w:szCs w:val="22"/>
          <w:lang w:eastAsia="en-US"/>
        </w:rPr>
      </w:pPr>
    </w:p>
    <w:p w14:paraId="1BFD4A39" w14:textId="77777777" w:rsidR="00626805" w:rsidRPr="00626805" w:rsidRDefault="00626805" w:rsidP="00626805">
      <w:pPr>
        <w:rPr>
          <w:szCs w:val="22"/>
          <w:u w:val="single"/>
          <w:lang w:eastAsia="en-US"/>
        </w:rPr>
      </w:pPr>
      <w:r w:rsidRPr="00626805">
        <w:rPr>
          <w:szCs w:val="22"/>
          <w:u w:val="single"/>
          <w:lang w:eastAsia="en-US"/>
        </w:rPr>
        <w:t>Vartojimo metodas</w:t>
      </w:r>
    </w:p>
    <w:p w14:paraId="5F151DEF" w14:textId="77777777" w:rsidR="00626805" w:rsidRPr="00626805" w:rsidRDefault="0038419E" w:rsidP="00626805">
      <w:pPr>
        <w:rPr>
          <w:szCs w:val="22"/>
          <w:lang w:eastAsia="en-US"/>
        </w:rPr>
      </w:pPr>
      <w:r>
        <w:rPr>
          <w:szCs w:val="22"/>
          <w:lang w:eastAsia="en-US"/>
        </w:rPr>
        <w:t>Dizirel yra skirtas v</w:t>
      </w:r>
      <w:r w:rsidR="00626805" w:rsidRPr="00626805">
        <w:rPr>
          <w:szCs w:val="22"/>
          <w:lang w:eastAsia="en-US"/>
        </w:rPr>
        <w:t>artoti per burną.</w:t>
      </w:r>
    </w:p>
    <w:p w14:paraId="482A40A0" w14:textId="77777777" w:rsidR="00626805" w:rsidRPr="00626805" w:rsidRDefault="00626805" w:rsidP="00626805">
      <w:pPr>
        <w:rPr>
          <w:szCs w:val="22"/>
          <w:lang w:eastAsia="en-US"/>
        </w:rPr>
      </w:pPr>
    </w:p>
    <w:p w14:paraId="17FE1C0F" w14:textId="77777777" w:rsidR="00626805" w:rsidRPr="00626805" w:rsidRDefault="00626805" w:rsidP="00626805">
      <w:pPr>
        <w:ind w:left="567" w:hanging="567"/>
        <w:rPr>
          <w:b/>
          <w:szCs w:val="22"/>
          <w:lang w:eastAsia="en-US"/>
        </w:rPr>
      </w:pPr>
      <w:bookmarkStart w:id="17" w:name="_Toc129243104"/>
      <w:bookmarkStart w:id="18" w:name="_Toc129243229"/>
      <w:r w:rsidRPr="00626805">
        <w:rPr>
          <w:b/>
          <w:szCs w:val="22"/>
          <w:lang w:eastAsia="en-US"/>
        </w:rPr>
        <w:t>4.3</w:t>
      </w:r>
      <w:r w:rsidRPr="00626805">
        <w:rPr>
          <w:b/>
          <w:szCs w:val="22"/>
          <w:lang w:eastAsia="en-US"/>
        </w:rPr>
        <w:tab/>
        <w:t>Kontraindikacijos</w:t>
      </w:r>
      <w:bookmarkEnd w:id="17"/>
      <w:bookmarkEnd w:id="18"/>
    </w:p>
    <w:p w14:paraId="0A872E70" w14:textId="77777777" w:rsidR="00626805" w:rsidRDefault="00626805" w:rsidP="00626805">
      <w:pPr>
        <w:rPr>
          <w:szCs w:val="22"/>
          <w:lang w:eastAsia="en-US"/>
        </w:rPr>
      </w:pPr>
    </w:p>
    <w:p w14:paraId="7F0D40FF" w14:textId="77777777" w:rsidR="0038419E" w:rsidRPr="00626805" w:rsidRDefault="0038419E" w:rsidP="00626805">
      <w:pPr>
        <w:rPr>
          <w:szCs w:val="22"/>
          <w:lang w:eastAsia="en-US"/>
        </w:rPr>
      </w:pPr>
      <w:r>
        <w:rPr>
          <w:szCs w:val="22"/>
          <w:lang w:eastAsia="en-US"/>
        </w:rPr>
        <w:t>Šio vaistinio preparato draudžiama vartoti, jeigu yra:</w:t>
      </w:r>
    </w:p>
    <w:p w14:paraId="3A836D53" w14:textId="77777777" w:rsidR="00626805" w:rsidRPr="00626805" w:rsidRDefault="0038419E" w:rsidP="00F67E84">
      <w:pPr>
        <w:numPr>
          <w:ilvl w:val="0"/>
          <w:numId w:val="8"/>
        </w:numPr>
        <w:ind w:left="567" w:hanging="567"/>
        <w:contextualSpacing/>
        <w:rPr>
          <w:szCs w:val="22"/>
          <w:lang w:eastAsia="en-US"/>
        </w:rPr>
      </w:pPr>
      <w:r>
        <w:rPr>
          <w:szCs w:val="22"/>
          <w:lang w:eastAsia="en-US"/>
        </w:rPr>
        <w:t>p</w:t>
      </w:r>
      <w:r w:rsidR="00626805" w:rsidRPr="00626805">
        <w:rPr>
          <w:szCs w:val="22"/>
          <w:lang w:eastAsia="en-US"/>
        </w:rPr>
        <w:t xml:space="preserve">adidėjęs jautrumas </w:t>
      </w:r>
      <w:r>
        <w:rPr>
          <w:szCs w:val="22"/>
          <w:lang w:eastAsia="en-US"/>
        </w:rPr>
        <w:t>gliklazidui,</w:t>
      </w:r>
      <w:r w:rsidR="00626805" w:rsidRPr="00626805">
        <w:rPr>
          <w:szCs w:val="22"/>
          <w:lang w:eastAsia="en-US"/>
        </w:rPr>
        <w:t xml:space="preserve"> </w:t>
      </w:r>
      <w:r w:rsidRPr="00626805">
        <w:rPr>
          <w:szCs w:val="22"/>
          <w:lang w:eastAsia="en-US"/>
        </w:rPr>
        <w:t>kitiems sulfonilurėjos dariniams</w:t>
      </w:r>
      <w:r w:rsidR="00F67E84">
        <w:rPr>
          <w:szCs w:val="22"/>
          <w:lang w:eastAsia="en-US"/>
        </w:rPr>
        <w:t>,</w:t>
      </w:r>
      <w:r w:rsidRPr="00626805">
        <w:rPr>
          <w:szCs w:val="22"/>
          <w:lang w:eastAsia="en-US"/>
        </w:rPr>
        <w:t xml:space="preserve"> sulfamidams </w:t>
      </w:r>
      <w:r w:rsidR="00626805" w:rsidRPr="00626805">
        <w:rPr>
          <w:szCs w:val="22"/>
          <w:lang w:eastAsia="en-US"/>
        </w:rPr>
        <w:t>arba bet kuriai 6.1 skyriuje nurodytai pagalbinei medžiagai</w:t>
      </w:r>
      <w:r w:rsidR="00F67E84">
        <w:rPr>
          <w:szCs w:val="22"/>
          <w:lang w:eastAsia="en-US"/>
        </w:rPr>
        <w:t>;</w:t>
      </w:r>
    </w:p>
    <w:p w14:paraId="5F05D833" w14:textId="77777777" w:rsidR="00626805" w:rsidRPr="00626805" w:rsidRDefault="00626805" w:rsidP="00F67E84">
      <w:pPr>
        <w:numPr>
          <w:ilvl w:val="0"/>
          <w:numId w:val="8"/>
        </w:numPr>
        <w:ind w:left="567" w:hanging="567"/>
        <w:contextualSpacing/>
        <w:rPr>
          <w:szCs w:val="22"/>
          <w:lang w:eastAsia="en-US"/>
        </w:rPr>
      </w:pPr>
      <w:r w:rsidRPr="00626805">
        <w:rPr>
          <w:szCs w:val="22"/>
          <w:lang w:eastAsia="en-US"/>
        </w:rPr>
        <w:t>I tipo cukrinis diabetas</w:t>
      </w:r>
      <w:r w:rsidR="00F67E84">
        <w:rPr>
          <w:szCs w:val="22"/>
          <w:lang w:eastAsia="en-US"/>
        </w:rPr>
        <w:t>;</w:t>
      </w:r>
    </w:p>
    <w:p w14:paraId="7E440E91" w14:textId="77777777" w:rsidR="00626805" w:rsidRPr="00626805" w:rsidRDefault="00F67E84" w:rsidP="00F67E84">
      <w:pPr>
        <w:numPr>
          <w:ilvl w:val="0"/>
          <w:numId w:val="8"/>
        </w:numPr>
        <w:ind w:left="567" w:hanging="567"/>
        <w:contextualSpacing/>
        <w:rPr>
          <w:szCs w:val="22"/>
          <w:lang w:eastAsia="en-US"/>
        </w:rPr>
      </w:pPr>
      <w:r>
        <w:rPr>
          <w:szCs w:val="22"/>
          <w:lang w:eastAsia="en-US"/>
        </w:rPr>
        <w:t>b</w:t>
      </w:r>
      <w:r w:rsidR="00626805" w:rsidRPr="00626805">
        <w:rPr>
          <w:szCs w:val="22"/>
          <w:lang w:eastAsia="en-US"/>
        </w:rPr>
        <w:t>ūklė prieš diabetinę komą, diabetinė koma, diabetinė ketoacidozė</w:t>
      </w:r>
      <w:r>
        <w:rPr>
          <w:szCs w:val="22"/>
          <w:lang w:eastAsia="en-US"/>
        </w:rPr>
        <w:t>;</w:t>
      </w:r>
    </w:p>
    <w:p w14:paraId="13EFBC0D" w14:textId="77777777" w:rsidR="00626805" w:rsidRPr="00626805" w:rsidRDefault="00F67E84" w:rsidP="00F67E84">
      <w:pPr>
        <w:numPr>
          <w:ilvl w:val="0"/>
          <w:numId w:val="8"/>
        </w:numPr>
        <w:ind w:left="567" w:hanging="567"/>
        <w:contextualSpacing/>
        <w:rPr>
          <w:szCs w:val="22"/>
          <w:lang w:eastAsia="en-US"/>
        </w:rPr>
      </w:pPr>
      <w:r>
        <w:rPr>
          <w:szCs w:val="22"/>
          <w:lang w:eastAsia="en-US"/>
        </w:rPr>
        <w:t>s</w:t>
      </w:r>
      <w:r w:rsidR="00626805" w:rsidRPr="00626805">
        <w:rPr>
          <w:szCs w:val="22"/>
          <w:lang w:eastAsia="en-US"/>
        </w:rPr>
        <w:t xml:space="preserve">unkus inkstų arba kepenų nepakankamumas (šiais atvejais rekomenduojama </w:t>
      </w:r>
      <w:r>
        <w:rPr>
          <w:szCs w:val="22"/>
          <w:lang w:eastAsia="en-US"/>
        </w:rPr>
        <w:t>vartoti</w:t>
      </w:r>
      <w:r w:rsidR="00626805" w:rsidRPr="00626805">
        <w:rPr>
          <w:szCs w:val="22"/>
          <w:lang w:eastAsia="en-US"/>
        </w:rPr>
        <w:t xml:space="preserve"> insulin</w:t>
      </w:r>
      <w:r>
        <w:rPr>
          <w:szCs w:val="22"/>
          <w:lang w:eastAsia="en-US"/>
        </w:rPr>
        <w:t>o</w:t>
      </w:r>
      <w:r w:rsidR="00626805" w:rsidRPr="00626805">
        <w:rPr>
          <w:szCs w:val="22"/>
          <w:lang w:eastAsia="en-US"/>
        </w:rPr>
        <w:t>)</w:t>
      </w:r>
      <w:r w:rsidR="00D644DB">
        <w:rPr>
          <w:szCs w:val="22"/>
          <w:lang w:eastAsia="en-US"/>
        </w:rPr>
        <w:t>;</w:t>
      </w:r>
    </w:p>
    <w:p w14:paraId="6F0DFD6F" w14:textId="77777777" w:rsidR="00626805" w:rsidRPr="00626805" w:rsidRDefault="00A224BD" w:rsidP="00F67E84">
      <w:pPr>
        <w:numPr>
          <w:ilvl w:val="0"/>
          <w:numId w:val="8"/>
        </w:numPr>
        <w:ind w:left="567" w:hanging="567"/>
        <w:contextualSpacing/>
        <w:rPr>
          <w:szCs w:val="22"/>
          <w:lang w:eastAsia="en-US"/>
        </w:rPr>
      </w:pPr>
      <w:r>
        <w:rPr>
          <w:szCs w:val="22"/>
          <w:lang w:eastAsia="en-US"/>
        </w:rPr>
        <w:t>taikomas gydymas</w:t>
      </w:r>
      <w:r w:rsidR="00626805" w:rsidRPr="00626805">
        <w:rPr>
          <w:szCs w:val="22"/>
          <w:lang w:eastAsia="en-US"/>
        </w:rPr>
        <w:t xml:space="preserve"> mikonazolu (žr. 4.5 skyrių)</w:t>
      </w:r>
      <w:r w:rsidR="00F67E84">
        <w:rPr>
          <w:szCs w:val="22"/>
          <w:lang w:eastAsia="en-US"/>
        </w:rPr>
        <w:t>;</w:t>
      </w:r>
      <w:r w:rsidR="00626805" w:rsidRPr="00626805">
        <w:rPr>
          <w:szCs w:val="22"/>
          <w:lang w:eastAsia="en-US"/>
        </w:rPr>
        <w:t xml:space="preserve"> </w:t>
      </w:r>
    </w:p>
    <w:p w14:paraId="06C08CCE" w14:textId="77777777" w:rsidR="00626805" w:rsidRPr="00626805" w:rsidRDefault="00F67E84" w:rsidP="00F67E84">
      <w:pPr>
        <w:numPr>
          <w:ilvl w:val="0"/>
          <w:numId w:val="8"/>
        </w:numPr>
        <w:ind w:left="567" w:hanging="567"/>
        <w:contextualSpacing/>
        <w:rPr>
          <w:szCs w:val="22"/>
          <w:lang w:eastAsia="en-US"/>
        </w:rPr>
      </w:pPr>
      <w:r>
        <w:rPr>
          <w:szCs w:val="22"/>
          <w:lang w:eastAsia="en-US"/>
        </w:rPr>
        <w:t>ž</w:t>
      </w:r>
      <w:r w:rsidR="00626805" w:rsidRPr="00626805">
        <w:rPr>
          <w:szCs w:val="22"/>
          <w:lang w:eastAsia="en-US"/>
        </w:rPr>
        <w:t>indymo laikotarpis (žr. 4.6 skyrių).</w:t>
      </w:r>
    </w:p>
    <w:p w14:paraId="23E66985" w14:textId="77777777" w:rsidR="00626805" w:rsidRPr="00626805" w:rsidRDefault="00626805" w:rsidP="00626805">
      <w:pPr>
        <w:rPr>
          <w:szCs w:val="22"/>
          <w:lang w:eastAsia="en-US"/>
        </w:rPr>
      </w:pPr>
    </w:p>
    <w:p w14:paraId="596ACD03" w14:textId="77777777" w:rsidR="00626805" w:rsidRPr="00626805" w:rsidRDefault="00626805" w:rsidP="00626805">
      <w:pPr>
        <w:ind w:left="567" w:hanging="567"/>
        <w:rPr>
          <w:b/>
          <w:szCs w:val="22"/>
          <w:lang w:eastAsia="en-US"/>
        </w:rPr>
      </w:pPr>
      <w:bookmarkStart w:id="19" w:name="_Toc129243105"/>
      <w:bookmarkStart w:id="20" w:name="_Toc129243230"/>
      <w:r w:rsidRPr="000067F4">
        <w:rPr>
          <w:b/>
          <w:szCs w:val="22"/>
          <w:lang w:eastAsia="en-US"/>
        </w:rPr>
        <w:t>4.4</w:t>
      </w:r>
      <w:r w:rsidRPr="000067F4">
        <w:rPr>
          <w:b/>
          <w:szCs w:val="22"/>
          <w:lang w:eastAsia="en-US"/>
        </w:rPr>
        <w:tab/>
        <w:t>Specialūs įspėjimai ir atsargumo priemonės</w:t>
      </w:r>
      <w:bookmarkEnd w:id="19"/>
      <w:bookmarkEnd w:id="20"/>
    </w:p>
    <w:p w14:paraId="7147C0AE" w14:textId="77777777" w:rsidR="00626805" w:rsidRPr="00626805" w:rsidRDefault="00626805" w:rsidP="00626805">
      <w:pPr>
        <w:rPr>
          <w:szCs w:val="22"/>
          <w:lang w:eastAsia="en-US"/>
        </w:rPr>
      </w:pPr>
    </w:p>
    <w:p w14:paraId="68B7D62F" w14:textId="77777777" w:rsidR="00626805" w:rsidRPr="00626805" w:rsidRDefault="00626805" w:rsidP="00626805">
      <w:pPr>
        <w:rPr>
          <w:color w:val="000000"/>
          <w:szCs w:val="22"/>
          <w:lang w:eastAsia="sl-SI"/>
        </w:rPr>
      </w:pPr>
      <w:r w:rsidRPr="00626805">
        <w:rPr>
          <w:color w:val="000000"/>
          <w:szCs w:val="22"/>
          <w:u w:val="single"/>
          <w:lang w:eastAsia="sl-SI"/>
        </w:rPr>
        <w:t>Hipoglikemija</w:t>
      </w:r>
    </w:p>
    <w:p w14:paraId="6FA0B664" w14:textId="77777777" w:rsidR="00626805" w:rsidRPr="00626805" w:rsidRDefault="00626805" w:rsidP="00626805">
      <w:pPr>
        <w:rPr>
          <w:szCs w:val="22"/>
          <w:lang w:eastAsia="en-US"/>
        </w:rPr>
      </w:pPr>
      <w:r w:rsidRPr="00626805">
        <w:rPr>
          <w:szCs w:val="22"/>
          <w:lang w:eastAsia="en-US"/>
        </w:rPr>
        <w:t xml:space="preserve">Šį gydymą galima skirti tik pacientams, kurie tikriausiai valgo reguliariai (įskaitant pusryčius). Svarbu, kad į organizmą reguliariai patektų angliavandenių, kadangi valgant vėlai, nepakankamą maisto kiekį arba maistą, kuriame mažai angliavandenių, padidėja hipoglikemijos rizika. Hipoglikemijos pasireiškimas labiau tikėtinas laikantis mažai kaloringos dietos, po ilgalaikės arba sunkios mankštos, išgėrus alkoholio arba vartojant hipoglikeminį poveikį sukeliančių </w:t>
      </w:r>
      <w:r w:rsidR="00F67E84">
        <w:rPr>
          <w:szCs w:val="22"/>
          <w:lang w:eastAsia="en-US"/>
        </w:rPr>
        <w:t>medžiagų</w:t>
      </w:r>
      <w:r w:rsidRPr="00626805">
        <w:rPr>
          <w:szCs w:val="22"/>
          <w:lang w:eastAsia="en-US"/>
        </w:rPr>
        <w:t xml:space="preserve"> derinį. </w:t>
      </w:r>
    </w:p>
    <w:p w14:paraId="03821B0F" w14:textId="77777777" w:rsidR="00626805" w:rsidRPr="00626805" w:rsidRDefault="00626805" w:rsidP="00626805">
      <w:pPr>
        <w:rPr>
          <w:szCs w:val="22"/>
          <w:lang w:eastAsia="en-US"/>
        </w:rPr>
      </w:pPr>
      <w:r w:rsidRPr="00626805">
        <w:rPr>
          <w:szCs w:val="22"/>
          <w:lang w:eastAsia="en-US"/>
        </w:rPr>
        <w:lastRenderedPageBreak/>
        <w:t>Pavartojus sulfonilurėjos darinių, gali pasireikšti hipoglikemija (žr. 4.8 skyrių). Kai kada ji gali būti sunki ir ilgalaikė. Pacientą gali prireikti guldyti į ligoninę ir kelias dienas gydyti gliukoze.</w:t>
      </w:r>
    </w:p>
    <w:p w14:paraId="3154C453" w14:textId="77777777" w:rsidR="00626805" w:rsidRPr="00626805" w:rsidRDefault="00626805" w:rsidP="00626805">
      <w:pPr>
        <w:rPr>
          <w:szCs w:val="22"/>
          <w:lang w:eastAsia="en-US"/>
        </w:rPr>
      </w:pPr>
      <w:r w:rsidRPr="00626805">
        <w:rPr>
          <w:szCs w:val="22"/>
          <w:lang w:eastAsia="en-US"/>
        </w:rPr>
        <w:t>Kad sumažėtų hipoglikemijos epizodų rizika, būtina atidžiai parinkti pacientus, vartojamą dozę ir duoti aiškius nurodymus pacientui.</w:t>
      </w:r>
    </w:p>
    <w:p w14:paraId="1BFC6EA2" w14:textId="77777777" w:rsidR="00626805" w:rsidRPr="00626805" w:rsidRDefault="00626805" w:rsidP="00626805">
      <w:pPr>
        <w:rPr>
          <w:szCs w:val="22"/>
          <w:u w:val="single"/>
          <w:lang w:eastAsia="en-US"/>
        </w:rPr>
      </w:pPr>
    </w:p>
    <w:p w14:paraId="3E2D0575" w14:textId="77777777" w:rsidR="00626805" w:rsidRPr="00626805" w:rsidRDefault="00626805" w:rsidP="00626805">
      <w:pPr>
        <w:rPr>
          <w:szCs w:val="22"/>
          <w:lang w:eastAsia="en-US"/>
        </w:rPr>
      </w:pPr>
      <w:r w:rsidRPr="00626805">
        <w:rPr>
          <w:szCs w:val="22"/>
          <w:lang w:eastAsia="en-US"/>
        </w:rPr>
        <w:t>Hipoglikemijos riziką didinantys veiksniai:</w:t>
      </w:r>
    </w:p>
    <w:p w14:paraId="603733B7" w14:textId="77777777" w:rsidR="00626805" w:rsidRPr="00626805" w:rsidRDefault="00626805" w:rsidP="00F67E84">
      <w:pPr>
        <w:numPr>
          <w:ilvl w:val="0"/>
          <w:numId w:val="9"/>
        </w:numPr>
        <w:ind w:left="567" w:hanging="567"/>
        <w:contextualSpacing/>
        <w:rPr>
          <w:szCs w:val="22"/>
          <w:lang w:eastAsia="en-US"/>
        </w:rPr>
      </w:pPr>
      <w:r w:rsidRPr="00626805">
        <w:rPr>
          <w:szCs w:val="22"/>
          <w:lang w:eastAsia="en-US"/>
        </w:rPr>
        <w:t>paciento atsisakymas arba nesugebėjimas (ypač senyvų pacientų) bendradarbiauti;</w:t>
      </w:r>
    </w:p>
    <w:p w14:paraId="40C7E7FF" w14:textId="77777777" w:rsidR="00626805" w:rsidRPr="00626805" w:rsidRDefault="00626805" w:rsidP="00F67E84">
      <w:pPr>
        <w:numPr>
          <w:ilvl w:val="0"/>
          <w:numId w:val="9"/>
        </w:numPr>
        <w:ind w:left="567" w:hanging="567"/>
        <w:contextualSpacing/>
        <w:rPr>
          <w:szCs w:val="22"/>
          <w:lang w:eastAsia="en-US"/>
        </w:rPr>
      </w:pPr>
      <w:r w:rsidRPr="00626805">
        <w:rPr>
          <w:szCs w:val="22"/>
          <w:lang w:eastAsia="en-US"/>
        </w:rPr>
        <w:t>prasta mityba, nereguliarus valgymas, valgio praleidimas, badavimo laikotarpiai arba dietos p</w:t>
      </w:r>
      <w:r w:rsidR="00F67E84">
        <w:rPr>
          <w:szCs w:val="22"/>
          <w:lang w:eastAsia="en-US"/>
        </w:rPr>
        <w:t>okyčiai</w:t>
      </w:r>
      <w:r w:rsidRPr="00626805">
        <w:rPr>
          <w:szCs w:val="22"/>
          <w:lang w:eastAsia="en-US"/>
        </w:rPr>
        <w:t>;</w:t>
      </w:r>
    </w:p>
    <w:p w14:paraId="501BE66C" w14:textId="77777777" w:rsidR="00626805" w:rsidRPr="00626805" w:rsidRDefault="00626805" w:rsidP="00F67E84">
      <w:pPr>
        <w:numPr>
          <w:ilvl w:val="0"/>
          <w:numId w:val="9"/>
        </w:numPr>
        <w:ind w:left="567" w:hanging="567"/>
        <w:contextualSpacing/>
        <w:rPr>
          <w:szCs w:val="22"/>
          <w:lang w:eastAsia="en-US"/>
        </w:rPr>
      </w:pPr>
      <w:r w:rsidRPr="00626805">
        <w:rPr>
          <w:szCs w:val="22"/>
          <w:lang w:eastAsia="en-US"/>
        </w:rPr>
        <w:t>pusiausvyros tarp fizinių pratimų ir angliavandenių vartojimo nebuvimas;</w:t>
      </w:r>
    </w:p>
    <w:p w14:paraId="59638D55" w14:textId="77777777" w:rsidR="00626805" w:rsidRPr="00626805" w:rsidRDefault="00626805" w:rsidP="00F67E84">
      <w:pPr>
        <w:numPr>
          <w:ilvl w:val="0"/>
          <w:numId w:val="9"/>
        </w:numPr>
        <w:ind w:left="567" w:hanging="567"/>
        <w:contextualSpacing/>
        <w:rPr>
          <w:szCs w:val="22"/>
          <w:lang w:eastAsia="en-US"/>
        </w:rPr>
      </w:pPr>
      <w:r w:rsidRPr="00626805">
        <w:rPr>
          <w:szCs w:val="22"/>
          <w:lang w:eastAsia="en-US"/>
        </w:rPr>
        <w:t>inkstų nepakankamumas;</w:t>
      </w:r>
    </w:p>
    <w:p w14:paraId="5B31D663" w14:textId="77777777" w:rsidR="00626805" w:rsidRPr="00626805" w:rsidRDefault="00626805" w:rsidP="00F67E84">
      <w:pPr>
        <w:numPr>
          <w:ilvl w:val="0"/>
          <w:numId w:val="9"/>
        </w:numPr>
        <w:ind w:left="567" w:hanging="567"/>
        <w:contextualSpacing/>
        <w:rPr>
          <w:szCs w:val="22"/>
          <w:lang w:eastAsia="en-US"/>
        </w:rPr>
      </w:pPr>
      <w:r w:rsidRPr="00626805">
        <w:rPr>
          <w:szCs w:val="22"/>
          <w:lang w:eastAsia="en-US"/>
        </w:rPr>
        <w:t>sunkus kepenų nepakankamumas;</w:t>
      </w:r>
    </w:p>
    <w:p w14:paraId="21FA6C02" w14:textId="77777777" w:rsidR="00626805" w:rsidRPr="00626805" w:rsidRDefault="00626805" w:rsidP="00F67E84">
      <w:pPr>
        <w:numPr>
          <w:ilvl w:val="0"/>
          <w:numId w:val="9"/>
        </w:numPr>
        <w:ind w:left="567" w:hanging="567"/>
        <w:contextualSpacing/>
        <w:rPr>
          <w:szCs w:val="22"/>
          <w:lang w:eastAsia="en-US"/>
        </w:rPr>
      </w:pPr>
      <w:r>
        <w:rPr>
          <w:szCs w:val="22"/>
          <w:lang w:eastAsia="en-US"/>
        </w:rPr>
        <w:t>Dizirel</w:t>
      </w:r>
      <w:r w:rsidRPr="00626805">
        <w:rPr>
          <w:bCs/>
          <w:color w:val="000000"/>
          <w:szCs w:val="22"/>
          <w:lang w:eastAsia="en-US"/>
        </w:rPr>
        <w:t xml:space="preserve"> perdozavimas;</w:t>
      </w:r>
    </w:p>
    <w:p w14:paraId="1F0E4C9D" w14:textId="77777777" w:rsidR="00626805" w:rsidRPr="00626805" w:rsidRDefault="00626805" w:rsidP="00F67E84">
      <w:pPr>
        <w:numPr>
          <w:ilvl w:val="0"/>
          <w:numId w:val="9"/>
        </w:numPr>
        <w:ind w:left="567" w:hanging="567"/>
        <w:contextualSpacing/>
        <w:rPr>
          <w:szCs w:val="22"/>
          <w:lang w:eastAsia="en-US"/>
        </w:rPr>
      </w:pPr>
      <w:r w:rsidRPr="00626805">
        <w:rPr>
          <w:szCs w:val="22"/>
          <w:lang w:eastAsia="en-US"/>
        </w:rPr>
        <w:t xml:space="preserve">kai kurie endokrininiai sutrikimai: skydliaukės sutrikimai, </w:t>
      </w:r>
      <w:r w:rsidR="00A224BD">
        <w:rPr>
          <w:bCs/>
          <w:szCs w:val="22"/>
          <w:lang w:eastAsia="en-US"/>
        </w:rPr>
        <w:t>susilpnėjusi hipofizės funkcija</w:t>
      </w:r>
      <w:r w:rsidRPr="00626805">
        <w:rPr>
          <w:bCs/>
          <w:szCs w:val="22"/>
          <w:lang w:eastAsia="en-US"/>
        </w:rPr>
        <w:t>,</w:t>
      </w:r>
      <w:r w:rsidRPr="00626805">
        <w:rPr>
          <w:szCs w:val="22"/>
          <w:lang w:eastAsia="en-US"/>
        </w:rPr>
        <w:t xml:space="preserve"> antinksčių nepakankamumas;</w:t>
      </w:r>
    </w:p>
    <w:p w14:paraId="029DEC3F" w14:textId="77777777" w:rsidR="00626805" w:rsidRPr="00626805" w:rsidRDefault="00626805" w:rsidP="00F67E84">
      <w:pPr>
        <w:numPr>
          <w:ilvl w:val="0"/>
          <w:numId w:val="9"/>
        </w:numPr>
        <w:ind w:left="567" w:hanging="567"/>
        <w:contextualSpacing/>
        <w:rPr>
          <w:szCs w:val="22"/>
          <w:lang w:eastAsia="en-US"/>
        </w:rPr>
      </w:pPr>
      <w:r w:rsidRPr="00626805">
        <w:rPr>
          <w:szCs w:val="22"/>
          <w:lang w:eastAsia="en-US"/>
        </w:rPr>
        <w:t xml:space="preserve">tam tikrų </w:t>
      </w:r>
      <w:r w:rsidR="00A224BD">
        <w:rPr>
          <w:szCs w:val="22"/>
          <w:lang w:eastAsia="en-US"/>
        </w:rPr>
        <w:t xml:space="preserve">kitų </w:t>
      </w:r>
      <w:r w:rsidRPr="00626805">
        <w:rPr>
          <w:szCs w:val="22"/>
          <w:lang w:eastAsia="en-US"/>
        </w:rPr>
        <w:t>vaistinių preparatų vartojimas kartu (žr. 4.5 skyrių).</w:t>
      </w:r>
    </w:p>
    <w:p w14:paraId="7F7CCBC1" w14:textId="77777777" w:rsidR="00626805" w:rsidRPr="00626805" w:rsidRDefault="00626805" w:rsidP="00626805">
      <w:pPr>
        <w:ind w:left="567" w:hanging="567"/>
        <w:rPr>
          <w:color w:val="000000"/>
          <w:szCs w:val="22"/>
          <w:lang w:eastAsia="sl-SI"/>
        </w:rPr>
      </w:pPr>
    </w:p>
    <w:p w14:paraId="71A1A505" w14:textId="77777777" w:rsidR="00626805" w:rsidRPr="00626805" w:rsidRDefault="00626805" w:rsidP="00626805">
      <w:pPr>
        <w:rPr>
          <w:szCs w:val="22"/>
          <w:u w:val="single"/>
          <w:lang w:eastAsia="en-US"/>
        </w:rPr>
      </w:pPr>
      <w:r w:rsidRPr="00626805">
        <w:rPr>
          <w:szCs w:val="22"/>
          <w:u w:val="single"/>
          <w:lang w:eastAsia="en-US"/>
        </w:rPr>
        <w:t>Inkstų ar kepenų nepakankamumas</w:t>
      </w:r>
    </w:p>
    <w:p w14:paraId="6144B5F6" w14:textId="77777777" w:rsidR="00626805" w:rsidRPr="00626805" w:rsidRDefault="00626805" w:rsidP="00626805">
      <w:pPr>
        <w:rPr>
          <w:szCs w:val="22"/>
          <w:lang w:eastAsia="en-US"/>
        </w:rPr>
      </w:pPr>
      <w:r w:rsidRPr="00626805">
        <w:rPr>
          <w:szCs w:val="22"/>
          <w:lang w:eastAsia="en-US"/>
        </w:rPr>
        <w:t>Pacient</w:t>
      </w:r>
      <w:r w:rsidR="00A224BD">
        <w:rPr>
          <w:szCs w:val="22"/>
          <w:lang w:eastAsia="en-US"/>
        </w:rPr>
        <w:t>ams</w:t>
      </w:r>
      <w:r w:rsidRPr="00626805">
        <w:rPr>
          <w:szCs w:val="22"/>
          <w:lang w:eastAsia="en-US"/>
        </w:rPr>
        <w:t xml:space="preserve">, </w:t>
      </w:r>
      <w:r w:rsidR="00A224BD">
        <w:rPr>
          <w:szCs w:val="22"/>
          <w:lang w:eastAsia="en-US"/>
        </w:rPr>
        <w:t>kuriems yra</w:t>
      </w:r>
      <w:r w:rsidRPr="00626805">
        <w:rPr>
          <w:szCs w:val="22"/>
          <w:lang w:eastAsia="en-US"/>
        </w:rPr>
        <w:t xml:space="preserve"> kepenų nepakankamum</w:t>
      </w:r>
      <w:r w:rsidR="00A224BD">
        <w:rPr>
          <w:szCs w:val="22"/>
          <w:lang w:eastAsia="en-US"/>
        </w:rPr>
        <w:t>as</w:t>
      </w:r>
      <w:r w:rsidRPr="00626805">
        <w:rPr>
          <w:szCs w:val="22"/>
          <w:lang w:eastAsia="en-US"/>
        </w:rPr>
        <w:t xml:space="preserve"> arba sunk</w:t>
      </w:r>
      <w:r w:rsidR="00A224BD">
        <w:rPr>
          <w:szCs w:val="22"/>
          <w:lang w:eastAsia="en-US"/>
        </w:rPr>
        <w:t>us</w:t>
      </w:r>
      <w:r w:rsidRPr="00626805">
        <w:rPr>
          <w:szCs w:val="22"/>
          <w:lang w:eastAsia="en-US"/>
        </w:rPr>
        <w:t xml:space="preserve"> inkstų nepakankamum</w:t>
      </w:r>
      <w:r w:rsidR="00A224BD">
        <w:rPr>
          <w:szCs w:val="22"/>
          <w:lang w:eastAsia="en-US"/>
        </w:rPr>
        <w:t>as</w:t>
      </w:r>
      <w:r w:rsidRPr="00626805">
        <w:rPr>
          <w:szCs w:val="22"/>
          <w:lang w:eastAsia="en-US"/>
        </w:rPr>
        <w:t xml:space="preserve">, gliklazido farmakokinetika ir (arba) farmakodinamika gali būti pakitusi. Šiems pacientams pasireiškęs hipoglikemijos epizodas gali būti </w:t>
      </w:r>
      <w:r w:rsidR="00A224BD">
        <w:rPr>
          <w:szCs w:val="22"/>
          <w:lang w:eastAsia="en-US"/>
        </w:rPr>
        <w:t>užsitęsęs</w:t>
      </w:r>
      <w:r w:rsidRPr="00626805">
        <w:rPr>
          <w:szCs w:val="22"/>
          <w:lang w:eastAsia="en-US"/>
        </w:rPr>
        <w:t>, todėl reikia pradėti tinkamai gydyti.</w:t>
      </w:r>
    </w:p>
    <w:p w14:paraId="24059608" w14:textId="77777777" w:rsidR="00626805" w:rsidRPr="00626805" w:rsidRDefault="00626805" w:rsidP="00626805">
      <w:pPr>
        <w:rPr>
          <w:i/>
          <w:szCs w:val="22"/>
          <w:lang w:eastAsia="en-US"/>
        </w:rPr>
      </w:pPr>
    </w:p>
    <w:p w14:paraId="05596775" w14:textId="77777777" w:rsidR="00626805" w:rsidRPr="00626805" w:rsidRDefault="00626805" w:rsidP="00626805">
      <w:pPr>
        <w:rPr>
          <w:szCs w:val="22"/>
          <w:u w:val="single"/>
          <w:lang w:eastAsia="en-US"/>
        </w:rPr>
      </w:pPr>
      <w:r w:rsidRPr="00626805">
        <w:rPr>
          <w:szCs w:val="22"/>
          <w:u w:val="single"/>
          <w:lang w:eastAsia="en-US"/>
        </w:rPr>
        <w:t>Pacientų informavimas</w:t>
      </w:r>
    </w:p>
    <w:p w14:paraId="51E2AFF8" w14:textId="77777777" w:rsidR="00626805" w:rsidRPr="00626805" w:rsidRDefault="00626805" w:rsidP="00626805">
      <w:pPr>
        <w:rPr>
          <w:szCs w:val="22"/>
          <w:lang w:eastAsia="en-US"/>
        </w:rPr>
      </w:pPr>
      <w:r w:rsidRPr="00626805">
        <w:rPr>
          <w:szCs w:val="22"/>
          <w:lang w:eastAsia="en-US"/>
        </w:rPr>
        <w:t xml:space="preserve">Pacientui ir jo šeimos nariams </w:t>
      </w:r>
      <w:r w:rsidR="00A035E0">
        <w:rPr>
          <w:szCs w:val="22"/>
          <w:lang w:eastAsia="en-US"/>
        </w:rPr>
        <w:t>turi būti pa</w:t>
      </w:r>
      <w:r w:rsidRPr="00626805">
        <w:rPr>
          <w:szCs w:val="22"/>
          <w:lang w:eastAsia="en-US"/>
        </w:rPr>
        <w:t>aiškint</w:t>
      </w:r>
      <w:r w:rsidR="00A035E0">
        <w:rPr>
          <w:szCs w:val="22"/>
          <w:lang w:eastAsia="en-US"/>
        </w:rPr>
        <w:t>i</w:t>
      </w:r>
      <w:r w:rsidRPr="00626805">
        <w:rPr>
          <w:szCs w:val="22"/>
          <w:lang w:eastAsia="en-US"/>
        </w:rPr>
        <w:t xml:space="preserve"> hipoglikemijos rizik</w:t>
      </w:r>
      <w:r w:rsidR="00A035E0">
        <w:rPr>
          <w:szCs w:val="22"/>
          <w:lang w:eastAsia="en-US"/>
        </w:rPr>
        <w:t>a</w:t>
      </w:r>
      <w:r w:rsidRPr="00626805">
        <w:rPr>
          <w:szCs w:val="22"/>
          <w:lang w:eastAsia="en-US"/>
        </w:rPr>
        <w:t xml:space="preserve"> ir simptom</w:t>
      </w:r>
      <w:r w:rsidR="00A035E0">
        <w:rPr>
          <w:szCs w:val="22"/>
          <w:lang w:eastAsia="en-US"/>
        </w:rPr>
        <w:t>ai</w:t>
      </w:r>
      <w:r w:rsidRPr="00626805">
        <w:rPr>
          <w:szCs w:val="22"/>
          <w:lang w:eastAsia="en-US"/>
        </w:rPr>
        <w:t xml:space="preserve"> (žr. 4</w:t>
      </w:r>
      <w:r w:rsidR="00D644DB">
        <w:rPr>
          <w:szCs w:val="22"/>
          <w:lang w:eastAsia="en-US"/>
        </w:rPr>
        <w:t>.</w:t>
      </w:r>
      <w:r w:rsidRPr="00626805">
        <w:rPr>
          <w:szCs w:val="22"/>
          <w:lang w:eastAsia="en-US"/>
        </w:rPr>
        <w:t>8 skyrių), gydym</w:t>
      </w:r>
      <w:r w:rsidR="00A035E0">
        <w:rPr>
          <w:szCs w:val="22"/>
          <w:lang w:eastAsia="en-US"/>
        </w:rPr>
        <w:t>as</w:t>
      </w:r>
      <w:r w:rsidRPr="00626805">
        <w:rPr>
          <w:szCs w:val="22"/>
          <w:lang w:eastAsia="en-US"/>
        </w:rPr>
        <w:t xml:space="preserve"> bei </w:t>
      </w:r>
      <w:r w:rsidR="00A224BD">
        <w:rPr>
          <w:szCs w:val="22"/>
          <w:lang w:eastAsia="en-US"/>
        </w:rPr>
        <w:t>būkl</w:t>
      </w:r>
      <w:r w:rsidR="00A035E0">
        <w:rPr>
          <w:szCs w:val="22"/>
          <w:lang w:eastAsia="en-US"/>
        </w:rPr>
        <w:t>ės</w:t>
      </w:r>
      <w:r w:rsidR="00A224BD">
        <w:rPr>
          <w:szCs w:val="22"/>
          <w:lang w:eastAsia="en-US"/>
        </w:rPr>
        <w:t>, kurios didina polinkį šiam sutrikimui</w:t>
      </w:r>
      <w:r w:rsidRPr="00626805">
        <w:rPr>
          <w:szCs w:val="22"/>
          <w:lang w:eastAsia="en-US"/>
        </w:rPr>
        <w:t>. Pacient</w:t>
      </w:r>
      <w:r w:rsidR="00A035E0">
        <w:rPr>
          <w:szCs w:val="22"/>
          <w:lang w:eastAsia="en-US"/>
        </w:rPr>
        <w:t>as turi būti informuotas</w:t>
      </w:r>
      <w:r w:rsidRPr="00626805">
        <w:rPr>
          <w:szCs w:val="22"/>
          <w:lang w:eastAsia="en-US"/>
        </w:rPr>
        <w:t>, kad svarbu laikytis nurodymų dėl dietos, reguliariai atlikinėti fizinius pratimus ir reguliariai matuoti gliukozės kiekį kraujyje.</w:t>
      </w:r>
    </w:p>
    <w:p w14:paraId="0085AD57" w14:textId="77777777" w:rsidR="00626805" w:rsidRPr="00626805" w:rsidRDefault="00626805" w:rsidP="00626805">
      <w:pPr>
        <w:rPr>
          <w:szCs w:val="22"/>
          <w:lang w:eastAsia="en-US"/>
        </w:rPr>
      </w:pPr>
    </w:p>
    <w:p w14:paraId="235799D4" w14:textId="77777777" w:rsidR="00626805" w:rsidRPr="00626805" w:rsidRDefault="00626805" w:rsidP="00626805">
      <w:pPr>
        <w:rPr>
          <w:color w:val="000000"/>
          <w:szCs w:val="22"/>
          <w:lang w:eastAsia="sl-SI"/>
        </w:rPr>
      </w:pPr>
      <w:r w:rsidRPr="00626805">
        <w:rPr>
          <w:color w:val="000000"/>
          <w:szCs w:val="22"/>
          <w:u w:val="single"/>
          <w:lang w:eastAsia="sl-SI"/>
        </w:rPr>
        <w:t>Prasta gliukozės kiekio kraujyje kontrolė</w:t>
      </w:r>
    </w:p>
    <w:p w14:paraId="72B52ED5" w14:textId="77777777" w:rsidR="00626805" w:rsidRPr="00626805" w:rsidRDefault="00626805" w:rsidP="00626805">
      <w:pPr>
        <w:rPr>
          <w:szCs w:val="22"/>
          <w:lang w:eastAsia="en-US"/>
        </w:rPr>
      </w:pPr>
      <w:r w:rsidRPr="00626805">
        <w:rPr>
          <w:szCs w:val="22"/>
          <w:lang w:eastAsia="en-US"/>
        </w:rPr>
        <w:t xml:space="preserve">Antidiabetiniais vaistiniais preparatais gydomiems pacientams gliukozės kiekio kraujyje kontrolę gali veikti bet kuris iš šių veiksnių: karščiavimas, trauma, infekcija ar chirurginė operacija. Kai kuriais atvejais gali </w:t>
      </w:r>
      <w:r w:rsidR="00A035E0">
        <w:rPr>
          <w:szCs w:val="22"/>
          <w:lang w:eastAsia="en-US"/>
        </w:rPr>
        <w:t>būti reikalinga vartoti</w:t>
      </w:r>
      <w:r w:rsidRPr="00626805">
        <w:rPr>
          <w:szCs w:val="22"/>
          <w:lang w:eastAsia="en-US"/>
        </w:rPr>
        <w:t xml:space="preserve"> insulin</w:t>
      </w:r>
      <w:r w:rsidR="00A035E0">
        <w:rPr>
          <w:szCs w:val="22"/>
          <w:lang w:eastAsia="en-US"/>
        </w:rPr>
        <w:t>o</w:t>
      </w:r>
      <w:r w:rsidRPr="00626805">
        <w:rPr>
          <w:szCs w:val="22"/>
          <w:lang w:eastAsia="en-US"/>
        </w:rPr>
        <w:t>.</w:t>
      </w:r>
    </w:p>
    <w:p w14:paraId="2BD29E66" w14:textId="77777777" w:rsidR="00626805" w:rsidRPr="00626805" w:rsidRDefault="00A035E0" w:rsidP="00626805">
      <w:pPr>
        <w:rPr>
          <w:szCs w:val="22"/>
          <w:lang w:eastAsia="en-US"/>
        </w:rPr>
      </w:pPr>
      <w:r>
        <w:rPr>
          <w:szCs w:val="22"/>
          <w:lang w:eastAsia="en-US"/>
        </w:rPr>
        <w:t>Per laiką</w:t>
      </w:r>
      <w:r w:rsidR="00626805" w:rsidRPr="00626805">
        <w:rPr>
          <w:szCs w:val="22"/>
          <w:lang w:eastAsia="en-US"/>
        </w:rPr>
        <w:t xml:space="preserve"> daugumai pacientų bet kokio geriamojo antidiabetinio vaistinio preparato, įskaitant gliklazidą, hipoglikeminis veiksmingumas mažėja. To priežastis gali būti cukrinio diabeto sunkėjimas arba organizmo reakcijos į gydymą silpnėjimas. Šis fenomenas vadinamas antriniu neveiksmingumu, kuris skiriasi nuo pirminio neveiksmingumo, t. y. veikliosios medžiagos neveiksmingumo pirmaeilio gydymo metu. Prieš darant išvadą, kad pacientui pasireiškė antrinis neveiksmingumas, reikia išsiaiškinti, ar tinkamai buvo parinkta dozė ir ar pacientas laikosi nurodytos dietos.</w:t>
      </w:r>
    </w:p>
    <w:p w14:paraId="4A137869" w14:textId="77777777" w:rsidR="00626805" w:rsidRPr="00626805" w:rsidRDefault="00626805" w:rsidP="00626805">
      <w:pPr>
        <w:rPr>
          <w:color w:val="000000"/>
          <w:szCs w:val="22"/>
          <w:u w:val="single"/>
          <w:lang w:eastAsia="sl-SI"/>
        </w:rPr>
      </w:pPr>
    </w:p>
    <w:p w14:paraId="67FF2750" w14:textId="77777777" w:rsidR="00626805" w:rsidRPr="00626805" w:rsidRDefault="00626805" w:rsidP="00626805">
      <w:pPr>
        <w:rPr>
          <w:color w:val="000000"/>
          <w:szCs w:val="22"/>
          <w:lang w:eastAsia="sl-SI"/>
        </w:rPr>
      </w:pPr>
      <w:r w:rsidRPr="00626805">
        <w:rPr>
          <w:color w:val="000000"/>
          <w:szCs w:val="22"/>
          <w:u w:val="single"/>
          <w:lang w:eastAsia="sl-SI"/>
        </w:rPr>
        <w:t>Laboratoriniai tyrimai</w:t>
      </w:r>
    </w:p>
    <w:p w14:paraId="429419BB" w14:textId="77777777" w:rsidR="00626805" w:rsidRPr="00626805" w:rsidRDefault="00626805" w:rsidP="00626805">
      <w:pPr>
        <w:rPr>
          <w:szCs w:val="22"/>
          <w:lang w:eastAsia="en-US"/>
        </w:rPr>
      </w:pPr>
      <w:r w:rsidRPr="00626805">
        <w:rPr>
          <w:szCs w:val="22"/>
          <w:lang w:eastAsia="en-US"/>
        </w:rPr>
        <w:lastRenderedPageBreak/>
        <w:t>Vertinant gliukozės kiekio kraujyje kontrolę, rekomenduojama pamatuoti glikozilinto hemoglobino kiekį (arba gliukozės kiekį veninio kraujo plazmoje nevalgius). Naudingi gali būti ir paties ligonio atlikinėjami gliukozės kiekio kraujyje matavimai.</w:t>
      </w:r>
    </w:p>
    <w:p w14:paraId="46ABE377" w14:textId="77777777" w:rsidR="00626805" w:rsidRPr="0037322B" w:rsidRDefault="00626805" w:rsidP="00626805">
      <w:pPr>
        <w:rPr>
          <w:szCs w:val="22"/>
          <w:lang w:eastAsia="en-US"/>
        </w:rPr>
      </w:pPr>
      <w:r w:rsidRPr="0037322B">
        <w:rPr>
          <w:szCs w:val="22"/>
          <w:lang w:eastAsia="en-US"/>
        </w:rPr>
        <w:t xml:space="preserve">Pacientams, kuriems yra gliukozės-6-fosfato dehidrogenazės (G6FD) stoka, gydymas sulfonilurėjos dariniais gali </w:t>
      </w:r>
      <w:r w:rsidR="0037322B">
        <w:rPr>
          <w:szCs w:val="22"/>
          <w:lang w:eastAsia="en-US"/>
        </w:rPr>
        <w:t>skatinti</w:t>
      </w:r>
      <w:r w:rsidRPr="0037322B">
        <w:rPr>
          <w:szCs w:val="22"/>
          <w:lang w:eastAsia="en-US"/>
        </w:rPr>
        <w:t xml:space="preserve"> hemolizin</w:t>
      </w:r>
      <w:r w:rsidR="0037322B">
        <w:rPr>
          <w:szCs w:val="22"/>
          <w:lang w:eastAsia="en-US"/>
        </w:rPr>
        <w:t>ės</w:t>
      </w:r>
      <w:r w:rsidRPr="0037322B">
        <w:rPr>
          <w:szCs w:val="22"/>
          <w:lang w:eastAsia="en-US"/>
        </w:rPr>
        <w:t xml:space="preserve"> anemij</w:t>
      </w:r>
      <w:r w:rsidR="0037322B">
        <w:rPr>
          <w:szCs w:val="22"/>
          <w:lang w:eastAsia="en-US"/>
        </w:rPr>
        <w:t>os vystymąsi</w:t>
      </w:r>
      <w:r w:rsidRPr="0037322B">
        <w:rPr>
          <w:szCs w:val="22"/>
          <w:lang w:eastAsia="en-US"/>
        </w:rPr>
        <w:t xml:space="preserve">. Kadangi gliklazidas priklauso sulfonilurėjos darinių grupei, </w:t>
      </w:r>
      <w:r w:rsidR="0037322B">
        <w:rPr>
          <w:szCs w:val="22"/>
          <w:lang w:eastAsia="en-US"/>
        </w:rPr>
        <w:t>pacientams</w:t>
      </w:r>
      <w:r w:rsidRPr="0037322B">
        <w:rPr>
          <w:szCs w:val="22"/>
          <w:lang w:eastAsia="en-US"/>
        </w:rPr>
        <w:t xml:space="preserve">, kuriems yra G6FD stoka, </w:t>
      </w:r>
      <w:r w:rsidR="0037322B">
        <w:rPr>
          <w:szCs w:val="22"/>
          <w:lang w:eastAsia="en-US"/>
        </w:rPr>
        <w:t>jo turi būti skiriama atsargiai</w:t>
      </w:r>
      <w:r w:rsidR="0037322B" w:rsidRPr="0037322B">
        <w:rPr>
          <w:szCs w:val="22"/>
          <w:lang w:eastAsia="en-US"/>
        </w:rPr>
        <w:t xml:space="preserve"> </w:t>
      </w:r>
      <w:r w:rsidR="0037322B">
        <w:rPr>
          <w:szCs w:val="22"/>
          <w:lang w:eastAsia="en-US"/>
        </w:rPr>
        <w:t xml:space="preserve">ir turi būti apsvarstytas alternatyvus gydymas </w:t>
      </w:r>
      <w:r w:rsidRPr="0037322B">
        <w:rPr>
          <w:szCs w:val="22"/>
          <w:lang w:eastAsia="en-US"/>
        </w:rPr>
        <w:t>ne sulfonilurėjos dariniais.</w:t>
      </w:r>
    </w:p>
    <w:p w14:paraId="4B421F7A" w14:textId="77777777" w:rsidR="00626805" w:rsidRPr="00626805" w:rsidRDefault="00626805" w:rsidP="00626805">
      <w:pPr>
        <w:rPr>
          <w:szCs w:val="22"/>
          <w:lang w:eastAsia="en-US"/>
        </w:rPr>
      </w:pPr>
    </w:p>
    <w:p w14:paraId="42BE5D97" w14:textId="77777777" w:rsidR="00626805" w:rsidRPr="00626805" w:rsidRDefault="00626805" w:rsidP="00626805">
      <w:pPr>
        <w:ind w:left="567" w:hanging="567"/>
        <w:rPr>
          <w:b/>
          <w:szCs w:val="22"/>
          <w:lang w:eastAsia="en-US"/>
        </w:rPr>
      </w:pPr>
      <w:bookmarkStart w:id="21" w:name="_Toc129243106"/>
      <w:bookmarkStart w:id="22" w:name="_Toc129243231"/>
      <w:r w:rsidRPr="00626805">
        <w:rPr>
          <w:b/>
          <w:szCs w:val="22"/>
          <w:lang w:eastAsia="en-US"/>
        </w:rPr>
        <w:t>4.5</w:t>
      </w:r>
      <w:r w:rsidRPr="00626805">
        <w:rPr>
          <w:b/>
          <w:szCs w:val="22"/>
          <w:lang w:eastAsia="en-US"/>
        </w:rPr>
        <w:tab/>
        <w:t>Sąveika su kitais vaistiniais preparatais ir kitokia sąveika</w:t>
      </w:r>
      <w:bookmarkEnd w:id="21"/>
      <w:bookmarkEnd w:id="22"/>
    </w:p>
    <w:p w14:paraId="1C1954A1" w14:textId="77777777" w:rsidR="00626805" w:rsidRPr="00626805" w:rsidRDefault="00626805" w:rsidP="00626805">
      <w:pPr>
        <w:rPr>
          <w:szCs w:val="22"/>
          <w:lang w:eastAsia="en-US"/>
        </w:rPr>
      </w:pPr>
    </w:p>
    <w:p w14:paraId="12D0781D" w14:textId="77777777" w:rsidR="00626805" w:rsidRPr="005B250C" w:rsidRDefault="00626805" w:rsidP="00626805">
      <w:pPr>
        <w:rPr>
          <w:szCs w:val="22"/>
          <w:u w:val="single"/>
          <w:lang w:eastAsia="en-US"/>
        </w:rPr>
      </w:pPr>
      <w:r w:rsidRPr="005B250C">
        <w:rPr>
          <w:szCs w:val="22"/>
          <w:u w:val="single"/>
          <w:lang w:eastAsia="en-US"/>
        </w:rPr>
        <w:t>Vaistiniai preparatai, tikriausiai didinantys hipoglikemijos riziką</w:t>
      </w:r>
    </w:p>
    <w:p w14:paraId="629C98EB" w14:textId="77777777" w:rsidR="00626805" w:rsidRPr="00626805" w:rsidRDefault="00626805" w:rsidP="00626805">
      <w:pPr>
        <w:rPr>
          <w:i/>
          <w:szCs w:val="22"/>
          <w:lang w:eastAsia="en-US"/>
        </w:rPr>
      </w:pPr>
    </w:p>
    <w:p w14:paraId="2CA36BE7" w14:textId="77777777" w:rsidR="00626805" w:rsidRPr="005B250C" w:rsidRDefault="005B250C" w:rsidP="00626805">
      <w:pPr>
        <w:rPr>
          <w:i/>
          <w:szCs w:val="22"/>
          <w:lang w:eastAsia="en-US"/>
        </w:rPr>
      </w:pPr>
      <w:r w:rsidRPr="005B250C">
        <w:rPr>
          <w:i/>
          <w:szCs w:val="22"/>
          <w:lang w:eastAsia="en-US"/>
        </w:rPr>
        <w:t>Draudžiami deriniai</w:t>
      </w:r>
    </w:p>
    <w:p w14:paraId="146F526A" w14:textId="77777777" w:rsidR="00626805" w:rsidRPr="00626805" w:rsidRDefault="00626805" w:rsidP="005B250C">
      <w:pPr>
        <w:numPr>
          <w:ilvl w:val="0"/>
          <w:numId w:val="10"/>
        </w:numPr>
        <w:ind w:left="567" w:hanging="567"/>
        <w:contextualSpacing/>
        <w:rPr>
          <w:szCs w:val="22"/>
          <w:lang w:eastAsia="en-US"/>
        </w:rPr>
      </w:pPr>
      <w:r w:rsidRPr="005B250C">
        <w:rPr>
          <w:i/>
          <w:szCs w:val="22"/>
          <w:u w:val="single"/>
          <w:lang w:eastAsia="en-US"/>
        </w:rPr>
        <w:t>Mikonazolas</w:t>
      </w:r>
      <w:r w:rsidRPr="00626805">
        <w:rPr>
          <w:i/>
          <w:szCs w:val="22"/>
          <w:lang w:eastAsia="en-US"/>
        </w:rPr>
        <w:t xml:space="preserve"> </w:t>
      </w:r>
      <w:r w:rsidRPr="005B250C">
        <w:rPr>
          <w:szCs w:val="22"/>
          <w:lang w:eastAsia="en-US"/>
        </w:rPr>
        <w:t>(</w:t>
      </w:r>
      <w:r w:rsidR="005B250C">
        <w:rPr>
          <w:szCs w:val="22"/>
          <w:lang w:eastAsia="en-US"/>
        </w:rPr>
        <w:t>vartojamas sisteminiu būdu ir</w:t>
      </w:r>
      <w:r w:rsidRPr="005B250C">
        <w:rPr>
          <w:szCs w:val="22"/>
          <w:lang w:eastAsia="en-US"/>
        </w:rPr>
        <w:t xml:space="preserve"> burnos gleivinės geli</w:t>
      </w:r>
      <w:r w:rsidR="005B250C">
        <w:rPr>
          <w:szCs w:val="22"/>
          <w:lang w:eastAsia="en-US"/>
        </w:rPr>
        <w:t>o forma</w:t>
      </w:r>
      <w:r w:rsidRPr="005B250C">
        <w:rPr>
          <w:szCs w:val="22"/>
          <w:lang w:eastAsia="en-US"/>
        </w:rPr>
        <w:t>).</w:t>
      </w:r>
      <w:r w:rsidRPr="00626805">
        <w:rPr>
          <w:szCs w:val="22"/>
          <w:lang w:eastAsia="en-US"/>
        </w:rPr>
        <w:t xml:space="preserve"> Stiprėja gliukozės kiekį kraujyje mažinantis poveikis, todėl gali atsirasti hipoglikemijos simptomų ar net ištikti koma.</w:t>
      </w:r>
    </w:p>
    <w:p w14:paraId="0DB969A7" w14:textId="77777777" w:rsidR="00626805" w:rsidRPr="00626805" w:rsidRDefault="00626805" w:rsidP="00626805">
      <w:pPr>
        <w:rPr>
          <w:i/>
          <w:szCs w:val="22"/>
          <w:lang w:eastAsia="en-US"/>
        </w:rPr>
      </w:pPr>
    </w:p>
    <w:p w14:paraId="1D16E78A" w14:textId="77777777" w:rsidR="00626805" w:rsidRPr="005B250C" w:rsidRDefault="00525BF7" w:rsidP="00626805">
      <w:pPr>
        <w:rPr>
          <w:i/>
          <w:szCs w:val="22"/>
          <w:lang w:eastAsia="en-US"/>
        </w:rPr>
      </w:pPr>
      <w:r>
        <w:rPr>
          <w:i/>
          <w:szCs w:val="22"/>
          <w:lang w:eastAsia="en-US"/>
        </w:rPr>
        <w:t>N</w:t>
      </w:r>
      <w:r w:rsidRPr="005B250C">
        <w:rPr>
          <w:i/>
          <w:szCs w:val="22"/>
          <w:lang w:eastAsia="en-US"/>
        </w:rPr>
        <w:t xml:space="preserve">erekomenduojami </w:t>
      </w:r>
      <w:r>
        <w:rPr>
          <w:i/>
          <w:szCs w:val="22"/>
          <w:lang w:eastAsia="en-US"/>
        </w:rPr>
        <w:t>d</w:t>
      </w:r>
      <w:r w:rsidR="005B250C" w:rsidRPr="005B250C">
        <w:rPr>
          <w:i/>
          <w:szCs w:val="22"/>
          <w:lang w:eastAsia="en-US"/>
        </w:rPr>
        <w:t xml:space="preserve">eriniai </w:t>
      </w:r>
    </w:p>
    <w:p w14:paraId="12BD51A2" w14:textId="77777777" w:rsidR="00626805" w:rsidRPr="00626805" w:rsidRDefault="00626805" w:rsidP="005B250C">
      <w:pPr>
        <w:numPr>
          <w:ilvl w:val="0"/>
          <w:numId w:val="11"/>
        </w:numPr>
        <w:ind w:left="567" w:hanging="567"/>
        <w:contextualSpacing/>
        <w:rPr>
          <w:szCs w:val="22"/>
          <w:lang w:eastAsia="en-US"/>
        </w:rPr>
      </w:pPr>
      <w:r w:rsidRPr="005B250C">
        <w:rPr>
          <w:i/>
          <w:szCs w:val="22"/>
          <w:u w:val="single"/>
          <w:lang w:eastAsia="en-US"/>
        </w:rPr>
        <w:t xml:space="preserve">Fenilbutazonas </w:t>
      </w:r>
      <w:r w:rsidRPr="005B250C">
        <w:rPr>
          <w:szCs w:val="22"/>
          <w:u w:val="single"/>
          <w:lang w:eastAsia="en-US"/>
        </w:rPr>
        <w:t>(</w:t>
      </w:r>
      <w:r w:rsidR="005B250C">
        <w:rPr>
          <w:szCs w:val="22"/>
          <w:u w:val="single"/>
          <w:lang w:eastAsia="en-US"/>
        </w:rPr>
        <w:t>vartojamas sisteminiu būdu</w:t>
      </w:r>
      <w:r w:rsidRPr="005B250C">
        <w:rPr>
          <w:szCs w:val="22"/>
          <w:u w:val="single"/>
          <w:lang w:eastAsia="en-US"/>
        </w:rPr>
        <w:t>).</w:t>
      </w:r>
      <w:r w:rsidRPr="00626805">
        <w:rPr>
          <w:szCs w:val="22"/>
          <w:lang w:eastAsia="en-US"/>
        </w:rPr>
        <w:t xml:space="preserve"> Stiprėja gliukozės kiekį kraujyje mažinantis sulfonilurėjos darinių poveikis (</w:t>
      </w:r>
      <w:r w:rsidR="005B250C">
        <w:rPr>
          <w:szCs w:val="22"/>
          <w:lang w:eastAsia="en-US"/>
        </w:rPr>
        <w:t>jie išstumiami iš junginių su</w:t>
      </w:r>
      <w:r w:rsidRPr="00626805">
        <w:rPr>
          <w:szCs w:val="22"/>
          <w:lang w:eastAsia="en-US"/>
        </w:rPr>
        <w:t xml:space="preserve"> kraujo plazmos baltym</w:t>
      </w:r>
      <w:r w:rsidR="005B250C">
        <w:rPr>
          <w:szCs w:val="22"/>
          <w:lang w:eastAsia="en-US"/>
        </w:rPr>
        <w:t>ais</w:t>
      </w:r>
      <w:r w:rsidRPr="00626805">
        <w:rPr>
          <w:szCs w:val="22"/>
          <w:lang w:eastAsia="en-US"/>
        </w:rPr>
        <w:t xml:space="preserve"> ir (arba) sumaž</w:t>
      </w:r>
      <w:r w:rsidR="005B250C">
        <w:rPr>
          <w:szCs w:val="22"/>
          <w:lang w:eastAsia="en-US"/>
        </w:rPr>
        <w:t>ėja jų</w:t>
      </w:r>
      <w:r w:rsidRPr="00626805">
        <w:rPr>
          <w:szCs w:val="22"/>
          <w:lang w:eastAsia="en-US"/>
        </w:rPr>
        <w:t xml:space="preserve"> eliminacija). Geriau skirti kitokių vaistinių preparatų </w:t>
      </w:r>
      <w:r w:rsidR="00525BF7">
        <w:rPr>
          <w:szCs w:val="22"/>
          <w:lang w:eastAsia="en-US"/>
        </w:rPr>
        <w:t xml:space="preserve">nuo uždegimo </w:t>
      </w:r>
      <w:r w:rsidRPr="00626805">
        <w:rPr>
          <w:szCs w:val="22"/>
          <w:lang w:eastAsia="en-US"/>
        </w:rPr>
        <w:t xml:space="preserve">arba pacientą dar ir perspėti bei pabrėžti savistabos svarbą. </w:t>
      </w:r>
      <w:r w:rsidR="00525BF7">
        <w:rPr>
          <w:szCs w:val="22"/>
          <w:lang w:eastAsia="en-US"/>
        </w:rPr>
        <w:t>V</w:t>
      </w:r>
      <w:r w:rsidRPr="00626805">
        <w:rPr>
          <w:szCs w:val="22"/>
          <w:lang w:eastAsia="en-US"/>
        </w:rPr>
        <w:t xml:space="preserve">aistinių preparatų </w:t>
      </w:r>
      <w:r w:rsidR="00525BF7">
        <w:rPr>
          <w:szCs w:val="22"/>
          <w:lang w:eastAsia="en-US"/>
        </w:rPr>
        <w:t xml:space="preserve">nuo uždegimo </w:t>
      </w:r>
      <w:r w:rsidRPr="00626805">
        <w:rPr>
          <w:szCs w:val="22"/>
          <w:lang w:eastAsia="en-US"/>
        </w:rPr>
        <w:t>vartojimo laikotarpiu bei vartojimą nutraukus, prireikus būtina koreguoti gliklazido dozę.</w:t>
      </w:r>
    </w:p>
    <w:p w14:paraId="03F165AF" w14:textId="77777777" w:rsidR="00626805" w:rsidRPr="00626805" w:rsidRDefault="00626805" w:rsidP="00A92314">
      <w:pPr>
        <w:numPr>
          <w:ilvl w:val="0"/>
          <w:numId w:val="4"/>
        </w:numPr>
        <w:ind w:left="567" w:hanging="567"/>
        <w:contextualSpacing/>
        <w:rPr>
          <w:szCs w:val="22"/>
          <w:lang w:eastAsia="en-US"/>
        </w:rPr>
      </w:pPr>
      <w:r w:rsidRPr="005B250C">
        <w:rPr>
          <w:i/>
          <w:szCs w:val="22"/>
          <w:u w:val="single"/>
          <w:lang w:eastAsia="en-US"/>
        </w:rPr>
        <w:t>Alkoholis</w:t>
      </w:r>
      <w:r w:rsidRPr="005B250C">
        <w:rPr>
          <w:szCs w:val="22"/>
          <w:u w:val="single"/>
          <w:lang w:eastAsia="en-US"/>
        </w:rPr>
        <w:t>.</w:t>
      </w:r>
      <w:r w:rsidRPr="00626805">
        <w:rPr>
          <w:szCs w:val="22"/>
          <w:lang w:eastAsia="en-US"/>
        </w:rPr>
        <w:t xml:space="preserve"> Stiprėja hipoglikeminė reakcija (dėl kompensacinių reakcijų slopinimo), todėl gali prasidėti hipoglikeminė koma. </w:t>
      </w:r>
    </w:p>
    <w:p w14:paraId="5ED69608" w14:textId="77777777" w:rsidR="00626805" w:rsidRDefault="005B250C" w:rsidP="00626805">
      <w:pPr>
        <w:rPr>
          <w:szCs w:val="22"/>
          <w:lang w:eastAsia="en-US"/>
        </w:rPr>
      </w:pPr>
      <w:r w:rsidRPr="00626805">
        <w:rPr>
          <w:szCs w:val="22"/>
          <w:lang w:eastAsia="en-US"/>
        </w:rPr>
        <w:t xml:space="preserve">Alkoholio ir vaistinių preparatų, kuriuose jo yra, </w:t>
      </w:r>
      <w:r w:rsidR="00525BF7">
        <w:rPr>
          <w:szCs w:val="22"/>
          <w:lang w:eastAsia="en-US"/>
        </w:rPr>
        <w:t>turi būti vengiama</w:t>
      </w:r>
      <w:r w:rsidRPr="00626805">
        <w:rPr>
          <w:szCs w:val="22"/>
          <w:lang w:eastAsia="en-US"/>
        </w:rPr>
        <w:t>.</w:t>
      </w:r>
    </w:p>
    <w:p w14:paraId="6946983B" w14:textId="77777777" w:rsidR="005B250C" w:rsidRPr="005B250C" w:rsidRDefault="005B250C" w:rsidP="00626805">
      <w:pPr>
        <w:rPr>
          <w:szCs w:val="22"/>
          <w:lang w:eastAsia="en-US"/>
        </w:rPr>
      </w:pPr>
    </w:p>
    <w:p w14:paraId="544AFBC7" w14:textId="77777777" w:rsidR="00525BF7" w:rsidRPr="005B250C" w:rsidRDefault="00525BF7" w:rsidP="00525BF7">
      <w:pPr>
        <w:rPr>
          <w:i/>
          <w:szCs w:val="22"/>
          <w:lang w:eastAsia="en-US"/>
        </w:rPr>
      </w:pPr>
      <w:r w:rsidRPr="005B250C">
        <w:rPr>
          <w:i/>
          <w:szCs w:val="22"/>
          <w:lang w:eastAsia="en-US"/>
        </w:rPr>
        <w:t>Deriniai, kuri</w:t>
      </w:r>
      <w:r>
        <w:rPr>
          <w:i/>
          <w:szCs w:val="22"/>
          <w:lang w:eastAsia="en-US"/>
        </w:rPr>
        <w:t>ų vartojant reikalingas atsargumas</w:t>
      </w:r>
    </w:p>
    <w:p w14:paraId="5BA9F428" w14:textId="77777777" w:rsidR="00626805" w:rsidRPr="00626805" w:rsidRDefault="00626805" w:rsidP="00626805">
      <w:pPr>
        <w:rPr>
          <w:szCs w:val="22"/>
          <w:lang w:eastAsia="en-US"/>
        </w:rPr>
      </w:pPr>
      <w:r w:rsidRPr="00626805">
        <w:rPr>
          <w:bCs/>
          <w:szCs w:val="22"/>
          <w:lang w:eastAsia="en-US"/>
        </w:rPr>
        <w:t xml:space="preserve">Kartu su gliklazidu vartojant kai kurių vaistinių preparatų, pvz., kitokių antidiabetinių vaistinių preparatų (insulino, akarbozės, biguanidų, tokių kaip </w:t>
      </w:r>
      <w:r w:rsidRPr="00626805">
        <w:rPr>
          <w:color w:val="000000"/>
          <w:szCs w:val="22"/>
          <w:lang w:eastAsia="en-US"/>
        </w:rPr>
        <w:t>metforminas, tiazolidindionų, dipeptidilpeptidazės-4 inhibitorių, GLP-1 receptorių agonistų</w:t>
      </w:r>
      <w:r w:rsidRPr="00626805">
        <w:rPr>
          <w:bCs/>
          <w:szCs w:val="22"/>
          <w:lang w:eastAsia="en-US"/>
        </w:rPr>
        <w:t>), beta adrenoblokatorių, flukonazolo, angiotenziną konvertuojančio fermento inhibitorių (kaptoprilio, enalaprilio), H</w:t>
      </w:r>
      <w:r w:rsidRPr="00626805">
        <w:rPr>
          <w:bCs/>
          <w:szCs w:val="22"/>
          <w:vertAlign w:val="subscript"/>
          <w:lang w:eastAsia="en-US"/>
        </w:rPr>
        <w:t>2</w:t>
      </w:r>
      <w:r w:rsidRPr="00626805">
        <w:rPr>
          <w:bCs/>
          <w:szCs w:val="22"/>
          <w:lang w:eastAsia="en-US"/>
        </w:rPr>
        <w:t xml:space="preserve"> receptorių blokatorių, monoaminooksidazės (MAO) inhibitorių, sulfamidų, klaritromicino ir nesteroidinių vaistinių preparatų nuo uždegimo, sustiprėja </w:t>
      </w:r>
      <w:r w:rsidRPr="00626805">
        <w:rPr>
          <w:szCs w:val="22"/>
          <w:lang w:eastAsia="en-US"/>
        </w:rPr>
        <w:t xml:space="preserve">gliukozės kiekį kraujyje mažinantis </w:t>
      </w:r>
      <w:r w:rsidRPr="00626805">
        <w:rPr>
          <w:bCs/>
          <w:szCs w:val="22"/>
          <w:lang w:eastAsia="en-US"/>
        </w:rPr>
        <w:t xml:space="preserve">poveikis ir dėl to kai kuriais atvejais gali pasireikšti hipoglikemija. </w:t>
      </w:r>
    </w:p>
    <w:p w14:paraId="22088DD5" w14:textId="77777777" w:rsidR="00626805" w:rsidRPr="00626805" w:rsidRDefault="00626805" w:rsidP="00626805">
      <w:pPr>
        <w:rPr>
          <w:szCs w:val="22"/>
          <w:lang w:eastAsia="en-US"/>
        </w:rPr>
      </w:pPr>
    </w:p>
    <w:p w14:paraId="3D35DC0D" w14:textId="77777777" w:rsidR="00626805" w:rsidRPr="00525BF7" w:rsidRDefault="00626805" w:rsidP="00626805">
      <w:pPr>
        <w:rPr>
          <w:szCs w:val="22"/>
          <w:u w:val="single"/>
          <w:lang w:eastAsia="en-US"/>
        </w:rPr>
      </w:pPr>
      <w:r w:rsidRPr="00525BF7">
        <w:rPr>
          <w:szCs w:val="22"/>
          <w:u w:val="single"/>
          <w:lang w:eastAsia="en-US"/>
        </w:rPr>
        <w:t>Vaistiniai preparatai, galintys didinti gliukozės kiekį kraujyje</w:t>
      </w:r>
    </w:p>
    <w:p w14:paraId="5647B6FD" w14:textId="77777777" w:rsidR="00626805" w:rsidRPr="00525BF7" w:rsidRDefault="00626805" w:rsidP="00626805">
      <w:pPr>
        <w:rPr>
          <w:szCs w:val="22"/>
          <w:u w:val="single"/>
          <w:lang w:eastAsia="en-US"/>
        </w:rPr>
      </w:pPr>
    </w:p>
    <w:p w14:paraId="1843E0B4" w14:textId="77777777" w:rsidR="00525BF7" w:rsidRPr="005B250C" w:rsidRDefault="00525BF7" w:rsidP="00525BF7">
      <w:pPr>
        <w:rPr>
          <w:i/>
          <w:szCs w:val="22"/>
          <w:lang w:eastAsia="en-US"/>
        </w:rPr>
      </w:pPr>
      <w:r>
        <w:rPr>
          <w:i/>
          <w:szCs w:val="22"/>
          <w:lang w:eastAsia="en-US"/>
        </w:rPr>
        <w:t>N</w:t>
      </w:r>
      <w:r w:rsidRPr="005B250C">
        <w:rPr>
          <w:i/>
          <w:szCs w:val="22"/>
          <w:lang w:eastAsia="en-US"/>
        </w:rPr>
        <w:t xml:space="preserve">erekomenduojami </w:t>
      </w:r>
      <w:r>
        <w:rPr>
          <w:i/>
          <w:szCs w:val="22"/>
          <w:lang w:eastAsia="en-US"/>
        </w:rPr>
        <w:t>d</w:t>
      </w:r>
      <w:r w:rsidRPr="005B250C">
        <w:rPr>
          <w:i/>
          <w:szCs w:val="22"/>
          <w:lang w:eastAsia="en-US"/>
        </w:rPr>
        <w:t xml:space="preserve">eriniai </w:t>
      </w:r>
    </w:p>
    <w:p w14:paraId="7F10163B" w14:textId="77777777" w:rsidR="00626805" w:rsidRPr="00626805" w:rsidRDefault="00626805" w:rsidP="00A92314">
      <w:pPr>
        <w:numPr>
          <w:ilvl w:val="0"/>
          <w:numId w:val="4"/>
        </w:numPr>
        <w:ind w:left="567" w:hanging="567"/>
        <w:contextualSpacing/>
        <w:rPr>
          <w:szCs w:val="22"/>
          <w:lang w:eastAsia="en-US"/>
        </w:rPr>
      </w:pPr>
      <w:r w:rsidRPr="00525BF7">
        <w:rPr>
          <w:i/>
          <w:szCs w:val="22"/>
          <w:u w:val="single"/>
          <w:lang w:eastAsia="en-US"/>
        </w:rPr>
        <w:lastRenderedPageBreak/>
        <w:t>Danazolas</w:t>
      </w:r>
      <w:r w:rsidRPr="00626805">
        <w:rPr>
          <w:i/>
          <w:szCs w:val="22"/>
          <w:lang w:eastAsia="en-US"/>
        </w:rPr>
        <w:t>.</w:t>
      </w:r>
      <w:r w:rsidRPr="00626805">
        <w:rPr>
          <w:b/>
          <w:szCs w:val="22"/>
          <w:lang w:eastAsia="en-US"/>
        </w:rPr>
        <w:t xml:space="preserve"> </w:t>
      </w:r>
      <w:r w:rsidRPr="00626805">
        <w:rPr>
          <w:szCs w:val="22"/>
          <w:lang w:eastAsia="en-US"/>
        </w:rPr>
        <w:t xml:space="preserve">Danazolui būdingas diabetogeninis poveikis. </w:t>
      </w:r>
      <w:r w:rsidR="00525BF7">
        <w:rPr>
          <w:szCs w:val="22"/>
          <w:lang w:eastAsia="en-US"/>
        </w:rPr>
        <w:br/>
      </w:r>
      <w:r w:rsidRPr="00626805">
        <w:rPr>
          <w:szCs w:val="22"/>
          <w:lang w:eastAsia="en-US"/>
        </w:rPr>
        <w:t>Jeigu šios veikliosios medžiagos vartojimo išvengti neįmanoma, pacientą reikia perspėti ir pabrėžti gliukozės kiekio kraujyje ir šlapime matavimo svarbą. Danazolo vartojimo laikotarpiu bei vartojimą nutraukus, gali reikėti koreguoti antidiabetin</w:t>
      </w:r>
      <w:r w:rsidR="00525BF7">
        <w:rPr>
          <w:szCs w:val="22"/>
          <w:lang w:eastAsia="en-US"/>
        </w:rPr>
        <w:t>ės medžiagos</w:t>
      </w:r>
      <w:r w:rsidRPr="00626805">
        <w:rPr>
          <w:szCs w:val="22"/>
          <w:lang w:eastAsia="en-US"/>
        </w:rPr>
        <w:t xml:space="preserve"> dozę.</w:t>
      </w:r>
    </w:p>
    <w:p w14:paraId="2731C228" w14:textId="77777777" w:rsidR="00525BF7" w:rsidRDefault="00525BF7" w:rsidP="00525BF7">
      <w:pPr>
        <w:rPr>
          <w:i/>
          <w:szCs w:val="22"/>
          <w:lang w:eastAsia="en-US"/>
        </w:rPr>
      </w:pPr>
    </w:p>
    <w:p w14:paraId="3AF24196" w14:textId="77777777" w:rsidR="00525BF7" w:rsidRPr="005B250C" w:rsidRDefault="00525BF7" w:rsidP="00525BF7">
      <w:pPr>
        <w:rPr>
          <w:i/>
          <w:szCs w:val="22"/>
          <w:lang w:eastAsia="en-US"/>
        </w:rPr>
      </w:pPr>
      <w:r w:rsidRPr="005B250C">
        <w:rPr>
          <w:i/>
          <w:szCs w:val="22"/>
          <w:lang w:eastAsia="en-US"/>
        </w:rPr>
        <w:t>Deriniai, kuri</w:t>
      </w:r>
      <w:r>
        <w:rPr>
          <w:i/>
          <w:szCs w:val="22"/>
          <w:lang w:eastAsia="en-US"/>
        </w:rPr>
        <w:t>ų vartojant reikalingas atsargumas</w:t>
      </w:r>
    </w:p>
    <w:p w14:paraId="7ACAF526" w14:textId="77777777" w:rsidR="00626805" w:rsidRPr="00626805" w:rsidRDefault="00626805" w:rsidP="00A92314">
      <w:pPr>
        <w:numPr>
          <w:ilvl w:val="0"/>
          <w:numId w:val="4"/>
        </w:numPr>
        <w:ind w:left="567" w:hanging="567"/>
        <w:contextualSpacing/>
        <w:rPr>
          <w:szCs w:val="22"/>
          <w:lang w:eastAsia="en-US"/>
        </w:rPr>
      </w:pPr>
      <w:r w:rsidRPr="00525BF7">
        <w:rPr>
          <w:i/>
          <w:szCs w:val="22"/>
          <w:u w:val="single"/>
          <w:lang w:eastAsia="en-US"/>
        </w:rPr>
        <w:t>Chlorpromazinas (neuroleptikas)</w:t>
      </w:r>
      <w:r w:rsidRPr="00626805">
        <w:rPr>
          <w:i/>
          <w:szCs w:val="22"/>
          <w:lang w:eastAsia="en-US"/>
        </w:rPr>
        <w:t>.</w:t>
      </w:r>
      <w:r w:rsidRPr="00626805">
        <w:rPr>
          <w:szCs w:val="22"/>
          <w:lang w:eastAsia="en-US"/>
        </w:rPr>
        <w:t xml:space="preserve"> Didelės (</w:t>
      </w:r>
      <w:r w:rsidRPr="00626805">
        <w:rPr>
          <w:sz w:val="24"/>
          <w:szCs w:val="24"/>
          <w:lang w:eastAsia="en-US"/>
        </w:rPr>
        <w:sym w:font="Symbol" w:char="F03E"/>
      </w:r>
      <w:r w:rsidRPr="00626805">
        <w:rPr>
          <w:szCs w:val="22"/>
          <w:lang w:eastAsia="en-US"/>
        </w:rPr>
        <w:t> 100 mg) chlorpromazino paros dozės didina gliukozės kiekį kraujyje (mažina insulino išsiskyrimą). Pacientą reikia perspėti ir akcentuoti gliukozės kiekio kraujyje matavimo svarbą. Neuroleptiko vartojimo laikotarpiu bei vartojimą nutraukus, gali reikėti koreguoti veikliosios antidiabetinės medžiagos dozę.</w:t>
      </w:r>
    </w:p>
    <w:p w14:paraId="572BB4F4" w14:textId="77777777" w:rsidR="00626805" w:rsidRPr="00626805" w:rsidRDefault="00626805" w:rsidP="00A92314">
      <w:pPr>
        <w:numPr>
          <w:ilvl w:val="0"/>
          <w:numId w:val="4"/>
        </w:numPr>
        <w:ind w:left="567" w:hanging="567"/>
        <w:contextualSpacing/>
        <w:rPr>
          <w:szCs w:val="22"/>
          <w:lang w:eastAsia="en-US"/>
        </w:rPr>
      </w:pPr>
      <w:r w:rsidRPr="00D32EEC">
        <w:rPr>
          <w:i/>
          <w:szCs w:val="22"/>
          <w:u w:val="single"/>
          <w:lang w:eastAsia="en-US"/>
        </w:rPr>
        <w:t>Gliukokortikoidai</w:t>
      </w:r>
      <w:r w:rsidRPr="00D32EEC">
        <w:rPr>
          <w:szCs w:val="22"/>
          <w:u w:val="single"/>
          <w:lang w:eastAsia="en-US"/>
        </w:rPr>
        <w:t xml:space="preserve"> </w:t>
      </w:r>
      <w:r w:rsidRPr="00E80FC3">
        <w:rPr>
          <w:szCs w:val="22"/>
          <w:lang w:eastAsia="en-US"/>
        </w:rPr>
        <w:t>(</w:t>
      </w:r>
      <w:r w:rsidR="00525BF7" w:rsidRPr="00E80FC3">
        <w:rPr>
          <w:szCs w:val="22"/>
          <w:lang w:eastAsia="en-US"/>
        </w:rPr>
        <w:t>vartojami sisteminiu būdu ar lokaliai</w:t>
      </w:r>
      <w:r w:rsidR="00E80FC3" w:rsidRPr="00E80FC3">
        <w:rPr>
          <w:szCs w:val="22"/>
          <w:lang w:eastAsia="en-US"/>
        </w:rPr>
        <w:t>:</w:t>
      </w:r>
      <w:r w:rsidRPr="00E80FC3">
        <w:rPr>
          <w:szCs w:val="22"/>
          <w:lang w:eastAsia="en-US"/>
        </w:rPr>
        <w:t xml:space="preserve"> leidžiami į sąnar</w:t>
      </w:r>
      <w:r w:rsidR="00E80FC3" w:rsidRPr="00E80FC3">
        <w:rPr>
          <w:szCs w:val="22"/>
          <w:lang w:eastAsia="en-US"/>
        </w:rPr>
        <w:t>į</w:t>
      </w:r>
      <w:r w:rsidRPr="00E80FC3">
        <w:rPr>
          <w:szCs w:val="22"/>
          <w:lang w:eastAsia="en-US"/>
        </w:rPr>
        <w:t>, vartojami ant odos</w:t>
      </w:r>
      <w:r w:rsidR="00E80FC3" w:rsidRPr="00E80FC3">
        <w:rPr>
          <w:szCs w:val="22"/>
          <w:lang w:eastAsia="en-US"/>
        </w:rPr>
        <w:t xml:space="preserve"> ir</w:t>
      </w:r>
      <w:r w:rsidRPr="00E80FC3">
        <w:rPr>
          <w:szCs w:val="22"/>
          <w:lang w:eastAsia="en-US"/>
        </w:rPr>
        <w:t xml:space="preserve"> į tiesiąją žarną</w:t>
      </w:r>
      <w:r w:rsidR="00E80FC3" w:rsidRPr="00E80FC3">
        <w:rPr>
          <w:szCs w:val="22"/>
          <w:lang w:eastAsia="en-US"/>
        </w:rPr>
        <w:t xml:space="preserve"> preparatai</w:t>
      </w:r>
      <w:r w:rsidRPr="00E80FC3">
        <w:rPr>
          <w:szCs w:val="22"/>
          <w:lang w:eastAsia="en-US"/>
        </w:rPr>
        <w:t>)</w:t>
      </w:r>
      <w:r w:rsidRPr="00626805">
        <w:rPr>
          <w:i/>
          <w:szCs w:val="22"/>
          <w:lang w:eastAsia="en-US"/>
        </w:rPr>
        <w:t xml:space="preserve"> </w:t>
      </w:r>
      <w:r w:rsidRPr="00E80FC3">
        <w:rPr>
          <w:szCs w:val="22"/>
          <w:lang w:eastAsia="en-US"/>
        </w:rPr>
        <w:t>ir tetrakozaktrinas</w:t>
      </w:r>
      <w:r w:rsidRPr="00626805">
        <w:rPr>
          <w:i/>
          <w:szCs w:val="22"/>
          <w:lang w:eastAsia="en-US"/>
        </w:rPr>
        <w:t>.</w:t>
      </w:r>
      <w:r w:rsidRPr="00626805">
        <w:rPr>
          <w:szCs w:val="22"/>
          <w:lang w:eastAsia="en-US"/>
        </w:rPr>
        <w:t xml:space="preserve"> Šie preparatai didina gliukozės kiekį kraujyje ir gali sukelti ketozę (dėl gliukokortikoidų sukelto angliavandenių toleravimo sumažėjimo). Pacientą reikia perspėti ir pabrėžti gliukozės kiekio kraujyje matavimo, ypač gydymo pradžioje, svarbą. Gliukokortikoidų vartojimo laikotarpiu bei vartojimą nutraukus, gali reikėti koreguoti veikliosios antidiabetinės medžiagos dozę.</w:t>
      </w:r>
    </w:p>
    <w:p w14:paraId="42C9E21C" w14:textId="77777777" w:rsidR="00626805" w:rsidRPr="00D32EEC" w:rsidRDefault="00626805" w:rsidP="00A92314">
      <w:pPr>
        <w:numPr>
          <w:ilvl w:val="0"/>
          <w:numId w:val="4"/>
        </w:numPr>
        <w:ind w:left="567" w:hanging="567"/>
        <w:contextualSpacing/>
        <w:rPr>
          <w:szCs w:val="22"/>
          <w:u w:val="single"/>
          <w:lang w:eastAsia="en-US"/>
        </w:rPr>
      </w:pPr>
      <w:r w:rsidRPr="00D32EEC">
        <w:rPr>
          <w:i/>
          <w:szCs w:val="22"/>
          <w:u w:val="single"/>
          <w:lang w:eastAsia="en-US"/>
        </w:rPr>
        <w:t>Ritodrinas, salbutamolis, terbutalinas (leidžiami į veną).</w:t>
      </w:r>
    </w:p>
    <w:p w14:paraId="55F43479" w14:textId="77777777" w:rsidR="00626805" w:rsidRPr="00626805" w:rsidRDefault="00E80FC3" w:rsidP="00626805">
      <w:pPr>
        <w:ind w:left="567"/>
        <w:rPr>
          <w:szCs w:val="22"/>
          <w:lang w:eastAsia="en-US"/>
        </w:rPr>
      </w:pPr>
      <w:r>
        <w:rPr>
          <w:szCs w:val="22"/>
          <w:lang w:eastAsia="en-US"/>
        </w:rPr>
        <w:t>Dėl</w:t>
      </w:r>
      <w:r w:rsidR="00626805" w:rsidRPr="00626805">
        <w:rPr>
          <w:szCs w:val="22"/>
          <w:lang w:eastAsia="en-US"/>
        </w:rPr>
        <w:t xml:space="preserve"> agonistin</w:t>
      </w:r>
      <w:r>
        <w:rPr>
          <w:szCs w:val="22"/>
          <w:lang w:eastAsia="en-US"/>
        </w:rPr>
        <w:t>io</w:t>
      </w:r>
      <w:r w:rsidR="00626805" w:rsidRPr="00626805">
        <w:rPr>
          <w:szCs w:val="22"/>
          <w:lang w:eastAsia="en-US"/>
        </w:rPr>
        <w:t xml:space="preserve"> poveik</w:t>
      </w:r>
      <w:r>
        <w:rPr>
          <w:szCs w:val="22"/>
          <w:lang w:eastAsia="en-US"/>
        </w:rPr>
        <w:t>io</w:t>
      </w:r>
      <w:r w:rsidR="00626805" w:rsidRPr="00626805">
        <w:rPr>
          <w:szCs w:val="22"/>
          <w:lang w:eastAsia="en-US"/>
        </w:rPr>
        <w:t xml:space="preserve"> </w:t>
      </w:r>
      <w:r w:rsidR="00626805" w:rsidRPr="00626805">
        <w:rPr>
          <w:color w:val="000000"/>
          <w:szCs w:val="22"/>
          <w:lang w:eastAsia="sl-SI"/>
        </w:rPr>
        <w:t xml:space="preserve">beta-2 </w:t>
      </w:r>
      <w:r w:rsidR="00626805" w:rsidRPr="00626805">
        <w:rPr>
          <w:szCs w:val="22"/>
          <w:lang w:eastAsia="en-US"/>
        </w:rPr>
        <w:t>adrenoreceptoriams</w:t>
      </w:r>
      <w:r>
        <w:rPr>
          <w:szCs w:val="22"/>
          <w:lang w:eastAsia="en-US"/>
        </w:rPr>
        <w:t xml:space="preserve"> kraujyje padidėja </w:t>
      </w:r>
      <w:r w:rsidR="00626805" w:rsidRPr="00626805">
        <w:rPr>
          <w:szCs w:val="22"/>
          <w:lang w:eastAsia="en-US"/>
        </w:rPr>
        <w:t>gliukozės kiek</w:t>
      </w:r>
      <w:r>
        <w:rPr>
          <w:szCs w:val="22"/>
          <w:lang w:eastAsia="en-US"/>
        </w:rPr>
        <w:t>is</w:t>
      </w:r>
      <w:r w:rsidR="00626805" w:rsidRPr="00626805">
        <w:rPr>
          <w:szCs w:val="22"/>
          <w:lang w:eastAsia="en-US"/>
        </w:rPr>
        <w:t xml:space="preserve">. </w:t>
      </w:r>
      <w:r>
        <w:rPr>
          <w:szCs w:val="22"/>
          <w:lang w:eastAsia="en-US"/>
        </w:rPr>
        <w:t>G</w:t>
      </w:r>
      <w:r w:rsidR="00626805" w:rsidRPr="00626805">
        <w:rPr>
          <w:szCs w:val="22"/>
          <w:lang w:eastAsia="en-US"/>
        </w:rPr>
        <w:t>liukozės kieki</w:t>
      </w:r>
      <w:r>
        <w:rPr>
          <w:szCs w:val="22"/>
          <w:lang w:eastAsia="en-US"/>
        </w:rPr>
        <w:t>ų</w:t>
      </w:r>
      <w:r w:rsidR="00626805" w:rsidRPr="00626805">
        <w:rPr>
          <w:szCs w:val="22"/>
          <w:lang w:eastAsia="en-US"/>
        </w:rPr>
        <w:t xml:space="preserve"> kraujyje matavimo svarb</w:t>
      </w:r>
      <w:r>
        <w:rPr>
          <w:szCs w:val="22"/>
          <w:lang w:eastAsia="en-US"/>
        </w:rPr>
        <w:t>os išryškinimas</w:t>
      </w:r>
      <w:r w:rsidR="00626805" w:rsidRPr="00626805">
        <w:rPr>
          <w:szCs w:val="22"/>
          <w:lang w:eastAsia="en-US"/>
        </w:rPr>
        <w:t xml:space="preserve">. </w:t>
      </w:r>
      <w:r>
        <w:rPr>
          <w:szCs w:val="22"/>
          <w:lang w:eastAsia="en-US"/>
        </w:rPr>
        <w:t>Jeigu būtina, pereinama prie insulino.</w:t>
      </w:r>
    </w:p>
    <w:p w14:paraId="148DD9CE" w14:textId="77777777" w:rsidR="00626805" w:rsidRPr="00626805" w:rsidRDefault="00626805" w:rsidP="00626805">
      <w:pPr>
        <w:rPr>
          <w:szCs w:val="22"/>
          <w:lang w:eastAsia="en-US"/>
        </w:rPr>
      </w:pPr>
    </w:p>
    <w:p w14:paraId="20E97121" w14:textId="77777777" w:rsidR="00E80FC3" w:rsidRPr="005B250C" w:rsidRDefault="00E80FC3" w:rsidP="00E80FC3">
      <w:pPr>
        <w:rPr>
          <w:i/>
          <w:szCs w:val="22"/>
          <w:lang w:eastAsia="en-US"/>
        </w:rPr>
      </w:pPr>
      <w:r w:rsidRPr="005B250C">
        <w:rPr>
          <w:i/>
          <w:szCs w:val="22"/>
          <w:lang w:eastAsia="en-US"/>
        </w:rPr>
        <w:t xml:space="preserve">Deriniai, </w:t>
      </w:r>
      <w:r>
        <w:rPr>
          <w:i/>
          <w:szCs w:val="22"/>
          <w:lang w:eastAsia="en-US"/>
        </w:rPr>
        <w:t xml:space="preserve">į kuriuos </w:t>
      </w:r>
      <w:r w:rsidR="00D32EEC">
        <w:rPr>
          <w:i/>
          <w:szCs w:val="22"/>
          <w:lang w:eastAsia="en-US"/>
        </w:rPr>
        <w:t>būtina atsižvelgti</w:t>
      </w:r>
    </w:p>
    <w:p w14:paraId="36A5C8CB" w14:textId="77777777" w:rsidR="00626805" w:rsidRPr="00626805" w:rsidRDefault="00D32EEC" w:rsidP="00A92314">
      <w:pPr>
        <w:numPr>
          <w:ilvl w:val="0"/>
          <w:numId w:val="4"/>
        </w:numPr>
        <w:ind w:left="567" w:hanging="567"/>
        <w:contextualSpacing/>
        <w:rPr>
          <w:szCs w:val="22"/>
          <w:lang w:eastAsia="en-US"/>
        </w:rPr>
      </w:pPr>
      <w:r w:rsidRPr="00D32EEC">
        <w:rPr>
          <w:i/>
          <w:szCs w:val="22"/>
          <w:u w:val="single"/>
          <w:lang w:eastAsia="en-US"/>
        </w:rPr>
        <w:t>Gydymas a</w:t>
      </w:r>
      <w:r w:rsidR="00626805" w:rsidRPr="00D32EEC">
        <w:rPr>
          <w:i/>
          <w:szCs w:val="22"/>
          <w:u w:val="single"/>
          <w:lang w:eastAsia="en-US"/>
        </w:rPr>
        <w:t>ntikoaguliantai</w:t>
      </w:r>
      <w:r w:rsidRPr="00D32EEC">
        <w:rPr>
          <w:i/>
          <w:szCs w:val="22"/>
          <w:u w:val="single"/>
          <w:lang w:eastAsia="en-US"/>
        </w:rPr>
        <w:t>s</w:t>
      </w:r>
      <w:r w:rsidR="00626805" w:rsidRPr="00626805">
        <w:rPr>
          <w:i/>
          <w:szCs w:val="22"/>
          <w:lang w:eastAsia="en-US"/>
        </w:rPr>
        <w:t xml:space="preserve"> </w:t>
      </w:r>
      <w:r w:rsidR="00626805" w:rsidRPr="00D32EEC">
        <w:rPr>
          <w:szCs w:val="22"/>
          <w:lang w:eastAsia="en-US"/>
        </w:rPr>
        <w:t>(pvz., varfarin</w:t>
      </w:r>
      <w:r w:rsidRPr="00D32EEC">
        <w:rPr>
          <w:szCs w:val="22"/>
          <w:lang w:eastAsia="en-US"/>
        </w:rPr>
        <w:t>u</w:t>
      </w:r>
      <w:r w:rsidR="00626805" w:rsidRPr="00D32EEC">
        <w:rPr>
          <w:szCs w:val="22"/>
          <w:lang w:eastAsia="en-US"/>
        </w:rPr>
        <w:t>).</w:t>
      </w:r>
      <w:r w:rsidR="00626805" w:rsidRPr="00626805">
        <w:rPr>
          <w:i/>
          <w:szCs w:val="22"/>
          <w:lang w:eastAsia="en-US"/>
        </w:rPr>
        <w:t xml:space="preserve"> </w:t>
      </w:r>
      <w:r w:rsidR="00626805" w:rsidRPr="00626805">
        <w:rPr>
          <w:szCs w:val="22"/>
          <w:lang w:eastAsia="en-US"/>
        </w:rPr>
        <w:t xml:space="preserve">Sulfonilurėjos dariniai gali stiprinti </w:t>
      </w:r>
      <w:r>
        <w:rPr>
          <w:szCs w:val="22"/>
          <w:lang w:eastAsia="en-US"/>
        </w:rPr>
        <w:t>kraujo krešėjimą mažinantį</w:t>
      </w:r>
      <w:r w:rsidR="00626805" w:rsidRPr="00626805">
        <w:rPr>
          <w:szCs w:val="22"/>
          <w:lang w:eastAsia="en-US"/>
        </w:rPr>
        <w:t xml:space="preserve"> poveikį. Gali reikėti koreguoti antikoagulianto dozę. </w:t>
      </w:r>
    </w:p>
    <w:p w14:paraId="1114EA5E" w14:textId="77777777" w:rsidR="00626805" w:rsidRPr="00626805" w:rsidRDefault="00626805" w:rsidP="00626805">
      <w:pPr>
        <w:ind w:left="567" w:hanging="567"/>
        <w:rPr>
          <w:szCs w:val="22"/>
          <w:lang w:eastAsia="en-US"/>
        </w:rPr>
      </w:pPr>
    </w:p>
    <w:p w14:paraId="6A6FCAB9" w14:textId="77777777" w:rsidR="00626805" w:rsidRPr="00626805" w:rsidRDefault="00626805" w:rsidP="00626805">
      <w:pPr>
        <w:ind w:left="567" w:hanging="567"/>
        <w:rPr>
          <w:b/>
          <w:szCs w:val="22"/>
          <w:lang w:eastAsia="en-US"/>
        </w:rPr>
      </w:pPr>
      <w:bookmarkStart w:id="23" w:name="_Toc129243107"/>
      <w:bookmarkStart w:id="24" w:name="_Toc129243232"/>
      <w:r w:rsidRPr="00626805">
        <w:rPr>
          <w:b/>
          <w:szCs w:val="22"/>
          <w:lang w:eastAsia="en-US"/>
        </w:rPr>
        <w:t>4.6</w:t>
      </w:r>
      <w:r w:rsidRPr="00626805">
        <w:rPr>
          <w:b/>
          <w:szCs w:val="22"/>
          <w:lang w:eastAsia="en-US"/>
        </w:rPr>
        <w:tab/>
        <w:t>Vaisingumas, nėštumo ir žindymo laikotarpis</w:t>
      </w:r>
      <w:bookmarkEnd w:id="23"/>
      <w:bookmarkEnd w:id="24"/>
    </w:p>
    <w:p w14:paraId="5DC10C59" w14:textId="77777777" w:rsidR="00626805" w:rsidRPr="00626805" w:rsidRDefault="00626805" w:rsidP="00626805">
      <w:pPr>
        <w:rPr>
          <w:szCs w:val="22"/>
          <w:lang w:eastAsia="en-US"/>
        </w:rPr>
      </w:pPr>
    </w:p>
    <w:p w14:paraId="520396CF" w14:textId="77777777" w:rsidR="00626805" w:rsidRPr="00626805" w:rsidRDefault="00626805" w:rsidP="00626805">
      <w:pPr>
        <w:rPr>
          <w:szCs w:val="22"/>
          <w:u w:val="single"/>
          <w:lang w:eastAsia="en-US"/>
        </w:rPr>
      </w:pPr>
      <w:r w:rsidRPr="00626805">
        <w:rPr>
          <w:szCs w:val="22"/>
          <w:u w:val="single"/>
          <w:lang w:eastAsia="en-US"/>
        </w:rPr>
        <w:t>Nėštumas</w:t>
      </w:r>
    </w:p>
    <w:p w14:paraId="6EBD734A" w14:textId="77777777" w:rsidR="00626805" w:rsidRPr="00626805" w:rsidRDefault="00D32EEC" w:rsidP="00626805">
      <w:pPr>
        <w:rPr>
          <w:szCs w:val="22"/>
          <w:lang w:eastAsia="en-US"/>
        </w:rPr>
      </w:pPr>
      <w:r>
        <w:rPr>
          <w:szCs w:val="22"/>
          <w:lang w:eastAsia="en-US"/>
        </w:rPr>
        <w:t>Apie g</w:t>
      </w:r>
      <w:r w:rsidR="00626805" w:rsidRPr="00626805">
        <w:rPr>
          <w:szCs w:val="22"/>
          <w:lang w:eastAsia="en-US"/>
        </w:rPr>
        <w:t>liklazido vartojim</w:t>
      </w:r>
      <w:r>
        <w:rPr>
          <w:szCs w:val="22"/>
          <w:lang w:eastAsia="en-US"/>
        </w:rPr>
        <w:t>ą nėščioms moterims informacijos nėra ar yra nedidelis kiekis (mažiau negu 300 nėštumų baigčių)</w:t>
      </w:r>
      <w:r w:rsidR="00626805" w:rsidRPr="00626805">
        <w:rPr>
          <w:szCs w:val="22"/>
          <w:lang w:eastAsia="en-US"/>
        </w:rPr>
        <w:t xml:space="preserve">, tačiau apie kitų sulfonilurėjos darinių vartojimą šiek tiek duomenų yra. </w:t>
      </w:r>
    </w:p>
    <w:p w14:paraId="74FCD3E4" w14:textId="77777777" w:rsidR="001A4B6B" w:rsidRDefault="00626805" w:rsidP="00626805">
      <w:pPr>
        <w:rPr>
          <w:szCs w:val="22"/>
          <w:lang w:eastAsia="en-US"/>
        </w:rPr>
      </w:pPr>
      <w:r w:rsidRPr="00626805">
        <w:rPr>
          <w:szCs w:val="22"/>
          <w:lang w:eastAsia="en-US"/>
        </w:rPr>
        <w:t>Tyrimų su gyvūnais metu teratogeninio poveikio gliklazidas nesukėlė</w:t>
      </w:r>
      <w:r w:rsidR="001A4B6B">
        <w:rPr>
          <w:szCs w:val="22"/>
          <w:lang w:eastAsia="en-US"/>
        </w:rPr>
        <w:t xml:space="preserve"> (žr</w:t>
      </w:r>
      <w:r w:rsidRPr="00626805">
        <w:rPr>
          <w:szCs w:val="22"/>
          <w:lang w:eastAsia="en-US"/>
        </w:rPr>
        <w:t>.</w:t>
      </w:r>
      <w:r w:rsidR="001A4B6B">
        <w:rPr>
          <w:szCs w:val="22"/>
          <w:lang w:eastAsia="en-US"/>
        </w:rPr>
        <w:t xml:space="preserve"> 5.3 skyrių).</w:t>
      </w:r>
    </w:p>
    <w:p w14:paraId="2259D554" w14:textId="77777777" w:rsidR="00626805" w:rsidRPr="00626805" w:rsidRDefault="001A4B6B" w:rsidP="00626805">
      <w:pPr>
        <w:rPr>
          <w:szCs w:val="22"/>
          <w:lang w:eastAsia="en-US"/>
        </w:rPr>
      </w:pPr>
      <w:r>
        <w:rPr>
          <w:szCs w:val="22"/>
          <w:lang w:eastAsia="en-US"/>
        </w:rPr>
        <w:t xml:space="preserve">Kaip atsargumo priemonė, yra pageidautina vengti vartoti gliklazido nėštumo laikotarpiu. </w:t>
      </w:r>
    </w:p>
    <w:p w14:paraId="6B59C8F6" w14:textId="77777777" w:rsidR="00626805" w:rsidRPr="00626805" w:rsidRDefault="00626805" w:rsidP="00626805">
      <w:pPr>
        <w:rPr>
          <w:szCs w:val="22"/>
          <w:lang w:eastAsia="en-US"/>
        </w:rPr>
      </w:pPr>
      <w:r w:rsidRPr="00A64808">
        <w:rPr>
          <w:szCs w:val="22"/>
          <w:lang w:eastAsia="en-US"/>
        </w:rPr>
        <w:t>Cukrinį diabetą reikia sukontroliuoti prieš pastojimą, kad sumažėtų su nekontroliuojamu diabetu susijusių apsigimimų riziką.</w:t>
      </w:r>
    </w:p>
    <w:p w14:paraId="6E7F7036" w14:textId="77777777" w:rsidR="00626805" w:rsidRPr="00626805" w:rsidRDefault="00626805" w:rsidP="00626805">
      <w:pPr>
        <w:rPr>
          <w:szCs w:val="22"/>
          <w:lang w:eastAsia="en-US"/>
        </w:rPr>
      </w:pPr>
      <w:r w:rsidRPr="00626805">
        <w:rPr>
          <w:szCs w:val="22"/>
          <w:lang w:eastAsia="en-US"/>
        </w:rPr>
        <w:t>Nėščioms moterims geriamieji gliukozės kiekį kraujyje mažinantys preparatai netinka. Nėščių moterų cukriniam diabetui gydyti pirmo pasirinkimo vaistinis preparatas yra insulinas. G</w:t>
      </w:r>
      <w:r w:rsidR="00A64808">
        <w:rPr>
          <w:szCs w:val="22"/>
          <w:lang w:eastAsia="en-US"/>
        </w:rPr>
        <w:t>ydymą g</w:t>
      </w:r>
      <w:r w:rsidRPr="00626805">
        <w:rPr>
          <w:szCs w:val="22"/>
          <w:lang w:eastAsia="en-US"/>
        </w:rPr>
        <w:t>eriam</w:t>
      </w:r>
      <w:r w:rsidR="00A64808">
        <w:rPr>
          <w:szCs w:val="22"/>
          <w:lang w:eastAsia="en-US"/>
        </w:rPr>
        <w:t>aisiais</w:t>
      </w:r>
      <w:r w:rsidRPr="00626805">
        <w:rPr>
          <w:szCs w:val="22"/>
          <w:lang w:eastAsia="en-US"/>
        </w:rPr>
        <w:t xml:space="preserve"> antidiabetini</w:t>
      </w:r>
      <w:r w:rsidR="00A64808">
        <w:rPr>
          <w:szCs w:val="22"/>
          <w:lang w:eastAsia="en-US"/>
        </w:rPr>
        <w:t>ais</w:t>
      </w:r>
      <w:r w:rsidRPr="00626805">
        <w:rPr>
          <w:szCs w:val="22"/>
          <w:lang w:eastAsia="en-US"/>
        </w:rPr>
        <w:t xml:space="preserve"> vaistini</w:t>
      </w:r>
      <w:r w:rsidR="00A64808">
        <w:rPr>
          <w:szCs w:val="22"/>
          <w:lang w:eastAsia="en-US"/>
        </w:rPr>
        <w:t>ais</w:t>
      </w:r>
      <w:r w:rsidRPr="00626805">
        <w:rPr>
          <w:szCs w:val="22"/>
          <w:lang w:eastAsia="en-US"/>
        </w:rPr>
        <w:t xml:space="preserve"> preparat</w:t>
      </w:r>
      <w:r w:rsidR="00A64808">
        <w:rPr>
          <w:szCs w:val="22"/>
          <w:lang w:eastAsia="en-US"/>
        </w:rPr>
        <w:t>ais</w:t>
      </w:r>
      <w:r w:rsidRPr="00626805">
        <w:rPr>
          <w:szCs w:val="22"/>
          <w:lang w:eastAsia="en-US"/>
        </w:rPr>
        <w:t xml:space="preserve"> keisti insulinu rekomenduojama prieš pastojimą arba tuoj pat po nėštumo nustatymo.</w:t>
      </w:r>
    </w:p>
    <w:p w14:paraId="2A00C8B8" w14:textId="77777777" w:rsidR="00626805" w:rsidRPr="00626805" w:rsidRDefault="00626805" w:rsidP="00626805">
      <w:pPr>
        <w:rPr>
          <w:szCs w:val="22"/>
          <w:lang w:eastAsia="en-US"/>
        </w:rPr>
      </w:pPr>
    </w:p>
    <w:p w14:paraId="7B21137B" w14:textId="77777777" w:rsidR="00626805" w:rsidRPr="00626805" w:rsidRDefault="00626805" w:rsidP="00626805">
      <w:pPr>
        <w:rPr>
          <w:szCs w:val="22"/>
          <w:u w:val="single"/>
          <w:lang w:eastAsia="en-US"/>
        </w:rPr>
      </w:pPr>
      <w:r w:rsidRPr="00626805">
        <w:rPr>
          <w:szCs w:val="22"/>
          <w:u w:val="single"/>
          <w:lang w:eastAsia="en-US"/>
        </w:rPr>
        <w:t>Žindymas</w:t>
      </w:r>
    </w:p>
    <w:p w14:paraId="3EF55151" w14:textId="77777777" w:rsidR="00626805" w:rsidRDefault="00626805" w:rsidP="00626805">
      <w:pPr>
        <w:rPr>
          <w:szCs w:val="22"/>
          <w:lang w:eastAsia="en-US"/>
        </w:rPr>
      </w:pPr>
      <w:r w:rsidRPr="00626805">
        <w:rPr>
          <w:szCs w:val="22"/>
          <w:lang w:eastAsia="en-US"/>
        </w:rPr>
        <w:lastRenderedPageBreak/>
        <w:t xml:space="preserve">Nežinoma, ar gliklazidas ir jo metabolitai išsiskiria į </w:t>
      </w:r>
      <w:r w:rsidR="00A64808">
        <w:rPr>
          <w:szCs w:val="22"/>
          <w:lang w:eastAsia="en-US"/>
        </w:rPr>
        <w:t>moters</w:t>
      </w:r>
      <w:r w:rsidRPr="00626805">
        <w:rPr>
          <w:szCs w:val="22"/>
          <w:lang w:eastAsia="en-US"/>
        </w:rPr>
        <w:t xml:space="preserve"> pieną. Dėl hipoglikemijos naujagimiui rizikos žindyvėms šio vaistinio preparato vartoti </w:t>
      </w:r>
      <w:r w:rsidR="00A64808">
        <w:rPr>
          <w:szCs w:val="22"/>
          <w:lang w:eastAsia="en-US"/>
        </w:rPr>
        <w:t>draudžiama</w:t>
      </w:r>
      <w:r w:rsidRPr="00626805">
        <w:rPr>
          <w:szCs w:val="22"/>
          <w:lang w:eastAsia="en-US"/>
        </w:rPr>
        <w:t>.</w:t>
      </w:r>
      <w:r w:rsidR="00A64808">
        <w:rPr>
          <w:szCs w:val="22"/>
          <w:lang w:eastAsia="en-US"/>
        </w:rPr>
        <w:t xml:space="preserve"> </w:t>
      </w:r>
      <w:r w:rsidR="003A430B">
        <w:rPr>
          <w:szCs w:val="22"/>
          <w:lang w:eastAsia="en-US"/>
        </w:rPr>
        <w:t>R</w:t>
      </w:r>
      <w:r w:rsidR="00A64808">
        <w:rPr>
          <w:szCs w:val="22"/>
          <w:lang w:eastAsia="en-US"/>
        </w:rPr>
        <w:t>izik</w:t>
      </w:r>
      <w:r w:rsidR="003A430B">
        <w:rPr>
          <w:szCs w:val="22"/>
          <w:lang w:eastAsia="en-US"/>
        </w:rPr>
        <w:t>a</w:t>
      </w:r>
      <w:r w:rsidR="00A64808">
        <w:rPr>
          <w:szCs w:val="22"/>
          <w:lang w:eastAsia="en-US"/>
        </w:rPr>
        <w:t xml:space="preserve"> naujagimiams</w:t>
      </w:r>
      <w:r w:rsidR="003A430B">
        <w:rPr>
          <w:szCs w:val="22"/>
          <w:lang w:eastAsia="en-US"/>
        </w:rPr>
        <w:t xml:space="preserve"> </w:t>
      </w:r>
      <w:r w:rsidR="00A64808">
        <w:rPr>
          <w:szCs w:val="22"/>
          <w:lang w:eastAsia="en-US"/>
        </w:rPr>
        <w:t>/</w:t>
      </w:r>
      <w:r w:rsidR="003A430B">
        <w:rPr>
          <w:szCs w:val="22"/>
          <w:lang w:eastAsia="en-US"/>
        </w:rPr>
        <w:t xml:space="preserve"> </w:t>
      </w:r>
      <w:r w:rsidR="00A64808">
        <w:rPr>
          <w:szCs w:val="22"/>
          <w:lang w:eastAsia="en-US"/>
        </w:rPr>
        <w:t>kūdikiams</w:t>
      </w:r>
      <w:r w:rsidR="003A430B">
        <w:rPr>
          <w:szCs w:val="22"/>
          <w:lang w:eastAsia="en-US"/>
        </w:rPr>
        <w:t xml:space="preserve"> negali būti paneigta</w:t>
      </w:r>
      <w:r w:rsidR="00A64808">
        <w:rPr>
          <w:szCs w:val="22"/>
          <w:lang w:eastAsia="en-US"/>
        </w:rPr>
        <w:t xml:space="preserve">. </w:t>
      </w:r>
    </w:p>
    <w:p w14:paraId="643D5F2C" w14:textId="77777777" w:rsidR="005D7DB6" w:rsidRDefault="005D7DB6" w:rsidP="00626805">
      <w:pPr>
        <w:rPr>
          <w:szCs w:val="22"/>
          <w:lang w:eastAsia="en-US"/>
        </w:rPr>
      </w:pPr>
    </w:p>
    <w:p w14:paraId="21791784" w14:textId="77777777" w:rsidR="005D7DB6" w:rsidRPr="005D7DB6" w:rsidRDefault="005D7DB6" w:rsidP="00626805">
      <w:pPr>
        <w:rPr>
          <w:szCs w:val="22"/>
          <w:u w:val="single"/>
          <w:lang w:eastAsia="en-US"/>
        </w:rPr>
      </w:pPr>
      <w:r w:rsidRPr="005D7DB6">
        <w:rPr>
          <w:szCs w:val="22"/>
          <w:u w:val="single"/>
          <w:lang w:eastAsia="en-US"/>
        </w:rPr>
        <w:t>Vaisingumas</w:t>
      </w:r>
    </w:p>
    <w:p w14:paraId="3D87F872" w14:textId="77777777" w:rsidR="005D7DB6" w:rsidRDefault="005D7DB6" w:rsidP="00626805">
      <w:pPr>
        <w:rPr>
          <w:szCs w:val="22"/>
          <w:lang w:eastAsia="en-US"/>
        </w:rPr>
      </w:pPr>
      <w:r>
        <w:rPr>
          <w:szCs w:val="22"/>
          <w:lang w:eastAsia="en-US"/>
        </w:rPr>
        <w:t>Poveikio žiurkių patinų ir patelių vaisingumui bei reprodukcinei elgsenai nepastebėta (žr. 5.3 skyrių).</w:t>
      </w:r>
    </w:p>
    <w:p w14:paraId="245310EC" w14:textId="77777777" w:rsidR="00626805" w:rsidRPr="00626805" w:rsidRDefault="00626805" w:rsidP="00626805">
      <w:pPr>
        <w:rPr>
          <w:szCs w:val="22"/>
          <w:lang w:eastAsia="en-US"/>
        </w:rPr>
      </w:pPr>
    </w:p>
    <w:p w14:paraId="21BCE99B" w14:textId="77777777" w:rsidR="00626805" w:rsidRPr="00626805" w:rsidRDefault="00626805" w:rsidP="00626805">
      <w:pPr>
        <w:ind w:left="567" w:hanging="567"/>
        <w:rPr>
          <w:b/>
          <w:szCs w:val="22"/>
          <w:lang w:eastAsia="en-US"/>
        </w:rPr>
      </w:pPr>
      <w:bookmarkStart w:id="25" w:name="_Toc129243108"/>
      <w:bookmarkStart w:id="26" w:name="_Toc129243233"/>
      <w:r w:rsidRPr="00626805">
        <w:rPr>
          <w:b/>
          <w:szCs w:val="22"/>
          <w:lang w:eastAsia="en-US"/>
        </w:rPr>
        <w:t>4.7</w:t>
      </w:r>
      <w:r w:rsidRPr="00626805">
        <w:rPr>
          <w:b/>
          <w:szCs w:val="22"/>
          <w:lang w:eastAsia="en-US"/>
        </w:rPr>
        <w:tab/>
        <w:t>Poveikis gebėjimui vairuoti ir valdyti mechanizmus</w:t>
      </w:r>
      <w:bookmarkEnd w:id="25"/>
      <w:bookmarkEnd w:id="26"/>
    </w:p>
    <w:p w14:paraId="675A97CD" w14:textId="77777777" w:rsidR="00626805" w:rsidRPr="00626805" w:rsidRDefault="00626805" w:rsidP="00626805">
      <w:pPr>
        <w:rPr>
          <w:szCs w:val="22"/>
          <w:lang w:eastAsia="en-US"/>
        </w:rPr>
      </w:pPr>
    </w:p>
    <w:p w14:paraId="197E9207" w14:textId="77777777" w:rsidR="00626805" w:rsidRPr="00626805" w:rsidRDefault="00626805" w:rsidP="00626805">
      <w:pPr>
        <w:rPr>
          <w:szCs w:val="22"/>
          <w:lang w:eastAsia="en-US"/>
        </w:rPr>
      </w:pPr>
      <w:r>
        <w:rPr>
          <w:szCs w:val="22"/>
          <w:lang w:eastAsia="en-US"/>
        </w:rPr>
        <w:t>Dizirel</w:t>
      </w:r>
      <w:r w:rsidRPr="00626805">
        <w:rPr>
          <w:szCs w:val="22"/>
          <w:lang w:eastAsia="en-US"/>
        </w:rPr>
        <w:t xml:space="preserve"> gebėjim</w:t>
      </w:r>
      <w:r w:rsidR="005D7DB6">
        <w:rPr>
          <w:szCs w:val="22"/>
          <w:lang w:eastAsia="en-US"/>
        </w:rPr>
        <w:t>ui</w:t>
      </w:r>
      <w:r w:rsidRPr="00626805">
        <w:rPr>
          <w:szCs w:val="22"/>
          <w:lang w:eastAsia="en-US"/>
        </w:rPr>
        <w:t xml:space="preserve"> vairuoti ir valdyti mechanizmus </w:t>
      </w:r>
      <w:r w:rsidR="005D7DB6">
        <w:rPr>
          <w:szCs w:val="22"/>
          <w:lang w:eastAsia="en-US"/>
        </w:rPr>
        <w:t>įtakos nedaro ar ji yra nežymi</w:t>
      </w:r>
      <w:r w:rsidRPr="00626805">
        <w:rPr>
          <w:szCs w:val="22"/>
          <w:lang w:eastAsia="en-US"/>
        </w:rPr>
        <w:t>. Vis dėlto pacientus reikia informuoti apie hipoglikemijos simptomus ir įspėti, kad vairuodami ar valdydami mechanizmus būtų atsargūs, ypač gydymo pradžioje.</w:t>
      </w:r>
    </w:p>
    <w:p w14:paraId="27B4E85E" w14:textId="77777777" w:rsidR="00626805" w:rsidRPr="00626805" w:rsidRDefault="00626805" w:rsidP="00626805">
      <w:pPr>
        <w:rPr>
          <w:szCs w:val="22"/>
          <w:lang w:eastAsia="en-US"/>
        </w:rPr>
      </w:pPr>
    </w:p>
    <w:p w14:paraId="62431F1C" w14:textId="77777777" w:rsidR="00626805" w:rsidRPr="00626805" w:rsidRDefault="00626805" w:rsidP="00626805">
      <w:pPr>
        <w:ind w:left="567" w:hanging="567"/>
        <w:rPr>
          <w:b/>
          <w:szCs w:val="22"/>
          <w:lang w:eastAsia="en-US"/>
        </w:rPr>
      </w:pPr>
      <w:bookmarkStart w:id="27" w:name="_Toc129243109"/>
      <w:bookmarkStart w:id="28" w:name="_Toc129243234"/>
      <w:r w:rsidRPr="00626805">
        <w:rPr>
          <w:b/>
          <w:szCs w:val="22"/>
          <w:lang w:eastAsia="en-US"/>
        </w:rPr>
        <w:t>4.8</w:t>
      </w:r>
      <w:r w:rsidRPr="00626805">
        <w:rPr>
          <w:b/>
          <w:szCs w:val="22"/>
          <w:lang w:eastAsia="en-US"/>
        </w:rPr>
        <w:tab/>
        <w:t>Nepageidaujamas poveikis</w:t>
      </w:r>
      <w:bookmarkEnd w:id="27"/>
      <w:bookmarkEnd w:id="28"/>
    </w:p>
    <w:p w14:paraId="440D6185" w14:textId="77777777" w:rsidR="00626805" w:rsidRPr="00626805" w:rsidRDefault="00626805" w:rsidP="00626805">
      <w:pPr>
        <w:rPr>
          <w:szCs w:val="22"/>
          <w:lang w:eastAsia="en-US"/>
        </w:rPr>
      </w:pPr>
    </w:p>
    <w:p w14:paraId="5062F7D1" w14:textId="77777777" w:rsidR="00EF448B" w:rsidRDefault="005D7DB6" w:rsidP="00626805">
      <w:r w:rsidRPr="005D7DB6">
        <w:rPr>
          <w:szCs w:val="22"/>
        </w:rPr>
        <w:t xml:space="preserve">Remiantis gliklazido vartojimo patirtimi, buvo pranešta apie toliau </w:t>
      </w:r>
      <w:r>
        <w:rPr>
          <w:szCs w:val="22"/>
        </w:rPr>
        <w:t xml:space="preserve">išvardytą nepageidaujamą poveikį. </w:t>
      </w:r>
      <w:r w:rsidR="00EF448B">
        <w:rPr>
          <w:szCs w:val="22"/>
        </w:rPr>
        <w:t xml:space="preserve">Žemiau išvardytos reakcijos yra suklasifikuotos pagal dažnį ir organų sistemų klases (OSK). </w:t>
      </w:r>
      <w:r w:rsidRPr="00466093">
        <w:rPr>
          <w:szCs w:val="22"/>
        </w:rPr>
        <w:t xml:space="preserve">Nepageidaujamo poveikio </w:t>
      </w:r>
      <w:r w:rsidRPr="00466093">
        <w:t>dažnis apibūdinamas taip:</w:t>
      </w:r>
    </w:p>
    <w:p w14:paraId="7FC9F838" w14:textId="77777777" w:rsidR="00EF448B" w:rsidRDefault="00EF448B" w:rsidP="00626805">
      <w:r>
        <w:t>L</w:t>
      </w:r>
      <w:r w:rsidR="005D7DB6" w:rsidRPr="00466093">
        <w:t>abai dažnas (≥ 1/10)</w:t>
      </w:r>
    </w:p>
    <w:p w14:paraId="024480BF" w14:textId="77777777" w:rsidR="00EF448B" w:rsidRDefault="00EF448B" w:rsidP="00626805">
      <w:r>
        <w:t>D</w:t>
      </w:r>
      <w:r w:rsidR="005D7DB6" w:rsidRPr="00466093">
        <w:t>ažnas (nuo ≥ 1/100 iki &lt; 1/10)</w:t>
      </w:r>
    </w:p>
    <w:p w14:paraId="190BD15E" w14:textId="77777777" w:rsidR="00EF448B" w:rsidRDefault="00EF448B" w:rsidP="00626805">
      <w:r>
        <w:t>N</w:t>
      </w:r>
      <w:r w:rsidR="005D7DB6" w:rsidRPr="00466093">
        <w:t>edažnas (nuo ≥ 1/1000 iki &lt; 1/100)</w:t>
      </w:r>
    </w:p>
    <w:p w14:paraId="756BBC8B" w14:textId="77777777" w:rsidR="00EF448B" w:rsidRDefault="00EF448B" w:rsidP="00626805">
      <w:r>
        <w:t>R</w:t>
      </w:r>
      <w:r w:rsidR="005D7DB6" w:rsidRPr="00466093">
        <w:t>etas (nuo ≥ 1/10</w:t>
      </w:r>
      <w:r w:rsidR="006A0150">
        <w:t xml:space="preserve"> </w:t>
      </w:r>
      <w:r w:rsidR="005D7DB6" w:rsidRPr="00466093">
        <w:t>000 iki &lt; 1/1000)</w:t>
      </w:r>
    </w:p>
    <w:p w14:paraId="412D1695" w14:textId="77777777" w:rsidR="00EF448B" w:rsidRDefault="00EF448B" w:rsidP="00626805">
      <w:r>
        <w:t>L</w:t>
      </w:r>
      <w:r w:rsidR="005D7DB6" w:rsidRPr="00466093">
        <w:t>abai retas (&lt; 1/10</w:t>
      </w:r>
      <w:r w:rsidR="006A0150">
        <w:t xml:space="preserve"> </w:t>
      </w:r>
      <w:r w:rsidR="005D7DB6" w:rsidRPr="00466093">
        <w:t>000)</w:t>
      </w:r>
    </w:p>
    <w:p w14:paraId="79C83628" w14:textId="77777777" w:rsidR="00626805" w:rsidRPr="00626805" w:rsidRDefault="00EF448B" w:rsidP="00626805">
      <w:pPr>
        <w:rPr>
          <w:szCs w:val="22"/>
          <w:lang w:eastAsia="en-US"/>
        </w:rPr>
      </w:pPr>
      <w:r>
        <w:t>N</w:t>
      </w:r>
      <w:r w:rsidR="005D7DB6" w:rsidRPr="00466093">
        <w:t>ežinomas (negali būti apskaičiuotas pagal turimus duomenis)</w:t>
      </w:r>
    </w:p>
    <w:p w14:paraId="10D2892E" w14:textId="77777777" w:rsidR="00EF448B" w:rsidRPr="00626805" w:rsidRDefault="00EF448B" w:rsidP="00EF448B">
      <w:pPr>
        <w:rPr>
          <w:i/>
          <w:szCs w:val="22"/>
          <w:lang w:eastAsia="en-US"/>
        </w:rPr>
      </w:pPr>
    </w:p>
    <w:p w14:paraId="77E56BDF" w14:textId="77777777" w:rsidR="00EF448B" w:rsidRPr="00EF448B" w:rsidRDefault="00EF448B" w:rsidP="00EF448B">
      <w:pPr>
        <w:rPr>
          <w:szCs w:val="22"/>
          <w:u w:val="single"/>
          <w:lang w:eastAsia="en-US"/>
        </w:rPr>
      </w:pPr>
      <w:r w:rsidRPr="00EF448B">
        <w:rPr>
          <w:szCs w:val="22"/>
          <w:u w:val="single"/>
          <w:lang w:eastAsia="en-US"/>
        </w:rPr>
        <w:t>Kraujo ir limfinės sistemos sutrikimai</w:t>
      </w:r>
    </w:p>
    <w:p w14:paraId="376832C3" w14:textId="77777777" w:rsidR="00EF448B" w:rsidRDefault="00EF448B" w:rsidP="00EF448B">
      <w:pPr>
        <w:rPr>
          <w:szCs w:val="22"/>
          <w:lang w:eastAsia="en-US"/>
        </w:rPr>
      </w:pPr>
      <w:r w:rsidRPr="00EF448B">
        <w:rPr>
          <w:i/>
          <w:szCs w:val="22"/>
          <w:lang w:eastAsia="en-US"/>
        </w:rPr>
        <w:t>Retas</w:t>
      </w:r>
      <w:r>
        <w:rPr>
          <w:szCs w:val="22"/>
          <w:lang w:eastAsia="en-US"/>
        </w:rPr>
        <w:t xml:space="preserve">. </w:t>
      </w:r>
      <w:r w:rsidRPr="00626805">
        <w:rPr>
          <w:szCs w:val="22"/>
          <w:lang w:eastAsia="en-US"/>
        </w:rPr>
        <w:t>Kraujo pokyči</w:t>
      </w:r>
      <w:r>
        <w:rPr>
          <w:szCs w:val="22"/>
          <w:lang w:eastAsia="en-US"/>
        </w:rPr>
        <w:t xml:space="preserve">ai, kurie gali </w:t>
      </w:r>
      <w:r w:rsidRPr="00626805">
        <w:rPr>
          <w:szCs w:val="22"/>
          <w:lang w:eastAsia="en-US"/>
        </w:rPr>
        <w:t xml:space="preserve">pasireikšti </w:t>
      </w:r>
      <w:r>
        <w:rPr>
          <w:szCs w:val="22"/>
          <w:lang w:eastAsia="en-US"/>
        </w:rPr>
        <w:t xml:space="preserve">kaip </w:t>
      </w:r>
      <w:r w:rsidRPr="00626805">
        <w:rPr>
          <w:szCs w:val="22"/>
          <w:lang w:eastAsia="en-US"/>
        </w:rPr>
        <w:t xml:space="preserve">anemija, leukopenija, trombocitopenija, granulocitopenija. </w:t>
      </w:r>
    </w:p>
    <w:p w14:paraId="33703A48" w14:textId="77777777" w:rsidR="00EF448B" w:rsidRPr="00626805" w:rsidRDefault="00EF448B" w:rsidP="00EF448B">
      <w:pPr>
        <w:rPr>
          <w:szCs w:val="22"/>
          <w:lang w:eastAsia="en-US"/>
        </w:rPr>
      </w:pPr>
      <w:r w:rsidRPr="00626805">
        <w:rPr>
          <w:szCs w:val="22"/>
          <w:lang w:eastAsia="en-US"/>
        </w:rPr>
        <w:t>Gliklazido vartojimą nutraukus, minėti pokyčiai paprastai išnyksta.</w:t>
      </w:r>
    </w:p>
    <w:p w14:paraId="7378B505" w14:textId="77777777" w:rsidR="00EF448B" w:rsidRPr="00626805" w:rsidRDefault="00EF448B" w:rsidP="00EF448B">
      <w:pPr>
        <w:rPr>
          <w:szCs w:val="22"/>
          <w:lang w:eastAsia="en-US"/>
        </w:rPr>
      </w:pPr>
    </w:p>
    <w:p w14:paraId="78C56AFD" w14:textId="77777777" w:rsidR="00EF448B" w:rsidRPr="00EF448B" w:rsidRDefault="00EF448B" w:rsidP="00626805">
      <w:pPr>
        <w:rPr>
          <w:szCs w:val="22"/>
          <w:u w:val="single"/>
          <w:lang w:eastAsia="en-US"/>
        </w:rPr>
      </w:pPr>
      <w:r w:rsidRPr="00EF448B">
        <w:rPr>
          <w:szCs w:val="22"/>
          <w:u w:val="single"/>
          <w:lang w:eastAsia="en-US"/>
        </w:rPr>
        <w:t>Metabolizmo ir mitybos sutrikimai</w:t>
      </w:r>
    </w:p>
    <w:p w14:paraId="48A65496" w14:textId="77777777" w:rsidR="00EF448B" w:rsidRPr="00EF448B" w:rsidRDefault="00EF448B" w:rsidP="00626805">
      <w:pPr>
        <w:rPr>
          <w:szCs w:val="22"/>
          <w:lang w:eastAsia="en-US"/>
        </w:rPr>
      </w:pPr>
      <w:r w:rsidRPr="00EF448B">
        <w:rPr>
          <w:i/>
          <w:szCs w:val="22"/>
          <w:lang w:eastAsia="en-US"/>
        </w:rPr>
        <w:t>Dažnis nežinomas</w:t>
      </w:r>
      <w:r w:rsidRPr="00EF448B">
        <w:rPr>
          <w:szCs w:val="22"/>
          <w:lang w:eastAsia="en-US"/>
        </w:rPr>
        <w:t>. Hipoglikemija</w:t>
      </w:r>
    </w:p>
    <w:p w14:paraId="3007CEE4" w14:textId="77777777" w:rsidR="00EF448B" w:rsidRDefault="00EF448B" w:rsidP="00626805">
      <w:pPr>
        <w:rPr>
          <w:szCs w:val="22"/>
          <w:u w:val="single"/>
          <w:lang w:eastAsia="en-US"/>
        </w:rPr>
      </w:pPr>
    </w:p>
    <w:p w14:paraId="3698D6D9" w14:textId="77777777" w:rsidR="00EF448B" w:rsidRPr="00FA7EFF" w:rsidRDefault="00EF448B" w:rsidP="00626805">
      <w:pPr>
        <w:rPr>
          <w:szCs w:val="22"/>
          <w:u w:val="single"/>
          <w:lang w:eastAsia="en-US"/>
        </w:rPr>
      </w:pPr>
      <w:r w:rsidRPr="00FA7EFF">
        <w:rPr>
          <w:szCs w:val="22"/>
          <w:u w:val="single"/>
          <w:lang w:eastAsia="en-US"/>
        </w:rPr>
        <w:t>Akių sutrikimai</w:t>
      </w:r>
    </w:p>
    <w:p w14:paraId="20770A64" w14:textId="77777777" w:rsidR="00EF448B" w:rsidRPr="00FA7EFF" w:rsidRDefault="00EF448B" w:rsidP="00EF448B">
      <w:pPr>
        <w:rPr>
          <w:szCs w:val="22"/>
          <w:lang w:eastAsia="en-US"/>
        </w:rPr>
      </w:pPr>
      <w:r w:rsidRPr="00FA7EFF">
        <w:rPr>
          <w:i/>
          <w:szCs w:val="22"/>
          <w:lang w:eastAsia="en-US"/>
        </w:rPr>
        <w:t>Dažnis nežinomas</w:t>
      </w:r>
      <w:r w:rsidRPr="00FA7EFF">
        <w:rPr>
          <w:szCs w:val="22"/>
          <w:lang w:eastAsia="en-US"/>
        </w:rPr>
        <w:t>. Laikinas regos sutrikimas</w:t>
      </w:r>
      <w:r w:rsidR="00FA7EFF">
        <w:rPr>
          <w:szCs w:val="22"/>
          <w:lang w:eastAsia="en-US"/>
        </w:rPr>
        <w:t>.</w:t>
      </w:r>
    </w:p>
    <w:p w14:paraId="11D663B7" w14:textId="77777777" w:rsidR="00EF448B" w:rsidRDefault="002D0D97" w:rsidP="00626805">
      <w:pPr>
        <w:rPr>
          <w:szCs w:val="22"/>
          <w:u w:val="single"/>
          <w:lang w:eastAsia="en-US"/>
        </w:rPr>
      </w:pPr>
      <w:r w:rsidRPr="00FA7EFF">
        <w:rPr>
          <w:szCs w:val="22"/>
          <w:lang w:eastAsia="en-US"/>
        </w:rPr>
        <w:t>Tai gali pasireikšti, ypač gydymo pradžioje, dėl gliukozės kiekio kraujyje pokyčio.</w:t>
      </w:r>
    </w:p>
    <w:p w14:paraId="68BC1E99" w14:textId="77777777" w:rsidR="00EF448B" w:rsidRDefault="00EF448B" w:rsidP="00626805">
      <w:pPr>
        <w:rPr>
          <w:szCs w:val="22"/>
          <w:u w:val="single"/>
          <w:lang w:eastAsia="en-US"/>
        </w:rPr>
      </w:pPr>
    </w:p>
    <w:p w14:paraId="13EEB97D" w14:textId="77777777" w:rsidR="00EF448B" w:rsidRDefault="00FA7EFF" w:rsidP="00626805">
      <w:pPr>
        <w:rPr>
          <w:szCs w:val="22"/>
          <w:u w:val="single"/>
          <w:lang w:eastAsia="en-US"/>
        </w:rPr>
      </w:pPr>
      <w:r>
        <w:rPr>
          <w:szCs w:val="22"/>
          <w:u w:val="single"/>
          <w:lang w:eastAsia="en-US"/>
        </w:rPr>
        <w:t>Virškinimo trakto sutrikimai</w:t>
      </w:r>
    </w:p>
    <w:p w14:paraId="484EA516" w14:textId="77777777" w:rsidR="00FA7EFF" w:rsidRDefault="00FA7EFF" w:rsidP="00FA7EFF">
      <w:pPr>
        <w:rPr>
          <w:bCs/>
          <w:szCs w:val="22"/>
          <w:lang w:eastAsia="en-US"/>
        </w:rPr>
      </w:pPr>
      <w:r w:rsidRPr="00FA7EFF">
        <w:rPr>
          <w:i/>
          <w:szCs w:val="22"/>
          <w:lang w:eastAsia="en-US"/>
        </w:rPr>
        <w:t>Dažnis nežinomas</w:t>
      </w:r>
      <w:r w:rsidRPr="00FA7EFF">
        <w:rPr>
          <w:szCs w:val="22"/>
          <w:lang w:eastAsia="en-US"/>
        </w:rPr>
        <w:t xml:space="preserve">. </w:t>
      </w:r>
      <w:r>
        <w:rPr>
          <w:szCs w:val="22"/>
          <w:lang w:eastAsia="en-US"/>
        </w:rPr>
        <w:t xml:space="preserve">Pilvo </w:t>
      </w:r>
      <w:r w:rsidRPr="00626805">
        <w:rPr>
          <w:bCs/>
          <w:szCs w:val="22"/>
          <w:lang w:eastAsia="en-US"/>
        </w:rPr>
        <w:t>skausmas, pykinimas,</w:t>
      </w:r>
      <w:r w:rsidRPr="00FA7EFF">
        <w:rPr>
          <w:bCs/>
          <w:szCs w:val="22"/>
          <w:lang w:eastAsia="en-US"/>
        </w:rPr>
        <w:t xml:space="preserve"> </w:t>
      </w:r>
      <w:r w:rsidRPr="00626805">
        <w:rPr>
          <w:bCs/>
          <w:szCs w:val="22"/>
          <w:lang w:eastAsia="en-US"/>
        </w:rPr>
        <w:t>vėmimas</w:t>
      </w:r>
      <w:r>
        <w:rPr>
          <w:bCs/>
          <w:szCs w:val="22"/>
          <w:lang w:eastAsia="en-US"/>
        </w:rPr>
        <w:t>, virškinimo sutrikimas, viduriavimas ir vidurių užkietėjimas.</w:t>
      </w:r>
      <w:r w:rsidRPr="00626805">
        <w:rPr>
          <w:bCs/>
          <w:szCs w:val="22"/>
          <w:lang w:eastAsia="en-US"/>
        </w:rPr>
        <w:t xml:space="preserve"> </w:t>
      </w:r>
    </w:p>
    <w:p w14:paraId="0C200B12" w14:textId="77777777" w:rsidR="00FA7EFF" w:rsidRDefault="00FA7EFF" w:rsidP="00FA7EFF">
      <w:pPr>
        <w:rPr>
          <w:bCs/>
          <w:szCs w:val="22"/>
          <w:lang w:eastAsia="en-US"/>
        </w:rPr>
      </w:pPr>
      <w:r>
        <w:rPr>
          <w:bCs/>
          <w:szCs w:val="22"/>
          <w:lang w:eastAsia="en-US"/>
        </w:rPr>
        <w:lastRenderedPageBreak/>
        <w:t>Jeigu pasireiškia šių sutrikimų, jų galima išvengti ar sumažinti iki minimumo gliklazido vartojant pusryčių metu.</w:t>
      </w:r>
    </w:p>
    <w:p w14:paraId="44556F5B" w14:textId="77777777" w:rsidR="00DF3AE6" w:rsidRPr="00626805" w:rsidRDefault="00DF3AE6" w:rsidP="00DF3AE6">
      <w:pPr>
        <w:rPr>
          <w:szCs w:val="22"/>
          <w:u w:val="single"/>
          <w:lang w:eastAsia="en-US"/>
        </w:rPr>
      </w:pPr>
      <w:r w:rsidRPr="00626805">
        <w:rPr>
          <w:szCs w:val="22"/>
          <w:u w:val="single"/>
          <w:lang w:eastAsia="en-US"/>
        </w:rPr>
        <w:t>Kepenų, tulžies pūslės ir latakų sutrikimai</w:t>
      </w:r>
    </w:p>
    <w:p w14:paraId="1C9DCA48" w14:textId="77777777" w:rsidR="00DF3AE6" w:rsidRDefault="00DF3AE6" w:rsidP="00DF3AE6">
      <w:pPr>
        <w:rPr>
          <w:szCs w:val="22"/>
          <w:lang w:eastAsia="en-US"/>
        </w:rPr>
      </w:pPr>
      <w:r w:rsidRPr="00DF3AE6">
        <w:rPr>
          <w:i/>
          <w:szCs w:val="22"/>
          <w:lang w:eastAsia="en-US"/>
        </w:rPr>
        <w:t>Dažnis nežinomas</w:t>
      </w:r>
      <w:r>
        <w:rPr>
          <w:szCs w:val="22"/>
          <w:lang w:eastAsia="en-US"/>
        </w:rPr>
        <w:t xml:space="preserve">. </w:t>
      </w:r>
      <w:r w:rsidRPr="00626805">
        <w:rPr>
          <w:szCs w:val="22"/>
          <w:lang w:eastAsia="en-US"/>
        </w:rPr>
        <w:t xml:space="preserve">Kepenų fermentų (AST, ALT, šarminės fosfatazės) aktyvumo padidėjimas, </w:t>
      </w:r>
      <w:r w:rsidR="0020527A">
        <w:rPr>
          <w:szCs w:val="22"/>
          <w:lang w:eastAsia="en-US"/>
        </w:rPr>
        <w:t xml:space="preserve">hepatitas </w:t>
      </w:r>
      <w:r w:rsidRPr="00626805">
        <w:rPr>
          <w:szCs w:val="22"/>
          <w:lang w:eastAsia="en-US"/>
        </w:rPr>
        <w:t xml:space="preserve">(pavieniai </w:t>
      </w:r>
      <w:r>
        <w:rPr>
          <w:szCs w:val="22"/>
          <w:lang w:eastAsia="en-US"/>
        </w:rPr>
        <w:t>pranešimai</w:t>
      </w:r>
      <w:r w:rsidRPr="00626805">
        <w:rPr>
          <w:szCs w:val="22"/>
          <w:lang w:eastAsia="en-US"/>
        </w:rPr>
        <w:t xml:space="preserve">). </w:t>
      </w:r>
    </w:p>
    <w:p w14:paraId="6C65E5EC" w14:textId="77777777" w:rsidR="00DF3AE6" w:rsidRPr="00626805" w:rsidRDefault="00DF3AE6" w:rsidP="00DF3AE6">
      <w:pPr>
        <w:rPr>
          <w:szCs w:val="22"/>
          <w:lang w:eastAsia="en-US"/>
        </w:rPr>
      </w:pPr>
      <w:r w:rsidRPr="00626805">
        <w:rPr>
          <w:szCs w:val="22"/>
          <w:lang w:eastAsia="en-US"/>
        </w:rPr>
        <w:t>Jeigu atsiranda cholestazinė gelta, gliklazido vartojimą būtina nutraukti. G</w:t>
      </w:r>
      <w:r>
        <w:rPr>
          <w:szCs w:val="22"/>
          <w:lang w:eastAsia="en-US"/>
        </w:rPr>
        <w:t>ydymą nutraukus</w:t>
      </w:r>
      <w:r w:rsidRPr="00626805">
        <w:rPr>
          <w:szCs w:val="22"/>
          <w:lang w:eastAsia="en-US"/>
        </w:rPr>
        <w:t>, šie pokyčiai paprastai išnyksta.</w:t>
      </w:r>
    </w:p>
    <w:p w14:paraId="1C3290AA" w14:textId="77777777" w:rsidR="00FA7EFF" w:rsidRDefault="00FA7EFF" w:rsidP="00FA7EFF">
      <w:pPr>
        <w:rPr>
          <w:szCs w:val="22"/>
          <w:lang w:eastAsia="en-US"/>
        </w:rPr>
      </w:pPr>
    </w:p>
    <w:p w14:paraId="5AE47C09" w14:textId="77777777" w:rsidR="00DF3AE6" w:rsidRPr="00626805" w:rsidRDefault="00DF3AE6" w:rsidP="00DF3AE6">
      <w:pPr>
        <w:rPr>
          <w:szCs w:val="22"/>
          <w:u w:val="single"/>
          <w:lang w:eastAsia="en-US"/>
        </w:rPr>
      </w:pPr>
      <w:r>
        <w:rPr>
          <w:szCs w:val="22"/>
          <w:u w:val="single"/>
          <w:lang w:eastAsia="en-US"/>
        </w:rPr>
        <w:t>Odos ir poodinio audinio</w:t>
      </w:r>
      <w:r w:rsidRPr="00626805">
        <w:rPr>
          <w:szCs w:val="22"/>
          <w:u w:val="single"/>
          <w:lang w:eastAsia="en-US"/>
        </w:rPr>
        <w:t xml:space="preserve"> sutrikimai</w:t>
      </w:r>
    </w:p>
    <w:p w14:paraId="0A773A8B" w14:textId="3F8DAA3C" w:rsidR="00DF3AE6" w:rsidRPr="00626805" w:rsidRDefault="00DF3AE6" w:rsidP="00DF3AE6">
      <w:pPr>
        <w:rPr>
          <w:szCs w:val="22"/>
          <w:lang w:eastAsia="en-US"/>
        </w:rPr>
      </w:pPr>
      <w:r w:rsidRPr="00DF3AE6">
        <w:rPr>
          <w:i/>
          <w:szCs w:val="22"/>
          <w:lang w:eastAsia="en-US"/>
        </w:rPr>
        <w:t>Dažnis nežinomas</w:t>
      </w:r>
      <w:r>
        <w:rPr>
          <w:szCs w:val="22"/>
          <w:lang w:eastAsia="en-US"/>
        </w:rPr>
        <w:t xml:space="preserve">. </w:t>
      </w:r>
      <w:r w:rsidRPr="00626805">
        <w:rPr>
          <w:szCs w:val="22"/>
          <w:lang w:eastAsia="en-US"/>
        </w:rPr>
        <w:t>Išbėrimas, niežėjimas, dilgėlinė</w:t>
      </w:r>
      <w:r w:rsidRPr="00626805">
        <w:rPr>
          <w:color w:val="000000"/>
          <w:szCs w:val="22"/>
          <w:lang w:eastAsia="en-US"/>
        </w:rPr>
        <w:t>, angioneurozinė edema</w:t>
      </w:r>
      <w:r w:rsidRPr="00626805">
        <w:rPr>
          <w:szCs w:val="22"/>
          <w:lang w:eastAsia="en-US"/>
        </w:rPr>
        <w:t xml:space="preserve">, eritema, makulopapulinis išbėrimas, pūslinės reakcijos </w:t>
      </w:r>
      <w:r w:rsidRPr="00626805">
        <w:rPr>
          <w:color w:val="000000"/>
          <w:szCs w:val="22"/>
          <w:lang w:eastAsia="en-US"/>
        </w:rPr>
        <w:t>(tokios</w:t>
      </w:r>
      <w:r>
        <w:rPr>
          <w:color w:val="000000"/>
          <w:szCs w:val="22"/>
          <w:lang w:eastAsia="en-US"/>
        </w:rPr>
        <w:t>,</w:t>
      </w:r>
      <w:r w:rsidRPr="00626805">
        <w:rPr>
          <w:color w:val="000000"/>
          <w:szCs w:val="22"/>
          <w:lang w:eastAsia="en-US"/>
        </w:rPr>
        <w:t xml:space="preserve"> kaip Stivenso-Džonsono (</w:t>
      </w:r>
      <w:r w:rsidRPr="00626805">
        <w:rPr>
          <w:i/>
          <w:color w:val="000000"/>
          <w:szCs w:val="22"/>
          <w:lang w:eastAsia="en-US"/>
        </w:rPr>
        <w:t>Stevens-Johnson</w:t>
      </w:r>
      <w:r w:rsidRPr="00626805">
        <w:rPr>
          <w:color w:val="000000"/>
          <w:szCs w:val="22"/>
          <w:lang w:eastAsia="en-US"/>
        </w:rPr>
        <w:t>) sindromas ir toksinė epidermio nekrolizė</w:t>
      </w:r>
      <w:r w:rsidR="0020527A">
        <w:rPr>
          <w:color w:val="000000"/>
          <w:szCs w:val="22"/>
          <w:lang w:eastAsia="en-US"/>
        </w:rPr>
        <w:t xml:space="preserve"> [Lajelio (</w:t>
      </w:r>
      <w:r w:rsidR="0020527A">
        <w:rPr>
          <w:i/>
          <w:color w:val="000000"/>
          <w:szCs w:val="22"/>
          <w:lang w:eastAsia="en-US"/>
        </w:rPr>
        <w:t>Lyell</w:t>
      </w:r>
      <w:r w:rsidR="0020527A">
        <w:rPr>
          <w:color w:val="000000"/>
          <w:szCs w:val="22"/>
          <w:lang w:eastAsia="en-US"/>
        </w:rPr>
        <w:t>)]</w:t>
      </w:r>
      <w:r w:rsidRPr="00626805">
        <w:rPr>
          <w:color w:val="000000"/>
          <w:szCs w:val="22"/>
          <w:lang w:eastAsia="en-US"/>
        </w:rPr>
        <w:t>)</w:t>
      </w:r>
      <w:r>
        <w:rPr>
          <w:color w:val="000000"/>
          <w:szCs w:val="22"/>
          <w:lang w:eastAsia="en-US"/>
        </w:rPr>
        <w:t xml:space="preserve"> ir, ypač retai, su vaist</w:t>
      </w:r>
      <w:r w:rsidR="00F85F68">
        <w:rPr>
          <w:color w:val="000000"/>
          <w:szCs w:val="22"/>
          <w:lang w:eastAsia="en-US"/>
        </w:rPr>
        <w:t>iniu preparat</w:t>
      </w:r>
      <w:r>
        <w:rPr>
          <w:color w:val="000000"/>
          <w:szCs w:val="22"/>
          <w:lang w:eastAsia="en-US"/>
        </w:rPr>
        <w:t xml:space="preserve">u susijęs išbėrimas su eozinofilija ir sisteminiais simptomais (angl. </w:t>
      </w:r>
      <w:r w:rsidRPr="00DF3AE6">
        <w:rPr>
          <w:i/>
          <w:color w:val="000000"/>
          <w:szCs w:val="22"/>
          <w:lang w:eastAsia="en-US"/>
        </w:rPr>
        <w:t>DRESS</w:t>
      </w:r>
      <w:r>
        <w:rPr>
          <w:color w:val="000000"/>
          <w:szCs w:val="22"/>
          <w:lang w:eastAsia="en-US"/>
        </w:rPr>
        <w:t>)</w:t>
      </w:r>
      <w:r w:rsidRPr="00626805">
        <w:rPr>
          <w:szCs w:val="22"/>
          <w:lang w:eastAsia="en-US"/>
        </w:rPr>
        <w:t>.</w:t>
      </w:r>
    </w:p>
    <w:p w14:paraId="1B0D8EBC" w14:textId="77777777" w:rsidR="00DF3AE6" w:rsidRDefault="00DF3AE6" w:rsidP="00FA7EFF">
      <w:pPr>
        <w:rPr>
          <w:szCs w:val="22"/>
          <w:lang w:eastAsia="en-US"/>
        </w:rPr>
      </w:pPr>
    </w:p>
    <w:p w14:paraId="72298A86" w14:textId="77777777" w:rsidR="00DF3AE6" w:rsidRPr="00626805" w:rsidRDefault="00DF3AE6" w:rsidP="00DF3AE6">
      <w:pPr>
        <w:rPr>
          <w:szCs w:val="22"/>
          <w:u w:val="single"/>
          <w:lang w:eastAsia="en-US"/>
        </w:rPr>
      </w:pPr>
      <w:r w:rsidRPr="00626805">
        <w:rPr>
          <w:szCs w:val="22"/>
          <w:u w:val="single"/>
          <w:lang w:eastAsia="en-US"/>
        </w:rPr>
        <w:t>Sulfonilurėjos darinių klasei būdingas poveikis</w:t>
      </w:r>
    </w:p>
    <w:p w14:paraId="3EB43AC7" w14:textId="77777777" w:rsidR="00DF3AE6" w:rsidRDefault="002C5CFF" w:rsidP="00DF3AE6">
      <w:pPr>
        <w:rPr>
          <w:szCs w:val="22"/>
          <w:lang w:eastAsia="en-US"/>
        </w:rPr>
      </w:pPr>
      <w:r>
        <w:rPr>
          <w:color w:val="000000"/>
          <w:szCs w:val="22"/>
          <w:lang w:eastAsia="en-US"/>
        </w:rPr>
        <w:t>Vartojant gliklazido, kaip</w:t>
      </w:r>
      <w:r w:rsidR="00DF3AE6">
        <w:rPr>
          <w:color w:val="000000"/>
          <w:szCs w:val="22"/>
          <w:lang w:eastAsia="en-US"/>
        </w:rPr>
        <w:t xml:space="preserve"> ir </w:t>
      </w:r>
      <w:r w:rsidR="00DF3AE6" w:rsidRPr="00626805">
        <w:rPr>
          <w:color w:val="000000"/>
          <w:szCs w:val="22"/>
          <w:lang w:eastAsia="en-US"/>
        </w:rPr>
        <w:t>kitų sulfonilurėjos darinių</w:t>
      </w:r>
      <w:r w:rsidR="00DF3AE6">
        <w:rPr>
          <w:color w:val="000000"/>
          <w:szCs w:val="22"/>
          <w:lang w:eastAsia="en-US"/>
        </w:rPr>
        <w:t>, buvo pastebėti šie nepageidaujami reiškiniai</w:t>
      </w:r>
      <w:r w:rsidR="00DF3AE6" w:rsidRPr="00626805">
        <w:rPr>
          <w:color w:val="000000"/>
          <w:szCs w:val="22"/>
          <w:lang w:eastAsia="en-US"/>
        </w:rPr>
        <w:t xml:space="preserve">: </w:t>
      </w:r>
      <w:r w:rsidR="00DF3AE6" w:rsidRPr="00626805">
        <w:rPr>
          <w:szCs w:val="22"/>
          <w:lang w:eastAsia="en-US"/>
        </w:rPr>
        <w:t>eritrocitopenija, agranulocitozė, hemolizinė anemija, pancitopenija</w:t>
      </w:r>
      <w:r>
        <w:rPr>
          <w:szCs w:val="22"/>
          <w:lang w:eastAsia="en-US"/>
        </w:rPr>
        <w:t xml:space="preserve"> ir</w:t>
      </w:r>
      <w:r w:rsidR="00DF3AE6" w:rsidRPr="00626805">
        <w:rPr>
          <w:szCs w:val="22"/>
          <w:lang w:eastAsia="en-US"/>
        </w:rPr>
        <w:t xml:space="preserve"> alerginis </w:t>
      </w:r>
      <w:r>
        <w:rPr>
          <w:szCs w:val="22"/>
          <w:lang w:eastAsia="en-US"/>
        </w:rPr>
        <w:t>vaskulitas</w:t>
      </w:r>
      <w:r w:rsidR="00DF3AE6" w:rsidRPr="00626805">
        <w:rPr>
          <w:szCs w:val="22"/>
          <w:lang w:eastAsia="en-US"/>
        </w:rPr>
        <w:t>,</w:t>
      </w:r>
      <w:r w:rsidR="00DF3AE6" w:rsidRPr="00626805">
        <w:rPr>
          <w:color w:val="000000"/>
          <w:szCs w:val="22"/>
          <w:lang w:eastAsia="en-US"/>
        </w:rPr>
        <w:t xml:space="preserve"> hiponatremija,</w:t>
      </w:r>
      <w:r w:rsidR="00DF3AE6" w:rsidRPr="00626805">
        <w:rPr>
          <w:szCs w:val="22"/>
          <w:lang w:eastAsia="en-US"/>
        </w:rPr>
        <w:t xml:space="preserve"> kepenų fermentų </w:t>
      </w:r>
      <w:r>
        <w:rPr>
          <w:szCs w:val="22"/>
          <w:lang w:eastAsia="en-US"/>
        </w:rPr>
        <w:t>aktyvumo</w:t>
      </w:r>
      <w:r w:rsidR="00DF3AE6" w:rsidRPr="00626805">
        <w:rPr>
          <w:szCs w:val="22"/>
          <w:lang w:eastAsia="en-US"/>
        </w:rPr>
        <w:t xml:space="preserve"> padidėjimas ir net kepenų funkcijos sutrikimas (pvz., susijęs su tulžies staze ir gelta), hepatitas, kuris nutraukus sulfonilurėjos darinių vartojimą regresavo arba pavieniais atvejais lėmė gyvybei pavojingą kepenų nepakankamumą.</w:t>
      </w:r>
    </w:p>
    <w:p w14:paraId="233FC720" w14:textId="77777777" w:rsidR="00DF3AE6" w:rsidRDefault="00DF3AE6" w:rsidP="00FA7EFF">
      <w:pPr>
        <w:rPr>
          <w:szCs w:val="22"/>
          <w:lang w:eastAsia="en-US"/>
        </w:rPr>
      </w:pPr>
    </w:p>
    <w:p w14:paraId="60C6E081" w14:textId="77777777" w:rsidR="00DF3AE6" w:rsidRPr="002C5CFF" w:rsidRDefault="002C5CFF" w:rsidP="00FA7EFF">
      <w:pPr>
        <w:rPr>
          <w:szCs w:val="22"/>
          <w:u w:val="single"/>
          <w:lang w:eastAsia="en-US"/>
        </w:rPr>
      </w:pPr>
      <w:r w:rsidRPr="002C5CFF">
        <w:rPr>
          <w:szCs w:val="22"/>
          <w:u w:val="single"/>
          <w:lang w:eastAsia="en-US"/>
        </w:rPr>
        <w:t>Atrinktų nepageidaujamų reakcijų apibūdinimas</w:t>
      </w:r>
    </w:p>
    <w:p w14:paraId="489F9273" w14:textId="77777777" w:rsidR="002C5CFF" w:rsidRDefault="002C5CFF" w:rsidP="00626805">
      <w:pPr>
        <w:rPr>
          <w:szCs w:val="22"/>
          <w:u w:val="single"/>
          <w:lang w:eastAsia="en-US"/>
        </w:rPr>
      </w:pPr>
    </w:p>
    <w:p w14:paraId="2CC21A99" w14:textId="77777777" w:rsidR="00626805" w:rsidRPr="002C5CFF" w:rsidRDefault="00626805" w:rsidP="00626805">
      <w:pPr>
        <w:rPr>
          <w:i/>
          <w:szCs w:val="22"/>
          <w:lang w:eastAsia="en-US"/>
        </w:rPr>
      </w:pPr>
      <w:r w:rsidRPr="002C5CFF">
        <w:rPr>
          <w:i/>
          <w:szCs w:val="22"/>
          <w:lang w:eastAsia="en-US"/>
        </w:rPr>
        <w:t>Hipoglikemija</w:t>
      </w:r>
    </w:p>
    <w:p w14:paraId="2D832ABD" w14:textId="77777777" w:rsidR="00626805" w:rsidRPr="00626805" w:rsidRDefault="002C5CFF" w:rsidP="00626805">
      <w:pPr>
        <w:rPr>
          <w:bCs/>
          <w:szCs w:val="22"/>
          <w:lang w:eastAsia="en-US"/>
        </w:rPr>
      </w:pPr>
      <w:r>
        <w:rPr>
          <w:color w:val="000000"/>
          <w:szCs w:val="22"/>
          <w:lang w:eastAsia="en-US"/>
        </w:rPr>
        <w:t xml:space="preserve">Gydymas Dizirel, kaip ir </w:t>
      </w:r>
      <w:r w:rsidRPr="00626805">
        <w:rPr>
          <w:color w:val="000000"/>
          <w:szCs w:val="22"/>
          <w:lang w:eastAsia="en-US"/>
        </w:rPr>
        <w:t>kit</w:t>
      </w:r>
      <w:r>
        <w:rPr>
          <w:color w:val="000000"/>
          <w:szCs w:val="22"/>
          <w:lang w:eastAsia="en-US"/>
        </w:rPr>
        <w:t>ais</w:t>
      </w:r>
      <w:r w:rsidRPr="00626805">
        <w:rPr>
          <w:color w:val="000000"/>
          <w:szCs w:val="22"/>
          <w:lang w:eastAsia="en-US"/>
        </w:rPr>
        <w:t xml:space="preserve"> sulfonilurėjos darini</w:t>
      </w:r>
      <w:r>
        <w:rPr>
          <w:color w:val="000000"/>
          <w:szCs w:val="22"/>
          <w:lang w:eastAsia="en-US"/>
        </w:rPr>
        <w:t>ais gali sukelti hipoglikemiją, jeigu</w:t>
      </w:r>
      <w:r w:rsidR="00626805" w:rsidRPr="00626805">
        <w:rPr>
          <w:bCs/>
          <w:szCs w:val="22"/>
          <w:lang w:eastAsia="en-US"/>
        </w:rPr>
        <w:t xml:space="preserve"> valgoma nereguliariai, ypač jeigu valgymas praleidžiamas. Galimi hipoglikemijos simptomai yra galvos skausmas, stiprus alkis, pykinimas, vėmimas, apatija, miego sutrikimas, ažitacija, agresija, menkas gebėjimas sukaupti dėmesį, supratingumo sumažėjimas, reakcijos sulėtėjimas, depresija, konfūzija, regos ar kalbos sutrikimas, afazija, tremoras, parezė, jutimų sutrikimai, svaigulys, bejėgiškumo pojūtis, savikontrolės netekimas, delyras, konvulsijos, paviršutiniškas kvėpavimas, bradikardija, apsnūdimas ir sąmonės netekimas, galintis sukelti komą ir mirtį.</w:t>
      </w:r>
    </w:p>
    <w:p w14:paraId="1C0B4F42" w14:textId="77777777" w:rsidR="00626805" w:rsidRPr="00626805" w:rsidRDefault="00626805" w:rsidP="00626805">
      <w:pPr>
        <w:rPr>
          <w:bCs/>
          <w:szCs w:val="22"/>
          <w:lang w:eastAsia="en-US"/>
        </w:rPr>
      </w:pPr>
      <w:r w:rsidRPr="00626805">
        <w:rPr>
          <w:bCs/>
          <w:szCs w:val="22"/>
          <w:lang w:eastAsia="en-US"/>
        </w:rPr>
        <w:t>Be to, gali atsirasti adrenerginio kontrareguliavimo požymių: prakaitavimas, odos šaltumas ir drėgnumas, nerimas, tachikardija, hipertenzija, palpitacija, krūtinės angina ir širdies aritmija.</w:t>
      </w:r>
    </w:p>
    <w:p w14:paraId="78EC4C19" w14:textId="77777777" w:rsidR="00626805" w:rsidRPr="00626805" w:rsidRDefault="00626805" w:rsidP="00626805">
      <w:pPr>
        <w:rPr>
          <w:bCs/>
          <w:szCs w:val="22"/>
          <w:lang w:eastAsia="en-US"/>
        </w:rPr>
      </w:pPr>
      <w:r w:rsidRPr="00626805">
        <w:rPr>
          <w:bCs/>
          <w:szCs w:val="22"/>
          <w:lang w:eastAsia="en-US"/>
        </w:rPr>
        <w:t>Paprastai simptomai išnyksta pavartojus angliavandenių (cukraus). Dirbtiniai saldikliai šiuo atveju poveikio nesukelia. Gydymo kitais sulfonilurėjos dariniais patirtis rodo, kad hipoglikemija gali pasikartoti net tuo atveju, jei pradinis gydymas buvo veiksmingas.</w:t>
      </w:r>
    </w:p>
    <w:p w14:paraId="1C3052F8" w14:textId="77777777" w:rsidR="00626805" w:rsidRPr="00626805" w:rsidRDefault="00626805" w:rsidP="00626805">
      <w:pPr>
        <w:rPr>
          <w:bCs/>
          <w:szCs w:val="22"/>
          <w:lang w:eastAsia="en-US"/>
        </w:rPr>
      </w:pPr>
      <w:r w:rsidRPr="00626805">
        <w:rPr>
          <w:bCs/>
          <w:szCs w:val="22"/>
          <w:lang w:eastAsia="en-US"/>
        </w:rPr>
        <w:t xml:space="preserve">Jeigu hipoglikemijos epizodas yra sunkus ar ilgalaikis ir net jeigu jį laikinai kontroliuoja pavartotas cukrus, būtinas neatidėliotinas medicininis gydymas ar net guldymas į ligoninę. </w:t>
      </w:r>
    </w:p>
    <w:p w14:paraId="04EBBF8D" w14:textId="77777777" w:rsidR="00626805" w:rsidRPr="00626805" w:rsidRDefault="00626805" w:rsidP="00626805">
      <w:pPr>
        <w:rPr>
          <w:szCs w:val="22"/>
          <w:lang w:eastAsia="en-US"/>
        </w:rPr>
      </w:pPr>
    </w:p>
    <w:p w14:paraId="63203453" w14:textId="77777777" w:rsidR="00E213AB" w:rsidRPr="00E213AB" w:rsidRDefault="00E213AB" w:rsidP="00E213AB">
      <w:pPr>
        <w:tabs>
          <w:tab w:val="left" w:pos="567"/>
        </w:tabs>
        <w:autoSpaceDE w:val="0"/>
        <w:autoSpaceDN w:val="0"/>
        <w:adjustRightInd w:val="0"/>
        <w:spacing w:line="260" w:lineRule="exact"/>
        <w:jc w:val="both"/>
        <w:rPr>
          <w:snapToGrid w:val="0"/>
          <w:szCs w:val="24"/>
          <w:u w:val="single"/>
          <w:lang w:eastAsia="en-US"/>
        </w:rPr>
      </w:pPr>
      <w:r w:rsidRPr="00E213AB">
        <w:rPr>
          <w:noProof/>
          <w:snapToGrid w:val="0"/>
          <w:szCs w:val="24"/>
          <w:u w:val="single"/>
          <w:lang w:eastAsia="en-US"/>
        </w:rPr>
        <w:t>Pranešimas apie įtariamas nepageidaujamas reakcijas</w:t>
      </w:r>
    </w:p>
    <w:p w14:paraId="65844584" w14:textId="77777777" w:rsidR="00E213AB" w:rsidRPr="00E213AB" w:rsidRDefault="00E213AB" w:rsidP="00E213AB">
      <w:pPr>
        <w:tabs>
          <w:tab w:val="left" w:pos="567"/>
        </w:tabs>
        <w:autoSpaceDE w:val="0"/>
        <w:autoSpaceDN w:val="0"/>
        <w:adjustRightInd w:val="0"/>
        <w:spacing w:line="260" w:lineRule="exact"/>
        <w:jc w:val="both"/>
        <w:rPr>
          <w:noProof/>
          <w:snapToGrid w:val="0"/>
          <w:szCs w:val="24"/>
          <w:lang w:eastAsia="en-US"/>
        </w:rPr>
      </w:pPr>
      <w:r w:rsidRPr="00E213AB">
        <w:rPr>
          <w:noProof/>
          <w:snapToGrid w:val="0"/>
          <w:szCs w:val="24"/>
          <w:lang w:eastAsia="en-US"/>
        </w:rPr>
        <w:lastRenderedPageBreak/>
        <w:t>Svarbu pranešti apie įtariamas nepageidaujamas reakcijas, pastebėtas po vaistinio preparato registracijos, nes tai leidžia nuolat stebėti vaistinio preparato naudos ir rizikos santykį.</w:t>
      </w:r>
      <w:r w:rsidRPr="00E213AB">
        <w:rPr>
          <w:snapToGrid w:val="0"/>
          <w:szCs w:val="24"/>
          <w:lang w:eastAsia="en-US"/>
        </w:rPr>
        <w:t xml:space="preserve"> </w:t>
      </w:r>
      <w:r w:rsidRPr="00E213AB">
        <w:rPr>
          <w:noProof/>
          <w:snapToGrid w:val="0"/>
          <w:szCs w:val="24"/>
          <w:lang w:eastAsia="en-US"/>
        </w:rPr>
        <w:t>Sveikatos priežiūros specialistai turi pranešti apie bet kokias įtariamas nepageidaujamas reakcijas, užpildę interneto svetainėje http://</w:t>
      </w:r>
      <w:hyperlink r:id="rId8" w:history="1">
        <w:r w:rsidRPr="00E213AB">
          <w:rPr>
            <w:rFonts w:eastAsia="SimSun"/>
            <w:noProof/>
            <w:snapToGrid w:val="0"/>
            <w:color w:val="0000FF"/>
            <w:szCs w:val="24"/>
            <w:u w:val="single"/>
            <w:lang w:eastAsia="en-US"/>
          </w:rPr>
          <w:t>www.vvkt.lt</w:t>
        </w:r>
      </w:hyperlink>
      <w:r w:rsidRPr="00E213AB">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213AB">
          <w:rPr>
            <w:rFonts w:eastAsia="SimSun"/>
            <w:noProof/>
            <w:snapToGrid w:val="0"/>
            <w:color w:val="0000FF"/>
            <w:szCs w:val="24"/>
            <w:u w:val="single"/>
            <w:lang w:eastAsia="en-US"/>
          </w:rPr>
          <w:t>NepageidaujamaR@vvkt.lt</w:t>
        </w:r>
      </w:hyperlink>
      <w:r w:rsidRPr="00E213AB">
        <w:rPr>
          <w:noProof/>
          <w:snapToGrid w:val="0"/>
          <w:szCs w:val="24"/>
          <w:lang w:eastAsia="en-US"/>
        </w:rPr>
        <w:t>), per interneto svetainę (adresu http://www.vvkt.lt).</w:t>
      </w:r>
    </w:p>
    <w:p w14:paraId="1E6BD257" w14:textId="77777777" w:rsidR="00626805" w:rsidRPr="00626805" w:rsidRDefault="00626805" w:rsidP="00626805">
      <w:pPr>
        <w:rPr>
          <w:szCs w:val="22"/>
          <w:lang w:eastAsia="en-US"/>
        </w:rPr>
      </w:pPr>
    </w:p>
    <w:p w14:paraId="297110F9" w14:textId="77777777" w:rsidR="00626805" w:rsidRPr="00626805" w:rsidRDefault="00626805" w:rsidP="00E213AB">
      <w:pPr>
        <w:ind w:left="567" w:hanging="567"/>
        <w:rPr>
          <w:b/>
          <w:szCs w:val="22"/>
          <w:lang w:eastAsia="en-US"/>
        </w:rPr>
      </w:pPr>
      <w:bookmarkStart w:id="29" w:name="_Toc129243110"/>
      <w:bookmarkStart w:id="30" w:name="_Toc129243235"/>
      <w:r w:rsidRPr="00626805">
        <w:rPr>
          <w:b/>
          <w:szCs w:val="22"/>
          <w:lang w:eastAsia="en-US"/>
        </w:rPr>
        <w:t>4.9</w:t>
      </w:r>
      <w:r w:rsidRPr="00626805">
        <w:rPr>
          <w:b/>
          <w:szCs w:val="22"/>
          <w:lang w:eastAsia="en-US"/>
        </w:rPr>
        <w:tab/>
        <w:t>Perdozavimas</w:t>
      </w:r>
      <w:bookmarkEnd w:id="29"/>
      <w:bookmarkEnd w:id="30"/>
    </w:p>
    <w:p w14:paraId="71A4F13A" w14:textId="77777777" w:rsidR="00626805" w:rsidRPr="00626805" w:rsidRDefault="00626805" w:rsidP="00626805">
      <w:pPr>
        <w:rPr>
          <w:szCs w:val="22"/>
          <w:lang w:eastAsia="en-US"/>
        </w:rPr>
      </w:pPr>
    </w:p>
    <w:p w14:paraId="5FC736EE" w14:textId="77777777" w:rsidR="00E213AB" w:rsidRDefault="00626805" w:rsidP="00626805">
      <w:pPr>
        <w:rPr>
          <w:bCs/>
          <w:szCs w:val="22"/>
          <w:lang w:eastAsia="en-US"/>
        </w:rPr>
      </w:pPr>
      <w:r w:rsidRPr="00626805">
        <w:rPr>
          <w:bCs/>
          <w:szCs w:val="22"/>
          <w:lang w:eastAsia="en-US"/>
        </w:rPr>
        <w:t xml:space="preserve">Sulfonilurėjos darinių perdozavimas gali sukelti hipoglikemiją. </w:t>
      </w:r>
    </w:p>
    <w:p w14:paraId="789321D9" w14:textId="77777777" w:rsidR="00626805" w:rsidRPr="00626805" w:rsidRDefault="00626805" w:rsidP="00626805">
      <w:pPr>
        <w:rPr>
          <w:bCs/>
          <w:szCs w:val="22"/>
          <w:lang w:eastAsia="en-US"/>
        </w:rPr>
      </w:pPr>
      <w:r w:rsidRPr="00626805">
        <w:rPr>
          <w:bCs/>
          <w:szCs w:val="22"/>
          <w:lang w:eastAsia="en-US"/>
        </w:rPr>
        <w:t xml:space="preserve">Vidutinio sunkumo hipoglikemijos simptomus, nesutrikus sąmonei ir neatsiradus nervų sistemos pažeidimo požymių, būtina šalinti skiriant angliavandenių, koreguojant dozę ir (arba) keičiant dietą. </w:t>
      </w:r>
      <w:r w:rsidR="00E213AB" w:rsidRPr="00E213AB">
        <w:rPr>
          <w:bCs/>
          <w:szCs w:val="22"/>
          <w:u w:val="single"/>
          <w:lang w:eastAsia="en-US"/>
        </w:rPr>
        <w:t>Atidus stebėjimas</w:t>
      </w:r>
      <w:r w:rsidR="00E213AB">
        <w:rPr>
          <w:bCs/>
          <w:szCs w:val="22"/>
          <w:lang w:eastAsia="en-US"/>
        </w:rPr>
        <w:t xml:space="preserve"> turi būti tęsiamas tol,</w:t>
      </w:r>
      <w:r w:rsidRPr="00626805">
        <w:rPr>
          <w:bCs/>
          <w:szCs w:val="22"/>
          <w:lang w:eastAsia="en-US"/>
        </w:rPr>
        <w:t xml:space="preserve"> kol gydytojas įsitikina, kad pavojus nebegresia. </w:t>
      </w:r>
    </w:p>
    <w:p w14:paraId="3F86766C" w14:textId="77777777" w:rsidR="00626805" w:rsidRPr="00626805" w:rsidRDefault="00626805" w:rsidP="00626805">
      <w:pPr>
        <w:rPr>
          <w:bCs/>
          <w:szCs w:val="22"/>
          <w:lang w:eastAsia="en-US"/>
        </w:rPr>
      </w:pPr>
      <w:r w:rsidRPr="00626805">
        <w:rPr>
          <w:bCs/>
          <w:szCs w:val="22"/>
          <w:lang w:eastAsia="en-US"/>
        </w:rPr>
        <w:t>Gali pasireikšti sunkios hipoglikeminės reakcijos, susijusios su koma, traukuliais ar kitokiais nervų sistemos sutrikimais, ir jas būtina gydyti skubiosios medicinos pagalbos priemonėmis, pacientą paguldžius į ligoninę.</w:t>
      </w:r>
    </w:p>
    <w:p w14:paraId="2479D8FD" w14:textId="77777777" w:rsidR="00626805" w:rsidRPr="00626805" w:rsidRDefault="00626805" w:rsidP="00626805">
      <w:pPr>
        <w:rPr>
          <w:bCs/>
          <w:szCs w:val="22"/>
          <w:lang w:eastAsia="en-US"/>
        </w:rPr>
      </w:pPr>
      <w:r w:rsidRPr="00626805">
        <w:rPr>
          <w:bCs/>
          <w:szCs w:val="22"/>
          <w:lang w:eastAsia="en-US"/>
        </w:rPr>
        <w:t>Diagnozavus arba įtarus hipoglikeminę komą, pacientui būtina greitai į veną sušvirkšti 50 ml koncentruoto (20</w:t>
      </w:r>
      <w:r w:rsidRPr="00626805">
        <w:rPr>
          <w:bCs/>
          <w:szCs w:val="22"/>
          <w:lang w:eastAsia="en-US"/>
        </w:rPr>
        <w:noBreakHyphen/>
        <w:t>30</w:t>
      </w:r>
      <w:r w:rsidR="00F85F68">
        <w:rPr>
          <w:bCs/>
          <w:szCs w:val="22"/>
          <w:lang w:eastAsia="en-US"/>
        </w:rPr>
        <w:t xml:space="preserve"> </w:t>
      </w:r>
      <w:r w:rsidRPr="00626805">
        <w:rPr>
          <w:bCs/>
          <w:szCs w:val="22"/>
          <w:lang w:eastAsia="en-US"/>
        </w:rPr>
        <w:sym w:font="Symbol" w:char="F025"/>
      </w:r>
      <w:r w:rsidRPr="00626805">
        <w:rPr>
          <w:bCs/>
          <w:szCs w:val="22"/>
          <w:lang w:eastAsia="en-US"/>
        </w:rPr>
        <w:t>) gliukozės tirpalo. Po to reikia į veną nepertraukiamai infuzuoti mažesnės koncentracijos (10</w:t>
      </w:r>
      <w:r w:rsidR="00F85F68">
        <w:rPr>
          <w:bCs/>
          <w:szCs w:val="22"/>
          <w:lang w:eastAsia="en-US"/>
        </w:rPr>
        <w:t xml:space="preserve"> </w:t>
      </w:r>
      <w:r w:rsidRPr="00626805">
        <w:rPr>
          <w:bCs/>
          <w:szCs w:val="22"/>
          <w:lang w:eastAsia="en-US"/>
        </w:rPr>
        <w:sym w:font="Symbol" w:char="F025"/>
      </w:r>
      <w:r w:rsidRPr="00626805">
        <w:rPr>
          <w:bCs/>
          <w:szCs w:val="22"/>
          <w:lang w:eastAsia="en-US"/>
        </w:rPr>
        <w:t>) gliukozės tirpalo tokiu greičiu, kad gliukozės koncentracija kraujyje būtų didesnė kaip 1 g/l. Pacient</w:t>
      </w:r>
      <w:r w:rsidR="004F5D9D">
        <w:rPr>
          <w:bCs/>
          <w:szCs w:val="22"/>
          <w:lang w:eastAsia="en-US"/>
        </w:rPr>
        <w:t>as turi būti</w:t>
      </w:r>
      <w:r w:rsidRPr="00626805">
        <w:rPr>
          <w:bCs/>
          <w:szCs w:val="22"/>
          <w:lang w:eastAsia="en-US"/>
        </w:rPr>
        <w:t xml:space="preserve"> atidžiai steb</w:t>
      </w:r>
      <w:r w:rsidR="004F5D9D">
        <w:rPr>
          <w:bCs/>
          <w:szCs w:val="22"/>
          <w:lang w:eastAsia="en-US"/>
        </w:rPr>
        <w:t>imas,</w:t>
      </w:r>
      <w:r w:rsidRPr="00626805">
        <w:rPr>
          <w:bCs/>
          <w:szCs w:val="22"/>
          <w:lang w:eastAsia="en-US"/>
        </w:rPr>
        <w:t xml:space="preserve"> ir</w:t>
      </w:r>
      <w:r w:rsidR="004F5D9D">
        <w:rPr>
          <w:bCs/>
          <w:szCs w:val="22"/>
          <w:lang w:eastAsia="en-US"/>
        </w:rPr>
        <w:t>, atsižvelgiant</w:t>
      </w:r>
      <w:r w:rsidRPr="00626805">
        <w:rPr>
          <w:bCs/>
          <w:szCs w:val="22"/>
          <w:lang w:eastAsia="en-US"/>
        </w:rPr>
        <w:t xml:space="preserve"> </w:t>
      </w:r>
      <w:r w:rsidR="004F5D9D">
        <w:rPr>
          <w:bCs/>
          <w:szCs w:val="22"/>
          <w:lang w:eastAsia="en-US"/>
        </w:rPr>
        <w:t>į</w:t>
      </w:r>
      <w:r w:rsidRPr="00626805">
        <w:rPr>
          <w:bCs/>
          <w:szCs w:val="22"/>
          <w:lang w:eastAsia="en-US"/>
        </w:rPr>
        <w:t xml:space="preserve"> paciento būkl</w:t>
      </w:r>
      <w:r w:rsidR="004F5D9D">
        <w:rPr>
          <w:bCs/>
          <w:szCs w:val="22"/>
          <w:lang w:eastAsia="en-US"/>
        </w:rPr>
        <w:t>ę</w:t>
      </w:r>
      <w:r w:rsidRPr="00626805">
        <w:rPr>
          <w:bCs/>
          <w:szCs w:val="22"/>
          <w:lang w:eastAsia="en-US"/>
        </w:rPr>
        <w:t xml:space="preserve"> po šio laikotarpio</w:t>
      </w:r>
      <w:r w:rsidR="004F5D9D">
        <w:rPr>
          <w:bCs/>
          <w:szCs w:val="22"/>
          <w:lang w:eastAsia="en-US"/>
        </w:rPr>
        <w:t>,</w:t>
      </w:r>
      <w:r w:rsidRPr="00626805">
        <w:rPr>
          <w:bCs/>
          <w:szCs w:val="22"/>
          <w:lang w:eastAsia="en-US"/>
        </w:rPr>
        <w:t xml:space="preserve"> gydytojas nuspręs, ar</w:t>
      </w:r>
      <w:r w:rsidR="004F5D9D">
        <w:rPr>
          <w:bCs/>
          <w:szCs w:val="22"/>
          <w:lang w:eastAsia="en-US"/>
        </w:rPr>
        <w:t xml:space="preserve"> yra būtinas tolesnis stebėjimas</w:t>
      </w:r>
      <w:r w:rsidRPr="00626805">
        <w:rPr>
          <w:bCs/>
          <w:szCs w:val="22"/>
          <w:lang w:eastAsia="en-US"/>
        </w:rPr>
        <w:t xml:space="preserve">. </w:t>
      </w:r>
    </w:p>
    <w:p w14:paraId="71862DE2" w14:textId="77777777" w:rsidR="00626805" w:rsidRPr="00626805" w:rsidRDefault="00626805" w:rsidP="00626805">
      <w:pPr>
        <w:rPr>
          <w:b/>
          <w:szCs w:val="22"/>
          <w:lang w:eastAsia="en-US"/>
        </w:rPr>
      </w:pPr>
      <w:r w:rsidRPr="00626805">
        <w:rPr>
          <w:bCs/>
          <w:szCs w:val="22"/>
          <w:lang w:eastAsia="en-US"/>
        </w:rPr>
        <w:t>Dializė pacientams yra nenaudinga, kadangi gliklazid</w:t>
      </w:r>
      <w:r w:rsidR="004F5D9D">
        <w:rPr>
          <w:bCs/>
          <w:szCs w:val="22"/>
          <w:lang w:eastAsia="en-US"/>
        </w:rPr>
        <w:t>as tvirtai</w:t>
      </w:r>
      <w:r w:rsidRPr="00626805">
        <w:rPr>
          <w:bCs/>
          <w:szCs w:val="22"/>
          <w:lang w:eastAsia="en-US"/>
        </w:rPr>
        <w:t xml:space="preserve"> prisijung</w:t>
      </w:r>
      <w:r w:rsidR="004F5D9D">
        <w:rPr>
          <w:bCs/>
          <w:szCs w:val="22"/>
          <w:lang w:eastAsia="en-US"/>
        </w:rPr>
        <w:t>ęs</w:t>
      </w:r>
      <w:r w:rsidRPr="00626805">
        <w:rPr>
          <w:bCs/>
          <w:szCs w:val="22"/>
          <w:lang w:eastAsia="en-US"/>
        </w:rPr>
        <w:t xml:space="preserve"> prie baltymų. </w:t>
      </w:r>
    </w:p>
    <w:p w14:paraId="439B3E59" w14:textId="77777777" w:rsidR="00626805" w:rsidRPr="00626805" w:rsidRDefault="00626805" w:rsidP="00626805">
      <w:pPr>
        <w:rPr>
          <w:color w:val="000000"/>
          <w:szCs w:val="22"/>
          <w:lang w:eastAsia="sl-SI"/>
        </w:rPr>
      </w:pPr>
    </w:p>
    <w:p w14:paraId="35B3B0ED" w14:textId="77777777" w:rsidR="00626805" w:rsidRPr="00626805" w:rsidRDefault="00626805" w:rsidP="00626805">
      <w:pPr>
        <w:rPr>
          <w:szCs w:val="22"/>
          <w:lang w:eastAsia="en-US"/>
        </w:rPr>
      </w:pPr>
    </w:p>
    <w:p w14:paraId="499750B5" w14:textId="77777777" w:rsidR="00626805" w:rsidRPr="00626805" w:rsidRDefault="00626805" w:rsidP="00626805">
      <w:pPr>
        <w:ind w:left="567" w:hanging="567"/>
        <w:rPr>
          <w:b/>
          <w:szCs w:val="22"/>
          <w:lang w:eastAsia="en-US"/>
        </w:rPr>
      </w:pPr>
      <w:bookmarkStart w:id="31" w:name="_Toc129243111"/>
      <w:bookmarkStart w:id="32" w:name="_Toc129243236"/>
      <w:r w:rsidRPr="00626805">
        <w:rPr>
          <w:b/>
          <w:szCs w:val="22"/>
          <w:lang w:eastAsia="en-US"/>
        </w:rPr>
        <w:t>5.</w:t>
      </w:r>
      <w:r w:rsidRPr="00626805">
        <w:rPr>
          <w:b/>
          <w:szCs w:val="22"/>
          <w:lang w:eastAsia="en-US"/>
        </w:rPr>
        <w:tab/>
        <w:t>FARMAKOLOGINĖS SAVYBĖS</w:t>
      </w:r>
      <w:bookmarkEnd w:id="31"/>
      <w:bookmarkEnd w:id="32"/>
    </w:p>
    <w:p w14:paraId="4D001D13" w14:textId="77777777" w:rsidR="00626805" w:rsidRPr="00626805" w:rsidRDefault="00626805" w:rsidP="00626805">
      <w:pPr>
        <w:ind w:left="567" w:hanging="567"/>
        <w:rPr>
          <w:b/>
          <w:szCs w:val="22"/>
          <w:lang w:eastAsia="en-US"/>
        </w:rPr>
      </w:pPr>
    </w:p>
    <w:p w14:paraId="18683C45" w14:textId="77777777" w:rsidR="00626805" w:rsidRPr="00626805" w:rsidRDefault="00626805" w:rsidP="00626805">
      <w:pPr>
        <w:ind w:left="567" w:hanging="567"/>
        <w:rPr>
          <w:b/>
          <w:szCs w:val="22"/>
          <w:lang w:eastAsia="en-US"/>
        </w:rPr>
      </w:pPr>
      <w:bookmarkStart w:id="33" w:name="_Toc129243112"/>
      <w:bookmarkStart w:id="34" w:name="_Toc129243237"/>
      <w:r w:rsidRPr="00626805">
        <w:rPr>
          <w:b/>
          <w:szCs w:val="22"/>
          <w:lang w:eastAsia="en-US"/>
        </w:rPr>
        <w:t>5.1</w:t>
      </w:r>
      <w:r w:rsidRPr="00626805">
        <w:rPr>
          <w:b/>
          <w:szCs w:val="22"/>
          <w:lang w:eastAsia="en-US"/>
        </w:rPr>
        <w:tab/>
        <w:t>Farmakodinaminės savybės</w:t>
      </w:r>
      <w:bookmarkEnd w:id="33"/>
      <w:bookmarkEnd w:id="34"/>
    </w:p>
    <w:p w14:paraId="71DCD8CA" w14:textId="77777777" w:rsidR="00626805" w:rsidRPr="00626805" w:rsidRDefault="00626805" w:rsidP="00626805">
      <w:pPr>
        <w:rPr>
          <w:szCs w:val="22"/>
          <w:lang w:eastAsia="en-US"/>
        </w:rPr>
      </w:pPr>
    </w:p>
    <w:p w14:paraId="4075A04A" w14:textId="77777777" w:rsidR="00626805" w:rsidRPr="00626805" w:rsidRDefault="00626805" w:rsidP="00626805">
      <w:pPr>
        <w:rPr>
          <w:bCs/>
          <w:szCs w:val="22"/>
          <w:lang w:eastAsia="en-US"/>
        </w:rPr>
      </w:pPr>
      <w:r w:rsidRPr="00626805">
        <w:rPr>
          <w:bCs/>
          <w:iCs/>
          <w:szCs w:val="22"/>
          <w:lang w:eastAsia="en-US"/>
        </w:rPr>
        <w:t xml:space="preserve">Farmakoterapinė grupė </w:t>
      </w:r>
      <w:r w:rsidRPr="00626805">
        <w:rPr>
          <w:bCs/>
          <w:iCs/>
          <w:szCs w:val="22"/>
          <w:lang w:eastAsia="en-US"/>
        </w:rPr>
        <w:sym w:font="Symbol" w:char="F02D"/>
      </w:r>
      <w:r w:rsidRPr="00626805">
        <w:rPr>
          <w:bCs/>
          <w:iCs/>
          <w:szCs w:val="22"/>
          <w:lang w:eastAsia="en-US"/>
        </w:rPr>
        <w:t xml:space="preserve"> </w:t>
      </w:r>
      <w:r w:rsidR="004F5D9D">
        <w:rPr>
          <w:bCs/>
          <w:iCs/>
          <w:szCs w:val="22"/>
          <w:lang w:eastAsia="en-US"/>
        </w:rPr>
        <w:t>gliukozės</w:t>
      </w:r>
      <w:r w:rsidRPr="00626805">
        <w:rPr>
          <w:bCs/>
          <w:iCs/>
          <w:szCs w:val="22"/>
          <w:lang w:eastAsia="en-US"/>
        </w:rPr>
        <w:t xml:space="preserve"> kiekį kraujyje mažinantys vaistiniai preparatai, išskyrus insuliną</w:t>
      </w:r>
      <w:r w:rsidR="004F5D9D">
        <w:rPr>
          <w:bCs/>
          <w:iCs/>
          <w:szCs w:val="22"/>
          <w:lang w:eastAsia="en-US"/>
        </w:rPr>
        <w:t>, s</w:t>
      </w:r>
      <w:r w:rsidRPr="00626805">
        <w:rPr>
          <w:bCs/>
          <w:iCs/>
          <w:szCs w:val="22"/>
          <w:lang w:eastAsia="en-US"/>
        </w:rPr>
        <w:t>ulfonil</w:t>
      </w:r>
      <w:r w:rsidRPr="00626805">
        <w:rPr>
          <w:bCs/>
          <w:szCs w:val="22"/>
          <w:lang w:eastAsia="en-US"/>
        </w:rPr>
        <w:t>urėjos dariniai</w:t>
      </w:r>
      <w:r w:rsidR="00F85F68">
        <w:rPr>
          <w:bCs/>
          <w:szCs w:val="22"/>
          <w:lang w:eastAsia="en-US"/>
        </w:rPr>
        <w:t>,</w:t>
      </w:r>
      <w:r w:rsidRPr="00626805">
        <w:rPr>
          <w:bCs/>
          <w:szCs w:val="22"/>
          <w:lang w:eastAsia="en-US"/>
        </w:rPr>
        <w:t xml:space="preserve"> </w:t>
      </w:r>
      <w:r w:rsidRPr="00626805">
        <w:rPr>
          <w:bCs/>
          <w:iCs/>
          <w:szCs w:val="22"/>
          <w:lang w:eastAsia="en-US"/>
        </w:rPr>
        <w:t xml:space="preserve">ATC kodas </w:t>
      </w:r>
      <w:r w:rsidRPr="00626805">
        <w:rPr>
          <w:bCs/>
          <w:iCs/>
          <w:szCs w:val="22"/>
          <w:lang w:eastAsia="en-US"/>
        </w:rPr>
        <w:sym w:font="Symbol" w:char="F02D"/>
      </w:r>
      <w:r w:rsidRPr="00626805">
        <w:rPr>
          <w:bCs/>
          <w:iCs/>
          <w:szCs w:val="22"/>
          <w:lang w:eastAsia="en-US"/>
        </w:rPr>
        <w:t xml:space="preserve"> </w:t>
      </w:r>
      <w:r w:rsidRPr="00626805">
        <w:rPr>
          <w:bCs/>
          <w:szCs w:val="22"/>
          <w:lang w:eastAsia="en-US"/>
        </w:rPr>
        <w:t>A10BB09.</w:t>
      </w:r>
    </w:p>
    <w:p w14:paraId="7B9307BA" w14:textId="77777777" w:rsidR="00626805" w:rsidRDefault="00626805" w:rsidP="00626805">
      <w:pPr>
        <w:rPr>
          <w:bCs/>
          <w:szCs w:val="22"/>
          <w:lang w:eastAsia="en-US"/>
        </w:rPr>
      </w:pPr>
    </w:p>
    <w:p w14:paraId="529C6A66" w14:textId="77777777" w:rsidR="004F5D9D" w:rsidRPr="004F5D9D" w:rsidRDefault="004F5D9D" w:rsidP="00626805">
      <w:pPr>
        <w:rPr>
          <w:bCs/>
          <w:szCs w:val="22"/>
          <w:u w:val="single"/>
          <w:lang w:eastAsia="en-US"/>
        </w:rPr>
      </w:pPr>
      <w:r w:rsidRPr="004F5D9D">
        <w:rPr>
          <w:bCs/>
          <w:szCs w:val="22"/>
          <w:u w:val="single"/>
          <w:lang w:eastAsia="en-US"/>
        </w:rPr>
        <w:t>Veikimo mechanizmas</w:t>
      </w:r>
    </w:p>
    <w:p w14:paraId="55AAA066" w14:textId="77777777" w:rsidR="00626805" w:rsidRPr="00626805" w:rsidRDefault="00626805" w:rsidP="00626805">
      <w:pPr>
        <w:rPr>
          <w:bCs/>
          <w:szCs w:val="22"/>
          <w:lang w:eastAsia="en-US"/>
        </w:rPr>
      </w:pPr>
      <w:r w:rsidRPr="00626805">
        <w:rPr>
          <w:bCs/>
          <w:szCs w:val="22"/>
          <w:lang w:eastAsia="en-US"/>
        </w:rPr>
        <w:t xml:space="preserve">Gliklazidas yra </w:t>
      </w:r>
      <w:r w:rsidR="004F5D9D">
        <w:rPr>
          <w:bCs/>
          <w:szCs w:val="22"/>
          <w:lang w:eastAsia="en-US"/>
        </w:rPr>
        <w:t>gliukozės</w:t>
      </w:r>
      <w:r w:rsidRPr="00626805">
        <w:rPr>
          <w:bCs/>
          <w:szCs w:val="22"/>
          <w:lang w:eastAsia="en-US"/>
        </w:rPr>
        <w:t xml:space="preserve"> kiekį kraujyje mažinantis sulfonilurėjos darinys, per burną vartojama antidiabetinė veiklioji medžiaga, kuri nuo kitų susijusių junginių skiriasi cheminėje struktūroje esančiu N-heterocikliniu žiedu su endocikline jungtimi. </w:t>
      </w:r>
    </w:p>
    <w:p w14:paraId="0DD83EA0" w14:textId="77777777" w:rsidR="00626805" w:rsidRPr="00626805" w:rsidRDefault="00626805" w:rsidP="00626805">
      <w:pPr>
        <w:rPr>
          <w:bCs/>
          <w:szCs w:val="22"/>
          <w:lang w:eastAsia="en-US"/>
        </w:rPr>
      </w:pPr>
      <w:r w:rsidRPr="00626805">
        <w:rPr>
          <w:bCs/>
          <w:szCs w:val="22"/>
          <w:lang w:eastAsia="en-US"/>
        </w:rPr>
        <w:t xml:space="preserve">Gliklazidas mažina gliukozės kiekį kraujyje, stimuliuodamas insulino išsiskyrimą iš kasos Langerhanso salelių </w:t>
      </w:r>
      <w:r w:rsidRPr="00626805">
        <w:rPr>
          <w:bCs/>
          <w:szCs w:val="22"/>
          <w:lang w:eastAsia="en-US"/>
        </w:rPr>
        <w:sym w:font="Symbol" w:char="F062"/>
      </w:r>
      <w:r w:rsidRPr="00626805">
        <w:rPr>
          <w:bCs/>
          <w:szCs w:val="22"/>
          <w:lang w:eastAsia="en-US"/>
        </w:rPr>
        <w:t xml:space="preserve"> ląstelių. Insulino ir C peptido sekreciją po valgio didinantis poveikis išsilaikė ir po dvejų gliklazido vartojimo metų.</w:t>
      </w:r>
    </w:p>
    <w:p w14:paraId="3BE7443C" w14:textId="77777777" w:rsidR="00626805" w:rsidRPr="00626805" w:rsidRDefault="00626805" w:rsidP="00626805">
      <w:pPr>
        <w:rPr>
          <w:bCs/>
          <w:szCs w:val="22"/>
          <w:lang w:eastAsia="en-US"/>
        </w:rPr>
      </w:pPr>
      <w:r w:rsidRPr="00626805">
        <w:rPr>
          <w:bCs/>
          <w:szCs w:val="22"/>
          <w:lang w:eastAsia="en-US"/>
        </w:rPr>
        <w:t>Be šių metabolinių savybių, gliklazidas veikia kraują ir kraujagysles.</w:t>
      </w:r>
    </w:p>
    <w:p w14:paraId="32318FE8" w14:textId="77777777" w:rsidR="00626805" w:rsidRPr="00626805" w:rsidRDefault="00626805" w:rsidP="00626805">
      <w:pPr>
        <w:rPr>
          <w:bCs/>
          <w:szCs w:val="22"/>
          <w:u w:val="single"/>
          <w:lang w:eastAsia="en-US"/>
        </w:rPr>
      </w:pPr>
    </w:p>
    <w:p w14:paraId="326A9684" w14:textId="77777777" w:rsidR="00626805" w:rsidRPr="00626805" w:rsidRDefault="002626A3" w:rsidP="00626805">
      <w:pPr>
        <w:rPr>
          <w:bCs/>
          <w:szCs w:val="22"/>
          <w:u w:val="single"/>
          <w:lang w:eastAsia="en-US"/>
        </w:rPr>
      </w:pPr>
      <w:r>
        <w:rPr>
          <w:bCs/>
          <w:szCs w:val="22"/>
          <w:u w:val="single"/>
          <w:lang w:eastAsia="en-US"/>
        </w:rPr>
        <w:t>Klinikinis veiksmingumas ir saugumas</w:t>
      </w:r>
    </w:p>
    <w:p w14:paraId="3E1D1A9F" w14:textId="77777777" w:rsidR="00626805" w:rsidRPr="00626805" w:rsidRDefault="00626805" w:rsidP="00626805">
      <w:pPr>
        <w:rPr>
          <w:bCs/>
          <w:szCs w:val="22"/>
          <w:u w:val="single"/>
          <w:lang w:eastAsia="en-US"/>
        </w:rPr>
      </w:pPr>
    </w:p>
    <w:p w14:paraId="7D932957" w14:textId="77777777" w:rsidR="00626805" w:rsidRPr="00937862" w:rsidRDefault="00626805" w:rsidP="00626805">
      <w:pPr>
        <w:rPr>
          <w:bCs/>
          <w:i/>
          <w:szCs w:val="22"/>
          <w:lang w:eastAsia="en-US"/>
        </w:rPr>
      </w:pPr>
      <w:r w:rsidRPr="00937862">
        <w:rPr>
          <w:bCs/>
          <w:i/>
          <w:szCs w:val="22"/>
          <w:lang w:eastAsia="en-US"/>
        </w:rPr>
        <w:t>Poveikis insulino išskyrimui</w:t>
      </w:r>
    </w:p>
    <w:p w14:paraId="11A5D7CF" w14:textId="77777777" w:rsidR="00626805" w:rsidRPr="00626805" w:rsidRDefault="00626805" w:rsidP="00626805">
      <w:pPr>
        <w:rPr>
          <w:bCs/>
          <w:szCs w:val="22"/>
          <w:lang w:eastAsia="en-US"/>
        </w:rPr>
      </w:pPr>
      <w:r w:rsidRPr="00626805">
        <w:rPr>
          <w:bCs/>
          <w:szCs w:val="22"/>
          <w:lang w:eastAsia="en-US"/>
        </w:rPr>
        <w:t>Sergant II tipo cukriniu diabetu, gliklazidas at</w:t>
      </w:r>
      <w:r w:rsidR="00937862">
        <w:rPr>
          <w:bCs/>
          <w:szCs w:val="22"/>
          <w:lang w:eastAsia="en-US"/>
        </w:rPr>
        <w:t xml:space="preserve">stato </w:t>
      </w:r>
      <w:r w:rsidRPr="00626805">
        <w:rPr>
          <w:bCs/>
          <w:szCs w:val="22"/>
          <w:lang w:eastAsia="en-US"/>
        </w:rPr>
        <w:t xml:space="preserve">gliukozės sukeliamą pirmą insulino sekrecijos </w:t>
      </w:r>
      <w:r w:rsidR="00937862">
        <w:rPr>
          <w:bCs/>
          <w:szCs w:val="22"/>
          <w:lang w:eastAsia="en-US"/>
        </w:rPr>
        <w:t>maksimumą</w:t>
      </w:r>
      <w:r w:rsidRPr="00626805">
        <w:rPr>
          <w:bCs/>
          <w:szCs w:val="22"/>
          <w:lang w:eastAsia="en-US"/>
        </w:rPr>
        <w:t xml:space="preserve"> bei pailgina antrą insulino sekrecijos fazę. Reikšmingai padidėja insulino reakcija į stimuliaciją maistu arba gliukoze. </w:t>
      </w:r>
    </w:p>
    <w:p w14:paraId="2254D494" w14:textId="77777777" w:rsidR="00626805" w:rsidRPr="00626805" w:rsidRDefault="00626805" w:rsidP="00626805">
      <w:pPr>
        <w:rPr>
          <w:bCs/>
          <w:szCs w:val="22"/>
          <w:u w:val="single"/>
          <w:lang w:eastAsia="en-US"/>
        </w:rPr>
      </w:pPr>
    </w:p>
    <w:p w14:paraId="2B6BE3F8" w14:textId="77777777" w:rsidR="00626805" w:rsidRPr="00937862" w:rsidRDefault="00626805" w:rsidP="00626805">
      <w:pPr>
        <w:rPr>
          <w:bCs/>
          <w:i/>
          <w:szCs w:val="22"/>
          <w:lang w:eastAsia="en-US"/>
        </w:rPr>
      </w:pPr>
      <w:r w:rsidRPr="00937862">
        <w:rPr>
          <w:bCs/>
          <w:i/>
          <w:szCs w:val="22"/>
          <w:lang w:eastAsia="en-US"/>
        </w:rPr>
        <w:t>Poveikis kraujui ir kraujagyslėms</w:t>
      </w:r>
    </w:p>
    <w:p w14:paraId="65156F64" w14:textId="77777777" w:rsidR="00626805" w:rsidRPr="00626805" w:rsidRDefault="00626805" w:rsidP="00626805">
      <w:pPr>
        <w:rPr>
          <w:bCs/>
          <w:szCs w:val="22"/>
          <w:lang w:eastAsia="en-US"/>
        </w:rPr>
      </w:pPr>
      <w:r w:rsidRPr="00626805">
        <w:rPr>
          <w:bCs/>
          <w:szCs w:val="22"/>
          <w:lang w:eastAsia="en-US"/>
        </w:rPr>
        <w:t xml:space="preserve">Gliklazidas retina mikrotrombozės, kuri gali būti </w:t>
      </w:r>
      <w:r w:rsidR="00937862">
        <w:rPr>
          <w:bCs/>
          <w:szCs w:val="22"/>
          <w:lang w:eastAsia="en-US"/>
        </w:rPr>
        <w:t>susijusi su</w:t>
      </w:r>
      <w:r w:rsidRPr="00626805">
        <w:rPr>
          <w:bCs/>
          <w:szCs w:val="22"/>
          <w:lang w:eastAsia="en-US"/>
        </w:rPr>
        <w:t xml:space="preserve"> cukrinio diabeto komplikacij</w:t>
      </w:r>
      <w:r w:rsidR="00937862">
        <w:rPr>
          <w:bCs/>
          <w:szCs w:val="22"/>
          <w:lang w:eastAsia="en-US"/>
        </w:rPr>
        <w:t>omis</w:t>
      </w:r>
      <w:r w:rsidRPr="00626805">
        <w:rPr>
          <w:bCs/>
          <w:szCs w:val="22"/>
          <w:lang w:eastAsia="en-US"/>
        </w:rPr>
        <w:t>, pasireiškimą dviem mechanizmais:</w:t>
      </w:r>
    </w:p>
    <w:p w14:paraId="025F486B" w14:textId="77777777" w:rsidR="00626805" w:rsidRPr="00626805" w:rsidRDefault="00626805" w:rsidP="00937862">
      <w:pPr>
        <w:numPr>
          <w:ilvl w:val="1"/>
          <w:numId w:val="13"/>
        </w:numPr>
        <w:ind w:left="567" w:hanging="567"/>
        <w:rPr>
          <w:bCs/>
          <w:szCs w:val="22"/>
          <w:lang w:eastAsia="en-US"/>
        </w:rPr>
      </w:pPr>
      <w:r w:rsidRPr="00626805">
        <w:rPr>
          <w:bCs/>
          <w:szCs w:val="22"/>
          <w:lang w:eastAsia="en-US"/>
        </w:rPr>
        <w:t>iš dalies slopina trombocitų agregaciją bei adheziją ir kartu mažina trombocitų aktyvavimo žymenų (beta tromboglobulino, tromboksano B</w:t>
      </w:r>
      <w:r w:rsidRPr="00626805">
        <w:rPr>
          <w:bCs/>
          <w:szCs w:val="22"/>
          <w:vertAlign w:val="subscript"/>
          <w:lang w:eastAsia="en-US"/>
        </w:rPr>
        <w:t>2</w:t>
      </w:r>
      <w:r w:rsidRPr="00626805">
        <w:rPr>
          <w:bCs/>
          <w:szCs w:val="22"/>
          <w:lang w:eastAsia="en-US"/>
        </w:rPr>
        <w:t xml:space="preserve"> ) kiekį;</w:t>
      </w:r>
    </w:p>
    <w:p w14:paraId="1C69D25E" w14:textId="77777777" w:rsidR="00626805" w:rsidRPr="00626805" w:rsidRDefault="00626805" w:rsidP="00937862">
      <w:pPr>
        <w:numPr>
          <w:ilvl w:val="1"/>
          <w:numId w:val="13"/>
        </w:numPr>
        <w:ind w:left="567" w:hanging="567"/>
        <w:rPr>
          <w:bCs/>
          <w:szCs w:val="22"/>
          <w:lang w:eastAsia="en-US"/>
        </w:rPr>
      </w:pPr>
      <w:r w:rsidRPr="00626805">
        <w:rPr>
          <w:bCs/>
          <w:szCs w:val="22"/>
          <w:lang w:eastAsia="en-US"/>
        </w:rPr>
        <w:t>veikia kraujagyslių endotelio fibrinolizinį aktyvumą ir kartu didina audinių plazmino aktyvatoriaus (</w:t>
      </w:r>
      <w:r w:rsidR="00937862">
        <w:rPr>
          <w:bCs/>
          <w:szCs w:val="22"/>
          <w:lang w:eastAsia="en-US"/>
        </w:rPr>
        <w:t xml:space="preserve">angl. </w:t>
      </w:r>
      <w:r w:rsidR="00937862" w:rsidRPr="00937862">
        <w:rPr>
          <w:bCs/>
          <w:i/>
          <w:szCs w:val="22"/>
          <w:lang w:eastAsia="en-US"/>
        </w:rPr>
        <w:t>tPA</w:t>
      </w:r>
      <w:r w:rsidRPr="00626805">
        <w:rPr>
          <w:bCs/>
          <w:szCs w:val="22"/>
          <w:lang w:eastAsia="en-US"/>
        </w:rPr>
        <w:t>) aktyvumą.</w:t>
      </w:r>
    </w:p>
    <w:p w14:paraId="22B81B0C" w14:textId="77777777" w:rsidR="00626805" w:rsidRPr="00626805" w:rsidRDefault="00626805" w:rsidP="00626805">
      <w:pPr>
        <w:rPr>
          <w:szCs w:val="22"/>
          <w:lang w:eastAsia="en-US"/>
        </w:rPr>
      </w:pPr>
    </w:p>
    <w:p w14:paraId="0BF25D00" w14:textId="77777777" w:rsidR="00626805" w:rsidRPr="00626805" w:rsidRDefault="00626805" w:rsidP="00626805">
      <w:pPr>
        <w:ind w:left="567" w:hanging="567"/>
        <w:rPr>
          <w:b/>
          <w:szCs w:val="22"/>
          <w:lang w:eastAsia="en-US"/>
        </w:rPr>
      </w:pPr>
      <w:bookmarkStart w:id="35" w:name="_Toc129243113"/>
      <w:bookmarkStart w:id="36" w:name="_Toc129243238"/>
      <w:r w:rsidRPr="00626805">
        <w:rPr>
          <w:b/>
          <w:szCs w:val="22"/>
          <w:lang w:eastAsia="en-US"/>
        </w:rPr>
        <w:t>5.2</w:t>
      </w:r>
      <w:r w:rsidRPr="00626805">
        <w:rPr>
          <w:b/>
          <w:szCs w:val="22"/>
          <w:lang w:eastAsia="en-US"/>
        </w:rPr>
        <w:tab/>
        <w:t>Farmakokinetinės savybės</w:t>
      </w:r>
      <w:bookmarkEnd w:id="35"/>
      <w:bookmarkEnd w:id="36"/>
    </w:p>
    <w:p w14:paraId="6BE680F8" w14:textId="77777777" w:rsidR="00626805" w:rsidRPr="00626805" w:rsidRDefault="00626805" w:rsidP="00626805">
      <w:pPr>
        <w:rPr>
          <w:szCs w:val="22"/>
          <w:lang w:eastAsia="en-US"/>
        </w:rPr>
      </w:pPr>
    </w:p>
    <w:p w14:paraId="04EE9E3D" w14:textId="77777777" w:rsidR="00626805" w:rsidRPr="00626805" w:rsidRDefault="00626805" w:rsidP="00626805">
      <w:pPr>
        <w:rPr>
          <w:bCs/>
          <w:szCs w:val="22"/>
          <w:u w:val="single"/>
          <w:lang w:eastAsia="en-US"/>
        </w:rPr>
      </w:pPr>
      <w:r w:rsidRPr="00626805">
        <w:rPr>
          <w:bCs/>
          <w:szCs w:val="22"/>
          <w:u w:val="single"/>
          <w:lang w:eastAsia="en-US"/>
        </w:rPr>
        <w:t>Absorbcija</w:t>
      </w:r>
    </w:p>
    <w:p w14:paraId="51392C40" w14:textId="77777777" w:rsidR="00626805" w:rsidRPr="00626805" w:rsidRDefault="00626805" w:rsidP="00626805">
      <w:pPr>
        <w:rPr>
          <w:bCs/>
          <w:szCs w:val="22"/>
          <w:lang w:eastAsia="en-US"/>
        </w:rPr>
      </w:pPr>
      <w:r w:rsidRPr="00626805">
        <w:rPr>
          <w:bCs/>
          <w:szCs w:val="22"/>
          <w:lang w:eastAsia="en-US"/>
        </w:rPr>
        <w:t xml:space="preserve">Gliklazido pavartojus per burną, </w:t>
      </w:r>
      <w:r w:rsidR="00937862">
        <w:rPr>
          <w:bCs/>
          <w:szCs w:val="22"/>
          <w:lang w:eastAsia="en-US"/>
        </w:rPr>
        <w:t>jo kiekis</w:t>
      </w:r>
      <w:r w:rsidRPr="00626805">
        <w:rPr>
          <w:bCs/>
          <w:szCs w:val="22"/>
          <w:lang w:eastAsia="en-US"/>
        </w:rPr>
        <w:t xml:space="preserve"> kraujo plazmoje pirmas 6 valandas palaipsniui didėja, po to pasiekia plato, kuris palaikomas nuo 6-os iki 12 valandos po pavartojimo.</w:t>
      </w:r>
    </w:p>
    <w:p w14:paraId="196385E5" w14:textId="77777777" w:rsidR="00626805" w:rsidRPr="00626805" w:rsidRDefault="00626805" w:rsidP="00626805">
      <w:pPr>
        <w:rPr>
          <w:bCs/>
          <w:szCs w:val="22"/>
          <w:lang w:eastAsia="en-US"/>
        </w:rPr>
      </w:pPr>
      <w:r w:rsidRPr="00626805">
        <w:rPr>
          <w:bCs/>
          <w:szCs w:val="22"/>
          <w:lang w:eastAsia="en-US"/>
        </w:rPr>
        <w:t xml:space="preserve">Atskirų žmonių organizme kintamumas yra mažas. </w:t>
      </w:r>
    </w:p>
    <w:p w14:paraId="1A145239" w14:textId="77777777" w:rsidR="00626805" w:rsidRPr="00626805" w:rsidRDefault="00626805" w:rsidP="00626805">
      <w:pPr>
        <w:rPr>
          <w:bCs/>
          <w:szCs w:val="22"/>
          <w:lang w:eastAsia="en-US"/>
        </w:rPr>
      </w:pPr>
      <w:r w:rsidRPr="00626805">
        <w:rPr>
          <w:bCs/>
          <w:szCs w:val="22"/>
          <w:lang w:eastAsia="en-US"/>
        </w:rPr>
        <w:t>Absorbuojamas visas gliklazidas. Maistas absorbcijos greičio arba apimties neveikia.</w:t>
      </w:r>
    </w:p>
    <w:p w14:paraId="18A318BF" w14:textId="77777777" w:rsidR="00626805" w:rsidRPr="00626805" w:rsidRDefault="00626805" w:rsidP="00626805">
      <w:pPr>
        <w:rPr>
          <w:bCs/>
          <w:szCs w:val="22"/>
          <w:u w:val="single"/>
          <w:lang w:eastAsia="en-US"/>
        </w:rPr>
      </w:pPr>
    </w:p>
    <w:p w14:paraId="43F9082A" w14:textId="77777777" w:rsidR="00626805" w:rsidRPr="00626805" w:rsidRDefault="00626805" w:rsidP="00626805">
      <w:pPr>
        <w:rPr>
          <w:bCs/>
          <w:szCs w:val="22"/>
          <w:u w:val="single"/>
          <w:lang w:eastAsia="en-US"/>
        </w:rPr>
      </w:pPr>
      <w:r w:rsidRPr="00626805">
        <w:rPr>
          <w:bCs/>
          <w:szCs w:val="22"/>
          <w:u w:val="single"/>
          <w:lang w:eastAsia="en-US"/>
        </w:rPr>
        <w:t>Pasiskirstymas</w:t>
      </w:r>
    </w:p>
    <w:p w14:paraId="43BB169D" w14:textId="77777777" w:rsidR="00626805" w:rsidRPr="00626805" w:rsidRDefault="00626805" w:rsidP="00626805">
      <w:pPr>
        <w:rPr>
          <w:bCs/>
          <w:szCs w:val="22"/>
          <w:lang w:eastAsia="en-US"/>
        </w:rPr>
      </w:pPr>
      <w:r w:rsidRPr="00626805">
        <w:rPr>
          <w:bCs/>
          <w:szCs w:val="22"/>
          <w:lang w:eastAsia="en-US"/>
        </w:rPr>
        <w:t>Prie kraujo plazmos baltymų prisijungia maždaug 95</w:t>
      </w:r>
      <w:r w:rsidR="00F85F68">
        <w:rPr>
          <w:bCs/>
          <w:szCs w:val="22"/>
          <w:lang w:eastAsia="en-US"/>
        </w:rPr>
        <w:t xml:space="preserve"> </w:t>
      </w:r>
      <w:r w:rsidRPr="00626805">
        <w:rPr>
          <w:bCs/>
          <w:szCs w:val="22"/>
          <w:lang w:eastAsia="en-US"/>
        </w:rPr>
        <w:sym w:font="Symbol" w:char="F025"/>
      </w:r>
      <w:r w:rsidRPr="00626805">
        <w:rPr>
          <w:bCs/>
          <w:szCs w:val="22"/>
          <w:lang w:eastAsia="en-US"/>
        </w:rPr>
        <w:t xml:space="preserve"> gliklazido. Pasiskirstymo tūris yra maždaug 30 l. Pavartojus vieną </w:t>
      </w:r>
      <w:r>
        <w:rPr>
          <w:szCs w:val="22"/>
          <w:lang w:eastAsia="en-US"/>
        </w:rPr>
        <w:t>Dizirel</w:t>
      </w:r>
      <w:r w:rsidRPr="00626805">
        <w:rPr>
          <w:szCs w:val="22"/>
          <w:lang w:eastAsia="en-US"/>
        </w:rPr>
        <w:t xml:space="preserve"> paros dozę, veiksminga </w:t>
      </w:r>
      <w:r w:rsidRPr="00626805">
        <w:rPr>
          <w:bCs/>
          <w:szCs w:val="22"/>
          <w:lang w:eastAsia="en-US"/>
        </w:rPr>
        <w:t>gliklazido koncentracija kraujo plazmoje palaikoma ilgiau negu 24 val.</w:t>
      </w:r>
    </w:p>
    <w:p w14:paraId="7B5F5954" w14:textId="77777777" w:rsidR="00626805" w:rsidRPr="00626805" w:rsidRDefault="00626805" w:rsidP="00626805">
      <w:pPr>
        <w:rPr>
          <w:bCs/>
          <w:szCs w:val="22"/>
          <w:lang w:eastAsia="en-US"/>
        </w:rPr>
      </w:pPr>
    </w:p>
    <w:p w14:paraId="13F2D29F" w14:textId="77777777" w:rsidR="00626805" w:rsidRPr="00626805" w:rsidRDefault="00626805" w:rsidP="00626805">
      <w:pPr>
        <w:rPr>
          <w:bCs/>
          <w:szCs w:val="22"/>
          <w:u w:val="single"/>
          <w:lang w:eastAsia="en-US"/>
        </w:rPr>
      </w:pPr>
      <w:r w:rsidRPr="00626805">
        <w:rPr>
          <w:bCs/>
          <w:szCs w:val="22"/>
          <w:u w:val="single"/>
          <w:lang w:eastAsia="en-US"/>
        </w:rPr>
        <w:t>Biotransformacija</w:t>
      </w:r>
    </w:p>
    <w:p w14:paraId="6586CED6" w14:textId="77777777" w:rsidR="00626805" w:rsidRPr="00626805" w:rsidRDefault="00626805" w:rsidP="00626805">
      <w:pPr>
        <w:rPr>
          <w:bCs/>
          <w:szCs w:val="22"/>
          <w:lang w:eastAsia="en-US"/>
        </w:rPr>
      </w:pPr>
      <w:r w:rsidRPr="00626805">
        <w:rPr>
          <w:bCs/>
          <w:szCs w:val="22"/>
          <w:lang w:eastAsia="en-US"/>
        </w:rPr>
        <w:t xml:space="preserve">Gliklazidas daugiausia metabolizuojamas kepenyse ir </w:t>
      </w:r>
      <w:r w:rsidR="00937862">
        <w:rPr>
          <w:bCs/>
          <w:szCs w:val="22"/>
          <w:lang w:eastAsia="en-US"/>
        </w:rPr>
        <w:t>šalinamas</w:t>
      </w:r>
      <w:r w:rsidRPr="00626805">
        <w:rPr>
          <w:bCs/>
          <w:szCs w:val="22"/>
          <w:lang w:eastAsia="en-US"/>
        </w:rPr>
        <w:t xml:space="preserve"> su šlapimu. Nepakitusio preparato su šlapimu išsiskiria mažiau negu 1</w:t>
      </w:r>
      <w:r w:rsidR="00F85F68">
        <w:rPr>
          <w:bCs/>
          <w:szCs w:val="22"/>
          <w:lang w:eastAsia="en-US"/>
        </w:rPr>
        <w:t xml:space="preserve"> </w:t>
      </w:r>
      <w:r w:rsidRPr="00626805">
        <w:rPr>
          <w:bCs/>
          <w:szCs w:val="22"/>
          <w:lang w:eastAsia="en-US"/>
        </w:rPr>
        <w:sym w:font="Symbol" w:char="F025"/>
      </w:r>
      <w:r w:rsidRPr="00626805">
        <w:rPr>
          <w:bCs/>
          <w:szCs w:val="22"/>
          <w:lang w:eastAsia="en-US"/>
        </w:rPr>
        <w:t xml:space="preserve"> dozės. A</w:t>
      </w:r>
      <w:r w:rsidR="00937862">
        <w:rPr>
          <w:bCs/>
          <w:szCs w:val="22"/>
          <w:lang w:eastAsia="en-US"/>
        </w:rPr>
        <w:t>k</w:t>
      </w:r>
      <w:r w:rsidRPr="00626805">
        <w:rPr>
          <w:bCs/>
          <w:szCs w:val="22"/>
          <w:lang w:eastAsia="en-US"/>
        </w:rPr>
        <w:t>tyvių metabolitų kraujo plazmoje ne</w:t>
      </w:r>
      <w:r w:rsidR="00937862">
        <w:rPr>
          <w:bCs/>
          <w:szCs w:val="22"/>
          <w:lang w:eastAsia="en-US"/>
        </w:rPr>
        <w:t>aptikta</w:t>
      </w:r>
      <w:r w:rsidRPr="00626805">
        <w:rPr>
          <w:bCs/>
          <w:szCs w:val="22"/>
          <w:lang w:eastAsia="en-US"/>
        </w:rPr>
        <w:t>.</w:t>
      </w:r>
    </w:p>
    <w:p w14:paraId="7FB9E6F8" w14:textId="77777777" w:rsidR="00626805" w:rsidRPr="00626805" w:rsidRDefault="00626805" w:rsidP="00626805">
      <w:pPr>
        <w:rPr>
          <w:bCs/>
          <w:szCs w:val="22"/>
          <w:lang w:eastAsia="en-US"/>
        </w:rPr>
      </w:pPr>
    </w:p>
    <w:p w14:paraId="19DEA245" w14:textId="77777777" w:rsidR="00626805" w:rsidRPr="00626805" w:rsidRDefault="00626805" w:rsidP="00626805">
      <w:pPr>
        <w:rPr>
          <w:bCs/>
          <w:szCs w:val="22"/>
          <w:u w:val="single"/>
          <w:lang w:eastAsia="en-US"/>
        </w:rPr>
      </w:pPr>
      <w:r w:rsidRPr="00626805">
        <w:rPr>
          <w:bCs/>
          <w:szCs w:val="22"/>
          <w:u w:val="single"/>
          <w:lang w:eastAsia="en-US"/>
        </w:rPr>
        <w:t>Eliminacija</w:t>
      </w:r>
    </w:p>
    <w:p w14:paraId="0D03F362" w14:textId="77777777" w:rsidR="00626805" w:rsidRPr="00626805" w:rsidRDefault="00626805" w:rsidP="00626805">
      <w:pPr>
        <w:rPr>
          <w:bCs/>
          <w:szCs w:val="22"/>
          <w:lang w:eastAsia="en-US"/>
        </w:rPr>
      </w:pPr>
      <w:r w:rsidRPr="00626805">
        <w:rPr>
          <w:bCs/>
          <w:szCs w:val="22"/>
          <w:lang w:eastAsia="en-US"/>
        </w:rPr>
        <w:t>Gliklazido pusinės eliminacijos laikas yra 12–20 val.</w:t>
      </w:r>
    </w:p>
    <w:p w14:paraId="6B9CA08F" w14:textId="77777777" w:rsidR="00626805" w:rsidRPr="00626805" w:rsidRDefault="00626805" w:rsidP="00626805">
      <w:pPr>
        <w:rPr>
          <w:bCs/>
          <w:szCs w:val="22"/>
          <w:lang w:eastAsia="en-US"/>
        </w:rPr>
      </w:pPr>
    </w:p>
    <w:p w14:paraId="72C8835C" w14:textId="77777777" w:rsidR="00626805" w:rsidRPr="00626805" w:rsidRDefault="00626805" w:rsidP="00626805">
      <w:pPr>
        <w:rPr>
          <w:bCs/>
          <w:szCs w:val="22"/>
          <w:u w:val="single"/>
          <w:lang w:eastAsia="en-US"/>
        </w:rPr>
      </w:pPr>
      <w:r w:rsidRPr="00626805">
        <w:rPr>
          <w:bCs/>
          <w:szCs w:val="22"/>
          <w:u w:val="single"/>
          <w:lang w:eastAsia="en-US"/>
        </w:rPr>
        <w:t>Tiesinis / netiesinis pobūdis</w:t>
      </w:r>
    </w:p>
    <w:p w14:paraId="1164528A" w14:textId="77777777" w:rsidR="00626805" w:rsidRPr="00626805" w:rsidRDefault="00626805" w:rsidP="00626805">
      <w:pPr>
        <w:rPr>
          <w:bCs/>
          <w:szCs w:val="22"/>
          <w:lang w:eastAsia="en-US"/>
        </w:rPr>
      </w:pPr>
      <w:r w:rsidRPr="00626805">
        <w:rPr>
          <w:bCs/>
          <w:szCs w:val="22"/>
          <w:lang w:eastAsia="en-US"/>
        </w:rPr>
        <w:t xml:space="preserve">Vartojant mažesnes negu 120 mg dozes, ploto po koncentracijos kraujyje priklausomai nuo laiko kreive priklausomumas nuo dozės yra tiesinis. </w:t>
      </w:r>
    </w:p>
    <w:p w14:paraId="50BF442F" w14:textId="77777777" w:rsidR="00626805" w:rsidRPr="00626805" w:rsidRDefault="00626805" w:rsidP="00626805">
      <w:pPr>
        <w:rPr>
          <w:bCs/>
          <w:szCs w:val="22"/>
          <w:lang w:eastAsia="en-US"/>
        </w:rPr>
      </w:pPr>
    </w:p>
    <w:p w14:paraId="54A7A6ED" w14:textId="77777777" w:rsidR="00626805" w:rsidRPr="00626805" w:rsidRDefault="00626805" w:rsidP="00626805">
      <w:pPr>
        <w:rPr>
          <w:bCs/>
          <w:szCs w:val="22"/>
          <w:u w:val="single"/>
          <w:lang w:eastAsia="en-US"/>
        </w:rPr>
      </w:pPr>
      <w:r w:rsidRPr="00626805">
        <w:rPr>
          <w:bCs/>
          <w:szCs w:val="22"/>
          <w:u w:val="single"/>
          <w:lang w:eastAsia="en-US"/>
        </w:rPr>
        <w:lastRenderedPageBreak/>
        <w:t>Ypatingos populiacijos</w:t>
      </w:r>
    </w:p>
    <w:p w14:paraId="3EBBA27F" w14:textId="77777777" w:rsidR="00626805" w:rsidRPr="00626805" w:rsidRDefault="00626805" w:rsidP="00626805">
      <w:pPr>
        <w:rPr>
          <w:bCs/>
          <w:szCs w:val="22"/>
          <w:u w:val="single"/>
          <w:lang w:eastAsia="en-US"/>
        </w:rPr>
      </w:pPr>
    </w:p>
    <w:p w14:paraId="3F55B828" w14:textId="77777777" w:rsidR="00626805" w:rsidRPr="00626805" w:rsidRDefault="00626805" w:rsidP="00626805">
      <w:pPr>
        <w:rPr>
          <w:bCs/>
          <w:i/>
          <w:szCs w:val="22"/>
          <w:lang w:eastAsia="en-US"/>
        </w:rPr>
      </w:pPr>
      <w:r w:rsidRPr="00626805">
        <w:rPr>
          <w:bCs/>
          <w:i/>
          <w:szCs w:val="22"/>
          <w:lang w:eastAsia="en-US"/>
        </w:rPr>
        <w:t>Senyvi pacientai</w:t>
      </w:r>
    </w:p>
    <w:p w14:paraId="56869E16" w14:textId="77777777" w:rsidR="00626805" w:rsidRPr="00626805" w:rsidRDefault="00626805" w:rsidP="00626805">
      <w:pPr>
        <w:rPr>
          <w:bCs/>
          <w:szCs w:val="22"/>
          <w:lang w:eastAsia="en-US"/>
        </w:rPr>
      </w:pPr>
      <w:r w:rsidRPr="00626805">
        <w:rPr>
          <w:bCs/>
          <w:szCs w:val="22"/>
          <w:lang w:eastAsia="en-US"/>
        </w:rPr>
        <w:t xml:space="preserve">Senyvų pacientų organizme kliniškai reikšmingų gliklazido farmakokinetikos parametrų pokyčių nenustatyta. </w:t>
      </w:r>
    </w:p>
    <w:p w14:paraId="056B9DBE" w14:textId="77777777" w:rsidR="00626805" w:rsidRPr="00626805" w:rsidRDefault="00626805" w:rsidP="00626805">
      <w:pPr>
        <w:rPr>
          <w:szCs w:val="22"/>
          <w:lang w:eastAsia="en-US"/>
        </w:rPr>
      </w:pPr>
    </w:p>
    <w:p w14:paraId="0C8F3D25" w14:textId="77777777" w:rsidR="00626805" w:rsidRPr="00626805" w:rsidRDefault="00626805" w:rsidP="00626805">
      <w:pPr>
        <w:ind w:left="567" w:hanging="567"/>
        <w:rPr>
          <w:b/>
          <w:szCs w:val="22"/>
          <w:lang w:eastAsia="en-US"/>
        </w:rPr>
      </w:pPr>
      <w:bookmarkStart w:id="37" w:name="_Toc129243114"/>
      <w:bookmarkStart w:id="38" w:name="_Toc129243239"/>
      <w:r w:rsidRPr="00626805">
        <w:rPr>
          <w:b/>
          <w:szCs w:val="22"/>
          <w:lang w:eastAsia="en-US"/>
        </w:rPr>
        <w:t>5.3</w:t>
      </w:r>
      <w:r w:rsidRPr="00626805">
        <w:rPr>
          <w:b/>
          <w:szCs w:val="22"/>
          <w:lang w:eastAsia="en-US"/>
        </w:rPr>
        <w:tab/>
        <w:t>Ikiklinikinių saugumo tyrimų duomenys</w:t>
      </w:r>
      <w:bookmarkEnd w:id="37"/>
      <w:bookmarkEnd w:id="38"/>
    </w:p>
    <w:p w14:paraId="6E2973FA" w14:textId="77777777" w:rsidR="00626805" w:rsidRPr="00626805" w:rsidRDefault="00626805" w:rsidP="00626805">
      <w:pPr>
        <w:rPr>
          <w:szCs w:val="22"/>
          <w:lang w:eastAsia="en-US"/>
        </w:rPr>
      </w:pPr>
    </w:p>
    <w:p w14:paraId="47533F39" w14:textId="77777777" w:rsidR="00626805" w:rsidRPr="00626805" w:rsidRDefault="00626805" w:rsidP="00626805">
      <w:pPr>
        <w:rPr>
          <w:szCs w:val="22"/>
          <w:lang w:eastAsia="en-US"/>
        </w:rPr>
      </w:pPr>
      <w:r w:rsidRPr="00626805">
        <w:rPr>
          <w:szCs w:val="22"/>
          <w:lang w:eastAsia="en-US"/>
        </w:rPr>
        <w:t>Įprastų kartotinių dozių toksiškumo ir genotoksiškumo ikiklinikinių tyrimų duomenys specifinio pavojaus žmogui nerodo. Ilgalaikių kancerogeninio poveikio tyrimų neatlikta. Tyrimų su gyvūnais metu teratogeninis poveikis nepasireiškė, tačiau gyvūnų, vartojusių dozę, kuri yra 25 kartus didesnė už didžiausią dozę, rekomenduojamą vartoti žmogui, vaisiaus kūno svoris buvo mažesnis.</w:t>
      </w:r>
      <w:r w:rsidR="009C237B">
        <w:rPr>
          <w:szCs w:val="22"/>
          <w:lang w:eastAsia="en-US"/>
        </w:rPr>
        <w:t xml:space="preserve"> Tyrimų su gyvūnais metu pavartotas gliklazidas vaisingumo ir reprodukcinės elgsenos nepaveikė.</w:t>
      </w:r>
    </w:p>
    <w:p w14:paraId="5FAD3BDB" w14:textId="77777777" w:rsidR="00626805" w:rsidRPr="00626805" w:rsidRDefault="00626805" w:rsidP="00626805">
      <w:pPr>
        <w:rPr>
          <w:szCs w:val="22"/>
          <w:lang w:eastAsia="en-US"/>
        </w:rPr>
      </w:pPr>
    </w:p>
    <w:p w14:paraId="13DE2BB6" w14:textId="77777777" w:rsidR="00626805" w:rsidRPr="00626805" w:rsidRDefault="00626805" w:rsidP="00626805">
      <w:pPr>
        <w:rPr>
          <w:szCs w:val="22"/>
          <w:lang w:eastAsia="en-US"/>
        </w:rPr>
      </w:pPr>
    </w:p>
    <w:p w14:paraId="4D3F8EDA" w14:textId="77777777" w:rsidR="00626805" w:rsidRPr="00626805" w:rsidRDefault="00626805" w:rsidP="00626805">
      <w:pPr>
        <w:ind w:left="567" w:hanging="567"/>
        <w:rPr>
          <w:b/>
          <w:szCs w:val="22"/>
          <w:lang w:eastAsia="en-US"/>
        </w:rPr>
      </w:pPr>
      <w:bookmarkStart w:id="39" w:name="_Toc129243115"/>
      <w:bookmarkStart w:id="40" w:name="_Toc129243240"/>
      <w:r w:rsidRPr="00626805">
        <w:rPr>
          <w:b/>
          <w:szCs w:val="22"/>
          <w:lang w:eastAsia="en-US"/>
        </w:rPr>
        <w:t>6.</w:t>
      </w:r>
      <w:r w:rsidRPr="00626805">
        <w:rPr>
          <w:b/>
          <w:szCs w:val="22"/>
          <w:lang w:eastAsia="en-US"/>
        </w:rPr>
        <w:tab/>
        <w:t>FARMACINĖ INFORMACIJA</w:t>
      </w:r>
      <w:bookmarkEnd w:id="39"/>
      <w:bookmarkEnd w:id="40"/>
    </w:p>
    <w:p w14:paraId="1A5821B5" w14:textId="77777777" w:rsidR="00626805" w:rsidRPr="00626805" w:rsidRDefault="00626805" w:rsidP="00626805">
      <w:pPr>
        <w:ind w:left="567" w:hanging="567"/>
        <w:rPr>
          <w:b/>
          <w:szCs w:val="22"/>
          <w:lang w:eastAsia="en-US"/>
        </w:rPr>
      </w:pPr>
    </w:p>
    <w:p w14:paraId="4211CE6E" w14:textId="77777777" w:rsidR="00626805" w:rsidRPr="00626805" w:rsidRDefault="00626805" w:rsidP="00626805">
      <w:pPr>
        <w:ind w:left="567" w:hanging="567"/>
        <w:rPr>
          <w:b/>
          <w:szCs w:val="22"/>
          <w:lang w:eastAsia="en-US"/>
        </w:rPr>
      </w:pPr>
      <w:bookmarkStart w:id="41" w:name="_Toc129243116"/>
      <w:bookmarkStart w:id="42" w:name="_Toc129243241"/>
      <w:r w:rsidRPr="00626805">
        <w:rPr>
          <w:b/>
          <w:szCs w:val="22"/>
          <w:lang w:eastAsia="en-US"/>
        </w:rPr>
        <w:t>6.1</w:t>
      </w:r>
      <w:r w:rsidRPr="00626805">
        <w:rPr>
          <w:b/>
          <w:szCs w:val="22"/>
          <w:lang w:eastAsia="en-US"/>
        </w:rPr>
        <w:tab/>
        <w:t>Pagalbinių medžiagų sąrašas</w:t>
      </w:r>
      <w:bookmarkEnd w:id="41"/>
      <w:bookmarkEnd w:id="42"/>
    </w:p>
    <w:p w14:paraId="40293C36" w14:textId="77777777" w:rsidR="00626805" w:rsidRPr="00626805" w:rsidRDefault="00626805" w:rsidP="00626805">
      <w:pPr>
        <w:rPr>
          <w:szCs w:val="22"/>
          <w:lang w:eastAsia="en-US"/>
        </w:rPr>
      </w:pPr>
    </w:p>
    <w:p w14:paraId="08F7ACD3" w14:textId="77777777" w:rsidR="009C237B" w:rsidRDefault="009C237B" w:rsidP="00626805">
      <w:pPr>
        <w:rPr>
          <w:bCs/>
          <w:szCs w:val="22"/>
          <w:lang w:eastAsia="en-US"/>
        </w:rPr>
      </w:pPr>
      <w:r>
        <w:rPr>
          <w:bCs/>
          <w:szCs w:val="22"/>
          <w:lang w:eastAsia="en-US"/>
        </w:rPr>
        <w:t>Kalcio</w:t>
      </w:r>
      <w:r w:rsidR="00631586">
        <w:rPr>
          <w:bCs/>
          <w:szCs w:val="22"/>
          <w:lang w:eastAsia="en-US"/>
        </w:rPr>
        <w:t>-</w:t>
      </w:r>
      <w:r>
        <w:rPr>
          <w:bCs/>
          <w:szCs w:val="22"/>
          <w:lang w:eastAsia="en-US"/>
        </w:rPr>
        <w:t>vandenilio fosfatas dihidratas</w:t>
      </w:r>
    </w:p>
    <w:p w14:paraId="20ADDFE3" w14:textId="77777777" w:rsidR="009C237B" w:rsidRDefault="009C237B" w:rsidP="00626805">
      <w:pPr>
        <w:rPr>
          <w:bCs/>
          <w:szCs w:val="22"/>
          <w:lang w:eastAsia="en-US"/>
        </w:rPr>
      </w:pPr>
      <w:r>
        <w:rPr>
          <w:bCs/>
          <w:szCs w:val="22"/>
          <w:lang w:eastAsia="en-US"/>
        </w:rPr>
        <w:t>Povidonas K30</w:t>
      </w:r>
    </w:p>
    <w:p w14:paraId="4972DB02" w14:textId="77777777" w:rsidR="009C237B" w:rsidRDefault="009C237B" w:rsidP="00626805">
      <w:pPr>
        <w:rPr>
          <w:bCs/>
          <w:szCs w:val="22"/>
          <w:lang w:eastAsia="en-US"/>
        </w:rPr>
      </w:pPr>
      <w:r>
        <w:rPr>
          <w:bCs/>
          <w:szCs w:val="22"/>
          <w:lang w:eastAsia="en-US"/>
        </w:rPr>
        <w:t>Hipromeliozė K100</w:t>
      </w:r>
    </w:p>
    <w:p w14:paraId="5648C9DF" w14:textId="77777777" w:rsidR="009C237B" w:rsidRDefault="009C237B" w:rsidP="009C237B">
      <w:pPr>
        <w:rPr>
          <w:bCs/>
          <w:szCs w:val="22"/>
          <w:lang w:eastAsia="en-US"/>
        </w:rPr>
      </w:pPr>
      <w:r>
        <w:rPr>
          <w:bCs/>
          <w:szCs w:val="22"/>
          <w:lang w:eastAsia="en-US"/>
        </w:rPr>
        <w:t>Hipromeliozė K4M</w:t>
      </w:r>
    </w:p>
    <w:p w14:paraId="41754A4D" w14:textId="77777777" w:rsidR="00626805" w:rsidRPr="00626805" w:rsidRDefault="00626805" w:rsidP="00626805">
      <w:pPr>
        <w:rPr>
          <w:bCs/>
          <w:szCs w:val="22"/>
          <w:lang w:eastAsia="en-US"/>
        </w:rPr>
      </w:pPr>
      <w:r w:rsidRPr="00626805">
        <w:rPr>
          <w:bCs/>
          <w:szCs w:val="22"/>
          <w:lang w:eastAsia="en-US"/>
        </w:rPr>
        <w:t>Magnio stearatas</w:t>
      </w:r>
    </w:p>
    <w:p w14:paraId="4BB04117" w14:textId="77777777" w:rsidR="00626805" w:rsidRPr="00626805" w:rsidRDefault="00626805" w:rsidP="00626805">
      <w:pPr>
        <w:rPr>
          <w:szCs w:val="22"/>
          <w:lang w:eastAsia="en-US"/>
        </w:rPr>
      </w:pPr>
    </w:p>
    <w:p w14:paraId="43BDF662" w14:textId="77777777" w:rsidR="00626805" w:rsidRPr="00626805" w:rsidRDefault="00626805" w:rsidP="00626805">
      <w:pPr>
        <w:ind w:left="567" w:hanging="567"/>
        <w:rPr>
          <w:b/>
          <w:szCs w:val="22"/>
          <w:lang w:eastAsia="en-US"/>
        </w:rPr>
      </w:pPr>
      <w:bookmarkStart w:id="43" w:name="_Toc129243117"/>
      <w:bookmarkStart w:id="44" w:name="_Toc129243242"/>
      <w:r w:rsidRPr="00626805">
        <w:rPr>
          <w:b/>
          <w:szCs w:val="22"/>
          <w:lang w:eastAsia="en-US"/>
        </w:rPr>
        <w:t>6.2</w:t>
      </w:r>
      <w:r w:rsidRPr="00626805">
        <w:rPr>
          <w:b/>
          <w:szCs w:val="22"/>
          <w:lang w:eastAsia="en-US"/>
        </w:rPr>
        <w:tab/>
        <w:t>Nesuderinamumas</w:t>
      </w:r>
      <w:bookmarkEnd w:id="43"/>
      <w:bookmarkEnd w:id="44"/>
    </w:p>
    <w:p w14:paraId="69A1DE13" w14:textId="77777777" w:rsidR="00626805" w:rsidRPr="00626805" w:rsidRDefault="00626805" w:rsidP="00626805">
      <w:pPr>
        <w:rPr>
          <w:szCs w:val="22"/>
          <w:lang w:eastAsia="en-US"/>
        </w:rPr>
      </w:pPr>
    </w:p>
    <w:p w14:paraId="01D15BE4" w14:textId="77777777" w:rsidR="00626805" w:rsidRPr="00626805" w:rsidRDefault="00626805" w:rsidP="00626805">
      <w:pPr>
        <w:rPr>
          <w:szCs w:val="22"/>
          <w:lang w:eastAsia="en-US"/>
        </w:rPr>
      </w:pPr>
      <w:r w:rsidRPr="00626805">
        <w:rPr>
          <w:szCs w:val="22"/>
          <w:lang w:eastAsia="en-US"/>
        </w:rPr>
        <w:t>Duomenys nebūtini.</w:t>
      </w:r>
    </w:p>
    <w:p w14:paraId="57BEFD43" w14:textId="77777777" w:rsidR="00626805" w:rsidRPr="00626805" w:rsidRDefault="00626805" w:rsidP="00626805">
      <w:pPr>
        <w:rPr>
          <w:szCs w:val="22"/>
          <w:lang w:eastAsia="en-US"/>
        </w:rPr>
      </w:pPr>
    </w:p>
    <w:p w14:paraId="5506DF76" w14:textId="77777777" w:rsidR="00626805" w:rsidRPr="00626805" w:rsidRDefault="00626805" w:rsidP="00626805">
      <w:pPr>
        <w:ind w:left="567" w:hanging="567"/>
        <w:rPr>
          <w:b/>
          <w:szCs w:val="22"/>
          <w:lang w:eastAsia="en-US"/>
        </w:rPr>
      </w:pPr>
      <w:bookmarkStart w:id="45" w:name="_Toc129243118"/>
      <w:bookmarkStart w:id="46" w:name="_Toc129243243"/>
      <w:r w:rsidRPr="00626805">
        <w:rPr>
          <w:b/>
          <w:szCs w:val="22"/>
          <w:lang w:eastAsia="en-US"/>
        </w:rPr>
        <w:t>6.3</w:t>
      </w:r>
      <w:r w:rsidRPr="00626805">
        <w:rPr>
          <w:b/>
          <w:szCs w:val="22"/>
          <w:lang w:eastAsia="en-US"/>
        </w:rPr>
        <w:tab/>
        <w:t>Tinkamumo laikas</w:t>
      </w:r>
      <w:bookmarkEnd w:id="45"/>
      <w:bookmarkEnd w:id="46"/>
    </w:p>
    <w:p w14:paraId="03B7A6D6" w14:textId="77777777" w:rsidR="00626805" w:rsidRPr="00626805" w:rsidRDefault="00626805" w:rsidP="00626805">
      <w:pPr>
        <w:rPr>
          <w:szCs w:val="22"/>
          <w:lang w:eastAsia="en-US"/>
        </w:rPr>
      </w:pPr>
    </w:p>
    <w:p w14:paraId="3788019C" w14:textId="77777777" w:rsidR="00626805" w:rsidRPr="00626805" w:rsidRDefault="009C237B" w:rsidP="00626805">
      <w:pPr>
        <w:rPr>
          <w:szCs w:val="22"/>
          <w:lang w:eastAsia="en-US"/>
        </w:rPr>
      </w:pPr>
      <w:r>
        <w:rPr>
          <w:szCs w:val="22"/>
          <w:lang w:eastAsia="en-US"/>
        </w:rPr>
        <w:t>2</w:t>
      </w:r>
      <w:r w:rsidR="00626805" w:rsidRPr="00626805">
        <w:rPr>
          <w:szCs w:val="22"/>
          <w:lang w:eastAsia="en-US"/>
        </w:rPr>
        <w:t xml:space="preserve"> m</w:t>
      </w:r>
      <w:r>
        <w:rPr>
          <w:szCs w:val="22"/>
          <w:lang w:eastAsia="en-US"/>
        </w:rPr>
        <w:t>etai</w:t>
      </w:r>
    </w:p>
    <w:p w14:paraId="77B29B67" w14:textId="77777777" w:rsidR="00626805" w:rsidRPr="00626805" w:rsidRDefault="00626805" w:rsidP="00626805">
      <w:pPr>
        <w:rPr>
          <w:szCs w:val="22"/>
          <w:lang w:eastAsia="en-US"/>
        </w:rPr>
      </w:pPr>
    </w:p>
    <w:p w14:paraId="1A00C78A" w14:textId="77777777" w:rsidR="00626805" w:rsidRPr="00626805" w:rsidRDefault="00626805" w:rsidP="00626805">
      <w:pPr>
        <w:ind w:left="567" w:hanging="567"/>
        <w:rPr>
          <w:b/>
          <w:szCs w:val="22"/>
          <w:lang w:eastAsia="en-US"/>
        </w:rPr>
      </w:pPr>
      <w:bookmarkStart w:id="47" w:name="_Toc129243119"/>
      <w:bookmarkStart w:id="48" w:name="_Toc129243244"/>
      <w:r w:rsidRPr="00626805">
        <w:rPr>
          <w:b/>
          <w:szCs w:val="22"/>
          <w:lang w:eastAsia="en-US"/>
        </w:rPr>
        <w:t>6.4</w:t>
      </w:r>
      <w:r w:rsidRPr="00626805">
        <w:rPr>
          <w:b/>
          <w:szCs w:val="22"/>
          <w:lang w:eastAsia="en-US"/>
        </w:rPr>
        <w:tab/>
        <w:t>Specialios laikymo sąlygos</w:t>
      </w:r>
      <w:bookmarkEnd w:id="47"/>
      <w:bookmarkEnd w:id="48"/>
    </w:p>
    <w:p w14:paraId="2AF3BC32" w14:textId="77777777" w:rsidR="00626805" w:rsidRPr="00626805" w:rsidRDefault="00626805" w:rsidP="00626805">
      <w:pPr>
        <w:rPr>
          <w:szCs w:val="22"/>
          <w:lang w:eastAsia="en-US"/>
        </w:rPr>
      </w:pPr>
    </w:p>
    <w:p w14:paraId="63879371" w14:textId="77777777" w:rsidR="00626805" w:rsidRPr="00626805" w:rsidRDefault="00626805" w:rsidP="00626805">
      <w:pPr>
        <w:rPr>
          <w:szCs w:val="22"/>
          <w:lang w:eastAsia="en-US"/>
        </w:rPr>
      </w:pPr>
      <w:r w:rsidRPr="00626805">
        <w:rPr>
          <w:szCs w:val="22"/>
          <w:lang w:eastAsia="en-US"/>
        </w:rPr>
        <w:t xml:space="preserve">Laikyti </w:t>
      </w:r>
      <w:r w:rsidR="009C237B">
        <w:rPr>
          <w:szCs w:val="22"/>
          <w:lang w:eastAsia="en-US"/>
        </w:rPr>
        <w:t>žemesnėje</w:t>
      </w:r>
      <w:r w:rsidRPr="00626805">
        <w:rPr>
          <w:szCs w:val="22"/>
          <w:lang w:eastAsia="en-US"/>
        </w:rPr>
        <w:t xml:space="preserve"> kaip 25 </w:t>
      </w:r>
      <w:r w:rsidRPr="00626805">
        <w:rPr>
          <w:szCs w:val="22"/>
          <w:lang w:eastAsia="en-US"/>
        </w:rPr>
        <w:sym w:font="Symbol" w:char="F0B0"/>
      </w:r>
      <w:r w:rsidRPr="00626805">
        <w:rPr>
          <w:szCs w:val="22"/>
          <w:lang w:eastAsia="en-US"/>
        </w:rPr>
        <w:t>C temperatūroje.</w:t>
      </w:r>
    </w:p>
    <w:p w14:paraId="6330489D" w14:textId="77777777" w:rsidR="00626805" w:rsidRPr="00626805" w:rsidRDefault="00626805" w:rsidP="00626805">
      <w:pPr>
        <w:rPr>
          <w:szCs w:val="22"/>
          <w:lang w:eastAsia="en-US"/>
        </w:rPr>
      </w:pPr>
    </w:p>
    <w:p w14:paraId="4E5EA4D2" w14:textId="77777777" w:rsidR="00626805" w:rsidRPr="00626805" w:rsidRDefault="00626805" w:rsidP="00626805">
      <w:pPr>
        <w:ind w:left="567" w:hanging="567"/>
        <w:rPr>
          <w:b/>
          <w:szCs w:val="22"/>
          <w:lang w:eastAsia="en-US"/>
        </w:rPr>
      </w:pPr>
      <w:bookmarkStart w:id="49" w:name="_Toc129243120"/>
      <w:bookmarkStart w:id="50" w:name="_Toc129243245"/>
      <w:r w:rsidRPr="00626805">
        <w:rPr>
          <w:b/>
          <w:szCs w:val="22"/>
          <w:lang w:eastAsia="en-US"/>
        </w:rPr>
        <w:t>6.5</w:t>
      </w:r>
      <w:r w:rsidRPr="00626805">
        <w:rPr>
          <w:b/>
          <w:szCs w:val="22"/>
          <w:lang w:eastAsia="en-US"/>
        </w:rPr>
        <w:tab/>
        <w:t>Talpyklės pobūdis ir jos turinys</w:t>
      </w:r>
      <w:bookmarkEnd w:id="49"/>
      <w:bookmarkEnd w:id="50"/>
    </w:p>
    <w:p w14:paraId="1FE5FAD0" w14:textId="77777777" w:rsidR="00626805" w:rsidRPr="00626805" w:rsidRDefault="00626805" w:rsidP="00626805">
      <w:pPr>
        <w:rPr>
          <w:szCs w:val="22"/>
          <w:lang w:eastAsia="en-US"/>
        </w:rPr>
      </w:pPr>
    </w:p>
    <w:p w14:paraId="54D3ADF7" w14:textId="77777777" w:rsidR="00626805" w:rsidRPr="00626805" w:rsidRDefault="009C237B" w:rsidP="00626805">
      <w:pPr>
        <w:rPr>
          <w:szCs w:val="22"/>
          <w:lang w:eastAsia="en-US"/>
        </w:rPr>
      </w:pPr>
      <w:r>
        <w:rPr>
          <w:szCs w:val="22"/>
          <w:lang w:eastAsia="en-US"/>
        </w:rPr>
        <w:t xml:space="preserve">Skaidrios </w:t>
      </w:r>
      <w:r w:rsidR="00626805" w:rsidRPr="00626805">
        <w:rPr>
          <w:szCs w:val="22"/>
          <w:lang w:eastAsia="en-US"/>
        </w:rPr>
        <w:t>PVC</w:t>
      </w:r>
      <w:r>
        <w:rPr>
          <w:szCs w:val="22"/>
          <w:lang w:eastAsia="en-US"/>
        </w:rPr>
        <w:t>-</w:t>
      </w:r>
      <w:r w:rsidRPr="00626805">
        <w:rPr>
          <w:szCs w:val="22"/>
          <w:lang w:eastAsia="en-US"/>
        </w:rPr>
        <w:t xml:space="preserve"> </w:t>
      </w:r>
      <w:r w:rsidR="00626805" w:rsidRPr="00626805">
        <w:rPr>
          <w:szCs w:val="22"/>
          <w:lang w:eastAsia="en-US"/>
        </w:rPr>
        <w:t>aliuminio lizdinės plokštelės.</w:t>
      </w:r>
    </w:p>
    <w:p w14:paraId="57C5C39B" w14:textId="77777777" w:rsidR="009C237B" w:rsidRPr="00626805" w:rsidRDefault="009C237B" w:rsidP="009C237B">
      <w:pPr>
        <w:rPr>
          <w:szCs w:val="22"/>
          <w:lang w:eastAsia="en-US"/>
        </w:rPr>
      </w:pPr>
      <w:r>
        <w:rPr>
          <w:szCs w:val="22"/>
          <w:lang w:eastAsia="en-US"/>
        </w:rPr>
        <w:lastRenderedPageBreak/>
        <w:t xml:space="preserve">Skaidrios </w:t>
      </w:r>
      <w:r w:rsidRPr="00626805">
        <w:rPr>
          <w:szCs w:val="22"/>
          <w:lang w:eastAsia="en-US"/>
        </w:rPr>
        <w:t>PVC/</w:t>
      </w:r>
      <w:r>
        <w:rPr>
          <w:szCs w:val="22"/>
          <w:lang w:eastAsia="en-US"/>
        </w:rPr>
        <w:t>Aclar -</w:t>
      </w:r>
      <w:r w:rsidRPr="00626805">
        <w:rPr>
          <w:szCs w:val="22"/>
          <w:lang w:eastAsia="en-US"/>
        </w:rPr>
        <w:t xml:space="preserve"> aliuminio lizdinės plokštelės.</w:t>
      </w:r>
    </w:p>
    <w:p w14:paraId="58EDFA35" w14:textId="77777777" w:rsidR="009C237B" w:rsidRDefault="009C237B" w:rsidP="00626805">
      <w:pPr>
        <w:rPr>
          <w:szCs w:val="22"/>
          <w:lang w:eastAsia="en-US"/>
        </w:rPr>
      </w:pPr>
    </w:p>
    <w:p w14:paraId="3CA4A87C" w14:textId="77777777" w:rsidR="00626805" w:rsidRPr="00626805" w:rsidRDefault="00631586" w:rsidP="00626805">
      <w:pPr>
        <w:rPr>
          <w:szCs w:val="22"/>
          <w:lang w:eastAsia="en-US"/>
        </w:rPr>
      </w:pPr>
      <w:r>
        <w:rPr>
          <w:szCs w:val="22"/>
          <w:lang w:eastAsia="en-US"/>
        </w:rPr>
        <w:t>Pakuotės dydžiai:</w:t>
      </w:r>
      <w:r w:rsidR="00626805" w:rsidRPr="00626805">
        <w:rPr>
          <w:szCs w:val="22"/>
          <w:lang w:eastAsia="en-US"/>
        </w:rPr>
        <w:t xml:space="preserve"> 10, </w:t>
      </w:r>
      <w:r w:rsidR="009C237B">
        <w:rPr>
          <w:szCs w:val="22"/>
          <w:lang w:eastAsia="en-US"/>
        </w:rPr>
        <w:t>30</w:t>
      </w:r>
      <w:r w:rsidR="00626805" w:rsidRPr="00626805">
        <w:rPr>
          <w:szCs w:val="22"/>
          <w:lang w:eastAsia="en-US"/>
        </w:rPr>
        <w:t xml:space="preserve">, </w:t>
      </w:r>
      <w:r w:rsidR="009C237B">
        <w:rPr>
          <w:szCs w:val="22"/>
          <w:lang w:eastAsia="en-US"/>
        </w:rPr>
        <w:t>60</w:t>
      </w:r>
      <w:r w:rsidR="00626805" w:rsidRPr="00626805">
        <w:rPr>
          <w:szCs w:val="22"/>
          <w:lang w:eastAsia="en-US"/>
        </w:rPr>
        <w:t xml:space="preserve">, </w:t>
      </w:r>
      <w:r w:rsidR="009C237B">
        <w:rPr>
          <w:szCs w:val="22"/>
          <w:lang w:eastAsia="en-US"/>
        </w:rPr>
        <w:t>9</w:t>
      </w:r>
      <w:r w:rsidR="00626805" w:rsidRPr="00626805">
        <w:rPr>
          <w:szCs w:val="22"/>
          <w:lang w:eastAsia="en-US"/>
        </w:rPr>
        <w:t xml:space="preserve">0, </w:t>
      </w:r>
      <w:r w:rsidR="009C237B">
        <w:rPr>
          <w:szCs w:val="22"/>
          <w:lang w:eastAsia="en-US"/>
        </w:rPr>
        <w:t>100</w:t>
      </w:r>
      <w:r w:rsidR="00626805" w:rsidRPr="00626805">
        <w:rPr>
          <w:szCs w:val="22"/>
          <w:lang w:eastAsia="en-US"/>
        </w:rPr>
        <w:t xml:space="preserve"> arba 180 modifikuoto atpalaidavimo tablečių.</w:t>
      </w:r>
    </w:p>
    <w:p w14:paraId="13E05FBC" w14:textId="77777777" w:rsidR="00626805" w:rsidRPr="00626805" w:rsidRDefault="00626805" w:rsidP="00626805">
      <w:pPr>
        <w:rPr>
          <w:szCs w:val="22"/>
          <w:lang w:eastAsia="en-US"/>
        </w:rPr>
      </w:pPr>
      <w:r w:rsidRPr="00626805">
        <w:rPr>
          <w:szCs w:val="22"/>
          <w:lang w:eastAsia="en-US"/>
        </w:rPr>
        <w:t>Gali būti tiekiamos ne visų dydžių pakuotės.</w:t>
      </w:r>
    </w:p>
    <w:p w14:paraId="21C57C1A" w14:textId="77777777" w:rsidR="00626805" w:rsidRPr="00626805" w:rsidRDefault="00626805" w:rsidP="00626805">
      <w:pPr>
        <w:rPr>
          <w:szCs w:val="22"/>
          <w:lang w:eastAsia="en-US"/>
        </w:rPr>
      </w:pPr>
    </w:p>
    <w:p w14:paraId="3036ABE4" w14:textId="77777777" w:rsidR="00626805" w:rsidRPr="00626805" w:rsidRDefault="00626805" w:rsidP="00626805">
      <w:pPr>
        <w:ind w:left="567" w:hanging="567"/>
        <w:rPr>
          <w:b/>
          <w:szCs w:val="22"/>
          <w:lang w:eastAsia="en-US"/>
        </w:rPr>
      </w:pPr>
      <w:bookmarkStart w:id="51" w:name="_Toc129243121"/>
      <w:bookmarkStart w:id="52" w:name="_Toc129243246"/>
      <w:r w:rsidRPr="00626805">
        <w:rPr>
          <w:b/>
          <w:szCs w:val="22"/>
          <w:lang w:eastAsia="en-US"/>
        </w:rPr>
        <w:t>6.6</w:t>
      </w:r>
      <w:r w:rsidRPr="00626805">
        <w:rPr>
          <w:b/>
          <w:szCs w:val="22"/>
          <w:lang w:eastAsia="en-US"/>
        </w:rPr>
        <w:tab/>
        <w:t xml:space="preserve">Specialūs reikalavimai atliekoms tvarkyti </w:t>
      </w:r>
      <w:bookmarkEnd w:id="51"/>
      <w:bookmarkEnd w:id="52"/>
    </w:p>
    <w:p w14:paraId="3C6D1761" w14:textId="77777777" w:rsidR="00626805" w:rsidRPr="00626805" w:rsidRDefault="00626805" w:rsidP="00626805">
      <w:pPr>
        <w:rPr>
          <w:szCs w:val="22"/>
          <w:lang w:eastAsia="en-US"/>
        </w:rPr>
      </w:pPr>
    </w:p>
    <w:p w14:paraId="4026BE01" w14:textId="77777777" w:rsidR="00626805" w:rsidRPr="00626805" w:rsidRDefault="00626805" w:rsidP="00626805">
      <w:pPr>
        <w:rPr>
          <w:szCs w:val="22"/>
          <w:lang w:eastAsia="en-US"/>
        </w:rPr>
      </w:pPr>
      <w:r w:rsidRPr="00626805">
        <w:rPr>
          <w:szCs w:val="22"/>
          <w:lang w:eastAsia="en-US"/>
        </w:rPr>
        <w:t>Specialių reikalavimų nėra.</w:t>
      </w:r>
    </w:p>
    <w:p w14:paraId="2953F712" w14:textId="77777777" w:rsidR="00626805" w:rsidRPr="00626805" w:rsidRDefault="00626805" w:rsidP="00626805">
      <w:pPr>
        <w:rPr>
          <w:szCs w:val="22"/>
          <w:lang w:eastAsia="en-US"/>
        </w:rPr>
      </w:pPr>
      <w:r w:rsidRPr="00626805">
        <w:rPr>
          <w:szCs w:val="22"/>
          <w:lang w:eastAsia="en-US"/>
        </w:rPr>
        <w:t>Nesuvartotą vaistinį preparatą ar atliekas reikia tvarkyti laikantis vietinių reikalavimų.</w:t>
      </w:r>
    </w:p>
    <w:p w14:paraId="153A24B0" w14:textId="77777777" w:rsidR="00626805" w:rsidRPr="00626805" w:rsidRDefault="00626805" w:rsidP="00626805">
      <w:pPr>
        <w:rPr>
          <w:szCs w:val="22"/>
          <w:lang w:eastAsia="en-US"/>
        </w:rPr>
      </w:pPr>
    </w:p>
    <w:p w14:paraId="729E41C9" w14:textId="77777777" w:rsidR="00626805" w:rsidRPr="00626805" w:rsidRDefault="00626805" w:rsidP="00626805">
      <w:pPr>
        <w:rPr>
          <w:szCs w:val="22"/>
          <w:lang w:eastAsia="en-US"/>
        </w:rPr>
      </w:pPr>
    </w:p>
    <w:p w14:paraId="3C4EB1A8" w14:textId="77777777" w:rsidR="009C237B" w:rsidRPr="00AD427C" w:rsidRDefault="00626805" w:rsidP="00AD427C">
      <w:pPr>
        <w:ind w:left="567" w:hanging="567"/>
        <w:rPr>
          <w:b/>
          <w:snapToGrid w:val="0"/>
        </w:rPr>
      </w:pPr>
      <w:bookmarkStart w:id="53" w:name="_Toc129243122"/>
      <w:bookmarkStart w:id="54" w:name="_Toc129243247"/>
      <w:r w:rsidRPr="00AD427C">
        <w:rPr>
          <w:b/>
          <w:szCs w:val="22"/>
          <w:lang w:eastAsia="en-US"/>
        </w:rPr>
        <w:t>7.</w:t>
      </w:r>
      <w:r w:rsidRPr="00AD427C">
        <w:rPr>
          <w:b/>
          <w:szCs w:val="22"/>
          <w:lang w:eastAsia="en-US"/>
        </w:rPr>
        <w:tab/>
      </w:r>
      <w:bookmarkEnd w:id="53"/>
      <w:bookmarkEnd w:id="54"/>
      <w:r w:rsidR="009C237B" w:rsidRPr="00AD427C">
        <w:rPr>
          <w:b/>
          <w:snapToGrid w:val="0"/>
        </w:rPr>
        <w:t>REGISTRUOTOJAS</w:t>
      </w:r>
    </w:p>
    <w:p w14:paraId="32025AC4" w14:textId="77777777" w:rsidR="00626805" w:rsidRPr="00626805" w:rsidRDefault="00626805" w:rsidP="00626805">
      <w:pPr>
        <w:rPr>
          <w:szCs w:val="22"/>
          <w:lang w:eastAsia="en-US"/>
        </w:rPr>
      </w:pPr>
    </w:p>
    <w:p w14:paraId="1F60D7CA" w14:textId="77777777" w:rsidR="00AD427C" w:rsidRPr="006019C6" w:rsidRDefault="00AD427C" w:rsidP="00AD427C">
      <w:r w:rsidRPr="006019C6">
        <w:t>Sandoz d.d.</w:t>
      </w:r>
    </w:p>
    <w:p w14:paraId="614317E7" w14:textId="77777777" w:rsidR="00AD427C" w:rsidRPr="006019C6" w:rsidRDefault="00AD427C" w:rsidP="00AD427C">
      <w:r w:rsidRPr="006019C6">
        <w:t>Verovškova 57</w:t>
      </w:r>
    </w:p>
    <w:p w14:paraId="65F8E99C" w14:textId="65D810E7" w:rsidR="00AD427C" w:rsidRPr="006019C6" w:rsidRDefault="00BD7876" w:rsidP="00AD427C">
      <w:r>
        <w:t>SI-</w:t>
      </w:r>
      <w:r w:rsidR="00AD427C" w:rsidRPr="006019C6">
        <w:t>1000 Ljubljana</w:t>
      </w:r>
    </w:p>
    <w:p w14:paraId="1926E6B5" w14:textId="77777777" w:rsidR="00AD427C" w:rsidRPr="006019C6" w:rsidRDefault="00AD427C" w:rsidP="00AD427C">
      <w:r w:rsidRPr="006019C6">
        <w:t>Slovėnija</w:t>
      </w:r>
    </w:p>
    <w:p w14:paraId="046D69DA" w14:textId="77777777" w:rsidR="00626805" w:rsidRPr="00626805" w:rsidRDefault="00626805" w:rsidP="00626805">
      <w:pPr>
        <w:rPr>
          <w:szCs w:val="22"/>
          <w:lang w:eastAsia="en-US"/>
        </w:rPr>
      </w:pPr>
    </w:p>
    <w:p w14:paraId="7482773B" w14:textId="77777777" w:rsidR="00626805" w:rsidRPr="00626805" w:rsidRDefault="00626805" w:rsidP="00626805">
      <w:pPr>
        <w:rPr>
          <w:szCs w:val="22"/>
          <w:lang w:eastAsia="en-US"/>
        </w:rPr>
      </w:pPr>
    </w:p>
    <w:p w14:paraId="4C2504A0" w14:textId="77777777" w:rsidR="00626805" w:rsidRPr="00626805" w:rsidRDefault="00626805" w:rsidP="00626805">
      <w:pPr>
        <w:ind w:left="567" w:hanging="567"/>
        <w:rPr>
          <w:b/>
          <w:szCs w:val="22"/>
          <w:lang w:eastAsia="en-US"/>
        </w:rPr>
      </w:pPr>
      <w:bookmarkStart w:id="55" w:name="_Toc129243123"/>
      <w:bookmarkStart w:id="56" w:name="_Toc129243248"/>
      <w:r w:rsidRPr="00626805">
        <w:rPr>
          <w:b/>
          <w:szCs w:val="22"/>
          <w:lang w:eastAsia="en-US"/>
        </w:rPr>
        <w:t>8.</w:t>
      </w:r>
      <w:r w:rsidRPr="00626805">
        <w:rPr>
          <w:b/>
          <w:szCs w:val="22"/>
          <w:lang w:eastAsia="en-US"/>
        </w:rPr>
        <w:tab/>
      </w:r>
      <w:r w:rsidR="00AD427C" w:rsidRPr="00AD427C">
        <w:rPr>
          <w:b/>
        </w:rPr>
        <w:t>REGISTRACIJOS</w:t>
      </w:r>
      <w:r w:rsidRPr="00AD427C">
        <w:rPr>
          <w:b/>
          <w:szCs w:val="22"/>
          <w:lang w:eastAsia="en-US"/>
        </w:rPr>
        <w:t xml:space="preserve"> PAŽYMĖJIMO</w:t>
      </w:r>
      <w:r w:rsidRPr="00626805">
        <w:rPr>
          <w:b/>
          <w:szCs w:val="22"/>
          <w:lang w:eastAsia="en-US"/>
        </w:rPr>
        <w:t xml:space="preserve"> NUMERIS</w:t>
      </w:r>
      <w:bookmarkEnd w:id="55"/>
      <w:bookmarkEnd w:id="56"/>
      <w:r w:rsidRPr="00626805">
        <w:rPr>
          <w:b/>
          <w:szCs w:val="22"/>
          <w:lang w:eastAsia="en-US"/>
        </w:rPr>
        <w:t xml:space="preserve"> (-IAI)</w:t>
      </w:r>
    </w:p>
    <w:p w14:paraId="432F4112" w14:textId="77777777" w:rsidR="00626805" w:rsidRDefault="00626805" w:rsidP="00626805">
      <w:pPr>
        <w:rPr>
          <w:szCs w:val="22"/>
          <w:lang w:eastAsia="en-US"/>
        </w:rPr>
      </w:pPr>
    </w:p>
    <w:p w14:paraId="5C56009E" w14:textId="1E1B68A0" w:rsidR="00FE7C61" w:rsidRDefault="00FE7C61" w:rsidP="00626805">
      <w:pPr>
        <w:rPr>
          <w:szCs w:val="22"/>
          <w:lang w:eastAsia="en-US"/>
        </w:rPr>
      </w:pPr>
      <w:r>
        <w:rPr>
          <w:szCs w:val="22"/>
          <w:lang w:eastAsia="en-US"/>
        </w:rPr>
        <w:t>N10 – LT/1/16/3874/001</w:t>
      </w:r>
    </w:p>
    <w:p w14:paraId="601E0A5E" w14:textId="109D468D" w:rsidR="00FE7C61" w:rsidRDefault="00FE7C61" w:rsidP="00FE7C61">
      <w:pPr>
        <w:rPr>
          <w:szCs w:val="22"/>
          <w:lang w:eastAsia="en-US"/>
        </w:rPr>
      </w:pPr>
      <w:r>
        <w:rPr>
          <w:szCs w:val="22"/>
          <w:lang w:eastAsia="en-US"/>
        </w:rPr>
        <w:t>N30 – LT/1/16/3874/002</w:t>
      </w:r>
    </w:p>
    <w:p w14:paraId="7B8095F5" w14:textId="602486E7" w:rsidR="00FE7C61" w:rsidRDefault="00FE7C61" w:rsidP="00FE7C61">
      <w:pPr>
        <w:rPr>
          <w:szCs w:val="22"/>
          <w:lang w:eastAsia="en-US"/>
        </w:rPr>
      </w:pPr>
      <w:r>
        <w:rPr>
          <w:szCs w:val="22"/>
          <w:lang w:eastAsia="en-US"/>
        </w:rPr>
        <w:t>N60 – LT/1/16/3874/003</w:t>
      </w:r>
    </w:p>
    <w:p w14:paraId="0F05C1BB" w14:textId="75FAC625" w:rsidR="00FE7C61" w:rsidRDefault="00FE7C61" w:rsidP="00FE7C61">
      <w:pPr>
        <w:rPr>
          <w:szCs w:val="22"/>
          <w:lang w:eastAsia="en-US"/>
        </w:rPr>
      </w:pPr>
      <w:r>
        <w:rPr>
          <w:szCs w:val="22"/>
          <w:lang w:eastAsia="en-US"/>
        </w:rPr>
        <w:t>N90 – LT/1/16/3874/004</w:t>
      </w:r>
    </w:p>
    <w:p w14:paraId="6AE5E1CC" w14:textId="2EE59FBA" w:rsidR="00FE7C61" w:rsidRDefault="00FE7C61" w:rsidP="00FE7C61">
      <w:pPr>
        <w:rPr>
          <w:szCs w:val="22"/>
          <w:lang w:eastAsia="en-US"/>
        </w:rPr>
      </w:pPr>
      <w:r>
        <w:rPr>
          <w:szCs w:val="22"/>
          <w:lang w:eastAsia="en-US"/>
        </w:rPr>
        <w:t>N100 – LT/1/16/3874/005</w:t>
      </w:r>
    </w:p>
    <w:p w14:paraId="10143829" w14:textId="7DC2BD0C" w:rsidR="00FE7C61" w:rsidRDefault="00FE7C61" w:rsidP="00FE7C61">
      <w:pPr>
        <w:rPr>
          <w:szCs w:val="22"/>
          <w:lang w:eastAsia="en-US"/>
        </w:rPr>
      </w:pPr>
      <w:r>
        <w:rPr>
          <w:szCs w:val="22"/>
          <w:lang w:eastAsia="en-US"/>
        </w:rPr>
        <w:t>N180 – LT/1/16/3874/006</w:t>
      </w:r>
    </w:p>
    <w:p w14:paraId="51149816" w14:textId="77777777" w:rsidR="00FE7C61" w:rsidRPr="00626805" w:rsidRDefault="00FE7C61" w:rsidP="00626805">
      <w:pPr>
        <w:rPr>
          <w:szCs w:val="22"/>
          <w:lang w:eastAsia="en-US"/>
        </w:rPr>
      </w:pPr>
    </w:p>
    <w:p w14:paraId="06E02C4E" w14:textId="77777777" w:rsidR="00626805" w:rsidRPr="00626805" w:rsidRDefault="00626805" w:rsidP="00626805">
      <w:pPr>
        <w:rPr>
          <w:szCs w:val="22"/>
          <w:lang w:eastAsia="en-US"/>
        </w:rPr>
      </w:pPr>
    </w:p>
    <w:p w14:paraId="61105ADD" w14:textId="77777777" w:rsidR="00626805" w:rsidRPr="00626805" w:rsidRDefault="00626805" w:rsidP="00626805">
      <w:pPr>
        <w:ind w:left="567" w:hanging="567"/>
        <w:rPr>
          <w:b/>
          <w:szCs w:val="22"/>
          <w:lang w:eastAsia="en-US"/>
        </w:rPr>
      </w:pPr>
      <w:bookmarkStart w:id="57" w:name="_Toc129243124"/>
      <w:bookmarkStart w:id="58" w:name="_Toc129243249"/>
      <w:r w:rsidRPr="00626805">
        <w:rPr>
          <w:b/>
          <w:szCs w:val="22"/>
          <w:lang w:eastAsia="en-US"/>
        </w:rPr>
        <w:t>9.</w:t>
      </w:r>
      <w:r w:rsidRPr="00626805">
        <w:rPr>
          <w:b/>
          <w:szCs w:val="22"/>
          <w:lang w:eastAsia="en-US"/>
        </w:rPr>
        <w:tab/>
      </w:r>
      <w:bookmarkEnd w:id="57"/>
      <w:bookmarkEnd w:id="58"/>
      <w:r w:rsidR="00AD427C" w:rsidRPr="00AD427C">
        <w:rPr>
          <w:b/>
          <w:szCs w:val="22"/>
          <w:lang w:eastAsia="en-US"/>
        </w:rPr>
        <w:t>REGISTRAVIMO / PERREGISTRAVIMO DATA</w:t>
      </w:r>
    </w:p>
    <w:p w14:paraId="4B7AC8C5" w14:textId="77777777" w:rsidR="00626805" w:rsidRPr="00626805" w:rsidRDefault="00626805" w:rsidP="00626805">
      <w:pPr>
        <w:rPr>
          <w:szCs w:val="22"/>
          <w:lang w:eastAsia="en-US"/>
        </w:rPr>
      </w:pPr>
    </w:p>
    <w:p w14:paraId="3D341DA4" w14:textId="77777777" w:rsidR="00FE7C61" w:rsidRPr="00FE7C61" w:rsidRDefault="00FE7C61" w:rsidP="00FE7C61">
      <w:pPr>
        <w:tabs>
          <w:tab w:val="left" w:pos="1296"/>
        </w:tabs>
        <w:rPr>
          <w:snapToGrid w:val="0"/>
          <w:szCs w:val="22"/>
          <w:lang w:eastAsia="en-US"/>
        </w:rPr>
      </w:pPr>
      <w:r w:rsidRPr="00FE7C61">
        <w:rPr>
          <w:snapToGrid w:val="0"/>
          <w:szCs w:val="22"/>
          <w:lang w:eastAsia="en-US"/>
        </w:rPr>
        <w:t>Registravimo data 2016 m. sausio mėn. 26 d.</w:t>
      </w:r>
    </w:p>
    <w:p w14:paraId="651CED47" w14:textId="77777777" w:rsidR="00626805" w:rsidRPr="00626805" w:rsidRDefault="00626805" w:rsidP="00626805">
      <w:pPr>
        <w:rPr>
          <w:szCs w:val="22"/>
          <w:lang w:eastAsia="en-US"/>
        </w:rPr>
      </w:pPr>
    </w:p>
    <w:p w14:paraId="21C7B129" w14:textId="77777777" w:rsidR="00626805" w:rsidRPr="00626805" w:rsidRDefault="00626805" w:rsidP="00626805">
      <w:pPr>
        <w:rPr>
          <w:szCs w:val="22"/>
          <w:lang w:eastAsia="en-US"/>
        </w:rPr>
      </w:pPr>
    </w:p>
    <w:p w14:paraId="04E428BF" w14:textId="77777777" w:rsidR="00626805" w:rsidRPr="00626805" w:rsidRDefault="00626805" w:rsidP="00626805">
      <w:pPr>
        <w:ind w:left="567" w:hanging="567"/>
        <w:rPr>
          <w:b/>
          <w:szCs w:val="22"/>
          <w:lang w:eastAsia="en-US"/>
        </w:rPr>
      </w:pPr>
      <w:bookmarkStart w:id="59" w:name="_Toc129243125"/>
      <w:bookmarkStart w:id="60" w:name="_Toc129243250"/>
      <w:r w:rsidRPr="00626805">
        <w:rPr>
          <w:b/>
          <w:szCs w:val="22"/>
          <w:lang w:eastAsia="en-US"/>
        </w:rPr>
        <w:t>10.</w:t>
      </w:r>
      <w:r w:rsidRPr="00626805">
        <w:rPr>
          <w:b/>
          <w:szCs w:val="22"/>
          <w:lang w:eastAsia="en-US"/>
        </w:rPr>
        <w:tab/>
        <w:t>TEKSTO PERŽIŪROS DATA</w:t>
      </w:r>
      <w:bookmarkEnd w:id="59"/>
      <w:bookmarkEnd w:id="60"/>
    </w:p>
    <w:p w14:paraId="3FFBD95D" w14:textId="77777777" w:rsidR="00626805" w:rsidRDefault="00626805" w:rsidP="00626805">
      <w:pPr>
        <w:rPr>
          <w:szCs w:val="22"/>
          <w:lang w:eastAsia="en-US"/>
        </w:rPr>
      </w:pPr>
    </w:p>
    <w:p w14:paraId="7CBCE6F5" w14:textId="75F53DEF" w:rsidR="00FE7C61" w:rsidRPr="00FE7C61" w:rsidRDefault="00FE7C61" w:rsidP="00FE7C61">
      <w:pPr>
        <w:tabs>
          <w:tab w:val="left" w:pos="1296"/>
        </w:tabs>
        <w:rPr>
          <w:snapToGrid w:val="0"/>
          <w:szCs w:val="22"/>
          <w:lang w:eastAsia="en-US"/>
        </w:rPr>
      </w:pPr>
      <w:r w:rsidRPr="00FE7C61">
        <w:rPr>
          <w:snapToGrid w:val="0"/>
          <w:szCs w:val="22"/>
          <w:lang w:eastAsia="en-US"/>
        </w:rPr>
        <w:t>2016 m. sausio mėn. 26 d.</w:t>
      </w:r>
    </w:p>
    <w:p w14:paraId="1361E723" w14:textId="77777777" w:rsidR="00FE7C61" w:rsidRDefault="00FE7C61" w:rsidP="00626805">
      <w:pPr>
        <w:rPr>
          <w:szCs w:val="22"/>
          <w:lang w:eastAsia="en-US"/>
        </w:rPr>
      </w:pPr>
    </w:p>
    <w:p w14:paraId="3BCEA48B" w14:textId="77777777" w:rsidR="00AD427C" w:rsidRPr="00626805" w:rsidRDefault="00AD427C" w:rsidP="00626805">
      <w:pPr>
        <w:rPr>
          <w:szCs w:val="22"/>
          <w:lang w:eastAsia="en-US"/>
        </w:rPr>
      </w:pPr>
    </w:p>
    <w:p w14:paraId="018B4796" w14:textId="77777777" w:rsidR="00626805" w:rsidRPr="00626805" w:rsidRDefault="00626805" w:rsidP="00626805">
      <w:pPr>
        <w:rPr>
          <w:color w:val="0000FF"/>
          <w:szCs w:val="22"/>
          <w:lang w:eastAsia="en-US"/>
        </w:rPr>
      </w:pPr>
      <w:r w:rsidRPr="00626805">
        <w:rPr>
          <w:szCs w:val="22"/>
          <w:lang w:eastAsia="en-US"/>
        </w:rPr>
        <w:t xml:space="preserve">Išsami informacija apie šį vaistinį preparatą pateikiama Valstybinės vaistų kontrolės tarnybos prie Lietuvos Respublikos sveikatos apsaugos ministerijos tinklalapyje </w:t>
      </w:r>
      <w:hyperlink r:id="rId10" w:history="1">
        <w:r w:rsidR="002C07A5" w:rsidRPr="002C07A5">
          <w:rPr>
            <w:noProof/>
            <w:snapToGrid w:val="0"/>
            <w:color w:val="0000FF"/>
            <w:szCs w:val="22"/>
            <w:u w:val="single"/>
            <w:lang w:eastAsia="en-US"/>
          </w:rPr>
          <w:t>http://www.</w:t>
        </w:r>
        <w:r w:rsidR="002C07A5" w:rsidRPr="002C07A5">
          <w:rPr>
            <w:snapToGrid w:val="0"/>
            <w:color w:val="0000FF"/>
            <w:szCs w:val="22"/>
            <w:u w:val="single"/>
            <w:lang w:eastAsia="en-US"/>
          </w:rPr>
          <w:t>vvkt.lt</w:t>
        </w:r>
      </w:hyperlink>
    </w:p>
    <w:p w14:paraId="5745E5DC" w14:textId="77777777" w:rsidR="00626805" w:rsidRPr="00626805" w:rsidRDefault="00626805" w:rsidP="00626805">
      <w:pPr>
        <w:rPr>
          <w:szCs w:val="22"/>
          <w:lang w:eastAsia="en-US"/>
        </w:rPr>
      </w:pPr>
      <w:r w:rsidRPr="00626805">
        <w:rPr>
          <w:szCs w:val="22"/>
          <w:lang w:eastAsia="en-US"/>
        </w:rPr>
        <w:lastRenderedPageBreak/>
        <w:br w:type="page"/>
      </w:r>
    </w:p>
    <w:p w14:paraId="2F9014BF" w14:textId="77777777" w:rsidR="00626805" w:rsidRPr="00626805" w:rsidRDefault="00626805" w:rsidP="00626805">
      <w:pPr>
        <w:rPr>
          <w:szCs w:val="22"/>
          <w:lang w:eastAsia="en-US"/>
        </w:rPr>
      </w:pPr>
    </w:p>
    <w:p w14:paraId="4578B0F0" w14:textId="77777777" w:rsidR="00626805" w:rsidRPr="00626805" w:rsidRDefault="00626805" w:rsidP="00626805">
      <w:pPr>
        <w:rPr>
          <w:szCs w:val="22"/>
          <w:lang w:eastAsia="en-US"/>
        </w:rPr>
      </w:pPr>
    </w:p>
    <w:p w14:paraId="4228C0F4" w14:textId="77777777" w:rsidR="00626805" w:rsidRPr="00626805" w:rsidRDefault="00626805" w:rsidP="00626805">
      <w:pPr>
        <w:rPr>
          <w:szCs w:val="22"/>
          <w:lang w:eastAsia="en-US"/>
        </w:rPr>
      </w:pPr>
    </w:p>
    <w:p w14:paraId="307F1B58" w14:textId="77777777" w:rsidR="00626805" w:rsidRPr="00626805" w:rsidRDefault="00626805" w:rsidP="00626805">
      <w:pPr>
        <w:rPr>
          <w:szCs w:val="22"/>
          <w:lang w:eastAsia="en-US"/>
        </w:rPr>
      </w:pPr>
    </w:p>
    <w:p w14:paraId="1748DC7B" w14:textId="77777777" w:rsidR="00626805" w:rsidRPr="00626805" w:rsidRDefault="00626805" w:rsidP="00626805">
      <w:pPr>
        <w:rPr>
          <w:szCs w:val="22"/>
          <w:lang w:eastAsia="en-US"/>
        </w:rPr>
      </w:pPr>
    </w:p>
    <w:p w14:paraId="613F2888" w14:textId="77777777" w:rsidR="00626805" w:rsidRPr="00626805" w:rsidRDefault="00626805" w:rsidP="00626805">
      <w:pPr>
        <w:rPr>
          <w:szCs w:val="22"/>
          <w:lang w:eastAsia="en-US"/>
        </w:rPr>
      </w:pPr>
    </w:p>
    <w:p w14:paraId="4F02DF0B" w14:textId="77777777" w:rsidR="00626805" w:rsidRPr="00626805" w:rsidRDefault="00626805" w:rsidP="00626805">
      <w:pPr>
        <w:rPr>
          <w:szCs w:val="22"/>
          <w:lang w:eastAsia="en-US"/>
        </w:rPr>
      </w:pPr>
    </w:p>
    <w:p w14:paraId="3C338994" w14:textId="77777777" w:rsidR="00626805" w:rsidRPr="00626805" w:rsidRDefault="00626805" w:rsidP="00626805">
      <w:pPr>
        <w:rPr>
          <w:szCs w:val="22"/>
          <w:lang w:eastAsia="en-US"/>
        </w:rPr>
      </w:pPr>
    </w:p>
    <w:p w14:paraId="2031D1C7" w14:textId="77777777" w:rsidR="00626805" w:rsidRPr="00626805" w:rsidRDefault="00626805" w:rsidP="00626805">
      <w:pPr>
        <w:rPr>
          <w:szCs w:val="22"/>
          <w:lang w:eastAsia="en-US"/>
        </w:rPr>
      </w:pPr>
    </w:p>
    <w:p w14:paraId="32497F0F" w14:textId="77777777" w:rsidR="00626805" w:rsidRPr="00626805" w:rsidRDefault="00626805" w:rsidP="00626805">
      <w:pPr>
        <w:rPr>
          <w:szCs w:val="22"/>
          <w:lang w:eastAsia="en-US"/>
        </w:rPr>
      </w:pPr>
    </w:p>
    <w:p w14:paraId="489C2C07" w14:textId="77777777" w:rsidR="00626805" w:rsidRPr="00626805" w:rsidRDefault="00626805" w:rsidP="00626805">
      <w:pPr>
        <w:rPr>
          <w:szCs w:val="22"/>
          <w:lang w:eastAsia="en-US"/>
        </w:rPr>
      </w:pPr>
    </w:p>
    <w:p w14:paraId="2A51F09F" w14:textId="77777777" w:rsidR="00626805" w:rsidRPr="00626805" w:rsidRDefault="00626805" w:rsidP="00626805">
      <w:pPr>
        <w:rPr>
          <w:szCs w:val="22"/>
          <w:lang w:eastAsia="en-US"/>
        </w:rPr>
      </w:pPr>
    </w:p>
    <w:p w14:paraId="2488C2B4" w14:textId="77777777" w:rsidR="00626805" w:rsidRPr="00626805" w:rsidRDefault="00626805" w:rsidP="00626805">
      <w:pPr>
        <w:rPr>
          <w:szCs w:val="22"/>
          <w:lang w:eastAsia="en-US"/>
        </w:rPr>
      </w:pPr>
    </w:p>
    <w:p w14:paraId="2DA23D0C" w14:textId="77777777" w:rsidR="00626805" w:rsidRPr="00626805" w:rsidRDefault="00626805" w:rsidP="00626805">
      <w:pPr>
        <w:rPr>
          <w:szCs w:val="22"/>
          <w:lang w:eastAsia="en-US"/>
        </w:rPr>
      </w:pPr>
    </w:p>
    <w:p w14:paraId="440CBE0A" w14:textId="77777777" w:rsidR="00626805" w:rsidRPr="00626805" w:rsidRDefault="00626805" w:rsidP="00626805">
      <w:pPr>
        <w:rPr>
          <w:szCs w:val="22"/>
          <w:lang w:eastAsia="en-US"/>
        </w:rPr>
      </w:pPr>
    </w:p>
    <w:p w14:paraId="37E366D1" w14:textId="77777777" w:rsidR="00626805" w:rsidRPr="00626805" w:rsidRDefault="00626805" w:rsidP="00626805">
      <w:pPr>
        <w:rPr>
          <w:szCs w:val="22"/>
          <w:lang w:eastAsia="en-US"/>
        </w:rPr>
      </w:pPr>
    </w:p>
    <w:p w14:paraId="29EC29F5" w14:textId="77777777" w:rsidR="00626805" w:rsidRPr="00626805" w:rsidRDefault="00626805" w:rsidP="00626805">
      <w:pPr>
        <w:rPr>
          <w:szCs w:val="22"/>
          <w:lang w:eastAsia="en-US"/>
        </w:rPr>
      </w:pPr>
    </w:p>
    <w:p w14:paraId="64126129" w14:textId="77777777" w:rsidR="00626805" w:rsidRPr="00626805" w:rsidRDefault="00626805" w:rsidP="00626805">
      <w:pPr>
        <w:rPr>
          <w:szCs w:val="22"/>
          <w:lang w:eastAsia="en-US"/>
        </w:rPr>
      </w:pPr>
    </w:p>
    <w:p w14:paraId="302654D6" w14:textId="77777777" w:rsidR="00626805" w:rsidRPr="00626805" w:rsidRDefault="00626805" w:rsidP="00626805">
      <w:pPr>
        <w:rPr>
          <w:szCs w:val="22"/>
          <w:lang w:eastAsia="en-US"/>
        </w:rPr>
      </w:pPr>
    </w:p>
    <w:p w14:paraId="499161A5" w14:textId="77777777" w:rsidR="00626805" w:rsidRPr="00626805" w:rsidRDefault="00626805" w:rsidP="00626805">
      <w:pPr>
        <w:rPr>
          <w:szCs w:val="22"/>
          <w:lang w:eastAsia="en-US"/>
        </w:rPr>
      </w:pPr>
    </w:p>
    <w:p w14:paraId="695BD0DA" w14:textId="77777777" w:rsidR="00626805" w:rsidRPr="00626805" w:rsidRDefault="00626805" w:rsidP="00626805">
      <w:pPr>
        <w:rPr>
          <w:szCs w:val="22"/>
          <w:lang w:eastAsia="en-US"/>
        </w:rPr>
      </w:pPr>
    </w:p>
    <w:p w14:paraId="02683A34" w14:textId="77777777" w:rsidR="00626805" w:rsidRDefault="00626805" w:rsidP="00626805">
      <w:pPr>
        <w:rPr>
          <w:szCs w:val="22"/>
          <w:lang w:eastAsia="en-US"/>
        </w:rPr>
      </w:pPr>
    </w:p>
    <w:p w14:paraId="7C0D2983" w14:textId="77777777" w:rsidR="00FE7C61" w:rsidRPr="00626805" w:rsidRDefault="00FE7C61" w:rsidP="00626805">
      <w:pPr>
        <w:rPr>
          <w:szCs w:val="22"/>
          <w:lang w:eastAsia="en-US"/>
        </w:rPr>
      </w:pPr>
    </w:p>
    <w:p w14:paraId="738D8BCB" w14:textId="77777777" w:rsidR="00626805" w:rsidRPr="00626805" w:rsidRDefault="00626805" w:rsidP="00626805">
      <w:pPr>
        <w:tabs>
          <w:tab w:val="left" w:pos="567"/>
        </w:tabs>
        <w:ind w:left="567" w:hanging="567"/>
        <w:jc w:val="center"/>
        <w:outlineLvl w:val="0"/>
        <w:rPr>
          <w:b/>
          <w:szCs w:val="22"/>
          <w:lang w:eastAsia="en-US"/>
        </w:rPr>
      </w:pPr>
      <w:bookmarkStart w:id="61" w:name="_Toc129243128"/>
      <w:bookmarkStart w:id="62" w:name="_Toc129243253"/>
      <w:r w:rsidRPr="00626805">
        <w:rPr>
          <w:b/>
          <w:szCs w:val="22"/>
          <w:lang w:eastAsia="en-US"/>
        </w:rPr>
        <w:t>II PRIEDAS</w:t>
      </w:r>
      <w:bookmarkEnd w:id="61"/>
      <w:bookmarkEnd w:id="62"/>
    </w:p>
    <w:p w14:paraId="1838DFB7" w14:textId="77777777" w:rsidR="00626805" w:rsidRPr="00626805" w:rsidRDefault="00626805" w:rsidP="00626805">
      <w:pPr>
        <w:tabs>
          <w:tab w:val="left" w:pos="567"/>
        </w:tabs>
        <w:ind w:left="567" w:hanging="567"/>
        <w:jc w:val="center"/>
        <w:outlineLvl w:val="0"/>
        <w:rPr>
          <w:b/>
          <w:szCs w:val="22"/>
          <w:lang w:eastAsia="en-US"/>
        </w:rPr>
      </w:pPr>
    </w:p>
    <w:p w14:paraId="58EB285A" w14:textId="77777777" w:rsidR="00626805" w:rsidRPr="00626805" w:rsidRDefault="00626805" w:rsidP="00626805">
      <w:pPr>
        <w:tabs>
          <w:tab w:val="left" w:pos="567"/>
        </w:tabs>
        <w:ind w:left="567" w:hanging="567"/>
        <w:jc w:val="center"/>
        <w:outlineLvl w:val="0"/>
        <w:rPr>
          <w:b/>
          <w:szCs w:val="22"/>
          <w:lang w:eastAsia="en-US"/>
        </w:rPr>
      </w:pPr>
      <w:r w:rsidRPr="00626805">
        <w:rPr>
          <w:b/>
          <w:szCs w:val="22"/>
          <w:lang w:eastAsia="en-US"/>
        </w:rPr>
        <w:t>R</w:t>
      </w:r>
      <w:r w:rsidR="00B91808">
        <w:rPr>
          <w:b/>
          <w:szCs w:val="22"/>
          <w:lang w:eastAsia="en-US"/>
        </w:rPr>
        <w:t>EGISTRACIJOS</w:t>
      </w:r>
      <w:r w:rsidRPr="00626805">
        <w:rPr>
          <w:b/>
          <w:szCs w:val="22"/>
          <w:lang w:eastAsia="en-US"/>
        </w:rPr>
        <w:t xml:space="preserve"> SĄLYGOS</w:t>
      </w:r>
    </w:p>
    <w:p w14:paraId="5077D95D" w14:textId="77777777" w:rsidR="00626805" w:rsidRPr="00626805" w:rsidRDefault="00626805" w:rsidP="00626805">
      <w:pPr>
        <w:rPr>
          <w:szCs w:val="22"/>
          <w:lang w:eastAsia="en-US"/>
        </w:rPr>
      </w:pPr>
    </w:p>
    <w:p w14:paraId="20DAA85E" w14:textId="77777777" w:rsidR="00626805" w:rsidRPr="00626805" w:rsidRDefault="00626805" w:rsidP="00626805">
      <w:pPr>
        <w:tabs>
          <w:tab w:val="left" w:pos="1701"/>
        </w:tabs>
        <w:ind w:left="1701" w:hanging="567"/>
        <w:rPr>
          <w:b/>
          <w:szCs w:val="22"/>
          <w:highlight w:val="yellow"/>
          <w:lang w:eastAsia="en-US"/>
        </w:rPr>
      </w:pPr>
      <w:r w:rsidRPr="00626805">
        <w:rPr>
          <w:b/>
          <w:szCs w:val="22"/>
          <w:lang w:eastAsia="en-US"/>
        </w:rPr>
        <w:t>A.</w:t>
      </w:r>
      <w:r w:rsidRPr="00626805">
        <w:rPr>
          <w:b/>
          <w:szCs w:val="22"/>
          <w:lang w:eastAsia="en-US"/>
        </w:rPr>
        <w:tab/>
        <w:t>GAMINTOJAS (-AI), ATSAKINGAS (-I) UŽ SERIJŲ IŠLEIDIMĄ</w:t>
      </w:r>
    </w:p>
    <w:p w14:paraId="7F79E0FB" w14:textId="77777777" w:rsidR="00626805" w:rsidRPr="00626805" w:rsidRDefault="00626805" w:rsidP="00626805">
      <w:pPr>
        <w:rPr>
          <w:szCs w:val="22"/>
          <w:highlight w:val="yellow"/>
          <w:lang w:eastAsia="en-US"/>
        </w:rPr>
      </w:pPr>
    </w:p>
    <w:p w14:paraId="01B8FE4A" w14:textId="77777777" w:rsidR="00626805" w:rsidRPr="00626805" w:rsidRDefault="00626805" w:rsidP="00626805">
      <w:pPr>
        <w:tabs>
          <w:tab w:val="left" w:pos="1701"/>
        </w:tabs>
        <w:ind w:left="1701" w:hanging="567"/>
        <w:rPr>
          <w:b/>
          <w:szCs w:val="22"/>
          <w:lang w:eastAsia="en-US"/>
        </w:rPr>
      </w:pPr>
      <w:r w:rsidRPr="00626805">
        <w:rPr>
          <w:b/>
          <w:szCs w:val="22"/>
          <w:lang w:eastAsia="en-US"/>
        </w:rPr>
        <w:t>B.</w:t>
      </w:r>
      <w:r w:rsidRPr="00626805">
        <w:rPr>
          <w:b/>
          <w:szCs w:val="22"/>
          <w:lang w:eastAsia="en-US"/>
        </w:rPr>
        <w:tab/>
        <w:t>TIEKIMO IR VARTOJIMO SĄLYGOS AR APRIBOJIMAI</w:t>
      </w:r>
    </w:p>
    <w:p w14:paraId="31000F29" w14:textId="77777777" w:rsidR="00626805" w:rsidRPr="00626805" w:rsidRDefault="00626805" w:rsidP="00626805">
      <w:pPr>
        <w:rPr>
          <w:szCs w:val="22"/>
          <w:highlight w:val="yellow"/>
          <w:lang w:eastAsia="en-US"/>
        </w:rPr>
      </w:pPr>
    </w:p>
    <w:p w14:paraId="6A526D2A" w14:textId="77777777" w:rsidR="00626805" w:rsidRPr="00626805" w:rsidRDefault="00626805" w:rsidP="00626805">
      <w:pPr>
        <w:keepNext/>
        <w:tabs>
          <w:tab w:val="left" w:pos="567"/>
        </w:tabs>
        <w:ind w:left="567" w:hanging="567"/>
        <w:outlineLvl w:val="1"/>
        <w:rPr>
          <w:b/>
          <w:szCs w:val="22"/>
          <w:lang w:eastAsia="en-US"/>
        </w:rPr>
      </w:pPr>
      <w:r w:rsidRPr="00626805">
        <w:rPr>
          <w:b/>
          <w:szCs w:val="22"/>
          <w:lang w:eastAsia="en-US"/>
        </w:rPr>
        <w:br w:type="page"/>
      </w:r>
      <w:r w:rsidRPr="00626805">
        <w:rPr>
          <w:b/>
          <w:szCs w:val="22"/>
          <w:lang w:eastAsia="en-US"/>
        </w:rPr>
        <w:lastRenderedPageBreak/>
        <w:t>A.</w:t>
      </w:r>
      <w:r w:rsidRPr="00626805">
        <w:rPr>
          <w:b/>
          <w:szCs w:val="22"/>
          <w:lang w:eastAsia="en-US"/>
        </w:rPr>
        <w:tab/>
        <w:t>GAMINTOJAS (-AI), ATSAKINGAS (-I) UŽ SERIJŲ IŠLEIDIMĄ</w:t>
      </w:r>
    </w:p>
    <w:p w14:paraId="7732C9DC" w14:textId="77777777" w:rsidR="00626805" w:rsidRPr="00626805" w:rsidRDefault="00626805" w:rsidP="00626805">
      <w:pPr>
        <w:rPr>
          <w:szCs w:val="22"/>
          <w:highlight w:val="yellow"/>
          <w:lang w:eastAsia="en-US"/>
        </w:rPr>
      </w:pPr>
    </w:p>
    <w:p w14:paraId="7276E272" w14:textId="77777777" w:rsidR="00626805" w:rsidRPr="00626805" w:rsidRDefault="00626805" w:rsidP="00626805">
      <w:pPr>
        <w:rPr>
          <w:szCs w:val="22"/>
          <w:u w:val="single"/>
          <w:lang w:eastAsia="en-US"/>
        </w:rPr>
      </w:pPr>
      <w:r w:rsidRPr="00626805">
        <w:rPr>
          <w:szCs w:val="22"/>
          <w:u w:val="single"/>
          <w:lang w:eastAsia="en-US"/>
        </w:rPr>
        <w:t>Gamintojo (-ų), atsakingo (-ų) už serijų išleidimą, pavadinimas (-ai) ir adresas (-ai)</w:t>
      </w:r>
    </w:p>
    <w:p w14:paraId="55DA3469" w14:textId="77777777" w:rsidR="00626805" w:rsidRPr="00626805" w:rsidRDefault="00626805" w:rsidP="00626805">
      <w:pPr>
        <w:rPr>
          <w:szCs w:val="22"/>
          <w:lang w:eastAsia="en-US"/>
        </w:rPr>
      </w:pPr>
    </w:p>
    <w:p w14:paraId="2F1989DF" w14:textId="77777777" w:rsidR="00AD427C" w:rsidRPr="0006435D" w:rsidRDefault="00AD427C" w:rsidP="00AD427C">
      <w:r w:rsidRPr="0006435D">
        <w:t>Lek Pharmaceuticals d.d.</w:t>
      </w:r>
    </w:p>
    <w:p w14:paraId="01CAEECE" w14:textId="77777777" w:rsidR="00AD427C" w:rsidRPr="0006435D" w:rsidRDefault="00AD427C" w:rsidP="00AD427C">
      <w:r w:rsidRPr="0006435D">
        <w:t>Verovškova 57</w:t>
      </w:r>
    </w:p>
    <w:p w14:paraId="6138108D" w14:textId="77777777" w:rsidR="00AD427C" w:rsidRPr="0006435D" w:rsidRDefault="00AD427C" w:rsidP="00AD427C">
      <w:r w:rsidRPr="0006435D">
        <w:t>1526 Ljubljana</w:t>
      </w:r>
    </w:p>
    <w:p w14:paraId="3EDFE883" w14:textId="77777777" w:rsidR="00AD427C" w:rsidRPr="0006435D" w:rsidRDefault="00AD427C" w:rsidP="00AD427C">
      <w:r w:rsidRPr="0006435D">
        <w:t>Slovėnija</w:t>
      </w:r>
    </w:p>
    <w:p w14:paraId="2EE7BAAA" w14:textId="77777777" w:rsidR="00AD427C" w:rsidRDefault="00AD427C" w:rsidP="00AD427C"/>
    <w:p w14:paraId="0AF0D3C4" w14:textId="77777777" w:rsidR="00631586" w:rsidRDefault="00631586" w:rsidP="00AD427C">
      <w:r>
        <w:t>arba</w:t>
      </w:r>
    </w:p>
    <w:p w14:paraId="53F8CF08" w14:textId="77777777" w:rsidR="00631586" w:rsidRPr="0006435D" w:rsidRDefault="00631586" w:rsidP="00AD427C"/>
    <w:p w14:paraId="0B2B5507" w14:textId="77777777" w:rsidR="00AD427C" w:rsidRPr="00762369" w:rsidRDefault="00AD427C" w:rsidP="00AD427C">
      <w:pPr>
        <w:pStyle w:val="NormaLT"/>
        <w:rPr>
          <w:rFonts w:ascii="Times New Roman" w:hAnsi="Times New Roman"/>
          <w:sz w:val="22"/>
        </w:rPr>
      </w:pPr>
      <w:r w:rsidRPr="00762369">
        <w:rPr>
          <w:rFonts w:ascii="Times New Roman" w:hAnsi="Times New Roman"/>
          <w:sz w:val="22"/>
        </w:rPr>
        <w:t xml:space="preserve">Lek S.A. </w:t>
      </w:r>
    </w:p>
    <w:p w14:paraId="1869AF55" w14:textId="77777777" w:rsidR="005E7153" w:rsidRDefault="005E7153" w:rsidP="005E7153">
      <w:r w:rsidRPr="00D12BBE">
        <w:t>ul</w:t>
      </w:r>
      <w:r w:rsidRPr="005E7153">
        <w:t>. Domaniewska 50 C</w:t>
      </w:r>
      <w:r w:rsidRPr="005E7153">
        <w:br/>
        <w:t>02-672 Warszawa</w:t>
      </w:r>
    </w:p>
    <w:p w14:paraId="297815CA" w14:textId="77777777" w:rsidR="00AD427C" w:rsidRPr="00762369" w:rsidRDefault="00AD427C" w:rsidP="005E7153">
      <w:r w:rsidRPr="00762369">
        <w:t>Lenkija</w:t>
      </w:r>
    </w:p>
    <w:p w14:paraId="7EE8ABEA" w14:textId="77777777" w:rsidR="00626805" w:rsidRPr="005E7153" w:rsidRDefault="00626805" w:rsidP="00626805"/>
    <w:p w14:paraId="3F181F6D" w14:textId="77777777" w:rsidR="00626805" w:rsidRPr="00626805" w:rsidRDefault="00626805" w:rsidP="00626805">
      <w:pPr>
        <w:tabs>
          <w:tab w:val="left" w:pos="567"/>
        </w:tabs>
        <w:jc w:val="both"/>
        <w:rPr>
          <w:snapToGrid w:val="0"/>
          <w:szCs w:val="24"/>
          <w:lang w:eastAsia="en-US"/>
        </w:rPr>
      </w:pPr>
      <w:r w:rsidRPr="00626805">
        <w:rPr>
          <w:noProof/>
          <w:snapToGrid w:val="0"/>
          <w:szCs w:val="24"/>
          <w:lang w:eastAsia="en-US"/>
        </w:rPr>
        <w:t>Su pakuote pateikiamame lapelyje nurodomas gamintojo, atsakingo už konkrečios serijos išleidimą, pavadinimas ir adresas.</w:t>
      </w:r>
    </w:p>
    <w:p w14:paraId="1B7A7656" w14:textId="77777777" w:rsidR="00626805" w:rsidRPr="00626805" w:rsidRDefault="00626805" w:rsidP="00626805">
      <w:pPr>
        <w:rPr>
          <w:szCs w:val="22"/>
          <w:highlight w:val="yellow"/>
          <w:lang w:eastAsia="en-US"/>
        </w:rPr>
      </w:pPr>
    </w:p>
    <w:p w14:paraId="441A7DA2" w14:textId="77777777" w:rsidR="00626805" w:rsidRPr="00626805" w:rsidRDefault="00626805" w:rsidP="00626805">
      <w:pPr>
        <w:rPr>
          <w:szCs w:val="22"/>
          <w:highlight w:val="yellow"/>
          <w:lang w:eastAsia="en-US"/>
        </w:rPr>
      </w:pPr>
    </w:p>
    <w:p w14:paraId="47529920" w14:textId="77777777" w:rsidR="00626805" w:rsidRPr="00626805" w:rsidRDefault="00626805" w:rsidP="00626805">
      <w:pPr>
        <w:keepNext/>
        <w:tabs>
          <w:tab w:val="left" w:pos="567"/>
        </w:tabs>
        <w:ind w:left="567" w:hanging="567"/>
        <w:outlineLvl w:val="1"/>
        <w:rPr>
          <w:b/>
          <w:szCs w:val="22"/>
          <w:lang w:eastAsia="en-US"/>
        </w:rPr>
      </w:pPr>
      <w:bookmarkStart w:id="63" w:name="_Toc129243129"/>
      <w:bookmarkStart w:id="64" w:name="_Toc129243254"/>
      <w:r w:rsidRPr="00626805">
        <w:rPr>
          <w:b/>
          <w:szCs w:val="22"/>
          <w:lang w:eastAsia="en-US"/>
        </w:rPr>
        <w:t>B.</w:t>
      </w:r>
      <w:r w:rsidRPr="00626805">
        <w:rPr>
          <w:b/>
          <w:szCs w:val="22"/>
          <w:lang w:eastAsia="en-US"/>
        </w:rPr>
        <w:tab/>
        <w:t xml:space="preserve">TIEKIMO IR VARTOJIMO SĄLYGOS AR APRIBOJIMAI </w:t>
      </w:r>
      <w:bookmarkEnd w:id="63"/>
      <w:bookmarkEnd w:id="64"/>
    </w:p>
    <w:p w14:paraId="46C94255" w14:textId="77777777" w:rsidR="00626805" w:rsidRPr="00626805" w:rsidRDefault="00626805" w:rsidP="00626805">
      <w:pPr>
        <w:rPr>
          <w:szCs w:val="22"/>
          <w:lang w:eastAsia="en-US"/>
        </w:rPr>
      </w:pPr>
    </w:p>
    <w:p w14:paraId="32028B53" w14:textId="77777777" w:rsidR="00626805" w:rsidRPr="00626805" w:rsidRDefault="00626805" w:rsidP="00626805">
      <w:pPr>
        <w:rPr>
          <w:szCs w:val="22"/>
          <w:lang w:eastAsia="en-US"/>
        </w:rPr>
      </w:pPr>
      <w:r w:rsidRPr="00626805">
        <w:rPr>
          <w:szCs w:val="22"/>
          <w:lang w:eastAsia="en-US"/>
        </w:rPr>
        <w:t>Receptinis vaistinis preparatas.</w:t>
      </w:r>
    </w:p>
    <w:p w14:paraId="26A7BDD4" w14:textId="77777777" w:rsidR="00626805" w:rsidRPr="00626805" w:rsidRDefault="00626805" w:rsidP="00626805">
      <w:pPr>
        <w:rPr>
          <w:szCs w:val="22"/>
          <w:highlight w:val="yellow"/>
          <w:lang w:eastAsia="en-US"/>
        </w:rPr>
      </w:pPr>
    </w:p>
    <w:p w14:paraId="0C2A3D38" w14:textId="77777777" w:rsidR="00626805" w:rsidRPr="00626805" w:rsidRDefault="00626805" w:rsidP="00626805">
      <w:pPr>
        <w:rPr>
          <w:szCs w:val="22"/>
          <w:lang w:eastAsia="en-US"/>
        </w:rPr>
      </w:pPr>
    </w:p>
    <w:p w14:paraId="4B7B4098" w14:textId="77777777" w:rsidR="00626805" w:rsidRPr="00626805" w:rsidRDefault="00626805" w:rsidP="00626805">
      <w:pPr>
        <w:rPr>
          <w:szCs w:val="22"/>
          <w:lang w:eastAsia="en-US"/>
        </w:rPr>
      </w:pPr>
      <w:r w:rsidRPr="00626805">
        <w:rPr>
          <w:szCs w:val="22"/>
          <w:lang w:eastAsia="en-US"/>
        </w:rPr>
        <w:br w:type="page"/>
      </w:r>
    </w:p>
    <w:p w14:paraId="5269EA59" w14:textId="77777777" w:rsidR="00626805" w:rsidRPr="00626805" w:rsidRDefault="00626805" w:rsidP="00626805">
      <w:pPr>
        <w:rPr>
          <w:szCs w:val="22"/>
          <w:lang w:eastAsia="en-US"/>
        </w:rPr>
      </w:pPr>
    </w:p>
    <w:p w14:paraId="44503E16" w14:textId="77777777" w:rsidR="00626805" w:rsidRPr="00626805" w:rsidRDefault="00626805" w:rsidP="00626805">
      <w:pPr>
        <w:rPr>
          <w:szCs w:val="22"/>
          <w:lang w:eastAsia="en-US"/>
        </w:rPr>
      </w:pPr>
    </w:p>
    <w:p w14:paraId="556A9F18" w14:textId="77777777" w:rsidR="00626805" w:rsidRPr="00626805" w:rsidRDefault="00626805" w:rsidP="00626805">
      <w:pPr>
        <w:rPr>
          <w:szCs w:val="22"/>
          <w:lang w:eastAsia="en-US"/>
        </w:rPr>
      </w:pPr>
    </w:p>
    <w:p w14:paraId="76663208" w14:textId="77777777" w:rsidR="00626805" w:rsidRPr="00626805" w:rsidRDefault="00626805" w:rsidP="00626805">
      <w:pPr>
        <w:rPr>
          <w:szCs w:val="22"/>
          <w:lang w:eastAsia="en-US"/>
        </w:rPr>
      </w:pPr>
    </w:p>
    <w:p w14:paraId="499A66B3" w14:textId="77777777" w:rsidR="00626805" w:rsidRPr="00626805" w:rsidRDefault="00626805" w:rsidP="00626805">
      <w:pPr>
        <w:rPr>
          <w:szCs w:val="22"/>
          <w:lang w:eastAsia="en-US"/>
        </w:rPr>
      </w:pPr>
    </w:p>
    <w:p w14:paraId="4362BC5D" w14:textId="77777777" w:rsidR="00626805" w:rsidRPr="00626805" w:rsidRDefault="00626805" w:rsidP="00626805">
      <w:pPr>
        <w:rPr>
          <w:szCs w:val="22"/>
          <w:lang w:eastAsia="en-US"/>
        </w:rPr>
      </w:pPr>
    </w:p>
    <w:p w14:paraId="3DE125BC" w14:textId="77777777" w:rsidR="00626805" w:rsidRPr="00626805" w:rsidRDefault="00626805" w:rsidP="00626805">
      <w:pPr>
        <w:rPr>
          <w:szCs w:val="22"/>
          <w:lang w:eastAsia="en-US"/>
        </w:rPr>
      </w:pPr>
    </w:p>
    <w:p w14:paraId="017170FF" w14:textId="77777777" w:rsidR="00626805" w:rsidRPr="00626805" w:rsidRDefault="00626805" w:rsidP="00626805">
      <w:pPr>
        <w:rPr>
          <w:szCs w:val="22"/>
          <w:lang w:eastAsia="en-US"/>
        </w:rPr>
      </w:pPr>
    </w:p>
    <w:p w14:paraId="780895FD" w14:textId="77777777" w:rsidR="00626805" w:rsidRPr="00626805" w:rsidRDefault="00626805" w:rsidP="00626805">
      <w:pPr>
        <w:rPr>
          <w:szCs w:val="22"/>
          <w:lang w:eastAsia="en-US"/>
        </w:rPr>
      </w:pPr>
    </w:p>
    <w:p w14:paraId="7C6F0351" w14:textId="77777777" w:rsidR="00626805" w:rsidRPr="00626805" w:rsidRDefault="00626805" w:rsidP="00626805">
      <w:pPr>
        <w:rPr>
          <w:szCs w:val="22"/>
          <w:lang w:eastAsia="en-US"/>
        </w:rPr>
      </w:pPr>
    </w:p>
    <w:p w14:paraId="49DF4245" w14:textId="77777777" w:rsidR="00626805" w:rsidRPr="00626805" w:rsidRDefault="00626805" w:rsidP="00626805">
      <w:pPr>
        <w:rPr>
          <w:szCs w:val="22"/>
          <w:lang w:eastAsia="en-US"/>
        </w:rPr>
      </w:pPr>
    </w:p>
    <w:p w14:paraId="14FE370C" w14:textId="77777777" w:rsidR="00626805" w:rsidRPr="00626805" w:rsidRDefault="00626805" w:rsidP="00626805">
      <w:pPr>
        <w:rPr>
          <w:szCs w:val="22"/>
          <w:lang w:eastAsia="en-US"/>
        </w:rPr>
      </w:pPr>
    </w:p>
    <w:p w14:paraId="77928300" w14:textId="77777777" w:rsidR="00626805" w:rsidRPr="00626805" w:rsidRDefault="00626805" w:rsidP="00626805">
      <w:pPr>
        <w:rPr>
          <w:szCs w:val="22"/>
          <w:lang w:eastAsia="en-US"/>
        </w:rPr>
      </w:pPr>
    </w:p>
    <w:p w14:paraId="4AB88751" w14:textId="77777777" w:rsidR="00626805" w:rsidRPr="00626805" w:rsidRDefault="00626805" w:rsidP="00626805">
      <w:pPr>
        <w:rPr>
          <w:szCs w:val="22"/>
          <w:lang w:eastAsia="en-US"/>
        </w:rPr>
      </w:pPr>
    </w:p>
    <w:p w14:paraId="242C130E" w14:textId="77777777" w:rsidR="00626805" w:rsidRPr="00626805" w:rsidRDefault="00626805" w:rsidP="00626805">
      <w:pPr>
        <w:rPr>
          <w:szCs w:val="22"/>
          <w:lang w:eastAsia="en-US"/>
        </w:rPr>
      </w:pPr>
    </w:p>
    <w:p w14:paraId="49E3D7C0" w14:textId="77777777" w:rsidR="00626805" w:rsidRPr="00626805" w:rsidRDefault="00626805" w:rsidP="00626805">
      <w:pPr>
        <w:rPr>
          <w:szCs w:val="22"/>
          <w:lang w:eastAsia="en-US"/>
        </w:rPr>
      </w:pPr>
    </w:p>
    <w:p w14:paraId="44D8CE85" w14:textId="77777777" w:rsidR="00626805" w:rsidRPr="00626805" w:rsidRDefault="00626805" w:rsidP="00626805">
      <w:pPr>
        <w:rPr>
          <w:szCs w:val="22"/>
          <w:lang w:eastAsia="en-US"/>
        </w:rPr>
      </w:pPr>
    </w:p>
    <w:p w14:paraId="4C77A220" w14:textId="77777777" w:rsidR="00626805" w:rsidRPr="00626805" w:rsidRDefault="00626805" w:rsidP="00626805">
      <w:pPr>
        <w:rPr>
          <w:szCs w:val="22"/>
          <w:lang w:eastAsia="en-US"/>
        </w:rPr>
      </w:pPr>
    </w:p>
    <w:p w14:paraId="24938F5A" w14:textId="77777777" w:rsidR="00626805" w:rsidRPr="00626805" w:rsidRDefault="00626805" w:rsidP="00626805">
      <w:pPr>
        <w:rPr>
          <w:szCs w:val="22"/>
          <w:lang w:eastAsia="en-US"/>
        </w:rPr>
      </w:pPr>
    </w:p>
    <w:p w14:paraId="4BEF2E7C" w14:textId="77777777" w:rsidR="00626805" w:rsidRPr="00626805" w:rsidRDefault="00626805" w:rsidP="00626805">
      <w:pPr>
        <w:rPr>
          <w:szCs w:val="22"/>
          <w:lang w:eastAsia="en-US"/>
        </w:rPr>
      </w:pPr>
    </w:p>
    <w:p w14:paraId="31D72D21" w14:textId="77777777" w:rsidR="00626805" w:rsidRPr="00626805" w:rsidRDefault="00626805" w:rsidP="00626805">
      <w:pPr>
        <w:rPr>
          <w:szCs w:val="22"/>
          <w:lang w:eastAsia="en-US"/>
        </w:rPr>
      </w:pPr>
    </w:p>
    <w:p w14:paraId="26EB1BEA" w14:textId="77777777" w:rsidR="00626805" w:rsidRDefault="00626805" w:rsidP="00626805">
      <w:pPr>
        <w:tabs>
          <w:tab w:val="left" w:pos="567"/>
        </w:tabs>
        <w:ind w:left="567" w:hanging="567"/>
        <w:jc w:val="center"/>
        <w:outlineLvl w:val="0"/>
        <w:rPr>
          <w:b/>
          <w:szCs w:val="22"/>
          <w:lang w:eastAsia="en-US"/>
        </w:rPr>
      </w:pPr>
      <w:bookmarkStart w:id="65" w:name="_Toc129243134"/>
      <w:bookmarkStart w:id="66" w:name="_Toc129243259"/>
    </w:p>
    <w:p w14:paraId="1FFE7410" w14:textId="77777777" w:rsidR="00FE7C61" w:rsidRPr="00626805" w:rsidRDefault="00FE7C61" w:rsidP="00626805">
      <w:pPr>
        <w:tabs>
          <w:tab w:val="left" w:pos="567"/>
        </w:tabs>
        <w:ind w:left="567" w:hanging="567"/>
        <w:jc w:val="center"/>
        <w:outlineLvl w:val="0"/>
        <w:rPr>
          <w:b/>
          <w:szCs w:val="22"/>
          <w:lang w:eastAsia="en-US"/>
        </w:rPr>
      </w:pPr>
    </w:p>
    <w:p w14:paraId="249A9A14" w14:textId="77777777" w:rsidR="00626805" w:rsidRPr="00626805" w:rsidRDefault="00626805" w:rsidP="00626805">
      <w:pPr>
        <w:tabs>
          <w:tab w:val="left" w:pos="567"/>
        </w:tabs>
        <w:ind w:left="567" w:hanging="567"/>
        <w:jc w:val="center"/>
        <w:outlineLvl w:val="0"/>
        <w:rPr>
          <w:b/>
          <w:szCs w:val="22"/>
          <w:lang w:eastAsia="en-US"/>
        </w:rPr>
      </w:pPr>
      <w:r w:rsidRPr="00626805">
        <w:rPr>
          <w:b/>
          <w:szCs w:val="22"/>
          <w:lang w:eastAsia="en-US"/>
        </w:rPr>
        <w:t>III PRIEDAS</w:t>
      </w:r>
      <w:bookmarkEnd w:id="65"/>
      <w:bookmarkEnd w:id="66"/>
    </w:p>
    <w:p w14:paraId="5A15C256" w14:textId="77777777" w:rsidR="00626805" w:rsidRPr="00626805" w:rsidRDefault="00626805" w:rsidP="00626805">
      <w:pPr>
        <w:rPr>
          <w:szCs w:val="22"/>
          <w:lang w:eastAsia="en-US"/>
        </w:rPr>
      </w:pPr>
    </w:p>
    <w:p w14:paraId="0FCD4B9D" w14:textId="77777777" w:rsidR="00626805" w:rsidRPr="00626805" w:rsidRDefault="00626805" w:rsidP="00626805">
      <w:pPr>
        <w:tabs>
          <w:tab w:val="left" w:pos="567"/>
        </w:tabs>
        <w:ind w:left="567" w:hanging="567"/>
        <w:jc w:val="center"/>
        <w:outlineLvl w:val="0"/>
        <w:rPr>
          <w:b/>
          <w:szCs w:val="22"/>
          <w:lang w:eastAsia="en-US"/>
        </w:rPr>
      </w:pPr>
      <w:bookmarkStart w:id="67" w:name="_Toc129243135"/>
      <w:bookmarkStart w:id="68" w:name="_Toc129243260"/>
      <w:r w:rsidRPr="00626805">
        <w:rPr>
          <w:b/>
          <w:szCs w:val="22"/>
          <w:lang w:eastAsia="en-US"/>
        </w:rPr>
        <w:t>ŽENKLINIMAS IR PAKUOTĖS LAPELIS</w:t>
      </w:r>
      <w:bookmarkEnd w:id="67"/>
      <w:bookmarkEnd w:id="68"/>
    </w:p>
    <w:p w14:paraId="51DA8EDD" w14:textId="77777777" w:rsidR="00626805" w:rsidRPr="00626805" w:rsidRDefault="00626805" w:rsidP="00626805">
      <w:pPr>
        <w:rPr>
          <w:szCs w:val="22"/>
          <w:lang w:eastAsia="en-US"/>
        </w:rPr>
      </w:pPr>
      <w:r w:rsidRPr="00626805">
        <w:rPr>
          <w:szCs w:val="22"/>
          <w:lang w:eastAsia="en-US"/>
        </w:rPr>
        <w:br w:type="page"/>
      </w:r>
    </w:p>
    <w:p w14:paraId="48A7A367" w14:textId="77777777" w:rsidR="00626805" w:rsidRPr="00626805" w:rsidRDefault="00626805" w:rsidP="00626805">
      <w:pPr>
        <w:rPr>
          <w:szCs w:val="22"/>
          <w:lang w:eastAsia="en-US"/>
        </w:rPr>
      </w:pPr>
    </w:p>
    <w:p w14:paraId="62348E91" w14:textId="77777777" w:rsidR="00626805" w:rsidRPr="00626805" w:rsidRDefault="00626805" w:rsidP="00626805">
      <w:pPr>
        <w:rPr>
          <w:szCs w:val="22"/>
          <w:lang w:eastAsia="en-US"/>
        </w:rPr>
      </w:pPr>
    </w:p>
    <w:p w14:paraId="154E3CF3" w14:textId="77777777" w:rsidR="00626805" w:rsidRPr="00626805" w:rsidRDefault="00626805" w:rsidP="00626805">
      <w:pPr>
        <w:rPr>
          <w:szCs w:val="22"/>
          <w:lang w:eastAsia="en-US"/>
        </w:rPr>
      </w:pPr>
    </w:p>
    <w:p w14:paraId="7584FBCF" w14:textId="77777777" w:rsidR="00626805" w:rsidRPr="00626805" w:rsidRDefault="00626805" w:rsidP="00626805">
      <w:pPr>
        <w:rPr>
          <w:szCs w:val="22"/>
          <w:lang w:eastAsia="en-US"/>
        </w:rPr>
      </w:pPr>
    </w:p>
    <w:p w14:paraId="09BD239F" w14:textId="77777777" w:rsidR="00626805" w:rsidRPr="00626805" w:rsidRDefault="00626805" w:rsidP="00626805">
      <w:pPr>
        <w:rPr>
          <w:szCs w:val="22"/>
          <w:lang w:eastAsia="en-US"/>
        </w:rPr>
      </w:pPr>
    </w:p>
    <w:p w14:paraId="380C4222" w14:textId="77777777" w:rsidR="00626805" w:rsidRPr="00626805" w:rsidRDefault="00626805" w:rsidP="00626805">
      <w:pPr>
        <w:rPr>
          <w:szCs w:val="22"/>
          <w:lang w:eastAsia="en-US"/>
        </w:rPr>
      </w:pPr>
    </w:p>
    <w:p w14:paraId="4951F51B" w14:textId="77777777" w:rsidR="00626805" w:rsidRPr="00626805" w:rsidRDefault="00626805" w:rsidP="00626805">
      <w:pPr>
        <w:rPr>
          <w:szCs w:val="22"/>
          <w:lang w:eastAsia="en-US"/>
        </w:rPr>
      </w:pPr>
    </w:p>
    <w:p w14:paraId="6834F615" w14:textId="77777777" w:rsidR="00626805" w:rsidRPr="00626805" w:rsidRDefault="00626805" w:rsidP="00626805">
      <w:pPr>
        <w:rPr>
          <w:szCs w:val="22"/>
          <w:lang w:eastAsia="en-US"/>
        </w:rPr>
      </w:pPr>
    </w:p>
    <w:p w14:paraId="52D16556" w14:textId="77777777" w:rsidR="00626805" w:rsidRPr="00626805" w:rsidRDefault="00626805" w:rsidP="00626805">
      <w:pPr>
        <w:rPr>
          <w:szCs w:val="22"/>
          <w:lang w:eastAsia="en-US"/>
        </w:rPr>
      </w:pPr>
    </w:p>
    <w:p w14:paraId="462968B0" w14:textId="77777777" w:rsidR="00626805" w:rsidRPr="00626805" w:rsidRDefault="00626805" w:rsidP="00626805">
      <w:pPr>
        <w:rPr>
          <w:szCs w:val="22"/>
          <w:lang w:eastAsia="en-US"/>
        </w:rPr>
      </w:pPr>
    </w:p>
    <w:p w14:paraId="3DA1F69D" w14:textId="77777777" w:rsidR="00626805" w:rsidRPr="00626805" w:rsidRDefault="00626805" w:rsidP="00626805">
      <w:pPr>
        <w:rPr>
          <w:szCs w:val="22"/>
          <w:lang w:eastAsia="en-US"/>
        </w:rPr>
      </w:pPr>
    </w:p>
    <w:p w14:paraId="097EB43D" w14:textId="77777777" w:rsidR="00626805" w:rsidRPr="00626805" w:rsidRDefault="00626805" w:rsidP="00626805">
      <w:pPr>
        <w:rPr>
          <w:szCs w:val="22"/>
          <w:lang w:eastAsia="en-US"/>
        </w:rPr>
      </w:pPr>
    </w:p>
    <w:p w14:paraId="5CD53B69" w14:textId="77777777" w:rsidR="00626805" w:rsidRPr="00626805" w:rsidRDefault="00626805" w:rsidP="00626805">
      <w:pPr>
        <w:rPr>
          <w:szCs w:val="22"/>
          <w:lang w:eastAsia="en-US"/>
        </w:rPr>
      </w:pPr>
    </w:p>
    <w:p w14:paraId="7B550E45" w14:textId="77777777" w:rsidR="00626805" w:rsidRPr="00626805" w:rsidRDefault="00626805" w:rsidP="00626805">
      <w:pPr>
        <w:rPr>
          <w:szCs w:val="22"/>
          <w:lang w:eastAsia="en-US"/>
        </w:rPr>
      </w:pPr>
    </w:p>
    <w:p w14:paraId="09117930" w14:textId="77777777" w:rsidR="00626805" w:rsidRPr="00626805" w:rsidRDefault="00626805" w:rsidP="00626805">
      <w:pPr>
        <w:rPr>
          <w:szCs w:val="22"/>
          <w:lang w:eastAsia="en-US"/>
        </w:rPr>
      </w:pPr>
    </w:p>
    <w:p w14:paraId="7E62CD52" w14:textId="77777777" w:rsidR="00626805" w:rsidRPr="00626805" w:rsidRDefault="00626805" w:rsidP="00626805">
      <w:pPr>
        <w:rPr>
          <w:szCs w:val="22"/>
          <w:lang w:eastAsia="en-US"/>
        </w:rPr>
      </w:pPr>
    </w:p>
    <w:p w14:paraId="2F6BCD68" w14:textId="77777777" w:rsidR="00626805" w:rsidRPr="00626805" w:rsidRDefault="00626805" w:rsidP="00626805">
      <w:pPr>
        <w:rPr>
          <w:szCs w:val="22"/>
          <w:lang w:eastAsia="en-US"/>
        </w:rPr>
      </w:pPr>
    </w:p>
    <w:p w14:paraId="55B3EA1E" w14:textId="77777777" w:rsidR="00626805" w:rsidRPr="00626805" w:rsidRDefault="00626805" w:rsidP="00626805">
      <w:pPr>
        <w:rPr>
          <w:szCs w:val="22"/>
          <w:lang w:eastAsia="en-US"/>
        </w:rPr>
      </w:pPr>
    </w:p>
    <w:p w14:paraId="72296AD8" w14:textId="77777777" w:rsidR="00626805" w:rsidRPr="00626805" w:rsidRDefault="00626805" w:rsidP="00626805">
      <w:pPr>
        <w:rPr>
          <w:szCs w:val="22"/>
          <w:lang w:eastAsia="en-US"/>
        </w:rPr>
      </w:pPr>
    </w:p>
    <w:p w14:paraId="39F4DA87" w14:textId="77777777" w:rsidR="00626805" w:rsidRPr="00626805" w:rsidRDefault="00626805" w:rsidP="00626805">
      <w:pPr>
        <w:rPr>
          <w:szCs w:val="22"/>
          <w:lang w:eastAsia="en-US"/>
        </w:rPr>
      </w:pPr>
    </w:p>
    <w:p w14:paraId="017042D7" w14:textId="77777777" w:rsidR="00626805" w:rsidRPr="00626805" w:rsidRDefault="00626805" w:rsidP="00626805">
      <w:pPr>
        <w:rPr>
          <w:szCs w:val="22"/>
          <w:lang w:eastAsia="en-US"/>
        </w:rPr>
      </w:pPr>
    </w:p>
    <w:p w14:paraId="4AC0E4C2" w14:textId="77777777" w:rsidR="00626805" w:rsidRDefault="00626805" w:rsidP="00626805">
      <w:pPr>
        <w:rPr>
          <w:szCs w:val="22"/>
          <w:lang w:eastAsia="en-US"/>
        </w:rPr>
      </w:pPr>
    </w:p>
    <w:p w14:paraId="7FB74BD2" w14:textId="77777777" w:rsidR="00FE7C61" w:rsidRPr="00626805" w:rsidRDefault="00FE7C61" w:rsidP="00626805">
      <w:pPr>
        <w:rPr>
          <w:szCs w:val="22"/>
          <w:lang w:eastAsia="en-US"/>
        </w:rPr>
      </w:pPr>
    </w:p>
    <w:p w14:paraId="6514B839" w14:textId="77777777" w:rsidR="00626805" w:rsidRPr="00626805" w:rsidRDefault="00626805" w:rsidP="00626805">
      <w:pPr>
        <w:tabs>
          <w:tab w:val="left" w:pos="567"/>
        </w:tabs>
        <w:ind w:left="567" w:hanging="567"/>
        <w:jc w:val="center"/>
        <w:outlineLvl w:val="0"/>
        <w:rPr>
          <w:b/>
          <w:szCs w:val="22"/>
          <w:lang w:eastAsia="en-US"/>
        </w:rPr>
      </w:pPr>
      <w:bookmarkStart w:id="69" w:name="_Toc129243136"/>
      <w:bookmarkStart w:id="70" w:name="_Toc129243261"/>
      <w:r w:rsidRPr="00626805">
        <w:rPr>
          <w:b/>
          <w:szCs w:val="22"/>
          <w:lang w:eastAsia="en-US"/>
        </w:rPr>
        <w:t>A. ŽENKLINIMAS</w:t>
      </w:r>
      <w:bookmarkEnd w:id="69"/>
      <w:bookmarkEnd w:id="70"/>
    </w:p>
    <w:p w14:paraId="66EC4E87" w14:textId="77777777" w:rsidR="00626805" w:rsidRPr="00626805" w:rsidRDefault="00626805" w:rsidP="00626805">
      <w:pPr>
        <w:rPr>
          <w:szCs w:val="22"/>
          <w:lang w:eastAsia="en-US"/>
        </w:rPr>
      </w:pPr>
      <w:r w:rsidRPr="00626805">
        <w:rPr>
          <w:szCs w:val="22"/>
          <w:lang w:eastAsia="en-US"/>
        </w:rPr>
        <w:br w:type="page"/>
      </w:r>
    </w:p>
    <w:p w14:paraId="128D797F"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lastRenderedPageBreak/>
        <w:t>INFORMACIJA ANT IŠORINĖS PAKUOTĖS</w:t>
      </w:r>
    </w:p>
    <w:p w14:paraId="587AB88E"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p>
    <w:p w14:paraId="7706FAFF" w14:textId="77777777" w:rsidR="00626805" w:rsidRPr="00626805" w:rsidRDefault="00AF1F9A"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K</w:t>
      </w:r>
      <w:r>
        <w:rPr>
          <w:b/>
          <w:szCs w:val="22"/>
          <w:lang w:eastAsia="en-US"/>
        </w:rPr>
        <w:t>artono dėžutė</w:t>
      </w:r>
    </w:p>
    <w:p w14:paraId="61D7F98D" w14:textId="77777777" w:rsidR="00626805" w:rsidRPr="00626805" w:rsidRDefault="00626805" w:rsidP="00626805">
      <w:pPr>
        <w:rPr>
          <w:szCs w:val="22"/>
          <w:lang w:eastAsia="en-US"/>
        </w:rPr>
      </w:pPr>
    </w:p>
    <w:p w14:paraId="358D8C3C" w14:textId="77777777" w:rsidR="00626805" w:rsidRPr="00626805" w:rsidRDefault="00626805" w:rsidP="00626805">
      <w:pPr>
        <w:rPr>
          <w:szCs w:val="22"/>
          <w:lang w:eastAsia="en-US"/>
        </w:rPr>
      </w:pPr>
    </w:p>
    <w:p w14:paraId="1249B6DC"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1.</w:t>
      </w:r>
      <w:r w:rsidRPr="00626805">
        <w:rPr>
          <w:b/>
          <w:szCs w:val="22"/>
          <w:lang w:eastAsia="en-US"/>
        </w:rPr>
        <w:tab/>
        <w:t>VAISTINIO PREPARATO PAVADINIMAS</w:t>
      </w:r>
    </w:p>
    <w:p w14:paraId="30F8E054" w14:textId="77777777" w:rsidR="00626805" w:rsidRPr="00626805" w:rsidRDefault="00626805" w:rsidP="00626805">
      <w:pPr>
        <w:rPr>
          <w:szCs w:val="22"/>
          <w:lang w:eastAsia="en-US"/>
        </w:rPr>
      </w:pPr>
    </w:p>
    <w:p w14:paraId="56C2B827" w14:textId="77777777" w:rsidR="00626805" w:rsidRPr="00626805" w:rsidRDefault="00626805" w:rsidP="00626805">
      <w:pPr>
        <w:widowControl w:val="0"/>
        <w:tabs>
          <w:tab w:val="left" w:pos="540"/>
        </w:tabs>
        <w:rPr>
          <w:szCs w:val="22"/>
          <w:lang w:eastAsia="en-US"/>
        </w:rPr>
      </w:pPr>
      <w:r w:rsidRPr="00AD427C">
        <w:rPr>
          <w:szCs w:val="22"/>
          <w:lang w:eastAsia="en-US"/>
        </w:rPr>
        <w:t xml:space="preserve">Dizirel 60 mg </w:t>
      </w:r>
      <w:r w:rsidRPr="00AD427C">
        <w:rPr>
          <w:bCs/>
          <w:color w:val="000000"/>
          <w:szCs w:val="22"/>
          <w:lang w:eastAsia="en-US"/>
        </w:rPr>
        <w:t>modifikuoto atpalaidavimo tabletės</w:t>
      </w:r>
    </w:p>
    <w:p w14:paraId="071F8E82" w14:textId="77777777" w:rsidR="00626805" w:rsidRPr="00626805" w:rsidRDefault="00626805" w:rsidP="00626805">
      <w:pPr>
        <w:widowControl w:val="0"/>
        <w:tabs>
          <w:tab w:val="left" w:pos="540"/>
        </w:tabs>
        <w:rPr>
          <w:szCs w:val="22"/>
          <w:lang w:eastAsia="en-US"/>
        </w:rPr>
      </w:pPr>
    </w:p>
    <w:p w14:paraId="60AAB8A3" w14:textId="02985571" w:rsidR="00626805" w:rsidRPr="00626805" w:rsidRDefault="00626805" w:rsidP="00626805">
      <w:pPr>
        <w:rPr>
          <w:szCs w:val="22"/>
          <w:lang w:eastAsia="en-US"/>
        </w:rPr>
      </w:pPr>
      <w:r w:rsidRPr="00626805">
        <w:rPr>
          <w:szCs w:val="22"/>
          <w:lang w:eastAsia="en-US"/>
        </w:rPr>
        <w:t>Gliclazidum</w:t>
      </w:r>
    </w:p>
    <w:p w14:paraId="107A33E3" w14:textId="77777777" w:rsidR="00626805" w:rsidRPr="00626805" w:rsidRDefault="00626805" w:rsidP="00626805">
      <w:pPr>
        <w:rPr>
          <w:szCs w:val="22"/>
          <w:lang w:eastAsia="en-US"/>
        </w:rPr>
      </w:pPr>
    </w:p>
    <w:p w14:paraId="3B2549CE" w14:textId="77777777" w:rsidR="00626805" w:rsidRPr="00626805" w:rsidRDefault="00626805" w:rsidP="00626805">
      <w:pPr>
        <w:rPr>
          <w:szCs w:val="22"/>
          <w:lang w:eastAsia="en-US"/>
        </w:rPr>
      </w:pPr>
    </w:p>
    <w:p w14:paraId="208D4279"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2.</w:t>
      </w:r>
      <w:r w:rsidRPr="00626805">
        <w:rPr>
          <w:b/>
          <w:szCs w:val="22"/>
          <w:lang w:eastAsia="en-US"/>
        </w:rPr>
        <w:tab/>
        <w:t>VEIKLIOJI (-IOS) MEDŽIAGA (-OS) IR JOS (-Ų) KIEKIS (-IAI)</w:t>
      </w:r>
    </w:p>
    <w:p w14:paraId="663BDF3E" w14:textId="77777777" w:rsidR="00626805" w:rsidRPr="00626805" w:rsidRDefault="00626805" w:rsidP="00626805">
      <w:pPr>
        <w:rPr>
          <w:szCs w:val="22"/>
          <w:lang w:eastAsia="en-US"/>
        </w:rPr>
      </w:pPr>
    </w:p>
    <w:p w14:paraId="21F02BB6" w14:textId="77777777" w:rsidR="00626805" w:rsidRPr="00626805" w:rsidRDefault="00626805" w:rsidP="00626805">
      <w:pPr>
        <w:tabs>
          <w:tab w:val="left" w:pos="540"/>
        </w:tabs>
        <w:outlineLvl w:val="0"/>
        <w:rPr>
          <w:color w:val="000000"/>
          <w:szCs w:val="22"/>
          <w:lang w:eastAsia="en-US"/>
        </w:rPr>
      </w:pPr>
      <w:r w:rsidRPr="00AD427C">
        <w:rPr>
          <w:color w:val="000000"/>
          <w:szCs w:val="22"/>
          <w:lang w:eastAsia="en-US"/>
        </w:rPr>
        <w:t xml:space="preserve">Kiekvienoje </w:t>
      </w:r>
      <w:r w:rsidRPr="00AD427C">
        <w:rPr>
          <w:bCs/>
          <w:color w:val="000000"/>
          <w:szCs w:val="22"/>
          <w:lang w:eastAsia="en-US"/>
        </w:rPr>
        <w:t>modifikuoto atpalaidavimo tabletėje yra</w:t>
      </w:r>
      <w:r w:rsidRPr="00AD427C">
        <w:rPr>
          <w:color w:val="000000"/>
          <w:szCs w:val="22"/>
          <w:lang w:eastAsia="en-US"/>
        </w:rPr>
        <w:t xml:space="preserve"> 60 mg gliklazido.</w:t>
      </w:r>
    </w:p>
    <w:p w14:paraId="15C9A4F6" w14:textId="77777777" w:rsidR="00626805" w:rsidRPr="00626805" w:rsidRDefault="00626805" w:rsidP="00626805">
      <w:pPr>
        <w:rPr>
          <w:szCs w:val="22"/>
          <w:lang w:eastAsia="en-US"/>
        </w:rPr>
      </w:pPr>
    </w:p>
    <w:p w14:paraId="73CA1B8D" w14:textId="77777777" w:rsidR="00626805" w:rsidRPr="00626805" w:rsidRDefault="00626805" w:rsidP="00626805">
      <w:pPr>
        <w:rPr>
          <w:szCs w:val="22"/>
          <w:lang w:eastAsia="en-US"/>
        </w:rPr>
      </w:pPr>
    </w:p>
    <w:p w14:paraId="2B8FD42E"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highlight w:val="lightGray"/>
          <w:lang w:eastAsia="en-US"/>
        </w:rPr>
      </w:pPr>
      <w:r w:rsidRPr="00626805">
        <w:rPr>
          <w:b/>
          <w:szCs w:val="22"/>
          <w:lang w:eastAsia="en-US"/>
        </w:rPr>
        <w:t>3.</w:t>
      </w:r>
      <w:r w:rsidRPr="00626805">
        <w:rPr>
          <w:b/>
          <w:szCs w:val="22"/>
          <w:lang w:eastAsia="en-US"/>
        </w:rPr>
        <w:tab/>
        <w:t>PAGALBINIŲ MEDŽIAGŲ SĄRAŠAS</w:t>
      </w:r>
    </w:p>
    <w:p w14:paraId="47CBA82D" w14:textId="77777777" w:rsidR="00626805" w:rsidRPr="00626805" w:rsidRDefault="00626805" w:rsidP="00626805">
      <w:pPr>
        <w:rPr>
          <w:szCs w:val="22"/>
          <w:lang w:eastAsia="en-US"/>
        </w:rPr>
      </w:pPr>
    </w:p>
    <w:p w14:paraId="6AFF9A6A" w14:textId="77777777" w:rsidR="00626805" w:rsidRPr="00626805" w:rsidRDefault="00626805" w:rsidP="00626805">
      <w:pPr>
        <w:rPr>
          <w:szCs w:val="22"/>
          <w:lang w:eastAsia="en-US"/>
        </w:rPr>
      </w:pPr>
    </w:p>
    <w:p w14:paraId="6AD3CD11"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4.</w:t>
      </w:r>
      <w:r w:rsidRPr="00626805">
        <w:rPr>
          <w:b/>
          <w:szCs w:val="22"/>
          <w:lang w:eastAsia="en-US"/>
        </w:rPr>
        <w:tab/>
        <w:t>FARMACINĖ FORMA IR KIEKIS PAKUOTĖJE</w:t>
      </w:r>
    </w:p>
    <w:p w14:paraId="5A6EE90E" w14:textId="77777777" w:rsidR="00626805" w:rsidRPr="00626805" w:rsidRDefault="00626805" w:rsidP="00626805">
      <w:pPr>
        <w:rPr>
          <w:szCs w:val="22"/>
          <w:lang w:eastAsia="en-US"/>
        </w:rPr>
      </w:pPr>
    </w:p>
    <w:p w14:paraId="6BEF9CDE" w14:textId="77777777" w:rsidR="00A44EE5" w:rsidRDefault="00A44EE5" w:rsidP="00626805">
      <w:pPr>
        <w:rPr>
          <w:szCs w:val="22"/>
          <w:lang w:eastAsia="en-US"/>
        </w:rPr>
      </w:pPr>
      <w:r w:rsidRPr="009B4DAB">
        <w:rPr>
          <w:szCs w:val="22"/>
          <w:highlight w:val="lightGray"/>
          <w:lang w:eastAsia="en-US"/>
        </w:rPr>
        <w:t>Modifikuoto atpalaidavimo tabletė</w:t>
      </w:r>
    </w:p>
    <w:p w14:paraId="6261E83B" w14:textId="77777777" w:rsidR="00626805" w:rsidRPr="00626805" w:rsidRDefault="00626805" w:rsidP="00626805">
      <w:pPr>
        <w:rPr>
          <w:szCs w:val="22"/>
          <w:lang w:eastAsia="en-US"/>
        </w:rPr>
      </w:pPr>
    </w:p>
    <w:p w14:paraId="61171BBD" w14:textId="77777777" w:rsidR="00626805" w:rsidRPr="00626805" w:rsidRDefault="00626805" w:rsidP="00626805">
      <w:pPr>
        <w:rPr>
          <w:szCs w:val="22"/>
          <w:lang w:eastAsia="en-US"/>
        </w:rPr>
      </w:pPr>
      <w:r w:rsidRPr="00626805">
        <w:rPr>
          <w:szCs w:val="22"/>
          <w:lang w:eastAsia="en-US"/>
        </w:rPr>
        <w:t>10</w:t>
      </w:r>
      <w:r w:rsidRPr="00626805">
        <w:rPr>
          <w:sz w:val="24"/>
          <w:szCs w:val="24"/>
          <w:lang w:eastAsia="en-US"/>
        </w:rPr>
        <w:t xml:space="preserve"> </w:t>
      </w:r>
      <w:r w:rsidRPr="00626805">
        <w:rPr>
          <w:szCs w:val="22"/>
          <w:lang w:eastAsia="en-US"/>
        </w:rPr>
        <w:t>modifikuoto atpalaidavimo tablečių</w:t>
      </w:r>
    </w:p>
    <w:p w14:paraId="4E90089C" w14:textId="77777777" w:rsidR="00626805" w:rsidRPr="00626805" w:rsidRDefault="00AD427C" w:rsidP="00626805">
      <w:pPr>
        <w:rPr>
          <w:szCs w:val="22"/>
          <w:highlight w:val="lightGray"/>
          <w:lang w:eastAsia="en-US"/>
        </w:rPr>
      </w:pPr>
      <w:r>
        <w:rPr>
          <w:szCs w:val="22"/>
          <w:highlight w:val="lightGray"/>
          <w:lang w:eastAsia="en-US"/>
        </w:rPr>
        <w:t>30</w:t>
      </w:r>
      <w:r w:rsidR="00626805" w:rsidRPr="00626805">
        <w:rPr>
          <w:sz w:val="24"/>
          <w:szCs w:val="24"/>
          <w:highlight w:val="lightGray"/>
          <w:lang w:eastAsia="en-US"/>
        </w:rPr>
        <w:t xml:space="preserve"> </w:t>
      </w:r>
      <w:r w:rsidR="00626805" w:rsidRPr="00626805">
        <w:rPr>
          <w:szCs w:val="22"/>
          <w:highlight w:val="lightGray"/>
          <w:lang w:eastAsia="en-US"/>
        </w:rPr>
        <w:t>modifikuoto atpalaidavimo tablečių</w:t>
      </w:r>
    </w:p>
    <w:p w14:paraId="06A7388B" w14:textId="77777777" w:rsidR="00626805" w:rsidRPr="00626805" w:rsidRDefault="00AD427C" w:rsidP="00626805">
      <w:pPr>
        <w:rPr>
          <w:szCs w:val="22"/>
          <w:highlight w:val="lightGray"/>
          <w:lang w:eastAsia="en-US"/>
        </w:rPr>
      </w:pPr>
      <w:r>
        <w:rPr>
          <w:szCs w:val="22"/>
          <w:highlight w:val="lightGray"/>
          <w:lang w:eastAsia="en-US"/>
        </w:rPr>
        <w:t>60</w:t>
      </w:r>
      <w:r w:rsidR="00626805" w:rsidRPr="00626805">
        <w:rPr>
          <w:sz w:val="24"/>
          <w:szCs w:val="24"/>
          <w:highlight w:val="lightGray"/>
          <w:lang w:eastAsia="en-US"/>
        </w:rPr>
        <w:t xml:space="preserve"> </w:t>
      </w:r>
      <w:r w:rsidR="00626805" w:rsidRPr="00626805">
        <w:rPr>
          <w:szCs w:val="22"/>
          <w:highlight w:val="lightGray"/>
          <w:lang w:eastAsia="en-US"/>
        </w:rPr>
        <w:t>modifikuoto atpalaidavimo table</w:t>
      </w:r>
      <w:r w:rsidR="00A44EE5">
        <w:rPr>
          <w:szCs w:val="22"/>
          <w:highlight w:val="lightGray"/>
          <w:lang w:eastAsia="en-US"/>
        </w:rPr>
        <w:t>čių</w:t>
      </w:r>
    </w:p>
    <w:p w14:paraId="5830E73D" w14:textId="77777777" w:rsidR="00626805" w:rsidRPr="00626805" w:rsidRDefault="00AD427C" w:rsidP="00626805">
      <w:pPr>
        <w:rPr>
          <w:szCs w:val="22"/>
          <w:highlight w:val="lightGray"/>
          <w:lang w:eastAsia="en-US"/>
        </w:rPr>
      </w:pPr>
      <w:r>
        <w:rPr>
          <w:szCs w:val="22"/>
          <w:highlight w:val="lightGray"/>
          <w:lang w:eastAsia="en-US"/>
        </w:rPr>
        <w:t>9</w:t>
      </w:r>
      <w:r w:rsidR="00626805" w:rsidRPr="00626805">
        <w:rPr>
          <w:szCs w:val="22"/>
          <w:highlight w:val="lightGray"/>
          <w:lang w:eastAsia="en-US"/>
        </w:rPr>
        <w:t>0</w:t>
      </w:r>
      <w:r w:rsidR="00626805" w:rsidRPr="00626805">
        <w:rPr>
          <w:sz w:val="24"/>
          <w:szCs w:val="24"/>
          <w:highlight w:val="lightGray"/>
          <w:lang w:eastAsia="en-US"/>
        </w:rPr>
        <w:t xml:space="preserve"> </w:t>
      </w:r>
      <w:r w:rsidR="00626805" w:rsidRPr="00626805">
        <w:rPr>
          <w:szCs w:val="22"/>
          <w:highlight w:val="lightGray"/>
          <w:lang w:eastAsia="en-US"/>
        </w:rPr>
        <w:t>modifikuoto atpalaidavimo tablečių</w:t>
      </w:r>
    </w:p>
    <w:p w14:paraId="6723F895" w14:textId="77777777" w:rsidR="00626805" w:rsidRPr="00626805" w:rsidRDefault="00626805" w:rsidP="00626805">
      <w:pPr>
        <w:rPr>
          <w:szCs w:val="22"/>
          <w:highlight w:val="lightGray"/>
          <w:lang w:eastAsia="en-US"/>
        </w:rPr>
      </w:pPr>
      <w:r w:rsidRPr="00626805">
        <w:rPr>
          <w:szCs w:val="22"/>
          <w:highlight w:val="lightGray"/>
          <w:lang w:eastAsia="en-US"/>
        </w:rPr>
        <w:t>1</w:t>
      </w:r>
      <w:r w:rsidR="00A44EE5">
        <w:rPr>
          <w:szCs w:val="22"/>
          <w:highlight w:val="lightGray"/>
          <w:lang w:eastAsia="en-US"/>
        </w:rPr>
        <w:t>0</w:t>
      </w:r>
      <w:r w:rsidRPr="00626805">
        <w:rPr>
          <w:szCs w:val="22"/>
          <w:highlight w:val="lightGray"/>
          <w:lang w:eastAsia="en-US"/>
        </w:rPr>
        <w:t>0</w:t>
      </w:r>
      <w:r w:rsidRPr="00626805">
        <w:rPr>
          <w:sz w:val="24"/>
          <w:szCs w:val="24"/>
          <w:highlight w:val="lightGray"/>
          <w:lang w:eastAsia="en-US"/>
        </w:rPr>
        <w:t xml:space="preserve"> </w:t>
      </w:r>
      <w:r w:rsidRPr="00626805">
        <w:rPr>
          <w:szCs w:val="22"/>
          <w:highlight w:val="lightGray"/>
          <w:lang w:eastAsia="en-US"/>
        </w:rPr>
        <w:t>modifikuoto atpalaidavimo tablečių</w:t>
      </w:r>
    </w:p>
    <w:p w14:paraId="6A045BC5" w14:textId="77777777" w:rsidR="00A44EE5" w:rsidRPr="00626805" w:rsidRDefault="00A44EE5" w:rsidP="00A44EE5">
      <w:pPr>
        <w:rPr>
          <w:szCs w:val="22"/>
          <w:highlight w:val="lightGray"/>
          <w:lang w:eastAsia="en-US"/>
        </w:rPr>
      </w:pPr>
      <w:r w:rsidRPr="00626805">
        <w:rPr>
          <w:szCs w:val="22"/>
          <w:highlight w:val="lightGray"/>
          <w:lang w:eastAsia="en-US"/>
        </w:rPr>
        <w:t>1</w:t>
      </w:r>
      <w:r>
        <w:rPr>
          <w:szCs w:val="22"/>
          <w:highlight w:val="lightGray"/>
          <w:lang w:eastAsia="en-US"/>
        </w:rPr>
        <w:t>8</w:t>
      </w:r>
      <w:r w:rsidRPr="00626805">
        <w:rPr>
          <w:szCs w:val="22"/>
          <w:highlight w:val="lightGray"/>
          <w:lang w:eastAsia="en-US"/>
        </w:rPr>
        <w:t>0</w:t>
      </w:r>
      <w:r w:rsidRPr="00626805">
        <w:rPr>
          <w:sz w:val="24"/>
          <w:szCs w:val="24"/>
          <w:highlight w:val="lightGray"/>
          <w:lang w:eastAsia="en-US"/>
        </w:rPr>
        <w:t xml:space="preserve"> </w:t>
      </w:r>
      <w:r w:rsidRPr="00626805">
        <w:rPr>
          <w:szCs w:val="22"/>
          <w:highlight w:val="lightGray"/>
          <w:lang w:eastAsia="en-US"/>
        </w:rPr>
        <w:t>modifikuoto atpalaidavimo tablečių</w:t>
      </w:r>
    </w:p>
    <w:p w14:paraId="44418722" w14:textId="77777777" w:rsidR="00626805" w:rsidRPr="00626805" w:rsidRDefault="00626805" w:rsidP="00626805">
      <w:pPr>
        <w:rPr>
          <w:szCs w:val="22"/>
          <w:lang w:eastAsia="en-US"/>
        </w:rPr>
      </w:pPr>
    </w:p>
    <w:p w14:paraId="20E9F2C7" w14:textId="77777777" w:rsidR="00626805" w:rsidRPr="00626805" w:rsidRDefault="00626805" w:rsidP="00626805">
      <w:pPr>
        <w:rPr>
          <w:szCs w:val="22"/>
          <w:lang w:eastAsia="en-US"/>
        </w:rPr>
      </w:pPr>
    </w:p>
    <w:p w14:paraId="4A138473" w14:textId="77777777" w:rsidR="00626805" w:rsidRPr="00626805" w:rsidRDefault="00626805" w:rsidP="00626805">
      <w:pPr>
        <w:pBdr>
          <w:top w:val="single" w:sz="4" w:space="2" w:color="auto"/>
          <w:left w:val="single" w:sz="4" w:space="4" w:color="auto"/>
          <w:bottom w:val="single" w:sz="4" w:space="1" w:color="auto"/>
          <w:right w:val="single" w:sz="4" w:space="4" w:color="auto"/>
        </w:pBdr>
        <w:tabs>
          <w:tab w:val="left" w:pos="540"/>
        </w:tabs>
        <w:rPr>
          <w:b/>
          <w:szCs w:val="22"/>
          <w:highlight w:val="lightGray"/>
          <w:lang w:eastAsia="en-US"/>
        </w:rPr>
      </w:pPr>
      <w:r w:rsidRPr="00626805">
        <w:rPr>
          <w:b/>
          <w:szCs w:val="22"/>
          <w:lang w:eastAsia="en-US"/>
        </w:rPr>
        <w:t>5.</w:t>
      </w:r>
      <w:r w:rsidRPr="00626805">
        <w:rPr>
          <w:b/>
          <w:szCs w:val="22"/>
          <w:lang w:eastAsia="en-US"/>
        </w:rPr>
        <w:tab/>
        <w:t>VARTOJIMO METODAS IR BŪDAS (-AI)</w:t>
      </w:r>
    </w:p>
    <w:p w14:paraId="69CD068B" w14:textId="77777777" w:rsidR="00626805" w:rsidRPr="00626805" w:rsidRDefault="00626805" w:rsidP="00626805">
      <w:pPr>
        <w:rPr>
          <w:szCs w:val="22"/>
          <w:lang w:eastAsia="en-US"/>
        </w:rPr>
      </w:pPr>
    </w:p>
    <w:p w14:paraId="7980E95F" w14:textId="77777777" w:rsidR="00626805" w:rsidRPr="00626805" w:rsidRDefault="00626805" w:rsidP="00626805">
      <w:pPr>
        <w:rPr>
          <w:szCs w:val="22"/>
          <w:lang w:eastAsia="en-US"/>
        </w:rPr>
      </w:pPr>
      <w:r w:rsidRPr="00626805">
        <w:rPr>
          <w:szCs w:val="22"/>
          <w:lang w:eastAsia="en-US"/>
        </w:rPr>
        <w:t>Vartoti per burną.</w:t>
      </w:r>
    </w:p>
    <w:p w14:paraId="6185CA69" w14:textId="77777777" w:rsidR="00626805" w:rsidRPr="00626805" w:rsidRDefault="00626805" w:rsidP="00626805">
      <w:pPr>
        <w:rPr>
          <w:szCs w:val="22"/>
          <w:lang w:eastAsia="en-US"/>
        </w:rPr>
      </w:pPr>
      <w:r w:rsidRPr="00626805">
        <w:rPr>
          <w:szCs w:val="22"/>
          <w:lang w:eastAsia="en-US"/>
        </w:rPr>
        <w:t>Prieš vartojimą perskaitykite pakuotės lapelį.</w:t>
      </w:r>
    </w:p>
    <w:p w14:paraId="64B3035F" w14:textId="77777777" w:rsidR="00626805" w:rsidRPr="00626805" w:rsidRDefault="00626805" w:rsidP="00626805">
      <w:pPr>
        <w:rPr>
          <w:szCs w:val="22"/>
          <w:lang w:eastAsia="en-US"/>
        </w:rPr>
      </w:pPr>
    </w:p>
    <w:p w14:paraId="42953C90" w14:textId="77777777" w:rsidR="00626805" w:rsidRPr="00626805" w:rsidRDefault="00626805" w:rsidP="00626805">
      <w:pPr>
        <w:rPr>
          <w:szCs w:val="22"/>
          <w:lang w:eastAsia="en-US"/>
        </w:rPr>
      </w:pPr>
    </w:p>
    <w:p w14:paraId="72412D1C"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ind w:left="540" w:hanging="540"/>
        <w:rPr>
          <w:b/>
          <w:szCs w:val="22"/>
          <w:lang w:eastAsia="en-US"/>
        </w:rPr>
      </w:pPr>
      <w:r w:rsidRPr="00626805">
        <w:rPr>
          <w:b/>
          <w:szCs w:val="22"/>
          <w:lang w:eastAsia="en-US"/>
        </w:rPr>
        <w:lastRenderedPageBreak/>
        <w:t>6.</w:t>
      </w:r>
      <w:r w:rsidRPr="00626805">
        <w:rPr>
          <w:b/>
          <w:szCs w:val="22"/>
          <w:lang w:eastAsia="en-US"/>
        </w:rPr>
        <w:tab/>
        <w:t>SPECIALUS ĮSPĖJIMAS, KAD VAISTINĮ PREPARATĄ BŪTINA LAIKYTI VAIKAMS NEPASTEBIMOJE IR NEPASIEKIAMOJE VIETOJE</w:t>
      </w:r>
    </w:p>
    <w:p w14:paraId="496C9258" w14:textId="77777777" w:rsidR="00626805" w:rsidRPr="00626805" w:rsidRDefault="00626805" w:rsidP="00626805">
      <w:pPr>
        <w:rPr>
          <w:szCs w:val="22"/>
          <w:lang w:eastAsia="en-US"/>
        </w:rPr>
      </w:pPr>
    </w:p>
    <w:p w14:paraId="65370785" w14:textId="77777777" w:rsidR="00626805" w:rsidRPr="00626805" w:rsidRDefault="00626805" w:rsidP="00626805">
      <w:pPr>
        <w:rPr>
          <w:szCs w:val="22"/>
          <w:lang w:eastAsia="en-US"/>
        </w:rPr>
      </w:pPr>
      <w:r w:rsidRPr="00626805">
        <w:rPr>
          <w:szCs w:val="22"/>
          <w:lang w:eastAsia="en-US"/>
        </w:rPr>
        <w:t>Laikyti vaikams nepastebimoje ir nepasiekiamoje vietoje.</w:t>
      </w:r>
    </w:p>
    <w:p w14:paraId="0B285316" w14:textId="77777777" w:rsidR="00626805" w:rsidRPr="00626805" w:rsidRDefault="00626805" w:rsidP="00626805">
      <w:pPr>
        <w:rPr>
          <w:szCs w:val="22"/>
          <w:lang w:eastAsia="en-US"/>
        </w:rPr>
      </w:pPr>
    </w:p>
    <w:p w14:paraId="25081756" w14:textId="77777777" w:rsidR="00626805" w:rsidRPr="00626805" w:rsidRDefault="00626805" w:rsidP="00626805">
      <w:pPr>
        <w:rPr>
          <w:szCs w:val="22"/>
          <w:lang w:eastAsia="en-US"/>
        </w:rPr>
      </w:pPr>
    </w:p>
    <w:p w14:paraId="4273F564"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highlight w:val="lightGray"/>
          <w:lang w:eastAsia="en-US"/>
        </w:rPr>
      </w:pPr>
      <w:r w:rsidRPr="00626805">
        <w:rPr>
          <w:b/>
          <w:szCs w:val="22"/>
          <w:lang w:eastAsia="en-US"/>
        </w:rPr>
        <w:t>7.</w:t>
      </w:r>
      <w:r w:rsidRPr="00626805">
        <w:rPr>
          <w:b/>
          <w:szCs w:val="22"/>
          <w:lang w:eastAsia="en-US"/>
        </w:rPr>
        <w:tab/>
        <w:t>KITAS (-I) SPECIALUS (-ŪS) ĮSPĖJIMAS (-AI) (JEI REIKIA)</w:t>
      </w:r>
    </w:p>
    <w:p w14:paraId="7599CB2D" w14:textId="77777777" w:rsidR="00626805" w:rsidRPr="00626805" w:rsidRDefault="00626805" w:rsidP="00626805">
      <w:pPr>
        <w:rPr>
          <w:szCs w:val="22"/>
          <w:lang w:eastAsia="en-US"/>
        </w:rPr>
      </w:pPr>
    </w:p>
    <w:p w14:paraId="281472FD" w14:textId="77777777" w:rsidR="00626805" w:rsidRPr="00626805" w:rsidRDefault="00626805" w:rsidP="00626805">
      <w:pPr>
        <w:rPr>
          <w:szCs w:val="22"/>
          <w:lang w:eastAsia="en-US"/>
        </w:rPr>
      </w:pPr>
    </w:p>
    <w:p w14:paraId="338C0E48"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highlight w:val="lightGray"/>
          <w:lang w:eastAsia="en-US"/>
        </w:rPr>
      </w:pPr>
      <w:r w:rsidRPr="00626805">
        <w:rPr>
          <w:b/>
          <w:szCs w:val="22"/>
          <w:lang w:eastAsia="en-US"/>
        </w:rPr>
        <w:t>8.</w:t>
      </w:r>
      <w:r w:rsidRPr="00626805">
        <w:rPr>
          <w:b/>
          <w:szCs w:val="22"/>
          <w:lang w:eastAsia="en-US"/>
        </w:rPr>
        <w:tab/>
        <w:t>TINKAMUMO LAIKAS</w:t>
      </w:r>
    </w:p>
    <w:p w14:paraId="1F0CA6BE" w14:textId="77777777" w:rsidR="00626805" w:rsidRPr="00626805" w:rsidRDefault="00626805" w:rsidP="00626805">
      <w:pPr>
        <w:rPr>
          <w:szCs w:val="22"/>
          <w:lang w:eastAsia="en-US"/>
        </w:rPr>
      </w:pPr>
    </w:p>
    <w:p w14:paraId="43657E8C" w14:textId="77777777" w:rsidR="00626805" w:rsidRPr="00626805" w:rsidRDefault="00626805" w:rsidP="00626805">
      <w:pPr>
        <w:rPr>
          <w:szCs w:val="22"/>
          <w:lang w:eastAsia="en-US"/>
        </w:rPr>
      </w:pPr>
      <w:r w:rsidRPr="00626805">
        <w:rPr>
          <w:szCs w:val="22"/>
          <w:lang w:eastAsia="en-US"/>
        </w:rPr>
        <w:t>Tinka iki (mm/MMMM)</w:t>
      </w:r>
    </w:p>
    <w:p w14:paraId="27B48B31" w14:textId="77777777" w:rsidR="00626805" w:rsidRPr="00626805" w:rsidRDefault="00626805" w:rsidP="00626805">
      <w:pPr>
        <w:rPr>
          <w:szCs w:val="22"/>
          <w:lang w:eastAsia="en-US"/>
        </w:rPr>
      </w:pPr>
    </w:p>
    <w:p w14:paraId="544C9178" w14:textId="77777777" w:rsidR="00626805" w:rsidRPr="00626805" w:rsidRDefault="00626805" w:rsidP="00626805">
      <w:pPr>
        <w:rPr>
          <w:szCs w:val="22"/>
          <w:lang w:eastAsia="en-US"/>
        </w:rPr>
      </w:pPr>
    </w:p>
    <w:p w14:paraId="18758B0D"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9.</w:t>
      </w:r>
      <w:r w:rsidRPr="00626805">
        <w:rPr>
          <w:b/>
          <w:szCs w:val="22"/>
          <w:lang w:eastAsia="en-US"/>
        </w:rPr>
        <w:tab/>
        <w:t>SPECIALIOS LAIKYMO SĄLYGOS</w:t>
      </w:r>
    </w:p>
    <w:p w14:paraId="70643F1F" w14:textId="77777777" w:rsidR="00626805" w:rsidRPr="00626805" w:rsidRDefault="00626805" w:rsidP="00626805">
      <w:pPr>
        <w:rPr>
          <w:szCs w:val="22"/>
          <w:lang w:eastAsia="en-US"/>
        </w:rPr>
      </w:pPr>
    </w:p>
    <w:p w14:paraId="50D67A74" w14:textId="77777777" w:rsidR="00626805" w:rsidRPr="00626805" w:rsidRDefault="00626805" w:rsidP="00626805">
      <w:pPr>
        <w:rPr>
          <w:szCs w:val="22"/>
          <w:lang w:eastAsia="en-US"/>
        </w:rPr>
      </w:pPr>
      <w:r w:rsidRPr="00626805">
        <w:rPr>
          <w:szCs w:val="22"/>
          <w:lang w:eastAsia="en-US"/>
        </w:rPr>
        <w:t xml:space="preserve">Laikyti </w:t>
      </w:r>
      <w:r w:rsidR="00AD427C">
        <w:rPr>
          <w:szCs w:val="22"/>
          <w:lang w:eastAsia="en-US"/>
        </w:rPr>
        <w:t>žemesnėje</w:t>
      </w:r>
      <w:r w:rsidRPr="00626805">
        <w:rPr>
          <w:szCs w:val="22"/>
          <w:lang w:eastAsia="en-US"/>
        </w:rPr>
        <w:t xml:space="preserve"> kaip </w:t>
      </w:r>
      <w:r w:rsidRPr="00D12BBE">
        <w:rPr>
          <w:color w:val="000000"/>
        </w:rPr>
        <w:t>25ºC</w:t>
      </w:r>
      <w:r w:rsidRPr="00626805">
        <w:rPr>
          <w:szCs w:val="22"/>
          <w:lang w:eastAsia="en-US"/>
        </w:rPr>
        <w:t xml:space="preserve"> temperatūroje.</w:t>
      </w:r>
    </w:p>
    <w:p w14:paraId="4F248716" w14:textId="77777777" w:rsidR="00626805" w:rsidRPr="00626805" w:rsidRDefault="00626805" w:rsidP="00626805">
      <w:pPr>
        <w:rPr>
          <w:szCs w:val="22"/>
          <w:lang w:eastAsia="en-US"/>
        </w:rPr>
      </w:pPr>
    </w:p>
    <w:p w14:paraId="475F33C1" w14:textId="77777777" w:rsidR="00626805" w:rsidRPr="00626805" w:rsidRDefault="00626805" w:rsidP="00626805">
      <w:pPr>
        <w:rPr>
          <w:szCs w:val="22"/>
          <w:lang w:eastAsia="en-US"/>
        </w:rPr>
      </w:pPr>
    </w:p>
    <w:p w14:paraId="2A514802"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ind w:left="540" w:hanging="540"/>
        <w:rPr>
          <w:b/>
          <w:szCs w:val="22"/>
          <w:lang w:eastAsia="en-US"/>
        </w:rPr>
      </w:pPr>
      <w:r w:rsidRPr="00626805">
        <w:rPr>
          <w:b/>
          <w:szCs w:val="22"/>
          <w:lang w:eastAsia="en-US"/>
        </w:rPr>
        <w:t>10.</w:t>
      </w:r>
      <w:r w:rsidRPr="00626805">
        <w:rPr>
          <w:b/>
          <w:szCs w:val="22"/>
          <w:lang w:eastAsia="en-US"/>
        </w:rPr>
        <w:tab/>
        <w:t xml:space="preserve">SPECIALIOS ATSARGUMO PRIEMONĖS DĖL NESUVARTOTO </w:t>
      </w:r>
      <w:r w:rsidRPr="00626805">
        <w:rPr>
          <w:b/>
          <w:bCs/>
          <w:szCs w:val="22"/>
          <w:lang w:eastAsia="en-US"/>
        </w:rPr>
        <w:t xml:space="preserve">VAISTINIO PREPARATO AR JO ATLIEKŲ </w:t>
      </w:r>
      <w:r w:rsidRPr="00626805">
        <w:rPr>
          <w:b/>
          <w:szCs w:val="22"/>
          <w:lang w:eastAsia="en-US"/>
        </w:rPr>
        <w:t>TVARKYMO (JEI REIKIA)</w:t>
      </w:r>
    </w:p>
    <w:p w14:paraId="0B4446DA" w14:textId="77777777" w:rsidR="00626805" w:rsidRPr="00626805" w:rsidRDefault="00626805" w:rsidP="00626805">
      <w:pPr>
        <w:rPr>
          <w:szCs w:val="22"/>
          <w:lang w:eastAsia="en-US"/>
        </w:rPr>
      </w:pPr>
    </w:p>
    <w:p w14:paraId="555ECFAB" w14:textId="77777777" w:rsidR="00626805" w:rsidRPr="00626805" w:rsidRDefault="00626805" w:rsidP="00626805">
      <w:pPr>
        <w:rPr>
          <w:szCs w:val="22"/>
          <w:lang w:eastAsia="en-US"/>
        </w:rPr>
      </w:pPr>
    </w:p>
    <w:p w14:paraId="3151AEFC"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11.</w:t>
      </w:r>
      <w:r w:rsidRPr="00626805">
        <w:rPr>
          <w:b/>
          <w:szCs w:val="22"/>
          <w:lang w:eastAsia="en-US"/>
        </w:rPr>
        <w:tab/>
        <w:t>R</w:t>
      </w:r>
      <w:r w:rsidR="00B91808">
        <w:rPr>
          <w:b/>
          <w:szCs w:val="22"/>
          <w:lang w:eastAsia="en-US"/>
        </w:rPr>
        <w:t>EGISTRUOTOJO</w:t>
      </w:r>
      <w:r w:rsidRPr="00626805">
        <w:rPr>
          <w:b/>
          <w:szCs w:val="22"/>
          <w:lang w:eastAsia="en-US"/>
        </w:rPr>
        <w:t xml:space="preserve"> PAVADINIMAS IR ADRESAS</w:t>
      </w:r>
    </w:p>
    <w:p w14:paraId="25B2C78D" w14:textId="77777777" w:rsidR="00626805" w:rsidRPr="00626805" w:rsidRDefault="00626805" w:rsidP="00626805">
      <w:pPr>
        <w:rPr>
          <w:szCs w:val="22"/>
          <w:lang w:eastAsia="en-US"/>
        </w:rPr>
      </w:pPr>
    </w:p>
    <w:p w14:paraId="569E2312" w14:textId="77777777" w:rsidR="00F50155" w:rsidRPr="006019C6" w:rsidRDefault="00F50155" w:rsidP="00F50155">
      <w:r w:rsidRPr="006019C6">
        <w:t>Sandoz d.d.</w:t>
      </w:r>
    </w:p>
    <w:p w14:paraId="0BB441E2" w14:textId="77777777" w:rsidR="00F50155" w:rsidRPr="006019C6" w:rsidRDefault="00F50155" w:rsidP="00F50155">
      <w:r w:rsidRPr="006019C6">
        <w:t>Verovškova 57</w:t>
      </w:r>
    </w:p>
    <w:p w14:paraId="1D503480" w14:textId="2D0D6D39" w:rsidR="00F50155" w:rsidRPr="006019C6" w:rsidRDefault="00BD7876" w:rsidP="00F50155">
      <w:r>
        <w:t>SI-</w:t>
      </w:r>
      <w:r w:rsidR="00F50155" w:rsidRPr="006019C6">
        <w:t>1000 Ljubljana</w:t>
      </w:r>
    </w:p>
    <w:p w14:paraId="28FACB39" w14:textId="77777777" w:rsidR="00F50155" w:rsidRPr="006019C6" w:rsidRDefault="00F50155" w:rsidP="00F50155">
      <w:r w:rsidRPr="006019C6">
        <w:t>Slovėnija</w:t>
      </w:r>
    </w:p>
    <w:p w14:paraId="38531071" w14:textId="77777777" w:rsidR="00626805" w:rsidRPr="00626805" w:rsidRDefault="00626805" w:rsidP="00626805">
      <w:pPr>
        <w:rPr>
          <w:szCs w:val="22"/>
          <w:lang w:eastAsia="en-US"/>
        </w:rPr>
      </w:pPr>
    </w:p>
    <w:p w14:paraId="65AA8482" w14:textId="77777777" w:rsidR="00626805" w:rsidRPr="00626805" w:rsidRDefault="00626805" w:rsidP="00626805">
      <w:pPr>
        <w:rPr>
          <w:szCs w:val="22"/>
          <w:lang w:eastAsia="en-US"/>
        </w:rPr>
      </w:pPr>
    </w:p>
    <w:p w14:paraId="59AA57AD"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12.</w:t>
      </w:r>
      <w:r w:rsidRPr="00626805">
        <w:rPr>
          <w:b/>
          <w:szCs w:val="22"/>
          <w:lang w:eastAsia="en-US"/>
        </w:rPr>
        <w:tab/>
      </w:r>
      <w:r w:rsidR="00B91808" w:rsidRPr="00B91808">
        <w:rPr>
          <w:b/>
          <w:szCs w:val="22"/>
          <w:lang w:eastAsia="en-US"/>
        </w:rPr>
        <w:t>REGISTRACIJOS</w:t>
      </w:r>
      <w:r w:rsidRPr="00626805">
        <w:rPr>
          <w:b/>
          <w:szCs w:val="22"/>
          <w:lang w:eastAsia="en-US"/>
        </w:rPr>
        <w:t xml:space="preserve"> PAŽYMĖJIMO NUMERIS (-IAI) </w:t>
      </w:r>
    </w:p>
    <w:p w14:paraId="76F269A0" w14:textId="77777777" w:rsidR="00626805" w:rsidRDefault="00626805" w:rsidP="00626805">
      <w:pPr>
        <w:rPr>
          <w:szCs w:val="22"/>
          <w:lang w:eastAsia="en-US"/>
        </w:rPr>
      </w:pPr>
    </w:p>
    <w:p w14:paraId="1BB2A24F" w14:textId="77777777" w:rsidR="00FE7C61" w:rsidRDefault="00FE7C61" w:rsidP="00FE7C61">
      <w:pPr>
        <w:rPr>
          <w:szCs w:val="22"/>
          <w:lang w:eastAsia="en-US"/>
        </w:rPr>
      </w:pPr>
      <w:r>
        <w:rPr>
          <w:szCs w:val="22"/>
          <w:lang w:eastAsia="en-US"/>
        </w:rPr>
        <w:t>N10 – LT/1/16/3874/001</w:t>
      </w:r>
    </w:p>
    <w:p w14:paraId="2F097F73" w14:textId="77777777" w:rsidR="00FE7C61" w:rsidRDefault="00FE7C61" w:rsidP="00FE7C61">
      <w:pPr>
        <w:rPr>
          <w:szCs w:val="22"/>
          <w:lang w:eastAsia="en-US"/>
        </w:rPr>
      </w:pPr>
      <w:r>
        <w:rPr>
          <w:szCs w:val="22"/>
          <w:lang w:eastAsia="en-US"/>
        </w:rPr>
        <w:t>N30 – LT/1/16/3874/002</w:t>
      </w:r>
    </w:p>
    <w:p w14:paraId="1A6B34F3" w14:textId="77777777" w:rsidR="00FE7C61" w:rsidRDefault="00FE7C61" w:rsidP="00FE7C61">
      <w:pPr>
        <w:rPr>
          <w:szCs w:val="22"/>
          <w:lang w:eastAsia="en-US"/>
        </w:rPr>
      </w:pPr>
      <w:r>
        <w:rPr>
          <w:szCs w:val="22"/>
          <w:lang w:eastAsia="en-US"/>
        </w:rPr>
        <w:t>N60 – LT/1/16/3874/003</w:t>
      </w:r>
    </w:p>
    <w:p w14:paraId="1DDAFD69" w14:textId="77777777" w:rsidR="00FE7C61" w:rsidRDefault="00FE7C61" w:rsidP="00FE7C61">
      <w:pPr>
        <w:rPr>
          <w:szCs w:val="22"/>
          <w:lang w:eastAsia="en-US"/>
        </w:rPr>
      </w:pPr>
      <w:r>
        <w:rPr>
          <w:szCs w:val="22"/>
          <w:lang w:eastAsia="en-US"/>
        </w:rPr>
        <w:t>N90 – LT/1/16/3874/004</w:t>
      </w:r>
    </w:p>
    <w:p w14:paraId="75386248" w14:textId="77777777" w:rsidR="00FE7C61" w:rsidRDefault="00FE7C61" w:rsidP="00FE7C61">
      <w:pPr>
        <w:rPr>
          <w:szCs w:val="22"/>
          <w:lang w:eastAsia="en-US"/>
        </w:rPr>
      </w:pPr>
      <w:r>
        <w:rPr>
          <w:szCs w:val="22"/>
          <w:lang w:eastAsia="en-US"/>
        </w:rPr>
        <w:t>N100 – LT/1/16/3874/005</w:t>
      </w:r>
    </w:p>
    <w:p w14:paraId="0F1F6CC1" w14:textId="77777777" w:rsidR="00FE7C61" w:rsidRDefault="00FE7C61" w:rsidP="00FE7C61">
      <w:pPr>
        <w:rPr>
          <w:szCs w:val="22"/>
          <w:lang w:eastAsia="en-US"/>
        </w:rPr>
      </w:pPr>
      <w:r>
        <w:rPr>
          <w:szCs w:val="22"/>
          <w:lang w:eastAsia="en-US"/>
        </w:rPr>
        <w:t>N180 – LT/1/16/3874/006</w:t>
      </w:r>
    </w:p>
    <w:p w14:paraId="78760561" w14:textId="77777777" w:rsidR="00FE7C61" w:rsidRPr="00626805" w:rsidRDefault="00FE7C61" w:rsidP="00626805">
      <w:pPr>
        <w:rPr>
          <w:szCs w:val="22"/>
          <w:lang w:eastAsia="en-US"/>
        </w:rPr>
      </w:pPr>
    </w:p>
    <w:p w14:paraId="4CCB20E6" w14:textId="77777777" w:rsidR="00626805" w:rsidRPr="00626805" w:rsidRDefault="00626805" w:rsidP="00626805">
      <w:pPr>
        <w:rPr>
          <w:szCs w:val="22"/>
          <w:lang w:eastAsia="en-US"/>
        </w:rPr>
      </w:pPr>
    </w:p>
    <w:p w14:paraId="27BA0879"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13.</w:t>
      </w:r>
      <w:r w:rsidRPr="00626805">
        <w:rPr>
          <w:b/>
          <w:szCs w:val="22"/>
          <w:lang w:eastAsia="en-US"/>
        </w:rPr>
        <w:tab/>
        <w:t>SERIJOS NUMERIS</w:t>
      </w:r>
    </w:p>
    <w:p w14:paraId="26E3D988" w14:textId="77777777" w:rsidR="00626805" w:rsidRPr="00626805" w:rsidRDefault="00626805" w:rsidP="00626805">
      <w:pPr>
        <w:rPr>
          <w:szCs w:val="22"/>
          <w:lang w:eastAsia="en-US"/>
        </w:rPr>
      </w:pPr>
    </w:p>
    <w:p w14:paraId="0E1D0C81" w14:textId="77777777" w:rsidR="00626805" w:rsidRPr="00626805" w:rsidRDefault="00626805" w:rsidP="00626805">
      <w:pPr>
        <w:rPr>
          <w:szCs w:val="22"/>
          <w:lang w:eastAsia="en-US"/>
        </w:rPr>
      </w:pPr>
      <w:r w:rsidRPr="00626805">
        <w:rPr>
          <w:szCs w:val="22"/>
          <w:lang w:eastAsia="en-US"/>
        </w:rPr>
        <w:t>Serija</w:t>
      </w:r>
    </w:p>
    <w:p w14:paraId="0B755907" w14:textId="77777777" w:rsidR="00626805" w:rsidRPr="00626805" w:rsidRDefault="00626805" w:rsidP="00626805">
      <w:pPr>
        <w:rPr>
          <w:szCs w:val="22"/>
          <w:lang w:eastAsia="en-US"/>
        </w:rPr>
      </w:pPr>
    </w:p>
    <w:p w14:paraId="2FE522CF" w14:textId="77777777" w:rsidR="00626805" w:rsidRPr="00626805" w:rsidRDefault="00626805" w:rsidP="00626805">
      <w:pPr>
        <w:rPr>
          <w:szCs w:val="22"/>
          <w:lang w:eastAsia="en-US"/>
        </w:rPr>
      </w:pPr>
    </w:p>
    <w:p w14:paraId="04751AB2"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14.</w:t>
      </w:r>
      <w:r w:rsidRPr="00626805">
        <w:rPr>
          <w:b/>
          <w:szCs w:val="22"/>
          <w:lang w:eastAsia="en-US"/>
        </w:rPr>
        <w:tab/>
        <w:t>PARDAVIMO (IŠDAVIMO) TVARKA</w:t>
      </w:r>
    </w:p>
    <w:p w14:paraId="1B8DDAAF" w14:textId="77777777" w:rsidR="00626805" w:rsidRPr="00626805" w:rsidRDefault="00626805" w:rsidP="00626805">
      <w:pPr>
        <w:rPr>
          <w:szCs w:val="22"/>
          <w:lang w:eastAsia="en-US"/>
        </w:rPr>
      </w:pPr>
    </w:p>
    <w:p w14:paraId="2C0B3202" w14:textId="77777777" w:rsidR="00626805" w:rsidRPr="00626805" w:rsidRDefault="00626805" w:rsidP="00626805">
      <w:pPr>
        <w:rPr>
          <w:szCs w:val="22"/>
          <w:lang w:eastAsia="en-US"/>
        </w:rPr>
      </w:pPr>
      <w:r w:rsidRPr="00626805">
        <w:rPr>
          <w:szCs w:val="22"/>
          <w:lang w:eastAsia="en-US"/>
        </w:rPr>
        <w:t>Receptinis vaistinis preparatas</w:t>
      </w:r>
      <w:r w:rsidR="00421346">
        <w:rPr>
          <w:szCs w:val="22"/>
          <w:lang w:eastAsia="en-US"/>
        </w:rPr>
        <w:t>.</w:t>
      </w:r>
    </w:p>
    <w:p w14:paraId="448A46AD" w14:textId="77777777" w:rsidR="00626805" w:rsidRPr="00626805" w:rsidRDefault="00626805" w:rsidP="00626805">
      <w:pPr>
        <w:rPr>
          <w:szCs w:val="22"/>
          <w:lang w:eastAsia="en-US"/>
        </w:rPr>
      </w:pPr>
    </w:p>
    <w:p w14:paraId="07C62D6C" w14:textId="77777777" w:rsidR="00626805" w:rsidRPr="00626805" w:rsidRDefault="00626805" w:rsidP="00626805">
      <w:pPr>
        <w:rPr>
          <w:szCs w:val="22"/>
          <w:lang w:eastAsia="en-US"/>
        </w:rPr>
      </w:pPr>
    </w:p>
    <w:p w14:paraId="58C94227"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15.</w:t>
      </w:r>
      <w:r w:rsidRPr="00626805">
        <w:rPr>
          <w:b/>
          <w:szCs w:val="22"/>
          <w:lang w:eastAsia="en-US"/>
        </w:rPr>
        <w:tab/>
        <w:t>VARTOJIMO INSTRUKCIJA</w:t>
      </w:r>
    </w:p>
    <w:p w14:paraId="3BFBBBAB" w14:textId="77777777" w:rsidR="00626805" w:rsidRPr="00626805" w:rsidRDefault="00626805" w:rsidP="00626805">
      <w:pPr>
        <w:rPr>
          <w:szCs w:val="22"/>
          <w:lang w:eastAsia="en-US"/>
        </w:rPr>
      </w:pPr>
    </w:p>
    <w:p w14:paraId="435B5F5F" w14:textId="77777777" w:rsidR="00626805" w:rsidRPr="00626805" w:rsidRDefault="00626805" w:rsidP="00626805">
      <w:pPr>
        <w:rPr>
          <w:szCs w:val="22"/>
          <w:lang w:eastAsia="en-US"/>
        </w:rPr>
      </w:pPr>
    </w:p>
    <w:p w14:paraId="23668798"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16.</w:t>
      </w:r>
      <w:r w:rsidRPr="00626805">
        <w:rPr>
          <w:b/>
          <w:szCs w:val="22"/>
          <w:lang w:eastAsia="en-US"/>
        </w:rPr>
        <w:tab/>
        <w:t>INFORMACIJA BRAILIO RAŠTU</w:t>
      </w:r>
    </w:p>
    <w:p w14:paraId="2F6CA205" w14:textId="77777777" w:rsidR="00626805" w:rsidRPr="00626805" w:rsidRDefault="00626805" w:rsidP="00626805">
      <w:pPr>
        <w:rPr>
          <w:szCs w:val="22"/>
          <w:lang w:eastAsia="en-US"/>
        </w:rPr>
      </w:pPr>
    </w:p>
    <w:p w14:paraId="75905E73" w14:textId="3DA9689C" w:rsidR="00626805" w:rsidRPr="00626805" w:rsidRDefault="00626805" w:rsidP="00626805">
      <w:pPr>
        <w:rPr>
          <w:szCs w:val="22"/>
          <w:lang w:eastAsia="en-US"/>
        </w:rPr>
      </w:pPr>
      <w:r w:rsidRPr="00B91808">
        <w:rPr>
          <w:szCs w:val="22"/>
          <w:lang w:eastAsia="en-US"/>
        </w:rPr>
        <w:t xml:space="preserve">Dizirel </w:t>
      </w:r>
    </w:p>
    <w:p w14:paraId="3E844A4D" w14:textId="77777777" w:rsidR="00626805" w:rsidRPr="00626805" w:rsidRDefault="00626805" w:rsidP="00626805">
      <w:pPr>
        <w:rPr>
          <w:szCs w:val="22"/>
          <w:lang w:eastAsia="en-US"/>
        </w:rPr>
      </w:pPr>
      <w:r w:rsidRPr="00626805">
        <w:rPr>
          <w:szCs w:val="22"/>
          <w:lang w:eastAsia="en-US"/>
        </w:rPr>
        <w:br w:type="page"/>
      </w:r>
    </w:p>
    <w:p w14:paraId="742354CB"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lastRenderedPageBreak/>
        <w:t xml:space="preserve">MINIMALI </w:t>
      </w:r>
      <w:r w:rsidRPr="00626805">
        <w:rPr>
          <w:b/>
          <w:caps/>
          <w:szCs w:val="22"/>
          <w:lang w:eastAsia="en-US"/>
        </w:rPr>
        <w:t xml:space="preserve">informacija ant </w:t>
      </w:r>
      <w:r w:rsidRPr="00626805">
        <w:rPr>
          <w:b/>
          <w:szCs w:val="22"/>
          <w:lang w:eastAsia="en-US"/>
        </w:rPr>
        <w:t>LIZDINIŲ PLOKŠTELIŲ ARBA DVISLUOKSNIŲ JUOSTELIŲ</w:t>
      </w:r>
    </w:p>
    <w:p w14:paraId="0A78F45F"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p>
    <w:p w14:paraId="5D43A778" w14:textId="77777777" w:rsidR="00626805" w:rsidRDefault="00A44EE5" w:rsidP="00A44EE5">
      <w:pPr>
        <w:pBdr>
          <w:top w:val="single" w:sz="4" w:space="1" w:color="auto"/>
          <w:left w:val="single" w:sz="4" w:space="4" w:color="auto"/>
          <w:bottom w:val="single" w:sz="4" w:space="1" w:color="auto"/>
          <w:right w:val="single" w:sz="4" w:space="4" w:color="auto"/>
        </w:pBdr>
        <w:tabs>
          <w:tab w:val="left" w:pos="540"/>
        </w:tabs>
        <w:rPr>
          <w:b/>
          <w:szCs w:val="22"/>
          <w:lang w:eastAsia="en-US"/>
        </w:rPr>
      </w:pPr>
      <w:r>
        <w:rPr>
          <w:b/>
          <w:szCs w:val="22"/>
          <w:lang w:eastAsia="en-US"/>
        </w:rPr>
        <w:t>PVC-Al lizdinė plokštelė</w:t>
      </w:r>
    </w:p>
    <w:p w14:paraId="077C80F6" w14:textId="77777777" w:rsidR="00A44EE5" w:rsidRPr="00626805" w:rsidRDefault="00A44EE5" w:rsidP="00A44EE5">
      <w:pPr>
        <w:pBdr>
          <w:top w:val="single" w:sz="4" w:space="1" w:color="auto"/>
          <w:left w:val="single" w:sz="4" w:space="4" w:color="auto"/>
          <w:bottom w:val="single" w:sz="4" w:space="1" w:color="auto"/>
          <w:right w:val="single" w:sz="4" w:space="4" w:color="auto"/>
        </w:pBdr>
        <w:tabs>
          <w:tab w:val="left" w:pos="540"/>
        </w:tabs>
        <w:rPr>
          <w:szCs w:val="22"/>
          <w:lang w:eastAsia="en-US"/>
        </w:rPr>
      </w:pPr>
      <w:r>
        <w:rPr>
          <w:b/>
          <w:szCs w:val="22"/>
          <w:lang w:eastAsia="en-US"/>
        </w:rPr>
        <w:t>PVC/Aclar-Al lizdinė plokštelė</w:t>
      </w:r>
    </w:p>
    <w:p w14:paraId="4E6C1317" w14:textId="77777777" w:rsidR="00626805" w:rsidRDefault="00626805" w:rsidP="00626805">
      <w:pPr>
        <w:rPr>
          <w:szCs w:val="22"/>
          <w:lang w:eastAsia="en-US"/>
        </w:rPr>
      </w:pPr>
    </w:p>
    <w:p w14:paraId="439BE0AF" w14:textId="77777777" w:rsidR="00FE7C61" w:rsidRPr="00626805" w:rsidRDefault="00FE7C61" w:rsidP="00626805">
      <w:pPr>
        <w:rPr>
          <w:szCs w:val="22"/>
          <w:lang w:eastAsia="en-US"/>
        </w:rPr>
      </w:pPr>
    </w:p>
    <w:p w14:paraId="23253C43"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1.</w:t>
      </w:r>
      <w:r w:rsidRPr="00626805">
        <w:rPr>
          <w:b/>
          <w:szCs w:val="22"/>
          <w:lang w:eastAsia="en-US"/>
        </w:rPr>
        <w:tab/>
        <w:t>VAISTINIO PREPARATO PAVADINIMAS</w:t>
      </w:r>
    </w:p>
    <w:p w14:paraId="6685A72F" w14:textId="77777777" w:rsidR="00626805" w:rsidRPr="00626805" w:rsidRDefault="00626805" w:rsidP="00626805">
      <w:pPr>
        <w:rPr>
          <w:szCs w:val="22"/>
          <w:lang w:eastAsia="en-US"/>
        </w:rPr>
      </w:pPr>
    </w:p>
    <w:p w14:paraId="306BB5E7" w14:textId="77777777" w:rsidR="00626805" w:rsidRPr="00626805" w:rsidRDefault="00626805" w:rsidP="00626805">
      <w:pPr>
        <w:widowControl w:val="0"/>
        <w:tabs>
          <w:tab w:val="left" w:pos="540"/>
        </w:tabs>
        <w:rPr>
          <w:szCs w:val="22"/>
          <w:lang w:eastAsia="en-US"/>
        </w:rPr>
      </w:pPr>
      <w:r w:rsidRPr="00B91808">
        <w:rPr>
          <w:szCs w:val="22"/>
          <w:lang w:eastAsia="en-US"/>
        </w:rPr>
        <w:t xml:space="preserve">Dizirel 60 mg </w:t>
      </w:r>
      <w:r w:rsidRPr="00B91808">
        <w:rPr>
          <w:bCs/>
          <w:color w:val="000000"/>
          <w:szCs w:val="22"/>
          <w:lang w:eastAsia="en-US"/>
        </w:rPr>
        <w:t>modifikuoto atpalaidavimo tabletės</w:t>
      </w:r>
    </w:p>
    <w:p w14:paraId="2F2E341D" w14:textId="77777777" w:rsidR="00626805" w:rsidRPr="00626805" w:rsidRDefault="00626805" w:rsidP="00626805">
      <w:pPr>
        <w:widowControl w:val="0"/>
        <w:tabs>
          <w:tab w:val="left" w:pos="540"/>
        </w:tabs>
        <w:rPr>
          <w:szCs w:val="22"/>
          <w:lang w:eastAsia="en-US"/>
        </w:rPr>
      </w:pPr>
    </w:p>
    <w:p w14:paraId="1A92042B" w14:textId="77777777" w:rsidR="00626805" w:rsidRPr="00626805" w:rsidRDefault="00626805" w:rsidP="00626805">
      <w:pPr>
        <w:rPr>
          <w:szCs w:val="22"/>
          <w:lang w:eastAsia="en-US"/>
        </w:rPr>
      </w:pPr>
      <w:r w:rsidRPr="00626805">
        <w:rPr>
          <w:szCs w:val="22"/>
          <w:lang w:eastAsia="en-US"/>
        </w:rPr>
        <w:t>Gliclazidum</w:t>
      </w:r>
    </w:p>
    <w:p w14:paraId="6EB6B1F8" w14:textId="77777777" w:rsidR="00626805" w:rsidRPr="00626805" w:rsidRDefault="00626805" w:rsidP="00626805">
      <w:pPr>
        <w:rPr>
          <w:szCs w:val="22"/>
          <w:lang w:eastAsia="en-US"/>
        </w:rPr>
      </w:pPr>
    </w:p>
    <w:p w14:paraId="71D67AD1" w14:textId="77777777" w:rsidR="00626805" w:rsidRPr="00626805" w:rsidRDefault="00626805" w:rsidP="00626805">
      <w:pPr>
        <w:rPr>
          <w:szCs w:val="22"/>
          <w:lang w:eastAsia="en-US"/>
        </w:rPr>
      </w:pPr>
    </w:p>
    <w:p w14:paraId="4C328A5A"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2.</w:t>
      </w:r>
      <w:r w:rsidRPr="00626805">
        <w:rPr>
          <w:b/>
          <w:szCs w:val="22"/>
          <w:lang w:eastAsia="en-US"/>
        </w:rPr>
        <w:tab/>
      </w:r>
      <w:r w:rsidR="00B91808">
        <w:rPr>
          <w:b/>
          <w:caps/>
          <w:noProof/>
          <w:szCs w:val="24"/>
        </w:rPr>
        <w:t>REGISTRUOTOJO</w:t>
      </w:r>
      <w:r w:rsidR="00B91808" w:rsidRPr="00626805">
        <w:rPr>
          <w:b/>
          <w:szCs w:val="22"/>
          <w:lang w:eastAsia="en-US"/>
        </w:rPr>
        <w:t xml:space="preserve"> </w:t>
      </w:r>
      <w:r w:rsidRPr="00626805">
        <w:rPr>
          <w:b/>
          <w:szCs w:val="22"/>
          <w:lang w:eastAsia="en-US"/>
        </w:rPr>
        <w:t>PAVADINIMAS</w:t>
      </w:r>
    </w:p>
    <w:p w14:paraId="49F28439" w14:textId="77777777" w:rsidR="00626805" w:rsidRPr="00626805" w:rsidRDefault="00626805" w:rsidP="00626805">
      <w:pPr>
        <w:rPr>
          <w:szCs w:val="22"/>
          <w:lang w:eastAsia="en-US"/>
        </w:rPr>
      </w:pPr>
    </w:p>
    <w:p w14:paraId="77C75D43" w14:textId="77777777" w:rsidR="00626805" w:rsidRDefault="00A44EE5" w:rsidP="00626805">
      <w:pPr>
        <w:rPr>
          <w:szCs w:val="22"/>
          <w:lang w:eastAsia="en-US"/>
        </w:rPr>
      </w:pPr>
      <w:r>
        <w:rPr>
          <w:szCs w:val="22"/>
          <w:lang w:eastAsia="en-US"/>
        </w:rPr>
        <w:t>S</w:t>
      </w:r>
      <w:r w:rsidR="00CC5888">
        <w:rPr>
          <w:szCs w:val="22"/>
          <w:lang w:eastAsia="en-US"/>
        </w:rPr>
        <w:t>ANDOZ</w:t>
      </w:r>
    </w:p>
    <w:p w14:paraId="3651DC62" w14:textId="77777777" w:rsidR="00A44EE5" w:rsidRDefault="00A44EE5" w:rsidP="00626805">
      <w:pPr>
        <w:rPr>
          <w:szCs w:val="22"/>
          <w:lang w:eastAsia="en-US"/>
        </w:rPr>
      </w:pPr>
    </w:p>
    <w:p w14:paraId="7D807DFB" w14:textId="77777777" w:rsidR="00A44EE5" w:rsidRPr="00626805" w:rsidRDefault="00A44EE5" w:rsidP="00626805">
      <w:pPr>
        <w:rPr>
          <w:szCs w:val="22"/>
          <w:lang w:eastAsia="en-US"/>
        </w:rPr>
      </w:pPr>
    </w:p>
    <w:p w14:paraId="456DF2FB"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3.</w:t>
      </w:r>
      <w:r w:rsidRPr="00626805">
        <w:rPr>
          <w:b/>
          <w:szCs w:val="22"/>
          <w:lang w:eastAsia="en-US"/>
        </w:rPr>
        <w:tab/>
        <w:t>TINKAMUMO LAIKAS</w:t>
      </w:r>
    </w:p>
    <w:p w14:paraId="260F5722" w14:textId="77777777" w:rsidR="00626805" w:rsidRPr="00626805" w:rsidRDefault="00626805" w:rsidP="00626805">
      <w:pPr>
        <w:rPr>
          <w:szCs w:val="22"/>
          <w:lang w:eastAsia="en-US"/>
        </w:rPr>
      </w:pPr>
    </w:p>
    <w:p w14:paraId="358E85EC" w14:textId="77777777" w:rsidR="00626805" w:rsidRPr="00626805" w:rsidRDefault="00626805" w:rsidP="00626805">
      <w:pPr>
        <w:rPr>
          <w:szCs w:val="22"/>
        </w:rPr>
      </w:pPr>
      <w:r w:rsidRPr="00626805">
        <w:rPr>
          <w:szCs w:val="22"/>
          <w:highlight w:val="lightGray"/>
        </w:rPr>
        <w:t>EXP</w:t>
      </w:r>
      <w:r w:rsidRPr="00626805">
        <w:rPr>
          <w:szCs w:val="22"/>
        </w:rPr>
        <w:t xml:space="preserve"> {mm/MMMM} </w:t>
      </w:r>
    </w:p>
    <w:p w14:paraId="37B48F05" w14:textId="77777777" w:rsidR="00626805" w:rsidRPr="00626805" w:rsidRDefault="00626805" w:rsidP="00626805">
      <w:pPr>
        <w:rPr>
          <w:szCs w:val="22"/>
          <w:lang w:eastAsia="en-US"/>
        </w:rPr>
      </w:pPr>
    </w:p>
    <w:p w14:paraId="24DF75F4" w14:textId="77777777" w:rsidR="00626805" w:rsidRPr="00626805" w:rsidRDefault="00626805" w:rsidP="00626805">
      <w:pPr>
        <w:rPr>
          <w:szCs w:val="22"/>
          <w:lang w:eastAsia="en-US"/>
        </w:rPr>
      </w:pPr>
    </w:p>
    <w:p w14:paraId="2BBCE1E4"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4.</w:t>
      </w:r>
      <w:r w:rsidRPr="00626805">
        <w:rPr>
          <w:b/>
          <w:szCs w:val="22"/>
          <w:lang w:eastAsia="en-US"/>
        </w:rPr>
        <w:tab/>
        <w:t>SERIJOS NUMERIS</w:t>
      </w:r>
    </w:p>
    <w:p w14:paraId="0832AFEA" w14:textId="77777777" w:rsidR="00626805" w:rsidRPr="00626805" w:rsidRDefault="00626805" w:rsidP="00626805">
      <w:pPr>
        <w:rPr>
          <w:szCs w:val="22"/>
          <w:lang w:eastAsia="en-US"/>
        </w:rPr>
      </w:pPr>
    </w:p>
    <w:p w14:paraId="1B934D72" w14:textId="77777777" w:rsidR="00626805" w:rsidRPr="00626805" w:rsidRDefault="00626805" w:rsidP="00626805">
      <w:pPr>
        <w:rPr>
          <w:szCs w:val="22"/>
        </w:rPr>
      </w:pPr>
      <w:r w:rsidRPr="00626805">
        <w:rPr>
          <w:szCs w:val="22"/>
          <w:highlight w:val="lightGray"/>
        </w:rPr>
        <w:t>Lot</w:t>
      </w:r>
      <w:r w:rsidRPr="00626805">
        <w:rPr>
          <w:szCs w:val="22"/>
        </w:rPr>
        <w:t xml:space="preserve"> (numeris)</w:t>
      </w:r>
    </w:p>
    <w:p w14:paraId="7D0ED30C" w14:textId="77777777" w:rsidR="00626805" w:rsidRPr="00626805" w:rsidRDefault="00626805" w:rsidP="00626805">
      <w:pPr>
        <w:rPr>
          <w:szCs w:val="22"/>
          <w:lang w:eastAsia="en-US"/>
        </w:rPr>
      </w:pPr>
    </w:p>
    <w:p w14:paraId="3CC35BE3" w14:textId="77777777" w:rsidR="00626805" w:rsidRPr="00626805" w:rsidRDefault="00626805" w:rsidP="00626805">
      <w:pPr>
        <w:rPr>
          <w:szCs w:val="22"/>
          <w:lang w:eastAsia="en-US"/>
        </w:rPr>
      </w:pPr>
    </w:p>
    <w:p w14:paraId="2DA8D5ED" w14:textId="77777777" w:rsidR="00626805" w:rsidRPr="00626805" w:rsidRDefault="00626805" w:rsidP="00626805">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626805">
        <w:rPr>
          <w:b/>
          <w:szCs w:val="22"/>
          <w:lang w:eastAsia="en-US"/>
        </w:rPr>
        <w:t>5.</w:t>
      </w:r>
      <w:r w:rsidRPr="00626805">
        <w:rPr>
          <w:b/>
          <w:szCs w:val="22"/>
          <w:lang w:eastAsia="en-US"/>
        </w:rPr>
        <w:tab/>
        <w:t>KITA</w:t>
      </w:r>
    </w:p>
    <w:p w14:paraId="4123C35C" w14:textId="77777777" w:rsidR="00626805" w:rsidRPr="00626805" w:rsidRDefault="00626805" w:rsidP="00626805">
      <w:pPr>
        <w:rPr>
          <w:szCs w:val="22"/>
          <w:lang w:eastAsia="en-US"/>
        </w:rPr>
      </w:pPr>
    </w:p>
    <w:p w14:paraId="140A673B" w14:textId="77777777" w:rsidR="00626805" w:rsidRPr="00626805" w:rsidRDefault="00626805" w:rsidP="00626805">
      <w:pPr>
        <w:rPr>
          <w:szCs w:val="22"/>
          <w:lang w:eastAsia="en-US"/>
        </w:rPr>
      </w:pPr>
      <w:r w:rsidRPr="00626805">
        <w:rPr>
          <w:szCs w:val="22"/>
          <w:lang w:eastAsia="en-US"/>
        </w:rPr>
        <w:br w:type="page"/>
      </w:r>
    </w:p>
    <w:p w14:paraId="6E270EDC" w14:textId="77777777" w:rsidR="00626805" w:rsidRPr="00626805" w:rsidRDefault="00626805" w:rsidP="00626805">
      <w:pPr>
        <w:rPr>
          <w:szCs w:val="22"/>
          <w:lang w:eastAsia="en-US"/>
        </w:rPr>
      </w:pPr>
    </w:p>
    <w:p w14:paraId="6B71F240" w14:textId="77777777" w:rsidR="00626805" w:rsidRPr="00626805" w:rsidRDefault="00626805" w:rsidP="00626805">
      <w:pPr>
        <w:rPr>
          <w:szCs w:val="22"/>
          <w:lang w:eastAsia="en-US"/>
        </w:rPr>
      </w:pPr>
    </w:p>
    <w:p w14:paraId="0D67637C" w14:textId="77777777" w:rsidR="00626805" w:rsidRPr="00626805" w:rsidRDefault="00626805" w:rsidP="00626805">
      <w:pPr>
        <w:rPr>
          <w:szCs w:val="22"/>
          <w:lang w:eastAsia="en-US"/>
        </w:rPr>
      </w:pPr>
    </w:p>
    <w:p w14:paraId="5260449E" w14:textId="77777777" w:rsidR="00626805" w:rsidRPr="00626805" w:rsidRDefault="00626805" w:rsidP="00626805">
      <w:pPr>
        <w:rPr>
          <w:szCs w:val="22"/>
          <w:lang w:eastAsia="en-US"/>
        </w:rPr>
      </w:pPr>
    </w:p>
    <w:p w14:paraId="5235408E" w14:textId="77777777" w:rsidR="00626805" w:rsidRPr="00626805" w:rsidRDefault="00626805" w:rsidP="00626805">
      <w:pPr>
        <w:rPr>
          <w:szCs w:val="22"/>
          <w:lang w:eastAsia="en-US"/>
        </w:rPr>
      </w:pPr>
    </w:p>
    <w:p w14:paraId="5FFA7BA6" w14:textId="77777777" w:rsidR="00626805" w:rsidRPr="00626805" w:rsidRDefault="00626805" w:rsidP="00626805">
      <w:pPr>
        <w:rPr>
          <w:szCs w:val="22"/>
          <w:lang w:eastAsia="en-US"/>
        </w:rPr>
      </w:pPr>
    </w:p>
    <w:p w14:paraId="27667702" w14:textId="77777777" w:rsidR="00626805" w:rsidRPr="00626805" w:rsidRDefault="00626805" w:rsidP="00626805">
      <w:pPr>
        <w:rPr>
          <w:szCs w:val="22"/>
          <w:lang w:eastAsia="en-US"/>
        </w:rPr>
      </w:pPr>
    </w:p>
    <w:p w14:paraId="20F04A31" w14:textId="77777777" w:rsidR="00626805" w:rsidRPr="00626805" w:rsidRDefault="00626805" w:rsidP="00626805">
      <w:pPr>
        <w:rPr>
          <w:szCs w:val="22"/>
          <w:lang w:eastAsia="en-US"/>
        </w:rPr>
      </w:pPr>
    </w:p>
    <w:p w14:paraId="3D5AF1B3" w14:textId="77777777" w:rsidR="00626805" w:rsidRPr="00626805" w:rsidRDefault="00626805" w:rsidP="00626805">
      <w:pPr>
        <w:rPr>
          <w:szCs w:val="22"/>
          <w:lang w:eastAsia="en-US"/>
        </w:rPr>
      </w:pPr>
    </w:p>
    <w:p w14:paraId="64F726D5" w14:textId="77777777" w:rsidR="00626805" w:rsidRPr="00626805" w:rsidRDefault="00626805" w:rsidP="00626805">
      <w:pPr>
        <w:rPr>
          <w:szCs w:val="22"/>
          <w:lang w:eastAsia="en-US"/>
        </w:rPr>
      </w:pPr>
    </w:p>
    <w:p w14:paraId="7899AC2A" w14:textId="77777777" w:rsidR="00626805" w:rsidRPr="00626805" w:rsidRDefault="00626805" w:rsidP="00626805">
      <w:pPr>
        <w:rPr>
          <w:szCs w:val="22"/>
          <w:lang w:eastAsia="en-US"/>
        </w:rPr>
      </w:pPr>
    </w:p>
    <w:p w14:paraId="3A6ED1F3" w14:textId="77777777" w:rsidR="00626805" w:rsidRPr="00626805" w:rsidRDefault="00626805" w:rsidP="00626805">
      <w:pPr>
        <w:rPr>
          <w:szCs w:val="22"/>
          <w:lang w:eastAsia="en-US"/>
        </w:rPr>
      </w:pPr>
    </w:p>
    <w:p w14:paraId="48793982" w14:textId="77777777" w:rsidR="00626805" w:rsidRPr="00626805" w:rsidRDefault="00626805" w:rsidP="00626805">
      <w:pPr>
        <w:rPr>
          <w:szCs w:val="22"/>
          <w:lang w:eastAsia="en-US"/>
        </w:rPr>
      </w:pPr>
    </w:p>
    <w:p w14:paraId="6DA00F15" w14:textId="77777777" w:rsidR="00626805" w:rsidRPr="00626805" w:rsidRDefault="00626805" w:rsidP="00626805">
      <w:pPr>
        <w:rPr>
          <w:szCs w:val="22"/>
          <w:lang w:eastAsia="en-US"/>
        </w:rPr>
      </w:pPr>
    </w:p>
    <w:p w14:paraId="306F972F" w14:textId="77777777" w:rsidR="00626805" w:rsidRPr="00626805" w:rsidRDefault="00626805" w:rsidP="00626805">
      <w:pPr>
        <w:rPr>
          <w:szCs w:val="22"/>
          <w:lang w:eastAsia="en-US"/>
        </w:rPr>
      </w:pPr>
    </w:p>
    <w:p w14:paraId="4407B7F9" w14:textId="77777777" w:rsidR="00626805" w:rsidRPr="00626805" w:rsidRDefault="00626805" w:rsidP="00626805">
      <w:pPr>
        <w:rPr>
          <w:szCs w:val="22"/>
          <w:lang w:eastAsia="en-US"/>
        </w:rPr>
      </w:pPr>
    </w:p>
    <w:p w14:paraId="77299363" w14:textId="77777777" w:rsidR="00626805" w:rsidRPr="00626805" w:rsidRDefault="00626805" w:rsidP="00626805">
      <w:pPr>
        <w:rPr>
          <w:szCs w:val="22"/>
          <w:lang w:eastAsia="en-US"/>
        </w:rPr>
      </w:pPr>
    </w:p>
    <w:p w14:paraId="11082531" w14:textId="77777777" w:rsidR="00626805" w:rsidRPr="00626805" w:rsidRDefault="00626805" w:rsidP="00626805">
      <w:pPr>
        <w:rPr>
          <w:szCs w:val="22"/>
          <w:lang w:eastAsia="en-US"/>
        </w:rPr>
      </w:pPr>
    </w:p>
    <w:p w14:paraId="008795C2" w14:textId="77777777" w:rsidR="00626805" w:rsidRPr="00626805" w:rsidRDefault="00626805" w:rsidP="00626805">
      <w:pPr>
        <w:rPr>
          <w:szCs w:val="22"/>
          <w:lang w:eastAsia="en-US"/>
        </w:rPr>
      </w:pPr>
    </w:p>
    <w:p w14:paraId="6C88D57E" w14:textId="77777777" w:rsidR="00626805" w:rsidRPr="00626805" w:rsidRDefault="00626805" w:rsidP="00626805">
      <w:pPr>
        <w:rPr>
          <w:szCs w:val="22"/>
          <w:lang w:eastAsia="en-US"/>
        </w:rPr>
      </w:pPr>
    </w:p>
    <w:p w14:paraId="58732E72" w14:textId="77777777" w:rsidR="00626805" w:rsidRPr="00626805" w:rsidRDefault="00626805" w:rsidP="00626805">
      <w:pPr>
        <w:rPr>
          <w:szCs w:val="22"/>
          <w:lang w:eastAsia="en-US"/>
        </w:rPr>
      </w:pPr>
    </w:p>
    <w:p w14:paraId="55C9B18A" w14:textId="77777777" w:rsidR="00626805" w:rsidRDefault="00626805" w:rsidP="00626805">
      <w:pPr>
        <w:rPr>
          <w:szCs w:val="22"/>
          <w:lang w:eastAsia="en-US"/>
        </w:rPr>
      </w:pPr>
    </w:p>
    <w:p w14:paraId="4E0778BC" w14:textId="77777777" w:rsidR="00FE7C61" w:rsidRPr="00626805" w:rsidRDefault="00FE7C61" w:rsidP="00626805">
      <w:pPr>
        <w:rPr>
          <w:szCs w:val="22"/>
          <w:lang w:eastAsia="en-US"/>
        </w:rPr>
      </w:pPr>
    </w:p>
    <w:p w14:paraId="35ACEB14" w14:textId="77777777" w:rsidR="00626805" w:rsidRPr="00626805" w:rsidRDefault="00626805" w:rsidP="00626805">
      <w:pPr>
        <w:tabs>
          <w:tab w:val="left" w:pos="567"/>
        </w:tabs>
        <w:ind w:left="567" w:hanging="567"/>
        <w:jc w:val="center"/>
        <w:outlineLvl w:val="0"/>
        <w:rPr>
          <w:b/>
          <w:szCs w:val="22"/>
          <w:lang w:eastAsia="en-US"/>
        </w:rPr>
      </w:pPr>
      <w:bookmarkStart w:id="71" w:name="_Toc129243137"/>
      <w:bookmarkStart w:id="72" w:name="_Toc129243262"/>
      <w:r w:rsidRPr="00626805">
        <w:rPr>
          <w:b/>
          <w:szCs w:val="22"/>
          <w:lang w:eastAsia="en-US"/>
        </w:rPr>
        <w:t>B. PAKUOTĖS LAPELIS</w:t>
      </w:r>
      <w:bookmarkEnd w:id="71"/>
      <w:bookmarkEnd w:id="72"/>
    </w:p>
    <w:p w14:paraId="45C31FFA" w14:textId="77777777" w:rsidR="00626805" w:rsidRPr="00626805" w:rsidRDefault="00626805" w:rsidP="00626805">
      <w:pPr>
        <w:tabs>
          <w:tab w:val="left" w:pos="567"/>
        </w:tabs>
        <w:ind w:left="567" w:hanging="567"/>
        <w:jc w:val="center"/>
        <w:outlineLvl w:val="0"/>
        <w:rPr>
          <w:b/>
          <w:szCs w:val="22"/>
          <w:lang w:eastAsia="en-US"/>
        </w:rPr>
      </w:pPr>
      <w:r w:rsidRPr="00626805">
        <w:rPr>
          <w:b/>
          <w:szCs w:val="22"/>
          <w:lang w:eastAsia="en-US"/>
        </w:rPr>
        <w:br w:type="page"/>
      </w:r>
      <w:bookmarkStart w:id="73" w:name="_Toc129243138"/>
      <w:bookmarkStart w:id="74" w:name="_Toc129243263"/>
      <w:r w:rsidRPr="00626805">
        <w:rPr>
          <w:b/>
          <w:szCs w:val="22"/>
          <w:lang w:eastAsia="en-US"/>
        </w:rPr>
        <w:lastRenderedPageBreak/>
        <w:t xml:space="preserve">Pakuotės lapelis: </w:t>
      </w:r>
      <w:bookmarkEnd w:id="73"/>
      <w:bookmarkEnd w:id="74"/>
      <w:r w:rsidRPr="00626805">
        <w:rPr>
          <w:b/>
          <w:szCs w:val="22"/>
          <w:lang w:eastAsia="en-US"/>
        </w:rPr>
        <w:t xml:space="preserve">informacija </w:t>
      </w:r>
      <w:r w:rsidR="00001762">
        <w:rPr>
          <w:b/>
          <w:szCs w:val="22"/>
          <w:lang w:eastAsia="en-US"/>
        </w:rPr>
        <w:t>vartotojui</w:t>
      </w:r>
    </w:p>
    <w:p w14:paraId="69AE9F1F" w14:textId="77777777" w:rsidR="00626805" w:rsidRPr="00626805" w:rsidRDefault="00626805" w:rsidP="00626805">
      <w:pPr>
        <w:rPr>
          <w:szCs w:val="22"/>
          <w:lang w:eastAsia="en-US"/>
        </w:rPr>
      </w:pPr>
    </w:p>
    <w:p w14:paraId="6B1B5847" w14:textId="77777777" w:rsidR="00626805" w:rsidRPr="00626805" w:rsidRDefault="00626805" w:rsidP="00626805">
      <w:pPr>
        <w:widowControl w:val="0"/>
        <w:tabs>
          <w:tab w:val="left" w:pos="540"/>
        </w:tabs>
        <w:jc w:val="center"/>
        <w:rPr>
          <w:b/>
          <w:szCs w:val="22"/>
          <w:lang w:eastAsia="en-US"/>
        </w:rPr>
      </w:pPr>
      <w:r w:rsidRPr="00B91808">
        <w:rPr>
          <w:b/>
          <w:szCs w:val="22"/>
          <w:lang w:eastAsia="en-US"/>
        </w:rPr>
        <w:t xml:space="preserve">Dizirel 60 mg </w:t>
      </w:r>
      <w:r w:rsidRPr="00B91808">
        <w:rPr>
          <w:b/>
          <w:bCs/>
          <w:color w:val="000000"/>
          <w:szCs w:val="22"/>
          <w:lang w:eastAsia="en-US"/>
        </w:rPr>
        <w:t>modifikuoto atpalaidavimo tabletės</w:t>
      </w:r>
    </w:p>
    <w:p w14:paraId="13168AD7" w14:textId="77777777" w:rsidR="00626805" w:rsidRPr="00626805" w:rsidRDefault="00626805" w:rsidP="00626805">
      <w:pPr>
        <w:jc w:val="center"/>
        <w:rPr>
          <w:szCs w:val="22"/>
          <w:lang w:eastAsia="en-US"/>
        </w:rPr>
      </w:pPr>
      <w:r w:rsidRPr="00626805">
        <w:rPr>
          <w:szCs w:val="22"/>
          <w:lang w:eastAsia="en-US"/>
        </w:rPr>
        <w:t>Gliklazidas</w:t>
      </w:r>
    </w:p>
    <w:p w14:paraId="62D91512" w14:textId="77777777" w:rsidR="00626805" w:rsidRPr="00626805" w:rsidRDefault="00626805" w:rsidP="00626805">
      <w:pPr>
        <w:rPr>
          <w:szCs w:val="22"/>
          <w:lang w:eastAsia="en-US"/>
        </w:rPr>
      </w:pPr>
    </w:p>
    <w:p w14:paraId="3D0A51DE" w14:textId="77777777" w:rsidR="00626805" w:rsidRPr="00626805" w:rsidRDefault="00626805" w:rsidP="00626805">
      <w:pPr>
        <w:rPr>
          <w:b/>
          <w:szCs w:val="22"/>
          <w:lang w:eastAsia="en-US"/>
        </w:rPr>
      </w:pPr>
      <w:r w:rsidRPr="00626805">
        <w:rPr>
          <w:b/>
          <w:szCs w:val="22"/>
          <w:lang w:eastAsia="en-US"/>
        </w:rPr>
        <w:t>Atidžiai perskaitykite visą šį lapelį, prieš pradėdami vartoti vaistą, nes jame pateikiama Jums svarbi informacija.</w:t>
      </w:r>
    </w:p>
    <w:p w14:paraId="4FF394EE" w14:textId="77777777" w:rsidR="00626805" w:rsidRPr="00626805" w:rsidRDefault="00626805" w:rsidP="00001762">
      <w:pPr>
        <w:numPr>
          <w:ilvl w:val="0"/>
          <w:numId w:val="14"/>
        </w:numPr>
        <w:ind w:left="567" w:hanging="567"/>
        <w:rPr>
          <w:szCs w:val="22"/>
          <w:lang w:eastAsia="en-US"/>
        </w:rPr>
      </w:pPr>
      <w:r w:rsidRPr="00626805">
        <w:rPr>
          <w:szCs w:val="22"/>
          <w:lang w:eastAsia="en-US"/>
        </w:rPr>
        <w:t>Neišmeskite šio lapelio, nes vėl gali prireikti jį perskaityti.</w:t>
      </w:r>
    </w:p>
    <w:p w14:paraId="4EA53BC9" w14:textId="77777777" w:rsidR="00626805" w:rsidRPr="00626805" w:rsidRDefault="00626805" w:rsidP="00001762">
      <w:pPr>
        <w:numPr>
          <w:ilvl w:val="0"/>
          <w:numId w:val="14"/>
        </w:numPr>
        <w:ind w:left="567" w:hanging="567"/>
        <w:rPr>
          <w:szCs w:val="22"/>
          <w:lang w:eastAsia="en-US"/>
        </w:rPr>
      </w:pPr>
      <w:r w:rsidRPr="00626805">
        <w:rPr>
          <w:szCs w:val="22"/>
          <w:lang w:eastAsia="en-US"/>
        </w:rPr>
        <w:t>Jeigu kiltų daugiau klausimų, kreipkitės į gydytoją arba vaistininką.</w:t>
      </w:r>
    </w:p>
    <w:p w14:paraId="33F3793E" w14:textId="77777777" w:rsidR="00626805" w:rsidRPr="00626805" w:rsidRDefault="00626805" w:rsidP="00001762">
      <w:pPr>
        <w:numPr>
          <w:ilvl w:val="0"/>
          <w:numId w:val="14"/>
        </w:numPr>
        <w:ind w:left="567" w:hanging="567"/>
        <w:rPr>
          <w:szCs w:val="22"/>
          <w:lang w:eastAsia="en-US"/>
        </w:rPr>
      </w:pPr>
      <w:r w:rsidRPr="00626805">
        <w:rPr>
          <w:szCs w:val="22"/>
          <w:lang w:eastAsia="en-US"/>
        </w:rPr>
        <w:t>Šis vaistas skirtas tik Jums, todėl kitiems žmonėms jo duoti negalima. Vaistas gali jiems pakenkti (net tiems, kurių ligos požymiai yra tokie patys kaip Jūsų).</w:t>
      </w:r>
    </w:p>
    <w:p w14:paraId="1E7F1698" w14:textId="77777777" w:rsidR="00626805" w:rsidRPr="00626805" w:rsidRDefault="00626805" w:rsidP="00001762">
      <w:pPr>
        <w:numPr>
          <w:ilvl w:val="0"/>
          <w:numId w:val="14"/>
        </w:numPr>
        <w:ind w:left="567" w:hanging="567"/>
        <w:rPr>
          <w:szCs w:val="22"/>
          <w:lang w:eastAsia="en-US"/>
        </w:rPr>
      </w:pPr>
      <w:r w:rsidRPr="00626805">
        <w:rPr>
          <w:szCs w:val="22"/>
          <w:lang w:eastAsia="en-US"/>
        </w:rPr>
        <w:t>Jeigu pasireiškė šalutinis poveikis (net jeigu jis šiame lapelyje nenurodytas), kreipkitės į gydytoją arba vaistininką. Žr. 4 skyrių.</w:t>
      </w:r>
    </w:p>
    <w:p w14:paraId="0C927B3F" w14:textId="77777777" w:rsidR="00626805" w:rsidRPr="00626805" w:rsidRDefault="00626805" w:rsidP="00626805">
      <w:pPr>
        <w:rPr>
          <w:szCs w:val="22"/>
          <w:lang w:eastAsia="en-US"/>
        </w:rPr>
      </w:pPr>
    </w:p>
    <w:p w14:paraId="6A8ED1F0" w14:textId="77777777" w:rsidR="00626805" w:rsidRPr="00626805" w:rsidRDefault="00626805" w:rsidP="00626805">
      <w:pPr>
        <w:rPr>
          <w:b/>
          <w:szCs w:val="22"/>
          <w:lang w:eastAsia="en-US"/>
        </w:rPr>
      </w:pPr>
      <w:r w:rsidRPr="00626805">
        <w:rPr>
          <w:b/>
          <w:szCs w:val="22"/>
          <w:lang w:eastAsia="en-US"/>
        </w:rPr>
        <w:t>Apie ką rašoma šiame lapelyje?</w:t>
      </w:r>
    </w:p>
    <w:p w14:paraId="0418CAEB" w14:textId="77777777" w:rsidR="00626805" w:rsidRPr="00626805" w:rsidRDefault="00626805" w:rsidP="00626805">
      <w:pPr>
        <w:rPr>
          <w:szCs w:val="22"/>
          <w:lang w:eastAsia="en-US"/>
        </w:rPr>
      </w:pPr>
    </w:p>
    <w:p w14:paraId="462D4DF9" w14:textId="77777777" w:rsidR="00626805" w:rsidRPr="00626805" w:rsidRDefault="00626805" w:rsidP="00626805">
      <w:pPr>
        <w:ind w:left="567" w:hanging="567"/>
        <w:rPr>
          <w:szCs w:val="22"/>
          <w:lang w:eastAsia="en-US"/>
        </w:rPr>
      </w:pPr>
      <w:r w:rsidRPr="00626805">
        <w:rPr>
          <w:szCs w:val="22"/>
          <w:lang w:eastAsia="en-US"/>
        </w:rPr>
        <w:t>1.</w:t>
      </w:r>
      <w:r w:rsidRPr="00626805">
        <w:rPr>
          <w:szCs w:val="22"/>
          <w:lang w:eastAsia="en-US"/>
        </w:rPr>
        <w:tab/>
        <w:t xml:space="preserve">Kas yra </w:t>
      </w:r>
      <w:r>
        <w:rPr>
          <w:szCs w:val="22"/>
          <w:lang w:eastAsia="en-US"/>
        </w:rPr>
        <w:t>Dizirel</w:t>
      </w:r>
      <w:r w:rsidRPr="00626805">
        <w:rPr>
          <w:szCs w:val="22"/>
          <w:lang w:eastAsia="en-US"/>
        </w:rPr>
        <w:t xml:space="preserve"> ir kam jis vartojamas</w:t>
      </w:r>
    </w:p>
    <w:p w14:paraId="53151090" w14:textId="77777777" w:rsidR="00626805" w:rsidRPr="00626805" w:rsidRDefault="00626805" w:rsidP="00626805">
      <w:pPr>
        <w:ind w:left="567" w:hanging="567"/>
        <w:rPr>
          <w:szCs w:val="22"/>
          <w:lang w:eastAsia="en-US"/>
        </w:rPr>
      </w:pPr>
      <w:r w:rsidRPr="00626805">
        <w:rPr>
          <w:szCs w:val="22"/>
          <w:lang w:eastAsia="en-US"/>
        </w:rPr>
        <w:t>2.</w:t>
      </w:r>
      <w:r w:rsidRPr="00626805">
        <w:rPr>
          <w:szCs w:val="22"/>
          <w:lang w:eastAsia="en-US"/>
        </w:rPr>
        <w:tab/>
        <w:t xml:space="preserve">Kas žinotina prieš vartojant </w:t>
      </w:r>
      <w:r>
        <w:rPr>
          <w:szCs w:val="22"/>
          <w:lang w:eastAsia="en-US"/>
        </w:rPr>
        <w:t>Dizirel</w:t>
      </w:r>
    </w:p>
    <w:p w14:paraId="6A294C9C" w14:textId="77777777" w:rsidR="00626805" w:rsidRPr="00626805" w:rsidRDefault="00626805" w:rsidP="00626805">
      <w:pPr>
        <w:ind w:left="567" w:hanging="567"/>
        <w:rPr>
          <w:szCs w:val="22"/>
          <w:lang w:eastAsia="en-US"/>
        </w:rPr>
      </w:pPr>
      <w:r w:rsidRPr="00626805">
        <w:rPr>
          <w:szCs w:val="22"/>
          <w:lang w:eastAsia="en-US"/>
        </w:rPr>
        <w:t>3.</w:t>
      </w:r>
      <w:r w:rsidRPr="00626805">
        <w:rPr>
          <w:szCs w:val="22"/>
          <w:lang w:eastAsia="en-US"/>
        </w:rPr>
        <w:tab/>
        <w:t xml:space="preserve">Kaip vartoti </w:t>
      </w:r>
      <w:r>
        <w:rPr>
          <w:szCs w:val="22"/>
          <w:lang w:eastAsia="en-US"/>
        </w:rPr>
        <w:t>Dizirel</w:t>
      </w:r>
    </w:p>
    <w:p w14:paraId="4D6CF6E1" w14:textId="77777777" w:rsidR="00626805" w:rsidRPr="00626805" w:rsidRDefault="00626805" w:rsidP="00626805">
      <w:pPr>
        <w:ind w:left="567" w:hanging="567"/>
        <w:rPr>
          <w:szCs w:val="22"/>
          <w:lang w:eastAsia="en-US"/>
        </w:rPr>
      </w:pPr>
      <w:r w:rsidRPr="00626805">
        <w:rPr>
          <w:szCs w:val="22"/>
          <w:lang w:eastAsia="en-US"/>
        </w:rPr>
        <w:t>4.</w:t>
      </w:r>
      <w:r w:rsidRPr="00626805">
        <w:rPr>
          <w:szCs w:val="22"/>
          <w:lang w:eastAsia="en-US"/>
        </w:rPr>
        <w:tab/>
        <w:t>Galimas šalutinis poveikis</w:t>
      </w:r>
    </w:p>
    <w:p w14:paraId="6847F964" w14:textId="77777777" w:rsidR="00626805" w:rsidRPr="00626805" w:rsidRDefault="00626805" w:rsidP="00626805">
      <w:pPr>
        <w:ind w:left="567" w:hanging="567"/>
        <w:rPr>
          <w:szCs w:val="22"/>
          <w:lang w:eastAsia="en-US"/>
        </w:rPr>
      </w:pPr>
      <w:r w:rsidRPr="00626805">
        <w:rPr>
          <w:szCs w:val="22"/>
          <w:lang w:eastAsia="en-US"/>
        </w:rPr>
        <w:t>5.</w:t>
      </w:r>
      <w:r w:rsidRPr="00626805">
        <w:rPr>
          <w:szCs w:val="22"/>
          <w:lang w:eastAsia="en-US"/>
        </w:rPr>
        <w:tab/>
        <w:t xml:space="preserve">Kaip laikyti </w:t>
      </w:r>
      <w:r>
        <w:rPr>
          <w:szCs w:val="22"/>
          <w:lang w:eastAsia="en-US"/>
        </w:rPr>
        <w:t>Dizirel</w:t>
      </w:r>
    </w:p>
    <w:p w14:paraId="2C37617F" w14:textId="77777777" w:rsidR="00626805" w:rsidRPr="00626805" w:rsidRDefault="00626805" w:rsidP="00626805">
      <w:pPr>
        <w:ind w:left="567" w:hanging="567"/>
        <w:rPr>
          <w:szCs w:val="22"/>
          <w:lang w:eastAsia="en-US"/>
        </w:rPr>
      </w:pPr>
      <w:r w:rsidRPr="00626805">
        <w:rPr>
          <w:szCs w:val="22"/>
          <w:lang w:eastAsia="en-US"/>
        </w:rPr>
        <w:t>6.</w:t>
      </w:r>
      <w:r w:rsidRPr="00626805">
        <w:rPr>
          <w:szCs w:val="22"/>
          <w:lang w:eastAsia="en-US"/>
        </w:rPr>
        <w:tab/>
        <w:t>Pakuotės turinys ir kita informacija</w:t>
      </w:r>
    </w:p>
    <w:p w14:paraId="63A41BC1" w14:textId="77777777" w:rsidR="00626805" w:rsidRPr="00626805" w:rsidRDefault="00626805" w:rsidP="00626805">
      <w:pPr>
        <w:rPr>
          <w:szCs w:val="22"/>
          <w:lang w:eastAsia="en-US"/>
        </w:rPr>
      </w:pPr>
    </w:p>
    <w:p w14:paraId="29C9940E" w14:textId="77777777" w:rsidR="00626805" w:rsidRPr="00626805" w:rsidRDefault="00626805" w:rsidP="00626805">
      <w:pPr>
        <w:rPr>
          <w:szCs w:val="22"/>
          <w:lang w:eastAsia="en-US"/>
        </w:rPr>
      </w:pPr>
    </w:p>
    <w:p w14:paraId="3541A7DE" w14:textId="77777777" w:rsidR="00626805" w:rsidRPr="00626805" w:rsidRDefault="00626805" w:rsidP="00626805">
      <w:pPr>
        <w:keepNext/>
        <w:tabs>
          <w:tab w:val="left" w:pos="567"/>
        </w:tabs>
        <w:ind w:left="567" w:hanging="567"/>
        <w:outlineLvl w:val="1"/>
        <w:rPr>
          <w:b/>
          <w:szCs w:val="22"/>
          <w:lang w:eastAsia="en-US"/>
        </w:rPr>
      </w:pPr>
      <w:bookmarkStart w:id="75" w:name="_Toc129243139"/>
      <w:bookmarkStart w:id="76" w:name="_Toc129243264"/>
      <w:r w:rsidRPr="00626805">
        <w:rPr>
          <w:b/>
          <w:szCs w:val="22"/>
          <w:lang w:eastAsia="en-US"/>
        </w:rPr>
        <w:t>1.</w:t>
      </w:r>
      <w:r w:rsidRPr="00626805">
        <w:rPr>
          <w:b/>
          <w:szCs w:val="22"/>
          <w:lang w:eastAsia="en-US"/>
        </w:rPr>
        <w:tab/>
        <w:t>K</w:t>
      </w:r>
      <w:bookmarkEnd w:id="75"/>
      <w:bookmarkEnd w:id="76"/>
      <w:r w:rsidRPr="00626805">
        <w:rPr>
          <w:b/>
          <w:szCs w:val="22"/>
          <w:lang w:eastAsia="en-US"/>
        </w:rPr>
        <w:t xml:space="preserve">as yra </w:t>
      </w:r>
      <w:r>
        <w:rPr>
          <w:b/>
          <w:szCs w:val="22"/>
          <w:lang w:eastAsia="en-US"/>
        </w:rPr>
        <w:t>Dizirel</w:t>
      </w:r>
      <w:r w:rsidRPr="00626805">
        <w:rPr>
          <w:b/>
          <w:szCs w:val="22"/>
          <w:lang w:eastAsia="en-US"/>
        </w:rPr>
        <w:t xml:space="preserve"> ir kam jis vartojamas</w:t>
      </w:r>
    </w:p>
    <w:p w14:paraId="32D1ADC4" w14:textId="77777777" w:rsidR="00626805" w:rsidRPr="00626805" w:rsidRDefault="00626805" w:rsidP="00626805">
      <w:pPr>
        <w:rPr>
          <w:szCs w:val="22"/>
          <w:lang w:eastAsia="en-US"/>
        </w:rPr>
      </w:pPr>
    </w:p>
    <w:p w14:paraId="310401EF" w14:textId="77777777" w:rsidR="00626805" w:rsidRPr="00626805" w:rsidRDefault="00626805" w:rsidP="00626805">
      <w:pPr>
        <w:rPr>
          <w:color w:val="000000"/>
          <w:szCs w:val="22"/>
          <w:lang w:eastAsia="en-US"/>
        </w:rPr>
      </w:pPr>
      <w:r>
        <w:rPr>
          <w:szCs w:val="22"/>
          <w:lang w:eastAsia="en-US"/>
        </w:rPr>
        <w:t>Dizirel</w:t>
      </w:r>
      <w:r w:rsidRPr="00626805">
        <w:rPr>
          <w:szCs w:val="22"/>
          <w:lang w:eastAsia="en-US"/>
        </w:rPr>
        <w:t xml:space="preserve"> </w:t>
      </w:r>
      <w:r w:rsidRPr="00626805">
        <w:rPr>
          <w:color w:val="000000"/>
          <w:szCs w:val="22"/>
          <w:lang w:eastAsia="en-US"/>
        </w:rPr>
        <w:t>yra cukraus kiekį kraujyje mažinantis vaistas (geriamasis vaistas nuo cukrinio diabeto, priklausantis sulfonilurėjos darinių grupei).</w:t>
      </w:r>
    </w:p>
    <w:p w14:paraId="01CAFD7A" w14:textId="77777777" w:rsidR="00626805" w:rsidRPr="00626805" w:rsidRDefault="00626805" w:rsidP="00626805">
      <w:pPr>
        <w:rPr>
          <w:color w:val="000000"/>
          <w:szCs w:val="22"/>
          <w:lang w:eastAsia="en-US"/>
        </w:rPr>
      </w:pPr>
      <w:r>
        <w:rPr>
          <w:szCs w:val="22"/>
          <w:lang w:eastAsia="en-US"/>
        </w:rPr>
        <w:t>Dizirel</w:t>
      </w:r>
      <w:r w:rsidRPr="00626805">
        <w:rPr>
          <w:szCs w:val="22"/>
          <w:lang w:eastAsia="en-US"/>
        </w:rPr>
        <w:t xml:space="preserve"> </w:t>
      </w:r>
      <w:r w:rsidRPr="00626805">
        <w:rPr>
          <w:color w:val="000000"/>
          <w:szCs w:val="22"/>
          <w:lang w:eastAsia="en-US"/>
        </w:rPr>
        <w:t>vartojamas</w:t>
      </w:r>
      <w:r w:rsidR="00001762">
        <w:rPr>
          <w:color w:val="000000"/>
          <w:szCs w:val="22"/>
          <w:lang w:eastAsia="en-US"/>
        </w:rPr>
        <w:t xml:space="preserve"> esant</w:t>
      </w:r>
      <w:r w:rsidRPr="00626805">
        <w:rPr>
          <w:color w:val="000000"/>
          <w:szCs w:val="22"/>
          <w:lang w:eastAsia="en-US"/>
        </w:rPr>
        <w:t xml:space="preserve"> suaugusių žmonių tam tikrai cukrinio diabeto formai (2 tipo cukriniam diabetui), jeigu vien diet</w:t>
      </w:r>
      <w:r w:rsidR="009B5196">
        <w:rPr>
          <w:color w:val="000000"/>
          <w:szCs w:val="22"/>
          <w:lang w:eastAsia="en-US"/>
        </w:rPr>
        <w:t>os</w:t>
      </w:r>
      <w:r w:rsidRPr="00626805">
        <w:rPr>
          <w:color w:val="000000"/>
          <w:szCs w:val="22"/>
          <w:lang w:eastAsia="en-US"/>
        </w:rPr>
        <w:t>, mankšt</w:t>
      </w:r>
      <w:r w:rsidR="009B5196">
        <w:rPr>
          <w:color w:val="000000"/>
          <w:szCs w:val="22"/>
          <w:lang w:eastAsia="en-US"/>
        </w:rPr>
        <w:t>os</w:t>
      </w:r>
      <w:r w:rsidRPr="00626805">
        <w:rPr>
          <w:color w:val="000000"/>
          <w:szCs w:val="22"/>
          <w:lang w:eastAsia="en-US"/>
        </w:rPr>
        <w:t xml:space="preserve"> ir kūno svorio mažinim</w:t>
      </w:r>
      <w:r w:rsidR="009B5196">
        <w:rPr>
          <w:color w:val="000000"/>
          <w:szCs w:val="22"/>
          <w:lang w:eastAsia="en-US"/>
        </w:rPr>
        <w:t>o poveikis</w:t>
      </w:r>
      <w:r w:rsidRPr="00626805">
        <w:rPr>
          <w:color w:val="000000"/>
          <w:szCs w:val="22"/>
          <w:lang w:eastAsia="en-US"/>
        </w:rPr>
        <w:t xml:space="preserve"> tinkamo gliukozės kiekio kraujyje palaik</w:t>
      </w:r>
      <w:r w:rsidR="009B5196">
        <w:rPr>
          <w:color w:val="000000"/>
          <w:szCs w:val="22"/>
          <w:lang w:eastAsia="en-US"/>
        </w:rPr>
        <w:t>ymui yra nepakankamas</w:t>
      </w:r>
      <w:r w:rsidRPr="00626805">
        <w:rPr>
          <w:color w:val="000000"/>
          <w:szCs w:val="22"/>
          <w:lang w:eastAsia="en-US"/>
        </w:rPr>
        <w:t xml:space="preserve">. </w:t>
      </w:r>
    </w:p>
    <w:p w14:paraId="636AE804" w14:textId="77777777" w:rsidR="00626805" w:rsidRPr="00626805" w:rsidRDefault="00626805" w:rsidP="00626805">
      <w:pPr>
        <w:rPr>
          <w:szCs w:val="22"/>
          <w:lang w:eastAsia="en-US"/>
        </w:rPr>
      </w:pPr>
    </w:p>
    <w:p w14:paraId="1753D23A" w14:textId="77777777" w:rsidR="00626805" w:rsidRPr="00626805" w:rsidRDefault="00626805" w:rsidP="00626805">
      <w:pPr>
        <w:rPr>
          <w:szCs w:val="22"/>
          <w:lang w:eastAsia="en-US"/>
        </w:rPr>
      </w:pPr>
    </w:p>
    <w:p w14:paraId="05B4AD5A" w14:textId="77777777" w:rsidR="00626805" w:rsidRPr="00626805" w:rsidRDefault="00626805" w:rsidP="00626805">
      <w:pPr>
        <w:keepNext/>
        <w:tabs>
          <w:tab w:val="left" w:pos="567"/>
        </w:tabs>
        <w:ind w:left="567" w:hanging="567"/>
        <w:outlineLvl w:val="1"/>
        <w:rPr>
          <w:b/>
          <w:szCs w:val="22"/>
          <w:lang w:eastAsia="en-US"/>
        </w:rPr>
      </w:pPr>
      <w:bookmarkStart w:id="77" w:name="_Toc129243140"/>
      <w:bookmarkStart w:id="78" w:name="_Toc129243265"/>
      <w:r w:rsidRPr="00626805">
        <w:rPr>
          <w:b/>
          <w:szCs w:val="22"/>
          <w:lang w:eastAsia="en-US"/>
        </w:rPr>
        <w:t>2.</w:t>
      </w:r>
      <w:r w:rsidRPr="00626805">
        <w:rPr>
          <w:b/>
          <w:szCs w:val="22"/>
          <w:lang w:eastAsia="en-US"/>
        </w:rPr>
        <w:tab/>
        <w:t>K</w:t>
      </w:r>
      <w:bookmarkEnd w:id="77"/>
      <w:bookmarkEnd w:id="78"/>
      <w:r w:rsidRPr="00626805">
        <w:rPr>
          <w:b/>
          <w:szCs w:val="22"/>
          <w:lang w:eastAsia="en-US"/>
        </w:rPr>
        <w:t xml:space="preserve">as žinotina prieš vartojant </w:t>
      </w:r>
      <w:r>
        <w:rPr>
          <w:b/>
          <w:szCs w:val="22"/>
          <w:lang w:eastAsia="en-US"/>
        </w:rPr>
        <w:t>Dizirel</w:t>
      </w:r>
    </w:p>
    <w:p w14:paraId="7F6B0499" w14:textId="77777777" w:rsidR="00626805" w:rsidRPr="00626805" w:rsidRDefault="00626805" w:rsidP="00626805">
      <w:pPr>
        <w:rPr>
          <w:szCs w:val="22"/>
          <w:lang w:eastAsia="en-US"/>
        </w:rPr>
      </w:pPr>
    </w:p>
    <w:p w14:paraId="479C568C" w14:textId="77777777" w:rsidR="00626805" w:rsidRPr="00626805" w:rsidRDefault="00626805" w:rsidP="00626805">
      <w:pPr>
        <w:spacing w:line="220" w:lineRule="exact"/>
        <w:rPr>
          <w:b/>
          <w:bCs/>
          <w:szCs w:val="22"/>
          <w:lang w:eastAsia="en-US"/>
        </w:rPr>
      </w:pPr>
      <w:r>
        <w:rPr>
          <w:b/>
          <w:bCs/>
          <w:szCs w:val="22"/>
          <w:lang w:eastAsia="en-US"/>
        </w:rPr>
        <w:t>Dizirel</w:t>
      </w:r>
      <w:r w:rsidRPr="00626805">
        <w:rPr>
          <w:b/>
          <w:bCs/>
          <w:szCs w:val="22"/>
          <w:lang w:eastAsia="en-US"/>
        </w:rPr>
        <w:t xml:space="preserve"> vartoti negalima:</w:t>
      </w:r>
    </w:p>
    <w:p w14:paraId="53B1012A" w14:textId="77777777" w:rsidR="00626805" w:rsidRPr="00626805" w:rsidRDefault="00626805" w:rsidP="000928C9">
      <w:pPr>
        <w:numPr>
          <w:ilvl w:val="0"/>
          <w:numId w:val="16"/>
        </w:numPr>
        <w:tabs>
          <w:tab w:val="left" w:pos="567"/>
        </w:tabs>
        <w:ind w:left="567" w:hanging="567"/>
        <w:rPr>
          <w:szCs w:val="22"/>
          <w:lang w:eastAsia="en-US"/>
        </w:rPr>
      </w:pPr>
      <w:r w:rsidRPr="00626805">
        <w:rPr>
          <w:szCs w:val="22"/>
          <w:lang w:eastAsia="en-US"/>
        </w:rPr>
        <w:t xml:space="preserve">jeigu yra </w:t>
      </w:r>
      <w:r w:rsidRPr="009B5196">
        <w:rPr>
          <w:b/>
          <w:szCs w:val="22"/>
          <w:lang w:eastAsia="en-US"/>
        </w:rPr>
        <w:t>alergija</w:t>
      </w:r>
      <w:r w:rsidRPr="00626805">
        <w:rPr>
          <w:szCs w:val="22"/>
          <w:lang w:eastAsia="en-US"/>
        </w:rPr>
        <w:t xml:space="preserve"> gliklazidui</w:t>
      </w:r>
      <w:r w:rsidR="009B5196">
        <w:rPr>
          <w:szCs w:val="22"/>
          <w:lang w:eastAsia="en-US"/>
        </w:rPr>
        <w:t>,</w:t>
      </w:r>
      <w:r w:rsidRPr="00626805">
        <w:rPr>
          <w:szCs w:val="22"/>
          <w:lang w:eastAsia="en-US"/>
        </w:rPr>
        <w:t xml:space="preserve"> </w:t>
      </w:r>
      <w:r w:rsidR="009B5196" w:rsidRPr="00626805">
        <w:rPr>
          <w:szCs w:val="22"/>
          <w:lang w:eastAsia="en-US"/>
        </w:rPr>
        <w:t xml:space="preserve">kitiems tos pačios grupės (sulfonilurėjos darinių) vaistams ar kitiems </w:t>
      </w:r>
      <w:r w:rsidR="009B5196">
        <w:rPr>
          <w:szCs w:val="22"/>
          <w:lang w:eastAsia="en-US"/>
        </w:rPr>
        <w:t>giminingiems</w:t>
      </w:r>
      <w:r w:rsidR="009B5196" w:rsidRPr="00626805">
        <w:rPr>
          <w:szCs w:val="22"/>
          <w:lang w:eastAsia="en-US"/>
        </w:rPr>
        <w:t xml:space="preserve"> vaistams (cukraus kiekį kraujyje mažinantiems sulfamidams)</w:t>
      </w:r>
      <w:r w:rsidR="009B5196">
        <w:rPr>
          <w:szCs w:val="22"/>
          <w:lang w:eastAsia="en-US"/>
        </w:rPr>
        <w:t xml:space="preserve"> </w:t>
      </w:r>
      <w:r w:rsidRPr="00626805">
        <w:rPr>
          <w:szCs w:val="22"/>
          <w:lang w:eastAsia="en-US"/>
        </w:rPr>
        <w:t>arba bet kuriai pagalbinei šio vaisto medžiagai (jos išvardytos 6 skyriuje);</w:t>
      </w:r>
    </w:p>
    <w:p w14:paraId="48868CF6" w14:textId="77777777" w:rsidR="00626805" w:rsidRPr="00626805" w:rsidRDefault="00626805" w:rsidP="000928C9">
      <w:pPr>
        <w:numPr>
          <w:ilvl w:val="0"/>
          <w:numId w:val="16"/>
        </w:numPr>
        <w:tabs>
          <w:tab w:val="left" w:pos="567"/>
        </w:tabs>
        <w:ind w:left="567" w:hanging="567"/>
        <w:rPr>
          <w:szCs w:val="22"/>
          <w:lang w:eastAsia="en-US"/>
        </w:rPr>
      </w:pPr>
      <w:r w:rsidRPr="00626805">
        <w:rPr>
          <w:szCs w:val="22"/>
          <w:lang w:eastAsia="en-US"/>
        </w:rPr>
        <w:t xml:space="preserve">jeigu sergate </w:t>
      </w:r>
      <w:r w:rsidRPr="009B5196">
        <w:rPr>
          <w:b/>
          <w:szCs w:val="22"/>
          <w:lang w:eastAsia="en-US"/>
        </w:rPr>
        <w:t>nuo insulino priklausomu (1 tipo) cukriniu diabetu</w:t>
      </w:r>
      <w:r w:rsidRPr="00626805">
        <w:rPr>
          <w:szCs w:val="22"/>
          <w:lang w:eastAsia="en-US"/>
        </w:rPr>
        <w:t>;</w:t>
      </w:r>
    </w:p>
    <w:p w14:paraId="6CDA9800" w14:textId="77777777" w:rsidR="00626805" w:rsidRPr="00626805" w:rsidRDefault="00626805" w:rsidP="000928C9">
      <w:pPr>
        <w:numPr>
          <w:ilvl w:val="0"/>
          <w:numId w:val="16"/>
        </w:numPr>
        <w:tabs>
          <w:tab w:val="left" w:pos="567"/>
        </w:tabs>
        <w:ind w:left="567" w:hanging="567"/>
        <w:rPr>
          <w:szCs w:val="22"/>
          <w:lang w:eastAsia="en-US"/>
        </w:rPr>
      </w:pPr>
      <w:r w:rsidRPr="00626805">
        <w:rPr>
          <w:szCs w:val="22"/>
          <w:lang w:eastAsia="en-US"/>
        </w:rPr>
        <w:lastRenderedPageBreak/>
        <w:t xml:space="preserve">jeigu šlapime yra </w:t>
      </w:r>
      <w:r w:rsidRPr="009B5196">
        <w:rPr>
          <w:b/>
          <w:szCs w:val="22"/>
          <w:lang w:eastAsia="en-US"/>
        </w:rPr>
        <w:t>ketoninių kūnų</w:t>
      </w:r>
      <w:r w:rsidRPr="00626805">
        <w:rPr>
          <w:szCs w:val="22"/>
          <w:lang w:eastAsia="en-US"/>
        </w:rPr>
        <w:t xml:space="preserve"> ir </w:t>
      </w:r>
      <w:r w:rsidRPr="009B5196">
        <w:rPr>
          <w:b/>
          <w:szCs w:val="22"/>
          <w:lang w:eastAsia="en-US"/>
        </w:rPr>
        <w:t>cukraus</w:t>
      </w:r>
      <w:r w:rsidRPr="00626805">
        <w:rPr>
          <w:szCs w:val="22"/>
          <w:lang w:eastAsia="en-US"/>
        </w:rPr>
        <w:t xml:space="preserve"> (tai gali reikšti, kad Jums pasireiškė diabetinė ketoacidozė), patiriate būklę </w:t>
      </w:r>
      <w:r w:rsidRPr="009B5196">
        <w:rPr>
          <w:b/>
          <w:szCs w:val="22"/>
          <w:lang w:eastAsia="en-US"/>
        </w:rPr>
        <w:t>prieš diabetinę komą</w:t>
      </w:r>
      <w:r w:rsidRPr="00626805">
        <w:rPr>
          <w:szCs w:val="22"/>
          <w:lang w:eastAsia="en-US"/>
        </w:rPr>
        <w:t xml:space="preserve"> arba </w:t>
      </w:r>
      <w:r w:rsidRPr="009B5196">
        <w:rPr>
          <w:b/>
          <w:szCs w:val="22"/>
          <w:lang w:eastAsia="en-US"/>
        </w:rPr>
        <w:t>komą</w:t>
      </w:r>
      <w:r w:rsidRPr="00626805">
        <w:rPr>
          <w:szCs w:val="22"/>
          <w:lang w:eastAsia="en-US"/>
        </w:rPr>
        <w:t>;</w:t>
      </w:r>
    </w:p>
    <w:p w14:paraId="190621A7" w14:textId="77777777" w:rsidR="00626805" w:rsidRPr="00626805" w:rsidRDefault="00626805" w:rsidP="000928C9">
      <w:pPr>
        <w:numPr>
          <w:ilvl w:val="0"/>
          <w:numId w:val="16"/>
        </w:numPr>
        <w:tabs>
          <w:tab w:val="left" w:pos="567"/>
        </w:tabs>
        <w:ind w:left="567" w:hanging="567"/>
        <w:rPr>
          <w:szCs w:val="22"/>
          <w:lang w:eastAsia="en-US"/>
        </w:rPr>
      </w:pPr>
      <w:r w:rsidRPr="00626805">
        <w:rPr>
          <w:szCs w:val="22"/>
          <w:lang w:eastAsia="en-US"/>
        </w:rPr>
        <w:t xml:space="preserve">jeigu sergate sunkia </w:t>
      </w:r>
      <w:r w:rsidRPr="009B5196">
        <w:rPr>
          <w:b/>
          <w:szCs w:val="22"/>
          <w:lang w:eastAsia="en-US"/>
        </w:rPr>
        <w:t>inkstų</w:t>
      </w:r>
      <w:r w:rsidRPr="00626805">
        <w:rPr>
          <w:szCs w:val="22"/>
          <w:lang w:eastAsia="en-US"/>
        </w:rPr>
        <w:t xml:space="preserve"> arba </w:t>
      </w:r>
      <w:r w:rsidRPr="009B5196">
        <w:rPr>
          <w:b/>
          <w:szCs w:val="22"/>
          <w:lang w:eastAsia="en-US"/>
        </w:rPr>
        <w:t>kepenų</w:t>
      </w:r>
      <w:r w:rsidRPr="00626805">
        <w:rPr>
          <w:szCs w:val="22"/>
          <w:lang w:eastAsia="en-US"/>
        </w:rPr>
        <w:t xml:space="preserve"> liga;</w:t>
      </w:r>
    </w:p>
    <w:p w14:paraId="1B45BBA4" w14:textId="77777777" w:rsidR="00626805" w:rsidRPr="00626805" w:rsidRDefault="00626805" w:rsidP="000928C9">
      <w:pPr>
        <w:numPr>
          <w:ilvl w:val="0"/>
          <w:numId w:val="16"/>
        </w:numPr>
        <w:tabs>
          <w:tab w:val="left" w:pos="567"/>
        </w:tabs>
        <w:ind w:left="567" w:hanging="567"/>
        <w:rPr>
          <w:szCs w:val="22"/>
          <w:lang w:eastAsia="en-US"/>
        </w:rPr>
      </w:pPr>
      <w:r w:rsidRPr="00626805">
        <w:rPr>
          <w:szCs w:val="22"/>
          <w:lang w:eastAsia="en-US"/>
        </w:rPr>
        <w:t xml:space="preserve">jeigu vartojate </w:t>
      </w:r>
      <w:r w:rsidRPr="009B5196">
        <w:rPr>
          <w:b/>
          <w:szCs w:val="22"/>
          <w:lang w:eastAsia="en-US"/>
        </w:rPr>
        <w:t>vaistų nuo grybelių infekcijos</w:t>
      </w:r>
      <w:r w:rsidRPr="00626805">
        <w:rPr>
          <w:szCs w:val="22"/>
          <w:lang w:eastAsia="en-US"/>
        </w:rPr>
        <w:t xml:space="preserve"> (mikonazolo, žr. poskyrį „Kiti vaistai ir </w:t>
      </w:r>
      <w:r>
        <w:rPr>
          <w:szCs w:val="22"/>
          <w:lang w:eastAsia="en-US"/>
        </w:rPr>
        <w:t>Dizirel</w:t>
      </w:r>
      <w:r w:rsidRPr="00626805">
        <w:rPr>
          <w:szCs w:val="22"/>
          <w:lang w:eastAsia="en-US"/>
        </w:rPr>
        <w:t>“);</w:t>
      </w:r>
    </w:p>
    <w:p w14:paraId="5D3C505A" w14:textId="77777777" w:rsidR="00626805" w:rsidRPr="00626805" w:rsidRDefault="00626805" w:rsidP="009B5196">
      <w:pPr>
        <w:numPr>
          <w:ilvl w:val="1"/>
          <w:numId w:val="1"/>
        </w:numPr>
        <w:tabs>
          <w:tab w:val="left" w:pos="567"/>
        </w:tabs>
        <w:ind w:left="567" w:hanging="567"/>
        <w:rPr>
          <w:szCs w:val="22"/>
          <w:lang w:eastAsia="en-US"/>
        </w:rPr>
      </w:pPr>
      <w:r w:rsidRPr="00626805">
        <w:rPr>
          <w:szCs w:val="22"/>
          <w:lang w:eastAsia="en-US"/>
        </w:rPr>
        <w:t xml:space="preserve">jeigu </w:t>
      </w:r>
      <w:r w:rsidR="009B5196">
        <w:rPr>
          <w:szCs w:val="22"/>
          <w:lang w:eastAsia="en-US"/>
        </w:rPr>
        <w:t xml:space="preserve">esate </w:t>
      </w:r>
      <w:r w:rsidR="009B5196" w:rsidRPr="009B5196">
        <w:rPr>
          <w:b/>
          <w:szCs w:val="22"/>
          <w:lang w:eastAsia="en-US"/>
        </w:rPr>
        <w:t>žindyvė</w:t>
      </w:r>
      <w:r w:rsidRPr="00626805">
        <w:rPr>
          <w:szCs w:val="22"/>
          <w:lang w:eastAsia="en-US"/>
        </w:rPr>
        <w:t xml:space="preserve"> (žr. poskyrį „Nėštumas</w:t>
      </w:r>
      <w:r w:rsidR="00421346">
        <w:rPr>
          <w:szCs w:val="22"/>
          <w:lang w:eastAsia="en-US"/>
        </w:rPr>
        <w:t>,</w:t>
      </w:r>
      <w:r w:rsidRPr="00626805">
        <w:rPr>
          <w:szCs w:val="22"/>
          <w:lang w:eastAsia="en-US"/>
        </w:rPr>
        <w:t xml:space="preserve"> žindymo laikotarpis</w:t>
      </w:r>
      <w:r w:rsidR="00421346" w:rsidRPr="00421346">
        <w:rPr>
          <w:bCs/>
          <w:szCs w:val="22"/>
          <w:lang w:eastAsia="en-US"/>
        </w:rPr>
        <w:t xml:space="preserve"> ir vaisingumas</w:t>
      </w:r>
      <w:r w:rsidRPr="00626805">
        <w:rPr>
          <w:szCs w:val="22"/>
          <w:lang w:eastAsia="en-US"/>
        </w:rPr>
        <w:t>“).</w:t>
      </w:r>
    </w:p>
    <w:p w14:paraId="6DE37B5D" w14:textId="77777777" w:rsidR="00626805" w:rsidRPr="00626805" w:rsidRDefault="00626805" w:rsidP="009B5196">
      <w:pPr>
        <w:tabs>
          <w:tab w:val="left" w:pos="567"/>
        </w:tabs>
        <w:rPr>
          <w:szCs w:val="22"/>
          <w:lang w:eastAsia="en-US"/>
        </w:rPr>
      </w:pPr>
    </w:p>
    <w:p w14:paraId="4B00837D" w14:textId="77777777" w:rsidR="00626805" w:rsidRPr="00626805" w:rsidRDefault="00626805" w:rsidP="00626805">
      <w:pPr>
        <w:spacing w:line="220" w:lineRule="exact"/>
        <w:rPr>
          <w:b/>
          <w:bCs/>
          <w:szCs w:val="22"/>
          <w:lang w:eastAsia="en-US"/>
        </w:rPr>
      </w:pPr>
      <w:r w:rsidRPr="00626805">
        <w:rPr>
          <w:b/>
          <w:bCs/>
          <w:szCs w:val="22"/>
          <w:lang w:eastAsia="en-US"/>
        </w:rPr>
        <w:t>Įspėjimai ir atsargumo priemonės</w:t>
      </w:r>
    </w:p>
    <w:p w14:paraId="6DC1310B" w14:textId="77777777" w:rsidR="00626805" w:rsidRPr="00626805" w:rsidRDefault="00626805" w:rsidP="00626805">
      <w:pPr>
        <w:tabs>
          <w:tab w:val="left" w:pos="567"/>
        </w:tabs>
        <w:rPr>
          <w:szCs w:val="22"/>
          <w:lang w:eastAsia="en-US"/>
        </w:rPr>
      </w:pPr>
      <w:r w:rsidRPr="00626805">
        <w:rPr>
          <w:szCs w:val="22"/>
          <w:lang w:eastAsia="en-US"/>
        </w:rPr>
        <w:t xml:space="preserve">Pasitarkite su gydytoju arba vaistininku, prieš pradėdami vartoti </w:t>
      </w:r>
      <w:r>
        <w:rPr>
          <w:szCs w:val="22"/>
          <w:lang w:eastAsia="en-US"/>
        </w:rPr>
        <w:t>Dizirel</w:t>
      </w:r>
      <w:r w:rsidRPr="00626805">
        <w:rPr>
          <w:szCs w:val="22"/>
          <w:lang w:eastAsia="en-US"/>
        </w:rPr>
        <w:t>.</w:t>
      </w:r>
    </w:p>
    <w:p w14:paraId="27835CA6" w14:textId="77777777" w:rsidR="00626805" w:rsidRPr="00626805" w:rsidRDefault="00626805" w:rsidP="00626805">
      <w:pPr>
        <w:tabs>
          <w:tab w:val="left" w:pos="567"/>
        </w:tabs>
        <w:rPr>
          <w:szCs w:val="22"/>
          <w:lang w:eastAsia="en-US"/>
        </w:rPr>
      </w:pPr>
    </w:p>
    <w:p w14:paraId="75860446" w14:textId="77777777" w:rsidR="00626805" w:rsidRPr="00626805" w:rsidRDefault="00626805" w:rsidP="00626805">
      <w:pPr>
        <w:tabs>
          <w:tab w:val="left" w:pos="567"/>
        </w:tabs>
        <w:rPr>
          <w:szCs w:val="22"/>
          <w:lang w:eastAsia="en-US"/>
        </w:rPr>
      </w:pPr>
      <w:r w:rsidRPr="00626805">
        <w:rPr>
          <w:szCs w:val="22"/>
          <w:lang w:eastAsia="en-US"/>
        </w:rPr>
        <w:t xml:space="preserve">Kad </w:t>
      </w:r>
      <w:r w:rsidR="009B5196">
        <w:rPr>
          <w:szCs w:val="22"/>
          <w:lang w:eastAsia="en-US"/>
        </w:rPr>
        <w:t>pasiekti tinkamą cukraus kiekį kraujyje</w:t>
      </w:r>
      <w:r w:rsidRPr="00626805">
        <w:rPr>
          <w:szCs w:val="22"/>
          <w:lang w:eastAsia="en-US"/>
        </w:rPr>
        <w:t>, turite laikytis Jūsų gydytojo skirto gydymo plano. Tai reiškia, kad be reguliaraus tablečių vartojimo, turite laikytis dietos, mankštintis ir, jei reikia, mažinti kūno svorį.</w:t>
      </w:r>
    </w:p>
    <w:p w14:paraId="315EE592" w14:textId="77777777" w:rsidR="00626805" w:rsidRPr="00626805" w:rsidRDefault="00626805" w:rsidP="00626805">
      <w:pPr>
        <w:tabs>
          <w:tab w:val="left" w:pos="567"/>
        </w:tabs>
        <w:rPr>
          <w:szCs w:val="22"/>
          <w:lang w:eastAsia="en-US"/>
        </w:rPr>
      </w:pPr>
    </w:p>
    <w:p w14:paraId="2099DA7F" w14:textId="77777777" w:rsidR="00626805" w:rsidRPr="00626805" w:rsidRDefault="00626805" w:rsidP="00626805">
      <w:pPr>
        <w:tabs>
          <w:tab w:val="left" w:pos="567"/>
        </w:tabs>
        <w:rPr>
          <w:szCs w:val="22"/>
          <w:lang w:eastAsia="en-US"/>
        </w:rPr>
      </w:pPr>
      <w:r w:rsidRPr="00626805">
        <w:rPr>
          <w:szCs w:val="22"/>
          <w:lang w:eastAsia="en-US"/>
        </w:rPr>
        <w:t xml:space="preserve">Gydymo gliklazidu metu būtina </w:t>
      </w:r>
      <w:r w:rsidRPr="009B5196">
        <w:rPr>
          <w:b/>
          <w:szCs w:val="22"/>
          <w:lang w:eastAsia="en-US"/>
        </w:rPr>
        <w:t xml:space="preserve">reguliariai </w:t>
      </w:r>
      <w:r w:rsidR="00C60E1C">
        <w:rPr>
          <w:b/>
          <w:szCs w:val="22"/>
          <w:lang w:eastAsia="en-US"/>
        </w:rPr>
        <w:t>tikrinti</w:t>
      </w:r>
      <w:r w:rsidRPr="009B5196">
        <w:rPr>
          <w:b/>
          <w:szCs w:val="22"/>
          <w:lang w:eastAsia="en-US"/>
        </w:rPr>
        <w:t xml:space="preserve"> cukraus kiekį kraujyje</w:t>
      </w:r>
      <w:r w:rsidRPr="00626805">
        <w:rPr>
          <w:szCs w:val="22"/>
          <w:lang w:eastAsia="en-US"/>
        </w:rPr>
        <w:t xml:space="preserve"> (galbūt ir šlapime) bei  glikozilinto hemoglobino (HbA</w:t>
      </w:r>
      <w:r w:rsidRPr="00626805">
        <w:rPr>
          <w:szCs w:val="22"/>
          <w:vertAlign w:val="subscript"/>
          <w:lang w:eastAsia="en-US"/>
        </w:rPr>
        <w:t>1c</w:t>
      </w:r>
      <w:r w:rsidRPr="00626805">
        <w:rPr>
          <w:szCs w:val="22"/>
          <w:lang w:eastAsia="en-US"/>
        </w:rPr>
        <w:t xml:space="preserve">) kiekį. </w:t>
      </w:r>
    </w:p>
    <w:p w14:paraId="4960066A" w14:textId="77777777" w:rsidR="00626805" w:rsidRPr="00626805" w:rsidRDefault="00626805" w:rsidP="00626805">
      <w:pPr>
        <w:tabs>
          <w:tab w:val="left" w:pos="567"/>
        </w:tabs>
        <w:rPr>
          <w:szCs w:val="22"/>
          <w:lang w:eastAsia="en-US"/>
        </w:rPr>
      </w:pPr>
    </w:p>
    <w:p w14:paraId="03E2E6E7" w14:textId="77777777" w:rsidR="00626805" w:rsidRPr="00626805" w:rsidRDefault="00626805" w:rsidP="00626805">
      <w:pPr>
        <w:tabs>
          <w:tab w:val="left" w:pos="567"/>
        </w:tabs>
        <w:rPr>
          <w:szCs w:val="22"/>
          <w:lang w:eastAsia="en-US"/>
        </w:rPr>
      </w:pPr>
      <w:r w:rsidRPr="00626805">
        <w:rPr>
          <w:szCs w:val="22"/>
          <w:lang w:eastAsia="en-US"/>
        </w:rPr>
        <w:t xml:space="preserve">Pirmosiomis gydymo savaitėmis gali </w:t>
      </w:r>
      <w:r w:rsidR="00C60E1C">
        <w:rPr>
          <w:szCs w:val="22"/>
          <w:lang w:eastAsia="en-US"/>
        </w:rPr>
        <w:t>būti didesnė</w:t>
      </w:r>
      <w:r w:rsidRPr="00626805">
        <w:rPr>
          <w:szCs w:val="22"/>
          <w:lang w:eastAsia="en-US"/>
        </w:rPr>
        <w:t xml:space="preserve"> </w:t>
      </w:r>
      <w:r w:rsidRPr="00C60E1C">
        <w:rPr>
          <w:b/>
          <w:szCs w:val="22"/>
          <w:lang w:eastAsia="en-US"/>
        </w:rPr>
        <w:t>per mažo cukraus kiekio kraujyje (hipoglikemijos)</w:t>
      </w:r>
      <w:r w:rsidRPr="00626805">
        <w:rPr>
          <w:szCs w:val="22"/>
          <w:lang w:eastAsia="en-US"/>
        </w:rPr>
        <w:t xml:space="preserve"> rizika. Taigi</w:t>
      </w:r>
      <w:r w:rsidR="00C60E1C">
        <w:rPr>
          <w:szCs w:val="22"/>
          <w:lang w:eastAsia="en-US"/>
        </w:rPr>
        <w:t>, yra būtinas labai atidus medicininis stebėjimas</w:t>
      </w:r>
      <w:r w:rsidRPr="00626805">
        <w:rPr>
          <w:szCs w:val="22"/>
          <w:lang w:eastAsia="en-US"/>
        </w:rPr>
        <w:t>.</w:t>
      </w:r>
    </w:p>
    <w:p w14:paraId="32C0EFF4" w14:textId="77777777" w:rsidR="00626805" w:rsidRPr="00626805" w:rsidRDefault="00626805" w:rsidP="00626805">
      <w:pPr>
        <w:tabs>
          <w:tab w:val="left" w:pos="567"/>
        </w:tabs>
        <w:rPr>
          <w:szCs w:val="22"/>
          <w:u w:val="single"/>
          <w:lang w:eastAsia="en-US"/>
        </w:rPr>
      </w:pPr>
    </w:p>
    <w:p w14:paraId="2EC23AC9" w14:textId="77777777" w:rsidR="00626805" w:rsidRPr="00626805" w:rsidRDefault="00626805" w:rsidP="00626805">
      <w:pPr>
        <w:tabs>
          <w:tab w:val="left" w:pos="567"/>
        </w:tabs>
        <w:rPr>
          <w:szCs w:val="22"/>
          <w:lang w:eastAsia="en-US"/>
        </w:rPr>
      </w:pPr>
      <w:r w:rsidRPr="000928C9">
        <w:rPr>
          <w:b/>
          <w:szCs w:val="22"/>
          <w:lang w:eastAsia="en-US"/>
        </w:rPr>
        <w:t>Mažas cukraus kiekis kraujyje (hipoglikemija)</w:t>
      </w:r>
      <w:r w:rsidRPr="00626805">
        <w:rPr>
          <w:szCs w:val="22"/>
          <w:lang w:eastAsia="en-US"/>
        </w:rPr>
        <w:t xml:space="preserve"> gali pasireikšti:</w:t>
      </w:r>
    </w:p>
    <w:p w14:paraId="6C55EE02" w14:textId="77777777" w:rsidR="00626805" w:rsidRPr="00626805" w:rsidRDefault="00626805" w:rsidP="000928C9">
      <w:pPr>
        <w:pStyle w:val="BT-EMEASMCA"/>
        <w:numPr>
          <w:ilvl w:val="0"/>
          <w:numId w:val="17"/>
        </w:numPr>
        <w:ind w:left="567" w:hanging="567"/>
      </w:pPr>
      <w:r w:rsidRPr="00626805">
        <w:t>jeigu nereguliariai valgote ar praleidžiate valgymus;</w:t>
      </w:r>
    </w:p>
    <w:p w14:paraId="3798BD63" w14:textId="77777777" w:rsidR="00626805" w:rsidRPr="00626805" w:rsidRDefault="00626805" w:rsidP="000928C9">
      <w:pPr>
        <w:pStyle w:val="BT-EMEASMCA"/>
        <w:numPr>
          <w:ilvl w:val="0"/>
          <w:numId w:val="17"/>
        </w:numPr>
        <w:ind w:left="567" w:hanging="567"/>
      </w:pPr>
      <w:r w:rsidRPr="00626805">
        <w:t>jeigu badaujate;</w:t>
      </w:r>
    </w:p>
    <w:p w14:paraId="79A63FC6" w14:textId="77777777" w:rsidR="00626805" w:rsidRPr="00626805" w:rsidRDefault="00626805" w:rsidP="000928C9">
      <w:pPr>
        <w:pStyle w:val="BT-EMEASMCA"/>
        <w:numPr>
          <w:ilvl w:val="0"/>
          <w:numId w:val="17"/>
        </w:numPr>
        <w:ind w:left="567" w:hanging="567"/>
      </w:pPr>
      <w:r w:rsidRPr="00626805">
        <w:t>jeigu nepakankamai maitinatės</w:t>
      </w:r>
      <w:r w:rsidR="000928C9">
        <w:t>;</w:t>
      </w:r>
    </w:p>
    <w:p w14:paraId="79E993B3" w14:textId="77777777" w:rsidR="00626805" w:rsidRPr="00626805" w:rsidRDefault="00626805" w:rsidP="000928C9">
      <w:pPr>
        <w:pStyle w:val="BT-EMEASMCA"/>
        <w:numPr>
          <w:ilvl w:val="0"/>
          <w:numId w:val="17"/>
        </w:numPr>
        <w:ind w:left="567" w:hanging="567"/>
      </w:pPr>
      <w:r w:rsidRPr="00626805">
        <w:t>jeigu keičiate savo dietą;</w:t>
      </w:r>
    </w:p>
    <w:p w14:paraId="10D43523" w14:textId="77777777" w:rsidR="00626805" w:rsidRPr="00626805" w:rsidRDefault="00626805" w:rsidP="000928C9">
      <w:pPr>
        <w:pStyle w:val="BT-EMEASMCA"/>
        <w:numPr>
          <w:ilvl w:val="0"/>
          <w:numId w:val="17"/>
        </w:numPr>
        <w:ind w:left="567" w:hanging="567"/>
      </w:pPr>
      <w:r w:rsidRPr="00626805">
        <w:t>jeigu padidinate fizinį aktyvumą, atitinkamai nepadidinę angliavandenių vartojimo;</w:t>
      </w:r>
    </w:p>
    <w:p w14:paraId="380743FA" w14:textId="77777777" w:rsidR="00626805" w:rsidRPr="00626805" w:rsidRDefault="00626805" w:rsidP="000928C9">
      <w:pPr>
        <w:pStyle w:val="BT-EMEASMCA"/>
        <w:numPr>
          <w:ilvl w:val="0"/>
          <w:numId w:val="17"/>
        </w:numPr>
        <w:ind w:left="567" w:hanging="567"/>
      </w:pPr>
      <w:r w:rsidRPr="00626805">
        <w:t>jeigu geriate alkoholio, ypač praleidę valgį;</w:t>
      </w:r>
    </w:p>
    <w:p w14:paraId="09C79382" w14:textId="77777777" w:rsidR="00626805" w:rsidRPr="00626805" w:rsidRDefault="00626805" w:rsidP="000928C9">
      <w:pPr>
        <w:pStyle w:val="BT-EMEASMCA"/>
        <w:numPr>
          <w:ilvl w:val="0"/>
          <w:numId w:val="17"/>
        </w:numPr>
        <w:ind w:left="567" w:hanging="567"/>
      </w:pPr>
      <w:r w:rsidRPr="00626805">
        <w:t>jeigu tuo pat metu vartojate kitokių vaistų ar natūralių preparatų;</w:t>
      </w:r>
    </w:p>
    <w:p w14:paraId="487292DB" w14:textId="77777777" w:rsidR="00626805" w:rsidRPr="00626805" w:rsidRDefault="00626805" w:rsidP="000928C9">
      <w:pPr>
        <w:pStyle w:val="BT-EMEASMCA"/>
        <w:numPr>
          <w:ilvl w:val="0"/>
          <w:numId w:val="17"/>
        </w:numPr>
        <w:ind w:left="567" w:hanging="567"/>
      </w:pPr>
      <w:r w:rsidRPr="00626805">
        <w:t>jeigu vartojate per didelę gliklazido dozę;</w:t>
      </w:r>
    </w:p>
    <w:p w14:paraId="6E78B0F9" w14:textId="77777777" w:rsidR="00626805" w:rsidRPr="00626805" w:rsidRDefault="00626805" w:rsidP="000928C9">
      <w:pPr>
        <w:pStyle w:val="BT-EMEASMCA"/>
        <w:numPr>
          <w:ilvl w:val="0"/>
          <w:numId w:val="17"/>
        </w:numPr>
        <w:ind w:left="567" w:hanging="567"/>
      </w:pPr>
      <w:r w:rsidRPr="00626805">
        <w:t>jeigu sergate tam tikromis hormonų sukeltomis ligomis (skydliaukės, hipofizės ar antinksčių žievės funkci</w:t>
      </w:r>
      <w:r w:rsidR="000928C9">
        <w:t>jos sutrikimais</w:t>
      </w:r>
      <w:r w:rsidRPr="00626805">
        <w:t>);</w:t>
      </w:r>
    </w:p>
    <w:p w14:paraId="272A435C" w14:textId="77777777" w:rsidR="00626805" w:rsidRPr="00626805" w:rsidRDefault="00626805" w:rsidP="000928C9">
      <w:pPr>
        <w:pStyle w:val="BT-EMEASMCA"/>
        <w:numPr>
          <w:ilvl w:val="0"/>
          <w:numId w:val="17"/>
        </w:numPr>
        <w:ind w:left="567" w:hanging="567"/>
      </w:pPr>
      <w:r w:rsidRPr="00626805">
        <w:t>jeigu labai susilpnėjusi Jūsų inkstų ar kepenų veikla</w:t>
      </w:r>
      <w:r w:rsidR="000928C9">
        <w:t>.</w:t>
      </w:r>
    </w:p>
    <w:p w14:paraId="1B66E07D" w14:textId="77777777" w:rsidR="00626805" w:rsidRPr="00626805" w:rsidRDefault="00626805" w:rsidP="00626805">
      <w:pPr>
        <w:ind w:left="567" w:hanging="567"/>
        <w:rPr>
          <w:color w:val="000000"/>
          <w:szCs w:val="22"/>
          <w:lang w:eastAsia="sl-SI"/>
        </w:rPr>
      </w:pPr>
    </w:p>
    <w:p w14:paraId="54BEDA80" w14:textId="77777777" w:rsidR="00626805" w:rsidRPr="00626805" w:rsidRDefault="00626805" w:rsidP="00626805">
      <w:pPr>
        <w:tabs>
          <w:tab w:val="left" w:pos="567"/>
        </w:tabs>
        <w:rPr>
          <w:color w:val="000000"/>
          <w:szCs w:val="22"/>
          <w:lang w:eastAsia="en-US"/>
        </w:rPr>
      </w:pPr>
      <w:r w:rsidRPr="00626805">
        <w:rPr>
          <w:bCs/>
          <w:szCs w:val="22"/>
          <w:lang w:eastAsia="en-US"/>
        </w:rPr>
        <w:t xml:space="preserve">Jeigu </w:t>
      </w:r>
      <w:r w:rsidRPr="000928C9">
        <w:rPr>
          <w:b/>
          <w:bCs/>
          <w:szCs w:val="22"/>
          <w:lang w:eastAsia="en-US"/>
        </w:rPr>
        <w:t>kraujyje cukraus kiekis mažas</w:t>
      </w:r>
      <w:r w:rsidRPr="00626805">
        <w:rPr>
          <w:bCs/>
          <w:szCs w:val="22"/>
          <w:lang w:eastAsia="en-US"/>
        </w:rPr>
        <w:t xml:space="preserve">, Jums gali </w:t>
      </w:r>
      <w:r w:rsidR="000928C9">
        <w:rPr>
          <w:bCs/>
          <w:szCs w:val="22"/>
          <w:lang w:eastAsia="en-US"/>
        </w:rPr>
        <w:t>būti</w:t>
      </w:r>
      <w:r w:rsidRPr="00626805">
        <w:rPr>
          <w:bCs/>
          <w:szCs w:val="22"/>
          <w:lang w:eastAsia="en-US"/>
        </w:rPr>
        <w:t xml:space="preserve"> </w:t>
      </w:r>
      <w:r w:rsidRPr="000928C9">
        <w:rPr>
          <w:b/>
          <w:bCs/>
          <w:szCs w:val="22"/>
          <w:lang w:eastAsia="en-US"/>
        </w:rPr>
        <w:t>šių simptomų</w:t>
      </w:r>
      <w:r w:rsidRPr="00626805">
        <w:rPr>
          <w:bCs/>
          <w:szCs w:val="22"/>
          <w:lang w:eastAsia="en-US"/>
        </w:rPr>
        <w:t>: galvos skausmas, stiprus alkis, pykinimas, vėmimas, nuovargis, miego sutrikimas</w:t>
      </w:r>
      <w:r w:rsidRPr="00626805">
        <w:rPr>
          <w:color w:val="000000"/>
          <w:szCs w:val="22"/>
          <w:lang w:eastAsia="en-US"/>
        </w:rPr>
        <w:t>, ner</w:t>
      </w:r>
      <w:r w:rsidR="000928C9">
        <w:rPr>
          <w:color w:val="000000"/>
          <w:szCs w:val="22"/>
          <w:lang w:eastAsia="en-US"/>
        </w:rPr>
        <w:t>imastingumas</w:t>
      </w:r>
      <w:r w:rsidRPr="00626805">
        <w:rPr>
          <w:color w:val="000000"/>
          <w:szCs w:val="22"/>
          <w:lang w:eastAsia="en-US"/>
        </w:rPr>
        <w:t xml:space="preserve">, agresyvumas, menkas gebėjimas sukaupti dėmesį, </w:t>
      </w:r>
      <w:r w:rsidR="000928C9">
        <w:rPr>
          <w:color w:val="000000"/>
          <w:szCs w:val="22"/>
          <w:lang w:eastAsia="en-US"/>
        </w:rPr>
        <w:t xml:space="preserve">sumažėjęs </w:t>
      </w:r>
      <w:r w:rsidRPr="00626805">
        <w:rPr>
          <w:color w:val="000000"/>
          <w:szCs w:val="22"/>
          <w:lang w:eastAsia="en-US"/>
        </w:rPr>
        <w:t>budrum</w:t>
      </w:r>
      <w:r w:rsidR="000928C9">
        <w:rPr>
          <w:color w:val="000000"/>
          <w:szCs w:val="22"/>
          <w:lang w:eastAsia="en-US"/>
        </w:rPr>
        <w:t>as</w:t>
      </w:r>
      <w:r w:rsidRPr="00626805">
        <w:rPr>
          <w:color w:val="000000"/>
          <w:szCs w:val="22"/>
          <w:lang w:eastAsia="en-US"/>
        </w:rPr>
        <w:t xml:space="preserve"> ir </w:t>
      </w:r>
      <w:r w:rsidR="000928C9">
        <w:rPr>
          <w:color w:val="000000"/>
          <w:szCs w:val="22"/>
          <w:lang w:eastAsia="en-US"/>
        </w:rPr>
        <w:t>lėtesnė reakcija</w:t>
      </w:r>
      <w:r w:rsidRPr="00626805">
        <w:rPr>
          <w:color w:val="000000"/>
          <w:szCs w:val="22"/>
          <w:lang w:eastAsia="en-US"/>
        </w:rPr>
        <w:t xml:space="preserve">, depresija, sumišimas, </w:t>
      </w:r>
      <w:r w:rsidRPr="00626805">
        <w:rPr>
          <w:bCs/>
          <w:szCs w:val="22"/>
          <w:lang w:eastAsia="en-US"/>
        </w:rPr>
        <w:t xml:space="preserve">regos ar </w:t>
      </w:r>
      <w:r w:rsidR="000928C9">
        <w:rPr>
          <w:bCs/>
          <w:szCs w:val="22"/>
          <w:lang w:eastAsia="en-US"/>
        </w:rPr>
        <w:t>tarsenos</w:t>
      </w:r>
      <w:r w:rsidRPr="00626805">
        <w:rPr>
          <w:bCs/>
          <w:szCs w:val="22"/>
          <w:lang w:eastAsia="en-US"/>
        </w:rPr>
        <w:t xml:space="preserve"> sutrikimas</w:t>
      </w:r>
      <w:r w:rsidRPr="00626805">
        <w:rPr>
          <w:color w:val="000000"/>
          <w:szCs w:val="22"/>
          <w:lang w:eastAsia="en-US"/>
        </w:rPr>
        <w:t xml:space="preserve">, drebulys, jutimų sutrikimai, svaigulys ir bejėgiškumas. </w:t>
      </w:r>
    </w:p>
    <w:p w14:paraId="38D13818" w14:textId="77777777" w:rsidR="00626805" w:rsidRPr="00626805" w:rsidRDefault="00626805" w:rsidP="00626805">
      <w:pPr>
        <w:tabs>
          <w:tab w:val="left" w:pos="567"/>
        </w:tabs>
        <w:rPr>
          <w:color w:val="000000"/>
          <w:szCs w:val="22"/>
          <w:lang w:eastAsia="en-US"/>
        </w:rPr>
      </w:pPr>
    </w:p>
    <w:p w14:paraId="4D61B128" w14:textId="77777777" w:rsidR="00626805" w:rsidRPr="00626805" w:rsidRDefault="00626805" w:rsidP="00626805">
      <w:pPr>
        <w:tabs>
          <w:tab w:val="left" w:pos="567"/>
        </w:tabs>
        <w:rPr>
          <w:bCs/>
          <w:szCs w:val="22"/>
          <w:lang w:eastAsia="en-US"/>
        </w:rPr>
      </w:pPr>
      <w:r w:rsidRPr="000928C9">
        <w:rPr>
          <w:b/>
          <w:bCs/>
          <w:szCs w:val="22"/>
          <w:lang w:eastAsia="en-US"/>
        </w:rPr>
        <w:lastRenderedPageBreak/>
        <w:t xml:space="preserve">Be to, gali </w:t>
      </w:r>
      <w:r w:rsidR="000928C9">
        <w:rPr>
          <w:b/>
          <w:bCs/>
          <w:szCs w:val="22"/>
          <w:lang w:eastAsia="en-US"/>
        </w:rPr>
        <w:t>pasireikšti</w:t>
      </w:r>
      <w:r w:rsidRPr="000928C9">
        <w:rPr>
          <w:b/>
          <w:bCs/>
          <w:szCs w:val="22"/>
          <w:lang w:eastAsia="en-US"/>
        </w:rPr>
        <w:t xml:space="preserve"> ši</w:t>
      </w:r>
      <w:r w:rsidR="000928C9">
        <w:rPr>
          <w:b/>
          <w:bCs/>
          <w:szCs w:val="22"/>
          <w:lang w:eastAsia="en-US"/>
        </w:rPr>
        <w:t>e</w:t>
      </w:r>
      <w:r w:rsidRPr="000928C9">
        <w:rPr>
          <w:b/>
          <w:bCs/>
          <w:szCs w:val="22"/>
          <w:lang w:eastAsia="en-US"/>
        </w:rPr>
        <w:t xml:space="preserve"> požymi</w:t>
      </w:r>
      <w:r w:rsidR="000928C9">
        <w:rPr>
          <w:b/>
          <w:bCs/>
          <w:szCs w:val="22"/>
          <w:lang w:eastAsia="en-US"/>
        </w:rPr>
        <w:t>ai</w:t>
      </w:r>
      <w:r w:rsidRPr="000928C9">
        <w:rPr>
          <w:b/>
          <w:bCs/>
          <w:szCs w:val="22"/>
          <w:lang w:eastAsia="en-US"/>
        </w:rPr>
        <w:t xml:space="preserve"> ir simptom</w:t>
      </w:r>
      <w:r w:rsidR="000928C9">
        <w:rPr>
          <w:b/>
          <w:bCs/>
          <w:szCs w:val="22"/>
          <w:lang w:eastAsia="en-US"/>
        </w:rPr>
        <w:t>ai</w:t>
      </w:r>
      <w:r w:rsidRPr="00626805">
        <w:rPr>
          <w:bCs/>
          <w:szCs w:val="22"/>
          <w:lang w:eastAsia="en-US"/>
        </w:rPr>
        <w:t>: prakaitavimas, odos šaltumas ir drėgnumas, nerimas, dažnas ar nereguliarus širdies plakimas, didelis kraujospūdis, staigus stiprus krūtinės skausmas, galintis plisti į aplinkines sritis (krūtinės angina).</w:t>
      </w:r>
    </w:p>
    <w:p w14:paraId="37D62D77" w14:textId="77777777" w:rsidR="00626805" w:rsidRPr="00626805" w:rsidRDefault="00626805" w:rsidP="00626805">
      <w:pPr>
        <w:tabs>
          <w:tab w:val="left" w:pos="567"/>
        </w:tabs>
        <w:rPr>
          <w:bCs/>
          <w:szCs w:val="22"/>
          <w:lang w:eastAsia="en-US"/>
        </w:rPr>
      </w:pPr>
    </w:p>
    <w:p w14:paraId="2E9AF138" w14:textId="77777777" w:rsidR="00626805" w:rsidRPr="00626805" w:rsidRDefault="00626805" w:rsidP="00626805">
      <w:pPr>
        <w:tabs>
          <w:tab w:val="left" w:pos="567"/>
        </w:tabs>
        <w:rPr>
          <w:bCs/>
          <w:szCs w:val="22"/>
          <w:lang w:eastAsia="en-US"/>
        </w:rPr>
      </w:pPr>
      <w:r w:rsidRPr="00A72E3F">
        <w:rPr>
          <w:b/>
          <w:bCs/>
          <w:szCs w:val="22"/>
          <w:lang w:eastAsia="en-US"/>
        </w:rPr>
        <w:t>Jeigu cukraus kiekis kraujyje mažėja toliau</w:t>
      </w:r>
      <w:r w:rsidRPr="00626805">
        <w:rPr>
          <w:bCs/>
          <w:szCs w:val="22"/>
          <w:lang w:eastAsia="en-US"/>
        </w:rPr>
        <w:t xml:space="preserve">, </w:t>
      </w:r>
      <w:r w:rsidR="00A72E3F">
        <w:rPr>
          <w:bCs/>
          <w:szCs w:val="22"/>
          <w:lang w:eastAsia="en-US"/>
        </w:rPr>
        <w:t>Jus gali kamuoti</w:t>
      </w:r>
      <w:r w:rsidRPr="00626805">
        <w:rPr>
          <w:bCs/>
          <w:szCs w:val="22"/>
          <w:lang w:eastAsia="en-US"/>
        </w:rPr>
        <w:t xml:space="preserve"> stiprus sumišimas (delyras), konvulsijos, savikontrolės netekimas,</w:t>
      </w:r>
      <w:r w:rsidR="00A72E3F">
        <w:rPr>
          <w:bCs/>
          <w:szCs w:val="22"/>
          <w:lang w:eastAsia="en-US"/>
        </w:rPr>
        <w:t xml:space="preserve"> Jūsų kvėpavimas gali tapti</w:t>
      </w:r>
      <w:r w:rsidRPr="00626805">
        <w:rPr>
          <w:bCs/>
          <w:szCs w:val="22"/>
          <w:lang w:eastAsia="en-US"/>
        </w:rPr>
        <w:t xml:space="preserve"> paviršutiniškas, </w:t>
      </w:r>
      <w:r w:rsidR="00A72E3F">
        <w:rPr>
          <w:bCs/>
          <w:szCs w:val="22"/>
          <w:lang w:eastAsia="en-US"/>
        </w:rPr>
        <w:t xml:space="preserve">suretėti Jūsų </w:t>
      </w:r>
      <w:r w:rsidRPr="00626805">
        <w:rPr>
          <w:bCs/>
          <w:szCs w:val="22"/>
          <w:lang w:eastAsia="en-US"/>
        </w:rPr>
        <w:t>širdies plakim</w:t>
      </w:r>
      <w:r w:rsidR="00A72E3F">
        <w:rPr>
          <w:bCs/>
          <w:szCs w:val="22"/>
          <w:lang w:eastAsia="en-US"/>
        </w:rPr>
        <w:t>as</w:t>
      </w:r>
      <w:r w:rsidRPr="00626805">
        <w:rPr>
          <w:bCs/>
          <w:szCs w:val="22"/>
          <w:lang w:eastAsia="en-US"/>
        </w:rPr>
        <w:t xml:space="preserve"> ir galite prarasti sąmonę.</w:t>
      </w:r>
    </w:p>
    <w:p w14:paraId="0924B3A9" w14:textId="77777777" w:rsidR="00626805" w:rsidRPr="00626805" w:rsidRDefault="00626805" w:rsidP="00626805">
      <w:pPr>
        <w:tabs>
          <w:tab w:val="left" w:pos="567"/>
        </w:tabs>
        <w:rPr>
          <w:color w:val="000000"/>
          <w:szCs w:val="22"/>
          <w:lang w:eastAsia="en-US"/>
        </w:rPr>
      </w:pPr>
    </w:p>
    <w:p w14:paraId="600D045A" w14:textId="77777777" w:rsidR="00626805" w:rsidRPr="00626805" w:rsidRDefault="00626805" w:rsidP="00626805">
      <w:pPr>
        <w:tabs>
          <w:tab w:val="left" w:pos="567"/>
        </w:tabs>
        <w:rPr>
          <w:bCs/>
          <w:szCs w:val="22"/>
          <w:lang w:eastAsia="en-US"/>
        </w:rPr>
      </w:pPr>
      <w:r w:rsidRPr="00626805">
        <w:rPr>
          <w:bCs/>
          <w:szCs w:val="22"/>
          <w:lang w:eastAsia="en-US"/>
        </w:rPr>
        <w:t xml:space="preserve">Pavartojus kai kurios rūšies cukraus, pvz., gliukozės tablečių, gabalinio cukraus, saldžių sulčių ar saldintos arbatos, mažo cukraus kiekio kraujyje simptomai dažniausiai labai greitai išnyksta. Taigi Jūs </w:t>
      </w:r>
      <w:r w:rsidRPr="00A72E3F">
        <w:rPr>
          <w:b/>
          <w:bCs/>
          <w:szCs w:val="22"/>
          <w:lang w:eastAsia="en-US"/>
        </w:rPr>
        <w:t>visada turite nešiotis</w:t>
      </w:r>
      <w:r w:rsidRPr="00626805">
        <w:rPr>
          <w:bCs/>
          <w:szCs w:val="22"/>
          <w:lang w:eastAsia="en-US"/>
        </w:rPr>
        <w:t xml:space="preserve"> </w:t>
      </w:r>
      <w:r w:rsidR="00A72E3F">
        <w:rPr>
          <w:bCs/>
          <w:szCs w:val="22"/>
          <w:lang w:eastAsia="en-US"/>
        </w:rPr>
        <w:t xml:space="preserve">cukraus kokia nors forma </w:t>
      </w:r>
      <w:r w:rsidRPr="00626805">
        <w:rPr>
          <w:bCs/>
          <w:szCs w:val="22"/>
          <w:lang w:eastAsia="en-US"/>
        </w:rPr>
        <w:t xml:space="preserve">(gliukozės tablečių, gabalinio cukraus). Nepamirškite, kad </w:t>
      </w:r>
      <w:r w:rsidR="00A72E3F">
        <w:rPr>
          <w:bCs/>
          <w:szCs w:val="22"/>
          <w:lang w:eastAsia="en-US"/>
        </w:rPr>
        <w:t>dirbtiniai</w:t>
      </w:r>
      <w:r w:rsidRPr="00626805">
        <w:rPr>
          <w:bCs/>
          <w:szCs w:val="22"/>
          <w:lang w:eastAsia="en-US"/>
        </w:rPr>
        <w:t xml:space="preserve"> saldikliai yra neveiksmingi. Jeigu cukr</w:t>
      </w:r>
      <w:r w:rsidR="00526969">
        <w:rPr>
          <w:bCs/>
          <w:szCs w:val="22"/>
          <w:lang w:eastAsia="en-US"/>
        </w:rPr>
        <w:t>a</w:t>
      </w:r>
      <w:r w:rsidRPr="00626805">
        <w:rPr>
          <w:bCs/>
          <w:szCs w:val="22"/>
          <w:lang w:eastAsia="en-US"/>
        </w:rPr>
        <w:t xml:space="preserve">us </w:t>
      </w:r>
      <w:r w:rsidR="00A72E3F">
        <w:rPr>
          <w:bCs/>
          <w:szCs w:val="22"/>
          <w:lang w:eastAsia="en-US"/>
        </w:rPr>
        <w:t xml:space="preserve">vartojimas </w:t>
      </w:r>
      <w:r w:rsidRPr="00626805">
        <w:rPr>
          <w:bCs/>
          <w:szCs w:val="22"/>
          <w:lang w:eastAsia="en-US"/>
        </w:rPr>
        <w:t>nepadeda arba simptomai</w:t>
      </w:r>
      <w:r w:rsidR="00A72E3F" w:rsidRPr="00A72E3F">
        <w:rPr>
          <w:bCs/>
          <w:szCs w:val="22"/>
          <w:lang w:eastAsia="en-US"/>
        </w:rPr>
        <w:t xml:space="preserve"> </w:t>
      </w:r>
      <w:r w:rsidR="00A72E3F" w:rsidRPr="00626805">
        <w:rPr>
          <w:bCs/>
          <w:szCs w:val="22"/>
          <w:lang w:eastAsia="en-US"/>
        </w:rPr>
        <w:t>pasikartoja</w:t>
      </w:r>
      <w:r w:rsidRPr="00626805">
        <w:rPr>
          <w:bCs/>
          <w:szCs w:val="22"/>
          <w:lang w:eastAsia="en-US"/>
        </w:rPr>
        <w:t>, susisiekite su savo gydytoju arba artimiausia ligonine.</w:t>
      </w:r>
    </w:p>
    <w:p w14:paraId="6E6CE61B" w14:textId="77777777" w:rsidR="00626805" w:rsidRPr="00626805" w:rsidRDefault="00626805" w:rsidP="00626805">
      <w:pPr>
        <w:tabs>
          <w:tab w:val="left" w:pos="567"/>
        </w:tabs>
        <w:rPr>
          <w:bCs/>
          <w:szCs w:val="22"/>
          <w:lang w:eastAsia="en-US"/>
        </w:rPr>
      </w:pPr>
    </w:p>
    <w:p w14:paraId="62C48BD9" w14:textId="77777777" w:rsidR="00626805" w:rsidRPr="00626805" w:rsidRDefault="00626805" w:rsidP="00626805">
      <w:pPr>
        <w:tabs>
          <w:tab w:val="num" w:pos="1440"/>
        </w:tabs>
        <w:ind w:left="34" w:hanging="34"/>
        <w:rPr>
          <w:color w:val="000000"/>
          <w:szCs w:val="22"/>
          <w:lang w:eastAsia="en-US"/>
        </w:rPr>
      </w:pPr>
      <w:r w:rsidRPr="00626805">
        <w:rPr>
          <w:color w:val="000000"/>
          <w:szCs w:val="22"/>
          <w:lang w:eastAsia="en-US"/>
        </w:rPr>
        <w:t>Mažo cukraus kiekio kraujyje simptomų gali nebūti, jie gali būti mažiau akivaizdūs ar pasireikšti pamažu arba Jūs galite nežinoti, kada cukraus kiekis kraujyje sumažėjo. Taip gali atsitikti, jeigu esate senyvas ir vartojate tam tikrų vaistų (pvz., centrinę nervų sistemą</w:t>
      </w:r>
      <w:r w:rsidR="00A72E3F" w:rsidRPr="00A72E3F">
        <w:rPr>
          <w:color w:val="000000"/>
          <w:szCs w:val="22"/>
          <w:lang w:eastAsia="en-US"/>
        </w:rPr>
        <w:t xml:space="preserve"> </w:t>
      </w:r>
      <w:r w:rsidR="00A72E3F" w:rsidRPr="00626805">
        <w:rPr>
          <w:color w:val="000000"/>
          <w:szCs w:val="22"/>
          <w:lang w:eastAsia="en-US"/>
        </w:rPr>
        <w:t>veikiančių</w:t>
      </w:r>
      <w:r w:rsidR="00A72E3F" w:rsidRPr="00A72E3F">
        <w:rPr>
          <w:color w:val="000000"/>
          <w:szCs w:val="22"/>
          <w:lang w:eastAsia="en-US"/>
        </w:rPr>
        <w:t xml:space="preserve"> </w:t>
      </w:r>
      <w:r w:rsidR="00A72E3F">
        <w:rPr>
          <w:color w:val="000000"/>
          <w:szCs w:val="22"/>
          <w:lang w:eastAsia="en-US"/>
        </w:rPr>
        <w:t>vaistų</w:t>
      </w:r>
      <w:r w:rsidRPr="00626805">
        <w:rPr>
          <w:color w:val="000000"/>
          <w:szCs w:val="22"/>
          <w:lang w:eastAsia="en-US"/>
        </w:rPr>
        <w:t xml:space="preserve"> </w:t>
      </w:r>
      <w:r w:rsidR="00A72E3F">
        <w:rPr>
          <w:color w:val="000000"/>
          <w:szCs w:val="22"/>
          <w:lang w:eastAsia="en-US"/>
        </w:rPr>
        <w:t>ir</w:t>
      </w:r>
      <w:r w:rsidRPr="00626805">
        <w:rPr>
          <w:color w:val="000000"/>
          <w:szCs w:val="22"/>
          <w:lang w:eastAsia="en-US"/>
        </w:rPr>
        <w:t xml:space="preserve"> beta adrenoreceptorių blokatorių). </w:t>
      </w:r>
    </w:p>
    <w:p w14:paraId="2935EF5B" w14:textId="77777777" w:rsidR="00626805" w:rsidRPr="00626805" w:rsidRDefault="00626805" w:rsidP="00626805">
      <w:pPr>
        <w:tabs>
          <w:tab w:val="left" w:pos="0"/>
        </w:tabs>
        <w:ind w:right="-2"/>
        <w:rPr>
          <w:color w:val="000000"/>
          <w:szCs w:val="22"/>
          <w:lang w:eastAsia="en-US"/>
        </w:rPr>
      </w:pPr>
      <w:r w:rsidRPr="00626805">
        <w:rPr>
          <w:color w:val="000000"/>
          <w:szCs w:val="22"/>
          <w:lang w:eastAsia="en-US"/>
        </w:rPr>
        <w:t xml:space="preserve">Stresinėmis aplinkybėmis (pvz., avarijos, chirurginės operacijos, karščiavimo ir kt. atvejais) </w:t>
      </w:r>
      <w:r w:rsidR="00A72E3F" w:rsidRPr="00A72E3F">
        <w:rPr>
          <w:rFonts w:eastAsia="Batang"/>
          <w:szCs w:val="22"/>
          <w:lang w:eastAsia="ko-KR"/>
        </w:rPr>
        <w:t xml:space="preserve">Jūsų gydytojas </w:t>
      </w:r>
      <w:r w:rsidR="00A72E3F">
        <w:rPr>
          <w:rFonts w:eastAsia="Batang"/>
          <w:szCs w:val="22"/>
          <w:lang w:eastAsia="ko-KR"/>
        </w:rPr>
        <w:t xml:space="preserve">laikinai </w:t>
      </w:r>
      <w:r w:rsidR="00992A46">
        <w:rPr>
          <w:rFonts w:eastAsia="Batang"/>
          <w:szCs w:val="22"/>
          <w:lang w:eastAsia="ko-KR"/>
        </w:rPr>
        <w:t>gali pereiti prie gydymo insulinu</w:t>
      </w:r>
      <w:r w:rsidR="00A72E3F" w:rsidRPr="00A72E3F">
        <w:rPr>
          <w:rFonts w:eastAsia="Batang"/>
          <w:szCs w:val="22"/>
          <w:lang w:eastAsia="ko-KR"/>
        </w:rPr>
        <w:t>.</w:t>
      </w:r>
    </w:p>
    <w:p w14:paraId="152C42A3" w14:textId="77777777" w:rsidR="00626805" w:rsidRPr="00626805" w:rsidRDefault="00626805" w:rsidP="00626805">
      <w:pPr>
        <w:tabs>
          <w:tab w:val="left" w:pos="0"/>
        </w:tabs>
        <w:ind w:right="-2"/>
        <w:rPr>
          <w:color w:val="000000"/>
          <w:szCs w:val="22"/>
          <w:lang w:eastAsia="en-US"/>
        </w:rPr>
      </w:pPr>
    </w:p>
    <w:p w14:paraId="5E05331E" w14:textId="77777777" w:rsidR="00626805" w:rsidRPr="00626805" w:rsidRDefault="00626805" w:rsidP="00626805">
      <w:pPr>
        <w:tabs>
          <w:tab w:val="left" w:pos="0"/>
        </w:tabs>
        <w:ind w:right="-2"/>
        <w:rPr>
          <w:color w:val="000000"/>
          <w:szCs w:val="22"/>
          <w:lang w:eastAsia="en-US"/>
        </w:rPr>
      </w:pPr>
      <w:r w:rsidRPr="00992A46">
        <w:rPr>
          <w:b/>
          <w:color w:val="000000"/>
          <w:szCs w:val="22"/>
          <w:lang w:eastAsia="en-US"/>
        </w:rPr>
        <w:t>Didelio cukraus kiekio kraujyje (hiperglikemij</w:t>
      </w:r>
      <w:r w:rsidR="00992A46">
        <w:rPr>
          <w:b/>
          <w:color w:val="000000"/>
          <w:szCs w:val="22"/>
          <w:lang w:eastAsia="en-US"/>
        </w:rPr>
        <w:t>os</w:t>
      </w:r>
      <w:r w:rsidRPr="00992A46">
        <w:rPr>
          <w:b/>
          <w:color w:val="000000"/>
          <w:szCs w:val="22"/>
          <w:lang w:eastAsia="en-US"/>
        </w:rPr>
        <w:t>)</w:t>
      </w:r>
      <w:r w:rsidRPr="00626805">
        <w:rPr>
          <w:color w:val="000000"/>
          <w:szCs w:val="22"/>
          <w:lang w:eastAsia="en-US"/>
        </w:rPr>
        <w:t xml:space="preserve"> simptomų gali atsirasti tais atvejais, kai gliklazidas pakankamai cukraus kiekio dar nesumažino, kai nesilaikote Jūsų gydytojo skirto gydymo plano arba </w:t>
      </w:r>
      <w:r w:rsidR="00992A46">
        <w:rPr>
          <w:color w:val="000000"/>
          <w:szCs w:val="22"/>
          <w:lang w:eastAsia="en-US"/>
        </w:rPr>
        <w:t>esant ypatingoms stresinėms situacijoms</w:t>
      </w:r>
      <w:r w:rsidRPr="00626805">
        <w:rPr>
          <w:color w:val="000000"/>
          <w:szCs w:val="22"/>
          <w:lang w:eastAsia="en-US"/>
        </w:rPr>
        <w:t xml:space="preserve">. Simptomai gali būti troškulys, dažnas šlapinimasis, burnos džiūvimas, odos sausumas ir niežėjimas, odos infekcija ir darbingumo sumažėjimas. </w:t>
      </w:r>
    </w:p>
    <w:p w14:paraId="0886DFD1" w14:textId="77777777" w:rsidR="00626805" w:rsidRPr="00626805" w:rsidRDefault="00626805" w:rsidP="00626805">
      <w:pPr>
        <w:tabs>
          <w:tab w:val="left" w:pos="0"/>
        </w:tabs>
        <w:ind w:right="-2"/>
        <w:rPr>
          <w:color w:val="000000"/>
          <w:szCs w:val="22"/>
          <w:lang w:eastAsia="en-US"/>
        </w:rPr>
      </w:pPr>
    </w:p>
    <w:p w14:paraId="39450734" w14:textId="77777777" w:rsidR="00626805" w:rsidRPr="00626805" w:rsidRDefault="00626805" w:rsidP="00626805">
      <w:pPr>
        <w:tabs>
          <w:tab w:val="left" w:pos="0"/>
        </w:tabs>
        <w:ind w:right="-2"/>
        <w:rPr>
          <w:color w:val="000000"/>
          <w:szCs w:val="22"/>
          <w:lang w:eastAsia="en-US"/>
        </w:rPr>
      </w:pPr>
      <w:r w:rsidRPr="00626805">
        <w:rPr>
          <w:color w:val="000000"/>
          <w:szCs w:val="22"/>
          <w:lang w:eastAsia="en-US"/>
        </w:rPr>
        <w:t xml:space="preserve">Jei </w:t>
      </w:r>
      <w:r w:rsidR="00992A46">
        <w:rPr>
          <w:color w:val="000000"/>
          <w:szCs w:val="22"/>
          <w:lang w:eastAsia="en-US"/>
        </w:rPr>
        <w:t>pasireiškia šie simptomai</w:t>
      </w:r>
      <w:r w:rsidRPr="00626805">
        <w:rPr>
          <w:color w:val="000000"/>
          <w:szCs w:val="22"/>
          <w:lang w:eastAsia="en-US"/>
        </w:rPr>
        <w:t>, turite kreiptis į savo gydytoją arba vaistininką.</w:t>
      </w:r>
      <w:r w:rsidRPr="00626805" w:rsidDel="009E0B61">
        <w:rPr>
          <w:color w:val="000000"/>
          <w:szCs w:val="22"/>
          <w:lang w:eastAsia="en-US"/>
        </w:rPr>
        <w:t xml:space="preserve"> </w:t>
      </w:r>
    </w:p>
    <w:p w14:paraId="28322B29" w14:textId="77777777" w:rsidR="00626805" w:rsidRPr="00626805" w:rsidRDefault="00626805" w:rsidP="00626805">
      <w:pPr>
        <w:tabs>
          <w:tab w:val="left" w:pos="0"/>
        </w:tabs>
        <w:ind w:right="-2"/>
        <w:rPr>
          <w:color w:val="000000"/>
          <w:szCs w:val="22"/>
          <w:lang w:eastAsia="en-US"/>
        </w:rPr>
      </w:pPr>
    </w:p>
    <w:p w14:paraId="27AE927F" w14:textId="77777777" w:rsidR="00626805" w:rsidRPr="00626805" w:rsidRDefault="00626805" w:rsidP="00626805">
      <w:pPr>
        <w:tabs>
          <w:tab w:val="left" w:pos="0"/>
        </w:tabs>
        <w:ind w:right="-2"/>
        <w:rPr>
          <w:color w:val="000000"/>
          <w:szCs w:val="22"/>
          <w:lang w:eastAsia="en-US"/>
        </w:rPr>
      </w:pPr>
      <w:r w:rsidRPr="00626805">
        <w:rPr>
          <w:color w:val="000000"/>
          <w:szCs w:val="22"/>
          <w:lang w:eastAsia="en-US"/>
        </w:rPr>
        <w:t xml:space="preserve">Jei Jūsų </w:t>
      </w:r>
      <w:r w:rsidR="00992A46">
        <w:rPr>
          <w:color w:val="000000"/>
          <w:szCs w:val="22"/>
          <w:lang w:eastAsia="en-US"/>
        </w:rPr>
        <w:t xml:space="preserve">kraujo </w:t>
      </w:r>
      <w:r w:rsidRPr="00626805">
        <w:rPr>
          <w:color w:val="000000"/>
          <w:szCs w:val="22"/>
          <w:lang w:eastAsia="en-US"/>
        </w:rPr>
        <w:t>giminaičiams arba Jums yra paveld</w:t>
      </w:r>
      <w:r w:rsidR="00992A46">
        <w:rPr>
          <w:color w:val="000000"/>
          <w:szCs w:val="22"/>
          <w:lang w:eastAsia="en-US"/>
        </w:rPr>
        <w:t>ima</w:t>
      </w:r>
      <w:r w:rsidRPr="00626805">
        <w:rPr>
          <w:color w:val="000000"/>
          <w:szCs w:val="22"/>
          <w:lang w:eastAsia="en-US"/>
        </w:rPr>
        <w:t xml:space="preserve"> gliukozės-6-fosfatdehidrogenazės stoka (</w:t>
      </w:r>
      <w:r w:rsidRPr="00992A46">
        <w:rPr>
          <w:b/>
          <w:color w:val="000000"/>
          <w:szCs w:val="22"/>
          <w:lang w:eastAsia="en-US"/>
        </w:rPr>
        <w:t>raudonųjų kraujo ląstelių nenormalumas</w:t>
      </w:r>
      <w:r w:rsidRPr="00626805">
        <w:rPr>
          <w:color w:val="000000"/>
          <w:szCs w:val="22"/>
          <w:lang w:eastAsia="en-US"/>
        </w:rPr>
        <w:t>), gali sumažėti hemoglobino kiekis ir pasireikšti raudonųjų kraujo kūnelių irimas (hemolizinė anemija). Pasitarkite su gydytoju, prieš pradėdami vartoti š</w:t>
      </w:r>
      <w:r w:rsidR="00992A46">
        <w:rPr>
          <w:color w:val="000000"/>
          <w:szCs w:val="22"/>
          <w:lang w:eastAsia="en-US"/>
        </w:rPr>
        <w:t>io vaisto</w:t>
      </w:r>
      <w:r w:rsidRPr="00626805">
        <w:rPr>
          <w:color w:val="000000"/>
          <w:szCs w:val="22"/>
          <w:lang w:eastAsia="en-US"/>
        </w:rPr>
        <w:t>.</w:t>
      </w:r>
    </w:p>
    <w:p w14:paraId="6F36DA5D" w14:textId="77777777" w:rsidR="00626805" w:rsidRPr="00626805" w:rsidRDefault="00626805" w:rsidP="00626805">
      <w:pPr>
        <w:tabs>
          <w:tab w:val="left" w:pos="0"/>
        </w:tabs>
        <w:ind w:right="-2"/>
        <w:rPr>
          <w:color w:val="000000"/>
          <w:szCs w:val="22"/>
          <w:lang w:eastAsia="en-US"/>
        </w:rPr>
      </w:pPr>
    </w:p>
    <w:p w14:paraId="266425E3" w14:textId="77777777" w:rsidR="00626805" w:rsidRPr="00626805" w:rsidRDefault="00626805" w:rsidP="00626805">
      <w:pPr>
        <w:tabs>
          <w:tab w:val="left" w:pos="0"/>
        </w:tabs>
        <w:ind w:right="-2"/>
        <w:rPr>
          <w:color w:val="000000"/>
          <w:szCs w:val="22"/>
          <w:lang w:eastAsia="en-US"/>
        </w:rPr>
      </w:pPr>
      <w:r w:rsidRPr="00626805">
        <w:rPr>
          <w:b/>
          <w:color w:val="000000"/>
          <w:szCs w:val="22"/>
          <w:lang w:eastAsia="en-US"/>
        </w:rPr>
        <w:t>Vaikams ir paaugliams</w:t>
      </w:r>
    </w:p>
    <w:p w14:paraId="6B0E31EE" w14:textId="77777777" w:rsidR="00626805" w:rsidRPr="00626805" w:rsidRDefault="00626805" w:rsidP="00626805">
      <w:pPr>
        <w:tabs>
          <w:tab w:val="left" w:pos="0"/>
        </w:tabs>
        <w:ind w:right="-2"/>
        <w:rPr>
          <w:color w:val="000000"/>
          <w:szCs w:val="22"/>
          <w:lang w:eastAsia="en-US"/>
        </w:rPr>
      </w:pPr>
      <w:r w:rsidRPr="00992A46">
        <w:rPr>
          <w:b/>
          <w:szCs w:val="22"/>
          <w:lang w:eastAsia="en-US"/>
        </w:rPr>
        <w:t>Vaikams</w:t>
      </w:r>
      <w:r w:rsidRPr="00626805">
        <w:rPr>
          <w:szCs w:val="22"/>
          <w:lang w:eastAsia="en-US"/>
        </w:rPr>
        <w:t xml:space="preserve"> </w:t>
      </w:r>
      <w:r>
        <w:rPr>
          <w:szCs w:val="22"/>
          <w:lang w:eastAsia="en-US"/>
        </w:rPr>
        <w:t>Dizirel</w:t>
      </w:r>
      <w:r w:rsidRPr="00626805">
        <w:rPr>
          <w:szCs w:val="22"/>
          <w:lang w:eastAsia="en-US"/>
        </w:rPr>
        <w:t xml:space="preserve"> </w:t>
      </w:r>
      <w:r w:rsidRPr="00992A46">
        <w:rPr>
          <w:b/>
          <w:szCs w:val="22"/>
          <w:lang w:eastAsia="en-US"/>
        </w:rPr>
        <w:t>vartoti nerekomenduojama</w:t>
      </w:r>
      <w:r w:rsidRPr="00626805">
        <w:rPr>
          <w:szCs w:val="22"/>
          <w:lang w:eastAsia="en-US"/>
        </w:rPr>
        <w:t>, kadangi nėra duomenų</w:t>
      </w:r>
      <w:r w:rsidRPr="00626805">
        <w:rPr>
          <w:color w:val="000000"/>
          <w:szCs w:val="22"/>
          <w:lang w:eastAsia="en-US"/>
        </w:rPr>
        <w:t>.</w:t>
      </w:r>
    </w:p>
    <w:p w14:paraId="1A9E67B5" w14:textId="77777777" w:rsidR="00626805" w:rsidRPr="00626805" w:rsidRDefault="00626805" w:rsidP="00626805">
      <w:pPr>
        <w:rPr>
          <w:szCs w:val="22"/>
          <w:lang w:eastAsia="en-US"/>
        </w:rPr>
      </w:pPr>
    </w:p>
    <w:p w14:paraId="49FD4220" w14:textId="77777777" w:rsidR="00626805" w:rsidRPr="00626805" w:rsidRDefault="00626805" w:rsidP="00626805">
      <w:pPr>
        <w:spacing w:line="220" w:lineRule="exact"/>
        <w:rPr>
          <w:b/>
          <w:bCs/>
          <w:szCs w:val="22"/>
          <w:lang w:eastAsia="en-US"/>
        </w:rPr>
      </w:pPr>
      <w:r w:rsidRPr="00626805">
        <w:rPr>
          <w:b/>
          <w:bCs/>
          <w:szCs w:val="22"/>
          <w:lang w:eastAsia="en-US"/>
        </w:rPr>
        <w:t xml:space="preserve">Kiti vaistai ir </w:t>
      </w:r>
      <w:r>
        <w:rPr>
          <w:b/>
          <w:bCs/>
          <w:szCs w:val="22"/>
          <w:lang w:eastAsia="en-US"/>
        </w:rPr>
        <w:t>Dizirel</w:t>
      </w:r>
    </w:p>
    <w:p w14:paraId="13DEA862" w14:textId="77777777" w:rsidR="00626805" w:rsidRPr="00626805" w:rsidRDefault="00626805" w:rsidP="00626805">
      <w:pPr>
        <w:rPr>
          <w:szCs w:val="22"/>
          <w:lang w:eastAsia="en-US"/>
        </w:rPr>
      </w:pPr>
      <w:r w:rsidRPr="00626805">
        <w:rPr>
          <w:szCs w:val="22"/>
          <w:lang w:eastAsia="en-US"/>
        </w:rPr>
        <w:t>Jeigu vartojate ar neseniai vartojote kitų vaistų arba dėl to nesate tikri, apie tai pasakykite gydytojui arba vaistininkui.</w:t>
      </w:r>
    </w:p>
    <w:p w14:paraId="5FEE7A83" w14:textId="77777777" w:rsidR="00626805" w:rsidRPr="00626805" w:rsidRDefault="00626805" w:rsidP="00626805">
      <w:pPr>
        <w:rPr>
          <w:szCs w:val="22"/>
          <w:lang w:eastAsia="en-US"/>
        </w:rPr>
      </w:pPr>
    </w:p>
    <w:p w14:paraId="5ADED54C" w14:textId="77777777" w:rsidR="00626805" w:rsidRPr="00626805" w:rsidRDefault="00626805" w:rsidP="00626805">
      <w:pPr>
        <w:rPr>
          <w:color w:val="000000"/>
          <w:szCs w:val="22"/>
          <w:lang w:eastAsia="en-US"/>
        </w:rPr>
      </w:pPr>
      <w:r w:rsidRPr="00626805">
        <w:rPr>
          <w:color w:val="000000"/>
          <w:szCs w:val="22"/>
          <w:lang w:eastAsia="en-US"/>
        </w:rPr>
        <w:lastRenderedPageBreak/>
        <w:t>Gliklazido cukraus kiekį kraujyje mažinantis poveikis gali stiprėti ir dėl to atsirasti mažo cukraus kiekio kraujyje požymių, jeigu vartojate bet kurio iš šių vaistų:</w:t>
      </w:r>
    </w:p>
    <w:p w14:paraId="31A9990E" w14:textId="77777777" w:rsidR="00626805" w:rsidRPr="00626805" w:rsidRDefault="00626805" w:rsidP="00854915">
      <w:pPr>
        <w:numPr>
          <w:ilvl w:val="0"/>
          <w:numId w:val="18"/>
        </w:numPr>
        <w:tabs>
          <w:tab w:val="left" w:pos="567"/>
        </w:tabs>
        <w:spacing w:line="260" w:lineRule="exact"/>
        <w:ind w:left="567" w:hanging="567"/>
        <w:rPr>
          <w:color w:val="000000"/>
          <w:szCs w:val="22"/>
          <w:lang w:eastAsia="en-US"/>
        </w:rPr>
      </w:pPr>
      <w:r w:rsidRPr="00626805">
        <w:rPr>
          <w:color w:val="000000"/>
          <w:szCs w:val="22"/>
          <w:lang w:eastAsia="en-US"/>
        </w:rPr>
        <w:t>kitokių vaistų, vartojamų dideliam cukraus kiekiui kraujyje gydyti (</w:t>
      </w:r>
      <w:r w:rsidRPr="00992A46">
        <w:rPr>
          <w:b/>
          <w:color w:val="000000"/>
          <w:szCs w:val="22"/>
          <w:lang w:eastAsia="en-US"/>
        </w:rPr>
        <w:t>geriamųjų antidiabetinių vaistų</w:t>
      </w:r>
      <w:r w:rsidR="00992A46">
        <w:rPr>
          <w:b/>
          <w:color w:val="000000"/>
          <w:szCs w:val="22"/>
          <w:lang w:eastAsia="en-US"/>
        </w:rPr>
        <w:t xml:space="preserve">, į gliukagoną panašaus peptido-1 [GPP-1} receptoriaus agonistų </w:t>
      </w:r>
      <w:r w:rsidR="00992A46" w:rsidRPr="00992A46">
        <w:rPr>
          <w:color w:val="000000"/>
          <w:szCs w:val="22"/>
          <w:lang w:eastAsia="en-US"/>
        </w:rPr>
        <w:t xml:space="preserve">ar </w:t>
      </w:r>
      <w:r w:rsidRPr="00992A46">
        <w:rPr>
          <w:b/>
          <w:color w:val="000000"/>
          <w:szCs w:val="22"/>
          <w:lang w:eastAsia="en-US"/>
        </w:rPr>
        <w:t>insulino</w:t>
      </w:r>
      <w:r w:rsidRPr="00626805">
        <w:rPr>
          <w:color w:val="000000"/>
          <w:szCs w:val="22"/>
          <w:lang w:eastAsia="en-US"/>
        </w:rPr>
        <w:t>);</w:t>
      </w:r>
    </w:p>
    <w:p w14:paraId="52617CC3" w14:textId="77777777" w:rsidR="00626805" w:rsidRPr="00626805" w:rsidRDefault="00626805" w:rsidP="00854915">
      <w:pPr>
        <w:numPr>
          <w:ilvl w:val="0"/>
          <w:numId w:val="18"/>
        </w:numPr>
        <w:tabs>
          <w:tab w:val="left" w:pos="567"/>
        </w:tabs>
        <w:spacing w:line="260" w:lineRule="exact"/>
        <w:ind w:left="567" w:hanging="567"/>
        <w:rPr>
          <w:color w:val="000000"/>
          <w:szCs w:val="22"/>
          <w:lang w:eastAsia="en-US"/>
        </w:rPr>
      </w:pPr>
      <w:r w:rsidRPr="00626805">
        <w:rPr>
          <w:color w:val="000000"/>
          <w:szCs w:val="22"/>
          <w:lang w:eastAsia="en-US"/>
        </w:rPr>
        <w:t xml:space="preserve">antibiotikų (pvz., </w:t>
      </w:r>
      <w:r w:rsidRPr="00854915">
        <w:rPr>
          <w:b/>
          <w:color w:val="000000"/>
          <w:szCs w:val="22"/>
          <w:lang w:eastAsia="en-US"/>
        </w:rPr>
        <w:t>sulfamidų</w:t>
      </w:r>
      <w:r w:rsidR="00854915">
        <w:rPr>
          <w:b/>
          <w:color w:val="000000"/>
          <w:szCs w:val="22"/>
          <w:lang w:eastAsia="en-US"/>
        </w:rPr>
        <w:t>,</w:t>
      </w:r>
      <w:r w:rsidRPr="00854915">
        <w:rPr>
          <w:b/>
          <w:color w:val="000000"/>
          <w:szCs w:val="22"/>
          <w:lang w:eastAsia="en-US"/>
        </w:rPr>
        <w:t xml:space="preserve"> klaritromicino</w:t>
      </w:r>
      <w:r w:rsidRPr="00626805">
        <w:rPr>
          <w:color w:val="000000"/>
          <w:szCs w:val="22"/>
          <w:lang w:eastAsia="en-US"/>
        </w:rPr>
        <w:t>);</w:t>
      </w:r>
    </w:p>
    <w:p w14:paraId="00FC140B" w14:textId="77777777" w:rsidR="00626805" w:rsidRPr="00626805" w:rsidRDefault="00626805" w:rsidP="00854915">
      <w:pPr>
        <w:numPr>
          <w:ilvl w:val="0"/>
          <w:numId w:val="18"/>
        </w:numPr>
        <w:tabs>
          <w:tab w:val="left" w:pos="567"/>
        </w:tabs>
        <w:spacing w:line="260" w:lineRule="exact"/>
        <w:ind w:left="567" w:hanging="567"/>
        <w:rPr>
          <w:color w:val="000000"/>
          <w:szCs w:val="22"/>
          <w:lang w:eastAsia="en-US"/>
        </w:rPr>
      </w:pPr>
      <w:r w:rsidRPr="00626805">
        <w:rPr>
          <w:color w:val="000000"/>
          <w:szCs w:val="22"/>
          <w:lang w:eastAsia="en-US"/>
        </w:rPr>
        <w:t xml:space="preserve">vaistų, </w:t>
      </w:r>
      <w:r w:rsidR="00854915">
        <w:rPr>
          <w:color w:val="000000"/>
          <w:szCs w:val="22"/>
          <w:lang w:eastAsia="en-US"/>
        </w:rPr>
        <w:t>vartojamų gydyti nuo</w:t>
      </w:r>
      <w:r w:rsidRPr="00626805">
        <w:rPr>
          <w:color w:val="000000"/>
          <w:szCs w:val="22"/>
          <w:lang w:eastAsia="en-US"/>
        </w:rPr>
        <w:t xml:space="preserve"> dideli</w:t>
      </w:r>
      <w:r w:rsidR="00854915">
        <w:rPr>
          <w:color w:val="000000"/>
          <w:szCs w:val="22"/>
          <w:lang w:eastAsia="en-US"/>
        </w:rPr>
        <w:t>o</w:t>
      </w:r>
      <w:r w:rsidRPr="00626805">
        <w:rPr>
          <w:color w:val="000000"/>
          <w:szCs w:val="22"/>
          <w:lang w:eastAsia="en-US"/>
        </w:rPr>
        <w:t xml:space="preserve"> kraujospūd</w:t>
      </w:r>
      <w:r w:rsidR="00854915">
        <w:rPr>
          <w:color w:val="000000"/>
          <w:szCs w:val="22"/>
          <w:lang w:eastAsia="en-US"/>
        </w:rPr>
        <w:t>žio</w:t>
      </w:r>
      <w:r w:rsidRPr="00626805">
        <w:rPr>
          <w:color w:val="000000"/>
          <w:szCs w:val="22"/>
          <w:lang w:eastAsia="en-US"/>
        </w:rPr>
        <w:t xml:space="preserve"> arba širdies nepakankamum</w:t>
      </w:r>
      <w:r w:rsidR="00854915">
        <w:rPr>
          <w:color w:val="000000"/>
          <w:szCs w:val="22"/>
          <w:lang w:eastAsia="en-US"/>
        </w:rPr>
        <w:t>o</w:t>
      </w:r>
      <w:r w:rsidRPr="00626805">
        <w:rPr>
          <w:color w:val="000000"/>
          <w:szCs w:val="22"/>
          <w:lang w:eastAsia="en-US"/>
        </w:rPr>
        <w:t xml:space="preserve"> (</w:t>
      </w:r>
      <w:r w:rsidRPr="00854915">
        <w:rPr>
          <w:b/>
          <w:color w:val="000000"/>
          <w:szCs w:val="22"/>
          <w:lang w:eastAsia="en-US"/>
        </w:rPr>
        <w:t>beta adrenoreceptorių blokatorių</w:t>
      </w:r>
      <w:r w:rsidRPr="00626805">
        <w:rPr>
          <w:color w:val="000000"/>
          <w:szCs w:val="22"/>
          <w:lang w:eastAsia="en-US"/>
        </w:rPr>
        <w:t xml:space="preserve">, </w:t>
      </w:r>
      <w:r w:rsidRPr="00854915">
        <w:rPr>
          <w:b/>
          <w:color w:val="000000"/>
          <w:szCs w:val="22"/>
          <w:lang w:eastAsia="en-US"/>
        </w:rPr>
        <w:t>AKF inhibitorių</w:t>
      </w:r>
      <w:r w:rsidRPr="00626805">
        <w:rPr>
          <w:color w:val="000000"/>
          <w:szCs w:val="22"/>
          <w:lang w:eastAsia="en-US"/>
        </w:rPr>
        <w:t xml:space="preserve">, </w:t>
      </w:r>
      <w:r w:rsidR="00854915">
        <w:rPr>
          <w:color w:val="000000"/>
          <w:szCs w:val="22"/>
          <w:lang w:eastAsia="en-US"/>
        </w:rPr>
        <w:t>tokių, kaip</w:t>
      </w:r>
      <w:r w:rsidRPr="00626805">
        <w:rPr>
          <w:color w:val="000000"/>
          <w:szCs w:val="22"/>
          <w:lang w:eastAsia="en-US"/>
        </w:rPr>
        <w:t xml:space="preserve"> kaptoprili</w:t>
      </w:r>
      <w:r w:rsidR="00854915">
        <w:rPr>
          <w:color w:val="000000"/>
          <w:szCs w:val="22"/>
          <w:lang w:eastAsia="en-US"/>
        </w:rPr>
        <w:t>s</w:t>
      </w:r>
      <w:r w:rsidRPr="00626805">
        <w:rPr>
          <w:color w:val="000000"/>
          <w:szCs w:val="22"/>
          <w:lang w:eastAsia="en-US"/>
        </w:rPr>
        <w:t xml:space="preserve"> ar enalaprili</w:t>
      </w:r>
      <w:r w:rsidR="00854915">
        <w:rPr>
          <w:color w:val="000000"/>
          <w:szCs w:val="22"/>
          <w:lang w:eastAsia="en-US"/>
        </w:rPr>
        <w:t>s</w:t>
      </w:r>
      <w:r w:rsidRPr="00626805">
        <w:rPr>
          <w:color w:val="000000"/>
          <w:szCs w:val="22"/>
          <w:lang w:eastAsia="en-US"/>
        </w:rPr>
        <w:t>);</w:t>
      </w:r>
    </w:p>
    <w:p w14:paraId="61999D3F" w14:textId="77777777" w:rsidR="00626805" w:rsidRPr="00626805" w:rsidRDefault="00626805" w:rsidP="00854915">
      <w:pPr>
        <w:numPr>
          <w:ilvl w:val="0"/>
          <w:numId w:val="18"/>
        </w:numPr>
        <w:tabs>
          <w:tab w:val="left" w:pos="567"/>
        </w:tabs>
        <w:spacing w:line="260" w:lineRule="exact"/>
        <w:ind w:left="567" w:hanging="567"/>
        <w:rPr>
          <w:color w:val="000000"/>
          <w:szCs w:val="22"/>
          <w:lang w:eastAsia="en-US"/>
        </w:rPr>
      </w:pPr>
      <w:r w:rsidRPr="00626805">
        <w:rPr>
          <w:color w:val="000000"/>
          <w:szCs w:val="22"/>
          <w:lang w:eastAsia="en-US"/>
        </w:rPr>
        <w:t>vaistų</w:t>
      </w:r>
      <w:r w:rsidR="00854915">
        <w:rPr>
          <w:color w:val="000000"/>
          <w:szCs w:val="22"/>
          <w:lang w:eastAsia="en-US"/>
        </w:rPr>
        <w:t>, vartojamų gydyti</w:t>
      </w:r>
      <w:r w:rsidRPr="00626805">
        <w:rPr>
          <w:color w:val="000000"/>
          <w:szCs w:val="22"/>
          <w:lang w:eastAsia="en-US"/>
        </w:rPr>
        <w:t xml:space="preserve"> nuo grybelių infekcijos (pvz., </w:t>
      </w:r>
      <w:r w:rsidRPr="00854915">
        <w:rPr>
          <w:b/>
          <w:color w:val="000000"/>
          <w:szCs w:val="22"/>
          <w:lang w:eastAsia="en-US"/>
        </w:rPr>
        <w:t>mikonazolo</w:t>
      </w:r>
      <w:r w:rsidRPr="00854915">
        <w:rPr>
          <w:color w:val="000000"/>
          <w:szCs w:val="22"/>
          <w:lang w:eastAsia="en-US"/>
        </w:rPr>
        <w:t>,</w:t>
      </w:r>
      <w:r w:rsidRPr="00854915">
        <w:rPr>
          <w:b/>
          <w:color w:val="000000"/>
          <w:szCs w:val="22"/>
          <w:lang w:eastAsia="en-US"/>
        </w:rPr>
        <w:t xml:space="preserve"> flukonazolo</w:t>
      </w:r>
      <w:r w:rsidRPr="00626805">
        <w:rPr>
          <w:color w:val="000000"/>
          <w:szCs w:val="22"/>
          <w:lang w:eastAsia="en-US"/>
        </w:rPr>
        <w:t>);</w:t>
      </w:r>
    </w:p>
    <w:p w14:paraId="5D325D04" w14:textId="77777777" w:rsidR="00626805" w:rsidRPr="00626805" w:rsidRDefault="00626805" w:rsidP="00854915">
      <w:pPr>
        <w:numPr>
          <w:ilvl w:val="0"/>
          <w:numId w:val="18"/>
        </w:numPr>
        <w:tabs>
          <w:tab w:val="left" w:pos="567"/>
        </w:tabs>
        <w:spacing w:line="260" w:lineRule="exact"/>
        <w:ind w:left="567" w:hanging="567"/>
        <w:rPr>
          <w:color w:val="000000"/>
          <w:szCs w:val="22"/>
          <w:lang w:eastAsia="en-US"/>
        </w:rPr>
      </w:pPr>
      <w:r w:rsidRPr="00626805">
        <w:rPr>
          <w:color w:val="000000"/>
          <w:szCs w:val="22"/>
          <w:lang w:eastAsia="en-US"/>
        </w:rPr>
        <w:t xml:space="preserve">vaistų, </w:t>
      </w:r>
      <w:r w:rsidR="00854915">
        <w:rPr>
          <w:color w:val="000000"/>
          <w:szCs w:val="22"/>
          <w:lang w:eastAsia="en-US"/>
        </w:rPr>
        <w:t>vartojamų gydyti nuo</w:t>
      </w:r>
      <w:r w:rsidRPr="00626805">
        <w:rPr>
          <w:color w:val="000000"/>
          <w:szCs w:val="22"/>
          <w:lang w:eastAsia="en-US"/>
        </w:rPr>
        <w:t xml:space="preserve"> skrandžio ar dvylikapirštės žarnos op</w:t>
      </w:r>
      <w:r w:rsidR="00854915">
        <w:rPr>
          <w:color w:val="000000"/>
          <w:szCs w:val="22"/>
          <w:lang w:eastAsia="en-US"/>
        </w:rPr>
        <w:t>ų</w:t>
      </w:r>
      <w:r w:rsidRPr="00626805">
        <w:rPr>
          <w:color w:val="000000"/>
          <w:szCs w:val="22"/>
          <w:lang w:eastAsia="en-US"/>
        </w:rPr>
        <w:t xml:space="preserve"> (</w:t>
      </w:r>
      <w:r w:rsidRPr="00854915">
        <w:rPr>
          <w:b/>
          <w:color w:val="000000"/>
          <w:szCs w:val="22"/>
          <w:lang w:eastAsia="en-US"/>
        </w:rPr>
        <w:t>H</w:t>
      </w:r>
      <w:r w:rsidRPr="00854915">
        <w:rPr>
          <w:b/>
          <w:color w:val="000000"/>
          <w:szCs w:val="22"/>
          <w:vertAlign w:val="subscript"/>
          <w:lang w:eastAsia="en-US"/>
        </w:rPr>
        <w:t>2</w:t>
      </w:r>
      <w:r w:rsidRPr="00854915">
        <w:rPr>
          <w:b/>
          <w:color w:val="000000"/>
          <w:szCs w:val="22"/>
          <w:lang w:eastAsia="en-US"/>
        </w:rPr>
        <w:t xml:space="preserve"> receptorių </w:t>
      </w:r>
      <w:r w:rsidR="00854915">
        <w:rPr>
          <w:b/>
          <w:color w:val="000000"/>
          <w:szCs w:val="22"/>
          <w:lang w:eastAsia="en-US"/>
        </w:rPr>
        <w:t>antagonistų</w:t>
      </w:r>
      <w:r w:rsidRPr="00626805">
        <w:rPr>
          <w:color w:val="000000"/>
          <w:szCs w:val="22"/>
          <w:lang w:eastAsia="en-US"/>
        </w:rPr>
        <w:t>);</w:t>
      </w:r>
    </w:p>
    <w:p w14:paraId="702753AB" w14:textId="77777777" w:rsidR="00626805" w:rsidRPr="00626805" w:rsidRDefault="00626805" w:rsidP="00854915">
      <w:pPr>
        <w:numPr>
          <w:ilvl w:val="0"/>
          <w:numId w:val="18"/>
        </w:numPr>
        <w:tabs>
          <w:tab w:val="left" w:pos="567"/>
        </w:tabs>
        <w:spacing w:line="260" w:lineRule="exact"/>
        <w:ind w:left="567" w:hanging="567"/>
        <w:rPr>
          <w:color w:val="000000"/>
          <w:szCs w:val="22"/>
          <w:lang w:eastAsia="en-US"/>
        </w:rPr>
      </w:pPr>
      <w:r w:rsidRPr="00626805">
        <w:rPr>
          <w:color w:val="000000"/>
          <w:szCs w:val="22"/>
          <w:lang w:eastAsia="en-US"/>
        </w:rPr>
        <w:t>vaistų, vartojamų depresijai gydyti (</w:t>
      </w:r>
      <w:r w:rsidRPr="00854915">
        <w:rPr>
          <w:b/>
          <w:color w:val="000000"/>
          <w:szCs w:val="22"/>
          <w:lang w:eastAsia="en-US"/>
        </w:rPr>
        <w:t>monoaminooksidazės inhibitorių</w:t>
      </w:r>
      <w:r w:rsidRPr="00626805">
        <w:rPr>
          <w:color w:val="000000"/>
          <w:szCs w:val="22"/>
          <w:lang w:eastAsia="en-US"/>
        </w:rPr>
        <w:t>)</w:t>
      </w:r>
      <w:r w:rsidR="00854915">
        <w:rPr>
          <w:color w:val="000000"/>
          <w:szCs w:val="22"/>
          <w:lang w:eastAsia="en-US"/>
        </w:rPr>
        <w:t>;</w:t>
      </w:r>
    </w:p>
    <w:p w14:paraId="2FC1B292" w14:textId="77777777" w:rsidR="00626805" w:rsidRPr="00626805" w:rsidRDefault="00626805" w:rsidP="00854915">
      <w:pPr>
        <w:numPr>
          <w:ilvl w:val="0"/>
          <w:numId w:val="18"/>
        </w:numPr>
        <w:tabs>
          <w:tab w:val="left" w:pos="567"/>
        </w:tabs>
        <w:spacing w:line="260" w:lineRule="exact"/>
        <w:ind w:left="567" w:hanging="567"/>
        <w:rPr>
          <w:color w:val="000000"/>
          <w:szCs w:val="22"/>
          <w:lang w:eastAsia="en-US"/>
        </w:rPr>
      </w:pPr>
      <w:r w:rsidRPr="00626805">
        <w:rPr>
          <w:color w:val="000000"/>
          <w:szCs w:val="22"/>
          <w:lang w:eastAsia="en-US"/>
        </w:rPr>
        <w:t>skausmą malšinančių arba antireumatinių vaistų (</w:t>
      </w:r>
      <w:r w:rsidRPr="00854915">
        <w:rPr>
          <w:b/>
          <w:color w:val="000000"/>
          <w:szCs w:val="22"/>
          <w:lang w:eastAsia="en-US"/>
        </w:rPr>
        <w:t>ibuprofeno, fenilbutazono</w:t>
      </w:r>
      <w:r w:rsidRPr="00626805">
        <w:rPr>
          <w:color w:val="000000"/>
          <w:szCs w:val="22"/>
          <w:lang w:eastAsia="en-US"/>
        </w:rPr>
        <w:t>);</w:t>
      </w:r>
    </w:p>
    <w:p w14:paraId="34EC50CC" w14:textId="77777777" w:rsidR="00626805" w:rsidRPr="00626805" w:rsidRDefault="00626805" w:rsidP="00854915">
      <w:pPr>
        <w:numPr>
          <w:ilvl w:val="0"/>
          <w:numId w:val="18"/>
        </w:numPr>
        <w:tabs>
          <w:tab w:val="left" w:pos="567"/>
        </w:tabs>
        <w:spacing w:line="260" w:lineRule="exact"/>
        <w:ind w:left="567" w:hanging="567"/>
        <w:rPr>
          <w:color w:val="000000"/>
          <w:szCs w:val="22"/>
          <w:lang w:eastAsia="en-US"/>
        </w:rPr>
      </w:pPr>
      <w:r w:rsidRPr="00854915">
        <w:rPr>
          <w:b/>
          <w:color w:val="000000"/>
          <w:szCs w:val="22"/>
          <w:lang w:eastAsia="en-US"/>
        </w:rPr>
        <w:t>vaistų</w:t>
      </w:r>
      <w:r w:rsidRPr="00626805">
        <w:rPr>
          <w:color w:val="000000"/>
          <w:szCs w:val="22"/>
          <w:lang w:eastAsia="en-US"/>
        </w:rPr>
        <w:t xml:space="preserve">, kuriuose yra </w:t>
      </w:r>
      <w:r w:rsidRPr="00854915">
        <w:rPr>
          <w:b/>
          <w:color w:val="000000"/>
          <w:szCs w:val="22"/>
          <w:lang w:eastAsia="en-US"/>
        </w:rPr>
        <w:t>alkoholio</w:t>
      </w:r>
      <w:r w:rsidRPr="00626805">
        <w:rPr>
          <w:color w:val="000000"/>
          <w:szCs w:val="22"/>
          <w:lang w:eastAsia="en-US"/>
        </w:rPr>
        <w:t>.</w:t>
      </w:r>
    </w:p>
    <w:p w14:paraId="68E48011" w14:textId="77777777" w:rsidR="00626805" w:rsidRPr="00626805" w:rsidRDefault="00626805" w:rsidP="00626805">
      <w:pPr>
        <w:rPr>
          <w:color w:val="000000"/>
          <w:szCs w:val="22"/>
          <w:lang w:eastAsia="en-US"/>
        </w:rPr>
      </w:pPr>
    </w:p>
    <w:p w14:paraId="211203D7" w14:textId="77777777" w:rsidR="00626805" w:rsidRPr="00626805" w:rsidRDefault="00626805" w:rsidP="00626805">
      <w:pPr>
        <w:rPr>
          <w:color w:val="000000"/>
          <w:szCs w:val="22"/>
          <w:lang w:eastAsia="en-US"/>
        </w:rPr>
      </w:pPr>
      <w:r w:rsidRPr="00626805">
        <w:rPr>
          <w:color w:val="000000"/>
          <w:szCs w:val="22"/>
          <w:lang w:eastAsia="en-US"/>
        </w:rPr>
        <w:t xml:space="preserve">Gliklazido cukraus kiekį kraujyje mažinantis poveikis gali silpnėti ir dėl to padidėti cukraus kiekis kraujyje, jeigu </w:t>
      </w:r>
      <w:r w:rsidR="00854915">
        <w:rPr>
          <w:color w:val="000000"/>
          <w:szCs w:val="22"/>
          <w:lang w:eastAsia="en-US"/>
        </w:rPr>
        <w:t>yra vartojama</w:t>
      </w:r>
      <w:r w:rsidRPr="00626805">
        <w:rPr>
          <w:color w:val="000000"/>
          <w:szCs w:val="22"/>
          <w:lang w:eastAsia="en-US"/>
        </w:rPr>
        <w:t xml:space="preserve"> bet kurio iš šių vaistų:</w:t>
      </w:r>
    </w:p>
    <w:p w14:paraId="4B2A05A7" w14:textId="77777777" w:rsidR="00626805" w:rsidRPr="00626805" w:rsidRDefault="00626805" w:rsidP="00854915">
      <w:pPr>
        <w:numPr>
          <w:ilvl w:val="0"/>
          <w:numId w:val="19"/>
        </w:numPr>
        <w:tabs>
          <w:tab w:val="left" w:pos="567"/>
        </w:tabs>
        <w:spacing w:line="260" w:lineRule="exact"/>
        <w:ind w:left="567" w:hanging="567"/>
        <w:rPr>
          <w:color w:val="000000"/>
          <w:szCs w:val="22"/>
          <w:lang w:eastAsia="en-US"/>
        </w:rPr>
      </w:pPr>
      <w:r w:rsidRPr="00626805">
        <w:rPr>
          <w:color w:val="000000"/>
          <w:szCs w:val="22"/>
          <w:lang w:eastAsia="en-US"/>
        </w:rPr>
        <w:t>vaisto, vartojamo centrinės nervų sistemos sutrikimams gydyti (</w:t>
      </w:r>
      <w:r w:rsidRPr="00854915">
        <w:rPr>
          <w:b/>
          <w:color w:val="000000"/>
          <w:szCs w:val="22"/>
          <w:lang w:eastAsia="en-US"/>
        </w:rPr>
        <w:t>chlorpromazino</w:t>
      </w:r>
      <w:r w:rsidRPr="00626805">
        <w:rPr>
          <w:color w:val="000000"/>
          <w:szCs w:val="22"/>
          <w:lang w:eastAsia="en-US"/>
        </w:rPr>
        <w:t>);</w:t>
      </w:r>
    </w:p>
    <w:p w14:paraId="2627BA80" w14:textId="77777777" w:rsidR="00626805" w:rsidRPr="00626805" w:rsidRDefault="00626805" w:rsidP="00854915">
      <w:pPr>
        <w:numPr>
          <w:ilvl w:val="0"/>
          <w:numId w:val="19"/>
        </w:numPr>
        <w:tabs>
          <w:tab w:val="left" w:pos="567"/>
        </w:tabs>
        <w:spacing w:line="260" w:lineRule="exact"/>
        <w:ind w:left="567" w:hanging="567"/>
        <w:rPr>
          <w:color w:val="000000"/>
          <w:szCs w:val="22"/>
          <w:lang w:eastAsia="en-US"/>
        </w:rPr>
      </w:pPr>
      <w:r w:rsidRPr="00626805">
        <w:rPr>
          <w:color w:val="000000"/>
          <w:szCs w:val="22"/>
          <w:lang w:eastAsia="en-US"/>
        </w:rPr>
        <w:t>vaistų, mažinančių uždegimą (</w:t>
      </w:r>
      <w:r w:rsidR="00854915">
        <w:rPr>
          <w:b/>
          <w:color w:val="000000"/>
          <w:szCs w:val="22"/>
          <w:lang w:eastAsia="en-US"/>
        </w:rPr>
        <w:t>kortikosteroidų</w:t>
      </w:r>
      <w:r w:rsidRPr="00626805">
        <w:rPr>
          <w:color w:val="000000"/>
          <w:szCs w:val="22"/>
          <w:lang w:eastAsia="en-US"/>
        </w:rPr>
        <w:t>);</w:t>
      </w:r>
    </w:p>
    <w:p w14:paraId="5D2A8A61" w14:textId="77777777" w:rsidR="00626805" w:rsidRPr="00626805" w:rsidRDefault="00626805" w:rsidP="00854915">
      <w:pPr>
        <w:numPr>
          <w:ilvl w:val="0"/>
          <w:numId w:val="19"/>
        </w:numPr>
        <w:tabs>
          <w:tab w:val="left" w:pos="567"/>
        </w:tabs>
        <w:spacing w:line="260" w:lineRule="exact"/>
        <w:ind w:left="567" w:hanging="567"/>
        <w:rPr>
          <w:color w:val="000000"/>
          <w:szCs w:val="22"/>
          <w:lang w:eastAsia="en-US"/>
        </w:rPr>
      </w:pPr>
      <w:r w:rsidRPr="00626805">
        <w:rPr>
          <w:color w:val="000000"/>
          <w:szCs w:val="22"/>
          <w:lang w:eastAsia="en-US"/>
        </w:rPr>
        <w:t>vaistų, vartojamų astmai gydyti arba gimdymo metu (</w:t>
      </w:r>
      <w:r w:rsidRPr="00854915">
        <w:rPr>
          <w:b/>
          <w:color w:val="000000"/>
          <w:szCs w:val="22"/>
          <w:lang w:eastAsia="en-US"/>
        </w:rPr>
        <w:t>į veną leidžiamo salbutamolio, ritodrino ir terbutalino</w:t>
      </w:r>
      <w:r w:rsidRPr="00626805">
        <w:rPr>
          <w:color w:val="000000"/>
          <w:szCs w:val="22"/>
          <w:lang w:eastAsia="en-US"/>
        </w:rPr>
        <w:t>);</w:t>
      </w:r>
    </w:p>
    <w:p w14:paraId="440B88D3" w14:textId="77777777" w:rsidR="00626805" w:rsidRPr="00626805" w:rsidRDefault="00626805" w:rsidP="00854915">
      <w:pPr>
        <w:numPr>
          <w:ilvl w:val="0"/>
          <w:numId w:val="19"/>
        </w:numPr>
        <w:tabs>
          <w:tab w:val="left" w:pos="567"/>
        </w:tabs>
        <w:spacing w:line="260" w:lineRule="exact"/>
        <w:ind w:left="567" w:hanging="567"/>
        <w:rPr>
          <w:color w:val="000000"/>
          <w:szCs w:val="22"/>
          <w:lang w:eastAsia="en-US"/>
        </w:rPr>
      </w:pPr>
      <w:r w:rsidRPr="00626805">
        <w:rPr>
          <w:color w:val="000000"/>
          <w:szCs w:val="22"/>
          <w:lang w:eastAsia="en-US"/>
        </w:rPr>
        <w:t>vaisto, vartojamo nuo krūtų sutrikimo, gausaus kraujavimo mėnesinių metu bei endometriozės (</w:t>
      </w:r>
      <w:r w:rsidRPr="00854915">
        <w:rPr>
          <w:b/>
          <w:color w:val="000000"/>
          <w:szCs w:val="22"/>
          <w:lang w:eastAsia="en-US"/>
        </w:rPr>
        <w:t>danazolo</w:t>
      </w:r>
      <w:r w:rsidRPr="00626805">
        <w:rPr>
          <w:color w:val="000000"/>
          <w:szCs w:val="22"/>
          <w:lang w:eastAsia="en-US"/>
        </w:rPr>
        <w:t>).</w:t>
      </w:r>
    </w:p>
    <w:p w14:paraId="098CDB7A" w14:textId="77777777" w:rsidR="00626805" w:rsidRPr="00626805" w:rsidRDefault="00626805" w:rsidP="00626805">
      <w:pPr>
        <w:rPr>
          <w:color w:val="000000"/>
          <w:szCs w:val="22"/>
          <w:lang w:eastAsia="en-US"/>
        </w:rPr>
      </w:pPr>
    </w:p>
    <w:p w14:paraId="7BCC7C1B" w14:textId="77777777" w:rsidR="00626805" w:rsidRPr="00626805" w:rsidRDefault="00626805" w:rsidP="00626805">
      <w:pPr>
        <w:rPr>
          <w:szCs w:val="22"/>
          <w:lang w:eastAsia="en-US"/>
        </w:rPr>
      </w:pPr>
      <w:r>
        <w:rPr>
          <w:szCs w:val="22"/>
          <w:lang w:eastAsia="en-US"/>
        </w:rPr>
        <w:t>Dizirel</w:t>
      </w:r>
      <w:r w:rsidRPr="00626805">
        <w:rPr>
          <w:szCs w:val="22"/>
          <w:lang w:eastAsia="en-US"/>
        </w:rPr>
        <w:t xml:space="preserve"> gali stiprinti kraujo krešėjimą mažinančių vaistų (pvz., varfarino) poveikį.</w:t>
      </w:r>
    </w:p>
    <w:p w14:paraId="6EC21F20" w14:textId="77777777" w:rsidR="00626805" w:rsidRPr="00626805" w:rsidRDefault="00626805" w:rsidP="00626805">
      <w:pPr>
        <w:rPr>
          <w:color w:val="000000"/>
          <w:szCs w:val="22"/>
          <w:lang w:eastAsia="en-US"/>
        </w:rPr>
      </w:pPr>
    </w:p>
    <w:p w14:paraId="283110A1" w14:textId="77777777" w:rsidR="00626805" w:rsidRPr="00626805" w:rsidRDefault="00626805" w:rsidP="00626805">
      <w:pPr>
        <w:rPr>
          <w:color w:val="000000"/>
          <w:szCs w:val="22"/>
          <w:lang w:eastAsia="en-US"/>
        </w:rPr>
      </w:pPr>
      <w:r w:rsidRPr="00626805">
        <w:rPr>
          <w:color w:val="000000"/>
          <w:szCs w:val="22"/>
          <w:lang w:eastAsia="en-US"/>
        </w:rPr>
        <w:t>Prieš prad</w:t>
      </w:r>
      <w:r w:rsidR="00854915">
        <w:rPr>
          <w:color w:val="000000"/>
          <w:szCs w:val="22"/>
          <w:lang w:eastAsia="en-US"/>
        </w:rPr>
        <w:t>edant</w:t>
      </w:r>
      <w:r w:rsidRPr="00626805">
        <w:rPr>
          <w:color w:val="000000"/>
          <w:szCs w:val="22"/>
          <w:lang w:eastAsia="en-US"/>
        </w:rPr>
        <w:t xml:space="preserve"> vartoti kitoki</w:t>
      </w:r>
      <w:r w:rsidR="00854915">
        <w:rPr>
          <w:color w:val="000000"/>
          <w:szCs w:val="22"/>
          <w:lang w:eastAsia="en-US"/>
        </w:rPr>
        <w:t>o vaist</w:t>
      </w:r>
      <w:r w:rsidR="00526969">
        <w:rPr>
          <w:color w:val="000000"/>
          <w:szCs w:val="22"/>
          <w:lang w:eastAsia="en-US"/>
        </w:rPr>
        <w:t>o</w:t>
      </w:r>
      <w:r w:rsidRPr="00626805">
        <w:rPr>
          <w:color w:val="000000"/>
          <w:szCs w:val="22"/>
          <w:lang w:eastAsia="en-US"/>
        </w:rPr>
        <w:t xml:space="preserve">, pasitarkite su </w:t>
      </w:r>
      <w:r w:rsidR="00854915">
        <w:rPr>
          <w:color w:val="000000"/>
          <w:szCs w:val="22"/>
          <w:lang w:eastAsia="en-US"/>
        </w:rPr>
        <w:t xml:space="preserve">savo </w:t>
      </w:r>
      <w:r w:rsidRPr="00626805">
        <w:rPr>
          <w:color w:val="000000"/>
          <w:szCs w:val="22"/>
          <w:lang w:eastAsia="en-US"/>
        </w:rPr>
        <w:t xml:space="preserve">gydytoju. Jeigu </w:t>
      </w:r>
      <w:r w:rsidR="00854915">
        <w:rPr>
          <w:color w:val="000000"/>
          <w:szCs w:val="22"/>
          <w:lang w:eastAsia="en-US"/>
        </w:rPr>
        <w:t>esate guldomas</w:t>
      </w:r>
      <w:r w:rsidRPr="00626805">
        <w:rPr>
          <w:color w:val="000000"/>
          <w:szCs w:val="22"/>
          <w:lang w:eastAsia="en-US"/>
        </w:rPr>
        <w:t xml:space="preserve"> į ligoninę, pasakykite medi</w:t>
      </w:r>
      <w:r w:rsidR="00854915">
        <w:rPr>
          <w:color w:val="000000"/>
          <w:szCs w:val="22"/>
          <w:lang w:eastAsia="en-US"/>
        </w:rPr>
        <w:t>cinos personalui</w:t>
      </w:r>
      <w:r w:rsidRPr="00626805">
        <w:rPr>
          <w:color w:val="000000"/>
          <w:szCs w:val="22"/>
          <w:lang w:eastAsia="en-US"/>
        </w:rPr>
        <w:t xml:space="preserve">, kad vartojate </w:t>
      </w:r>
      <w:r>
        <w:rPr>
          <w:szCs w:val="22"/>
          <w:lang w:eastAsia="en-US"/>
        </w:rPr>
        <w:t>Dizirel</w:t>
      </w:r>
      <w:r w:rsidRPr="00626805">
        <w:rPr>
          <w:color w:val="000000"/>
          <w:szCs w:val="22"/>
          <w:lang w:eastAsia="en-US"/>
        </w:rPr>
        <w:t>.</w:t>
      </w:r>
    </w:p>
    <w:p w14:paraId="7D57A9A8" w14:textId="77777777" w:rsidR="00626805" w:rsidRPr="00626805" w:rsidRDefault="00626805" w:rsidP="00626805">
      <w:pPr>
        <w:rPr>
          <w:szCs w:val="22"/>
          <w:lang w:eastAsia="en-US"/>
        </w:rPr>
      </w:pPr>
    </w:p>
    <w:p w14:paraId="27148293" w14:textId="77777777" w:rsidR="00626805" w:rsidRPr="00626805" w:rsidRDefault="00626805" w:rsidP="00626805">
      <w:pPr>
        <w:spacing w:line="220" w:lineRule="exact"/>
        <w:rPr>
          <w:b/>
          <w:bCs/>
          <w:szCs w:val="22"/>
          <w:lang w:eastAsia="en-US"/>
        </w:rPr>
      </w:pPr>
      <w:r>
        <w:rPr>
          <w:b/>
          <w:bCs/>
          <w:szCs w:val="22"/>
          <w:lang w:eastAsia="en-US"/>
        </w:rPr>
        <w:t>Dizirel</w:t>
      </w:r>
      <w:r w:rsidRPr="00626805">
        <w:rPr>
          <w:b/>
          <w:bCs/>
          <w:szCs w:val="22"/>
          <w:lang w:eastAsia="en-US"/>
        </w:rPr>
        <w:t xml:space="preserve"> vartojimas su maistu</w:t>
      </w:r>
      <w:r w:rsidR="000B2F19">
        <w:rPr>
          <w:b/>
          <w:bCs/>
          <w:szCs w:val="22"/>
          <w:lang w:eastAsia="en-US"/>
        </w:rPr>
        <w:t>,</w:t>
      </w:r>
      <w:r w:rsidRPr="00626805">
        <w:rPr>
          <w:b/>
          <w:bCs/>
          <w:szCs w:val="22"/>
          <w:lang w:eastAsia="en-US"/>
        </w:rPr>
        <w:t xml:space="preserve"> gėrimais</w:t>
      </w:r>
      <w:r w:rsidR="000B2F19">
        <w:rPr>
          <w:b/>
          <w:bCs/>
          <w:szCs w:val="22"/>
          <w:lang w:eastAsia="en-US"/>
        </w:rPr>
        <w:t xml:space="preserve"> ir alkoholiu</w:t>
      </w:r>
    </w:p>
    <w:p w14:paraId="58E214A5" w14:textId="77777777" w:rsidR="00626805" w:rsidRPr="00626805" w:rsidRDefault="00626805" w:rsidP="00626805">
      <w:pPr>
        <w:rPr>
          <w:szCs w:val="22"/>
          <w:lang w:eastAsia="en-US"/>
        </w:rPr>
      </w:pPr>
      <w:r>
        <w:rPr>
          <w:szCs w:val="22"/>
          <w:lang w:eastAsia="en-US"/>
        </w:rPr>
        <w:t>Dizirel</w:t>
      </w:r>
      <w:r w:rsidRPr="00626805">
        <w:rPr>
          <w:szCs w:val="22"/>
          <w:lang w:eastAsia="en-US"/>
        </w:rPr>
        <w:t xml:space="preserve"> galima vartoti </w:t>
      </w:r>
      <w:r w:rsidRPr="00854915">
        <w:rPr>
          <w:b/>
          <w:szCs w:val="22"/>
          <w:lang w:eastAsia="en-US"/>
        </w:rPr>
        <w:t>su maistu</w:t>
      </w:r>
      <w:r w:rsidRPr="00626805">
        <w:rPr>
          <w:szCs w:val="22"/>
          <w:lang w:eastAsia="en-US"/>
        </w:rPr>
        <w:t xml:space="preserve"> ir </w:t>
      </w:r>
      <w:r w:rsidRPr="00854915">
        <w:rPr>
          <w:b/>
          <w:szCs w:val="22"/>
          <w:lang w:eastAsia="en-US"/>
        </w:rPr>
        <w:t>nealkoholiniais gėrimais</w:t>
      </w:r>
      <w:r w:rsidRPr="00626805">
        <w:rPr>
          <w:szCs w:val="22"/>
          <w:lang w:eastAsia="en-US"/>
        </w:rPr>
        <w:t>.</w:t>
      </w:r>
    </w:p>
    <w:p w14:paraId="743EF693" w14:textId="77777777" w:rsidR="00626805" w:rsidRPr="00626805" w:rsidRDefault="00626805" w:rsidP="00626805">
      <w:pPr>
        <w:rPr>
          <w:szCs w:val="22"/>
          <w:lang w:eastAsia="en-US"/>
        </w:rPr>
      </w:pPr>
      <w:r w:rsidRPr="00626805">
        <w:rPr>
          <w:szCs w:val="22"/>
          <w:lang w:eastAsia="en-US"/>
        </w:rPr>
        <w:t>Alkoholio gerti nerekomenduojama, nes jis gali neprognozuojamai keisti cukrinio diabeto kontrolę.</w:t>
      </w:r>
    </w:p>
    <w:p w14:paraId="2E86502D" w14:textId="77777777" w:rsidR="00626805" w:rsidRPr="00626805" w:rsidRDefault="00626805" w:rsidP="00626805">
      <w:pPr>
        <w:rPr>
          <w:szCs w:val="22"/>
          <w:lang w:eastAsia="en-US"/>
        </w:rPr>
      </w:pPr>
    </w:p>
    <w:p w14:paraId="71BEA20A" w14:textId="77777777" w:rsidR="00626805" w:rsidRPr="00626805" w:rsidRDefault="00626805" w:rsidP="00626805">
      <w:pPr>
        <w:spacing w:line="220" w:lineRule="exact"/>
        <w:rPr>
          <w:b/>
          <w:bCs/>
          <w:szCs w:val="22"/>
          <w:lang w:eastAsia="en-US"/>
        </w:rPr>
      </w:pPr>
      <w:r w:rsidRPr="00626805">
        <w:rPr>
          <w:b/>
          <w:bCs/>
          <w:szCs w:val="22"/>
          <w:lang w:eastAsia="en-US"/>
        </w:rPr>
        <w:t>Nėštumas</w:t>
      </w:r>
      <w:r w:rsidR="00F46696">
        <w:rPr>
          <w:b/>
          <w:bCs/>
          <w:szCs w:val="22"/>
          <w:lang w:eastAsia="en-US"/>
        </w:rPr>
        <w:t>,</w:t>
      </w:r>
      <w:r w:rsidRPr="00626805">
        <w:rPr>
          <w:b/>
          <w:bCs/>
          <w:szCs w:val="22"/>
          <w:lang w:eastAsia="en-US"/>
        </w:rPr>
        <w:t xml:space="preserve"> žindymo laikotarpis</w:t>
      </w:r>
      <w:r w:rsidR="00854915">
        <w:rPr>
          <w:b/>
          <w:bCs/>
          <w:szCs w:val="22"/>
          <w:lang w:eastAsia="en-US"/>
        </w:rPr>
        <w:t xml:space="preserve"> ir vaisingumas</w:t>
      </w:r>
    </w:p>
    <w:p w14:paraId="395B55B7" w14:textId="77777777" w:rsidR="00626805" w:rsidRPr="00626805" w:rsidRDefault="00626805" w:rsidP="00626805">
      <w:pPr>
        <w:tabs>
          <w:tab w:val="left" w:pos="567"/>
        </w:tabs>
        <w:autoSpaceDE w:val="0"/>
        <w:autoSpaceDN w:val="0"/>
        <w:adjustRightInd w:val="0"/>
        <w:rPr>
          <w:szCs w:val="22"/>
          <w:lang w:eastAsia="en-US"/>
        </w:rPr>
      </w:pPr>
    </w:p>
    <w:p w14:paraId="7FF41F86" w14:textId="77777777" w:rsidR="00626805" w:rsidRPr="00626805" w:rsidRDefault="00626805" w:rsidP="00626805">
      <w:pPr>
        <w:tabs>
          <w:tab w:val="left" w:pos="567"/>
        </w:tabs>
        <w:autoSpaceDE w:val="0"/>
        <w:autoSpaceDN w:val="0"/>
        <w:adjustRightInd w:val="0"/>
        <w:rPr>
          <w:szCs w:val="22"/>
          <w:lang w:eastAsia="en-US"/>
        </w:rPr>
      </w:pPr>
      <w:r>
        <w:rPr>
          <w:szCs w:val="22"/>
          <w:lang w:eastAsia="en-US"/>
        </w:rPr>
        <w:t>Dizirel</w:t>
      </w:r>
      <w:r w:rsidRPr="00626805">
        <w:rPr>
          <w:szCs w:val="22"/>
          <w:lang w:eastAsia="en-US"/>
        </w:rPr>
        <w:t xml:space="preserve"> </w:t>
      </w:r>
      <w:r w:rsidRPr="009050F2">
        <w:rPr>
          <w:b/>
          <w:color w:val="000000"/>
          <w:szCs w:val="22"/>
          <w:lang w:eastAsia="en-US"/>
        </w:rPr>
        <w:t>nėštumo metu</w:t>
      </w:r>
      <w:r w:rsidRPr="00626805">
        <w:rPr>
          <w:color w:val="000000"/>
          <w:szCs w:val="22"/>
          <w:lang w:eastAsia="en-US"/>
        </w:rPr>
        <w:t xml:space="preserve"> vartoti </w:t>
      </w:r>
      <w:r w:rsidRPr="009050F2">
        <w:rPr>
          <w:b/>
          <w:color w:val="000000"/>
          <w:szCs w:val="22"/>
          <w:lang w:eastAsia="en-US"/>
        </w:rPr>
        <w:t>nerekomenduojama</w:t>
      </w:r>
      <w:r w:rsidRPr="00626805">
        <w:rPr>
          <w:color w:val="000000"/>
          <w:szCs w:val="22"/>
          <w:lang w:eastAsia="en-US"/>
        </w:rPr>
        <w:t xml:space="preserve">. </w:t>
      </w:r>
      <w:r w:rsidRPr="00626805">
        <w:rPr>
          <w:szCs w:val="22"/>
          <w:lang w:eastAsia="en-US"/>
        </w:rPr>
        <w:t>Jeigu esate nėščia</w:t>
      </w:r>
      <w:r w:rsidR="009050F2">
        <w:rPr>
          <w:szCs w:val="22"/>
          <w:lang w:eastAsia="en-US"/>
        </w:rPr>
        <w:t>,</w:t>
      </w:r>
      <w:r w:rsidRPr="00626805">
        <w:rPr>
          <w:szCs w:val="22"/>
          <w:lang w:eastAsia="en-US"/>
        </w:rPr>
        <w:t xml:space="preserve"> manote, kad galbūt esate nėščia, arba planuojate pastoti, tai prieš vartodama šį vaistą, pasitarkite su gydytoju arba vaistininku.</w:t>
      </w:r>
    </w:p>
    <w:p w14:paraId="536A53E9" w14:textId="77777777" w:rsidR="00626805" w:rsidRPr="00626805" w:rsidRDefault="00626805" w:rsidP="00626805">
      <w:pPr>
        <w:tabs>
          <w:tab w:val="left" w:pos="567"/>
        </w:tabs>
        <w:autoSpaceDE w:val="0"/>
        <w:autoSpaceDN w:val="0"/>
        <w:adjustRightInd w:val="0"/>
        <w:rPr>
          <w:szCs w:val="22"/>
          <w:lang w:eastAsia="en-US"/>
        </w:rPr>
      </w:pPr>
    </w:p>
    <w:p w14:paraId="3121F1C7" w14:textId="77777777" w:rsidR="00626805" w:rsidRPr="00626805" w:rsidRDefault="00626805" w:rsidP="00626805">
      <w:pPr>
        <w:rPr>
          <w:color w:val="000000"/>
          <w:szCs w:val="22"/>
          <w:lang w:eastAsia="en-US"/>
        </w:rPr>
      </w:pPr>
      <w:r w:rsidRPr="00626805">
        <w:rPr>
          <w:szCs w:val="22"/>
          <w:lang w:eastAsia="en-US"/>
        </w:rPr>
        <w:t xml:space="preserve">Jeigu </w:t>
      </w:r>
      <w:r w:rsidRPr="009050F2">
        <w:rPr>
          <w:b/>
          <w:szCs w:val="22"/>
          <w:lang w:eastAsia="en-US"/>
        </w:rPr>
        <w:t>maitinate krūtimi</w:t>
      </w:r>
      <w:r w:rsidRPr="00626805">
        <w:rPr>
          <w:szCs w:val="22"/>
          <w:lang w:eastAsia="en-US"/>
        </w:rPr>
        <w:t xml:space="preserve">, </w:t>
      </w:r>
      <w:r>
        <w:rPr>
          <w:szCs w:val="22"/>
          <w:lang w:eastAsia="en-US"/>
        </w:rPr>
        <w:t>Dizirel</w:t>
      </w:r>
      <w:r w:rsidRPr="00626805">
        <w:rPr>
          <w:szCs w:val="22"/>
          <w:lang w:eastAsia="en-US"/>
        </w:rPr>
        <w:t xml:space="preserve"> </w:t>
      </w:r>
      <w:r w:rsidRPr="009050F2">
        <w:rPr>
          <w:b/>
          <w:szCs w:val="22"/>
          <w:lang w:eastAsia="en-US"/>
        </w:rPr>
        <w:t>turite nevartoti</w:t>
      </w:r>
      <w:r w:rsidRPr="00626805">
        <w:rPr>
          <w:color w:val="000000"/>
          <w:szCs w:val="22"/>
          <w:lang w:eastAsia="en-US"/>
        </w:rPr>
        <w:t>.</w:t>
      </w:r>
    </w:p>
    <w:p w14:paraId="7E453ADA" w14:textId="77777777" w:rsidR="00626805" w:rsidRPr="00626805" w:rsidRDefault="00626805" w:rsidP="00626805">
      <w:pPr>
        <w:rPr>
          <w:szCs w:val="22"/>
          <w:lang w:eastAsia="en-US"/>
        </w:rPr>
      </w:pPr>
    </w:p>
    <w:p w14:paraId="40EFBC0D" w14:textId="77777777" w:rsidR="00626805" w:rsidRPr="00626805" w:rsidRDefault="00626805" w:rsidP="00626805">
      <w:pPr>
        <w:spacing w:line="220" w:lineRule="exact"/>
        <w:rPr>
          <w:b/>
          <w:bCs/>
          <w:szCs w:val="22"/>
          <w:lang w:eastAsia="en-US"/>
        </w:rPr>
      </w:pPr>
      <w:r w:rsidRPr="00626805">
        <w:rPr>
          <w:b/>
          <w:bCs/>
          <w:szCs w:val="22"/>
          <w:lang w:eastAsia="en-US"/>
        </w:rPr>
        <w:t>Vairavimas ir mechanizmų valdymas</w:t>
      </w:r>
    </w:p>
    <w:p w14:paraId="480E0621" w14:textId="77777777" w:rsidR="00626805" w:rsidRPr="00626805" w:rsidRDefault="00626805" w:rsidP="00626805">
      <w:pPr>
        <w:numPr>
          <w:ilvl w:val="12"/>
          <w:numId w:val="0"/>
        </w:numPr>
        <w:rPr>
          <w:color w:val="000000"/>
          <w:szCs w:val="22"/>
          <w:lang w:eastAsia="en-US"/>
        </w:rPr>
      </w:pPr>
      <w:r w:rsidRPr="00626805">
        <w:rPr>
          <w:color w:val="000000"/>
          <w:szCs w:val="22"/>
          <w:lang w:eastAsia="en-US"/>
        </w:rPr>
        <w:lastRenderedPageBreak/>
        <w:t>Jeigu cukraus kiekis kraujyje yra per mažas (hipoglikemija) ar per didelis (hiperglikemija) arba jei dėl šių būklių Jums atsiranda regos sutrikimų, gali sutrikti gebėjimas sukaupti dėmesį ar reaguoti. Turėkite omenyje, kad galite kelti grėsmę sau ir kitiems asmenims (pvz., vairuodami automobilį ar valdydami mechanizmus). Paklauskite savo gydytojo, ar galite vairuoti, jei:</w:t>
      </w:r>
    </w:p>
    <w:p w14:paraId="5D0DFDCC" w14:textId="77777777" w:rsidR="00626805" w:rsidRPr="00626805" w:rsidRDefault="00626805" w:rsidP="009050F2">
      <w:pPr>
        <w:pStyle w:val="BT-EMEASMCA"/>
        <w:numPr>
          <w:ilvl w:val="0"/>
          <w:numId w:val="20"/>
        </w:numPr>
        <w:ind w:left="567" w:hanging="567"/>
      </w:pPr>
      <w:r w:rsidRPr="00626805">
        <w:t>dažnai patiriate mažo cukraus kiekio kraujyje (hipoglikemijos) epizodus;</w:t>
      </w:r>
    </w:p>
    <w:p w14:paraId="7CCE64D4" w14:textId="77777777" w:rsidR="00626805" w:rsidRPr="00626805" w:rsidRDefault="00626805" w:rsidP="009050F2">
      <w:pPr>
        <w:pStyle w:val="BT-EMEASMCA"/>
        <w:numPr>
          <w:ilvl w:val="0"/>
          <w:numId w:val="20"/>
        </w:numPr>
        <w:ind w:left="567" w:hanging="567"/>
      </w:pPr>
      <w:r w:rsidRPr="00626805">
        <w:t>įspėjamųjų mažo cukraus kiekio kraujyje (hipoglikemijos) simptomų būna nedaug arba visai nebūna.</w:t>
      </w:r>
    </w:p>
    <w:p w14:paraId="14FF2489" w14:textId="77777777" w:rsidR="00626805" w:rsidRPr="00626805" w:rsidRDefault="00626805" w:rsidP="00626805">
      <w:pPr>
        <w:rPr>
          <w:szCs w:val="22"/>
          <w:lang w:eastAsia="en-US"/>
        </w:rPr>
      </w:pPr>
    </w:p>
    <w:p w14:paraId="1B2957A4" w14:textId="77777777" w:rsidR="00626805" w:rsidRPr="00626805" w:rsidRDefault="00626805" w:rsidP="00626805">
      <w:pPr>
        <w:rPr>
          <w:szCs w:val="22"/>
          <w:lang w:eastAsia="en-US"/>
        </w:rPr>
      </w:pPr>
    </w:p>
    <w:p w14:paraId="1C13E714" w14:textId="77777777" w:rsidR="00626805" w:rsidRPr="00626805" w:rsidRDefault="00626805" w:rsidP="00626805">
      <w:pPr>
        <w:keepNext/>
        <w:tabs>
          <w:tab w:val="left" w:pos="567"/>
        </w:tabs>
        <w:ind w:left="567" w:hanging="567"/>
        <w:outlineLvl w:val="1"/>
        <w:rPr>
          <w:b/>
          <w:szCs w:val="22"/>
          <w:lang w:eastAsia="en-US"/>
        </w:rPr>
      </w:pPr>
      <w:bookmarkStart w:id="79" w:name="_Toc129243141"/>
      <w:bookmarkStart w:id="80" w:name="_Toc129243266"/>
      <w:r w:rsidRPr="00626805">
        <w:rPr>
          <w:b/>
          <w:szCs w:val="22"/>
          <w:lang w:eastAsia="en-US"/>
        </w:rPr>
        <w:t>3.</w:t>
      </w:r>
      <w:r w:rsidRPr="00626805">
        <w:rPr>
          <w:b/>
          <w:szCs w:val="22"/>
          <w:lang w:eastAsia="en-US"/>
        </w:rPr>
        <w:tab/>
        <w:t>K</w:t>
      </w:r>
      <w:bookmarkEnd w:id="79"/>
      <w:bookmarkEnd w:id="80"/>
      <w:r w:rsidRPr="00626805">
        <w:rPr>
          <w:b/>
          <w:szCs w:val="22"/>
          <w:lang w:eastAsia="en-US"/>
        </w:rPr>
        <w:t xml:space="preserve">aip vartoti </w:t>
      </w:r>
      <w:r>
        <w:rPr>
          <w:b/>
          <w:szCs w:val="22"/>
          <w:lang w:eastAsia="en-US"/>
        </w:rPr>
        <w:t>Dizirel</w:t>
      </w:r>
    </w:p>
    <w:p w14:paraId="42949C18" w14:textId="77777777" w:rsidR="00626805" w:rsidRPr="00626805" w:rsidRDefault="00626805" w:rsidP="00626805">
      <w:pPr>
        <w:rPr>
          <w:szCs w:val="22"/>
          <w:lang w:eastAsia="en-US"/>
        </w:rPr>
      </w:pPr>
    </w:p>
    <w:p w14:paraId="5A35168A" w14:textId="77777777" w:rsidR="009050F2" w:rsidRPr="009050F2" w:rsidRDefault="009050F2" w:rsidP="009050F2">
      <w:pPr>
        <w:rPr>
          <w:szCs w:val="22"/>
          <w:u w:val="single"/>
          <w:lang w:eastAsia="en-US"/>
        </w:rPr>
      </w:pPr>
      <w:r w:rsidRPr="009050F2">
        <w:rPr>
          <w:szCs w:val="22"/>
          <w:u w:val="single"/>
          <w:lang w:eastAsia="en-US"/>
        </w:rPr>
        <w:t>Doz</w:t>
      </w:r>
      <w:r>
        <w:rPr>
          <w:szCs w:val="22"/>
          <w:u w:val="single"/>
          <w:lang w:eastAsia="en-US"/>
        </w:rPr>
        <w:t>ė</w:t>
      </w:r>
    </w:p>
    <w:p w14:paraId="41AE9376" w14:textId="77777777" w:rsidR="00626805" w:rsidRPr="00626805" w:rsidRDefault="00626805" w:rsidP="00626805">
      <w:pPr>
        <w:rPr>
          <w:szCs w:val="22"/>
          <w:lang w:eastAsia="en-US"/>
        </w:rPr>
      </w:pPr>
      <w:r w:rsidRPr="00626805">
        <w:rPr>
          <w:szCs w:val="22"/>
          <w:lang w:eastAsia="en-US"/>
        </w:rPr>
        <w:t>Visada vartokite šį vaistą tiksliai kaip nurodė gydytojas arba vaistininkas. Jeigu abejojate, kreipkitės į gydytoją arba vaistininką.</w:t>
      </w:r>
    </w:p>
    <w:p w14:paraId="615BDBD9" w14:textId="77777777" w:rsidR="00626805" w:rsidRPr="00626805" w:rsidRDefault="00626805" w:rsidP="00626805">
      <w:pPr>
        <w:rPr>
          <w:szCs w:val="22"/>
          <w:lang w:eastAsia="en-US"/>
        </w:rPr>
      </w:pPr>
    </w:p>
    <w:p w14:paraId="1C0E06B3" w14:textId="77777777" w:rsidR="009050F2" w:rsidRDefault="009050F2" w:rsidP="00626805">
      <w:pPr>
        <w:ind w:right="-2"/>
        <w:rPr>
          <w:szCs w:val="22"/>
          <w:lang w:eastAsia="en-US"/>
        </w:rPr>
      </w:pPr>
      <w:r>
        <w:rPr>
          <w:szCs w:val="22"/>
          <w:lang w:eastAsia="en-US"/>
        </w:rPr>
        <w:t>Šio vaisto galima vartoti tik suaugusiesiems.</w:t>
      </w:r>
    </w:p>
    <w:p w14:paraId="6123C5F6" w14:textId="77777777" w:rsidR="00626805" w:rsidRPr="00626805" w:rsidRDefault="00626805" w:rsidP="00626805">
      <w:pPr>
        <w:ind w:right="-2"/>
        <w:rPr>
          <w:color w:val="000000"/>
          <w:szCs w:val="22"/>
          <w:lang w:eastAsia="en-US"/>
        </w:rPr>
      </w:pPr>
      <w:r>
        <w:rPr>
          <w:szCs w:val="22"/>
          <w:lang w:eastAsia="en-US"/>
        </w:rPr>
        <w:t>D</w:t>
      </w:r>
      <w:r w:rsidRPr="00626805">
        <w:rPr>
          <w:color w:val="000000"/>
          <w:szCs w:val="22"/>
          <w:lang w:eastAsia="en-US"/>
        </w:rPr>
        <w:t xml:space="preserve">ozę nustatys gydytojas, atsižvelgdamas į cukraus kiekį Jūsų kraujyje ir galbūt šlapime. Jei pakinta išoriniai veiksniai (pvz., sumažėja kūno svoris, pakinta gyvenimo būdas, </w:t>
      </w:r>
      <w:r w:rsidR="009050F2">
        <w:rPr>
          <w:color w:val="000000"/>
          <w:szCs w:val="22"/>
          <w:lang w:eastAsia="en-US"/>
        </w:rPr>
        <w:t>ištinka</w:t>
      </w:r>
      <w:r w:rsidRPr="00626805">
        <w:rPr>
          <w:color w:val="000000"/>
          <w:szCs w:val="22"/>
          <w:lang w:eastAsia="en-US"/>
        </w:rPr>
        <w:t xml:space="preserve"> stresas) arba pagerėja cukraus kiekio kraujyje kontrolė, gliklazido dozę gali prireikti keisti.</w:t>
      </w:r>
    </w:p>
    <w:p w14:paraId="346E4C67" w14:textId="77777777" w:rsidR="00626805" w:rsidRPr="00626805" w:rsidRDefault="009050F2" w:rsidP="00626805">
      <w:pPr>
        <w:ind w:right="-2"/>
        <w:rPr>
          <w:color w:val="000000"/>
          <w:szCs w:val="22"/>
          <w:lang w:eastAsia="en-US"/>
        </w:rPr>
      </w:pPr>
      <w:r>
        <w:rPr>
          <w:color w:val="000000"/>
          <w:szCs w:val="22"/>
          <w:lang w:eastAsia="en-US"/>
        </w:rPr>
        <w:t>Įprastinė paros dozė yra nuo pusės iki 2 tablečių (daugiausia 120 mg</w:t>
      </w:r>
      <w:r w:rsidRPr="009050F2">
        <w:rPr>
          <w:color w:val="000000"/>
          <w:szCs w:val="22"/>
          <w:lang w:eastAsia="en-US"/>
        </w:rPr>
        <w:t>). Ją reikia gerti iškart, pusryčių metu. Dozė priklauso nuo reakcijos į gydymą.</w:t>
      </w:r>
      <w:r w:rsidR="00626805" w:rsidRPr="00626805">
        <w:rPr>
          <w:color w:val="000000"/>
          <w:szCs w:val="22"/>
          <w:lang w:eastAsia="en-US"/>
        </w:rPr>
        <w:t xml:space="preserve"> </w:t>
      </w:r>
    </w:p>
    <w:p w14:paraId="0675E3B0" w14:textId="77777777" w:rsidR="00626805" w:rsidRPr="00626805" w:rsidRDefault="00626805" w:rsidP="00626805">
      <w:pPr>
        <w:ind w:right="-2"/>
        <w:rPr>
          <w:color w:val="000000"/>
          <w:szCs w:val="22"/>
          <w:lang w:eastAsia="en-US"/>
        </w:rPr>
      </w:pPr>
    </w:p>
    <w:p w14:paraId="73AC895D" w14:textId="77777777" w:rsidR="00626805" w:rsidRPr="00626805" w:rsidRDefault="00626805" w:rsidP="00626805">
      <w:pPr>
        <w:ind w:right="-2"/>
        <w:rPr>
          <w:color w:val="000000"/>
          <w:szCs w:val="22"/>
          <w:lang w:eastAsia="en-US"/>
        </w:rPr>
      </w:pPr>
      <w:r w:rsidRPr="00626805">
        <w:rPr>
          <w:color w:val="000000"/>
          <w:szCs w:val="22"/>
          <w:lang w:eastAsia="en-US"/>
        </w:rPr>
        <w:t xml:space="preserve">Gydantis 30 mg tabletėmis, įprastinė paros dozė yra 1–4 tabletės (daugiausia 120 mg). Ją reikia gerti </w:t>
      </w:r>
      <w:r w:rsidR="009050F2">
        <w:rPr>
          <w:color w:val="000000"/>
          <w:szCs w:val="22"/>
          <w:lang w:eastAsia="en-US"/>
        </w:rPr>
        <w:t>kartą per parą,</w:t>
      </w:r>
      <w:r w:rsidRPr="00626805">
        <w:rPr>
          <w:color w:val="000000"/>
          <w:szCs w:val="22"/>
          <w:lang w:eastAsia="en-US"/>
        </w:rPr>
        <w:t xml:space="preserve"> pusryčių metu. Dozė priklauso nuo reakcijos į gydymą.</w:t>
      </w:r>
    </w:p>
    <w:p w14:paraId="3D1E97FE" w14:textId="77777777" w:rsidR="00626805" w:rsidRPr="00626805" w:rsidRDefault="00626805" w:rsidP="00626805">
      <w:pPr>
        <w:shd w:val="clear" w:color="auto" w:fill="FFFFFF"/>
        <w:ind w:right="-2"/>
        <w:rPr>
          <w:color w:val="000000"/>
          <w:szCs w:val="22"/>
          <w:lang w:eastAsia="en-US"/>
        </w:rPr>
      </w:pPr>
    </w:p>
    <w:p w14:paraId="59B9B1A1" w14:textId="2A6DF3DF" w:rsidR="00626805" w:rsidRPr="00626805" w:rsidRDefault="00626805" w:rsidP="00626805">
      <w:pPr>
        <w:numPr>
          <w:ilvl w:val="12"/>
          <w:numId w:val="0"/>
        </w:numPr>
        <w:ind w:right="-2"/>
        <w:rPr>
          <w:color w:val="000000"/>
          <w:szCs w:val="22"/>
          <w:lang w:eastAsia="en-US"/>
        </w:rPr>
      </w:pPr>
      <w:r w:rsidRPr="00626805">
        <w:rPr>
          <w:szCs w:val="22"/>
          <w:lang w:eastAsia="en-US"/>
        </w:rPr>
        <w:t>Jei</w:t>
      </w:r>
      <w:r w:rsidR="009050F2">
        <w:rPr>
          <w:szCs w:val="22"/>
          <w:lang w:eastAsia="en-US"/>
        </w:rPr>
        <w:t xml:space="preserve">gu Jūsų gydytojas pradės taikyti kombinuotą gydymą </w:t>
      </w:r>
      <w:r>
        <w:rPr>
          <w:szCs w:val="22"/>
          <w:lang w:eastAsia="en-US"/>
        </w:rPr>
        <w:t>Dizirel</w:t>
      </w:r>
      <w:r w:rsidRPr="00626805">
        <w:rPr>
          <w:szCs w:val="22"/>
          <w:lang w:eastAsia="en-US"/>
        </w:rPr>
        <w:t xml:space="preserve"> </w:t>
      </w:r>
      <w:r w:rsidR="009050F2">
        <w:rPr>
          <w:szCs w:val="22"/>
          <w:lang w:eastAsia="en-US"/>
        </w:rPr>
        <w:t>kartu su</w:t>
      </w:r>
      <w:r w:rsidRPr="00626805">
        <w:rPr>
          <w:color w:val="000000"/>
          <w:szCs w:val="22"/>
          <w:lang w:eastAsia="en-US"/>
        </w:rPr>
        <w:t xml:space="preserve"> metforminu, alfa </w:t>
      </w:r>
      <w:proofErr w:type="spellStart"/>
      <w:r w:rsidRPr="00626805">
        <w:rPr>
          <w:color w:val="000000"/>
          <w:szCs w:val="22"/>
          <w:lang w:eastAsia="en-US"/>
        </w:rPr>
        <w:t>gliukozidazės</w:t>
      </w:r>
      <w:proofErr w:type="spellEnd"/>
      <w:r w:rsidRPr="00626805">
        <w:rPr>
          <w:color w:val="000000"/>
          <w:szCs w:val="22"/>
          <w:lang w:eastAsia="en-US"/>
        </w:rPr>
        <w:t xml:space="preserve"> inhibitoriumi</w:t>
      </w:r>
      <w:r w:rsidR="00FA62B5">
        <w:rPr>
          <w:color w:val="000000"/>
          <w:szCs w:val="22"/>
          <w:lang w:eastAsia="en-US"/>
        </w:rPr>
        <w:t>,</w:t>
      </w:r>
      <w:r w:rsidRPr="00626805">
        <w:rPr>
          <w:color w:val="000000"/>
          <w:szCs w:val="22"/>
          <w:lang w:eastAsia="en-US"/>
        </w:rPr>
        <w:t xml:space="preserve"> </w:t>
      </w:r>
      <w:proofErr w:type="spellStart"/>
      <w:r w:rsidR="00AF7723" w:rsidRPr="00AF7723">
        <w:t>tiazolindindionu</w:t>
      </w:r>
      <w:proofErr w:type="spellEnd"/>
      <w:r w:rsidR="00FA62B5">
        <w:rPr>
          <w:color w:val="000000"/>
          <w:szCs w:val="22"/>
          <w:lang w:eastAsia="en-US"/>
        </w:rPr>
        <w:t xml:space="preserve">, dipeptidilpeptidazės-4 inhibitoriumi, GPP-1 receptoriaus agonistų </w:t>
      </w:r>
      <w:r w:rsidRPr="00626805">
        <w:rPr>
          <w:color w:val="000000"/>
          <w:szCs w:val="22"/>
          <w:lang w:eastAsia="en-US"/>
        </w:rPr>
        <w:t xml:space="preserve">ar insulinu, </w:t>
      </w:r>
      <w:r w:rsidR="00FA62B5">
        <w:rPr>
          <w:color w:val="000000"/>
          <w:szCs w:val="22"/>
          <w:lang w:eastAsia="en-US"/>
        </w:rPr>
        <w:t xml:space="preserve">konkrečiai Jums </w:t>
      </w:r>
      <w:r w:rsidRPr="00626805">
        <w:rPr>
          <w:color w:val="000000"/>
          <w:szCs w:val="22"/>
          <w:lang w:eastAsia="en-US"/>
        </w:rPr>
        <w:t>tinkamą kiekvieno šių vaistų dozę nustatys gydytojas.</w:t>
      </w:r>
    </w:p>
    <w:p w14:paraId="43E05CD5" w14:textId="77777777" w:rsidR="00626805" w:rsidRPr="00626805" w:rsidRDefault="00626805" w:rsidP="00626805">
      <w:pPr>
        <w:numPr>
          <w:ilvl w:val="12"/>
          <w:numId w:val="0"/>
        </w:numPr>
        <w:ind w:right="-2"/>
        <w:rPr>
          <w:color w:val="000000"/>
          <w:szCs w:val="22"/>
          <w:lang w:eastAsia="en-US"/>
        </w:rPr>
      </w:pPr>
    </w:p>
    <w:p w14:paraId="11562E13" w14:textId="77777777" w:rsidR="00626805" w:rsidRPr="00626805" w:rsidRDefault="00FA62B5" w:rsidP="00626805">
      <w:pPr>
        <w:numPr>
          <w:ilvl w:val="12"/>
          <w:numId w:val="0"/>
        </w:numPr>
        <w:ind w:right="-2"/>
        <w:rPr>
          <w:color w:val="000000"/>
          <w:szCs w:val="22"/>
          <w:lang w:eastAsia="en-US"/>
        </w:rPr>
      </w:pPr>
      <w:r w:rsidRPr="00FA62B5">
        <w:rPr>
          <w:rFonts w:eastAsia="Batang"/>
          <w:szCs w:val="22"/>
          <w:lang w:eastAsia="ko-KR"/>
        </w:rPr>
        <w:t xml:space="preserve">Jeigu pastebėjote, kad cukraus </w:t>
      </w:r>
      <w:r>
        <w:rPr>
          <w:rFonts w:eastAsia="Batang"/>
          <w:szCs w:val="22"/>
          <w:lang w:eastAsia="ko-KR"/>
        </w:rPr>
        <w:t>kiekis J</w:t>
      </w:r>
      <w:r w:rsidRPr="00FA62B5">
        <w:rPr>
          <w:rFonts w:eastAsia="Batang"/>
          <w:szCs w:val="22"/>
          <w:lang w:eastAsia="ko-KR"/>
        </w:rPr>
        <w:t>ūsų kraujyje yra didel</w:t>
      </w:r>
      <w:r>
        <w:rPr>
          <w:rFonts w:eastAsia="Batang"/>
          <w:szCs w:val="22"/>
          <w:lang w:eastAsia="ko-KR"/>
        </w:rPr>
        <w:t>is</w:t>
      </w:r>
      <w:r w:rsidRPr="00FA62B5">
        <w:rPr>
          <w:rFonts w:eastAsia="Batang"/>
          <w:szCs w:val="22"/>
          <w:lang w:eastAsia="ko-KR"/>
        </w:rPr>
        <w:t xml:space="preserve">, </w:t>
      </w:r>
      <w:r>
        <w:rPr>
          <w:rFonts w:eastAsia="Batang"/>
          <w:szCs w:val="22"/>
          <w:lang w:eastAsia="ko-KR"/>
        </w:rPr>
        <w:t>nors</w:t>
      </w:r>
      <w:r w:rsidRPr="00FA62B5">
        <w:rPr>
          <w:rFonts w:eastAsia="Batang"/>
          <w:szCs w:val="22"/>
          <w:lang w:eastAsia="ko-KR"/>
        </w:rPr>
        <w:t xml:space="preserve"> vaisto vartojate taip, kaip paskirta, </w:t>
      </w:r>
      <w:r>
        <w:rPr>
          <w:rFonts w:eastAsia="Batang"/>
          <w:szCs w:val="22"/>
          <w:lang w:eastAsia="ko-KR"/>
        </w:rPr>
        <w:t>turite</w:t>
      </w:r>
      <w:r w:rsidRPr="00FA62B5">
        <w:rPr>
          <w:rFonts w:eastAsia="Batang"/>
          <w:szCs w:val="22"/>
          <w:lang w:eastAsia="ko-KR"/>
        </w:rPr>
        <w:t xml:space="preserve"> kreiptis į </w:t>
      </w:r>
      <w:r>
        <w:rPr>
          <w:rFonts w:eastAsia="Batang"/>
          <w:szCs w:val="22"/>
          <w:lang w:eastAsia="ko-KR"/>
        </w:rPr>
        <w:t xml:space="preserve">savo </w:t>
      </w:r>
      <w:r w:rsidRPr="00FA62B5">
        <w:rPr>
          <w:rFonts w:eastAsia="Batang"/>
          <w:szCs w:val="22"/>
          <w:lang w:eastAsia="ko-KR"/>
        </w:rPr>
        <w:t>gydytoją ar vaistininką</w:t>
      </w:r>
      <w:r w:rsidR="00626805" w:rsidRPr="00626805">
        <w:rPr>
          <w:color w:val="000000"/>
          <w:szCs w:val="22"/>
          <w:lang w:eastAsia="en-US"/>
        </w:rPr>
        <w:t>.</w:t>
      </w:r>
    </w:p>
    <w:p w14:paraId="32324873" w14:textId="77777777" w:rsidR="00626805" w:rsidRPr="00626805" w:rsidRDefault="00626805" w:rsidP="00626805">
      <w:pPr>
        <w:rPr>
          <w:color w:val="000000"/>
          <w:szCs w:val="22"/>
          <w:lang w:eastAsia="en-US"/>
        </w:rPr>
      </w:pPr>
    </w:p>
    <w:p w14:paraId="4E122A6F" w14:textId="77777777" w:rsidR="00626805" w:rsidRPr="00626805" w:rsidRDefault="00626805" w:rsidP="00626805">
      <w:pPr>
        <w:rPr>
          <w:b/>
          <w:color w:val="000000"/>
          <w:szCs w:val="22"/>
          <w:lang w:eastAsia="en-US"/>
        </w:rPr>
      </w:pPr>
      <w:r w:rsidRPr="00626805">
        <w:rPr>
          <w:b/>
          <w:color w:val="000000"/>
          <w:szCs w:val="22"/>
          <w:lang w:eastAsia="en-US"/>
        </w:rPr>
        <w:t>Vartojimo</w:t>
      </w:r>
      <w:r w:rsidR="00FA62B5">
        <w:rPr>
          <w:b/>
          <w:color w:val="000000"/>
          <w:szCs w:val="22"/>
          <w:lang w:eastAsia="en-US"/>
        </w:rPr>
        <w:t xml:space="preserve"> kelia</w:t>
      </w:r>
      <w:r w:rsidR="00E8680D">
        <w:rPr>
          <w:b/>
          <w:color w:val="000000"/>
          <w:szCs w:val="22"/>
          <w:lang w:eastAsia="en-US"/>
        </w:rPr>
        <w:t>s</w:t>
      </w:r>
      <w:r w:rsidR="00FA62B5">
        <w:rPr>
          <w:b/>
          <w:color w:val="000000"/>
          <w:szCs w:val="22"/>
          <w:lang w:eastAsia="en-US"/>
        </w:rPr>
        <w:t xml:space="preserve"> ir</w:t>
      </w:r>
      <w:r w:rsidRPr="00626805">
        <w:rPr>
          <w:b/>
          <w:color w:val="000000"/>
          <w:szCs w:val="22"/>
          <w:lang w:eastAsia="en-US"/>
        </w:rPr>
        <w:t xml:space="preserve"> </w:t>
      </w:r>
      <w:r w:rsidR="00FA62B5">
        <w:rPr>
          <w:b/>
          <w:color w:val="000000"/>
          <w:szCs w:val="22"/>
          <w:lang w:eastAsia="en-US"/>
        </w:rPr>
        <w:t>metodas</w:t>
      </w:r>
      <w:bookmarkStart w:id="81" w:name="_GoBack"/>
      <w:bookmarkEnd w:id="81"/>
    </w:p>
    <w:p w14:paraId="29F2C92E" w14:textId="77777777" w:rsidR="00626805" w:rsidRPr="00626805" w:rsidRDefault="00626805" w:rsidP="00626805">
      <w:pPr>
        <w:numPr>
          <w:ilvl w:val="12"/>
          <w:numId w:val="0"/>
        </w:numPr>
        <w:ind w:right="-2"/>
        <w:rPr>
          <w:color w:val="000000"/>
          <w:szCs w:val="22"/>
          <w:lang w:eastAsia="en-US"/>
        </w:rPr>
      </w:pPr>
      <w:r w:rsidRPr="00626805">
        <w:rPr>
          <w:color w:val="000000"/>
          <w:szCs w:val="22"/>
          <w:lang w:eastAsia="en-US"/>
        </w:rPr>
        <w:t>Vartoti per burną.</w:t>
      </w:r>
    </w:p>
    <w:p w14:paraId="621CAFEB" w14:textId="77777777" w:rsidR="00FA62B5" w:rsidRPr="00FA62B5" w:rsidRDefault="00FA62B5" w:rsidP="00FA62B5">
      <w:pPr>
        <w:tabs>
          <w:tab w:val="left" w:pos="567"/>
        </w:tabs>
        <w:rPr>
          <w:rFonts w:eastAsia="Batang"/>
          <w:szCs w:val="22"/>
          <w:lang w:eastAsia="ko-KR"/>
        </w:rPr>
      </w:pPr>
      <w:r w:rsidRPr="00FA62B5">
        <w:rPr>
          <w:rFonts w:eastAsia="Batang"/>
          <w:szCs w:val="22"/>
          <w:lang w:eastAsia="ko-KR"/>
        </w:rPr>
        <w:t xml:space="preserve">Nurykite </w:t>
      </w:r>
      <w:r>
        <w:rPr>
          <w:rFonts w:eastAsia="Batang"/>
          <w:szCs w:val="22"/>
          <w:lang w:eastAsia="ko-KR"/>
        </w:rPr>
        <w:t xml:space="preserve">savo </w:t>
      </w:r>
      <w:r w:rsidRPr="00FA62B5">
        <w:rPr>
          <w:rFonts w:eastAsia="Batang"/>
          <w:szCs w:val="22"/>
          <w:lang w:eastAsia="ko-KR"/>
        </w:rPr>
        <w:t xml:space="preserve">pusę </w:t>
      </w:r>
      <w:r>
        <w:rPr>
          <w:rFonts w:eastAsia="Batang"/>
          <w:szCs w:val="22"/>
          <w:lang w:eastAsia="ko-KR"/>
        </w:rPr>
        <w:t xml:space="preserve">tabletės </w:t>
      </w:r>
      <w:r w:rsidRPr="00FA62B5">
        <w:rPr>
          <w:rFonts w:eastAsia="Batang"/>
          <w:szCs w:val="22"/>
          <w:lang w:eastAsia="ko-KR"/>
        </w:rPr>
        <w:t>ar visą tabletę</w:t>
      </w:r>
      <w:r>
        <w:rPr>
          <w:rFonts w:eastAsia="Batang"/>
          <w:szCs w:val="22"/>
          <w:lang w:eastAsia="ko-KR"/>
        </w:rPr>
        <w:t xml:space="preserve"> iš karto</w:t>
      </w:r>
      <w:r w:rsidRPr="00FA62B5">
        <w:rPr>
          <w:rFonts w:eastAsia="Batang"/>
          <w:szCs w:val="22"/>
          <w:lang w:eastAsia="ko-KR"/>
        </w:rPr>
        <w:t>. Nekramtykite ir nes</w:t>
      </w:r>
      <w:r>
        <w:rPr>
          <w:rFonts w:eastAsia="Batang"/>
          <w:szCs w:val="22"/>
          <w:lang w:eastAsia="ko-KR"/>
        </w:rPr>
        <w:t>mulkinkite</w:t>
      </w:r>
      <w:r w:rsidRPr="00FA62B5">
        <w:rPr>
          <w:rFonts w:eastAsia="Batang"/>
          <w:szCs w:val="22"/>
          <w:lang w:eastAsia="ko-KR"/>
        </w:rPr>
        <w:t xml:space="preserve">. </w:t>
      </w:r>
    </w:p>
    <w:p w14:paraId="0195ABC8" w14:textId="77777777" w:rsidR="00626805" w:rsidRPr="00626805" w:rsidRDefault="00626805" w:rsidP="00626805">
      <w:pPr>
        <w:numPr>
          <w:ilvl w:val="12"/>
          <w:numId w:val="0"/>
        </w:numPr>
        <w:ind w:right="-2"/>
        <w:rPr>
          <w:color w:val="000000"/>
          <w:szCs w:val="22"/>
          <w:lang w:eastAsia="en-US"/>
        </w:rPr>
      </w:pPr>
      <w:r w:rsidRPr="00626805">
        <w:rPr>
          <w:color w:val="000000"/>
          <w:szCs w:val="22"/>
          <w:lang w:eastAsia="en-US"/>
        </w:rPr>
        <w:t>Tabletę (-es) nurykite užgerdami stikline vandens, pusryčių metu (geriau tokiu pačiu laiku kiekvieną dieną).</w:t>
      </w:r>
    </w:p>
    <w:p w14:paraId="65EBD03A" w14:textId="77777777" w:rsidR="00626805" w:rsidRPr="00626805" w:rsidRDefault="00626805" w:rsidP="00626805">
      <w:pPr>
        <w:numPr>
          <w:ilvl w:val="12"/>
          <w:numId w:val="0"/>
        </w:numPr>
        <w:ind w:right="-2"/>
        <w:rPr>
          <w:color w:val="000000"/>
          <w:szCs w:val="22"/>
          <w:lang w:eastAsia="en-US"/>
        </w:rPr>
      </w:pPr>
      <w:r w:rsidRPr="00626805">
        <w:rPr>
          <w:color w:val="000000"/>
          <w:szCs w:val="22"/>
          <w:lang w:eastAsia="en-US"/>
        </w:rPr>
        <w:t xml:space="preserve">Savo tabletę (-es) </w:t>
      </w:r>
      <w:r w:rsidR="007010D7">
        <w:rPr>
          <w:color w:val="000000"/>
          <w:szCs w:val="22"/>
          <w:lang w:eastAsia="en-US"/>
        </w:rPr>
        <w:t>su</w:t>
      </w:r>
      <w:r w:rsidRPr="00626805">
        <w:rPr>
          <w:color w:val="000000"/>
          <w:szCs w:val="22"/>
          <w:lang w:eastAsia="en-US"/>
        </w:rPr>
        <w:t xml:space="preserve">vartoję visada turite pavalgyti. </w:t>
      </w:r>
    </w:p>
    <w:p w14:paraId="22A0203C" w14:textId="77777777" w:rsidR="00626805" w:rsidRDefault="00626805" w:rsidP="00626805">
      <w:pPr>
        <w:rPr>
          <w:szCs w:val="22"/>
          <w:lang w:eastAsia="en-US"/>
        </w:rPr>
      </w:pPr>
    </w:p>
    <w:p w14:paraId="74015098" w14:textId="77777777" w:rsidR="00E8680D" w:rsidRDefault="00E8680D" w:rsidP="00626805">
      <w:pPr>
        <w:rPr>
          <w:szCs w:val="22"/>
          <w:lang w:eastAsia="en-US"/>
        </w:rPr>
      </w:pPr>
      <w:r>
        <w:rPr>
          <w:szCs w:val="22"/>
          <w:lang w:eastAsia="en-US"/>
        </w:rPr>
        <w:t>Tabletę galima padalyti į lygias dozes.</w:t>
      </w:r>
    </w:p>
    <w:p w14:paraId="717DDD43" w14:textId="77777777" w:rsidR="00E8680D" w:rsidRPr="00626805" w:rsidRDefault="00E8680D" w:rsidP="00626805">
      <w:pPr>
        <w:rPr>
          <w:szCs w:val="22"/>
          <w:lang w:eastAsia="en-US"/>
        </w:rPr>
      </w:pPr>
    </w:p>
    <w:p w14:paraId="049E51E6" w14:textId="77777777" w:rsidR="00626805" w:rsidRPr="00626805" w:rsidRDefault="00626805" w:rsidP="00626805">
      <w:pPr>
        <w:spacing w:line="220" w:lineRule="exact"/>
        <w:rPr>
          <w:b/>
          <w:bCs/>
          <w:szCs w:val="22"/>
          <w:lang w:eastAsia="en-US"/>
        </w:rPr>
      </w:pPr>
      <w:r w:rsidRPr="00626805">
        <w:rPr>
          <w:b/>
          <w:bCs/>
          <w:szCs w:val="22"/>
          <w:lang w:eastAsia="en-US"/>
        </w:rPr>
        <w:t xml:space="preserve">Ką daryti pavartojus per didelę </w:t>
      </w:r>
      <w:r>
        <w:rPr>
          <w:b/>
          <w:bCs/>
          <w:szCs w:val="22"/>
          <w:lang w:eastAsia="en-US"/>
        </w:rPr>
        <w:t>Dizirel</w:t>
      </w:r>
      <w:r w:rsidRPr="00626805">
        <w:rPr>
          <w:b/>
          <w:bCs/>
          <w:szCs w:val="22"/>
          <w:lang w:eastAsia="en-US"/>
        </w:rPr>
        <w:t xml:space="preserve"> dozę?</w:t>
      </w:r>
    </w:p>
    <w:p w14:paraId="48B89016" w14:textId="77777777" w:rsidR="007010D7" w:rsidRDefault="00626805" w:rsidP="00626805">
      <w:pPr>
        <w:tabs>
          <w:tab w:val="left" w:pos="567"/>
        </w:tabs>
        <w:rPr>
          <w:szCs w:val="22"/>
          <w:lang w:eastAsia="en-US"/>
        </w:rPr>
      </w:pPr>
      <w:r w:rsidRPr="00626805">
        <w:rPr>
          <w:color w:val="000000"/>
          <w:szCs w:val="22"/>
          <w:lang w:eastAsia="en-US"/>
        </w:rPr>
        <w:t>Jei tablečių išgėrėte per daug</w:t>
      </w:r>
      <w:r w:rsidRPr="00626805">
        <w:rPr>
          <w:szCs w:val="22"/>
          <w:lang w:eastAsia="en-US"/>
        </w:rPr>
        <w:t xml:space="preserve">, nedelsdami susisiekite su savo gydytoju arba artimiausios ligoninės skubiosios medicinos pagalbos skyriumi. </w:t>
      </w:r>
    </w:p>
    <w:p w14:paraId="6B7C8A49" w14:textId="77777777" w:rsidR="00626805" w:rsidRPr="00626805" w:rsidRDefault="00626805" w:rsidP="00626805">
      <w:pPr>
        <w:tabs>
          <w:tab w:val="left" w:pos="567"/>
        </w:tabs>
        <w:rPr>
          <w:szCs w:val="22"/>
          <w:lang w:eastAsia="en-US"/>
        </w:rPr>
      </w:pPr>
      <w:r w:rsidRPr="00626805">
        <w:rPr>
          <w:szCs w:val="22"/>
          <w:lang w:eastAsia="en-US"/>
        </w:rPr>
        <w:t xml:space="preserve">Perdozavimo požymiai yra tie mažo cukraus kiekio kraujyje (hipoglikemijos) požymiai, kurie aprašyti 2 skyriuje. Simptomus galima palengvinti tuoj pat suvalgius cukraus (4–6 gabalėlius) arba išgėrus cukrumi pasaldintų gėrimų, o paskui suvalgius maistingą užkandį arba valgį. Jei pacientas prarado sąmonę, nedelsdami praneškite gydytojui ir iškvieskite greitąją pagalbą. </w:t>
      </w:r>
      <w:r w:rsidRPr="00626805">
        <w:rPr>
          <w:color w:val="000000"/>
          <w:szCs w:val="22"/>
          <w:lang w:eastAsia="en-US"/>
        </w:rPr>
        <w:t xml:space="preserve">Taip pat reikia elgtis ir tuo atveju, jei kas nors kitas (pvz., vaikas), šio vaisto išgėrė netyčia. </w:t>
      </w:r>
      <w:r w:rsidRPr="00626805">
        <w:rPr>
          <w:szCs w:val="22"/>
          <w:lang w:eastAsia="en-US"/>
        </w:rPr>
        <w:t>Sąmonę praradusiems pacientams maisto arba gėrimų duoti negalima.</w:t>
      </w:r>
    </w:p>
    <w:p w14:paraId="23D1FABF" w14:textId="77777777" w:rsidR="00626805" w:rsidRPr="00626805" w:rsidRDefault="00626805" w:rsidP="00626805">
      <w:pPr>
        <w:rPr>
          <w:color w:val="000000"/>
          <w:szCs w:val="22"/>
          <w:lang w:eastAsia="en-US"/>
        </w:rPr>
      </w:pPr>
      <w:r w:rsidRPr="00626805">
        <w:rPr>
          <w:color w:val="000000"/>
          <w:szCs w:val="22"/>
          <w:lang w:eastAsia="en-US"/>
        </w:rPr>
        <w:t>Turi būti užtikrinta, kad visada yra iš anksto informuotas asmuo, kuris skubiu atveju gali iškviesti gydytoją.</w:t>
      </w:r>
    </w:p>
    <w:p w14:paraId="498D3E56" w14:textId="77777777" w:rsidR="00626805" w:rsidRPr="00626805" w:rsidRDefault="00626805" w:rsidP="00626805">
      <w:pPr>
        <w:rPr>
          <w:szCs w:val="22"/>
          <w:lang w:eastAsia="en-US"/>
        </w:rPr>
      </w:pPr>
    </w:p>
    <w:p w14:paraId="4A9D57FC" w14:textId="77777777" w:rsidR="00626805" w:rsidRPr="00626805" w:rsidRDefault="00626805" w:rsidP="00626805">
      <w:pPr>
        <w:spacing w:line="220" w:lineRule="exact"/>
        <w:rPr>
          <w:b/>
          <w:bCs/>
          <w:szCs w:val="22"/>
          <w:lang w:eastAsia="en-US"/>
        </w:rPr>
      </w:pPr>
      <w:r w:rsidRPr="00626805">
        <w:rPr>
          <w:b/>
          <w:bCs/>
          <w:szCs w:val="22"/>
          <w:lang w:eastAsia="en-US"/>
        </w:rPr>
        <w:t xml:space="preserve">Pamiršus pavartoti </w:t>
      </w:r>
      <w:r>
        <w:rPr>
          <w:b/>
          <w:bCs/>
          <w:szCs w:val="22"/>
          <w:lang w:eastAsia="en-US"/>
        </w:rPr>
        <w:t>Dizirel</w:t>
      </w:r>
    </w:p>
    <w:p w14:paraId="11454A39" w14:textId="77777777" w:rsidR="00626805" w:rsidRPr="00626805" w:rsidRDefault="00626805" w:rsidP="00626805">
      <w:pPr>
        <w:rPr>
          <w:color w:val="000000"/>
          <w:szCs w:val="22"/>
          <w:lang w:eastAsia="en-US"/>
        </w:rPr>
      </w:pPr>
      <w:r w:rsidRPr="00626805">
        <w:rPr>
          <w:color w:val="000000"/>
          <w:szCs w:val="22"/>
          <w:lang w:eastAsia="en-US"/>
        </w:rPr>
        <w:t xml:space="preserve">Svarbu, kad savo vaisto gertumėte kiekvieną dieną, kadangi reguliaraus gydymo poveikis yra geresnis. Jei </w:t>
      </w:r>
      <w:r>
        <w:rPr>
          <w:color w:val="000000"/>
          <w:szCs w:val="22"/>
          <w:lang w:eastAsia="en-US"/>
        </w:rPr>
        <w:t>Dizirel</w:t>
      </w:r>
      <w:r w:rsidRPr="00626805">
        <w:rPr>
          <w:color w:val="000000"/>
          <w:szCs w:val="22"/>
          <w:lang w:eastAsia="en-US"/>
        </w:rPr>
        <w:t xml:space="preserve"> dozę išgerti pamiršote, </w:t>
      </w:r>
      <w:r w:rsidRPr="00626805">
        <w:rPr>
          <w:szCs w:val="22"/>
          <w:lang w:eastAsia="en-US"/>
        </w:rPr>
        <w:t>kitą dozę gerkite įprastu metu</w:t>
      </w:r>
      <w:r w:rsidRPr="00626805">
        <w:rPr>
          <w:color w:val="000000"/>
          <w:szCs w:val="22"/>
          <w:lang w:eastAsia="en-US"/>
        </w:rPr>
        <w:t xml:space="preserve">. </w:t>
      </w:r>
    </w:p>
    <w:p w14:paraId="2A3D20DC" w14:textId="77777777" w:rsidR="00626805" w:rsidRPr="00626805" w:rsidRDefault="00626805" w:rsidP="00626805">
      <w:pPr>
        <w:rPr>
          <w:szCs w:val="22"/>
          <w:lang w:eastAsia="en-US"/>
        </w:rPr>
      </w:pPr>
      <w:r w:rsidRPr="00626805">
        <w:rPr>
          <w:szCs w:val="22"/>
          <w:lang w:eastAsia="en-US"/>
        </w:rPr>
        <w:t>Negalima vartoti dvigubos dozės norint kompensuoti praleistą dozę.</w:t>
      </w:r>
    </w:p>
    <w:p w14:paraId="06225B96" w14:textId="77777777" w:rsidR="00626805" w:rsidRPr="00626805" w:rsidRDefault="00626805" w:rsidP="00626805">
      <w:pPr>
        <w:spacing w:line="220" w:lineRule="exact"/>
        <w:rPr>
          <w:b/>
          <w:bCs/>
          <w:szCs w:val="22"/>
          <w:lang w:eastAsia="en-US"/>
        </w:rPr>
      </w:pPr>
    </w:p>
    <w:p w14:paraId="6F203DCA" w14:textId="77777777" w:rsidR="00626805" w:rsidRPr="00626805" w:rsidRDefault="00626805" w:rsidP="00626805">
      <w:pPr>
        <w:spacing w:line="220" w:lineRule="exact"/>
        <w:rPr>
          <w:b/>
          <w:bCs/>
          <w:szCs w:val="22"/>
          <w:lang w:eastAsia="en-US"/>
        </w:rPr>
      </w:pPr>
      <w:r w:rsidRPr="00626805">
        <w:rPr>
          <w:b/>
          <w:bCs/>
          <w:szCs w:val="22"/>
          <w:lang w:eastAsia="en-US"/>
        </w:rPr>
        <w:t xml:space="preserve">Nustojus vartoti </w:t>
      </w:r>
      <w:r>
        <w:rPr>
          <w:b/>
          <w:bCs/>
          <w:szCs w:val="22"/>
          <w:lang w:eastAsia="en-US"/>
        </w:rPr>
        <w:t>Dizirel</w:t>
      </w:r>
    </w:p>
    <w:p w14:paraId="42EF6658" w14:textId="77777777" w:rsidR="00626805" w:rsidRPr="007010D7" w:rsidRDefault="00626805" w:rsidP="00626805">
      <w:pPr>
        <w:numPr>
          <w:ilvl w:val="12"/>
          <w:numId w:val="0"/>
        </w:numPr>
        <w:ind w:right="-2"/>
        <w:rPr>
          <w:szCs w:val="22"/>
          <w:lang w:eastAsia="en-US"/>
        </w:rPr>
      </w:pPr>
      <w:r w:rsidRPr="00626805">
        <w:rPr>
          <w:bCs/>
          <w:color w:val="000000"/>
          <w:szCs w:val="22"/>
          <w:lang w:eastAsia="en-US"/>
        </w:rPr>
        <w:t xml:space="preserve">Kadangi cukrinio diabeto gydymas paprastai trunka visą gyvenimą, prieš nutraukdami šio vaisto vartojimą, turite pasitarti su savo gydytoju. </w:t>
      </w:r>
      <w:r w:rsidR="007010D7" w:rsidRPr="007010D7">
        <w:rPr>
          <w:rFonts w:eastAsia="Batang"/>
          <w:szCs w:val="22"/>
          <w:lang w:eastAsia="ko-KR"/>
        </w:rPr>
        <w:t xml:space="preserve">Gydymo nutraukimas gali sukelti gliukozės </w:t>
      </w:r>
      <w:r w:rsidR="007010D7">
        <w:rPr>
          <w:rFonts w:eastAsia="Batang"/>
          <w:szCs w:val="22"/>
          <w:lang w:eastAsia="ko-KR"/>
        </w:rPr>
        <w:t xml:space="preserve">kiekio </w:t>
      </w:r>
      <w:r w:rsidR="007010D7" w:rsidRPr="007010D7">
        <w:rPr>
          <w:rFonts w:eastAsia="Batang"/>
          <w:szCs w:val="22"/>
          <w:lang w:eastAsia="ko-KR"/>
        </w:rPr>
        <w:t>kraujyje padidėjimą (hiperglikemiją), kuri</w:t>
      </w:r>
      <w:r w:rsidR="007010D7">
        <w:rPr>
          <w:rFonts w:eastAsia="Batang"/>
          <w:szCs w:val="22"/>
          <w:lang w:eastAsia="ko-KR"/>
        </w:rPr>
        <w:t>s</w:t>
      </w:r>
      <w:r w:rsidR="007010D7" w:rsidRPr="007010D7">
        <w:rPr>
          <w:rFonts w:eastAsia="Batang"/>
          <w:szCs w:val="22"/>
          <w:lang w:eastAsia="ko-KR"/>
        </w:rPr>
        <w:t xml:space="preserve"> didina diabeto komplikacijų išsivystymo riziką.</w:t>
      </w:r>
    </w:p>
    <w:p w14:paraId="75361076" w14:textId="77777777" w:rsidR="00626805" w:rsidRPr="007010D7" w:rsidRDefault="00626805" w:rsidP="00626805">
      <w:pPr>
        <w:rPr>
          <w:szCs w:val="22"/>
          <w:lang w:eastAsia="en-US"/>
        </w:rPr>
      </w:pPr>
    </w:p>
    <w:p w14:paraId="36227E8C" w14:textId="77777777" w:rsidR="00626805" w:rsidRPr="00626805" w:rsidRDefault="00626805" w:rsidP="00626805">
      <w:pPr>
        <w:rPr>
          <w:szCs w:val="22"/>
          <w:lang w:eastAsia="en-US"/>
        </w:rPr>
      </w:pPr>
      <w:r w:rsidRPr="00626805">
        <w:rPr>
          <w:szCs w:val="22"/>
          <w:lang w:eastAsia="en-US"/>
        </w:rPr>
        <w:t>Jeigu kiltų daugiau klausimų dėl šio vaisto vartojimo, kreipkitės į gydytoją arba vaistininką.</w:t>
      </w:r>
    </w:p>
    <w:p w14:paraId="645D881D" w14:textId="77777777" w:rsidR="00626805" w:rsidRPr="00626805" w:rsidRDefault="00626805" w:rsidP="00626805">
      <w:pPr>
        <w:rPr>
          <w:szCs w:val="22"/>
          <w:lang w:eastAsia="en-US"/>
        </w:rPr>
      </w:pPr>
    </w:p>
    <w:p w14:paraId="733BB6C5" w14:textId="77777777" w:rsidR="00626805" w:rsidRPr="00626805" w:rsidRDefault="00626805" w:rsidP="00626805">
      <w:pPr>
        <w:rPr>
          <w:szCs w:val="22"/>
          <w:lang w:eastAsia="en-US"/>
        </w:rPr>
      </w:pPr>
    </w:p>
    <w:p w14:paraId="54DF9588" w14:textId="77777777" w:rsidR="00626805" w:rsidRPr="00626805" w:rsidRDefault="00626805" w:rsidP="00626805">
      <w:pPr>
        <w:keepNext/>
        <w:tabs>
          <w:tab w:val="left" w:pos="567"/>
        </w:tabs>
        <w:ind w:left="567" w:hanging="567"/>
        <w:outlineLvl w:val="1"/>
        <w:rPr>
          <w:b/>
          <w:szCs w:val="22"/>
          <w:lang w:eastAsia="en-US"/>
        </w:rPr>
      </w:pPr>
      <w:bookmarkStart w:id="82" w:name="_Toc129243142"/>
      <w:bookmarkStart w:id="83" w:name="_Toc129243267"/>
      <w:r w:rsidRPr="00626805">
        <w:rPr>
          <w:b/>
          <w:szCs w:val="22"/>
          <w:lang w:eastAsia="en-US"/>
        </w:rPr>
        <w:t>4.</w:t>
      </w:r>
      <w:r w:rsidRPr="00626805">
        <w:rPr>
          <w:b/>
          <w:szCs w:val="22"/>
          <w:lang w:eastAsia="en-US"/>
        </w:rPr>
        <w:tab/>
        <w:t>G</w:t>
      </w:r>
      <w:bookmarkEnd w:id="82"/>
      <w:bookmarkEnd w:id="83"/>
      <w:r w:rsidRPr="00626805">
        <w:rPr>
          <w:b/>
          <w:szCs w:val="22"/>
          <w:lang w:eastAsia="en-US"/>
        </w:rPr>
        <w:t>alimas šalutinis poveikis</w:t>
      </w:r>
    </w:p>
    <w:p w14:paraId="207866E3" w14:textId="77777777" w:rsidR="00626805" w:rsidRPr="00626805" w:rsidRDefault="00626805" w:rsidP="00626805">
      <w:pPr>
        <w:rPr>
          <w:szCs w:val="22"/>
          <w:lang w:eastAsia="en-US"/>
        </w:rPr>
      </w:pPr>
    </w:p>
    <w:p w14:paraId="460FDC32" w14:textId="77777777" w:rsidR="00626805" w:rsidRPr="00626805" w:rsidRDefault="00626805" w:rsidP="00626805">
      <w:pPr>
        <w:rPr>
          <w:szCs w:val="22"/>
          <w:lang w:eastAsia="en-US"/>
        </w:rPr>
      </w:pPr>
      <w:r w:rsidRPr="00626805">
        <w:rPr>
          <w:szCs w:val="22"/>
          <w:lang w:eastAsia="en-US"/>
        </w:rPr>
        <w:t>Šis vaistas, kaip ir visi kiti, gali sukelti šalutinį poveikį, nors jis pasireiškia ne visiems žmonėms.</w:t>
      </w:r>
    </w:p>
    <w:p w14:paraId="697F39D0" w14:textId="77777777" w:rsidR="00626805" w:rsidRPr="00626805" w:rsidRDefault="00626805" w:rsidP="00626805">
      <w:pPr>
        <w:rPr>
          <w:szCs w:val="22"/>
          <w:lang w:eastAsia="en-US"/>
        </w:rPr>
      </w:pPr>
    </w:p>
    <w:p w14:paraId="50D9BD9F" w14:textId="77777777" w:rsidR="00B6586B" w:rsidRDefault="00626805" w:rsidP="00626805">
      <w:pPr>
        <w:rPr>
          <w:szCs w:val="22"/>
          <w:lang w:eastAsia="en-US"/>
        </w:rPr>
      </w:pPr>
      <w:r w:rsidRPr="00626805">
        <w:rPr>
          <w:szCs w:val="22"/>
          <w:lang w:eastAsia="en-US"/>
        </w:rPr>
        <w:t xml:space="preserve">Dažniausiai pasireiškęs šalutinis poveikis yra </w:t>
      </w:r>
      <w:r w:rsidRPr="007010D7">
        <w:rPr>
          <w:b/>
          <w:szCs w:val="22"/>
          <w:lang w:eastAsia="en-US"/>
        </w:rPr>
        <w:t>mažas cukraus kiekis kraujyje</w:t>
      </w:r>
      <w:r w:rsidRPr="00626805">
        <w:rPr>
          <w:szCs w:val="22"/>
          <w:lang w:eastAsia="en-US"/>
        </w:rPr>
        <w:t xml:space="preserve"> (hipoglikemija). Jos simptomai ir požymiai yra aprašyti </w:t>
      </w:r>
      <w:r w:rsidR="00B6586B">
        <w:rPr>
          <w:szCs w:val="22"/>
          <w:lang w:eastAsia="en-US"/>
        </w:rPr>
        <w:t>2 skyriaus „</w:t>
      </w:r>
      <w:r w:rsidR="00B6586B" w:rsidRPr="00626805">
        <w:rPr>
          <w:b/>
          <w:szCs w:val="22"/>
          <w:lang w:eastAsia="en-US"/>
        </w:rPr>
        <w:t xml:space="preserve">Kas žinotina prieš vartojant </w:t>
      </w:r>
      <w:r w:rsidR="00B6586B">
        <w:rPr>
          <w:b/>
          <w:szCs w:val="22"/>
          <w:lang w:eastAsia="en-US"/>
        </w:rPr>
        <w:t xml:space="preserve">Dizirel“ </w:t>
      </w:r>
      <w:r w:rsidR="00B6586B" w:rsidRPr="00B6586B">
        <w:rPr>
          <w:szCs w:val="22"/>
          <w:lang w:eastAsia="en-US"/>
        </w:rPr>
        <w:t>poskyryje</w:t>
      </w:r>
      <w:r w:rsidR="00B6586B">
        <w:rPr>
          <w:szCs w:val="22"/>
          <w:lang w:eastAsia="en-US"/>
        </w:rPr>
        <w:t xml:space="preserve"> </w:t>
      </w:r>
      <w:r w:rsidR="00B6586B" w:rsidRPr="00B6586B">
        <w:rPr>
          <w:rFonts w:eastAsia="Batang"/>
          <w:szCs w:val="22"/>
          <w:lang w:eastAsia="ko-KR"/>
        </w:rPr>
        <w:t>„</w:t>
      </w:r>
      <w:r w:rsidR="00B6586B" w:rsidRPr="00B6586B">
        <w:rPr>
          <w:rFonts w:eastAsia="Batang"/>
          <w:b/>
          <w:szCs w:val="22"/>
          <w:lang w:eastAsia="ko-KR"/>
        </w:rPr>
        <w:t>Įspėjimai ir atsargumo priemonės“</w:t>
      </w:r>
      <w:r w:rsidR="00B6586B" w:rsidRPr="00B6586B">
        <w:rPr>
          <w:rFonts w:eastAsia="Batang"/>
          <w:szCs w:val="22"/>
          <w:lang w:eastAsia="ko-KR"/>
        </w:rPr>
        <w:t>.</w:t>
      </w:r>
      <w:r w:rsidRPr="00626805">
        <w:rPr>
          <w:szCs w:val="22"/>
          <w:lang w:eastAsia="en-US"/>
        </w:rPr>
        <w:t xml:space="preserve"> </w:t>
      </w:r>
    </w:p>
    <w:p w14:paraId="4C4C6D87" w14:textId="77777777" w:rsidR="00626805" w:rsidRPr="00626805" w:rsidRDefault="00B6586B" w:rsidP="00626805">
      <w:pPr>
        <w:rPr>
          <w:szCs w:val="22"/>
          <w:lang w:eastAsia="en-US"/>
        </w:rPr>
      </w:pPr>
      <w:r>
        <w:rPr>
          <w:rFonts w:eastAsia="Batang"/>
          <w:szCs w:val="22"/>
          <w:lang w:eastAsia="ko-KR"/>
        </w:rPr>
        <w:t>Negydomi š</w:t>
      </w:r>
      <w:r w:rsidRPr="00B6586B">
        <w:rPr>
          <w:rFonts w:eastAsia="Batang"/>
          <w:szCs w:val="22"/>
          <w:lang w:eastAsia="ko-KR"/>
        </w:rPr>
        <w:t>ie simptomai gali progresuoti iki mieguistumo, sąmonės praradimo arba komos.</w:t>
      </w:r>
      <w:r w:rsidR="00626805" w:rsidRPr="00626805">
        <w:rPr>
          <w:szCs w:val="22"/>
          <w:lang w:eastAsia="en-US"/>
        </w:rPr>
        <w:t xml:space="preserve"> Jei mažo cukraus kiekio kraujyje epizoda</w:t>
      </w:r>
      <w:r>
        <w:rPr>
          <w:szCs w:val="22"/>
          <w:lang w:eastAsia="en-US"/>
        </w:rPr>
        <w:t>s</w:t>
      </w:r>
      <w:r w:rsidR="00626805" w:rsidRPr="00626805">
        <w:rPr>
          <w:szCs w:val="22"/>
          <w:lang w:eastAsia="en-US"/>
        </w:rPr>
        <w:t xml:space="preserve"> yra sunk</w:t>
      </w:r>
      <w:r>
        <w:rPr>
          <w:szCs w:val="22"/>
          <w:lang w:eastAsia="en-US"/>
        </w:rPr>
        <w:t>us</w:t>
      </w:r>
      <w:r w:rsidR="00626805" w:rsidRPr="00626805">
        <w:rPr>
          <w:szCs w:val="22"/>
          <w:lang w:eastAsia="en-US"/>
        </w:rPr>
        <w:t xml:space="preserve"> arba </w:t>
      </w:r>
      <w:r>
        <w:rPr>
          <w:szCs w:val="22"/>
          <w:lang w:eastAsia="en-US"/>
        </w:rPr>
        <w:t>užsitęsia</w:t>
      </w:r>
      <w:r w:rsidR="00626805" w:rsidRPr="00626805">
        <w:rPr>
          <w:szCs w:val="22"/>
          <w:lang w:eastAsia="en-US"/>
        </w:rPr>
        <w:t>, net jeigu ji</w:t>
      </w:r>
      <w:r>
        <w:rPr>
          <w:szCs w:val="22"/>
          <w:lang w:eastAsia="en-US"/>
        </w:rPr>
        <w:t>s</w:t>
      </w:r>
      <w:r w:rsidR="00626805" w:rsidRPr="00626805">
        <w:rPr>
          <w:szCs w:val="22"/>
          <w:lang w:eastAsia="en-US"/>
        </w:rPr>
        <w:t xml:space="preserve"> laikinai kontroliuojam</w:t>
      </w:r>
      <w:r>
        <w:rPr>
          <w:szCs w:val="22"/>
          <w:lang w:eastAsia="en-US"/>
        </w:rPr>
        <w:t>as</w:t>
      </w:r>
      <w:r w:rsidR="00626805" w:rsidRPr="00626805">
        <w:rPr>
          <w:szCs w:val="22"/>
          <w:lang w:eastAsia="en-US"/>
        </w:rPr>
        <w:t xml:space="preserve"> cukraus valgymu, turite nedels</w:t>
      </w:r>
      <w:r>
        <w:rPr>
          <w:szCs w:val="22"/>
          <w:lang w:eastAsia="en-US"/>
        </w:rPr>
        <w:t>iant</w:t>
      </w:r>
      <w:r w:rsidR="00626805" w:rsidRPr="00626805">
        <w:rPr>
          <w:szCs w:val="22"/>
          <w:lang w:eastAsia="en-US"/>
        </w:rPr>
        <w:t xml:space="preserve"> kreiptis į gydytoją.</w:t>
      </w:r>
    </w:p>
    <w:p w14:paraId="2B12BC0C" w14:textId="77777777" w:rsidR="00626805" w:rsidRDefault="00626805" w:rsidP="00626805">
      <w:pPr>
        <w:autoSpaceDE w:val="0"/>
        <w:autoSpaceDN w:val="0"/>
        <w:adjustRightInd w:val="0"/>
        <w:ind w:right="741"/>
        <w:rPr>
          <w:color w:val="000000"/>
          <w:szCs w:val="22"/>
          <w:lang w:eastAsia="sl-SI"/>
        </w:rPr>
      </w:pPr>
    </w:p>
    <w:p w14:paraId="08C4D056" w14:textId="77777777" w:rsidR="00B6586B" w:rsidRDefault="00B6586B" w:rsidP="00626805">
      <w:pPr>
        <w:autoSpaceDE w:val="0"/>
        <w:autoSpaceDN w:val="0"/>
        <w:adjustRightInd w:val="0"/>
        <w:ind w:right="741"/>
        <w:rPr>
          <w:color w:val="000000"/>
          <w:szCs w:val="22"/>
          <w:lang w:eastAsia="sl-SI"/>
        </w:rPr>
      </w:pPr>
      <w:r>
        <w:rPr>
          <w:color w:val="000000"/>
          <w:szCs w:val="22"/>
          <w:lang w:eastAsia="sl-SI"/>
        </w:rPr>
        <w:t>Kitas šalutinis poveikis, kuris gali pasireikšti vartojant šio vaisto, yra toks:</w:t>
      </w:r>
    </w:p>
    <w:p w14:paraId="01791AA9" w14:textId="77777777" w:rsidR="00B6586B" w:rsidRDefault="00B6586B" w:rsidP="00626805">
      <w:pPr>
        <w:autoSpaceDE w:val="0"/>
        <w:autoSpaceDN w:val="0"/>
        <w:adjustRightInd w:val="0"/>
        <w:ind w:right="741"/>
        <w:rPr>
          <w:color w:val="000000"/>
          <w:szCs w:val="22"/>
          <w:lang w:eastAsia="sl-SI"/>
        </w:rPr>
      </w:pPr>
    </w:p>
    <w:p w14:paraId="1E006757" w14:textId="77777777" w:rsidR="00B6586B" w:rsidRDefault="00B6586B" w:rsidP="00626805">
      <w:pPr>
        <w:autoSpaceDE w:val="0"/>
        <w:autoSpaceDN w:val="0"/>
        <w:adjustRightInd w:val="0"/>
        <w:ind w:right="741"/>
        <w:rPr>
          <w:color w:val="000000"/>
          <w:szCs w:val="22"/>
          <w:lang w:eastAsia="sl-SI"/>
        </w:rPr>
      </w:pPr>
      <w:r w:rsidRPr="00B6586B">
        <w:rPr>
          <w:b/>
          <w:color w:val="000000"/>
          <w:szCs w:val="22"/>
          <w:lang w:eastAsia="sl-SI"/>
        </w:rPr>
        <w:t>Retas:</w:t>
      </w:r>
      <w:r>
        <w:rPr>
          <w:color w:val="000000"/>
          <w:szCs w:val="22"/>
          <w:lang w:eastAsia="sl-SI"/>
        </w:rPr>
        <w:t xml:space="preserve"> gali pasireikšti ne daugiau kaip 1 iš 1000 žmonių</w:t>
      </w:r>
    </w:p>
    <w:p w14:paraId="108932F3" w14:textId="77777777" w:rsidR="00271B22" w:rsidRDefault="00B6586B" w:rsidP="00271B22">
      <w:pPr>
        <w:numPr>
          <w:ilvl w:val="0"/>
          <w:numId w:val="21"/>
        </w:numPr>
        <w:ind w:left="567" w:hanging="567"/>
        <w:rPr>
          <w:szCs w:val="22"/>
          <w:lang w:eastAsia="en-US"/>
        </w:rPr>
      </w:pPr>
      <w:r>
        <w:rPr>
          <w:szCs w:val="22"/>
          <w:lang w:eastAsia="en-US"/>
        </w:rPr>
        <w:lastRenderedPageBreak/>
        <w:t>Gauta pranešimų apie k</w:t>
      </w:r>
      <w:r w:rsidRPr="00626805">
        <w:rPr>
          <w:szCs w:val="22"/>
          <w:lang w:eastAsia="en-US"/>
        </w:rPr>
        <w:t xml:space="preserve">raujo ląstelių (pvz., kraujo plokštelių, raudonųjų ir baltųjų kraujo ląstelių) </w:t>
      </w:r>
      <w:r w:rsidR="00271B22">
        <w:rPr>
          <w:szCs w:val="22"/>
          <w:lang w:eastAsia="en-US"/>
        </w:rPr>
        <w:t>skaičiaus</w:t>
      </w:r>
      <w:r w:rsidRPr="00626805">
        <w:rPr>
          <w:szCs w:val="22"/>
          <w:lang w:eastAsia="en-US"/>
        </w:rPr>
        <w:t xml:space="preserve"> sumažėjim</w:t>
      </w:r>
      <w:r w:rsidR="00271B22">
        <w:rPr>
          <w:szCs w:val="22"/>
          <w:lang w:eastAsia="en-US"/>
        </w:rPr>
        <w:t xml:space="preserve">ą. Tai </w:t>
      </w:r>
      <w:r w:rsidRPr="00626805">
        <w:rPr>
          <w:szCs w:val="22"/>
          <w:lang w:eastAsia="en-US"/>
        </w:rPr>
        <w:t xml:space="preserve">gali sukelti blyškumą, kraujavimo pailgėjimą, </w:t>
      </w:r>
      <w:r w:rsidR="00F46696">
        <w:rPr>
          <w:szCs w:val="22"/>
          <w:lang w:eastAsia="en-US"/>
        </w:rPr>
        <w:t>kraujosruvas (</w:t>
      </w:r>
      <w:r w:rsidRPr="00626805">
        <w:rPr>
          <w:szCs w:val="22"/>
          <w:lang w:eastAsia="en-US"/>
        </w:rPr>
        <w:t>mėlynes</w:t>
      </w:r>
      <w:r w:rsidR="00F46696">
        <w:rPr>
          <w:szCs w:val="22"/>
          <w:lang w:eastAsia="en-US"/>
        </w:rPr>
        <w:t>)</w:t>
      </w:r>
      <w:r w:rsidRPr="00626805">
        <w:rPr>
          <w:szCs w:val="22"/>
          <w:lang w:eastAsia="en-US"/>
        </w:rPr>
        <w:t xml:space="preserve">, </w:t>
      </w:r>
      <w:r w:rsidR="00271B22">
        <w:rPr>
          <w:szCs w:val="22"/>
          <w:lang w:eastAsia="en-US"/>
        </w:rPr>
        <w:t>gerklės skausmą</w:t>
      </w:r>
      <w:r w:rsidRPr="00626805">
        <w:rPr>
          <w:szCs w:val="22"/>
          <w:lang w:eastAsia="en-US"/>
        </w:rPr>
        <w:t xml:space="preserve"> ir karščiavimą. </w:t>
      </w:r>
    </w:p>
    <w:p w14:paraId="7A74580C" w14:textId="77777777" w:rsidR="00B6586B" w:rsidRPr="00626805" w:rsidRDefault="00B6586B" w:rsidP="00B6586B">
      <w:pPr>
        <w:rPr>
          <w:szCs w:val="22"/>
          <w:lang w:eastAsia="en-US"/>
        </w:rPr>
      </w:pPr>
      <w:r w:rsidRPr="00626805">
        <w:rPr>
          <w:szCs w:val="22"/>
          <w:lang w:eastAsia="en-US"/>
        </w:rPr>
        <w:t xml:space="preserve">Gydymą nutraukus, šie simptomai paprastai išnyksta. </w:t>
      </w:r>
    </w:p>
    <w:p w14:paraId="5C62BCA8" w14:textId="77777777" w:rsidR="00B6586B" w:rsidRDefault="00B6586B" w:rsidP="00626805">
      <w:pPr>
        <w:autoSpaceDE w:val="0"/>
        <w:autoSpaceDN w:val="0"/>
        <w:adjustRightInd w:val="0"/>
        <w:ind w:right="741"/>
        <w:rPr>
          <w:color w:val="000000"/>
          <w:szCs w:val="22"/>
          <w:lang w:eastAsia="sl-SI"/>
        </w:rPr>
      </w:pPr>
    </w:p>
    <w:p w14:paraId="52EC57AA" w14:textId="77777777" w:rsidR="00B6586B" w:rsidRPr="00626805" w:rsidRDefault="00271B22" w:rsidP="00626805">
      <w:pPr>
        <w:autoSpaceDE w:val="0"/>
        <w:autoSpaceDN w:val="0"/>
        <w:adjustRightInd w:val="0"/>
        <w:ind w:right="741"/>
        <w:rPr>
          <w:color w:val="000000"/>
          <w:szCs w:val="22"/>
          <w:lang w:eastAsia="sl-SI"/>
        </w:rPr>
      </w:pPr>
      <w:r w:rsidRPr="00271B22">
        <w:rPr>
          <w:b/>
          <w:color w:val="000000"/>
          <w:szCs w:val="22"/>
          <w:lang w:eastAsia="sl-SI"/>
        </w:rPr>
        <w:t>Nežinomas:</w:t>
      </w:r>
      <w:r>
        <w:rPr>
          <w:color w:val="000000"/>
          <w:szCs w:val="22"/>
          <w:lang w:eastAsia="sl-SI"/>
        </w:rPr>
        <w:t xml:space="preserve"> dažnis negali būti apskaičiuotas pagal turimus duomenis</w:t>
      </w:r>
    </w:p>
    <w:p w14:paraId="4FEBFE68" w14:textId="77777777" w:rsidR="00626805" w:rsidRDefault="00271B22" w:rsidP="00271B22">
      <w:pPr>
        <w:numPr>
          <w:ilvl w:val="0"/>
          <w:numId w:val="21"/>
        </w:numPr>
        <w:ind w:left="567" w:hanging="567"/>
        <w:rPr>
          <w:szCs w:val="22"/>
          <w:lang w:eastAsia="en-US"/>
        </w:rPr>
      </w:pPr>
      <w:r>
        <w:rPr>
          <w:szCs w:val="22"/>
          <w:lang w:eastAsia="en-US"/>
        </w:rPr>
        <w:t>Kepenų funkcijos nenormalumas</w:t>
      </w:r>
      <w:r w:rsidR="00626805" w:rsidRPr="00626805">
        <w:rPr>
          <w:szCs w:val="22"/>
          <w:lang w:eastAsia="en-US"/>
        </w:rPr>
        <w:t>, galin</w:t>
      </w:r>
      <w:r>
        <w:rPr>
          <w:szCs w:val="22"/>
          <w:lang w:eastAsia="en-US"/>
        </w:rPr>
        <w:t>tis</w:t>
      </w:r>
      <w:r w:rsidR="00626805" w:rsidRPr="00626805">
        <w:rPr>
          <w:szCs w:val="22"/>
          <w:lang w:eastAsia="en-US"/>
        </w:rPr>
        <w:t xml:space="preserve"> sukelti odos ir akių pageltimą. Jeigu Jums taip atsitiko, nedels</w:t>
      </w:r>
      <w:r>
        <w:rPr>
          <w:szCs w:val="22"/>
          <w:lang w:eastAsia="en-US"/>
        </w:rPr>
        <w:t>iant</w:t>
      </w:r>
      <w:r w:rsidR="00626805" w:rsidRPr="00626805">
        <w:rPr>
          <w:szCs w:val="22"/>
          <w:lang w:eastAsia="en-US"/>
        </w:rPr>
        <w:t xml:space="preserve"> kreipkitės į savo gydytoją. Vaisto vartojimą sustabdžius, šie simptomai paprastai išnyksta. Ar Jūsų gydymą sustabdyti, nuspręs Jūsų gydytojas. </w:t>
      </w:r>
    </w:p>
    <w:p w14:paraId="2B8BB9F8" w14:textId="77777777" w:rsidR="004A26F8" w:rsidRPr="004A26F8" w:rsidRDefault="00271B22" w:rsidP="00626805">
      <w:pPr>
        <w:numPr>
          <w:ilvl w:val="0"/>
          <w:numId w:val="21"/>
        </w:numPr>
        <w:autoSpaceDE w:val="0"/>
        <w:autoSpaceDN w:val="0"/>
        <w:adjustRightInd w:val="0"/>
        <w:ind w:left="567" w:right="741" w:hanging="567"/>
        <w:rPr>
          <w:szCs w:val="22"/>
          <w:lang w:eastAsia="en-US"/>
        </w:rPr>
      </w:pPr>
      <w:r w:rsidRPr="00271B22">
        <w:rPr>
          <w:szCs w:val="22"/>
          <w:lang w:eastAsia="en-US"/>
        </w:rPr>
        <w:t xml:space="preserve">Gauta pranešimų apie </w:t>
      </w:r>
      <w:r w:rsidR="00626805" w:rsidRPr="00271B22">
        <w:rPr>
          <w:szCs w:val="22"/>
          <w:lang w:eastAsia="en-US"/>
        </w:rPr>
        <w:t>odos reakcij</w:t>
      </w:r>
      <w:r>
        <w:rPr>
          <w:szCs w:val="22"/>
          <w:lang w:eastAsia="en-US"/>
        </w:rPr>
        <w:t>as</w:t>
      </w:r>
      <w:r w:rsidR="00626805" w:rsidRPr="00271B22">
        <w:rPr>
          <w:szCs w:val="22"/>
          <w:lang w:eastAsia="en-US"/>
        </w:rPr>
        <w:t xml:space="preserve">, </w:t>
      </w:r>
      <w:r>
        <w:rPr>
          <w:szCs w:val="22"/>
          <w:lang w:eastAsia="en-US"/>
        </w:rPr>
        <w:t>tokias, kaip</w:t>
      </w:r>
      <w:r w:rsidR="00626805" w:rsidRPr="00271B22">
        <w:rPr>
          <w:szCs w:val="22"/>
          <w:lang w:eastAsia="en-US"/>
        </w:rPr>
        <w:t xml:space="preserve"> išbėrim</w:t>
      </w:r>
      <w:r>
        <w:rPr>
          <w:szCs w:val="22"/>
          <w:lang w:eastAsia="en-US"/>
        </w:rPr>
        <w:t>as</w:t>
      </w:r>
      <w:r w:rsidR="00626805" w:rsidRPr="00271B22">
        <w:rPr>
          <w:szCs w:val="22"/>
          <w:lang w:eastAsia="en-US"/>
        </w:rPr>
        <w:t>, paraudim</w:t>
      </w:r>
      <w:r>
        <w:rPr>
          <w:szCs w:val="22"/>
          <w:lang w:eastAsia="en-US"/>
        </w:rPr>
        <w:t>as</w:t>
      </w:r>
      <w:r w:rsidR="00626805" w:rsidRPr="00271B22">
        <w:rPr>
          <w:szCs w:val="22"/>
          <w:lang w:eastAsia="en-US"/>
        </w:rPr>
        <w:t>, niežėjim</w:t>
      </w:r>
      <w:r>
        <w:rPr>
          <w:szCs w:val="22"/>
          <w:lang w:eastAsia="en-US"/>
        </w:rPr>
        <w:t>as</w:t>
      </w:r>
      <w:r w:rsidR="00626805" w:rsidRPr="00271B22">
        <w:rPr>
          <w:szCs w:val="22"/>
          <w:lang w:eastAsia="en-US"/>
        </w:rPr>
        <w:t>, dilgėlinė ir angioneurozinė edem</w:t>
      </w:r>
      <w:r>
        <w:rPr>
          <w:szCs w:val="22"/>
          <w:lang w:eastAsia="en-US"/>
        </w:rPr>
        <w:t>a</w:t>
      </w:r>
      <w:r w:rsidR="00626805" w:rsidRPr="00271B22">
        <w:rPr>
          <w:szCs w:val="22"/>
          <w:lang w:eastAsia="en-US"/>
        </w:rPr>
        <w:t xml:space="preserve"> (greitas audinių, kaip antai vokų, veido, lūpų, burnos, liežuvio ar </w:t>
      </w:r>
      <w:r>
        <w:rPr>
          <w:szCs w:val="22"/>
          <w:lang w:eastAsia="en-US"/>
        </w:rPr>
        <w:t>gerklės</w:t>
      </w:r>
      <w:r w:rsidR="00626805" w:rsidRPr="00271B22">
        <w:rPr>
          <w:szCs w:val="22"/>
          <w:lang w:eastAsia="en-US"/>
        </w:rPr>
        <w:t xml:space="preserve">, sutinimas, galintis </w:t>
      </w:r>
      <w:r>
        <w:rPr>
          <w:szCs w:val="22"/>
          <w:lang w:eastAsia="en-US"/>
        </w:rPr>
        <w:t>ap</w:t>
      </w:r>
      <w:r w:rsidR="00626805" w:rsidRPr="00271B22">
        <w:rPr>
          <w:szCs w:val="22"/>
          <w:lang w:eastAsia="en-US"/>
        </w:rPr>
        <w:t xml:space="preserve">sunkinti kvėpavimą). Išbėrimas gali progresuoti į išplitusį odos pūslėjimą ir lupimąsi. </w:t>
      </w:r>
      <w:r>
        <w:rPr>
          <w:color w:val="000000"/>
          <w:szCs w:val="22"/>
          <w:lang w:eastAsia="en-US"/>
        </w:rPr>
        <w:t xml:space="preserve">Ypač retai buvo pranešta apie </w:t>
      </w:r>
      <w:r w:rsidR="004A26F8">
        <w:rPr>
          <w:color w:val="000000"/>
          <w:szCs w:val="22"/>
          <w:lang w:eastAsia="en-US"/>
        </w:rPr>
        <w:t xml:space="preserve">sunkių padidėjusio jautrumo reakcijų (angl. </w:t>
      </w:r>
      <w:r w:rsidR="004A26F8" w:rsidRPr="00DF3AE6">
        <w:rPr>
          <w:i/>
          <w:color w:val="000000"/>
          <w:szCs w:val="22"/>
          <w:lang w:eastAsia="en-US"/>
        </w:rPr>
        <w:t>DRESS</w:t>
      </w:r>
      <w:r w:rsidR="004A26F8">
        <w:rPr>
          <w:color w:val="000000"/>
          <w:szCs w:val="22"/>
          <w:lang w:eastAsia="en-US"/>
        </w:rPr>
        <w:t>) požymius: pasireiškiančios iš pradžių į gripą panašiais simptomais ir veido išbėrimu, vėliau atsiranda išplitęs išbėrimas ir aukšta temperatūra.</w:t>
      </w:r>
    </w:p>
    <w:p w14:paraId="2A6A1EEF" w14:textId="77777777" w:rsidR="004A26F8" w:rsidRDefault="004A26F8" w:rsidP="00626805">
      <w:pPr>
        <w:numPr>
          <w:ilvl w:val="0"/>
          <w:numId w:val="21"/>
        </w:numPr>
        <w:autoSpaceDE w:val="0"/>
        <w:autoSpaceDN w:val="0"/>
        <w:adjustRightInd w:val="0"/>
        <w:ind w:left="567" w:right="741" w:hanging="567"/>
        <w:rPr>
          <w:szCs w:val="22"/>
          <w:lang w:eastAsia="en-US"/>
        </w:rPr>
      </w:pPr>
      <w:r>
        <w:rPr>
          <w:szCs w:val="22"/>
          <w:lang w:eastAsia="en-US"/>
        </w:rPr>
        <w:t>Skrandžio</w:t>
      </w:r>
      <w:r w:rsidRPr="00626805">
        <w:rPr>
          <w:szCs w:val="22"/>
          <w:lang w:eastAsia="en-US"/>
        </w:rPr>
        <w:t xml:space="preserve"> skausmas arba diskomfortas, pykinimas</w:t>
      </w:r>
      <w:r>
        <w:rPr>
          <w:szCs w:val="22"/>
          <w:lang w:eastAsia="en-US"/>
        </w:rPr>
        <w:t xml:space="preserve"> ar</w:t>
      </w:r>
      <w:r w:rsidRPr="00626805">
        <w:rPr>
          <w:szCs w:val="22"/>
          <w:lang w:eastAsia="en-US"/>
        </w:rPr>
        <w:t xml:space="preserve"> vėmimas, nevirškinimas, viduriavimas ar vidurių užkietėjimas. </w:t>
      </w:r>
      <w:r>
        <w:rPr>
          <w:szCs w:val="22"/>
          <w:lang w:eastAsia="en-US"/>
        </w:rPr>
        <w:t>Dizirel</w:t>
      </w:r>
      <w:r w:rsidRPr="00626805">
        <w:rPr>
          <w:szCs w:val="22"/>
          <w:lang w:eastAsia="en-US"/>
        </w:rPr>
        <w:t xml:space="preserve"> vartojant valgio metu kaip rekomenduojama, šis poveikis susilpnėja (žr. 3 skyrių „Kaip vartoti </w:t>
      </w:r>
      <w:r>
        <w:rPr>
          <w:szCs w:val="22"/>
          <w:lang w:eastAsia="en-US"/>
        </w:rPr>
        <w:t>Dizirel</w:t>
      </w:r>
      <w:r w:rsidRPr="00626805">
        <w:rPr>
          <w:szCs w:val="22"/>
          <w:lang w:eastAsia="en-US"/>
        </w:rPr>
        <w:t>“)</w:t>
      </w:r>
      <w:r>
        <w:rPr>
          <w:szCs w:val="22"/>
          <w:lang w:eastAsia="en-US"/>
        </w:rPr>
        <w:t>.</w:t>
      </w:r>
    </w:p>
    <w:p w14:paraId="4431875F" w14:textId="77777777" w:rsidR="004A26F8" w:rsidRPr="004A26F8" w:rsidRDefault="004A26F8" w:rsidP="00626805">
      <w:pPr>
        <w:numPr>
          <w:ilvl w:val="0"/>
          <w:numId w:val="21"/>
        </w:numPr>
        <w:autoSpaceDE w:val="0"/>
        <w:autoSpaceDN w:val="0"/>
        <w:adjustRightInd w:val="0"/>
        <w:ind w:left="567" w:right="741" w:hanging="567"/>
        <w:rPr>
          <w:szCs w:val="22"/>
          <w:lang w:eastAsia="en-US"/>
        </w:rPr>
      </w:pPr>
      <w:r>
        <w:rPr>
          <w:szCs w:val="22"/>
          <w:lang w:eastAsia="en-US"/>
        </w:rPr>
        <w:t>Regėjimo problemos.</w:t>
      </w:r>
      <w:r>
        <w:rPr>
          <w:szCs w:val="22"/>
          <w:lang w:eastAsia="en-US"/>
        </w:rPr>
        <w:br/>
      </w:r>
      <w:r w:rsidRPr="00626805">
        <w:rPr>
          <w:szCs w:val="22"/>
          <w:lang w:eastAsia="en-US"/>
        </w:rPr>
        <w:t>Galimas trumpalaikis poveikis reg</w:t>
      </w:r>
      <w:r>
        <w:rPr>
          <w:szCs w:val="22"/>
          <w:lang w:eastAsia="en-US"/>
        </w:rPr>
        <w:t>ėjimui</w:t>
      </w:r>
      <w:r w:rsidRPr="00626805">
        <w:rPr>
          <w:szCs w:val="22"/>
          <w:lang w:eastAsia="en-US"/>
        </w:rPr>
        <w:t>, ypač gydymo pradžioje. Š</w:t>
      </w:r>
      <w:r>
        <w:rPr>
          <w:szCs w:val="22"/>
          <w:lang w:eastAsia="en-US"/>
        </w:rPr>
        <w:t>is poveikis pasireiškia dėl</w:t>
      </w:r>
      <w:r w:rsidRPr="00626805">
        <w:rPr>
          <w:szCs w:val="22"/>
          <w:lang w:eastAsia="en-US"/>
        </w:rPr>
        <w:t xml:space="preserve"> cukraus kiekio kraujyje poky</w:t>
      </w:r>
      <w:r>
        <w:rPr>
          <w:szCs w:val="22"/>
          <w:lang w:eastAsia="en-US"/>
        </w:rPr>
        <w:t>čio.</w:t>
      </w:r>
    </w:p>
    <w:p w14:paraId="3B232B77" w14:textId="77777777" w:rsidR="003C6AA0" w:rsidRDefault="003C6AA0" w:rsidP="00626805">
      <w:pPr>
        <w:rPr>
          <w:color w:val="000000"/>
          <w:szCs w:val="22"/>
          <w:lang w:eastAsia="en-US"/>
        </w:rPr>
      </w:pPr>
    </w:p>
    <w:p w14:paraId="4F4759E8" w14:textId="77777777" w:rsidR="003C6AA0" w:rsidRDefault="003C6AA0" w:rsidP="00626805">
      <w:pPr>
        <w:rPr>
          <w:color w:val="000000"/>
          <w:szCs w:val="22"/>
          <w:lang w:eastAsia="en-US"/>
        </w:rPr>
      </w:pPr>
      <w:r>
        <w:rPr>
          <w:color w:val="000000"/>
          <w:szCs w:val="22"/>
          <w:lang w:eastAsia="en-US"/>
        </w:rPr>
        <w:t>Vartojant Dizirel, kaip ir kitų</w:t>
      </w:r>
      <w:r w:rsidR="00626805" w:rsidRPr="00626805">
        <w:rPr>
          <w:color w:val="000000"/>
          <w:szCs w:val="22"/>
          <w:lang w:eastAsia="en-US"/>
        </w:rPr>
        <w:t xml:space="preserve"> sulfonilurėjos darini</w:t>
      </w:r>
      <w:r>
        <w:rPr>
          <w:color w:val="000000"/>
          <w:szCs w:val="22"/>
          <w:lang w:eastAsia="en-US"/>
        </w:rPr>
        <w:t>ų, buvo pastebėta šių</w:t>
      </w:r>
      <w:r w:rsidR="00626805" w:rsidRPr="00626805">
        <w:rPr>
          <w:color w:val="000000"/>
          <w:szCs w:val="22"/>
          <w:lang w:eastAsia="en-US"/>
        </w:rPr>
        <w:t xml:space="preserve"> šalutini</w:t>
      </w:r>
      <w:r>
        <w:rPr>
          <w:color w:val="000000"/>
          <w:szCs w:val="22"/>
          <w:lang w:eastAsia="en-US"/>
        </w:rPr>
        <w:t>ų reiškinių</w:t>
      </w:r>
      <w:r w:rsidR="00626805" w:rsidRPr="00626805">
        <w:rPr>
          <w:color w:val="000000"/>
          <w:szCs w:val="22"/>
          <w:lang w:eastAsia="en-US"/>
        </w:rPr>
        <w:t xml:space="preserve">: </w:t>
      </w:r>
    </w:p>
    <w:p w14:paraId="7F5105C6" w14:textId="77777777" w:rsidR="003C6AA0" w:rsidRDefault="00626805" w:rsidP="003C6AA0">
      <w:pPr>
        <w:numPr>
          <w:ilvl w:val="0"/>
          <w:numId w:val="22"/>
        </w:numPr>
        <w:ind w:left="567" w:hanging="567"/>
        <w:rPr>
          <w:color w:val="000000"/>
          <w:szCs w:val="22"/>
          <w:lang w:eastAsia="en-US"/>
        </w:rPr>
      </w:pPr>
      <w:r w:rsidRPr="00626805">
        <w:rPr>
          <w:color w:val="000000"/>
          <w:szCs w:val="22"/>
          <w:lang w:eastAsia="en-US"/>
        </w:rPr>
        <w:t>dideli kraujo ląstelių kiekio poky</w:t>
      </w:r>
      <w:r w:rsidR="003C6AA0">
        <w:rPr>
          <w:color w:val="000000"/>
          <w:szCs w:val="22"/>
          <w:lang w:eastAsia="en-US"/>
        </w:rPr>
        <w:t>čiai;</w:t>
      </w:r>
    </w:p>
    <w:p w14:paraId="62577DBB" w14:textId="77777777" w:rsidR="003C6AA0" w:rsidRDefault="00626805" w:rsidP="003C6AA0">
      <w:pPr>
        <w:numPr>
          <w:ilvl w:val="0"/>
          <w:numId w:val="22"/>
        </w:numPr>
        <w:ind w:left="567" w:hanging="567"/>
        <w:rPr>
          <w:color w:val="000000"/>
          <w:szCs w:val="22"/>
          <w:lang w:eastAsia="en-US"/>
        </w:rPr>
      </w:pPr>
      <w:r w:rsidRPr="00626805">
        <w:rPr>
          <w:color w:val="000000"/>
          <w:szCs w:val="22"/>
          <w:lang w:eastAsia="en-US"/>
        </w:rPr>
        <w:t>alerginis kraujagyslių sienelės uždegimas</w:t>
      </w:r>
      <w:r w:rsidR="003C6AA0">
        <w:rPr>
          <w:color w:val="000000"/>
          <w:szCs w:val="22"/>
          <w:lang w:eastAsia="en-US"/>
        </w:rPr>
        <w:t>;</w:t>
      </w:r>
    </w:p>
    <w:p w14:paraId="517F5210" w14:textId="77777777" w:rsidR="003C6AA0" w:rsidRDefault="00626805" w:rsidP="003C6AA0">
      <w:pPr>
        <w:numPr>
          <w:ilvl w:val="0"/>
          <w:numId w:val="22"/>
        </w:numPr>
        <w:ind w:left="567" w:hanging="567"/>
        <w:rPr>
          <w:color w:val="000000"/>
          <w:szCs w:val="22"/>
          <w:lang w:eastAsia="en-US"/>
        </w:rPr>
      </w:pPr>
      <w:r w:rsidRPr="00626805">
        <w:rPr>
          <w:color w:val="000000"/>
          <w:szCs w:val="22"/>
          <w:lang w:eastAsia="en-US"/>
        </w:rPr>
        <w:t>natrio kiekio kraujyje sumažėjimas (hiponatremija)</w:t>
      </w:r>
      <w:r w:rsidR="003C6AA0">
        <w:rPr>
          <w:color w:val="000000"/>
          <w:szCs w:val="22"/>
          <w:lang w:eastAsia="en-US"/>
        </w:rPr>
        <w:t>;</w:t>
      </w:r>
    </w:p>
    <w:p w14:paraId="1C7C1591" w14:textId="77777777" w:rsidR="00626805" w:rsidRPr="00626805" w:rsidRDefault="00626805" w:rsidP="003C6AA0">
      <w:pPr>
        <w:numPr>
          <w:ilvl w:val="0"/>
          <w:numId w:val="22"/>
        </w:numPr>
        <w:ind w:left="567" w:hanging="567"/>
        <w:rPr>
          <w:szCs w:val="22"/>
          <w:lang w:eastAsia="en-US"/>
        </w:rPr>
      </w:pPr>
      <w:r w:rsidRPr="00626805">
        <w:rPr>
          <w:color w:val="000000"/>
          <w:szCs w:val="22"/>
          <w:lang w:eastAsia="en-US"/>
        </w:rPr>
        <w:t xml:space="preserve">kepenų sutrikimo simptomai (pvz., gelta), kurie sulfonilurėjos darinių vartojimą nutraukus, dažniausiai išnyksta, tačiau pavieniais atvejais gali </w:t>
      </w:r>
      <w:r w:rsidR="003C6AA0">
        <w:rPr>
          <w:color w:val="000000"/>
          <w:szCs w:val="22"/>
          <w:lang w:eastAsia="en-US"/>
        </w:rPr>
        <w:t xml:space="preserve">privesti prie </w:t>
      </w:r>
      <w:r w:rsidRPr="00626805">
        <w:rPr>
          <w:color w:val="000000"/>
          <w:szCs w:val="22"/>
          <w:lang w:eastAsia="en-US"/>
        </w:rPr>
        <w:t>gyvybei pavojing</w:t>
      </w:r>
      <w:r w:rsidR="003C6AA0">
        <w:rPr>
          <w:color w:val="000000"/>
          <w:szCs w:val="22"/>
          <w:lang w:eastAsia="en-US"/>
        </w:rPr>
        <w:t>o</w:t>
      </w:r>
      <w:r w:rsidRPr="00626805">
        <w:rPr>
          <w:color w:val="000000"/>
          <w:szCs w:val="22"/>
          <w:lang w:eastAsia="en-US"/>
        </w:rPr>
        <w:t xml:space="preserve"> kepenų nepakankamum</w:t>
      </w:r>
      <w:r w:rsidR="003C6AA0">
        <w:rPr>
          <w:color w:val="000000"/>
          <w:szCs w:val="22"/>
          <w:lang w:eastAsia="en-US"/>
        </w:rPr>
        <w:t>o</w:t>
      </w:r>
      <w:r w:rsidRPr="00626805">
        <w:rPr>
          <w:color w:val="000000"/>
          <w:szCs w:val="22"/>
          <w:lang w:eastAsia="en-US"/>
        </w:rPr>
        <w:t>.</w:t>
      </w:r>
    </w:p>
    <w:p w14:paraId="5F5428C7" w14:textId="77777777" w:rsidR="00626805" w:rsidRPr="00626805" w:rsidRDefault="00626805" w:rsidP="00626805">
      <w:pPr>
        <w:rPr>
          <w:szCs w:val="22"/>
          <w:lang w:eastAsia="en-US"/>
        </w:rPr>
      </w:pPr>
    </w:p>
    <w:p w14:paraId="3AAD309C" w14:textId="77777777" w:rsidR="003C6AA0" w:rsidRPr="003C6AA0" w:rsidRDefault="003C6AA0" w:rsidP="003C6AA0">
      <w:pPr>
        <w:tabs>
          <w:tab w:val="left" w:pos="567"/>
        </w:tabs>
        <w:rPr>
          <w:b/>
          <w:snapToGrid w:val="0"/>
          <w:szCs w:val="24"/>
          <w:lang w:eastAsia="en-US"/>
        </w:rPr>
      </w:pPr>
      <w:r w:rsidRPr="003C6AA0">
        <w:rPr>
          <w:b/>
          <w:noProof/>
          <w:snapToGrid w:val="0"/>
          <w:szCs w:val="24"/>
          <w:lang w:eastAsia="en-US"/>
        </w:rPr>
        <w:t>Pranešimas apie šalutinį poveikį</w:t>
      </w:r>
    </w:p>
    <w:p w14:paraId="212EB41B" w14:textId="77777777" w:rsidR="003C6AA0" w:rsidRPr="003C6AA0" w:rsidRDefault="003C6AA0" w:rsidP="003C6AA0">
      <w:pPr>
        <w:tabs>
          <w:tab w:val="left" w:pos="567"/>
        </w:tabs>
        <w:spacing w:line="260" w:lineRule="exact"/>
        <w:ind w:right="-449"/>
        <w:rPr>
          <w:noProof/>
          <w:snapToGrid w:val="0"/>
          <w:szCs w:val="24"/>
          <w:lang w:eastAsia="en-US"/>
        </w:rPr>
      </w:pPr>
      <w:r w:rsidRPr="003C6AA0">
        <w:rPr>
          <w:snapToGrid w:val="0"/>
          <w:lang w:eastAsia="en-US"/>
        </w:rPr>
        <w:t>Jeigu pasireiškė šalutinis poveikis, įskaitant šiame lapelyje nenurodytą, pasakykite gydytojui</w:t>
      </w:r>
      <w:r>
        <w:rPr>
          <w:snapToGrid w:val="0"/>
          <w:lang w:eastAsia="en-US"/>
        </w:rPr>
        <w:t xml:space="preserve"> </w:t>
      </w:r>
      <w:r w:rsidRPr="003C6AA0">
        <w:rPr>
          <w:snapToGrid w:val="0"/>
          <w:lang w:eastAsia="en-US"/>
        </w:rPr>
        <w:t>arba vaistininkui. Apie šalutinį poveikį taip pat galite pranešti Valstybinei vaistų kontrolės tarnybai prie Lietuvos Respublikos sveikatos apsaugos ministerijos nemokamu t</w:t>
      </w:r>
      <w:r w:rsidRPr="003C6AA0">
        <w:rPr>
          <w:snapToGrid w:val="0"/>
          <w:lang w:eastAsia="zh-CN"/>
        </w:rPr>
        <w:t>elefonu 8 800 73568</w:t>
      </w:r>
      <w:r w:rsidRPr="003C6AA0">
        <w:rPr>
          <w:snapToGrid w:val="0"/>
          <w:lang w:eastAsia="en-US"/>
        </w:rPr>
        <w:t xml:space="preserve"> arba užpildyti interneto svetainėje </w:t>
      </w:r>
      <w:hyperlink r:id="rId11" w:history="1">
        <w:r w:rsidRPr="003C6AA0">
          <w:rPr>
            <w:rFonts w:eastAsia="SimSun"/>
            <w:snapToGrid w:val="0"/>
            <w:color w:val="0000FF"/>
            <w:u w:val="single"/>
            <w:lang w:eastAsia="en-US"/>
          </w:rPr>
          <w:t>www.vvkt.lt</w:t>
        </w:r>
      </w:hyperlink>
      <w:r w:rsidRPr="003C6AA0">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3C6AA0">
        <w:rPr>
          <w:snapToGrid w:val="0"/>
          <w:lang w:eastAsia="zh-CN"/>
        </w:rPr>
        <w:t xml:space="preserve">nemokamu </w:t>
      </w:r>
      <w:r w:rsidRPr="003C6AA0">
        <w:rPr>
          <w:snapToGrid w:val="0"/>
          <w:lang w:eastAsia="en-US"/>
        </w:rPr>
        <w:t>fakso numeriu 8 800 20131</w:t>
      </w:r>
      <w:r w:rsidRPr="003C6AA0">
        <w:rPr>
          <w:snapToGrid w:val="0"/>
          <w:lang w:eastAsia="zh-CN"/>
        </w:rPr>
        <w:t xml:space="preserve">, </w:t>
      </w:r>
      <w:r w:rsidRPr="003C6AA0">
        <w:rPr>
          <w:snapToGrid w:val="0"/>
          <w:lang w:eastAsia="en-US"/>
        </w:rPr>
        <w:t xml:space="preserve">el. paštu </w:t>
      </w:r>
      <w:hyperlink r:id="rId12" w:history="1">
        <w:r w:rsidRPr="003C6AA0">
          <w:rPr>
            <w:rFonts w:eastAsia="SimSun"/>
            <w:snapToGrid w:val="0"/>
            <w:color w:val="0000FF"/>
            <w:u w:val="single"/>
            <w:lang w:eastAsia="en-US"/>
          </w:rPr>
          <w:t>NepageidaujamaR@vvkt.lt</w:t>
        </w:r>
      </w:hyperlink>
      <w:r w:rsidRPr="003C6AA0">
        <w:rPr>
          <w:snapToGrid w:val="0"/>
          <w:lang w:eastAsia="en-US"/>
        </w:rPr>
        <w:t xml:space="preserve">, taip pat per Valstybinės vaistų kontrolės tarnybos prie Lietuvos Respublikos sveikatos apsaugos ministerijos interneto svetainę (adresu </w:t>
      </w:r>
      <w:hyperlink r:id="rId13" w:history="1">
        <w:r w:rsidRPr="003C6AA0">
          <w:rPr>
            <w:rFonts w:eastAsia="SimSun"/>
            <w:snapToGrid w:val="0"/>
            <w:color w:val="0000FF"/>
            <w:u w:val="single"/>
            <w:lang w:eastAsia="en-US"/>
          </w:rPr>
          <w:t>http://www.vvkt.lt</w:t>
        </w:r>
      </w:hyperlink>
      <w:r w:rsidRPr="003C6AA0">
        <w:rPr>
          <w:snapToGrid w:val="0"/>
          <w:lang w:eastAsia="en-US"/>
        </w:rPr>
        <w:t>). Pranešdami apie šalutinį poveikį galite mums padėti gauti daugiau informacijos apie šio vaisto saugumą.</w:t>
      </w:r>
    </w:p>
    <w:p w14:paraId="17C024B6" w14:textId="77777777" w:rsidR="00626805" w:rsidRPr="00626805" w:rsidRDefault="00626805" w:rsidP="00626805">
      <w:pPr>
        <w:rPr>
          <w:noProof/>
          <w:szCs w:val="22"/>
          <w:lang w:eastAsia="en-US"/>
        </w:rPr>
      </w:pPr>
    </w:p>
    <w:p w14:paraId="414D16BC" w14:textId="77777777" w:rsidR="00626805" w:rsidRPr="00626805" w:rsidRDefault="00626805" w:rsidP="00626805">
      <w:pPr>
        <w:rPr>
          <w:szCs w:val="22"/>
          <w:lang w:eastAsia="en-US"/>
        </w:rPr>
      </w:pPr>
    </w:p>
    <w:p w14:paraId="456E021D" w14:textId="77777777" w:rsidR="00626805" w:rsidRPr="00626805" w:rsidRDefault="00626805" w:rsidP="00626805">
      <w:pPr>
        <w:keepNext/>
        <w:tabs>
          <w:tab w:val="left" w:pos="567"/>
        </w:tabs>
        <w:ind w:left="567" w:hanging="567"/>
        <w:outlineLvl w:val="1"/>
        <w:rPr>
          <w:b/>
          <w:szCs w:val="22"/>
          <w:lang w:eastAsia="en-US"/>
        </w:rPr>
      </w:pPr>
      <w:bookmarkStart w:id="84" w:name="_Toc129243143"/>
      <w:bookmarkStart w:id="85" w:name="_Toc129243268"/>
      <w:r w:rsidRPr="00626805">
        <w:rPr>
          <w:b/>
          <w:szCs w:val="22"/>
          <w:lang w:eastAsia="en-US"/>
        </w:rPr>
        <w:t>5.</w:t>
      </w:r>
      <w:r w:rsidRPr="00626805">
        <w:rPr>
          <w:b/>
          <w:szCs w:val="22"/>
          <w:lang w:eastAsia="en-US"/>
        </w:rPr>
        <w:tab/>
        <w:t>K</w:t>
      </w:r>
      <w:bookmarkEnd w:id="84"/>
      <w:bookmarkEnd w:id="85"/>
      <w:r w:rsidRPr="00626805">
        <w:rPr>
          <w:b/>
          <w:szCs w:val="22"/>
          <w:lang w:eastAsia="en-US"/>
        </w:rPr>
        <w:t xml:space="preserve">aip laikyti </w:t>
      </w:r>
      <w:r>
        <w:rPr>
          <w:b/>
          <w:szCs w:val="22"/>
          <w:lang w:eastAsia="en-US"/>
        </w:rPr>
        <w:t>Dizirel</w:t>
      </w:r>
    </w:p>
    <w:p w14:paraId="2853E7E1" w14:textId="77777777" w:rsidR="00626805" w:rsidRPr="00626805" w:rsidRDefault="00626805" w:rsidP="00626805">
      <w:pPr>
        <w:rPr>
          <w:szCs w:val="22"/>
          <w:lang w:eastAsia="en-US"/>
        </w:rPr>
      </w:pPr>
    </w:p>
    <w:p w14:paraId="35F3784F" w14:textId="77777777" w:rsidR="00626805" w:rsidRPr="00626805" w:rsidRDefault="00626805" w:rsidP="00626805">
      <w:pPr>
        <w:rPr>
          <w:szCs w:val="22"/>
          <w:lang w:eastAsia="en-US"/>
        </w:rPr>
      </w:pPr>
      <w:r w:rsidRPr="00626805">
        <w:rPr>
          <w:szCs w:val="22"/>
          <w:lang w:eastAsia="en-US"/>
        </w:rPr>
        <w:t>Šį vaistą laikykite vaikams nepastebimoje ir nepasiekiamoje vietoje.</w:t>
      </w:r>
    </w:p>
    <w:p w14:paraId="585B32CF" w14:textId="77777777" w:rsidR="00626805" w:rsidRPr="00626805" w:rsidRDefault="00626805" w:rsidP="00626805">
      <w:pPr>
        <w:numPr>
          <w:ilvl w:val="12"/>
          <w:numId w:val="0"/>
        </w:numPr>
        <w:ind w:right="-2"/>
        <w:rPr>
          <w:color w:val="000000"/>
          <w:szCs w:val="22"/>
          <w:lang w:eastAsia="en-US"/>
        </w:rPr>
      </w:pPr>
    </w:p>
    <w:p w14:paraId="3DB90D4F" w14:textId="77777777" w:rsidR="00626805" w:rsidRPr="00626805" w:rsidRDefault="00626805" w:rsidP="00626805">
      <w:pPr>
        <w:rPr>
          <w:szCs w:val="22"/>
          <w:lang w:eastAsia="en-US"/>
        </w:rPr>
      </w:pPr>
      <w:r w:rsidRPr="00626805">
        <w:rPr>
          <w:szCs w:val="22"/>
          <w:lang w:eastAsia="en-US"/>
        </w:rPr>
        <w:t>Ant kartono dėžutės ir lizdinės plokštelės po „Tinka iki/EXP“ nurodytam tinkamumo laikui pasibaigus, šio vaisto vartoti negalima. Vaistas tinkamas vartoti iki paskutinės nurodyto mėnesio dienos.</w:t>
      </w:r>
    </w:p>
    <w:p w14:paraId="7F406EEE" w14:textId="77777777" w:rsidR="003C6AA0" w:rsidRPr="00626805" w:rsidRDefault="003C6AA0" w:rsidP="003C6AA0">
      <w:pPr>
        <w:rPr>
          <w:szCs w:val="22"/>
          <w:lang w:eastAsia="en-US"/>
        </w:rPr>
      </w:pPr>
    </w:p>
    <w:p w14:paraId="65EC9B7E" w14:textId="77777777" w:rsidR="003C6AA0" w:rsidRPr="00626805" w:rsidRDefault="003C6AA0" w:rsidP="003C6AA0">
      <w:pPr>
        <w:rPr>
          <w:szCs w:val="22"/>
          <w:lang w:eastAsia="en-US"/>
        </w:rPr>
      </w:pPr>
      <w:r w:rsidRPr="00626805">
        <w:rPr>
          <w:szCs w:val="22"/>
          <w:lang w:eastAsia="en-US"/>
        </w:rPr>
        <w:t xml:space="preserve">Laikyti </w:t>
      </w:r>
      <w:r>
        <w:rPr>
          <w:szCs w:val="22"/>
          <w:lang w:eastAsia="en-US"/>
        </w:rPr>
        <w:t>žemesnėje</w:t>
      </w:r>
      <w:r w:rsidRPr="00626805">
        <w:rPr>
          <w:szCs w:val="22"/>
          <w:lang w:eastAsia="en-US"/>
        </w:rPr>
        <w:t xml:space="preserve"> kaip 25 </w:t>
      </w:r>
      <w:r w:rsidRPr="00626805">
        <w:rPr>
          <w:szCs w:val="22"/>
          <w:lang w:eastAsia="en-US"/>
        </w:rPr>
        <w:sym w:font="Symbol" w:char="F0B0"/>
      </w:r>
      <w:r w:rsidRPr="00626805">
        <w:rPr>
          <w:szCs w:val="22"/>
          <w:lang w:eastAsia="en-US"/>
        </w:rPr>
        <w:t>C temperatūroje.</w:t>
      </w:r>
    </w:p>
    <w:p w14:paraId="41161481" w14:textId="77777777" w:rsidR="00626805" w:rsidRPr="00626805" w:rsidRDefault="00626805" w:rsidP="00626805">
      <w:pPr>
        <w:numPr>
          <w:ilvl w:val="12"/>
          <w:numId w:val="0"/>
        </w:numPr>
        <w:ind w:right="-2"/>
        <w:rPr>
          <w:color w:val="000000"/>
          <w:szCs w:val="22"/>
          <w:lang w:eastAsia="en-US"/>
        </w:rPr>
      </w:pPr>
    </w:p>
    <w:p w14:paraId="071D69A4" w14:textId="77777777" w:rsidR="00626805" w:rsidRPr="00626805" w:rsidRDefault="00626805" w:rsidP="00626805">
      <w:pPr>
        <w:rPr>
          <w:szCs w:val="22"/>
          <w:lang w:eastAsia="en-US"/>
        </w:rPr>
      </w:pPr>
      <w:r w:rsidRPr="00626805">
        <w:rPr>
          <w:szCs w:val="22"/>
          <w:lang w:eastAsia="en-US"/>
        </w:rPr>
        <w:t>Vaistų negalima išmesti į kanalizaciją arba su buitinėmis atliekomis. Kaip išmesti nereikalingus vaistus, klauskite vaistininko. Šios priemonės padės apsaugoti aplinką.</w:t>
      </w:r>
    </w:p>
    <w:p w14:paraId="0E6A64B7" w14:textId="77777777" w:rsidR="00626805" w:rsidRPr="00626805" w:rsidRDefault="00626805" w:rsidP="00626805">
      <w:pPr>
        <w:rPr>
          <w:szCs w:val="22"/>
          <w:lang w:eastAsia="en-US"/>
        </w:rPr>
      </w:pPr>
    </w:p>
    <w:p w14:paraId="22A6736F" w14:textId="77777777" w:rsidR="00626805" w:rsidRPr="00626805" w:rsidRDefault="00626805" w:rsidP="00626805">
      <w:pPr>
        <w:rPr>
          <w:szCs w:val="22"/>
          <w:lang w:eastAsia="en-US"/>
        </w:rPr>
      </w:pPr>
    </w:p>
    <w:p w14:paraId="66A73094" w14:textId="77777777" w:rsidR="00626805" w:rsidRPr="00626805" w:rsidRDefault="00626805" w:rsidP="00626805">
      <w:pPr>
        <w:keepNext/>
        <w:tabs>
          <w:tab w:val="left" w:pos="567"/>
        </w:tabs>
        <w:ind w:left="567" w:hanging="567"/>
        <w:outlineLvl w:val="1"/>
        <w:rPr>
          <w:b/>
          <w:szCs w:val="22"/>
          <w:lang w:eastAsia="en-US"/>
        </w:rPr>
      </w:pPr>
      <w:bookmarkStart w:id="86" w:name="_Toc129243144"/>
      <w:bookmarkStart w:id="87" w:name="_Toc129243269"/>
      <w:r w:rsidRPr="00626805">
        <w:rPr>
          <w:b/>
          <w:szCs w:val="22"/>
          <w:lang w:eastAsia="en-US"/>
        </w:rPr>
        <w:t>6.</w:t>
      </w:r>
      <w:r w:rsidRPr="00626805">
        <w:rPr>
          <w:b/>
          <w:szCs w:val="22"/>
          <w:lang w:eastAsia="en-US"/>
        </w:rPr>
        <w:tab/>
      </w:r>
      <w:bookmarkEnd w:id="86"/>
      <w:bookmarkEnd w:id="87"/>
      <w:r w:rsidRPr="00626805">
        <w:rPr>
          <w:b/>
          <w:szCs w:val="22"/>
          <w:lang w:eastAsia="en-US"/>
        </w:rPr>
        <w:t>Pakuotės turinys ir kita informacija</w:t>
      </w:r>
    </w:p>
    <w:p w14:paraId="36FF9401" w14:textId="77777777" w:rsidR="00626805" w:rsidRPr="00626805" w:rsidRDefault="00626805" w:rsidP="00626805">
      <w:pPr>
        <w:rPr>
          <w:szCs w:val="22"/>
          <w:lang w:eastAsia="en-US"/>
        </w:rPr>
      </w:pPr>
    </w:p>
    <w:p w14:paraId="05DDB5F8" w14:textId="77777777" w:rsidR="00626805" w:rsidRPr="00626805" w:rsidRDefault="00626805" w:rsidP="00626805">
      <w:pPr>
        <w:spacing w:line="220" w:lineRule="exact"/>
        <w:rPr>
          <w:b/>
          <w:bCs/>
          <w:szCs w:val="22"/>
          <w:lang w:eastAsia="en-US"/>
        </w:rPr>
      </w:pPr>
      <w:r>
        <w:rPr>
          <w:b/>
          <w:bCs/>
          <w:szCs w:val="22"/>
          <w:lang w:eastAsia="en-US"/>
        </w:rPr>
        <w:t>Dizirel</w:t>
      </w:r>
      <w:r w:rsidRPr="00626805">
        <w:rPr>
          <w:b/>
          <w:bCs/>
          <w:szCs w:val="22"/>
          <w:lang w:eastAsia="en-US"/>
        </w:rPr>
        <w:t xml:space="preserve"> sudėtis</w:t>
      </w:r>
    </w:p>
    <w:p w14:paraId="259AA923" w14:textId="77777777" w:rsidR="00626805" w:rsidRPr="00626805" w:rsidRDefault="00626805" w:rsidP="00A92314">
      <w:pPr>
        <w:numPr>
          <w:ilvl w:val="0"/>
          <w:numId w:val="3"/>
        </w:numPr>
        <w:ind w:left="567" w:hanging="567"/>
        <w:rPr>
          <w:szCs w:val="22"/>
          <w:lang w:eastAsia="en-US"/>
        </w:rPr>
      </w:pPr>
      <w:r w:rsidRPr="00626805">
        <w:rPr>
          <w:szCs w:val="22"/>
          <w:lang w:eastAsia="en-US"/>
        </w:rPr>
        <w:t>Veiklioji medžiaga yra gliklazidas.</w:t>
      </w:r>
      <w:r w:rsidRPr="00626805">
        <w:rPr>
          <w:color w:val="000000"/>
          <w:szCs w:val="22"/>
          <w:lang w:eastAsia="en-US"/>
        </w:rPr>
        <w:t xml:space="preserve"> Kiekvienoje </w:t>
      </w:r>
      <w:r w:rsidRPr="00626805">
        <w:rPr>
          <w:bCs/>
          <w:color w:val="000000"/>
          <w:szCs w:val="22"/>
          <w:lang w:eastAsia="en-US"/>
        </w:rPr>
        <w:t>modifikuoto atpalaidavimo tabletėje yra</w:t>
      </w:r>
      <w:r w:rsidRPr="00626805">
        <w:rPr>
          <w:color w:val="000000"/>
          <w:szCs w:val="22"/>
          <w:lang w:eastAsia="en-US"/>
        </w:rPr>
        <w:t xml:space="preserve"> </w:t>
      </w:r>
      <w:r w:rsidR="003C6AA0">
        <w:rPr>
          <w:color w:val="000000"/>
          <w:szCs w:val="22"/>
          <w:lang w:eastAsia="en-US"/>
        </w:rPr>
        <w:t>6</w:t>
      </w:r>
      <w:r w:rsidRPr="00626805">
        <w:rPr>
          <w:color w:val="000000"/>
          <w:szCs w:val="22"/>
          <w:lang w:eastAsia="en-US"/>
        </w:rPr>
        <w:t xml:space="preserve">0 mg gliklazido. </w:t>
      </w:r>
    </w:p>
    <w:p w14:paraId="3957667A" w14:textId="77777777" w:rsidR="00626805" w:rsidRPr="00626805" w:rsidRDefault="00626805" w:rsidP="00A92314">
      <w:pPr>
        <w:numPr>
          <w:ilvl w:val="0"/>
          <w:numId w:val="3"/>
        </w:numPr>
        <w:ind w:left="567" w:hanging="567"/>
        <w:rPr>
          <w:bCs/>
          <w:szCs w:val="22"/>
          <w:lang w:eastAsia="en-US"/>
        </w:rPr>
      </w:pPr>
      <w:r w:rsidRPr="00626805">
        <w:rPr>
          <w:szCs w:val="22"/>
          <w:lang w:eastAsia="en-US"/>
        </w:rPr>
        <w:t xml:space="preserve">Pagalbinės medžiagos yra </w:t>
      </w:r>
      <w:r w:rsidR="003C6AA0">
        <w:rPr>
          <w:szCs w:val="22"/>
          <w:lang w:eastAsia="en-US"/>
        </w:rPr>
        <w:t>kalcio</w:t>
      </w:r>
      <w:r w:rsidR="00AF1F9A">
        <w:rPr>
          <w:szCs w:val="22"/>
          <w:lang w:eastAsia="en-US"/>
        </w:rPr>
        <w:t>-</w:t>
      </w:r>
      <w:r w:rsidR="003C6AA0">
        <w:rPr>
          <w:szCs w:val="22"/>
          <w:lang w:eastAsia="en-US"/>
        </w:rPr>
        <w:t>vandenilio fosfatas dihidratas</w:t>
      </w:r>
      <w:r w:rsidRPr="00626805">
        <w:rPr>
          <w:bCs/>
          <w:szCs w:val="22"/>
          <w:lang w:eastAsia="en-US"/>
        </w:rPr>
        <w:t xml:space="preserve">, </w:t>
      </w:r>
      <w:r w:rsidR="003C6AA0">
        <w:rPr>
          <w:bCs/>
          <w:szCs w:val="22"/>
          <w:lang w:eastAsia="en-US"/>
        </w:rPr>
        <w:t xml:space="preserve">povidonas K30, hipromeliozė K100, </w:t>
      </w:r>
      <w:r w:rsidRPr="00626805">
        <w:rPr>
          <w:bCs/>
          <w:szCs w:val="22"/>
          <w:lang w:eastAsia="en-US"/>
        </w:rPr>
        <w:t>hipromeliozė</w:t>
      </w:r>
      <w:r w:rsidR="003C6AA0">
        <w:rPr>
          <w:bCs/>
          <w:szCs w:val="22"/>
          <w:lang w:eastAsia="en-US"/>
        </w:rPr>
        <w:t xml:space="preserve"> K4M ir</w:t>
      </w:r>
      <w:r w:rsidRPr="00626805">
        <w:rPr>
          <w:bCs/>
          <w:szCs w:val="22"/>
          <w:lang w:eastAsia="en-US"/>
        </w:rPr>
        <w:t xml:space="preserve"> magnio stearatas.</w:t>
      </w:r>
    </w:p>
    <w:p w14:paraId="69032A17" w14:textId="77777777" w:rsidR="00626805" w:rsidRPr="00626805" w:rsidRDefault="00626805" w:rsidP="00626805">
      <w:pPr>
        <w:rPr>
          <w:szCs w:val="22"/>
          <w:lang w:eastAsia="en-US"/>
        </w:rPr>
      </w:pPr>
    </w:p>
    <w:p w14:paraId="3972910B" w14:textId="77777777" w:rsidR="00626805" w:rsidRPr="00626805" w:rsidRDefault="00626805" w:rsidP="00626805">
      <w:pPr>
        <w:spacing w:line="220" w:lineRule="exact"/>
        <w:rPr>
          <w:b/>
          <w:bCs/>
          <w:szCs w:val="22"/>
          <w:lang w:eastAsia="en-US"/>
        </w:rPr>
      </w:pPr>
      <w:r>
        <w:rPr>
          <w:b/>
          <w:bCs/>
          <w:szCs w:val="22"/>
          <w:lang w:eastAsia="en-US"/>
        </w:rPr>
        <w:t>Dizirel</w:t>
      </w:r>
      <w:r w:rsidRPr="00626805">
        <w:rPr>
          <w:b/>
          <w:bCs/>
          <w:szCs w:val="22"/>
          <w:lang w:eastAsia="en-US"/>
        </w:rPr>
        <w:t xml:space="preserve"> išvaizda ir kiekis pakuotėje</w:t>
      </w:r>
    </w:p>
    <w:p w14:paraId="7B3320EB" w14:textId="77777777" w:rsidR="003C6AA0" w:rsidRPr="00626805" w:rsidRDefault="003C6AA0" w:rsidP="003C6AA0">
      <w:pPr>
        <w:rPr>
          <w:color w:val="000000"/>
          <w:szCs w:val="22"/>
          <w:lang w:eastAsia="en-US"/>
        </w:rPr>
      </w:pPr>
    </w:p>
    <w:p w14:paraId="7382D3F9" w14:textId="77777777" w:rsidR="003C6AA0" w:rsidRDefault="003C6AA0" w:rsidP="003C6AA0">
      <w:pPr>
        <w:rPr>
          <w:color w:val="000000"/>
          <w:szCs w:val="22"/>
          <w:lang w:eastAsia="en-US"/>
        </w:rPr>
      </w:pPr>
      <w:r>
        <w:rPr>
          <w:color w:val="000000"/>
          <w:szCs w:val="22"/>
          <w:lang w:eastAsia="en-US"/>
        </w:rPr>
        <w:t>Baltos ar beveik baltos</w:t>
      </w:r>
      <w:r w:rsidRPr="00626805">
        <w:rPr>
          <w:color w:val="000000"/>
          <w:szCs w:val="22"/>
          <w:lang w:eastAsia="en-US"/>
        </w:rPr>
        <w:t>, ovalio</w:t>
      </w:r>
      <w:r>
        <w:rPr>
          <w:color w:val="000000"/>
          <w:szCs w:val="22"/>
          <w:lang w:eastAsia="en-US"/>
        </w:rPr>
        <w:t>s formos</w:t>
      </w:r>
      <w:r w:rsidRPr="00626805">
        <w:rPr>
          <w:color w:val="000000"/>
          <w:szCs w:val="22"/>
          <w:lang w:eastAsia="en-US"/>
        </w:rPr>
        <w:t xml:space="preserve"> </w:t>
      </w:r>
      <w:r>
        <w:rPr>
          <w:color w:val="000000"/>
          <w:szCs w:val="22"/>
          <w:lang w:eastAsia="en-US"/>
        </w:rPr>
        <w:t>nedengtos tabletės</w:t>
      </w:r>
      <w:r w:rsidRPr="00626805">
        <w:rPr>
          <w:color w:val="000000"/>
          <w:szCs w:val="22"/>
          <w:lang w:eastAsia="en-US"/>
        </w:rPr>
        <w:t xml:space="preserve">, </w:t>
      </w:r>
      <w:r>
        <w:rPr>
          <w:color w:val="000000"/>
          <w:szCs w:val="22"/>
          <w:lang w:eastAsia="en-US"/>
        </w:rPr>
        <w:t>13,</w:t>
      </w:r>
      <w:r w:rsidRPr="00626805">
        <w:rPr>
          <w:color w:val="000000"/>
          <w:szCs w:val="22"/>
          <w:lang w:eastAsia="en-US"/>
        </w:rPr>
        <w:t xml:space="preserve">5 mm </w:t>
      </w:r>
      <w:r>
        <w:rPr>
          <w:color w:val="000000"/>
          <w:szCs w:val="22"/>
          <w:lang w:eastAsia="en-US"/>
        </w:rPr>
        <w:t>ilgio,</w:t>
      </w:r>
      <w:r w:rsidRPr="00626805">
        <w:rPr>
          <w:color w:val="000000"/>
          <w:szCs w:val="22"/>
          <w:lang w:eastAsia="en-US"/>
        </w:rPr>
        <w:t xml:space="preserve"> </w:t>
      </w:r>
      <w:r>
        <w:rPr>
          <w:color w:val="000000"/>
          <w:szCs w:val="22"/>
          <w:lang w:eastAsia="en-US"/>
        </w:rPr>
        <w:t>6,5</w:t>
      </w:r>
      <w:r w:rsidRPr="00626805">
        <w:rPr>
          <w:color w:val="000000"/>
          <w:szCs w:val="22"/>
          <w:lang w:eastAsia="en-US"/>
        </w:rPr>
        <w:t xml:space="preserve"> mm </w:t>
      </w:r>
      <w:r w:rsidR="001D06D8">
        <w:rPr>
          <w:color w:val="000000"/>
          <w:szCs w:val="22"/>
          <w:lang w:eastAsia="en-US"/>
        </w:rPr>
        <w:t xml:space="preserve">pločio </w:t>
      </w:r>
      <w:r>
        <w:rPr>
          <w:color w:val="000000"/>
          <w:szCs w:val="22"/>
          <w:lang w:eastAsia="en-US"/>
        </w:rPr>
        <w:t>ir 4,2</w:t>
      </w:r>
      <w:r w:rsidRPr="00626805">
        <w:rPr>
          <w:color w:val="000000"/>
          <w:szCs w:val="22"/>
          <w:lang w:eastAsia="en-US"/>
        </w:rPr>
        <w:t xml:space="preserve"> mm </w:t>
      </w:r>
      <w:r>
        <w:rPr>
          <w:color w:val="000000"/>
          <w:szCs w:val="22"/>
          <w:lang w:eastAsia="en-US"/>
        </w:rPr>
        <w:t>storio</w:t>
      </w:r>
      <w:r w:rsidRPr="00626805">
        <w:rPr>
          <w:color w:val="000000"/>
          <w:szCs w:val="22"/>
          <w:lang w:eastAsia="en-US"/>
        </w:rPr>
        <w:t xml:space="preserve">, su </w:t>
      </w:r>
      <w:r>
        <w:rPr>
          <w:color w:val="000000"/>
          <w:szCs w:val="22"/>
          <w:lang w:eastAsia="en-US"/>
        </w:rPr>
        <w:t xml:space="preserve">laužimo </w:t>
      </w:r>
      <w:r w:rsidRPr="00626805">
        <w:rPr>
          <w:color w:val="000000"/>
          <w:szCs w:val="22"/>
          <w:lang w:eastAsia="en-US"/>
        </w:rPr>
        <w:t>vagelėmis abiej</w:t>
      </w:r>
      <w:r>
        <w:rPr>
          <w:color w:val="000000"/>
          <w:szCs w:val="22"/>
          <w:lang w:eastAsia="en-US"/>
        </w:rPr>
        <w:t>u</w:t>
      </w:r>
      <w:r w:rsidRPr="00626805">
        <w:rPr>
          <w:color w:val="000000"/>
          <w:szCs w:val="22"/>
          <w:lang w:eastAsia="en-US"/>
        </w:rPr>
        <w:t>ose p</w:t>
      </w:r>
      <w:r>
        <w:rPr>
          <w:color w:val="000000"/>
          <w:szCs w:val="22"/>
          <w:lang w:eastAsia="en-US"/>
        </w:rPr>
        <w:t xml:space="preserve">aviršiuose ir įspaustu </w:t>
      </w:r>
      <w:r w:rsidRPr="00626805">
        <w:rPr>
          <w:color w:val="000000"/>
          <w:szCs w:val="22"/>
          <w:lang w:eastAsia="en-US"/>
        </w:rPr>
        <w:t>skaitmeniu „60“</w:t>
      </w:r>
      <w:r>
        <w:rPr>
          <w:color w:val="000000"/>
          <w:szCs w:val="22"/>
          <w:lang w:eastAsia="en-US"/>
        </w:rPr>
        <w:t xml:space="preserve"> prie vieno laužimo vagelės šono viename paviršiuje</w:t>
      </w:r>
      <w:r w:rsidRPr="00626805">
        <w:rPr>
          <w:color w:val="000000"/>
          <w:szCs w:val="22"/>
          <w:lang w:eastAsia="en-US"/>
        </w:rPr>
        <w:t>.</w:t>
      </w:r>
    </w:p>
    <w:p w14:paraId="7D0AFA5A" w14:textId="77777777" w:rsidR="00626805" w:rsidRDefault="00626805" w:rsidP="00626805">
      <w:pPr>
        <w:numPr>
          <w:ilvl w:val="12"/>
          <w:numId w:val="0"/>
        </w:numPr>
        <w:tabs>
          <w:tab w:val="left" w:pos="540"/>
        </w:tabs>
        <w:ind w:right="-2"/>
        <w:outlineLvl w:val="0"/>
        <w:rPr>
          <w:color w:val="000000"/>
          <w:szCs w:val="22"/>
          <w:lang w:eastAsia="en-US"/>
        </w:rPr>
      </w:pPr>
    </w:p>
    <w:p w14:paraId="29335B7D" w14:textId="77777777" w:rsidR="003C6AA0" w:rsidRPr="00626805" w:rsidRDefault="003C6AA0" w:rsidP="00626805">
      <w:pPr>
        <w:numPr>
          <w:ilvl w:val="12"/>
          <w:numId w:val="0"/>
        </w:numPr>
        <w:tabs>
          <w:tab w:val="left" w:pos="540"/>
        </w:tabs>
        <w:ind w:right="-2"/>
        <w:outlineLvl w:val="0"/>
        <w:rPr>
          <w:color w:val="000000"/>
          <w:szCs w:val="22"/>
          <w:lang w:eastAsia="en-US"/>
        </w:rPr>
      </w:pPr>
      <w:r>
        <w:rPr>
          <w:color w:val="000000"/>
          <w:szCs w:val="22"/>
          <w:lang w:eastAsia="en-US"/>
        </w:rPr>
        <w:t>Skaidrios PVC</w:t>
      </w:r>
      <w:r w:rsidR="00F50155">
        <w:rPr>
          <w:color w:val="000000"/>
          <w:szCs w:val="22"/>
          <w:lang w:eastAsia="en-US"/>
        </w:rPr>
        <w:t>-aliuminio lizdinė plokštelė</w:t>
      </w:r>
      <w:r w:rsidR="001D06D8">
        <w:rPr>
          <w:color w:val="000000"/>
          <w:szCs w:val="22"/>
          <w:lang w:eastAsia="en-US"/>
        </w:rPr>
        <w:t>s.</w:t>
      </w:r>
    </w:p>
    <w:p w14:paraId="32498993" w14:textId="77777777" w:rsidR="00F50155" w:rsidRPr="00626805" w:rsidRDefault="00F50155" w:rsidP="00F50155">
      <w:pPr>
        <w:numPr>
          <w:ilvl w:val="12"/>
          <w:numId w:val="0"/>
        </w:numPr>
        <w:tabs>
          <w:tab w:val="left" w:pos="540"/>
        </w:tabs>
        <w:ind w:right="-2"/>
        <w:outlineLvl w:val="0"/>
        <w:rPr>
          <w:color w:val="000000"/>
          <w:szCs w:val="22"/>
          <w:lang w:eastAsia="en-US"/>
        </w:rPr>
      </w:pPr>
      <w:r>
        <w:rPr>
          <w:color w:val="000000"/>
          <w:szCs w:val="22"/>
          <w:lang w:eastAsia="en-US"/>
        </w:rPr>
        <w:t>Skaidrios PVC/Aclar-aliuminio lizdinė plokštelė</w:t>
      </w:r>
      <w:r w:rsidR="001D06D8">
        <w:rPr>
          <w:color w:val="000000"/>
          <w:szCs w:val="22"/>
          <w:lang w:eastAsia="en-US"/>
        </w:rPr>
        <w:t>s.</w:t>
      </w:r>
    </w:p>
    <w:p w14:paraId="4A2FAAF6" w14:textId="77777777" w:rsidR="00F50155" w:rsidRDefault="00F50155" w:rsidP="00626805">
      <w:pPr>
        <w:numPr>
          <w:ilvl w:val="12"/>
          <w:numId w:val="0"/>
        </w:numPr>
        <w:tabs>
          <w:tab w:val="left" w:pos="540"/>
        </w:tabs>
        <w:ind w:right="-2"/>
        <w:outlineLvl w:val="0"/>
        <w:rPr>
          <w:i/>
          <w:color w:val="000000"/>
          <w:szCs w:val="22"/>
          <w:lang w:eastAsia="en-US"/>
        </w:rPr>
      </w:pPr>
    </w:p>
    <w:p w14:paraId="21BE820D" w14:textId="77777777" w:rsidR="00626805" w:rsidRPr="00626805" w:rsidRDefault="00626805" w:rsidP="00F50155">
      <w:pPr>
        <w:numPr>
          <w:ilvl w:val="12"/>
          <w:numId w:val="0"/>
        </w:numPr>
        <w:tabs>
          <w:tab w:val="left" w:pos="540"/>
        </w:tabs>
        <w:ind w:right="-2"/>
        <w:outlineLvl w:val="0"/>
        <w:rPr>
          <w:szCs w:val="22"/>
          <w:lang w:eastAsia="en-US"/>
        </w:rPr>
      </w:pPr>
      <w:r w:rsidRPr="00FE2FDE">
        <w:rPr>
          <w:color w:val="000000"/>
          <w:szCs w:val="22"/>
          <w:lang w:eastAsia="en-US"/>
        </w:rPr>
        <w:t>Pakuotės dydžiai</w:t>
      </w:r>
      <w:r w:rsidR="00F50155" w:rsidRPr="00FE2FDE">
        <w:rPr>
          <w:color w:val="000000"/>
          <w:szCs w:val="22"/>
          <w:lang w:eastAsia="en-US"/>
        </w:rPr>
        <w:t>:</w:t>
      </w:r>
      <w:r w:rsidRPr="00626805">
        <w:rPr>
          <w:szCs w:val="22"/>
          <w:lang w:eastAsia="en-US"/>
        </w:rPr>
        <w:t xml:space="preserve"> 10, 30, 60, 90, </w:t>
      </w:r>
      <w:r w:rsidR="00F50155">
        <w:rPr>
          <w:szCs w:val="22"/>
          <w:lang w:eastAsia="en-US"/>
        </w:rPr>
        <w:t>100</w:t>
      </w:r>
      <w:r w:rsidRPr="00626805">
        <w:rPr>
          <w:szCs w:val="22"/>
          <w:lang w:eastAsia="en-US"/>
        </w:rPr>
        <w:t xml:space="preserve"> arba 180 modifikuoto atpalaidavimo tablečių.</w:t>
      </w:r>
    </w:p>
    <w:p w14:paraId="248FE8AB" w14:textId="77777777" w:rsidR="00626805" w:rsidRPr="00626805" w:rsidRDefault="00626805" w:rsidP="00626805">
      <w:pPr>
        <w:rPr>
          <w:szCs w:val="22"/>
          <w:lang w:eastAsia="en-US"/>
        </w:rPr>
      </w:pPr>
    </w:p>
    <w:p w14:paraId="3FDDA796" w14:textId="77777777" w:rsidR="00626805" w:rsidRPr="00626805" w:rsidRDefault="00626805" w:rsidP="00626805">
      <w:pPr>
        <w:rPr>
          <w:szCs w:val="22"/>
          <w:lang w:eastAsia="en-US"/>
        </w:rPr>
      </w:pPr>
      <w:r w:rsidRPr="00626805">
        <w:rPr>
          <w:szCs w:val="22"/>
          <w:lang w:eastAsia="en-US"/>
        </w:rPr>
        <w:t>Gali būti tiekiamos ne visų dydžių pakuotės.</w:t>
      </w:r>
    </w:p>
    <w:p w14:paraId="3572F990" w14:textId="77777777" w:rsidR="00626805" w:rsidRPr="00626805" w:rsidRDefault="00626805" w:rsidP="00626805">
      <w:pPr>
        <w:rPr>
          <w:szCs w:val="22"/>
          <w:lang w:eastAsia="en-US"/>
        </w:rPr>
      </w:pPr>
    </w:p>
    <w:p w14:paraId="16DCDB83" w14:textId="77777777" w:rsidR="00626805" w:rsidRPr="00B91808" w:rsidRDefault="00B91808" w:rsidP="00626805">
      <w:pPr>
        <w:spacing w:line="220" w:lineRule="exact"/>
        <w:rPr>
          <w:b/>
          <w:bCs/>
          <w:szCs w:val="22"/>
          <w:lang w:eastAsia="en-US"/>
        </w:rPr>
      </w:pPr>
      <w:r w:rsidRPr="00B91808">
        <w:rPr>
          <w:b/>
        </w:rPr>
        <w:t xml:space="preserve">Registruotojas </w:t>
      </w:r>
      <w:r w:rsidR="00626805" w:rsidRPr="00B91808">
        <w:rPr>
          <w:b/>
          <w:bCs/>
          <w:szCs w:val="22"/>
          <w:lang w:eastAsia="en-US"/>
        </w:rPr>
        <w:t>ir gamintoja</w:t>
      </w:r>
      <w:r>
        <w:rPr>
          <w:b/>
          <w:bCs/>
          <w:szCs w:val="22"/>
          <w:lang w:eastAsia="en-US"/>
        </w:rPr>
        <w:t>s</w:t>
      </w:r>
    </w:p>
    <w:p w14:paraId="31DDEE08" w14:textId="77777777" w:rsidR="00626805" w:rsidRPr="00626805" w:rsidRDefault="00626805" w:rsidP="00626805">
      <w:pPr>
        <w:rPr>
          <w:szCs w:val="22"/>
          <w:lang w:eastAsia="en-US"/>
        </w:rPr>
      </w:pPr>
    </w:p>
    <w:p w14:paraId="2A0180A6" w14:textId="77777777" w:rsidR="00626805" w:rsidRPr="00B91808" w:rsidRDefault="00626805" w:rsidP="00626805">
      <w:pPr>
        <w:rPr>
          <w:szCs w:val="22"/>
          <w:u w:val="single"/>
          <w:lang w:eastAsia="en-US"/>
        </w:rPr>
      </w:pPr>
      <w:r w:rsidRPr="00B91808">
        <w:rPr>
          <w:szCs w:val="22"/>
          <w:u w:val="single"/>
          <w:lang w:eastAsia="en-US"/>
        </w:rPr>
        <w:t>R</w:t>
      </w:r>
      <w:r w:rsidR="00B91808" w:rsidRPr="00B91808">
        <w:rPr>
          <w:szCs w:val="22"/>
          <w:u w:val="single"/>
          <w:lang w:eastAsia="en-US"/>
        </w:rPr>
        <w:t>egistruotojas</w:t>
      </w:r>
    </w:p>
    <w:p w14:paraId="16B12EAF" w14:textId="77777777" w:rsidR="00F50155" w:rsidRPr="006019C6" w:rsidRDefault="00F50155" w:rsidP="00F50155">
      <w:r w:rsidRPr="006019C6">
        <w:t>Sandoz d.d.</w:t>
      </w:r>
    </w:p>
    <w:p w14:paraId="2658A2E7" w14:textId="77777777" w:rsidR="00F50155" w:rsidRPr="006019C6" w:rsidRDefault="00F50155" w:rsidP="00F50155">
      <w:r w:rsidRPr="006019C6">
        <w:lastRenderedPageBreak/>
        <w:t>Verovškova 57</w:t>
      </w:r>
    </w:p>
    <w:p w14:paraId="316E3BA8" w14:textId="77777777" w:rsidR="00F50155" w:rsidRPr="006019C6" w:rsidRDefault="00F50155" w:rsidP="00F50155">
      <w:r w:rsidRPr="006019C6">
        <w:t>1000 Ljubljana</w:t>
      </w:r>
    </w:p>
    <w:p w14:paraId="6CF3574C" w14:textId="77777777" w:rsidR="00F50155" w:rsidRPr="006019C6" w:rsidRDefault="00F50155" w:rsidP="00F50155">
      <w:r w:rsidRPr="006019C6">
        <w:t>Slovėnija</w:t>
      </w:r>
    </w:p>
    <w:p w14:paraId="4E68F273" w14:textId="77777777" w:rsidR="00626805" w:rsidRPr="00626805" w:rsidRDefault="00626805" w:rsidP="00626805">
      <w:pPr>
        <w:rPr>
          <w:szCs w:val="22"/>
          <w:lang w:eastAsia="en-US"/>
        </w:rPr>
      </w:pPr>
    </w:p>
    <w:p w14:paraId="2B29F8B9" w14:textId="77777777" w:rsidR="00626805" w:rsidRPr="00B91808" w:rsidRDefault="00626805" w:rsidP="00626805">
      <w:pPr>
        <w:rPr>
          <w:szCs w:val="22"/>
          <w:u w:val="single"/>
          <w:lang w:eastAsia="en-US"/>
        </w:rPr>
      </w:pPr>
      <w:r w:rsidRPr="00B91808">
        <w:rPr>
          <w:szCs w:val="22"/>
          <w:u w:val="single"/>
          <w:lang w:eastAsia="en-US"/>
        </w:rPr>
        <w:t>Gamintoja</w:t>
      </w:r>
      <w:r w:rsidR="00B91808" w:rsidRPr="00B91808">
        <w:rPr>
          <w:szCs w:val="22"/>
          <w:u w:val="single"/>
          <w:lang w:eastAsia="en-US"/>
        </w:rPr>
        <w:t>i</w:t>
      </w:r>
    </w:p>
    <w:p w14:paraId="0437ADF9" w14:textId="77777777" w:rsidR="00B91808" w:rsidRPr="00626805" w:rsidRDefault="00B91808" w:rsidP="00B91808">
      <w:pPr>
        <w:rPr>
          <w:szCs w:val="22"/>
          <w:lang w:eastAsia="en-US"/>
        </w:rPr>
      </w:pPr>
    </w:p>
    <w:p w14:paraId="6719D7FC" w14:textId="77777777" w:rsidR="00B91808" w:rsidRPr="0006435D" w:rsidRDefault="00B91808" w:rsidP="00B91808">
      <w:r w:rsidRPr="0006435D">
        <w:t>Lek Pharmaceuticals d.d.</w:t>
      </w:r>
    </w:p>
    <w:p w14:paraId="657FD708" w14:textId="77777777" w:rsidR="00B91808" w:rsidRPr="0006435D" w:rsidRDefault="00B91808" w:rsidP="00B91808">
      <w:r w:rsidRPr="0006435D">
        <w:t>Verovškova 57</w:t>
      </w:r>
    </w:p>
    <w:p w14:paraId="74692ABD" w14:textId="77777777" w:rsidR="00B91808" w:rsidRPr="0006435D" w:rsidRDefault="00B91808" w:rsidP="00B91808">
      <w:r w:rsidRPr="0006435D">
        <w:t>1526 Ljubljana</w:t>
      </w:r>
    </w:p>
    <w:p w14:paraId="019996E4" w14:textId="77777777" w:rsidR="00B91808" w:rsidRPr="0006435D" w:rsidRDefault="00B91808" w:rsidP="00B91808">
      <w:r w:rsidRPr="0006435D">
        <w:t>Slovėnija</w:t>
      </w:r>
    </w:p>
    <w:p w14:paraId="7C3E509D" w14:textId="77777777" w:rsidR="00B91808" w:rsidRDefault="00B91808" w:rsidP="00B91808"/>
    <w:p w14:paraId="7DA7822E" w14:textId="77777777" w:rsidR="00AF1F9A" w:rsidRDefault="00AF1F9A" w:rsidP="00B91808">
      <w:r>
        <w:t>arba</w:t>
      </w:r>
    </w:p>
    <w:p w14:paraId="1E3A20B7" w14:textId="77777777" w:rsidR="00AF1F9A" w:rsidRPr="0006435D" w:rsidRDefault="00AF1F9A" w:rsidP="00B91808"/>
    <w:p w14:paraId="3705C5A7" w14:textId="77777777" w:rsidR="005E7153" w:rsidRPr="00762369" w:rsidRDefault="005E7153" w:rsidP="005E7153">
      <w:pPr>
        <w:pStyle w:val="NormaLT"/>
        <w:rPr>
          <w:rFonts w:ascii="Times New Roman" w:hAnsi="Times New Roman"/>
          <w:sz w:val="22"/>
        </w:rPr>
      </w:pPr>
      <w:r w:rsidRPr="00762369">
        <w:rPr>
          <w:rFonts w:ascii="Times New Roman" w:hAnsi="Times New Roman"/>
          <w:sz w:val="22"/>
        </w:rPr>
        <w:t xml:space="preserve">Lek S.A. </w:t>
      </w:r>
    </w:p>
    <w:p w14:paraId="737C61D8" w14:textId="77777777" w:rsidR="00A3058F" w:rsidRDefault="005E7153" w:rsidP="00A94A46">
      <w:r w:rsidRPr="005E7153">
        <w:rPr>
          <w:szCs w:val="22"/>
        </w:rPr>
        <w:t>ul</w:t>
      </w:r>
      <w:r w:rsidRPr="005E7153">
        <w:t>. Domaniewska 50 C</w:t>
      </w:r>
      <w:r w:rsidRPr="005E7153">
        <w:br/>
        <w:t>02-672 Warszawa</w:t>
      </w:r>
    </w:p>
    <w:p w14:paraId="05C294EE" w14:textId="77777777" w:rsidR="00B91808" w:rsidRPr="00762369" w:rsidRDefault="00B91808" w:rsidP="00A94A46">
      <w:r w:rsidRPr="00762369">
        <w:t>Lenkija</w:t>
      </w:r>
    </w:p>
    <w:p w14:paraId="14D832E0" w14:textId="77777777" w:rsidR="00B91808" w:rsidRPr="006019C6" w:rsidRDefault="00B91808" w:rsidP="00B91808"/>
    <w:p w14:paraId="452468A2" w14:textId="77777777" w:rsidR="00626805" w:rsidRPr="00626805" w:rsidRDefault="00626805" w:rsidP="00626805">
      <w:pPr>
        <w:rPr>
          <w:szCs w:val="22"/>
          <w:lang w:eastAsia="en-US"/>
        </w:rPr>
      </w:pPr>
    </w:p>
    <w:p w14:paraId="20CEDD9A" w14:textId="77777777" w:rsidR="00626805" w:rsidRPr="00626805" w:rsidRDefault="00626805" w:rsidP="00626805">
      <w:pPr>
        <w:rPr>
          <w:szCs w:val="22"/>
          <w:lang w:eastAsia="en-US"/>
        </w:rPr>
      </w:pPr>
      <w:r w:rsidRPr="00626805">
        <w:rPr>
          <w:szCs w:val="22"/>
          <w:lang w:eastAsia="en-US"/>
        </w:rPr>
        <w:t xml:space="preserve">Jeigu apie šį vaistą norite sužinoti daugiau, kreipkitės į vietinį </w:t>
      </w:r>
      <w:r w:rsidR="00F50155">
        <w:rPr>
          <w:szCs w:val="22"/>
          <w:lang w:eastAsia="en-US"/>
        </w:rPr>
        <w:t>registruotojo</w:t>
      </w:r>
      <w:r w:rsidRPr="00626805">
        <w:rPr>
          <w:szCs w:val="22"/>
          <w:lang w:eastAsia="en-US"/>
        </w:rPr>
        <w:t xml:space="preserve"> atstovą.</w:t>
      </w:r>
    </w:p>
    <w:p w14:paraId="3B18331D" w14:textId="77777777" w:rsidR="00145066" w:rsidRPr="00BD0C4A" w:rsidRDefault="00145066" w:rsidP="00145066">
      <w:pPr>
        <w:tabs>
          <w:tab w:val="left" w:pos="567"/>
        </w:tabs>
        <w:rPr>
          <w:szCs w:val="22"/>
        </w:rPr>
      </w:pPr>
      <w:r w:rsidRPr="00BD0C4A">
        <w:rPr>
          <w:szCs w:val="22"/>
        </w:rPr>
        <w:t>Sandoz Pharmaceuticals d.d. filialas</w:t>
      </w:r>
    </w:p>
    <w:p w14:paraId="2A6DB508" w14:textId="77777777" w:rsidR="00145066" w:rsidRPr="00BD0C4A" w:rsidRDefault="00145066" w:rsidP="00145066">
      <w:pPr>
        <w:tabs>
          <w:tab w:val="left" w:pos="567"/>
        </w:tabs>
        <w:rPr>
          <w:szCs w:val="22"/>
        </w:rPr>
      </w:pPr>
      <w:r w:rsidRPr="00BD0C4A">
        <w:rPr>
          <w:szCs w:val="22"/>
        </w:rPr>
        <w:t>Šeimyniški</w:t>
      </w:r>
      <w:r>
        <w:rPr>
          <w:szCs w:val="22"/>
        </w:rPr>
        <w:t>ų</w:t>
      </w:r>
      <w:r w:rsidRPr="00BD0C4A">
        <w:rPr>
          <w:szCs w:val="22"/>
        </w:rPr>
        <w:t xml:space="preserve"> g. 3A</w:t>
      </w:r>
    </w:p>
    <w:p w14:paraId="4DC6B10C" w14:textId="77777777" w:rsidR="00145066" w:rsidRPr="00BD0C4A" w:rsidRDefault="00145066" w:rsidP="00145066">
      <w:pPr>
        <w:tabs>
          <w:tab w:val="left" w:pos="567"/>
        </w:tabs>
        <w:rPr>
          <w:szCs w:val="22"/>
        </w:rPr>
      </w:pPr>
      <w:r w:rsidRPr="00BD0C4A">
        <w:rPr>
          <w:szCs w:val="22"/>
        </w:rPr>
        <w:t>Vilnius, LT</w:t>
      </w:r>
      <w:r>
        <w:rPr>
          <w:szCs w:val="22"/>
        </w:rPr>
        <w:t>-</w:t>
      </w:r>
      <w:r w:rsidRPr="00BD0C4A">
        <w:rPr>
          <w:szCs w:val="22"/>
        </w:rPr>
        <w:t xml:space="preserve">09312 </w:t>
      </w:r>
    </w:p>
    <w:p w14:paraId="5A82FB97" w14:textId="77777777" w:rsidR="00145066" w:rsidRPr="00BD0C4A" w:rsidRDefault="00145066" w:rsidP="00145066">
      <w:pPr>
        <w:tabs>
          <w:tab w:val="left" w:pos="567"/>
        </w:tabs>
        <w:rPr>
          <w:szCs w:val="22"/>
        </w:rPr>
      </w:pPr>
      <w:r w:rsidRPr="00BD0C4A">
        <w:rPr>
          <w:szCs w:val="22"/>
        </w:rPr>
        <w:t>Tel.: +370 5 263 60 37</w:t>
      </w:r>
    </w:p>
    <w:p w14:paraId="6DFAAEB6" w14:textId="77777777" w:rsidR="00145066" w:rsidRPr="009420F4" w:rsidRDefault="00145066" w:rsidP="00145066">
      <w:pPr>
        <w:rPr>
          <w:szCs w:val="22"/>
        </w:rPr>
      </w:pPr>
      <w:r w:rsidRPr="009420F4">
        <w:rPr>
          <w:szCs w:val="22"/>
        </w:rPr>
        <w:t>Nemokama linija pacientams +370 800 00877</w:t>
      </w:r>
    </w:p>
    <w:p w14:paraId="450D7AAC" w14:textId="77777777" w:rsidR="00145066" w:rsidRPr="009420F4" w:rsidRDefault="00145066" w:rsidP="00145066">
      <w:pPr>
        <w:rPr>
          <w:szCs w:val="22"/>
        </w:rPr>
      </w:pPr>
      <w:r w:rsidRPr="009420F4">
        <w:rPr>
          <w:szCs w:val="22"/>
        </w:rPr>
        <w:t>Faksas +370 5 2636 036</w:t>
      </w:r>
    </w:p>
    <w:p w14:paraId="3127EA62" w14:textId="77777777" w:rsidR="00145066" w:rsidRPr="009420F4" w:rsidRDefault="00145066" w:rsidP="00145066">
      <w:pPr>
        <w:rPr>
          <w:rStyle w:val="Hipersaitas"/>
          <w:szCs w:val="22"/>
        </w:rPr>
      </w:pPr>
      <w:r>
        <w:rPr>
          <w:szCs w:val="22"/>
        </w:rPr>
        <w:t>El.paštas</w:t>
      </w:r>
      <w:r w:rsidRPr="009420F4">
        <w:rPr>
          <w:szCs w:val="22"/>
        </w:rPr>
        <w:t xml:space="preserve">: </w:t>
      </w:r>
      <w:hyperlink r:id="rId14" w:history="1">
        <w:r w:rsidRPr="009420F4">
          <w:rPr>
            <w:rStyle w:val="Hipersaitas"/>
            <w:szCs w:val="22"/>
          </w:rPr>
          <w:t>info.lithuania@sandoz.com</w:t>
        </w:r>
      </w:hyperlink>
    </w:p>
    <w:p w14:paraId="63577988" w14:textId="77777777" w:rsidR="00626805" w:rsidRPr="00626805" w:rsidRDefault="00626805" w:rsidP="00626805">
      <w:pPr>
        <w:rPr>
          <w:szCs w:val="22"/>
          <w:lang w:eastAsia="en-US"/>
        </w:rPr>
      </w:pPr>
    </w:p>
    <w:p w14:paraId="2DDE3EA2" w14:textId="77777777" w:rsidR="00B91808" w:rsidRDefault="00B91808" w:rsidP="00626805">
      <w:pPr>
        <w:rPr>
          <w:b/>
          <w:szCs w:val="22"/>
          <w:lang w:eastAsia="en-US"/>
        </w:rPr>
      </w:pPr>
      <w:r w:rsidRPr="00B91808">
        <w:rPr>
          <w:b/>
          <w:szCs w:val="22"/>
          <w:lang w:eastAsia="en-US"/>
        </w:rPr>
        <w:t>Šis vaistas EEE valstybėse narėse registruotas tokiais pavadinimais:</w:t>
      </w:r>
    </w:p>
    <w:p w14:paraId="421599BA" w14:textId="77777777" w:rsidR="00626805" w:rsidRPr="009B4DAB" w:rsidRDefault="00626805" w:rsidP="00626805">
      <w:pPr>
        <w:rPr>
          <w:bCs/>
          <w:szCs w:val="22"/>
        </w:rPr>
      </w:pPr>
    </w:p>
    <w:p w14:paraId="51B75C58" w14:textId="77777777" w:rsidR="009B4DAB" w:rsidRDefault="009B4DAB" w:rsidP="009B4DAB">
      <w:pPr>
        <w:tabs>
          <w:tab w:val="left" w:pos="1701"/>
        </w:tabs>
        <w:rPr>
          <w:bCs/>
          <w:szCs w:val="22"/>
        </w:rPr>
      </w:pPr>
      <w:r w:rsidRPr="00BD0C4A">
        <w:rPr>
          <w:bCs/>
          <w:szCs w:val="22"/>
        </w:rPr>
        <w:t>Belgija</w:t>
      </w:r>
      <w:r w:rsidRPr="00BD0C4A">
        <w:rPr>
          <w:bCs/>
          <w:szCs w:val="22"/>
        </w:rPr>
        <w:tab/>
      </w:r>
      <w:r w:rsidR="00145066">
        <w:rPr>
          <w:bCs/>
          <w:szCs w:val="22"/>
        </w:rPr>
        <w:tab/>
      </w:r>
      <w:r w:rsidRPr="009B4DAB">
        <w:rPr>
          <w:bCs/>
          <w:szCs w:val="22"/>
        </w:rPr>
        <w:t>Gliclazide Sandoz 60 mg tabletten</w:t>
      </w:r>
      <w:r>
        <w:rPr>
          <w:bCs/>
          <w:szCs w:val="22"/>
        </w:rPr>
        <w:t xml:space="preserve"> </w:t>
      </w:r>
      <w:r w:rsidRPr="009B4DAB">
        <w:rPr>
          <w:bCs/>
          <w:szCs w:val="22"/>
        </w:rPr>
        <w:t>met gereguleerde afgifte</w:t>
      </w:r>
    </w:p>
    <w:p w14:paraId="025E8BC4" w14:textId="77777777" w:rsidR="009B4DAB" w:rsidRDefault="009B4DAB" w:rsidP="009B4DAB">
      <w:pPr>
        <w:tabs>
          <w:tab w:val="left" w:pos="1701"/>
        </w:tabs>
        <w:rPr>
          <w:bCs/>
          <w:szCs w:val="22"/>
        </w:rPr>
      </w:pPr>
      <w:r w:rsidRPr="00BD0C4A">
        <w:rPr>
          <w:bCs/>
          <w:szCs w:val="22"/>
        </w:rPr>
        <w:t>Bulgarija</w:t>
      </w:r>
      <w:r>
        <w:rPr>
          <w:bCs/>
          <w:szCs w:val="22"/>
        </w:rPr>
        <w:tab/>
      </w:r>
      <w:r w:rsidR="00145066">
        <w:rPr>
          <w:bCs/>
          <w:szCs w:val="22"/>
        </w:rPr>
        <w:tab/>
      </w:r>
      <w:r w:rsidRPr="009B4DAB">
        <w:rPr>
          <w:bCs/>
          <w:szCs w:val="22"/>
        </w:rPr>
        <w:t>Mellizide</w:t>
      </w:r>
    </w:p>
    <w:p w14:paraId="002491FC" w14:textId="77777777" w:rsidR="009B4DAB" w:rsidRPr="00BD0C4A" w:rsidRDefault="009B4DAB" w:rsidP="009B4DAB">
      <w:pPr>
        <w:tabs>
          <w:tab w:val="left" w:pos="1701"/>
        </w:tabs>
        <w:rPr>
          <w:bCs/>
          <w:szCs w:val="22"/>
        </w:rPr>
      </w:pPr>
      <w:r>
        <w:rPr>
          <w:bCs/>
          <w:szCs w:val="22"/>
        </w:rPr>
        <w:t xml:space="preserve">Čekija </w:t>
      </w:r>
      <w:r w:rsidR="00AF1F9A">
        <w:rPr>
          <w:bCs/>
          <w:szCs w:val="22"/>
        </w:rPr>
        <w:tab/>
      </w:r>
      <w:r w:rsidR="00145066">
        <w:rPr>
          <w:bCs/>
          <w:szCs w:val="22"/>
        </w:rPr>
        <w:tab/>
      </w:r>
      <w:r w:rsidRPr="009B4DAB">
        <w:rPr>
          <w:bCs/>
          <w:szCs w:val="22"/>
        </w:rPr>
        <w:t>Gliklazid Sandoz 60 mg</w:t>
      </w:r>
      <w:r w:rsidRPr="00BD0C4A">
        <w:rPr>
          <w:bCs/>
          <w:szCs w:val="22"/>
        </w:rPr>
        <w:tab/>
      </w:r>
    </w:p>
    <w:p w14:paraId="1601115F" w14:textId="77777777" w:rsidR="009B4DAB" w:rsidRPr="00BD0C4A" w:rsidRDefault="009B4DAB" w:rsidP="009B4DAB">
      <w:pPr>
        <w:tabs>
          <w:tab w:val="left" w:pos="1701"/>
        </w:tabs>
        <w:rPr>
          <w:bCs/>
          <w:szCs w:val="22"/>
        </w:rPr>
      </w:pPr>
      <w:r w:rsidRPr="00BD0C4A">
        <w:rPr>
          <w:bCs/>
          <w:szCs w:val="22"/>
        </w:rPr>
        <w:t>Estija</w:t>
      </w:r>
      <w:r w:rsidRPr="00BD0C4A">
        <w:rPr>
          <w:bCs/>
          <w:szCs w:val="22"/>
        </w:rPr>
        <w:tab/>
      </w:r>
      <w:r w:rsidR="00145066">
        <w:rPr>
          <w:bCs/>
          <w:szCs w:val="22"/>
        </w:rPr>
        <w:tab/>
      </w:r>
      <w:r w:rsidRPr="009B4DAB">
        <w:rPr>
          <w:bCs/>
          <w:szCs w:val="22"/>
        </w:rPr>
        <w:t>Dizirel</w:t>
      </w:r>
      <w:r w:rsidRPr="00BD0C4A">
        <w:rPr>
          <w:bCs/>
          <w:szCs w:val="22"/>
        </w:rPr>
        <w:t xml:space="preserve">  </w:t>
      </w:r>
    </w:p>
    <w:p w14:paraId="4204230D" w14:textId="77777777" w:rsidR="009B4DAB" w:rsidRPr="00BD0C4A" w:rsidRDefault="009B4DAB" w:rsidP="009B4DAB">
      <w:pPr>
        <w:tabs>
          <w:tab w:val="left" w:pos="1701"/>
        </w:tabs>
        <w:rPr>
          <w:bCs/>
          <w:szCs w:val="22"/>
        </w:rPr>
      </w:pPr>
      <w:r>
        <w:rPr>
          <w:bCs/>
          <w:szCs w:val="22"/>
        </w:rPr>
        <w:t>Italija</w:t>
      </w:r>
      <w:r w:rsidRPr="00BD0C4A">
        <w:rPr>
          <w:bCs/>
          <w:szCs w:val="22"/>
        </w:rPr>
        <w:tab/>
      </w:r>
      <w:r w:rsidR="00145066">
        <w:rPr>
          <w:bCs/>
          <w:szCs w:val="22"/>
        </w:rPr>
        <w:tab/>
      </w:r>
      <w:r w:rsidRPr="009B4DAB">
        <w:rPr>
          <w:bCs/>
          <w:szCs w:val="22"/>
        </w:rPr>
        <w:t>Gliclazide Sandoz</w:t>
      </w:r>
    </w:p>
    <w:p w14:paraId="33C1867C" w14:textId="77777777" w:rsidR="009B4DAB" w:rsidRPr="009B4DAB" w:rsidRDefault="009B4DAB" w:rsidP="009B4DAB">
      <w:pPr>
        <w:autoSpaceDE w:val="0"/>
        <w:autoSpaceDN w:val="0"/>
        <w:adjustRightInd w:val="0"/>
        <w:rPr>
          <w:rFonts w:ascii="TimesNewRoman,Bold" w:eastAsia="TimesNewRoman,Bold" w:cs="TimesNewRoman,Bold"/>
          <w:b/>
          <w:bCs/>
          <w:sz w:val="24"/>
          <w:szCs w:val="24"/>
          <w:lang w:eastAsia="en-US"/>
        </w:rPr>
      </w:pPr>
      <w:r w:rsidRPr="00BD0C4A">
        <w:rPr>
          <w:bCs/>
          <w:szCs w:val="22"/>
        </w:rPr>
        <w:t>Kroatija</w:t>
      </w:r>
      <w:r w:rsidRPr="00BD0C4A">
        <w:rPr>
          <w:bCs/>
          <w:szCs w:val="22"/>
        </w:rPr>
        <w:tab/>
      </w:r>
      <w:r>
        <w:rPr>
          <w:bCs/>
          <w:szCs w:val="22"/>
        </w:rPr>
        <w:tab/>
      </w:r>
      <w:r w:rsidR="00145066">
        <w:rPr>
          <w:bCs/>
          <w:szCs w:val="22"/>
        </w:rPr>
        <w:tab/>
      </w:r>
      <w:r w:rsidRPr="009B4DAB">
        <w:rPr>
          <w:bCs/>
          <w:szCs w:val="22"/>
        </w:rPr>
        <w:t>Gliklazid Sandoz 60 mg tablete s prilago</w:t>
      </w:r>
      <w:r w:rsidRPr="009B4DAB">
        <w:rPr>
          <w:rFonts w:hint="eastAsia"/>
          <w:bCs/>
          <w:szCs w:val="22"/>
        </w:rPr>
        <w:t>đ</w:t>
      </w:r>
      <w:r w:rsidRPr="009B4DAB">
        <w:rPr>
          <w:bCs/>
          <w:szCs w:val="22"/>
        </w:rPr>
        <w:t>enim osloba</w:t>
      </w:r>
      <w:r w:rsidRPr="009B4DAB">
        <w:rPr>
          <w:rFonts w:hint="eastAsia"/>
          <w:bCs/>
          <w:szCs w:val="22"/>
        </w:rPr>
        <w:t>đ</w:t>
      </w:r>
      <w:r w:rsidRPr="009B4DAB">
        <w:rPr>
          <w:bCs/>
          <w:szCs w:val="22"/>
        </w:rPr>
        <w:t>anjem</w:t>
      </w:r>
    </w:p>
    <w:p w14:paraId="225117F1" w14:textId="77777777" w:rsidR="009B4DAB" w:rsidRPr="00380E42" w:rsidRDefault="009B4DAB" w:rsidP="00380E42">
      <w:pPr>
        <w:autoSpaceDE w:val="0"/>
        <w:autoSpaceDN w:val="0"/>
        <w:adjustRightInd w:val="0"/>
        <w:rPr>
          <w:bCs/>
          <w:szCs w:val="22"/>
        </w:rPr>
      </w:pPr>
      <w:r w:rsidRPr="00BD0C4A">
        <w:rPr>
          <w:bCs/>
          <w:szCs w:val="22"/>
        </w:rPr>
        <w:t>Latvija</w:t>
      </w:r>
      <w:r w:rsidRPr="00BD0C4A">
        <w:rPr>
          <w:bCs/>
          <w:szCs w:val="22"/>
        </w:rPr>
        <w:tab/>
      </w:r>
      <w:r w:rsidR="00380E42">
        <w:rPr>
          <w:bCs/>
          <w:szCs w:val="22"/>
        </w:rPr>
        <w:tab/>
      </w:r>
      <w:r w:rsidR="00145066">
        <w:rPr>
          <w:bCs/>
          <w:szCs w:val="22"/>
        </w:rPr>
        <w:tab/>
      </w:r>
      <w:r w:rsidR="00380E42" w:rsidRPr="00380E42">
        <w:rPr>
          <w:bCs/>
          <w:szCs w:val="22"/>
        </w:rPr>
        <w:t>Dizirel 60 mg ilgsto</w:t>
      </w:r>
      <w:r w:rsidR="00380E42" w:rsidRPr="00380E42">
        <w:rPr>
          <w:rFonts w:hint="eastAsia"/>
          <w:bCs/>
          <w:szCs w:val="22"/>
        </w:rPr>
        <w:t>šā</w:t>
      </w:r>
      <w:r w:rsidR="00380E42" w:rsidRPr="00380E42">
        <w:rPr>
          <w:bCs/>
          <w:szCs w:val="22"/>
        </w:rPr>
        <w:t>s darb</w:t>
      </w:r>
      <w:r w:rsidR="00380E42" w:rsidRPr="00380E42">
        <w:rPr>
          <w:rFonts w:hint="eastAsia"/>
          <w:bCs/>
          <w:szCs w:val="22"/>
        </w:rPr>
        <w:t>ī</w:t>
      </w:r>
      <w:r w:rsidR="00380E42">
        <w:rPr>
          <w:bCs/>
          <w:szCs w:val="22"/>
        </w:rPr>
        <w:t xml:space="preserve">bas </w:t>
      </w:r>
      <w:r w:rsidR="00380E42" w:rsidRPr="00380E42">
        <w:rPr>
          <w:bCs/>
          <w:szCs w:val="22"/>
        </w:rPr>
        <w:t>tabletes</w:t>
      </w:r>
    </w:p>
    <w:p w14:paraId="1C104AAD" w14:textId="77777777" w:rsidR="009B4DAB" w:rsidRPr="00380E42" w:rsidRDefault="009B4DAB" w:rsidP="009B4DAB">
      <w:pPr>
        <w:tabs>
          <w:tab w:val="left" w:pos="1701"/>
        </w:tabs>
        <w:rPr>
          <w:bCs/>
          <w:szCs w:val="22"/>
        </w:rPr>
      </w:pPr>
      <w:r w:rsidRPr="00BD0C4A">
        <w:rPr>
          <w:bCs/>
          <w:szCs w:val="22"/>
        </w:rPr>
        <w:t>Lenkija</w:t>
      </w:r>
      <w:r w:rsidRPr="00BD0C4A">
        <w:rPr>
          <w:bCs/>
          <w:szCs w:val="22"/>
        </w:rPr>
        <w:tab/>
      </w:r>
      <w:r w:rsidR="00145066">
        <w:rPr>
          <w:bCs/>
          <w:szCs w:val="22"/>
        </w:rPr>
        <w:tab/>
      </w:r>
      <w:r w:rsidR="00380E42" w:rsidRPr="00380E42">
        <w:rPr>
          <w:bCs/>
          <w:szCs w:val="22"/>
        </w:rPr>
        <w:t>Salson</w:t>
      </w:r>
    </w:p>
    <w:p w14:paraId="380D8552" w14:textId="77777777" w:rsidR="00380E42" w:rsidRPr="00626805" w:rsidRDefault="009B4DAB" w:rsidP="00380E42">
      <w:pPr>
        <w:rPr>
          <w:szCs w:val="22"/>
          <w:lang w:eastAsia="en-US"/>
        </w:rPr>
      </w:pPr>
      <w:r w:rsidRPr="00BD0C4A">
        <w:rPr>
          <w:bCs/>
          <w:szCs w:val="22"/>
        </w:rPr>
        <w:t>Lietuva</w:t>
      </w:r>
      <w:r w:rsidRPr="00BD0C4A">
        <w:rPr>
          <w:bCs/>
          <w:szCs w:val="22"/>
        </w:rPr>
        <w:tab/>
      </w:r>
      <w:r w:rsidR="00380E42">
        <w:rPr>
          <w:bCs/>
          <w:szCs w:val="22"/>
        </w:rPr>
        <w:tab/>
      </w:r>
      <w:r w:rsidR="00145066">
        <w:rPr>
          <w:bCs/>
          <w:szCs w:val="22"/>
        </w:rPr>
        <w:tab/>
      </w:r>
      <w:r w:rsidR="00380E42">
        <w:rPr>
          <w:szCs w:val="22"/>
          <w:lang w:eastAsia="en-US"/>
        </w:rPr>
        <w:t>Dizirel</w:t>
      </w:r>
      <w:r w:rsidR="00380E42" w:rsidRPr="00626805">
        <w:rPr>
          <w:szCs w:val="22"/>
          <w:lang w:eastAsia="en-US"/>
        </w:rPr>
        <w:t xml:space="preserve"> </w:t>
      </w:r>
      <w:r w:rsidR="00380E42">
        <w:rPr>
          <w:szCs w:val="22"/>
          <w:lang w:eastAsia="en-US"/>
        </w:rPr>
        <w:t>6</w:t>
      </w:r>
      <w:r w:rsidR="00380E42" w:rsidRPr="00626805">
        <w:rPr>
          <w:szCs w:val="22"/>
          <w:lang w:eastAsia="en-US"/>
        </w:rPr>
        <w:t xml:space="preserve">0 mg </w:t>
      </w:r>
      <w:r w:rsidR="00380E42" w:rsidRPr="00626805">
        <w:rPr>
          <w:bCs/>
          <w:color w:val="000000"/>
          <w:szCs w:val="22"/>
          <w:lang w:eastAsia="en-US"/>
        </w:rPr>
        <w:t>modifikuoto atpalaidavimo tabletės</w:t>
      </w:r>
    </w:p>
    <w:p w14:paraId="79C076A6" w14:textId="77777777" w:rsidR="009B4DAB" w:rsidRPr="00380E42" w:rsidRDefault="009B4DAB" w:rsidP="00380E42">
      <w:pPr>
        <w:autoSpaceDE w:val="0"/>
        <w:autoSpaceDN w:val="0"/>
        <w:adjustRightInd w:val="0"/>
        <w:rPr>
          <w:bCs/>
          <w:szCs w:val="22"/>
        </w:rPr>
      </w:pPr>
      <w:r w:rsidRPr="00BD0C4A">
        <w:rPr>
          <w:bCs/>
          <w:szCs w:val="22"/>
        </w:rPr>
        <w:t>Liuksemburgas</w:t>
      </w:r>
      <w:r w:rsidRPr="00BD0C4A">
        <w:rPr>
          <w:bCs/>
          <w:szCs w:val="22"/>
        </w:rPr>
        <w:tab/>
      </w:r>
      <w:r w:rsidR="00145066">
        <w:rPr>
          <w:bCs/>
          <w:szCs w:val="22"/>
        </w:rPr>
        <w:tab/>
      </w:r>
      <w:r w:rsidR="00380E42" w:rsidRPr="00380E42">
        <w:rPr>
          <w:bCs/>
          <w:szCs w:val="22"/>
        </w:rPr>
        <w:t>Gliclazide Sandoz 60 mg comprim</w:t>
      </w:r>
      <w:r w:rsidR="00380E42" w:rsidRPr="00380E42">
        <w:rPr>
          <w:rFonts w:hint="eastAsia"/>
          <w:bCs/>
          <w:szCs w:val="22"/>
        </w:rPr>
        <w:t>é</w:t>
      </w:r>
      <w:r w:rsidR="00380E42" w:rsidRPr="00380E42">
        <w:rPr>
          <w:bCs/>
          <w:szCs w:val="22"/>
        </w:rPr>
        <w:t>s</w:t>
      </w:r>
      <w:r w:rsidR="00380E42">
        <w:rPr>
          <w:bCs/>
          <w:szCs w:val="22"/>
        </w:rPr>
        <w:t xml:space="preserve"> </w:t>
      </w:r>
      <w:r w:rsidR="00380E42" w:rsidRPr="00380E42">
        <w:rPr>
          <w:rFonts w:hint="eastAsia"/>
          <w:bCs/>
          <w:szCs w:val="22"/>
        </w:rPr>
        <w:t>à</w:t>
      </w:r>
      <w:r w:rsidR="00380E42" w:rsidRPr="00380E42">
        <w:rPr>
          <w:bCs/>
          <w:szCs w:val="22"/>
        </w:rPr>
        <w:t xml:space="preserve"> lib</w:t>
      </w:r>
      <w:r w:rsidR="00380E42" w:rsidRPr="00380E42">
        <w:rPr>
          <w:rFonts w:hint="eastAsia"/>
          <w:bCs/>
          <w:szCs w:val="22"/>
        </w:rPr>
        <w:t>é</w:t>
      </w:r>
      <w:r w:rsidR="00380E42" w:rsidRPr="00380E42">
        <w:rPr>
          <w:bCs/>
          <w:szCs w:val="22"/>
        </w:rPr>
        <w:t>ration modifi</w:t>
      </w:r>
      <w:r w:rsidR="00380E42" w:rsidRPr="00380E42">
        <w:rPr>
          <w:rFonts w:hint="eastAsia"/>
          <w:bCs/>
          <w:szCs w:val="22"/>
        </w:rPr>
        <w:t>é</w:t>
      </w:r>
      <w:r w:rsidR="00380E42" w:rsidRPr="00380E42">
        <w:rPr>
          <w:bCs/>
          <w:szCs w:val="22"/>
        </w:rPr>
        <w:t>e</w:t>
      </w:r>
    </w:p>
    <w:p w14:paraId="6794B2AB" w14:textId="77777777" w:rsidR="009B4DAB" w:rsidRPr="00145066" w:rsidRDefault="009B4DAB" w:rsidP="00145066">
      <w:pPr>
        <w:autoSpaceDE w:val="0"/>
        <w:autoSpaceDN w:val="0"/>
        <w:adjustRightInd w:val="0"/>
        <w:rPr>
          <w:bCs/>
          <w:szCs w:val="22"/>
        </w:rPr>
      </w:pPr>
      <w:r>
        <w:rPr>
          <w:bCs/>
          <w:szCs w:val="22"/>
        </w:rPr>
        <w:t>Nyderlandai</w:t>
      </w:r>
      <w:r w:rsidRPr="00BD0C4A">
        <w:rPr>
          <w:bCs/>
          <w:szCs w:val="22"/>
        </w:rPr>
        <w:tab/>
      </w:r>
      <w:r w:rsidR="00145066">
        <w:rPr>
          <w:bCs/>
          <w:szCs w:val="22"/>
        </w:rPr>
        <w:tab/>
      </w:r>
      <w:r w:rsidR="00145066">
        <w:rPr>
          <w:bCs/>
          <w:szCs w:val="22"/>
        </w:rPr>
        <w:tab/>
      </w:r>
      <w:r w:rsidR="00145066" w:rsidRPr="00145066">
        <w:rPr>
          <w:bCs/>
          <w:szCs w:val="22"/>
        </w:rPr>
        <w:t>Gliclazide Sandoz retard 60 mg,tabletten met gereguleerde afgifte</w:t>
      </w:r>
    </w:p>
    <w:p w14:paraId="4E972768" w14:textId="77777777" w:rsidR="00145066" w:rsidRPr="00145066" w:rsidRDefault="009B4DAB" w:rsidP="00145066">
      <w:pPr>
        <w:autoSpaceDE w:val="0"/>
        <w:autoSpaceDN w:val="0"/>
        <w:adjustRightInd w:val="0"/>
        <w:rPr>
          <w:bCs/>
          <w:szCs w:val="22"/>
        </w:rPr>
      </w:pPr>
      <w:r w:rsidRPr="00BD0C4A">
        <w:rPr>
          <w:bCs/>
          <w:szCs w:val="22"/>
        </w:rPr>
        <w:lastRenderedPageBreak/>
        <w:t>Prancūzija</w:t>
      </w:r>
      <w:r w:rsidRPr="00BD0C4A">
        <w:rPr>
          <w:bCs/>
          <w:szCs w:val="22"/>
        </w:rPr>
        <w:tab/>
      </w:r>
      <w:r w:rsidR="00145066">
        <w:rPr>
          <w:bCs/>
          <w:szCs w:val="22"/>
        </w:rPr>
        <w:tab/>
      </w:r>
      <w:r w:rsidR="00145066">
        <w:rPr>
          <w:bCs/>
          <w:szCs w:val="22"/>
        </w:rPr>
        <w:tab/>
      </w:r>
      <w:r w:rsidR="00145066" w:rsidRPr="00145066">
        <w:rPr>
          <w:bCs/>
          <w:szCs w:val="22"/>
        </w:rPr>
        <w:t>GLICLAZIDE SANDOZ 60 mg,</w:t>
      </w:r>
      <w:r w:rsidR="00145066">
        <w:rPr>
          <w:bCs/>
          <w:szCs w:val="22"/>
        </w:rPr>
        <w:t xml:space="preserve"> </w:t>
      </w:r>
      <w:r w:rsidR="00145066" w:rsidRPr="00145066">
        <w:rPr>
          <w:bCs/>
          <w:szCs w:val="22"/>
        </w:rPr>
        <w:t>comprim</w:t>
      </w:r>
      <w:r w:rsidR="00145066" w:rsidRPr="00145066">
        <w:rPr>
          <w:rFonts w:hint="eastAsia"/>
          <w:bCs/>
          <w:szCs w:val="22"/>
        </w:rPr>
        <w:t>é</w:t>
      </w:r>
      <w:r w:rsidR="00145066" w:rsidRPr="00145066">
        <w:rPr>
          <w:bCs/>
          <w:szCs w:val="22"/>
        </w:rPr>
        <w:t xml:space="preserve"> </w:t>
      </w:r>
      <w:r w:rsidR="00145066" w:rsidRPr="00145066">
        <w:rPr>
          <w:rFonts w:hint="eastAsia"/>
          <w:bCs/>
          <w:szCs w:val="22"/>
        </w:rPr>
        <w:t>à</w:t>
      </w:r>
      <w:r w:rsidR="00145066" w:rsidRPr="00145066">
        <w:rPr>
          <w:bCs/>
          <w:szCs w:val="22"/>
        </w:rPr>
        <w:t xml:space="preserve"> lib</w:t>
      </w:r>
      <w:r w:rsidR="00145066" w:rsidRPr="00145066">
        <w:rPr>
          <w:rFonts w:hint="eastAsia"/>
          <w:bCs/>
          <w:szCs w:val="22"/>
        </w:rPr>
        <w:t>é</w:t>
      </w:r>
      <w:r w:rsidR="00145066" w:rsidRPr="00145066">
        <w:rPr>
          <w:bCs/>
          <w:szCs w:val="22"/>
        </w:rPr>
        <w:t>ration modifi</w:t>
      </w:r>
      <w:r w:rsidR="00145066" w:rsidRPr="00145066">
        <w:rPr>
          <w:rFonts w:hint="eastAsia"/>
          <w:bCs/>
          <w:szCs w:val="22"/>
        </w:rPr>
        <w:t>é</w:t>
      </w:r>
      <w:r w:rsidR="00145066" w:rsidRPr="00145066">
        <w:rPr>
          <w:bCs/>
          <w:szCs w:val="22"/>
        </w:rPr>
        <w:t>e</w:t>
      </w:r>
    </w:p>
    <w:p w14:paraId="17CFA018" w14:textId="77777777" w:rsidR="009B4DAB" w:rsidRPr="00BD0C4A" w:rsidRDefault="009B4DAB" w:rsidP="009B4DAB">
      <w:pPr>
        <w:tabs>
          <w:tab w:val="left" w:pos="1701"/>
        </w:tabs>
        <w:rPr>
          <w:bCs/>
          <w:szCs w:val="22"/>
        </w:rPr>
      </w:pPr>
      <w:r w:rsidRPr="00BD0C4A">
        <w:rPr>
          <w:bCs/>
          <w:szCs w:val="22"/>
        </w:rPr>
        <w:t>Portugalija</w:t>
      </w:r>
      <w:r w:rsidRPr="00BD0C4A">
        <w:rPr>
          <w:bCs/>
          <w:szCs w:val="22"/>
        </w:rPr>
        <w:tab/>
      </w:r>
      <w:r w:rsidR="00145066">
        <w:rPr>
          <w:bCs/>
          <w:szCs w:val="22"/>
        </w:rPr>
        <w:tab/>
      </w:r>
      <w:r w:rsidR="00380E42" w:rsidRPr="00380E42">
        <w:rPr>
          <w:bCs/>
          <w:szCs w:val="22"/>
        </w:rPr>
        <w:t>Gliclazida Sandoz</w:t>
      </w:r>
      <w:r w:rsidRPr="00BD0C4A">
        <w:rPr>
          <w:bCs/>
          <w:szCs w:val="22"/>
        </w:rPr>
        <w:t xml:space="preserve"> </w:t>
      </w:r>
    </w:p>
    <w:p w14:paraId="133D6DFF" w14:textId="77777777" w:rsidR="00380E42" w:rsidRPr="00380E42" w:rsidRDefault="009B4DAB" w:rsidP="00380E42">
      <w:pPr>
        <w:autoSpaceDE w:val="0"/>
        <w:autoSpaceDN w:val="0"/>
        <w:adjustRightInd w:val="0"/>
        <w:rPr>
          <w:bCs/>
          <w:szCs w:val="22"/>
        </w:rPr>
      </w:pPr>
      <w:r w:rsidRPr="00BD0C4A">
        <w:rPr>
          <w:bCs/>
          <w:szCs w:val="22"/>
        </w:rPr>
        <w:t>Slovakija</w:t>
      </w:r>
      <w:r w:rsidRPr="00BD0C4A">
        <w:rPr>
          <w:bCs/>
          <w:szCs w:val="22"/>
        </w:rPr>
        <w:tab/>
      </w:r>
      <w:r w:rsidR="00380E42">
        <w:rPr>
          <w:bCs/>
          <w:szCs w:val="22"/>
        </w:rPr>
        <w:tab/>
      </w:r>
      <w:r w:rsidR="00145066">
        <w:rPr>
          <w:bCs/>
          <w:szCs w:val="22"/>
        </w:rPr>
        <w:tab/>
      </w:r>
      <w:r w:rsidR="00380E42" w:rsidRPr="00380E42">
        <w:rPr>
          <w:bCs/>
          <w:szCs w:val="22"/>
        </w:rPr>
        <w:t>Gliklazid Sandoz 60 mg tableta riaden</w:t>
      </w:r>
      <w:r w:rsidR="00380E42" w:rsidRPr="00380E42">
        <w:rPr>
          <w:rFonts w:hint="eastAsia"/>
          <w:bCs/>
          <w:szCs w:val="22"/>
        </w:rPr>
        <w:t>ý</w:t>
      </w:r>
      <w:r w:rsidR="00380E42" w:rsidRPr="00380E42">
        <w:rPr>
          <w:bCs/>
          <w:szCs w:val="22"/>
        </w:rPr>
        <w:t>m uvo</w:t>
      </w:r>
      <w:r w:rsidR="00380E42" w:rsidRPr="00380E42">
        <w:rPr>
          <w:rFonts w:hint="eastAsia"/>
          <w:bCs/>
          <w:szCs w:val="22"/>
        </w:rPr>
        <w:t>ľň</w:t>
      </w:r>
      <w:r w:rsidR="00380E42" w:rsidRPr="00380E42">
        <w:rPr>
          <w:bCs/>
          <w:szCs w:val="22"/>
        </w:rPr>
        <w:t>ovan</w:t>
      </w:r>
      <w:r w:rsidR="00380E42" w:rsidRPr="00380E42">
        <w:rPr>
          <w:rFonts w:hint="eastAsia"/>
          <w:bCs/>
          <w:szCs w:val="22"/>
        </w:rPr>
        <w:t>í</w:t>
      </w:r>
      <w:r w:rsidR="00380E42" w:rsidRPr="00380E42">
        <w:rPr>
          <w:bCs/>
          <w:szCs w:val="22"/>
        </w:rPr>
        <w:t>m</w:t>
      </w:r>
    </w:p>
    <w:p w14:paraId="36B188BC" w14:textId="77777777" w:rsidR="00380E42" w:rsidRPr="00380E42" w:rsidRDefault="009B4DAB" w:rsidP="00380E42">
      <w:pPr>
        <w:tabs>
          <w:tab w:val="left" w:pos="1701"/>
        </w:tabs>
        <w:rPr>
          <w:bCs/>
          <w:szCs w:val="22"/>
        </w:rPr>
      </w:pPr>
      <w:r w:rsidRPr="00BD0C4A">
        <w:rPr>
          <w:bCs/>
          <w:szCs w:val="22"/>
        </w:rPr>
        <w:t>Slovėnija</w:t>
      </w:r>
      <w:r w:rsidRPr="00BD0C4A">
        <w:rPr>
          <w:bCs/>
          <w:szCs w:val="22"/>
        </w:rPr>
        <w:tab/>
      </w:r>
      <w:r w:rsidR="00145066">
        <w:rPr>
          <w:bCs/>
          <w:szCs w:val="22"/>
        </w:rPr>
        <w:tab/>
      </w:r>
      <w:r w:rsidR="00380E42" w:rsidRPr="00380E42">
        <w:rPr>
          <w:bCs/>
          <w:szCs w:val="22"/>
        </w:rPr>
        <w:t>Gliklazid Lek 60 mg tablete s prirejenim spro</w:t>
      </w:r>
      <w:r w:rsidR="00380E42" w:rsidRPr="00380E42">
        <w:rPr>
          <w:rFonts w:hint="eastAsia"/>
          <w:bCs/>
          <w:szCs w:val="22"/>
        </w:rPr>
        <w:t>šč</w:t>
      </w:r>
      <w:r w:rsidR="00380E42" w:rsidRPr="00380E42">
        <w:rPr>
          <w:bCs/>
          <w:szCs w:val="22"/>
        </w:rPr>
        <w:t>anjem</w:t>
      </w:r>
    </w:p>
    <w:p w14:paraId="53D75782" w14:textId="77777777" w:rsidR="009B4DAB" w:rsidRPr="00380E42" w:rsidRDefault="009B4DAB" w:rsidP="00145066">
      <w:pPr>
        <w:autoSpaceDE w:val="0"/>
        <w:autoSpaceDN w:val="0"/>
        <w:adjustRightInd w:val="0"/>
        <w:ind w:left="1701" w:hanging="1701"/>
        <w:rPr>
          <w:bCs/>
          <w:szCs w:val="22"/>
        </w:rPr>
      </w:pPr>
      <w:r w:rsidRPr="00BD0C4A">
        <w:rPr>
          <w:bCs/>
          <w:szCs w:val="22"/>
        </w:rPr>
        <w:t>Vengrija</w:t>
      </w:r>
      <w:r w:rsidRPr="00BD0C4A">
        <w:rPr>
          <w:bCs/>
          <w:szCs w:val="22"/>
        </w:rPr>
        <w:tab/>
      </w:r>
      <w:r w:rsidR="00145066">
        <w:rPr>
          <w:bCs/>
          <w:szCs w:val="22"/>
        </w:rPr>
        <w:tab/>
      </w:r>
      <w:r w:rsidR="00380E42" w:rsidRPr="00380E42">
        <w:rPr>
          <w:bCs/>
          <w:szCs w:val="22"/>
        </w:rPr>
        <w:t>Gliclazide Sandoz 60 mg m</w:t>
      </w:r>
      <w:r w:rsidR="00380E42" w:rsidRPr="00380E42">
        <w:rPr>
          <w:rFonts w:hint="eastAsia"/>
          <w:bCs/>
          <w:szCs w:val="22"/>
        </w:rPr>
        <w:t>ó</w:t>
      </w:r>
      <w:r w:rsidR="00380E42" w:rsidRPr="00380E42">
        <w:rPr>
          <w:bCs/>
          <w:szCs w:val="22"/>
        </w:rPr>
        <w:t>dos</w:t>
      </w:r>
      <w:r w:rsidR="00380E42" w:rsidRPr="00380E42">
        <w:rPr>
          <w:rFonts w:hint="eastAsia"/>
          <w:bCs/>
          <w:szCs w:val="22"/>
        </w:rPr>
        <w:t>í</w:t>
      </w:r>
      <w:r w:rsidR="00380E42" w:rsidRPr="00380E42">
        <w:rPr>
          <w:bCs/>
          <w:szCs w:val="22"/>
        </w:rPr>
        <w:t>tott hat</w:t>
      </w:r>
      <w:r w:rsidR="00380E42" w:rsidRPr="00380E42">
        <w:rPr>
          <w:rFonts w:hint="eastAsia"/>
          <w:bCs/>
          <w:szCs w:val="22"/>
        </w:rPr>
        <w:t>ó</w:t>
      </w:r>
      <w:r w:rsidR="00380E42" w:rsidRPr="00380E42">
        <w:rPr>
          <w:bCs/>
          <w:szCs w:val="22"/>
        </w:rPr>
        <w:t>anyaglead</w:t>
      </w:r>
      <w:r w:rsidR="00380E42" w:rsidRPr="00380E42">
        <w:rPr>
          <w:rFonts w:hint="eastAsia"/>
          <w:bCs/>
          <w:szCs w:val="22"/>
        </w:rPr>
        <w:t>á</w:t>
      </w:r>
      <w:r w:rsidR="00380E42" w:rsidRPr="00380E42">
        <w:rPr>
          <w:bCs/>
          <w:szCs w:val="22"/>
        </w:rPr>
        <w:t>s</w:t>
      </w:r>
      <w:r w:rsidR="00380E42" w:rsidRPr="00380E42">
        <w:rPr>
          <w:rFonts w:hint="eastAsia"/>
          <w:bCs/>
          <w:szCs w:val="22"/>
        </w:rPr>
        <w:t>ú</w:t>
      </w:r>
      <w:r w:rsidR="00380E42" w:rsidRPr="00380E42">
        <w:rPr>
          <w:bCs/>
          <w:szCs w:val="22"/>
        </w:rPr>
        <w:t xml:space="preserve"> tabletta</w:t>
      </w:r>
      <w:r w:rsidR="00145066">
        <w:rPr>
          <w:bCs/>
          <w:szCs w:val="22"/>
        </w:rPr>
        <w:t xml:space="preserve"> </w:t>
      </w:r>
    </w:p>
    <w:p w14:paraId="0744ED72" w14:textId="77777777" w:rsidR="009B4DAB" w:rsidRPr="00626805" w:rsidRDefault="009B4DAB" w:rsidP="00626805">
      <w:pPr>
        <w:rPr>
          <w:szCs w:val="22"/>
          <w:lang w:eastAsia="en-US"/>
        </w:rPr>
      </w:pPr>
    </w:p>
    <w:p w14:paraId="7A55F25F" w14:textId="77777777" w:rsidR="00626805" w:rsidRPr="00626805" w:rsidRDefault="00626805" w:rsidP="00626805">
      <w:pPr>
        <w:rPr>
          <w:szCs w:val="22"/>
          <w:lang w:eastAsia="en-US"/>
        </w:rPr>
      </w:pPr>
    </w:p>
    <w:p w14:paraId="4E401D0C" w14:textId="01B985BD" w:rsidR="00626805" w:rsidRPr="00626805" w:rsidRDefault="00626805" w:rsidP="00626805">
      <w:pPr>
        <w:rPr>
          <w:szCs w:val="22"/>
          <w:lang w:eastAsia="en-US"/>
        </w:rPr>
      </w:pPr>
      <w:r w:rsidRPr="00626805">
        <w:rPr>
          <w:b/>
          <w:bCs/>
          <w:szCs w:val="22"/>
          <w:lang w:eastAsia="en-US"/>
        </w:rPr>
        <w:t>Šis pakuotės lapelis</w:t>
      </w:r>
      <w:r w:rsidRPr="00626805">
        <w:rPr>
          <w:b/>
          <w:szCs w:val="22"/>
          <w:lang w:eastAsia="en-US"/>
        </w:rPr>
        <w:t xml:space="preserve"> paskutinį kartą peržiūrėtas </w:t>
      </w:r>
      <w:r w:rsidR="00FE7C61">
        <w:rPr>
          <w:b/>
          <w:szCs w:val="22"/>
          <w:lang w:eastAsia="en-US"/>
        </w:rPr>
        <w:t>2016-01-26</w:t>
      </w:r>
    </w:p>
    <w:p w14:paraId="0CA73CFD" w14:textId="77777777" w:rsidR="00626805" w:rsidRDefault="00626805" w:rsidP="00626805">
      <w:pPr>
        <w:rPr>
          <w:szCs w:val="22"/>
          <w:lang w:eastAsia="en-US"/>
        </w:rPr>
      </w:pPr>
    </w:p>
    <w:p w14:paraId="0FAF9200" w14:textId="77777777" w:rsidR="00FE7C61" w:rsidRPr="00626805" w:rsidRDefault="00FE7C61" w:rsidP="00626805">
      <w:pPr>
        <w:rPr>
          <w:szCs w:val="22"/>
          <w:lang w:eastAsia="en-US"/>
        </w:rPr>
      </w:pPr>
    </w:p>
    <w:p w14:paraId="06DB7168" w14:textId="77777777" w:rsidR="00626805" w:rsidRPr="00626805" w:rsidRDefault="00626805" w:rsidP="00626805">
      <w:pPr>
        <w:rPr>
          <w:szCs w:val="22"/>
          <w:lang w:eastAsia="en-US"/>
        </w:rPr>
      </w:pPr>
      <w:r w:rsidRPr="00626805">
        <w:rPr>
          <w:szCs w:val="22"/>
          <w:lang w:eastAsia="en-US"/>
        </w:rPr>
        <w:t xml:space="preserve">Išsami informacija apie šį vaistą pateikiama Valstybinės vaistų kontrolės tarnybos prie Lietuvos Respublikos sveikatos apsaugos ministerijos tinklalapyje </w:t>
      </w:r>
      <w:hyperlink r:id="rId15" w:history="1">
        <w:r w:rsidRPr="00626805">
          <w:rPr>
            <w:color w:val="0000FF"/>
            <w:szCs w:val="22"/>
            <w:u w:val="single"/>
            <w:lang w:eastAsia="en-US"/>
          </w:rPr>
          <w:t>http://www.vvkt.lt/</w:t>
        </w:r>
      </w:hyperlink>
    </w:p>
    <w:sectPr w:rsidR="00626805" w:rsidRPr="00626805" w:rsidSect="00811B6B">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F46F7" w14:textId="77777777" w:rsidR="00B14BF1" w:rsidRDefault="00B14BF1">
      <w:r>
        <w:separator/>
      </w:r>
    </w:p>
  </w:endnote>
  <w:endnote w:type="continuationSeparator" w:id="0">
    <w:p w14:paraId="6BEE5791" w14:textId="77777777" w:rsidR="00B14BF1" w:rsidRDefault="00B14BF1">
      <w:r>
        <w:continuationSeparator/>
      </w:r>
    </w:p>
  </w:endnote>
  <w:endnote w:type="continuationNotice" w:id="1">
    <w:p w14:paraId="3B60CEF0" w14:textId="77777777" w:rsidR="00B14BF1" w:rsidRDefault="00B14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Bold">
    <w:altName w:val="MS Mincho"/>
    <w:panose1 w:val="00000000000000000000"/>
    <w:charset w:val="80"/>
    <w:family w:val="auto"/>
    <w:notTrueType/>
    <w:pitch w:val="default"/>
    <w:sig w:usb0="00000003" w:usb1="08070000" w:usb2="00000010" w:usb3="00000000" w:csb0="00020001" w:csb1="00000000"/>
  </w:font>
  <w:font w:name="HJMLJE+TimesNew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A5ECD" w14:textId="77777777" w:rsidR="00626805" w:rsidRDefault="006268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C33A4E7" w14:textId="77777777" w:rsidR="00626805" w:rsidRDefault="0062680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63201" w14:textId="77777777" w:rsidR="00626805" w:rsidRDefault="006268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7723">
      <w:rPr>
        <w:rStyle w:val="Puslapionumeris"/>
        <w:noProof/>
      </w:rPr>
      <w:t>24</w:t>
    </w:r>
    <w:r>
      <w:rPr>
        <w:rStyle w:val="Puslapionumeris"/>
      </w:rPr>
      <w:fldChar w:fldCharType="end"/>
    </w:r>
  </w:p>
  <w:p w14:paraId="5EE930A5" w14:textId="77777777" w:rsidR="00626805" w:rsidRDefault="0062680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9BCEF" w14:textId="77777777" w:rsidR="00B14BF1" w:rsidRDefault="00B14BF1">
      <w:r>
        <w:separator/>
      </w:r>
    </w:p>
  </w:footnote>
  <w:footnote w:type="continuationSeparator" w:id="0">
    <w:p w14:paraId="1531321D" w14:textId="77777777" w:rsidR="00B14BF1" w:rsidRDefault="00B14BF1">
      <w:r>
        <w:continuationSeparator/>
      </w:r>
    </w:p>
  </w:footnote>
  <w:footnote w:type="continuationNotice" w:id="1">
    <w:p w14:paraId="3DA1CAF7" w14:textId="77777777" w:rsidR="00B14BF1" w:rsidRDefault="00B14B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E5B"/>
    <w:multiLevelType w:val="hybridMultilevel"/>
    <w:tmpl w:val="C5E0CA28"/>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BC363B"/>
    <w:multiLevelType w:val="hybridMultilevel"/>
    <w:tmpl w:val="6DE0949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765D7"/>
    <w:multiLevelType w:val="hybridMultilevel"/>
    <w:tmpl w:val="5386B0B8"/>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529F8"/>
    <w:multiLevelType w:val="hybridMultilevel"/>
    <w:tmpl w:val="849605E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E64EC7"/>
    <w:multiLevelType w:val="hybridMultilevel"/>
    <w:tmpl w:val="E0B87066"/>
    <w:lvl w:ilvl="0" w:tplc="8C3433B6">
      <w:numFmt w:val="bullet"/>
      <w:lvlText w:val=""/>
      <w:lvlJc w:val="left"/>
      <w:pPr>
        <w:ind w:left="360" w:hanging="360"/>
      </w:pPr>
      <w:rPr>
        <w:rFonts w:ascii="Symbol" w:hAnsi="Symbol" w:cs="Times New Roman" w:hint="default"/>
        <w:sz w:val="22"/>
      </w:rPr>
    </w:lvl>
    <w:lvl w:ilvl="1" w:tplc="0407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40EB6"/>
    <w:multiLevelType w:val="hybridMultilevel"/>
    <w:tmpl w:val="16AE86F0"/>
    <w:lvl w:ilvl="0" w:tplc="FFFFFFFF">
      <w:start w:val="1"/>
      <w:numFmt w:val="bullet"/>
      <w:lvlText w:val="-"/>
      <w:legacy w:legacy="1" w:legacySpace="0" w:legacyIndent="360"/>
      <w:lvlJc w:val="left"/>
      <w:pPr>
        <w:ind w:left="360" w:hanging="360"/>
      </w:pPr>
    </w:lvl>
    <w:lvl w:ilvl="1" w:tplc="0407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8C166D"/>
    <w:multiLevelType w:val="hybridMultilevel"/>
    <w:tmpl w:val="23B6654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7872F7"/>
    <w:multiLevelType w:val="hybridMultilevel"/>
    <w:tmpl w:val="8B1C1DE0"/>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06083"/>
    <w:multiLevelType w:val="hybridMultilevel"/>
    <w:tmpl w:val="A5821434"/>
    <w:lvl w:ilvl="0" w:tplc="225C8060">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F59F1"/>
    <w:multiLevelType w:val="hybridMultilevel"/>
    <w:tmpl w:val="8F44B850"/>
    <w:lvl w:ilvl="0" w:tplc="225C8060">
      <w:start w:val="1"/>
      <w:numFmt w:val="bullet"/>
      <w:lvlText w:val="-"/>
      <w:lvlJc w:val="left"/>
      <w:pPr>
        <w:tabs>
          <w:tab w:val="num" w:pos="1440"/>
        </w:tabs>
        <w:ind w:left="144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7FE054EC"/>
    <w:lvl w:ilvl="0" w:tplc="46F0F71C">
      <w:start w:val="1"/>
      <w:numFmt w:val="bullet"/>
      <w:lvlRestart w:val="0"/>
      <w:pStyle w:val="BT-EMEASMCA"/>
      <w:lvlText w:val="-"/>
      <w:lvlJc w:val="left"/>
      <w:pPr>
        <w:tabs>
          <w:tab w:val="num" w:pos="720"/>
        </w:tabs>
        <w:ind w:left="720" w:hanging="363"/>
      </w:pPr>
      <w:rPr>
        <w:rFonts w:ascii="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392B30"/>
    <w:multiLevelType w:val="hybridMultilevel"/>
    <w:tmpl w:val="2F7E7C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92737F"/>
    <w:multiLevelType w:val="hybridMultilevel"/>
    <w:tmpl w:val="D602A836"/>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7369D"/>
    <w:multiLevelType w:val="hybridMultilevel"/>
    <w:tmpl w:val="A3347B9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684FE6"/>
    <w:multiLevelType w:val="hybridMultilevel"/>
    <w:tmpl w:val="D3CCF9F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40CDB"/>
    <w:multiLevelType w:val="hybridMultilevel"/>
    <w:tmpl w:val="CCEC335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644C4C"/>
    <w:multiLevelType w:val="hybridMultilevel"/>
    <w:tmpl w:val="852C8BFC"/>
    <w:lvl w:ilvl="0" w:tplc="8C3433B6">
      <w:numFmt w:val="bullet"/>
      <w:lvlText w:val=""/>
      <w:lvlJc w:val="left"/>
      <w:pPr>
        <w:tabs>
          <w:tab w:val="num" w:pos="720"/>
        </w:tabs>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5B4DCE"/>
    <w:multiLevelType w:val="hybridMultilevel"/>
    <w:tmpl w:val="3C026F4E"/>
    <w:lvl w:ilvl="0" w:tplc="8C3433B6">
      <w:numFmt w:val="bullet"/>
      <w:lvlText w:val=""/>
      <w:lvlJc w:val="left"/>
      <w:pPr>
        <w:ind w:left="720" w:hanging="360"/>
      </w:pPr>
      <w:rPr>
        <w:rFonts w:ascii="Symbol" w:hAnsi="Symbol" w:cs="Times New Roman" w:hint="default"/>
        <w:sz w:val="22"/>
      </w:rPr>
    </w:lvl>
    <w:lvl w:ilvl="1" w:tplc="7F9CF8C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E608FB"/>
    <w:multiLevelType w:val="hybridMultilevel"/>
    <w:tmpl w:val="56CAE774"/>
    <w:lvl w:ilvl="0" w:tplc="4472609C">
      <w:start w:val="1"/>
      <w:numFmt w:val="bullet"/>
      <w:lvlText w:val=""/>
      <w:lvlJc w:val="left"/>
      <w:pPr>
        <w:ind w:left="720" w:hanging="360"/>
      </w:pPr>
      <w:rPr>
        <w:rFonts w:ascii="Symbol" w:hAnsi="Symbol"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CFC1F71"/>
    <w:multiLevelType w:val="hybridMultilevel"/>
    <w:tmpl w:val="DF740EBC"/>
    <w:lvl w:ilvl="0" w:tplc="8C3433B6">
      <w:numFmt w:val="bullet"/>
      <w:lvlText w:val=""/>
      <w:lvlJc w:val="left"/>
      <w:pPr>
        <w:ind w:left="360" w:hanging="360"/>
      </w:pPr>
      <w:rPr>
        <w:rFonts w:ascii="Symbol" w:hAnsi="Symbol" w:cs="Times New Roman" w:hint="default"/>
        <w:sz w:val="22"/>
      </w:rPr>
    </w:lvl>
    <w:lvl w:ilvl="1" w:tplc="0407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C3409E"/>
    <w:multiLevelType w:val="hybridMultilevel"/>
    <w:tmpl w:val="5C5212D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12"/>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6"/>
  </w:num>
  <w:num w:numId="8">
    <w:abstractNumId w:val="2"/>
  </w:num>
  <w:num w:numId="9">
    <w:abstractNumId w:val="7"/>
  </w:num>
  <w:num w:numId="10">
    <w:abstractNumId w:val="11"/>
  </w:num>
  <w:num w:numId="11">
    <w:abstractNumId w:val="17"/>
  </w:num>
  <w:num w:numId="12">
    <w:abstractNumId w:val="18"/>
  </w:num>
  <w:num w:numId="13">
    <w:abstractNumId w:val="0"/>
  </w:num>
  <w:num w:numId="14">
    <w:abstractNumId w:val="1"/>
  </w:num>
  <w:num w:numId="15">
    <w:abstractNumId w:val="9"/>
  </w:num>
  <w:num w:numId="16">
    <w:abstractNumId w:val="15"/>
  </w:num>
  <w:num w:numId="17">
    <w:abstractNumId w:val="3"/>
  </w:num>
  <w:num w:numId="18">
    <w:abstractNumId w:val="19"/>
  </w:num>
  <w:num w:numId="19">
    <w:abstractNumId w:val="4"/>
  </w:num>
  <w:num w:numId="20">
    <w:abstractNumId w:val="13"/>
  </w:num>
  <w:num w:numId="21">
    <w:abstractNumId w:val="2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sr0Vk/BHA/cpPccn4jDrlFck+C7pSl/GVlVJLLLSlUf5yNzESlYkw3s19G/2Mnm4TVnlKDWMx/cfjleffYpBw==" w:salt="yRJi2PCpseq6l7Fft6tE5Q=="/>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1762"/>
    <w:rsid w:val="00004B90"/>
    <w:rsid w:val="00005FD5"/>
    <w:rsid w:val="000067F4"/>
    <w:rsid w:val="00011B80"/>
    <w:rsid w:val="000223C5"/>
    <w:rsid w:val="00064A10"/>
    <w:rsid w:val="000857C6"/>
    <w:rsid w:val="00086DDA"/>
    <w:rsid w:val="000878C5"/>
    <w:rsid w:val="000928C9"/>
    <w:rsid w:val="000A59B8"/>
    <w:rsid w:val="000A6E70"/>
    <w:rsid w:val="000A7D7C"/>
    <w:rsid w:val="000B2CC3"/>
    <w:rsid w:val="000B2F19"/>
    <w:rsid w:val="000C396D"/>
    <w:rsid w:val="000C418D"/>
    <w:rsid w:val="000E766F"/>
    <w:rsid w:val="000F2737"/>
    <w:rsid w:val="000F7DB6"/>
    <w:rsid w:val="0010415A"/>
    <w:rsid w:val="001123D3"/>
    <w:rsid w:val="001138A2"/>
    <w:rsid w:val="00135C09"/>
    <w:rsid w:val="0013654A"/>
    <w:rsid w:val="00136C75"/>
    <w:rsid w:val="00145066"/>
    <w:rsid w:val="00180B01"/>
    <w:rsid w:val="001810BE"/>
    <w:rsid w:val="001833D2"/>
    <w:rsid w:val="001A4B6B"/>
    <w:rsid w:val="001B2F36"/>
    <w:rsid w:val="001C6305"/>
    <w:rsid w:val="001D06D8"/>
    <w:rsid w:val="001D09A5"/>
    <w:rsid w:val="001D39D1"/>
    <w:rsid w:val="001E25AA"/>
    <w:rsid w:val="0020527A"/>
    <w:rsid w:val="002146A5"/>
    <w:rsid w:val="0024303C"/>
    <w:rsid w:val="002536C4"/>
    <w:rsid w:val="002626A3"/>
    <w:rsid w:val="002709F8"/>
    <w:rsid w:val="00271B22"/>
    <w:rsid w:val="00272088"/>
    <w:rsid w:val="002A22C6"/>
    <w:rsid w:val="002A3F53"/>
    <w:rsid w:val="002B4C25"/>
    <w:rsid w:val="002C00CD"/>
    <w:rsid w:val="002C07A5"/>
    <w:rsid w:val="002C11FE"/>
    <w:rsid w:val="002C5CFF"/>
    <w:rsid w:val="002C7DE8"/>
    <w:rsid w:val="002D0D97"/>
    <w:rsid w:val="002D1854"/>
    <w:rsid w:val="002E6456"/>
    <w:rsid w:val="002F637C"/>
    <w:rsid w:val="0032385F"/>
    <w:rsid w:val="00326760"/>
    <w:rsid w:val="003348ED"/>
    <w:rsid w:val="00341713"/>
    <w:rsid w:val="00351B7A"/>
    <w:rsid w:val="003631DA"/>
    <w:rsid w:val="00365A0A"/>
    <w:rsid w:val="003674DF"/>
    <w:rsid w:val="0037322B"/>
    <w:rsid w:val="00375893"/>
    <w:rsid w:val="00380E42"/>
    <w:rsid w:val="0038419E"/>
    <w:rsid w:val="00385B3E"/>
    <w:rsid w:val="0039337D"/>
    <w:rsid w:val="003A430B"/>
    <w:rsid w:val="003B6F86"/>
    <w:rsid w:val="003C6AA0"/>
    <w:rsid w:val="003F19D3"/>
    <w:rsid w:val="003F1A5C"/>
    <w:rsid w:val="003F2D05"/>
    <w:rsid w:val="00402426"/>
    <w:rsid w:val="00421346"/>
    <w:rsid w:val="004365A5"/>
    <w:rsid w:val="0044376F"/>
    <w:rsid w:val="004470F6"/>
    <w:rsid w:val="00460FED"/>
    <w:rsid w:val="004676E8"/>
    <w:rsid w:val="004679CA"/>
    <w:rsid w:val="00484071"/>
    <w:rsid w:val="004972ED"/>
    <w:rsid w:val="0049743B"/>
    <w:rsid w:val="004A26F8"/>
    <w:rsid w:val="004A2A5C"/>
    <w:rsid w:val="004A6D21"/>
    <w:rsid w:val="004B27F6"/>
    <w:rsid w:val="004B2EED"/>
    <w:rsid w:val="004C146F"/>
    <w:rsid w:val="004C5604"/>
    <w:rsid w:val="004F30FE"/>
    <w:rsid w:val="004F55AE"/>
    <w:rsid w:val="004F5D9D"/>
    <w:rsid w:val="00505CFC"/>
    <w:rsid w:val="005123ED"/>
    <w:rsid w:val="00524338"/>
    <w:rsid w:val="005244DC"/>
    <w:rsid w:val="00525BF7"/>
    <w:rsid w:val="00526969"/>
    <w:rsid w:val="00526E04"/>
    <w:rsid w:val="00586346"/>
    <w:rsid w:val="005A689B"/>
    <w:rsid w:val="005A7CBB"/>
    <w:rsid w:val="005B065F"/>
    <w:rsid w:val="005B250C"/>
    <w:rsid w:val="005B44D9"/>
    <w:rsid w:val="005C424F"/>
    <w:rsid w:val="005D7DB6"/>
    <w:rsid w:val="005E2CE8"/>
    <w:rsid w:val="005E7153"/>
    <w:rsid w:val="0062245D"/>
    <w:rsid w:val="006229DA"/>
    <w:rsid w:val="00626805"/>
    <w:rsid w:val="00631586"/>
    <w:rsid w:val="00636BFB"/>
    <w:rsid w:val="00643F35"/>
    <w:rsid w:val="00645D60"/>
    <w:rsid w:val="0065271B"/>
    <w:rsid w:val="00662141"/>
    <w:rsid w:val="006744CC"/>
    <w:rsid w:val="0067760D"/>
    <w:rsid w:val="00682E7E"/>
    <w:rsid w:val="006A0150"/>
    <w:rsid w:val="006C4845"/>
    <w:rsid w:val="006F272C"/>
    <w:rsid w:val="007010D7"/>
    <w:rsid w:val="00704C8E"/>
    <w:rsid w:val="00712007"/>
    <w:rsid w:val="00714EEF"/>
    <w:rsid w:val="007310D3"/>
    <w:rsid w:val="00733423"/>
    <w:rsid w:val="00764CD8"/>
    <w:rsid w:val="00766647"/>
    <w:rsid w:val="007A5F44"/>
    <w:rsid w:val="007B2C00"/>
    <w:rsid w:val="007F0261"/>
    <w:rsid w:val="008001BE"/>
    <w:rsid w:val="008037C0"/>
    <w:rsid w:val="00811B6B"/>
    <w:rsid w:val="00813A76"/>
    <w:rsid w:val="00830C73"/>
    <w:rsid w:val="008412E6"/>
    <w:rsid w:val="00847A98"/>
    <w:rsid w:val="00852D99"/>
    <w:rsid w:val="00854915"/>
    <w:rsid w:val="00863A54"/>
    <w:rsid w:val="00866CF6"/>
    <w:rsid w:val="00886570"/>
    <w:rsid w:val="00892B27"/>
    <w:rsid w:val="008A1D5D"/>
    <w:rsid w:val="008C0CA3"/>
    <w:rsid w:val="008E0035"/>
    <w:rsid w:val="008F4434"/>
    <w:rsid w:val="00900109"/>
    <w:rsid w:val="00905023"/>
    <w:rsid w:val="009050F2"/>
    <w:rsid w:val="00933B94"/>
    <w:rsid w:val="0093475B"/>
    <w:rsid w:val="00937862"/>
    <w:rsid w:val="0094149A"/>
    <w:rsid w:val="00941C7A"/>
    <w:rsid w:val="0095144B"/>
    <w:rsid w:val="0096493D"/>
    <w:rsid w:val="00990D2C"/>
    <w:rsid w:val="00991A23"/>
    <w:rsid w:val="00992A46"/>
    <w:rsid w:val="009B1B7E"/>
    <w:rsid w:val="009B4DAB"/>
    <w:rsid w:val="009B5196"/>
    <w:rsid w:val="009B74CB"/>
    <w:rsid w:val="009C237B"/>
    <w:rsid w:val="009E048B"/>
    <w:rsid w:val="009F059E"/>
    <w:rsid w:val="009F5267"/>
    <w:rsid w:val="009F6060"/>
    <w:rsid w:val="00A035E0"/>
    <w:rsid w:val="00A107A7"/>
    <w:rsid w:val="00A10897"/>
    <w:rsid w:val="00A1734F"/>
    <w:rsid w:val="00A224BD"/>
    <w:rsid w:val="00A3058F"/>
    <w:rsid w:val="00A4257B"/>
    <w:rsid w:val="00A44EE5"/>
    <w:rsid w:val="00A64808"/>
    <w:rsid w:val="00A72E3F"/>
    <w:rsid w:val="00A823B5"/>
    <w:rsid w:val="00A91232"/>
    <w:rsid w:val="00A92314"/>
    <w:rsid w:val="00A94A46"/>
    <w:rsid w:val="00AB3284"/>
    <w:rsid w:val="00AB68B5"/>
    <w:rsid w:val="00AB71F4"/>
    <w:rsid w:val="00AC781C"/>
    <w:rsid w:val="00AD427C"/>
    <w:rsid w:val="00AF1F9A"/>
    <w:rsid w:val="00AF7723"/>
    <w:rsid w:val="00B036FC"/>
    <w:rsid w:val="00B07BFB"/>
    <w:rsid w:val="00B07D69"/>
    <w:rsid w:val="00B14BF1"/>
    <w:rsid w:val="00B36699"/>
    <w:rsid w:val="00B55395"/>
    <w:rsid w:val="00B6586B"/>
    <w:rsid w:val="00B70F53"/>
    <w:rsid w:val="00B91808"/>
    <w:rsid w:val="00B91F21"/>
    <w:rsid w:val="00B92239"/>
    <w:rsid w:val="00BA1654"/>
    <w:rsid w:val="00BB368C"/>
    <w:rsid w:val="00BC099F"/>
    <w:rsid w:val="00BC1182"/>
    <w:rsid w:val="00BD014B"/>
    <w:rsid w:val="00BD0C4A"/>
    <w:rsid w:val="00BD479F"/>
    <w:rsid w:val="00BD7876"/>
    <w:rsid w:val="00BF7BB4"/>
    <w:rsid w:val="00C07F40"/>
    <w:rsid w:val="00C10B76"/>
    <w:rsid w:val="00C561D4"/>
    <w:rsid w:val="00C57376"/>
    <w:rsid w:val="00C60E1C"/>
    <w:rsid w:val="00C63C05"/>
    <w:rsid w:val="00C8682F"/>
    <w:rsid w:val="00C86FC7"/>
    <w:rsid w:val="00C94498"/>
    <w:rsid w:val="00CA06A1"/>
    <w:rsid w:val="00CA4877"/>
    <w:rsid w:val="00CA7C3D"/>
    <w:rsid w:val="00CB5544"/>
    <w:rsid w:val="00CC0B92"/>
    <w:rsid w:val="00CC5888"/>
    <w:rsid w:val="00CD4947"/>
    <w:rsid w:val="00CF0D40"/>
    <w:rsid w:val="00D0536C"/>
    <w:rsid w:val="00D12BBE"/>
    <w:rsid w:val="00D32EEC"/>
    <w:rsid w:val="00D3313D"/>
    <w:rsid w:val="00D36345"/>
    <w:rsid w:val="00D36495"/>
    <w:rsid w:val="00D40D9F"/>
    <w:rsid w:val="00D41EDA"/>
    <w:rsid w:val="00D54829"/>
    <w:rsid w:val="00D644DB"/>
    <w:rsid w:val="00D659A4"/>
    <w:rsid w:val="00D73BAE"/>
    <w:rsid w:val="00D771CC"/>
    <w:rsid w:val="00DA2F5B"/>
    <w:rsid w:val="00DC2B3D"/>
    <w:rsid w:val="00DF2401"/>
    <w:rsid w:val="00DF3AE6"/>
    <w:rsid w:val="00E02EB6"/>
    <w:rsid w:val="00E1059B"/>
    <w:rsid w:val="00E14CB1"/>
    <w:rsid w:val="00E213AB"/>
    <w:rsid w:val="00E31D1C"/>
    <w:rsid w:val="00E50D49"/>
    <w:rsid w:val="00E5448D"/>
    <w:rsid w:val="00E5559D"/>
    <w:rsid w:val="00E60732"/>
    <w:rsid w:val="00E607ED"/>
    <w:rsid w:val="00E63094"/>
    <w:rsid w:val="00E66C87"/>
    <w:rsid w:val="00E66F34"/>
    <w:rsid w:val="00E67134"/>
    <w:rsid w:val="00E6783E"/>
    <w:rsid w:val="00E8008A"/>
    <w:rsid w:val="00E80FC3"/>
    <w:rsid w:val="00E84E7B"/>
    <w:rsid w:val="00E8680D"/>
    <w:rsid w:val="00E87AFC"/>
    <w:rsid w:val="00E97DF8"/>
    <w:rsid w:val="00EA153B"/>
    <w:rsid w:val="00EC1ACE"/>
    <w:rsid w:val="00ED59E0"/>
    <w:rsid w:val="00EF43C9"/>
    <w:rsid w:val="00EF448B"/>
    <w:rsid w:val="00F12063"/>
    <w:rsid w:val="00F14A3B"/>
    <w:rsid w:val="00F16ADD"/>
    <w:rsid w:val="00F200F0"/>
    <w:rsid w:val="00F26225"/>
    <w:rsid w:val="00F46696"/>
    <w:rsid w:val="00F50155"/>
    <w:rsid w:val="00F530DF"/>
    <w:rsid w:val="00F67CFF"/>
    <w:rsid w:val="00F67E84"/>
    <w:rsid w:val="00F85F68"/>
    <w:rsid w:val="00F9315C"/>
    <w:rsid w:val="00FA4D68"/>
    <w:rsid w:val="00FA62B5"/>
    <w:rsid w:val="00FA7EFF"/>
    <w:rsid w:val="00FC0F4B"/>
    <w:rsid w:val="00FD4812"/>
    <w:rsid w:val="00FE2FDE"/>
    <w:rsid w:val="00FE3C5F"/>
    <w:rsid w:val="00FE7C61"/>
    <w:rsid w:val="00FF0F16"/>
    <w:rsid w:val="00FF17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8B063E-A350-4BB8-BCB3-CBF77DD9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BBE"/>
    <w:rPr>
      <w:sz w:val="22"/>
    </w:rPr>
  </w:style>
  <w:style w:type="paragraph" w:styleId="Antrat1">
    <w:name w:val="heading 1"/>
    <w:basedOn w:val="prastasis"/>
    <w:next w:val="prastasis"/>
    <w:link w:val="Antrat1Diagrama"/>
    <w:uiPriority w:val="99"/>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811B6B"/>
    <w:pPr>
      <w:keepNext/>
      <w:outlineLvl w:val="1"/>
    </w:pPr>
    <w:rPr>
      <w:b/>
    </w:rPr>
  </w:style>
  <w:style w:type="paragraph" w:styleId="Antrat3">
    <w:name w:val="heading 3"/>
    <w:basedOn w:val="prastasis"/>
    <w:next w:val="prastasis"/>
    <w:link w:val="Antrat3Diagrama"/>
    <w:uiPriority w:val="99"/>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811B6B"/>
    <w:pPr>
      <w:keepNext/>
      <w:jc w:val="both"/>
      <w:outlineLvl w:val="3"/>
    </w:pPr>
    <w:rPr>
      <w:u w:val="single"/>
    </w:rPr>
  </w:style>
  <w:style w:type="paragraph" w:styleId="Antrat5">
    <w:name w:val="heading 5"/>
    <w:basedOn w:val="prastasis"/>
    <w:next w:val="prastasis"/>
    <w:link w:val="Antrat5Diagrama"/>
    <w:uiPriority w:val="99"/>
    <w:qFormat/>
    <w:rsid w:val="00811B6B"/>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811B6B"/>
    <w:pPr>
      <w:spacing w:after="120"/>
    </w:pPr>
  </w:style>
  <w:style w:type="paragraph" w:styleId="Porat">
    <w:name w:val="footer"/>
    <w:basedOn w:val="prastasis"/>
    <w:link w:val="PoratDiagrama"/>
    <w:uiPriority w:val="99"/>
    <w:rsid w:val="00811B6B"/>
    <w:pPr>
      <w:tabs>
        <w:tab w:val="center" w:pos="4153"/>
        <w:tab w:val="right" w:pos="8306"/>
      </w:tabs>
    </w:pPr>
  </w:style>
  <w:style w:type="character" w:styleId="Puslapionumeris">
    <w:name w:val="page number"/>
    <w:basedOn w:val="Numatytasispastraiposriftas"/>
    <w:uiPriority w:val="99"/>
    <w:rsid w:val="00811B6B"/>
  </w:style>
  <w:style w:type="paragraph" w:styleId="Pavadinimas">
    <w:name w:val="Title"/>
    <w:basedOn w:val="prastasis"/>
    <w:link w:val="PavadinimasDiagrama"/>
    <w:autoRedefine/>
    <w:uiPriority w:val="99"/>
    <w:qFormat/>
    <w:rsid w:val="00811B6B"/>
    <w:pPr>
      <w:jc w:val="center"/>
      <w:outlineLvl w:val="0"/>
    </w:pPr>
    <w:rPr>
      <w:b/>
      <w:kern w:val="28"/>
    </w:rPr>
  </w:style>
  <w:style w:type="character" w:styleId="Hipersaitas">
    <w:name w:val="Hyperlink"/>
    <w:uiPriority w:val="99"/>
    <w:rsid w:val="00811B6B"/>
    <w:rPr>
      <w:color w:val="0000FF"/>
      <w:u w:val="single"/>
    </w:rPr>
  </w:style>
  <w:style w:type="paragraph" w:styleId="Pagrindinistekstas2">
    <w:name w:val="Body Text 2"/>
    <w:basedOn w:val="prastasis"/>
    <w:link w:val="Pagrindinistekstas2Diagrama"/>
    <w:uiPriority w:val="99"/>
    <w:rsid w:val="00811B6B"/>
    <w:pPr>
      <w:spacing w:after="120" w:line="480" w:lineRule="auto"/>
    </w:pPr>
  </w:style>
  <w:style w:type="paragraph" w:customStyle="1" w:styleId="BTEMEASMCA">
    <w:name w:val="BT EMEA_SMCA"/>
    <w:basedOn w:val="prastasis"/>
    <w:link w:val="BTEMEASMCAChar"/>
    <w:autoRedefine/>
    <w:uiPriority w:val="99"/>
    <w:rsid w:val="00811B6B"/>
    <w:rPr>
      <w:szCs w:val="22"/>
      <w:lang w:eastAsia="en-US"/>
    </w:rPr>
  </w:style>
  <w:style w:type="character" w:customStyle="1" w:styleId="BTEMEASMCAChar">
    <w:name w:val="BT EMEA_SMCA Char"/>
    <w:link w:val="BTEMEASMCA"/>
    <w:uiPriority w:val="99"/>
    <w:rsid w:val="00811B6B"/>
    <w:rPr>
      <w:sz w:val="22"/>
      <w:szCs w:val="22"/>
      <w:lang w:val="lt-LT" w:eastAsia="en-US" w:bidi="ar-SA"/>
    </w:rPr>
  </w:style>
  <w:style w:type="paragraph" w:customStyle="1" w:styleId="PI-1EMEASMCA">
    <w:name w:val="PI-1 EMEA_SMCA"/>
    <w:basedOn w:val="Antrat2"/>
    <w:autoRedefine/>
    <w:uiPriority w:val="99"/>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811B6B"/>
    <w:rPr>
      <w:b/>
      <w:noProof/>
      <w:sz w:val="22"/>
      <w:szCs w:val="22"/>
      <w:lang w:val="lt-LT" w:eastAsia="en-US" w:bidi="ar-SA"/>
    </w:rPr>
  </w:style>
  <w:style w:type="paragraph" w:customStyle="1" w:styleId="PI-2EMEASMCA">
    <w:name w:val="PI-2 EMEA_SMCA"/>
    <w:basedOn w:val="Antrat3"/>
    <w:autoRedefine/>
    <w:uiPriority w:val="99"/>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5C424F"/>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5C424F"/>
    <w:rPr>
      <w:b/>
      <w:iCs/>
      <w:sz w:val="22"/>
      <w:szCs w:val="22"/>
      <w:lang w:val="lt-LT" w:eastAsia="en-US" w:bidi="ar-SA"/>
    </w:rPr>
  </w:style>
  <w:style w:type="paragraph" w:customStyle="1" w:styleId="BTAnIIEMEASMCA">
    <w:name w:val="BT(AnII) EMEA_SMCA"/>
    <w:basedOn w:val="Debesliotekstas"/>
    <w:autoRedefine/>
    <w:uiPriority w:val="99"/>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811B6B"/>
    <w:pPr>
      <w:spacing w:line="220" w:lineRule="exact"/>
    </w:pPr>
    <w:rPr>
      <w:b/>
      <w:bCs/>
      <w:szCs w:val="22"/>
      <w:lang w:eastAsia="en-US"/>
    </w:rPr>
  </w:style>
  <w:style w:type="character" w:customStyle="1" w:styleId="PI-3EMEASMCAChar">
    <w:name w:val="PI-3 EMEA_SMCA Char"/>
    <w:link w:val="PI-3EMEASMCA"/>
    <w:uiPriority w:val="99"/>
    <w:rsid w:val="00811B6B"/>
    <w:rPr>
      <w:b/>
      <w:bCs/>
      <w:sz w:val="22"/>
      <w:szCs w:val="22"/>
      <w:lang w:val="lt-LT" w:eastAsia="en-US" w:bidi="ar-SA"/>
    </w:rPr>
  </w:style>
  <w:style w:type="paragraph" w:styleId="Debesliotekstas">
    <w:name w:val="Balloon Text"/>
    <w:basedOn w:val="prastasis"/>
    <w:link w:val="DebesliotekstasDiagrama"/>
    <w:uiPriority w:val="99"/>
    <w:semiHidden/>
    <w:rsid w:val="00811B6B"/>
    <w:rPr>
      <w:rFonts w:ascii="Tahoma" w:hAnsi="Tahoma" w:cs="Tahoma"/>
      <w:sz w:val="16"/>
      <w:szCs w:val="16"/>
    </w:rPr>
  </w:style>
  <w:style w:type="character" w:customStyle="1" w:styleId="hps">
    <w:name w:val="hps"/>
    <w:uiPriority w:val="99"/>
    <w:rsid w:val="002C11FE"/>
    <w:rPr>
      <w:rFonts w:cs="Times New Roman"/>
    </w:rPr>
  </w:style>
  <w:style w:type="character" w:customStyle="1" w:styleId="shorttext">
    <w:name w:val="short_text"/>
    <w:uiPriority w:val="99"/>
    <w:rsid w:val="002C11FE"/>
    <w:rPr>
      <w:rFonts w:cs="Times New Roman"/>
    </w:rPr>
  </w:style>
  <w:style w:type="character" w:customStyle="1" w:styleId="hpsalt-edited">
    <w:name w:val="hps alt-edited"/>
    <w:uiPriority w:val="99"/>
    <w:rsid w:val="002C11FE"/>
    <w:rPr>
      <w:rFonts w:cs="Times New Roman"/>
    </w:rPr>
  </w:style>
  <w:style w:type="character" w:customStyle="1" w:styleId="hpsatn">
    <w:name w:val="hps atn"/>
    <w:uiPriority w:val="99"/>
    <w:rsid w:val="002C11FE"/>
    <w:rPr>
      <w:rFonts w:cs="Times New Roman"/>
    </w:rPr>
  </w:style>
  <w:style w:type="character" w:styleId="Grietas">
    <w:name w:val="Strong"/>
    <w:uiPriority w:val="99"/>
    <w:qFormat/>
    <w:rsid w:val="00C561D4"/>
    <w:rPr>
      <w:b/>
      <w:bCs/>
    </w:rPr>
  </w:style>
  <w:style w:type="character" w:customStyle="1" w:styleId="Antrat1Diagrama">
    <w:name w:val="Antraštė 1 Diagrama"/>
    <w:link w:val="Antrat1"/>
    <w:uiPriority w:val="99"/>
    <w:rsid w:val="00D659A4"/>
    <w:rPr>
      <w:rFonts w:ascii="Arial" w:hAnsi="Arial" w:cs="Arial"/>
      <w:b/>
      <w:bCs/>
      <w:kern w:val="32"/>
      <w:sz w:val="32"/>
      <w:szCs w:val="32"/>
    </w:rPr>
  </w:style>
  <w:style w:type="character" w:customStyle="1" w:styleId="Antrat2Diagrama">
    <w:name w:val="Antraštė 2 Diagrama"/>
    <w:link w:val="Antrat2"/>
    <w:uiPriority w:val="99"/>
    <w:rsid w:val="00D659A4"/>
    <w:rPr>
      <w:b/>
      <w:sz w:val="22"/>
    </w:rPr>
  </w:style>
  <w:style w:type="character" w:customStyle="1" w:styleId="Antrat3Diagrama">
    <w:name w:val="Antraštė 3 Diagrama"/>
    <w:link w:val="Antrat3"/>
    <w:uiPriority w:val="99"/>
    <w:rsid w:val="00D659A4"/>
    <w:rPr>
      <w:rFonts w:ascii="Arial" w:hAnsi="Arial" w:cs="Arial"/>
      <w:b/>
      <w:bCs/>
      <w:sz w:val="26"/>
      <w:szCs w:val="26"/>
    </w:rPr>
  </w:style>
  <w:style w:type="character" w:customStyle="1" w:styleId="Antrat4Diagrama">
    <w:name w:val="Antraštė 4 Diagrama"/>
    <w:link w:val="Antrat4"/>
    <w:uiPriority w:val="99"/>
    <w:rsid w:val="00D659A4"/>
    <w:rPr>
      <w:sz w:val="22"/>
      <w:u w:val="single"/>
    </w:rPr>
  </w:style>
  <w:style w:type="character" w:customStyle="1" w:styleId="Antrat5Diagrama">
    <w:name w:val="Antraštė 5 Diagrama"/>
    <w:link w:val="Antrat5"/>
    <w:uiPriority w:val="99"/>
    <w:rsid w:val="00D659A4"/>
    <w:rPr>
      <w:b/>
      <w:bCs/>
      <w:i/>
      <w:iCs/>
      <w:sz w:val="26"/>
      <w:szCs w:val="26"/>
    </w:rPr>
  </w:style>
  <w:style w:type="character" w:customStyle="1" w:styleId="PagrindinistekstasDiagrama">
    <w:name w:val="Pagrindinis tekstas Diagrama"/>
    <w:link w:val="Pagrindinistekstas"/>
    <w:uiPriority w:val="99"/>
    <w:rsid w:val="00D659A4"/>
    <w:rPr>
      <w:sz w:val="22"/>
    </w:rPr>
  </w:style>
  <w:style w:type="character" w:customStyle="1" w:styleId="PoratDiagrama">
    <w:name w:val="Poraštė Diagrama"/>
    <w:link w:val="Porat"/>
    <w:uiPriority w:val="99"/>
    <w:rsid w:val="00D659A4"/>
    <w:rPr>
      <w:sz w:val="22"/>
    </w:rPr>
  </w:style>
  <w:style w:type="character" w:customStyle="1" w:styleId="PavadinimasDiagrama">
    <w:name w:val="Pavadinimas Diagrama"/>
    <w:link w:val="Pavadinimas"/>
    <w:uiPriority w:val="99"/>
    <w:rsid w:val="00D659A4"/>
    <w:rPr>
      <w:b/>
      <w:kern w:val="28"/>
      <w:sz w:val="22"/>
    </w:rPr>
  </w:style>
  <w:style w:type="character" w:customStyle="1" w:styleId="Pagrindinistekstas2Diagrama">
    <w:name w:val="Pagrindinis tekstas 2 Diagrama"/>
    <w:link w:val="Pagrindinistekstas2"/>
    <w:uiPriority w:val="99"/>
    <w:rsid w:val="00D659A4"/>
    <w:rPr>
      <w:sz w:val="22"/>
    </w:rPr>
  </w:style>
  <w:style w:type="character" w:customStyle="1" w:styleId="DebesliotekstasDiagrama">
    <w:name w:val="Debesėlio tekstas Diagrama"/>
    <w:link w:val="Debesliotekstas"/>
    <w:uiPriority w:val="99"/>
    <w:semiHidden/>
    <w:rsid w:val="00D659A4"/>
    <w:rPr>
      <w:rFonts w:ascii="Tahoma" w:hAnsi="Tahoma" w:cs="Tahoma"/>
      <w:sz w:val="16"/>
      <w:szCs w:val="16"/>
    </w:rPr>
  </w:style>
  <w:style w:type="character" w:styleId="Komentaronuoroda">
    <w:name w:val="annotation reference"/>
    <w:uiPriority w:val="99"/>
    <w:rsid w:val="00D659A4"/>
    <w:rPr>
      <w:rFonts w:cs="Times New Roman"/>
      <w:sz w:val="16"/>
    </w:rPr>
  </w:style>
  <w:style w:type="paragraph" w:styleId="Komentarotekstas">
    <w:name w:val="annotation text"/>
    <w:basedOn w:val="prastasis"/>
    <w:link w:val="KomentarotekstasDiagrama"/>
    <w:uiPriority w:val="99"/>
    <w:rsid w:val="00D659A4"/>
    <w:rPr>
      <w:sz w:val="20"/>
    </w:rPr>
  </w:style>
  <w:style w:type="character" w:customStyle="1" w:styleId="KomentarotekstasDiagrama">
    <w:name w:val="Komentaro tekstas Diagrama"/>
    <w:basedOn w:val="Numatytasispastraiposriftas"/>
    <w:link w:val="Komentarotekstas"/>
    <w:uiPriority w:val="99"/>
    <w:rsid w:val="00D659A4"/>
  </w:style>
  <w:style w:type="paragraph" w:styleId="Komentarotema">
    <w:name w:val="annotation subject"/>
    <w:basedOn w:val="Komentarotekstas"/>
    <w:next w:val="Komentarotekstas"/>
    <w:link w:val="KomentarotemaDiagrama"/>
    <w:uiPriority w:val="99"/>
    <w:rsid w:val="00D659A4"/>
    <w:rPr>
      <w:b/>
      <w:bCs/>
    </w:rPr>
  </w:style>
  <w:style w:type="character" w:customStyle="1" w:styleId="KomentarotemaDiagrama">
    <w:name w:val="Komentaro tema Diagrama"/>
    <w:link w:val="Komentarotema"/>
    <w:uiPriority w:val="99"/>
    <w:rsid w:val="00D659A4"/>
    <w:rPr>
      <w:b/>
      <w:bCs/>
    </w:rPr>
  </w:style>
  <w:style w:type="paragraph" w:styleId="Antrats">
    <w:name w:val="header"/>
    <w:basedOn w:val="prastasis"/>
    <w:link w:val="AntratsDiagrama"/>
    <w:uiPriority w:val="99"/>
    <w:rsid w:val="00D659A4"/>
    <w:pPr>
      <w:tabs>
        <w:tab w:val="center" w:pos="4819"/>
        <w:tab w:val="right" w:pos="9638"/>
      </w:tabs>
    </w:pPr>
  </w:style>
  <w:style w:type="character" w:customStyle="1" w:styleId="AntratsDiagrama">
    <w:name w:val="Antraštės Diagrama"/>
    <w:link w:val="Antrats"/>
    <w:uiPriority w:val="99"/>
    <w:rsid w:val="00D659A4"/>
    <w:rPr>
      <w:sz w:val="22"/>
    </w:rPr>
  </w:style>
  <w:style w:type="paragraph" w:customStyle="1" w:styleId="Default">
    <w:name w:val="Default"/>
    <w:uiPriority w:val="99"/>
    <w:rsid w:val="000A6E70"/>
    <w:pPr>
      <w:autoSpaceDE w:val="0"/>
      <w:autoSpaceDN w:val="0"/>
      <w:adjustRightInd w:val="0"/>
    </w:pPr>
    <w:rPr>
      <w:color w:val="000000"/>
      <w:sz w:val="24"/>
      <w:szCs w:val="24"/>
    </w:rPr>
  </w:style>
  <w:style w:type="table" w:styleId="Lentelstinklelis">
    <w:name w:val="Table Grid"/>
    <w:basedOn w:val="prastojilentel"/>
    <w:rsid w:val="00CA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67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36C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oList1">
    <w:name w:val="No List1"/>
    <w:next w:val="Sraonra"/>
    <w:uiPriority w:val="99"/>
    <w:semiHidden/>
    <w:unhideWhenUsed/>
    <w:rsid w:val="00626805"/>
  </w:style>
  <w:style w:type="paragraph" w:customStyle="1" w:styleId="BT-EMEASMCA">
    <w:name w:val="BT- EMEA_SMCA"/>
    <w:basedOn w:val="BTEMEASMCA"/>
    <w:autoRedefine/>
    <w:uiPriority w:val="99"/>
    <w:rsid w:val="00626805"/>
    <w:pPr>
      <w:numPr>
        <w:numId w:val="1"/>
      </w:numPr>
      <w:tabs>
        <w:tab w:val="clear" w:pos="720"/>
        <w:tab w:val="num" w:pos="0"/>
      </w:tabs>
      <w:ind w:left="567" w:hanging="567"/>
    </w:pPr>
  </w:style>
  <w:style w:type="paragraph" w:customStyle="1" w:styleId="BTbEMEASMCA">
    <w:name w:val="BT(b) EMEA_SMCA"/>
    <w:basedOn w:val="BTEMEASMCA"/>
    <w:autoRedefine/>
    <w:uiPriority w:val="99"/>
    <w:rsid w:val="00626805"/>
  </w:style>
  <w:style w:type="paragraph" w:customStyle="1" w:styleId="BTbeEMEASMCA">
    <w:name w:val="BT(be) EMEA_SMCA"/>
    <w:basedOn w:val="BTEMEASMCA"/>
    <w:autoRedefine/>
    <w:uiPriority w:val="99"/>
    <w:rsid w:val="00626805"/>
    <w:pPr>
      <w:jc w:val="center"/>
    </w:pPr>
    <w:rPr>
      <w:b/>
    </w:rPr>
  </w:style>
  <w:style w:type="paragraph" w:customStyle="1" w:styleId="BTeEMEASMCA">
    <w:name w:val="BT(e) EMEA_SMCA"/>
    <w:basedOn w:val="BTEMEASMCA"/>
    <w:autoRedefine/>
    <w:uiPriority w:val="99"/>
    <w:rsid w:val="00626805"/>
    <w:pPr>
      <w:jc w:val="center"/>
    </w:pPr>
  </w:style>
  <w:style w:type="paragraph" w:customStyle="1" w:styleId="BTgEMEASMCA">
    <w:name w:val="BT(g) EMEA_SMCA"/>
    <w:basedOn w:val="BTEMEASMCA"/>
    <w:link w:val="BTgEMEASMCAChar"/>
    <w:autoRedefine/>
    <w:uiPriority w:val="99"/>
    <w:rsid w:val="00626805"/>
    <w:rPr>
      <w:i/>
      <w:color w:val="008000"/>
    </w:rPr>
  </w:style>
  <w:style w:type="character" w:customStyle="1" w:styleId="BTgEMEASMCAChar">
    <w:name w:val="BT(g) EMEA_SMCA Char"/>
    <w:link w:val="BTgEMEASMCA"/>
    <w:uiPriority w:val="99"/>
    <w:locked/>
    <w:rsid w:val="00626805"/>
    <w:rPr>
      <w:i/>
      <w:color w:val="008000"/>
      <w:sz w:val="22"/>
      <w:szCs w:val="22"/>
      <w:lang w:eastAsia="en-US"/>
    </w:rPr>
  </w:style>
  <w:style w:type="paragraph" w:customStyle="1" w:styleId="BTuEMEASMCA">
    <w:name w:val="BT(u) EMEA_SMCA"/>
    <w:basedOn w:val="BTEMEASMCA"/>
    <w:autoRedefine/>
    <w:uiPriority w:val="99"/>
    <w:rsid w:val="00626805"/>
  </w:style>
  <w:style w:type="paragraph" w:styleId="Dokumentostruktra">
    <w:name w:val="Document Map"/>
    <w:basedOn w:val="prastasis"/>
    <w:link w:val="DokumentostruktraDiagrama"/>
    <w:uiPriority w:val="99"/>
    <w:rsid w:val="00626805"/>
    <w:pPr>
      <w:shd w:val="clear" w:color="auto" w:fill="000080"/>
    </w:pPr>
    <w:rPr>
      <w:rFonts w:ascii="Tahoma" w:hAnsi="Tahoma" w:cs="Tahoma"/>
      <w:sz w:val="20"/>
      <w:lang w:eastAsia="en-US"/>
    </w:rPr>
  </w:style>
  <w:style w:type="character" w:customStyle="1" w:styleId="DokumentostruktraDiagrama">
    <w:name w:val="Dokumento struktūra Diagrama"/>
    <w:link w:val="Dokumentostruktra"/>
    <w:uiPriority w:val="99"/>
    <w:rsid w:val="00626805"/>
    <w:rPr>
      <w:rFonts w:ascii="Tahoma" w:hAnsi="Tahoma" w:cs="Tahoma"/>
      <w:shd w:val="clear" w:color="auto" w:fill="000080"/>
      <w:lang w:eastAsia="en-US"/>
    </w:rPr>
  </w:style>
  <w:style w:type="paragraph" w:customStyle="1" w:styleId="EMEAEnBodyText">
    <w:name w:val="EMEA En Body Text"/>
    <w:basedOn w:val="prastasis"/>
    <w:uiPriority w:val="99"/>
    <w:rsid w:val="00626805"/>
    <w:pPr>
      <w:spacing w:before="120" w:after="120"/>
      <w:jc w:val="both"/>
    </w:pPr>
    <w:rPr>
      <w:lang w:val="en-US" w:eastAsia="en-US"/>
    </w:rPr>
  </w:style>
  <w:style w:type="paragraph" w:styleId="Paantrat">
    <w:name w:val="Subtitle"/>
    <w:basedOn w:val="prastasis"/>
    <w:link w:val="PaantratDiagrama"/>
    <w:uiPriority w:val="99"/>
    <w:qFormat/>
    <w:rsid w:val="00626805"/>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uiPriority w:val="99"/>
    <w:rsid w:val="00626805"/>
    <w:rPr>
      <w:rFonts w:ascii="TimesNewRoman,Bold" w:hAnsi="TimesNewRoman,Bold"/>
      <w:b/>
      <w:color w:val="000000"/>
      <w:sz w:val="22"/>
      <w:lang w:val="en-US"/>
    </w:rPr>
  </w:style>
  <w:style w:type="paragraph" w:customStyle="1" w:styleId="CM16">
    <w:name w:val="CM16"/>
    <w:basedOn w:val="prastasis"/>
    <w:next w:val="prastasis"/>
    <w:uiPriority w:val="99"/>
    <w:rsid w:val="00626805"/>
    <w:pPr>
      <w:widowControl w:val="0"/>
      <w:autoSpaceDE w:val="0"/>
      <w:autoSpaceDN w:val="0"/>
      <w:adjustRightInd w:val="0"/>
      <w:spacing w:after="273"/>
    </w:pPr>
    <w:rPr>
      <w:rFonts w:ascii="HJMLJE+TimesNewRoman" w:hAnsi="HJMLJE+TimesNewRoman" w:cs="HJMLJE+TimesNewRoman"/>
      <w:sz w:val="24"/>
      <w:szCs w:val="24"/>
      <w:lang w:val="de-DE" w:eastAsia="de-DE"/>
    </w:rPr>
  </w:style>
  <w:style w:type="paragraph" w:customStyle="1" w:styleId="CM3">
    <w:name w:val="CM3"/>
    <w:basedOn w:val="Default"/>
    <w:next w:val="Default"/>
    <w:uiPriority w:val="99"/>
    <w:rsid w:val="00626805"/>
    <w:pPr>
      <w:widowControl w:val="0"/>
      <w:spacing w:line="276" w:lineRule="atLeast"/>
    </w:pPr>
    <w:rPr>
      <w:rFonts w:ascii="HJMLJE+TimesNewRoman" w:hAnsi="HJMLJE+TimesNewRoman" w:cs="HJMLJE+TimesNewRoman"/>
      <w:color w:val="auto"/>
      <w:lang w:val="de-DE" w:eastAsia="de-DE"/>
    </w:rPr>
  </w:style>
  <w:style w:type="paragraph" w:customStyle="1" w:styleId="CM14">
    <w:name w:val="CM14"/>
    <w:basedOn w:val="Default"/>
    <w:next w:val="Default"/>
    <w:uiPriority w:val="99"/>
    <w:rsid w:val="00626805"/>
    <w:pPr>
      <w:widowControl w:val="0"/>
      <w:spacing w:line="276" w:lineRule="atLeast"/>
    </w:pPr>
    <w:rPr>
      <w:rFonts w:ascii="HJMLJE+TimesNewRoman" w:hAnsi="HJMLJE+TimesNewRoman" w:cs="HJMLJE+TimesNewRoman"/>
      <w:color w:val="auto"/>
      <w:lang w:val="de-DE" w:eastAsia="de-DE"/>
    </w:rPr>
  </w:style>
  <w:style w:type="paragraph" w:customStyle="1" w:styleId="ListParagraph1">
    <w:name w:val="List Paragraph1"/>
    <w:basedOn w:val="prastasis"/>
    <w:uiPriority w:val="99"/>
    <w:rsid w:val="00626805"/>
    <w:pPr>
      <w:ind w:left="720"/>
      <w:contextualSpacing/>
    </w:pPr>
    <w:rPr>
      <w:sz w:val="24"/>
      <w:szCs w:val="24"/>
      <w:lang w:eastAsia="en-US"/>
    </w:rPr>
  </w:style>
  <w:style w:type="paragraph" w:customStyle="1" w:styleId="ListParagraph2">
    <w:name w:val="List Paragraph2"/>
    <w:basedOn w:val="prastasis"/>
    <w:uiPriority w:val="99"/>
    <w:rsid w:val="00626805"/>
    <w:pPr>
      <w:ind w:left="720"/>
      <w:contextualSpacing/>
    </w:pPr>
    <w:rPr>
      <w:sz w:val="24"/>
      <w:szCs w:val="24"/>
      <w:lang w:eastAsia="en-US"/>
    </w:rPr>
  </w:style>
  <w:style w:type="paragraph" w:styleId="Sraopastraipa">
    <w:name w:val="List Paragraph"/>
    <w:basedOn w:val="prastasis"/>
    <w:uiPriority w:val="34"/>
    <w:qFormat/>
    <w:rsid w:val="00626805"/>
    <w:pPr>
      <w:ind w:left="720"/>
      <w:contextualSpacing/>
    </w:pPr>
    <w:rPr>
      <w:sz w:val="24"/>
      <w:szCs w:val="24"/>
      <w:lang w:eastAsia="en-US"/>
    </w:rPr>
  </w:style>
  <w:style w:type="table" w:customStyle="1" w:styleId="TableGrid1">
    <w:name w:val="Table Grid1"/>
    <w:basedOn w:val="prastojilentel"/>
    <w:next w:val="Lentelstinklelis"/>
    <w:uiPriority w:val="39"/>
    <w:rsid w:val="0062680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
    <w:name w:val="NormaLT"/>
    <w:basedOn w:val="prastasis"/>
    <w:rsid w:val="00AD427C"/>
    <w:pPr>
      <w:tabs>
        <w:tab w:val="left" w:pos="425"/>
      </w:tabs>
      <w:jc w:val="both"/>
    </w:pPr>
    <w:rPr>
      <w:rFonts w:ascii="Arial" w:hAnsi="Arial"/>
      <w:sz w:val="24"/>
      <w:lang w:eastAsia="en-US"/>
    </w:rPr>
  </w:style>
  <w:style w:type="paragraph" w:customStyle="1" w:styleId="a">
    <w:basedOn w:val="prastasis"/>
    <w:next w:val="Paantrat"/>
    <w:link w:val="AntrinispavadinimasDiagrama"/>
    <w:uiPriority w:val="99"/>
    <w:qFormat/>
    <w:rsid w:val="0039337D"/>
    <w:pPr>
      <w:autoSpaceDE w:val="0"/>
      <w:autoSpaceDN w:val="0"/>
      <w:adjustRightInd w:val="0"/>
      <w:jc w:val="center"/>
    </w:pPr>
    <w:rPr>
      <w:rFonts w:ascii="TimesNewRoman,Bold" w:hAnsi="TimesNewRoman,Bold"/>
      <w:b/>
      <w:color w:val="000000"/>
      <w:lang w:val="en-US"/>
    </w:rPr>
  </w:style>
  <w:style w:type="character" w:customStyle="1" w:styleId="AntrinispavadinimasDiagrama">
    <w:name w:val="Antrinis pavadinimas Diagrama"/>
    <w:link w:val="a"/>
    <w:uiPriority w:val="99"/>
    <w:rsid w:val="0039337D"/>
    <w:rPr>
      <w:rFonts w:ascii="TimesNewRoman,Bold" w:hAnsi="TimesNewRoman,Bold"/>
      <w:b/>
      <w:color w:val="00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22409">
      <w:bodyDiv w:val="1"/>
      <w:marLeft w:val="0"/>
      <w:marRight w:val="0"/>
      <w:marTop w:val="0"/>
      <w:marBottom w:val="0"/>
      <w:divBdr>
        <w:top w:val="none" w:sz="0" w:space="0" w:color="auto"/>
        <w:left w:val="none" w:sz="0" w:space="0" w:color="auto"/>
        <w:bottom w:val="none" w:sz="0" w:space="0" w:color="auto"/>
        <w:right w:val="none" w:sz="0" w:space="0" w:color="auto"/>
      </w:divBdr>
    </w:div>
    <w:div w:id="938215113">
      <w:bodyDiv w:val="1"/>
      <w:marLeft w:val="0"/>
      <w:marRight w:val="0"/>
      <w:marTop w:val="0"/>
      <w:marBottom w:val="0"/>
      <w:divBdr>
        <w:top w:val="none" w:sz="0" w:space="0" w:color="auto"/>
        <w:left w:val="none" w:sz="0" w:space="0" w:color="auto"/>
        <w:bottom w:val="none" w:sz="0" w:space="0" w:color="auto"/>
        <w:right w:val="none" w:sz="0" w:space="0" w:color="auto"/>
      </w:divBdr>
    </w:div>
    <w:div w:id="1129543913">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info.lithuania@sandoz.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E58A5-3E25-4AFF-B2F9-3EB43B4D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5516</Words>
  <Characters>40365</Characters>
  <Application>Microsoft Office Word</Application>
  <DocSecurity>8</DocSecurity>
  <Lines>336</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45790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8060954</vt:i4>
      </vt:variant>
      <vt:variant>
        <vt:i4>18</vt:i4>
      </vt:variant>
      <vt:variant>
        <vt:i4>0</vt:i4>
      </vt:variant>
      <vt:variant>
        <vt:i4>5</vt:i4>
      </vt:variant>
      <vt:variant>
        <vt:lpwstr>mailto:info.lithuania@sandoz.com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User</dc:creator>
  <cp:keywords/>
  <cp:lastModifiedBy>Birutė Valkauskaitė</cp:lastModifiedBy>
  <cp:revision>4</cp:revision>
  <cp:lastPrinted>2015-11-04T12:01:00Z</cp:lastPrinted>
  <dcterms:created xsi:type="dcterms:W3CDTF">2016-01-28T11:21:00Z</dcterms:created>
  <dcterms:modified xsi:type="dcterms:W3CDTF">2016-03-14T08:12:00Z</dcterms:modified>
</cp:coreProperties>
</file>