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7C6A6" w14:textId="77777777" w:rsidR="008D4E92" w:rsidRPr="006D703C" w:rsidRDefault="008D4E92" w:rsidP="008D4E92">
      <w:pPr>
        <w:tabs>
          <w:tab w:val="left" w:pos="567"/>
        </w:tabs>
        <w:jc w:val="center"/>
        <w:rPr>
          <w:szCs w:val="22"/>
        </w:rPr>
      </w:pPr>
    </w:p>
    <w:p w14:paraId="403CBB07" w14:textId="77777777" w:rsidR="008D4E92" w:rsidRPr="006D703C" w:rsidRDefault="008D4E92" w:rsidP="008D4E92">
      <w:pPr>
        <w:tabs>
          <w:tab w:val="left" w:pos="567"/>
        </w:tabs>
        <w:jc w:val="center"/>
        <w:rPr>
          <w:szCs w:val="22"/>
        </w:rPr>
      </w:pPr>
    </w:p>
    <w:p w14:paraId="74DFC498" w14:textId="77777777" w:rsidR="008D4E92" w:rsidRPr="006D703C" w:rsidRDefault="008D4E92" w:rsidP="008D4E92">
      <w:pPr>
        <w:tabs>
          <w:tab w:val="left" w:pos="567"/>
        </w:tabs>
        <w:jc w:val="center"/>
        <w:rPr>
          <w:szCs w:val="22"/>
        </w:rPr>
      </w:pPr>
    </w:p>
    <w:p w14:paraId="4785FF3E" w14:textId="77777777" w:rsidR="008D4E92" w:rsidRPr="006D703C" w:rsidRDefault="008D4E92" w:rsidP="008D4E92">
      <w:pPr>
        <w:tabs>
          <w:tab w:val="left" w:pos="567"/>
        </w:tabs>
        <w:jc w:val="center"/>
        <w:rPr>
          <w:szCs w:val="22"/>
        </w:rPr>
      </w:pPr>
    </w:p>
    <w:p w14:paraId="7A9DC975" w14:textId="77777777" w:rsidR="008D4E92" w:rsidRPr="006D703C" w:rsidRDefault="008D4E92" w:rsidP="008D4E92">
      <w:pPr>
        <w:tabs>
          <w:tab w:val="left" w:pos="567"/>
        </w:tabs>
        <w:jc w:val="center"/>
        <w:rPr>
          <w:szCs w:val="22"/>
        </w:rPr>
      </w:pPr>
    </w:p>
    <w:p w14:paraId="124688D7" w14:textId="77777777" w:rsidR="008D4E92" w:rsidRPr="006D703C" w:rsidRDefault="008D4E92" w:rsidP="008D4E92">
      <w:pPr>
        <w:tabs>
          <w:tab w:val="left" w:pos="567"/>
        </w:tabs>
        <w:jc w:val="center"/>
        <w:rPr>
          <w:szCs w:val="22"/>
        </w:rPr>
      </w:pPr>
    </w:p>
    <w:p w14:paraId="36FC52FC" w14:textId="77777777" w:rsidR="008D4E92" w:rsidRPr="006D703C" w:rsidRDefault="008D4E92" w:rsidP="008D4E92">
      <w:pPr>
        <w:tabs>
          <w:tab w:val="left" w:pos="567"/>
        </w:tabs>
        <w:jc w:val="center"/>
        <w:rPr>
          <w:szCs w:val="22"/>
        </w:rPr>
      </w:pPr>
    </w:p>
    <w:p w14:paraId="09084DD7" w14:textId="77777777" w:rsidR="008D4E92" w:rsidRPr="006D703C" w:rsidRDefault="008D4E92" w:rsidP="008D4E92">
      <w:pPr>
        <w:tabs>
          <w:tab w:val="left" w:pos="567"/>
        </w:tabs>
        <w:jc w:val="center"/>
        <w:rPr>
          <w:szCs w:val="22"/>
        </w:rPr>
      </w:pPr>
    </w:p>
    <w:p w14:paraId="1E9EDEBD" w14:textId="77777777" w:rsidR="008D4E92" w:rsidRPr="006D703C" w:rsidRDefault="008D4E92" w:rsidP="008D4E92">
      <w:pPr>
        <w:tabs>
          <w:tab w:val="left" w:pos="567"/>
        </w:tabs>
        <w:jc w:val="center"/>
        <w:rPr>
          <w:szCs w:val="22"/>
        </w:rPr>
      </w:pPr>
    </w:p>
    <w:p w14:paraId="4FD3C3E3" w14:textId="77777777" w:rsidR="008D4E92" w:rsidRPr="006D703C" w:rsidRDefault="008D4E92" w:rsidP="008D4E92">
      <w:pPr>
        <w:tabs>
          <w:tab w:val="left" w:pos="567"/>
        </w:tabs>
        <w:jc w:val="center"/>
        <w:rPr>
          <w:szCs w:val="22"/>
        </w:rPr>
      </w:pPr>
    </w:p>
    <w:p w14:paraId="0A0EC365" w14:textId="77777777" w:rsidR="008D4E92" w:rsidRPr="006D703C" w:rsidRDefault="008D4E92" w:rsidP="008D4E92">
      <w:pPr>
        <w:tabs>
          <w:tab w:val="left" w:pos="567"/>
        </w:tabs>
        <w:jc w:val="center"/>
        <w:rPr>
          <w:szCs w:val="22"/>
        </w:rPr>
      </w:pPr>
    </w:p>
    <w:p w14:paraId="736AAAB1" w14:textId="77777777" w:rsidR="008D4E92" w:rsidRPr="006D703C" w:rsidRDefault="008D4E92" w:rsidP="008D4E92">
      <w:pPr>
        <w:tabs>
          <w:tab w:val="left" w:pos="567"/>
        </w:tabs>
        <w:jc w:val="center"/>
        <w:rPr>
          <w:szCs w:val="22"/>
        </w:rPr>
      </w:pPr>
    </w:p>
    <w:p w14:paraId="5E23408F" w14:textId="77777777" w:rsidR="008D4E92" w:rsidRPr="006D703C" w:rsidRDefault="008D4E92" w:rsidP="008D4E92">
      <w:pPr>
        <w:tabs>
          <w:tab w:val="left" w:pos="567"/>
        </w:tabs>
        <w:jc w:val="center"/>
        <w:rPr>
          <w:szCs w:val="22"/>
        </w:rPr>
      </w:pPr>
    </w:p>
    <w:p w14:paraId="09709C52" w14:textId="77777777" w:rsidR="008D4E92" w:rsidRPr="006D703C" w:rsidRDefault="008D4E92" w:rsidP="008D4E92">
      <w:pPr>
        <w:tabs>
          <w:tab w:val="left" w:pos="567"/>
        </w:tabs>
        <w:jc w:val="center"/>
        <w:rPr>
          <w:szCs w:val="22"/>
        </w:rPr>
      </w:pPr>
    </w:p>
    <w:p w14:paraId="4029BE9F" w14:textId="77777777" w:rsidR="008D4E92" w:rsidRPr="006D703C" w:rsidRDefault="008D4E92" w:rsidP="008D4E92">
      <w:pPr>
        <w:tabs>
          <w:tab w:val="left" w:pos="567"/>
        </w:tabs>
        <w:jc w:val="center"/>
        <w:rPr>
          <w:szCs w:val="22"/>
        </w:rPr>
      </w:pPr>
    </w:p>
    <w:p w14:paraId="1C82A285" w14:textId="77777777" w:rsidR="008D4E92" w:rsidRPr="006D703C" w:rsidRDefault="008D4E92" w:rsidP="008D4E92">
      <w:pPr>
        <w:tabs>
          <w:tab w:val="left" w:pos="567"/>
        </w:tabs>
        <w:jc w:val="center"/>
        <w:rPr>
          <w:szCs w:val="22"/>
        </w:rPr>
      </w:pPr>
    </w:p>
    <w:p w14:paraId="5AA18A1A" w14:textId="77777777" w:rsidR="008D4E92" w:rsidRPr="006D703C" w:rsidRDefault="008D4E92" w:rsidP="008D4E92">
      <w:pPr>
        <w:tabs>
          <w:tab w:val="left" w:pos="567"/>
        </w:tabs>
        <w:jc w:val="center"/>
        <w:rPr>
          <w:szCs w:val="22"/>
        </w:rPr>
      </w:pPr>
    </w:p>
    <w:p w14:paraId="023BF3B9" w14:textId="77777777" w:rsidR="008D4E92" w:rsidRPr="006D703C" w:rsidRDefault="008D4E92" w:rsidP="008D4E92">
      <w:pPr>
        <w:tabs>
          <w:tab w:val="left" w:pos="567"/>
        </w:tabs>
        <w:jc w:val="center"/>
        <w:rPr>
          <w:szCs w:val="22"/>
        </w:rPr>
      </w:pPr>
    </w:p>
    <w:p w14:paraId="51019F60" w14:textId="77777777" w:rsidR="008D4E92" w:rsidRPr="006D703C" w:rsidRDefault="008D4E92" w:rsidP="008D4E92">
      <w:pPr>
        <w:tabs>
          <w:tab w:val="left" w:pos="567"/>
        </w:tabs>
        <w:jc w:val="center"/>
        <w:rPr>
          <w:szCs w:val="22"/>
        </w:rPr>
      </w:pPr>
    </w:p>
    <w:p w14:paraId="464C154C" w14:textId="77777777" w:rsidR="008D4E92" w:rsidRPr="006D703C" w:rsidRDefault="008D4E92" w:rsidP="008D4E92">
      <w:pPr>
        <w:tabs>
          <w:tab w:val="left" w:pos="567"/>
        </w:tabs>
        <w:jc w:val="center"/>
        <w:rPr>
          <w:szCs w:val="22"/>
        </w:rPr>
      </w:pPr>
    </w:p>
    <w:p w14:paraId="6FD9D2E8" w14:textId="77777777" w:rsidR="008D4E92" w:rsidRPr="006D703C" w:rsidRDefault="008D4E92" w:rsidP="008D4E92">
      <w:pPr>
        <w:tabs>
          <w:tab w:val="left" w:pos="567"/>
        </w:tabs>
        <w:jc w:val="center"/>
        <w:rPr>
          <w:szCs w:val="22"/>
        </w:rPr>
      </w:pPr>
    </w:p>
    <w:p w14:paraId="127D075E" w14:textId="77777777" w:rsidR="008D4E92" w:rsidRPr="006D703C" w:rsidRDefault="008D4E92" w:rsidP="008D4E92">
      <w:pPr>
        <w:tabs>
          <w:tab w:val="left" w:pos="567"/>
        </w:tabs>
        <w:jc w:val="center"/>
        <w:rPr>
          <w:b/>
          <w:szCs w:val="22"/>
        </w:rPr>
      </w:pPr>
    </w:p>
    <w:p w14:paraId="61906901" w14:textId="77777777" w:rsidR="008D4E92" w:rsidRPr="006D703C" w:rsidRDefault="008D4E92" w:rsidP="008D4E92">
      <w:pPr>
        <w:tabs>
          <w:tab w:val="left" w:pos="567"/>
        </w:tabs>
        <w:jc w:val="center"/>
        <w:rPr>
          <w:b/>
          <w:szCs w:val="22"/>
        </w:rPr>
      </w:pPr>
    </w:p>
    <w:p w14:paraId="7C192C9E" w14:textId="77777777" w:rsidR="008D4E92" w:rsidRPr="006D703C" w:rsidRDefault="008D4E92" w:rsidP="008D4E92">
      <w:pPr>
        <w:tabs>
          <w:tab w:val="left" w:pos="567"/>
        </w:tabs>
        <w:jc w:val="center"/>
        <w:rPr>
          <w:b/>
          <w:szCs w:val="22"/>
        </w:rPr>
      </w:pPr>
      <w:r w:rsidRPr="006D703C">
        <w:rPr>
          <w:b/>
          <w:szCs w:val="22"/>
        </w:rPr>
        <w:t>I PRIEDAS</w:t>
      </w:r>
    </w:p>
    <w:p w14:paraId="6CD1A0C2" w14:textId="77777777" w:rsidR="008D4E92" w:rsidRPr="006D703C" w:rsidRDefault="008D4E92" w:rsidP="008D4E92">
      <w:pPr>
        <w:tabs>
          <w:tab w:val="left" w:pos="567"/>
        </w:tabs>
        <w:jc w:val="center"/>
        <w:rPr>
          <w:b/>
          <w:szCs w:val="22"/>
        </w:rPr>
      </w:pPr>
    </w:p>
    <w:p w14:paraId="411119F4" w14:textId="77777777" w:rsidR="008D4E92" w:rsidRPr="006D703C" w:rsidRDefault="008D4E92" w:rsidP="008D4E92">
      <w:pPr>
        <w:tabs>
          <w:tab w:val="left" w:pos="567"/>
        </w:tabs>
        <w:jc w:val="center"/>
        <w:rPr>
          <w:b/>
          <w:szCs w:val="22"/>
        </w:rPr>
      </w:pPr>
      <w:r w:rsidRPr="006D703C">
        <w:rPr>
          <w:b/>
          <w:szCs w:val="22"/>
        </w:rPr>
        <w:t>PREPARATO CHARAKTERISTIKŲ SANTRAUKA</w:t>
      </w:r>
    </w:p>
    <w:p w14:paraId="481D79A3" w14:textId="77777777" w:rsidR="008D4E92" w:rsidRPr="006D703C" w:rsidRDefault="008D4E92" w:rsidP="008D4E92">
      <w:pPr>
        <w:tabs>
          <w:tab w:val="left" w:pos="567"/>
        </w:tabs>
        <w:rPr>
          <w:b/>
          <w:szCs w:val="22"/>
        </w:rPr>
      </w:pPr>
      <w:r w:rsidRPr="006D703C">
        <w:rPr>
          <w:szCs w:val="22"/>
        </w:rPr>
        <w:br w:type="page"/>
      </w:r>
      <w:r w:rsidRPr="006D703C">
        <w:rPr>
          <w:b/>
          <w:szCs w:val="22"/>
        </w:rPr>
        <w:lastRenderedPageBreak/>
        <w:t>1.</w:t>
      </w:r>
      <w:r w:rsidRPr="006D703C">
        <w:rPr>
          <w:b/>
          <w:szCs w:val="22"/>
        </w:rPr>
        <w:tab/>
        <w:t>VAISTINIO PREPARATO PAVADINIMAS</w:t>
      </w:r>
    </w:p>
    <w:p w14:paraId="2DD02D72" w14:textId="77777777" w:rsidR="008D4E92" w:rsidRPr="006D703C" w:rsidRDefault="008D4E92" w:rsidP="008D4E92">
      <w:pPr>
        <w:tabs>
          <w:tab w:val="left" w:pos="567"/>
        </w:tabs>
        <w:rPr>
          <w:b/>
          <w:szCs w:val="22"/>
        </w:rPr>
      </w:pPr>
    </w:p>
    <w:p w14:paraId="266C2FFA" w14:textId="77777777" w:rsidR="008D4E92" w:rsidRPr="006D703C" w:rsidRDefault="008D4E92"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Pr="006D703C">
        <w:rPr>
          <w:szCs w:val="22"/>
        </w:rPr>
        <w:t xml:space="preserve"> 5 mg/ml akių lašai (tirpalas)</w:t>
      </w:r>
    </w:p>
    <w:p w14:paraId="1F796130" w14:textId="77777777" w:rsidR="008D4E92" w:rsidRPr="006D703C" w:rsidRDefault="008D4E92" w:rsidP="008D4E92">
      <w:pPr>
        <w:tabs>
          <w:tab w:val="left" w:pos="567"/>
        </w:tabs>
        <w:rPr>
          <w:szCs w:val="22"/>
        </w:rPr>
      </w:pPr>
    </w:p>
    <w:p w14:paraId="0E924056" w14:textId="77777777" w:rsidR="008D4E92" w:rsidRPr="006D703C" w:rsidRDefault="008D4E92" w:rsidP="008D4E92">
      <w:pPr>
        <w:tabs>
          <w:tab w:val="left" w:pos="567"/>
        </w:tabs>
        <w:rPr>
          <w:szCs w:val="22"/>
        </w:rPr>
      </w:pPr>
    </w:p>
    <w:p w14:paraId="1BBAEB2D" w14:textId="77777777" w:rsidR="008D4E92" w:rsidRPr="006D703C" w:rsidRDefault="008D4E92" w:rsidP="008D4E92">
      <w:pPr>
        <w:tabs>
          <w:tab w:val="left" w:pos="567"/>
        </w:tabs>
        <w:rPr>
          <w:b/>
          <w:szCs w:val="22"/>
        </w:rPr>
      </w:pPr>
      <w:r w:rsidRPr="006D703C">
        <w:rPr>
          <w:b/>
          <w:szCs w:val="22"/>
        </w:rPr>
        <w:t>2.</w:t>
      </w:r>
      <w:r w:rsidRPr="006D703C">
        <w:rPr>
          <w:b/>
          <w:szCs w:val="22"/>
        </w:rPr>
        <w:tab/>
        <w:t>KOKYBINĖ IR KIEKYBINĖ SUDĖTIS</w:t>
      </w:r>
    </w:p>
    <w:p w14:paraId="6CDCDF35" w14:textId="77777777" w:rsidR="008D4E92" w:rsidRPr="006D703C" w:rsidRDefault="008D4E92" w:rsidP="008D4E92">
      <w:pPr>
        <w:tabs>
          <w:tab w:val="left" w:pos="567"/>
        </w:tabs>
        <w:rPr>
          <w:b/>
          <w:szCs w:val="22"/>
        </w:rPr>
      </w:pPr>
    </w:p>
    <w:p w14:paraId="706BE77E" w14:textId="77777777" w:rsidR="008D4E92" w:rsidRPr="006D703C" w:rsidRDefault="00F97B1F" w:rsidP="008D4E92">
      <w:pPr>
        <w:tabs>
          <w:tab w:val="left" w:pos="567"/>
        </w:tabs>
        <w:rPr>
          <w:szCs w:val="22"/>
        </w:rPr>
      </w:pPr>
      <w:r>
        <w:rPr>
          <w:szCs w:val="22"/>
        </w:rPr>
        <w:t>1 ml</w:t>
      </w:r>
      <w:r w:rsidR="008D4E92" w:rsidRPr="006D703C">
        <w:rPr>
          <w:szCs w:val="22"/>
        </w:rPr>
        <w:t xml:space="preserve"> akių lašų </w:t>
      </w:r>
      <w:r w:rsidR="00B17F71">
        <w:rPr>
          <w:szCs w:val="22"/>
        </w:rPr>
        <w:t>(</w:t>
      </w:r>
      <w:r w:rsidR="008D4E92" w:rsidRPr="006D703C">
        <w:rPr>
          <w:szCs w:val="22"/>
        </w:rPr>
        <w:t>tirpalo</w:t>
      </w:r>
      <w:r w:rsidR="00B17F71">
        <w:rPr>
          <w:szCs w:val="22"/>
        </w:rPr>
        <w:t>)</w:t>
      </w:r>
      <w:r w:rsidR="008D4E92" w:rsidRPr="006D703C">
        <w:rPr>
          <w:szCs w:val="22"/>
        </w:rPr>
        <w:t xml:space="preserve"> yra 5,12 mg </w:t>
      </w:r>
      <w:proofErr w:type="spellStart"/>
      <w:r w:rsidR="008D4E92" w:rsidRPr="006D703C">
        <w:rPr>
          <w:szCs w:val="22"/>
        </w:rPr>
        <w:t>levofloksacino</w:t>
      </w:r>
      <w:proofErr w:type="spellEnd"/>
      <w:r w:rsidR="008D4E92" w:rsidRPr="006D703C">
        <w:rPr>
          <w:szCs w:val="22"/>
        </w:rPr>
        <w:t xml:space="preserve"> </w:t>
      </w:r>
      <w:proofErr w:type="spellStart"/>
      <w:r w:rsidR="008D4E92" w:rsidRPr="006D703C">
        <w:rPr>
          <w:szCs w:val="22"/>
        </w:rPr>
        <w:t>hemihidrato</w:t>
      </w:r>
      <w:proofErr w:type="spellEnd"/>
      <w:r w:rsidR="008D4E92" w:rsidRPr="006D703C">
        <w:rPr>
          <w:szCs w:val="22"/>
        </w:rPr>
        <w:t xml:space="preserve">, atitinkančio 5 mg </w:t>
      </w:r>
      <w:proofErr w:type="spellStart"/>
      <w:r w:rsidR="008D4E92" w:rsidRPr="006D703C">
        <w:rPr>
          <w:szCs w:val="22"/>
        </w:rPr>
        <w:t>levofloksacino</w:t>
      </w:r>
      <w:proofErr w:type="spellEnd"/>
      <w:r w:rsidR="008D4E92" w:rsidRPr="006D703C">
        <w:rPr>
          <w:szCs w:val="22"/>
        </w:rPr>
        <w:t>.</w:t>
      </w:r>
    </w:p>
    <w:p w14:paraId="769CB4B2" w14:textId="77777777" w:rsidR="008D4E92" w:rsidRPr="006D703C" w:rsidRDefault="008D4E92" w:rsidP="008D4E92">
      <w:pPr>
        <w:tabs>
          <w:tab w:val="left" w:pos="567"/>
        </w:tabs>
        <w:rPr>
          <w:szCs w:val="22"/>
        </w:rPr>
      </w:pPr>
    </w:p>
    <w:p w14:paraId="74CD0E77" w14:textId="77777777" w:rsidR="008D4E92" w:rsidRPr="008D4E92" w:rsidRDefault="008D4E92" w:rsidP="008D4E92">
      <w:pPr>
        <w:tabs>
          <w:tab w:val="left" w:pos="567"/>
        </w:tabs>
        <w:rPr>
          <w:szCs w:val="22"/>
          <w:u w:val="single"/>
        </w:rPr>
      </w:pPr>
      <w:r w:rsidRPr="008D4E92">
        <w:rPr>
          <w:szCs w:val="22"/>
          <w:u w:val="single"/>
        </w:rPr>
        <w:t>Pagalbinė medžiaga, kurios poveikis žinomas:</w:t>
      </w:r>
    </w:p>
    <w:p w14:paraId="79B0EA88" w14:textId="77777777" w:rsidR="008D4E92" w:rsidRPr="006D703C" w:rsidRDefault="00840AEA" w:rsidP="008D4E92">
      <w:pPr>
        <w:tabs>
          <w:tab w:val="left" w:pos="567"/>
        </w:tabs>
        <w:rPr>
          <w:szCs w:val="22"/>
        </w:rPr>
      </w:pPr>
      <w:r>
        <w:rPr>
          <w:szCs w:val="22"/>
        </w:rPr>
        <w:t>Kiekv</w:t>
      </w:r>
      <w:r w:rsidR="008D4E92" w:rsidRPr="006D703C">
        <w:rPr>
          <w:szCs w:val="22"/>
        </w:rPr>
        <w:t xml:space="preserve">iename mililitre akių lašų </w:t>
      </w:r>
      <w:r w:rsidR="00B17F71">
        <w:rPr>
          <w:szCs w:val="22"/>
        </w:rPr>
        <w:t>(</w:t>
      </w:r>
      <w:r w:rsidR="008D4E92" w:rsidRPr="006D703C">
        <w:rPr>
          <w:szCs w:val="22"/>
        </w:rPr>
        <w:t>tirpalo</w:t>
      </w:r>
      <w:r w:rsidR="00B17F71">
        <w:rPr>
          <w:szCs w:val="22"/>
        </w:rPr>
        <w:t>)</w:t>
      </w:r>
      <w:r w:rsidR="008D4E92" w:rsidRPr="006D703C">
        <w:rPr>
          <w:szCs w:val="22"/>
        </w:rPr>
        <w:t xml:space="preserve"> yra 0,05 mg </w:t>
      </w:r>
      <w:proofErr w:type="spellStart"/>
      <w:r w:rsidR="008D4E92" w:rsidRPr="006D703C">
        <w:rPr>
          <w:szCs w:val="22"/>
        </w:rPr>
        <w:t>benzalkonio</w:t>
      </w:r>
      <w:proofErr w:type="spellEnd"/>
      <w:r w:rsidR="008D4E92" w:rsidRPr="006D703C">
        <w:rPr>
          <w:szCs w:val="22"/>
        </w:rPr>
        <w:t xml:space="preserve"> chlorido.</w:t>
      </w:r>
    </w:p>
    <w:p w14:paraId="132254A0" w14:textId="77777777" w:rsidR="008D4E92" w:rsidRPr="006D703C" w:rsidRDefault="008D4E92" w:rsidP="008D4E92">
      <w:pPr>
        <w:tabs>
          <w:tab w:val="left" w:pos="567"/>
        </w:tabs>
        <w:rPr>
          <w:szCs w:val="22"/>
        </w:rPr>
      </w:pPr>
    </w:p>
    <w:p w14:paraId="27154349" w14:textId="77777777" w:rsidR="008D4E92" w:rsidRPr="006D703C" w:rsidRDefault="008D4E92" w:rsidP="008D4E92">
      <w:pPr>
        <w:tabs>
          <w:tab w:val="left" w:pos="567"/>
        </w:tabs>
        <w:rPr>
          <w:szCs w:val="22"/>
        </w:rPr>
      </w:pPr>
      <w:r w:rsidRPr="006D703C">
        <w:rPr>
          <w:szCs w:val="22"/>
        </w:rPr>
        <w:t>Visos pagalbinės medžiagos išvardytos 6.1 skyriuje.</w:t>
      </w:r>
    </w:p>
    <w:p w14:paraId="75C31418" w14:textId="77777777" w:rsidR="008D4E92" w:rsidRPr="006D703C" w:rsidRDefault="008D4E92" w:rsidP="008D4E92">
      <w:pPr>
        <w:tabs>
          <w:tab w:val="left" w:pos="567"/>
        </w:tabs>
        <w:rPr>
          <w:szCs w:val="22"/>
        </w:rPr>
      </w:pPr>
    </w:p>
    <w:p w14:paraId="57E6CEFC" w14:textId="77777777" w:rsidR="008D4E92" w:rsidRPr="006D703C" w:rsidRDefault="008D4E92" w:rsidP="008D4E92">
      <w:pPr>
        <w:tabs>
          <w:tab w:val="left" w:pos="567"/>
        </w:tabs>
        <w:rPr>
          <w:szCs w:val="22"/>
        </w:rPr>
      </w:pPr>
    </w:p>
    <w:p w14:paraId="4C9F7389" w14:textId="77777777" w:rsidR="008D4E92" w:rsidRPr="006D703C" w:rsidRDefault="008D4E92" w:rsidP="008D4E92">
      <w:pPr>
        <w:tabs>
          <w:tab w:val="left" w:pos="567"/>
        </w:tabs>
        <w:rPr>
          <w:b/>
          <w:szCs w:val="22"/>
        </w:rPr>
      </w:pPr>
      <w:r w:rsidRPr="006D703C">
        <w:rPr>
          <w:b/>
          <w:szCs w:val="22"/>
        </w:rPr>
        <w:t>3.</w:t>
      </w:r>
      <w:r w:rsidRPr="006D703C">
        <w:rPr>
          <w:b/>
          <w:szCs w:val="22"/>
        </w:rPr>
        <w:tab/>
        <w:t>FARMACINĖ FORMA</w:t>
      </w:r>
    </w:p>
    <w:p w14:paraId="1C202E61" w14:textId="77777777" w:rsidR="008D4E92" w:rsidRPr="006D703C" w:rsidRDefault="008D4E92" w:rsidP="008D4E92">
      <w:pPr>
        <w:tabs>
          <w:tab w:val="left" w:pos="567"/>
        </w:tabs>
        <w:rPr>
          <w:b/>
          <w:szCs w:val="22"/>
        </w:rPr>
      </w:pPr>
    </w:p>
    <w:p w14:paraId="19A01063" w14:textId="77777777" w:rsidR="008D4E92" w:rsidRPr="006D703C" w:rsidRDefault="008D4E92" w:rsidP="008D4E92">
      <w:pPr>
        <w:tabs>
          <w:tab w:val="left" w:pos="567"/>
        </w:tabs>
        <w:rPr>
          <w:szCs w:val="22"/>
        </w:rPr>
      </w:pPr>
      <w:r w:rsidRPr="006D703C">
        <w:rPr>
          <w:szCs w:val="22"/>
        </w:rPr>
        <w:t>Akių lašai (tirpalas).</w:t>
      </w:r>
    </w:p>
    <w:p w14:paraId="2CA174F1" w14:textId="77777777" w:rsidR="008D4E92" w:rsidRDefault="00B17F71" w:rsidP="008D4E92">
      <w:pPr>
        <w:tabs>
          <w:tab w:val="left" w:pos="567"/>
        </w:tabs>
        <w:rPr>
          <w:szCs w:val="22"/>
        </w:rPr>
      </w:pPr>
      <w:r>
        <w:rPr>
          <w:szCs w:val="22"/>
        </w:rPr>
        <w:t>S</w:t>
      </w:r>
      <w:r w:rsidR="008D4E92" w:rsidRPr="006D703C">
        <w:rPr>
          <w:szCs w:val="22"/>
        </w:rPr>
        <w:t>kaidrus, gelsvas arba žalsvai gelsvas</w:t>
      </w:r>
      <w:r>
        <w:rPr>
          <w:szCs w:val="22"/>
        </w:rPr>
        <w:t xml:space="preserve"> tirpalas</w:t>
      </w:r>
      <w:r w:rsidR="008D4E92" w:rsidRPr="006D703C">
        <w:rPr>
          <w:szCs w:val="22"/>
        </w:rPr>
        <w:t>, be matomų dalelių.</w:t>
      </w:r>
    </w:p>
    <w:p w14:paraId="49100643" w14:textId="77777777" w:rsidR="008D4E92" w:rsidRPr="006D703C" w:rsidRDefault="008D4E92" w:rsidP="008D4E92">
      <w:pPr>
        <w:tabs>
          <w:tab w:val="left" w:pos="567"/>
        </w:tabs>
        <w:rPr>
          <w:szCs w:val="22"/>
        </w:rPr>
      </w:pPr>
    </w:p>
    <w:p w14:paraId="06CD0179" w14:textId="77777777" w:rsidR="008D4E92" w:rsidRPr="006D703C" w:rsidRDefault="008D4E92" w:rsidP="008D4E92">
      <w:pPr>
        <w:tabs>
          <w:tab w:val="left" w:pos="567"/>
        </w:tabs>
        <w:rPr>
          <w:szCs w:val="22"/>
        </w:rPr>
      </w:pPr>
      <w:r>
        <w:rPr>
          <w:szCs w:val="22"/>
        </w:rPr>
        <w:t>Tirpalo</w:t>
      </w:r>
      <w:r w:rsidRPr="006D703C">
        <w:rPr>
          <w:szCs w:val="22"/>
        </w:rPr>
        <w:t xml:space="preserve"> pH </w:t>
      </w:r>
      <w:r>
        <w:rPr>
          <w:szCs w:val="22"/>
        </w:rPr>
        <w:t>yra 6,0</w:t>
      </w:r>
      <w:r w:rsidR="00B17F71">
        <w:rPr>
          <w:szCs w:val="22"/>
        </w:rPr>
        <w:t xml:space="preserve"> </w:t>
      </w:r>
      <w:r>
        <w:rPr>
          <w:szCs w:val="22"/>
        </w:rPr>
        <w:noBreakHyphen/>
      </w:r>
      <w:r w:rsidR="00B17F71">
        <w:rPr>
          <w:szCs w:val="22"/>
        </w:rPr>
        <w:t xml:space="preserve"> </w:t>
      </w:r>
      <w:r>
        <w:rPr>
          <w:szCs w:val="22"/>
        </w:rPr>
        <w:t xml:space="preserve">6,8, </w:t>
      </w:r>
      <w:proofErr w:type="spellStart"/>
      <w:r>
        <w:rPr>
          <w:szCs w:val="22"/>
        </w:rPr>
        <w:t>osmol</w:t>
      </w:r>
      <w:r w:rsidR="00B17F71">
        <w:rPr>
          <w:szCs w:val="22"/>
        </w:rPr>
        <w:t>ial</w:t>
      </w:r>
      <w:r>
        <w:rPr>
          <w:szCs w:val="22"/>
        </w:rPr>
        <w:t>iškumas</w:t>
      </w:r>
      <w:proofErr w:type="spellEnd"/>
      <w:r>
        <w:rPr>
          <w:szCs w:val="22"/>
        </w:rPr>
        <w:t xml:space="preserve"> 270</w:t>
      </w:r>
      <w:r w:rsidR="00B17F71">
        <w:rPr>
          <w:szCs w:val="22"/>
        </w:rPr>
        <w:t xml:space="preserve"> </w:t>
      </w:r>
      <w:r>
        <w:rPr>
          <w:szCs w:val="22"/>
        </w:rPr>
        <w:noBreakHyphen/>
      </w:r>
      <w:r w:rsidR="00B17F71">
        <w:rPr>
          <w:szCs w:val="22"/>
        </w:rPr>
        <w:t xml:space="preserve"> </w:t>
      </w:r>
      <w:r>
        <w:rPr>
          <w:szCs w:val="22"/>
        </w:rPr>
        <w:t>320 </w:t>
      </w:r>
      <w:proofErr w:type="spellStart"/>
      <w:r>
        <w:rPr>
          <w:szCs w:val="22"/>
        </w:rPr>
        <w:t>mOsmol</w:t>
      </w:r>
      <w:proofErr w:type="spellEnd"/>
      <w:r>
        <w:rPr>
          <w:szCs w:val="22"/>
        </w:rPr>
        <w:t>/kg.</w:t>
      </w:r>
    </w:p>
    <w:p w14:paraId="01BE3D3A" w14:textId="77777777" w:rsidR="008D4E92" w:rsidRPr="006D703C" w:rsidRDefault="008D4E92" w:rsidP="008D4E92">
      <w:pPr>
        <w:tabs>
          <w:tab w:val="left" w:pos="567"/>
        </w:tabs>
        <w:rPr>
          <w:szCs w:val="22"/>
        </w:rPr>
      </w:pPr>
    </w:p>
    <w:p w14:paraId="7A3F8B5F" w14:textId="77777777" w:rsidR="008D4E92" w:rsidRPr="006D703C" w:rsidRDefault="008D4E92" w:rsidP="008D4E92">
      <w:pPr>
        <w:tabs>
          <w:tab w:val="left" w:pos="567"/>
        </w:tabs>
        <w:rPr>
          <w:szCs w:val="22"/>
        </w:rPr>
      </w:pPr>
    </w:p>
    <w:p w14:paraId="72D2A948" w14:textId="77777777" w:rsidR="008D4E92" w:rsidRPr="006D703C" w:rsidRDefault="008D4E92" w:rsidP="008D4E92">
      <w:pPr>
        <w:tabs>
          <w:tab w:val="left" w:pos="567"/>
        </w:tabs>
        <w:rPr>
          <w:b/>
          <w:szCs w:val="22"/>
        </w:rPr>
      </w:pPr>
      <w:r w:rsidRPr="006D703C">
        <w:rPr>
          <w:b/>
          <w:szCs w:val="22"/>
        </w:rPr>
        <w:t>4.</w:t>
      </w:r>
      <w:r w:rsidRPr="006D703C">
        <w:rPr>
          <w:b/>
          <w:szCs w:val="22"/>
        </w:rPr>
        <w:tab/>
        <w:t>KLINIKINĖ INFORMACIJA</w:t>
      </w:r>
    </w:p>
    <w:p w14:paraId="16B523F9" w14:textId="77777777" w:rsidR="008D4E92" w:rsidRPr="006D703C" w:rsidRDefault="008D4E92" w:rsidP="008D4E92">
      <w:pPr>
        <w:tabs>
          <w:tab w:val="left" w:pos="567"/>
        </w:tabs>
        <w:rPr>
          <w:b/>
          <w:szCs w:val="22"/>
        </w:rPr>
      </w:pPr>
    </w:p>
    <w:p w14:paraId="3E31C1D4" w14:textId="77777777" w:rsidR="008D4E92" w:rsidRPr="006D703C" w:rsidRDefault="008D4E92" w:rsidP="008D4E92">
      <w:pPr>
        <w:tabs>
          <w:tab w:val="left" w:pos="567"/>
        </w:tabs>
        <w:rPr>
          <w:b/>
          <w:szCs w:val="22"/>
        </w:rPr>
      </w:pPr>
      <w:r w:rsidRPr="006D703C">
        <w:rPr>
          <w:b/>
          <w:szCs w:val="22"/>
        </w:rPr>
        <w:t>4.1</w:t>
      </w:r>
      <w:r w:rsidRPr="006D703C">
        <w:rPr>
          <w:b/>
          <w:szCs w:val="22"/>
        </w:rPr>
        <w:tab/>
        <w:t>Terapinės indikacijos</w:t>
      </w:r>
      <w:r w:rsidRPr="006D703C">
        <w:rPr>
          <w:szCs w:val="22"/>
        </w:rPr>
        <w:t xml:space="preserve"> </w:t>
      </w:r>
    </w:p>
    <w:p w14:paraId="15E5A89A" w14:textId="77777777" w:rsidR="008D4E92" w:rsidRPr="006D703C" w:rsidRDefault="008D4E92" w:rsidP="008D4E92">
      <w:pPr>
        <w:tabs>
          <w:tab w:val="left" w:pos="567"/>
        </w:tabs>
        <w:rPr>
          <w:b/>
          <w:szCs w:val="22"/>
        </w:rPr>
      </w:pPr>
    </w:p>
    <w:p w14:paraId="2681D378" w14:textId="77777777" w:rsidR="008D4E92" w:rsidRPr="006D703C" w:rsidRDefault="00030290"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5 mg/ml akių lašai skirti </w:t>
      </w:r>
      <w:r w:rsidR="00CF6528" w:rsidRPr="006D703C">
        <w:rPr>
          <w:szCs w:val="22"/>
        </w:rPr>
        <w:t xml:space="preserve">1 metų </w:t>
      </w:r>
      <w:r w:rsidR="00CF6528">
        <w:rPr>
          <w:szCs w:val="22"/>
        </w:rPr>
        <w:t xml:space="preserve">ir </w:t>
      </w:r>
      <w:r w:rsidR="008D4E92" w:rsidRPr="006D703C">
        <w:rPr>
          <w:szCs w:val="22"/>
        </w:rPr>
        <w:t xml:space="preserve">vyresnių pacientų akies išorinėms infekcinėms ligoms, kurias sukėlė </w:t>
      </w:r>
      <w:proofErr w:type="spellStart"/>
      <w:r w:rsidR="008D4E92" w:rsidRPr="006D703C">
        <w:rPr>
          <w:szCs w:val="22"/>
        </w:rPr>
        <w:t>levofloksacinui</w:t>
      </w:r>
      <w:proofErr w:type="spellEnd"/>
      <w:r w:rsidR="008D4E92" w:rsidRPr="006D703C">
        <w:rPr>
          <w:szCs w:val="22"/>
        </w:rPr>
        <w:t xml:space="preserve"> jautrūs mikroorganizmai, lokaliai gydyti (žr. 4.4 ir 5.1 skyrius).</w:t>
      </w:r>
    </w:p>
    <w:p w14:paraId="5D9A6CEC" w14:textId="77777777" w:rsidR="008D4E92" w:rsidRPr="006D703C" w:rsidRDefault="008D4E92" w:rsidP="008D4E92">
      <w:pPr>
        <w:tabs>
          <w:tab w:val="left" w:pos="567"/>
        </w:tabs>
        <w:rPr>
          <w:szCs w:val="22"/>
        </w:rPr>
      </w:pPr>
    </w:p>
    <w:p w14:paraId="08517AC5" w14:textId="77777777" w:rsidR="008D4E92" w:rsidRPr="006D703C" w:rsidRDefault="008D4E92" w:rsidP="008D4E92">
      <w:pPr>
        <w:tabs>
          <w:tab w:val="left" w:pos="567"/>
        </w:tabs>
        <w:rPr>
          <w:szCs w:val="22"/>
        </w:rPr>
      </w:pPr>
      <w:r w:rsidRPr="006D703C">
        <w:rPr>
          <w:szCs w:val="22"/>
        </w:rPr>
        <w:t xml:space="preserve">Reikia atsižvelgti į oficialias tinkamo antibakterinių </w:t>
      </w:r>
      <w:r w:rsidR="00471190">
        <w:rPr>
          <w:szCs w:val="22"/>
        </w:rPr>
        <w:t xml:space="preserve">vaistinių </w:t>
      </w:r>
      <w:r w:rsidRPr="006D703C">
        <w:rPr>
          <w:szCs w:val="22"/>
        </w:rPr>
        <w:t>preparatų vartojimo rekomendacijas.</w:t>
      </w:r>
    </w:p>
    <w:p w14:paraId="38DF93A9" w14:textId="77777777" w:rsidR="008D4E92" w:rsidRPr="006D703C" w:rsidRDefault="008D4E92" w:rsidP="008D4E92">
      <w:pPr>
        <w:tabs>
          <w:tab w:val="left" w:pos="567"/>
        </w:tabs>
        <w:rPr>
          <w:szCs w:val="22"/>
        </w:rPr>
      </w:pPr>
    </w:p>
    <w:p w14:paraId="743087CB" w14:textId="77777777" w:rsidR="008D4E92" w:rsidRPr="006D703C" w:rsidRDefault="00030290"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skirtas suaugusie</w:t>
      </w:r>
      <w:r w:rsidR="00471190">
        <w:rPr>
          <w:szCs w:val="22"/>
        </w:rPr>
        <w:t>sie</w:t>
      </w:r>
      <w:r w:rsidR="008D4E92" w:rsidRPr="006D703C">
        <w:rPr>
          <w:szCs w:val="22"/>
        </w:rPr>
        <w:t>ms, vaikams nuo 1 iki 12 metų amžiaus ir paaugliams nuo 12 iki 18 metų amžiaus.</w:t>
      </w:r>
    </w:p>
    <w:p w14:paraId="04D668F1" w14:textId="77777777" w:rsidR="008D4E92" w:rsidRPr="006D703C" w:rsidRDefault="008D4E92" w:rsidP="008D4E92">
      <w:pPr>
        <w:tabs>
          <w:tab w:val="left" w:pos="567"/>
        </w:tabs>
        <w:rPr>
          <w:szCs w:val="22"/>
        </w:rPr>
      </w:pPr>
    </w:p>
    <w:p w14:paraId="30849222" w14:textId="77777777" w:rsidR="008D4E92" w:rsidRPr="006D703C" w:rsidRDefault="008D4E92" w:rsidP="008D4E92">
      <w:pPr>
        <w:tabs>
          <w:tab w:val="left" w:pos="567"/>
        </w:tabs>
        <w:rPr>
          <w:b/>
          <w:szCs w:val="22"/>
        </w:rPr>
      </w:pPr>
      <w:r w:rsidRPr="006D703C">
        <w:rPr>
          <w:b/>
          <w:szCs w:val="22"/>
        </w:rPr>
        <w:t>4.2</w:t>
      </w:r>
      <w:r w:rsidRPr="006D703C">
        <w:rPr>
          <w:b/>
          <w:szCs w:val="22"/>
        </w:rPr>
        <w:tab/>
        <w:t>Dozavimas ir vartojimo metodas</w:t>
      </w:r>
    </w:p>
    <w:p w14:paraId="68E6FF1C" w14:textId="77777777" w:rsidR="008D4E92" w:rsidRPr="006D703C" w:rsidRDefault="008D4E92" w:rsidP="008D4E92">
      <w:pPr>
        <w:tabs>
          <w:tab w:val="left" w:pos="567"/>
        </w:tabs>
        <w:rPr>
          <w:szCs w:val="22"/>
        </w:rPr>
      </w:pPr>
    </w:p>
    <w:p w14:paraId="00D5D06F" w14:textId="77777777" w:rsidR="008D4E92" w:rsidRDefault="008D4E92" w:rsidP="008D4E92">
      <w:pPr>
        <w:tabs>
          <w:tab w:val="left" w:pos="567"/>
        </w:tabs>
        <w:rPr>
          <w:szCs w:val="22"/>
          <w:u w:val="single"/>
        </w:rPr>
      </w:pPr>
      <w:r w:rsidRPr="006D703C">
        <w:rPr>
          <w:szCs w:val="22"/>
          <w:u w:val="single"/>
        </w:rPr>
        <w:t>Dozavimas</w:t>
      </w:r>
    </w:p>
    <w:p w14:paraId="25A9DE16" w14:textId="77777777" w:rsidR="006F2583" w:rsidRDefault="006F2583" w:rsidP="008D4E92">
      <w:pPr>
        <w:tabs>
          <w:tab w:val="left" w:pos="567"/>
        </w:tabs>
        <w:rPr>
          <w:szCs w:val="22"/>
          <w:u w:val="single"/>
        </w:rPr>
      </w:pPr>
    </w:p>
    <w:p w14:paraId="6D80C497" w14:textId="77777777" w:rsidR="008D4E92" w:rsidRDefault="008D4E92" w:rsidP="008D4E92">
      <w:pPr>
        <w:tabs>
          <w:tab w:val="left" w:pos="567"/>
        </w:tabs>
        <w:rPr>
          <w:szCs w:val="22"/>
        </w:rPr>
      </w:pPr>
      <w:r w:rsidRPr="006D703C">
        <w:rPr>
          <w:szCs w:val="22"/>
        </w:rPr>
        <w:t xml:space="preserve">Pirmas dvi paras </w:t>
      </w:r>
      <w:r w:rsidR="00912A46">
        <w:rPr>
          <w:szCs w:val="22"/>
        </w:rPr>
        <w:t xml:space="preserve">ant pažeistos akies (akių) </w:t>
      </w:r>
      <w:r w:rsidRPr="006D703C">
        <w:rPr>
          <w:szCs w:val="22"/>
        </w:rPr>
        <w:t>kas 2 valandas reikia lašinti po 1 ar 2 lašus, tačiau ne daugiau kaip 8 kartus. Trečią, ketvirtą ir penktą parą reikia lašinti 4 kartus.</w:t>
      </w:r>
    </w:p>
    <w:p w14:paraId="0002D7DF" w14:textId="77777777" w:rsidR="00800093" w:rsidRPr="006D703C" w:rsidRDefault="00800093" w:rsidP="008D4E92">
      <w:pPr>
        <w:tabs>
          <w:tab w:val="left" w:pos="567"/>
        </w:tabs>
        <w:rPr>
          <w:szCs w:val="22"/>
        </w:rPr>
      </w:pPr>
    </w:p>
    <w:p w14:paraId="082048C7" w14:textId="77777777" w:rsidR="008D4E92" w:rsidRPr="006D703C" w:rsidRDefault="008D4E92" w:rsidP="008D4E92">
      <w:pPr>
        <w:tabs>
          <w:tab w:val="left" w:pos="567"/>
        </w:tabs>
        <w:rPr>
          <w:szCs w:val="22"/>
        </w:rPr>
      </w:pPr>
      <w:r w:rsidRPr="006D703C">
        <w:rPr>
          <w:szCs w:val="22"/>
        </w:rPr>
        <w:t xml:space="preserve">Jei kartu vartojama kitokių lokalaus poveikio akių vaistinių preparatų, tarp jų vartojimo būtina daryti ne trumpesnę kaip 15 min. pertrauką. </w:t>
      </w:r>
    </w:p>
    <w:p w14:paraId="5994A7B3" w14:textId="77777777" w:rsidR="008D4E92" w:rsidRPr="006D703C" w:rsidRDefault="008D4E92" w:rsidP="008D4E92">
      <w:pPr>
        <w:tabs>
          <w:tab w:val="left" w:pos="567"/>
        </w:tabs>
        <w:rPr>
          <w:szCs w:val="22"/>
        </w:rPr>
      </w:pPr>
    </w:p>
    <w:p w14:paraId="36F2688C" w14:textId="77777777" w:rsidR="008D4E92" w:rsidRPr="006D703C" w:rsidRDefault="008D4E92" w:rsidP="008D4E92">
      <w:pPr>
        <w:tabs>
          <w:tab w:val="left" w:pos="567"/>
        </w:tabs>
        <w:rPr>
          <w:szCs w:val="22"/>
        </w:rPr>
      </w:pPr>
      <w:r w:rsidRPr="006D703C">
        <w:rPr>
          <w:szCs w:val="22"/>
        </w:rPr>
        <w:t>Kad į lašintuvą ir tirpalą nepatektų mikroorganizmų, lašintuvo galiuku negalima liesti vokų ir aplinkinių audinių sričių.</w:t>
      </w:r>
    </w:p>
    <w:p w14:paraId="0CA1A086" w14:textId="77777777" w:rsidR="008D4E92" w:rsidRPr="006D703C" w:rsidRDefault="008D4E92" w:rsidP="008D4E92">
      <w:pPr>
        <w:tabs>
          <w:tab w:val="left" w:pos="567"/>
        </w:tabs>
        <w:rPr>
          <w:szCs w:val="22"/>
        </w:rPr>
      </w:pPr>
    </w:p>
    <w:p w14:paraId="2F97EA1B" w14:textId="77777777" w:rsidR="008D4E92" w:rsidRPr="006D703C" w:rsidRDefault="008D4E92" w:rsidP="008D4E92">
      <w:pPr>
        <w:tabs>
          <w:tab w:val="left" w:pos="567"/>
        </w:tabs>
        <w:rPr>
          <w:szCs w:val="22"/>
        </w:rPr>
      </w:pPr>
      <w:r w:rsidRPr="006D703C">
        <w:rPr>
          <w:szCs w:val="22"/>
        </w:rPr>
        <w:t>Gydymo trukmė priklauso nuo pažeidimo sunkumo, klinikinių ir bakteriologinių tyrimų rezultatų. Paprastai gydymo trukmė yra 5 dienos.</w:t>
      </w:r>
    </w:p>
    <w:p w14:paraId="71FCD4D7" w14:textId="77777777" w:rsidR="008D4E92" w:rsidRPr="006D703C" w:rsidRDefault="008D4E92" w:rsidP="008D4E92">
      <w:pPr>
        <w:tabs>
          <w:tab w:val="left" w:pos="567"/>
        </w:tabs>
        <w:rPr>
          <w:szCs w:val="22"/>
        </w:rPr>
      </w:pPr>
    </w:p>
    <w:p w14:paraId="0B7E1D71" w14:textId="7084809E" w:rsidR="008D4E92" w:rsidRDefault="004F0243" w:rsidP="008D4E92">
      <w:pPr>
        <w:tabs>
          <w:tab w:val="left" w:pos="567"/>
        </w:tabs>
        <w:rPr>
          <w:szCs w:val="22"/>
        </w:rPr>
      </w:pPr>
      <w:r>
        <w:rPr>
          <w:szCs w:val="22"/>
        </w:rPr>
        <w:t xml:space="preserve">Saugumas ir veiksmingumas </w:t>
      </w:r>
      <w:r w:rsidR="009116F0">
        <w:rPr>
          <w:szCs w:val="22"/>
        </w:rPr>
        <w:t xml:space="preserve">gydant ragenos žaizdas ir naujagimių akių uždegimą neištirti. </w:t>
      </w:r>
    </w:p>
    <w:p w14:paraId="003C29BC" w14:textId="77777777" w:rsidR="009116F0" w:rsidRPr="009116F0" w:rsidRDefault="00CD6D30"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Pr>
          <w:szCs w:val="22"/>
        </w:rPr>
        <w:t xml:space="preserve"> n</w:t>
      </w:r>
      <w:r w:rsidR="009116F0">
        <w:rPr>
          <w:szCs w:val="22"/>
        </w:rPr>
        <w:t xml:space="preserve">egalima vartoti jaunesniems kaip </w:t>
      </w:r>
      <w:r w:rsidR="009116F0">
        <w:rPr>
          <w:szCs w:val="22"/>
          <w:lang w:val="en-US"/>
        </w:rPr>
        <w:t>1 me</w:t>
      </w:r>
      <w:r w:rsidR="009116F0">
        <w:rPr>
          <w:szCs w:val="22"/>
        </w:rPr>
        <w:t xml:space="preserve">tų amžiaus vaikams, kadangi yra abejonių dėl vaistinio preparato saugumo ir veiksmingumo. </w:t>
      </w:r>
    </w:p>
    <w:p w14:paraId="1F19AED2" w14:textId="77777777" w:rsidR="001F4A4B" w:rsidRDefault="001F4A4B" w:rsidP="008D4E92">
      <w:pPr>
        <w:rPr>
          <w:szCs w:val="22"/>
        </w:rPr>
      </w:pPr>
    </w:p>
    <w:p w14:paraId="3754777F" w14:textId="77777777" w:rsidR="008D4E92" w:rsidRPr="006D703C" w:rsidRDefault="00D35244" w:rsidP="008D4E92">
      <w:pPr>
        <w:tabs>
          <w:tab w:val="left" w:pos="567"/>
        </w:tabs>
        <w:rPr>
          <w:i/>
          <w:szCs w:val="22"/>
        </w:rPr>
      </w:pPr>
      <w:r>
        <w:rPr>
          <w:i/>
          <w:szCs w:val="22"/>
        </w:rPr>
        <w:t>Senyviems pacientams</w:t>
      </w:r>
    </w:p>
    <w:p w14:paraId="3E7916C2" w14:textId="77777777" w:rsidR="008D4E92" w:rsidRPr="006D703C" w:rsidRDefault="008D4E92" w:rsidP="008D4E92">
      <w:pPr>
        <w:tabs>
          <w:tab w:val="left" w:pos="567"/>
        </w:tabs>
        <w:rPr>
          <w:szCs w:val="22"/>
        </w:rPr>
      </w:pPr>
      <w:r w:rsidRPr="006D703C">
        <w:rPr>
          <w:szCs w:val="22"/>
        </w:rPr>
        <w:lastRenderedPageBreak/>
        <w:t>Dozės koreguoti nereikia.</w:t>
      </w:r>
    </w:p>
    <w:p w14:paraId="466ADF3A" w14:textId="77777777" w:rsidR="008D4E92" w:rsidRPr="006D703C" w:rsidRDefault="008D4E92" w:rsidP="008D4E92">
      <w:pPr>
        <w:tabs>
          <w:tab w:val="left" w:pos="567"/>
        </w:tabs>
        <w:rPr>
          <w:szCs w:val="22"/>
        </w:rPr>
      </w:pPr>
    </w:p>
    <w:p w14:paraId="0D028A3E" w14:textId="77777777" w:rsidR="008D4E92" w:rsidRPr="006D703C" w:rsidRDefault="008D4E92" w:rsidP="008D4E92">
      <w:pPr>
        <w:tabs>
          <w:tab w:val="left" w:pos="567"/>
        </w:tabs>
        <w:rPr>
          <w:i/>
          <w:szCs w:val="22"/>
        </w:rPr>
      </w:pPr>
      <w:r w:rsidRPr="006D703C">
        <w:rPr>
          <w:i/>
          <w:szCs w:val="22"/>
        </w:rPr>
        <w:t>Vaikų populiacija</w:t>
      </w:r>
    </w:p>
    <w:p w14:paraId="357E1BA8" w14:textId="77777777" w:rsidR="008D4E92" w:rsidRPr="006D703C" w:rsidRDefault="008D4E92" w:rsidP="008D4E92">
      <w:pPr>
        <w:tabs>
          <w:tab w:val="left" w:pos="567"/>
        </w:tabs>
        <w:rPr>
          <w:szCs w:val="22"/>
        </w:rPr>
      </w:pPr>
      <w:r w:rsidRPr="006D703C">
        <w:rPr>
          <w:szCs w:val="22"/>
        </w:rPr>
        <w:t>Dozavimas suaugusiems ir vaikams vyresniems kaip 1 metų amžiaus yra toks pat.</w:t>
      </w:r>
    </w:p>
    <w:p w14:paraId="41F7B92C" w14:textId="77777777" w:rsidR="008D4E92" w:rsidRPr="006D703C" w:rsidRDefault="00D67BD1"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saugumas ir veiksmingumas vyresniems kaip 1 metų amžiaus vaikams ištirti.</w:t>
      </w:r>
    </w:p>
    <w:p w14:paraId="5787AF37" w14:textId="77777777" w:rsidR="00D67BD1" w:rsidRDefault="00D67BD1" w:rsidP="008D4E92">
      <w:pPr>
        <w:tabs>
          <w:tab w:val="left" w:pos="567"/>
        </w:tabs>
        <w:rPr>
          <w:szCs w:val="22"/>
        </w:rPr>
      </w:pPr>
    </w:p>
    <w:p w14:paraId="0ABBA34D" w14:textId="77777777" w:rsidR="00D67BD1" w:rsidRDefault="00D67BD1"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Pr="006D703C">
        <w:rPr>
          <w:szCs w:val="22"/>
        </w:rPr>
        <w:t xml:space="preserve"> saug</w:t>
      </w:r>
      <w:r>
        <w:rPr>
          <w:szCs w:val="22"/>
        </w:rPr>
        <w:t>umas ir veiksmingumas jaunesniems</w:t>
      </w:r>
      <w:r w:rsidRPr="006D703C">
        <w:rPr>
          <w:szCs w:val="22"/>
        </w:rPr>
        <w:t xml:space="preserve"> kaip 1 metų amžiaus vaikams </w:t>
      </w:r>
      <w:r>
        <w:rPr>
          <w:szCs w:val="22"/>
        </w:rPr>
        <w:t>ne</w:t>
      </w:r>
      <w:r w:rsidRPr="006D703C">
        <w:rPr>
          <w:szCs w:val="22"/>
        </w:rPr>
        <w:t>ištirti</w:t>
      </w:r>
      <w:r>
        <w:rPr>
          <w:szCs w:val="22"/>
        </w:rPr>
        <w:t>.</w:t>
      </w:r>
    </w:p>
    <w:p w14:paraId="5B746C6E" w14:textId="77777777" w:rsidR="008D4E92" w:rsidRPr="006D703C" w:rsidRDefault="008D4E92" w:rsidP="008D4E92">
      <w:pPr>
        <w:tabs>
          <w:tab w:val="left" w:pos="567"/>
        </w:tabs>
        <w:rPr>
          <w:szCs w:val="22"/>
        </w:rPr>
      </w:pPr>
      <w:r w:rsidRPr="006D703C">
        <w:rPr>
          <w:szCs w:val="22"/>
        </w:rPr>
        <w:t>Duomenų nėra.</w:t>
      </w:r>
    </w:p>
    <w:p w14:paraId="1C709F4A" w14:textId="77777777" w:rsidR="008D4E92" w:rsidRPr="006D703C" w:rsidRDefault="008D4E92" w:rsidP="008D4E92">
      <w:pPr>
        <w:tabs>
          <w:tab w:val="left" w:pos="567"/>
        </w:tabs>
        <w:rPr>
          <w:szCs w:val="22"/>
        </w:rPr>
      </w:pPr>
    </w:p>
    <w:p w14:paraId="279B9FDE" w14:textId="77777777" w:rsidR="008D4E92" w:rsidRPr="006D703C" w:rsidRDefault="008D4E92" w:rsidP="008D4E92">
      <w:pPr>
        <w:tabs>
          <w:tab w:val="left" w:pos="567"/>
        </w:tabs>
        <w:rPr>
          <w:szCs w:val="22"/>
          <w:u w:val="single"/>
        </w:rPr>
      </w:pPr>
      <w:r w:rsidRPr="006D703C">
        <w:rPr>
          <w:szCs w:val="22"/>
          <w:u w:val="single"/>
        </w:rPr>
        <w:t>Vartojimo metodas</w:t>
      </w:r>
    </w:p>
    <w:p w14:paraId="6FE7A119" w14:textId="16C431C8" w:rsidR="008D4E92" w:rsidRDefault="008D4E92" w:rsidP="008D4E92">
      <w:pPr>
        <w:tabs>
          <w:tab w:val="left" w:pos="567"/>
        </w:tabs>
        <w:rPr>
          <w:szCs w:val="22"/>
        </w:rPr>
      </w:pPr>
      <w:r w:rsidRPr="006D703C">
        <w:rPr>
          <w:szCs w:val="22"/>
        </w:rPr>
        <w:t>Vartoti ant akių.</w:t>
      </w:r>
    </w:p>
    <w:p w14:paraId="6AE28706" w14:textId="77777777" w:rsidR="00D67BD1" w:rsidRPr="006D703C" w:rsidRDefault="00D67BD1" w:rsidP="008D4E92">
      <w:pPr>
        <w:tabs>
          <w:tab w:val="left" w:pos="567"/>
        </w:tabs>
        <w:rPr>
          <w:szCs w:val="22"/>
        </w:rPr>
      </w:pPr>
    </w:p>
    <w:p w14:paraId="0F62D0F1" w14:textId="77777777" w:rsidR="008D4E92" w:rsidRPr="006D703C" w:rsidRDefault="008D4E92" w:rsidP="008D4E92">
      <w:pPr>
        <w:tabs>
          <w:tab w:val="left" w:pos="567"/>
        </w:tabs>
        <w:rPr>
          <w:b/>
          <w:szCs w:val="22"/>
        </w:rPr>
      </w:pPr>
      <w:r w:rsidRPr="006D703C">
        <w:rPr>
          <w:b/>
          <w:szCs w:val="22"/>
        </w:rPr>
        <w:t>4.3</w:t>
      </w:r>
      <w:r w:rsidRPr="006D703C">
        <w:rPr>
          <w:b/>
          <w:szCs w:val="22"/>
        </w:rPr>
        <w:tab/>
        <w:t xml:space="preserve">Kontraindikacijos </w:t>
      </w:r>
    </w:p>
    <w:p w14:paraId="5CF6666B" w14:textId="77777777" w:rsidR="008D4E92" w:rsidRPr="006D703C" w:rsidRDefault="008D4E92" w:rsidP="008D4E92">
      <w:pPr>
        <w:tabs>
          <w:tab w:val="left" w:pos="567"/>
        </w:tabs>
        <w:rPr>
          <w:b/>
          <w:szCs w:val="22"/>
        </w:rPr>
      </w:pPr>
    </w:p>
    <w:p w14:paraId="73C411E7" w14:textId="77777777" w:rsidR="008D4E92" w:rsidRPr="006D703C" w:rsidRDefault="008D4E92" w:rsidP="008D4E92">
      <w:pPr>
        <w:tabs>
          <w:tab w:val="left" w:pos="567"/>
        </w:tabs>
        <w:rPr>
          <w:szCs w:val="22"/>
        </w:rPr>
      </w:pPr>
      <w:r w:rsidRPr="006D703C">
        <w:rPr>
          <w:szCs w:val="22"/>
        </w:rPr>
        <w:t xml:space="preserve">Padidėjęs jautrumas </w:t>
      </w:r>
      <w:proofErr w:type="spellStart"/>
      <w:r w:rsidRPr="006D703C">
        <w:rPr>
          <w:szCs w:val="22"/>
        </w:rPr>
        <w:t>levofloksacinui</w:t>
      </w:r>
      <w:proofErr w:type="spellEnd"/>
      <w:r w:rsidRPr="006D703C">
        <w:rPr>
          <w:szCs w:val="22"/>
        </w:rPr>
        <w:t xml:space="preserve">, kitiems </w:t>
      </w:r>
      <w:proofErr w:type="spellStart"/>
      <w:r w:rsidRPr="006D703C">
        <w:rPr>
          <w:szCs w:val="22"/>
        </w:rPr>
        <w:t>chinolonams</w:t>
      </w:r>
      <w:proofErr w:type="spellEnd"/>
      <w:r w:rsidRPr="006D703C">
        <w:rPr>
          <w:szCs w:val="22"/>
        </w:rPr>
        <w:t xml:space="preserve"> arba bet kuriai 6.1 skyriuje nurodytai pagalbinei medžiagai, pvz., </w:t>
      </w:r>
      <w:proofErr w:type="spellStart"/>
      <w:r w:rsidRPr="006D703C">
        <w:rPr>
          <w:szCs w:val="22"/>
        </w:rPr>
        <w:t>benzalkonio</w:t>
      </w:r>
      <w:proofErr w:type="spellEnd"/>
      <w:r w:rsidRPr="006D703C">
        <w:rPr>
          <w:szCs w:val="22"/>
        </w:rPr>
        <w:t xml:space="preserve"> chloridui.</w:t>
      </w:r>
    </w:p>
    <w:p w14:paraId="43EFAE7F" w14:textId="77777777" w:rsidR="008D4E92" w:rsidRPr="006D703C" w:rsidRDefault="008D4E92" w:rsidP="008D4E92">
      <w:pPr>
        <w:tabs>
          <w:tab w:val="left" w:pos="567"/>
        </w:tabs>
        <w:rPr>
          <w:szCs w:val="22"/>
        </w:rPr>
      </w:pPr>
    </w:p>
    <w:p w14:paraId="5D062769" w14:textId="77777777" w:rsidR="008D4E92" w:rsidRPr="006D703C" w:rsidRDefault="008D4E92" w:rsidP="008D4E92">
      <w:pPr>
        <w:tabs>
          <w:tab w:val="left" w:pos="567"/>
        </w:tabs>
        <w:rPr>
          <w:b/>
          <w:szCs w:val="22"/>
        </w:rPr>
      </w:pPr>
      <w:r w:rsidRPr="006D703C">
        <w:rPr>
          <w:b/>
          <w:szCs w:val="22"/>
        </w:rPr>
        <w:t>4.4</w:t>
      </w:r>
      <w:r w:rsidRPr="006D703C">
        <w:rPr>
          <w:b/>
          <w:szCs w:val="22"/>
        </w:rPr>
        <w:tab/>
        <w:t>Specialūs įspėjimai ir atsargumo priemonės</w:t>
      </w:r>
    </w:p>
    <w:p w14:paraId="5022C8DA" w14:textId="77777777" w:rsidR="008D4E92" w:rsidRPr="006D703C" w:rsidRDefault="008D4E92" w:rsidP="008D4E92">
      <w:pPr>
        <w:tabs>
          <w:tab w:val="left" w:pos="567"/>
        </w:tabs>
        <w:rPr>
          <w:b/>
          <w:szCs w:val="22"/>
        </w:rPr>
      </w:pPr>
    </w:p>
    <w:p w14:paraId="618027A3" w14:textId="77777777" w:rsidR="008D4E92" w:rsidRPr="006D703C" w:rsidRDefault="00D67BD1"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5 mg/ml akių lašų draudžiama </w:t>
      </w:r>
      <w:proofErr w:type="spellStart"/>
      <w:r w:rsidR="008D4E92" w:rsidRPr="006D703C">
        <w:rPr>
          <w:szCs w:val="22"/>
        </w:rPr>
        <w:t>injekuoti</w:t>
      </w:r>
      <w:proofErr w:type="spellEnd"/>
      <w:r w:rsidR="008D4E92" w:rsidRPr="006D703C">
        <w:rPr>
          <w:szCs w:val="22"/>
        </w:rPr>
        <w:t xml:space="preserve"> po akių jungine. Tirpalo negalima vartoti tiesiogiai į priekinę akies kamerą.</w:t>
      </w:r>
    </w:p>
    <w:p w14:paraId="7DD1962C" w14:textId="77777777" w:rsidR="008D4E92" w:rsidRPr="006D703C" w:rsidRDefault="008D4E92" w:rsidP="008D4E92">
      <w:pPr>
        <w:tabs>
          <w:tab w:val="left" w:pos="567"/>
        </w:tabs>
        <w:rPr>
          <w:szCs w:val="22"/>
        </w:rPr>
      </w:pPr>
    </w:p>
    <w:p w14:paraId="6C7B1F7A" w14:textId="77777777" w:rsidR="00CD6D30" w:rsidRDefault="00D67BD1" w:rsidP="008D4E92">
      <w:pPr>
        <w:tabs>
          <w:tab w:val="left" w:pos="567"/>
        </w:tabs>
        <w:rPr>
          <w:szCs w:val="22"/>
        </w:rPr>
      </w:pPr>
      <w:r>
        <w:rPr>
          <w:szCs w:val="22"/>
        </w:rPr>
        <w:t>Š</w:t>
      </w:r>
      <w:r w:rsidR="008D4E92" w:rsidRPr="006D703C">
        <w:rPr>
          <w:szCs w:val="22"/>
        </w:rPr>
        <w:t>io vaistinio preparato, kaip ir kitų antimikrobinio poveikio vaistinių preparatų, vartojant ilgai, gali padaugėti jam nejautrių mikroorganizmų, įskaitant grybelius. Jei infekcinė liga sunkėja arba ligonio būklė per numatytą laikotarpį nepagerėja, vaistinio preparato vartojimą reikia nutraukti ir pradėti alternatyvų gydymą. Jeigu tai kliniškai yra reikalinga, jį būtina patikrinti papildomomis priemonėmis, pvz., plyšine lempa (</w:t>
      </w:r>
      <w:proofErr w:type="spellStart"/>
      <w:r w:rsidR="008D4E92" w:rsidRPr="006D703C">
        <w:rPr>
          <w:szCs w:val="22"/>
        </w:rPr>
        <w:t>biomikroskopu</w:t>
      </w:r>
      <w:proofErr w:type="spellEnd"/>
      <w:r w:rsidR="008D4E92" w:rsidRPr="006D703C">
        <w:rPr>
          <w:szCs w:val="22"/>
        </w:rPr>
        <w:t xml:space="preserve">), ir, jei reikia, </w:t>
      </w:r>
      <w:proofErr w:type="spellStart"/>
      <w:r w:rsidR="008D4E92" w:rsidRPr="006D703C">
        <w:rPr>
          <w:szCs w:val="22"/>
        </w:rPr>
        <w:t>fluoresceino</w:t>
      </w:r>
      <w:proofErr w:type="spellEnd"/>
      <w:r w:rsidR="008D4E92" w:rsidRPr="006D703C">
        <w:rPr>
          <w:szCs w:val="22"/>
        </w:rPr>
        <w:t xml:space="preserve"> testu.</w:t>
      </w:r>
    </w:p>
    <w:p w14:paraId="4A737126" w14:textId="77777777" w:rsidR="00CD6D30" w:rsidRPr="004147C1" w:rsidRDefault="00CD6D30" w:rsidP="00CD6D30">
      <w:pPr>
        <w:rPr>
          <w:szCs w:val="22"/>
        </w:rPr>
      </w:pPr>
    </w:p>
    <w:p w14:paraId="49C892F3" w14:textId="77777777" w:rsidR="00CD6D30" w:rsidRPr="00203AEF" w:rsidRDefault="008A695D" w:rsidP="00CD6D30">
      <w:pPr>
        <w:rPr>
          <w:color w:val="FF0000"/>
          <w:szCs w:val="22"/>
        </w:rPr>
      </w:pPr>
      <w:r w:rsidRPr="00203AEF">
        <w:rPr>
          <w:szCs w:val="22"/>
        </w:rPr>
        <w:t xml:space="preserve">Sisteminio poveikio </w:t>
      </w:r>
      <w:proofErr w:type="spellStart"/>
      <w:r w:rsidRPr="00203AEF">
        <w:rPr>
          <w:szCs w:val="22"/>
        </w:rPr>
        <w:t>fluorochinolonai</w:t>
      </w:r>
      <w:proofErr w:type="spellEnd"/>
      <w:r w:rsidRPr="00203AEF">
        <w:rPr>
          <w:szCs w:val="22"/>
        </w:rPr>
        <w:t xml:space="preserve"> gali sukelti padidėjusio jautrumo reakcijas, net po vienkartinės dozės</w:t>
      </w:r>
      <w:r w:rsidR="007F6354" w:rsidRPr="00203AEF">
        <w:rPr>
          <w:szCs w:val="22"/>
        </w:rPr>
        <w:t xml:space="preserve"> skyrimo</w:t>
      </w:r>
      <w:r w:rsidRPr="00203AEF">
        <w:rPr>
          <w:szCs w:val="22"/>
        </w:rPr>
        <w:t xml:space="preserve">. Jeigu pasireiškia alerginė reakcija </w:t>
      </w:r>
      <w:proofErr w:type="spellStart"/>
      <w:r w:rsidRPr="00203AEF">
        <w:rPr>
          <w:szCs w:val="22"/>
        </w:rPr>
        <w:t>levofloksacinui</w:t>
      </w:r>
      <w:proofErr w:type="spellEnd"/>
      <w:r w:rsidRPr="00203AEF">
        <w:rPr>
          <w:szCs w:val="22"/>
        </w:rPr>
        <w:t xml:space="preserve">, gydymą nutraukti. </w:t>
      </w:r>
    </w:p>
    <w:p w14:paraId="3C39C7BC" w14:textId="77777777" w:rsidR="00254770" w:rsidRDefault="00254770" w:rsidP="008D4E92">
      <w:pPr>
        <w:tabs>
          <w:tab w:val="left" w:pos="567"/>
        </w:tabs>
      </w:pPr>
    </w:p>
    <w:p w14:paraId="0FB04F6A" w14:textId="77777777" w:rsidR="00F2789E" w:rsidRPr="00F2789E" w:rsidRDefault="00F2789E" w:rsidP="008D4E92">
      <w:pPr>
        <w:tabs>
          <w:tab w:val="left" w:pos="567"/>
        </w:tabs>
      </w:pPr>
      <w:r w:rsidRPr="00F2789E">
        <w:rPr>
          <w:bCs/>
          <w:szCs w:val="22"/>
        </w:rPr>
        <w:t xml:space="preserve">Taikant sisteminį gydymą </w:t>
      </w:r>
      <w:proofErr w:type="spellStart"/>
      <w:r w:rsidRPr="00F2789E">
        <w:rPr>
          <w:bCs/>
          <w:szCs w:val="22"/>
        </w:rPr>
        <w:t>fluorochinolonais</w:t>
      </w:r>
      <w:proofErr w:type="spellEnd"/>
      <w:r w:rsidRPr="00F2789E">
        <w:rPr>
          <w:bCs/>
          <w:szCs w:val="22"/>
        </w:rPr>
        <w:t xml:space="preserve">, įskaitant </w:t>
      </w:r>
      <w:proofErr w:type="spellStart"/>
      <w:r w:rsidRPr="00F2789E">
        <w:rPr>
          <w:bCs/>
          <w:szCs w:val="22"/>
        </w:rPr>
        <w:t>levofloksaciną</w:t>
      </w:r>
      <w:proofErr w:type="spellEnd"/>
      <w:r w:rsidRPr="00F2789E">
        <w:rPr>
          <w:bCs/>
          <w:szCs w:val="22"/>
        </w:rPr>
        <w:t>, gali pasireikšti sausgyslės uždegimas ir plyšimas (ypač senyviems žmonėms ir pacientams, kartu gydomiems kortikosteroidais). Dėl to būtina imtis atsargumo priemonių</w:t>
      </w:r>
      <w:r w:rsidR="0066447A">
        <w:rPr>
          <w:bCs/>
          <w:szCs w:val="22"/>
        </w:rPr>
        <w:t xml:space="preserve"> ir</w:t>
      </w:r>
      <w:r w:rsidR="00184D4C">
        <w:rPr>
          <w:bCs/>
          <w:szCs w:val="22"/>
        </w:rPr>
        <w:t>,</w:t>
      </w:r>
      <w:r w:rsidRPr="00F2789E">
        <w:rPr>
          <w:bCs/>
          <w:szCs w:val="22"/>
        </w:rPr>
        <w:t xml:space="preserve"> atsiradus pirmiesiems sausgyslės uždegimo požymiams, gydymą</w:t>
      </w:r>
      <w:r>
        <w:rPr>
          <w:bCs/>
          <w:szCs w:val="22"/>
        </w:rPr>
        <w:t xml:space="preserve"> </w:t>
      </w:r>
      <w:proofErr w:type="spellStart"/>
      <w:r>
        <w:rPr>
          <w:bCs/>
          <w:szCs w:val="22"/>
        </w:rPr>
        <w:t>Levofloxacin</w:t>
      </w:r>
      <w:proofErr w:type="spellEnd"/>
      <w:r>
        <w:rPr>
          <w:bCs/>
          <w:szCs w:val="22"/>
        </w:rPr>
        <w:t xml:space="preserve"> </w:t>
      </w:r>
      <w:proofErr w:type="spellStart"/>
      <w:r>
        <w:rPr>
          <w:bCs/>
          <w:szCs w:val="22"/>
        </w:rPr>
        <w:t>Actavis</w:t>
      </w:r>
      <w:proofErr w:type="spellEnd"/>
      <w:r w:rsidRPr="00F2789E">
        <w:rPr>
          <w:bCs/>
          <w:szCs w:val="22"/>
        </w:rPr>
        <w:t xml:space="preserve"> nutraukti (žr. 4.8 skyrių).</w:t>
      </w:r>
    </w:p>
    <w:p w14:paraId="79E3605C" w14:textId="77777777" w:rsidR="00254770" w:rsidRDefault="00254770" w:rsidP="008D4E92">
      <w:pPr>
        <w:tabs>
          <w:tab w:val="left" w:pos="567"/>
        </w:tabs>
        <w:rPr>
          <w:szCs w:val="22"/>
        </w:rPr>
      </w:pPr>
    </w:p>
    <w:p w14:paraId="22F494DF" w14:textId="77777777" w:rsidR="008D4E92" w:rsidRPr="006D703C" w:rsidRDefault="008D4E92" w:rsidP="008D4E92">
      <w:pPr>
        <w:tabs>
          <w:tab w:val="left" w:pos="567"/>
        </w:tabs>
        <w:rPr>
          <w:szCs w:val="22"/>
          <w:u w:val="single"/>
        </w:rPr>
      </w:pPr>
      <w:r w:rsidRPr="006D703C">
        <w:rPr>
          <w:szCs w:val="22"/>
          <w:u w:val="single"/>
        </w:rPr>
        <w:t>Vaikų populiacija</w:t>
      </w:r>
    </w:p>
    <w:p w14:paraId="1BFFF4C6" w14:textId="77777777" w:rsidR="008D4E92" w:rsidRPr="006D703C" w:rsidRDefault="008D4E92" w:rsidP="008D4E92">
      <w:pPr>
        <w:tabs>
          <w:tab w:val="left" w:pos="567"/>
        </w:tabs>
        <w:rPr>
          <w:szCs w:val="22"/>
        </w:rPr>
      </w:pPr>
      <w:r w:rsidRPr="006D703C">
        <w:rPr>
          <w:szCs w:val="22"/>
        </w:rPr>
        <w:t>Specialūs įspėjimai ir atsargumo priemonės suaugusiems ir vaikams vyresniems kaip 1 metų amžiaus yra tokie patys.</w:t>
      </w:r>
    </w:p>
    <w:p w14:paraId="455E0787" w14:textId="77777777" w:rsidR="008D4E92" w:rsidRDefault="008D4E92" w:rsidP="008D4E92">
      <w:pPr>
        <w:tabs>
          <w:tab w:val="left" w:pos="567"/>
        </w:tabs>
        <w:rPr>
          <w:szCs w:val="22"/>
        </w:rPr>
      </w:pPr>
    </w:p>
    <w:p w14:paraId="43539757" w14:textId="77777777" w:rsidR="00840AEA" w:rsidRPr="00840AEA" w:rsidRDefault="00840AEA" w:rsidP="00840AEA">
      <w:pPr>
        <w:tabs>
          <w:tab w:val="left" w:pos="567"/>
        </w:tabs>
        <w:rPr>
          <w:szCs w:val="22"/>
          <w:u w:val="single"/>
        </w:rPr>
      </w:pPr>
      <w:r w:rsidRPr="00840AEA">
        <w:rPr>
          <w:szCs w:val="22"/>
          <w:u w:val="single"/>
        </w:rPr>
        <w:t>Pagalbinės medžiagos</w:t>
      </w:r>
    </w:p>
    <w:p w14:paraId="78E1C183" w14:textId="77777777" w:rsidR="00840AEA" w:rsidRPr="00840AEA" w:rsidRDefault="00840AEA" w:rsidP="00840AEA">
      <w:pPr>
        <w:tabs>
          <w:tab w:val="left" w:pos="567"/>
        </w:tabs>
        <w:rPr>
          <w:szCs w:val="22"/>
        </w:rPr>
      </w:pPr>
    </w:p>
    <w:p w14:paraId="07C9C7CA" w14:textId="77777777" w:rsidR="00840AEA" w:rsidRPr="00840AEA" w:rsidRDefault="00840AEA" w:rsidP="00840AEA">
      <w:pPr>
        <w:tabs>
          <w:tab w:val="left" w:pos="567"/>
        </w:tabs>
        <w:rPr>
          <w:i/>
          <w:szCs w:val="22"/>
        </w:rPr>
      </w:pPr>
      <w:proofErr w:type="spellStart"/>
      <w:r w:rsidRPr="00840AEA">
        <w:rPr>
          <w:i/>
          <w:szCs w:val="22"/>
        </w:rPr>
        <w:t>Benzalkonio</w:t>
      </w:r>
      <w:proofErr w:type="spellEnd"/>
      <w:r w:rsidRPr="00840AEA">
        <w:rPr>
          <w:i/>
          <w:szCs w:val="22"/>
        </w:rPr>
        <w:t xml:space="preserve"> chloridas</w:t>
      </w:r>
    </w:p>
    <w:p w14:paraId="630233F9" w14:textId="77777777" w:rsidR="00840AEA" w:rsidRDefault="00840AEA" w:rsidP="00840AEA">
      <w:pPr>
        <w:tabs>
          <w:tab w:val="left" w:pos="567"/>
        </w:tabs>
        <w:rPr>
          <w:szCs w:val="22"/>
        </w:rPr>
      </w:pPr>
      <w:r w:rsidRPr="00840AEA">
        <w:rPr>
          <w:szCs w:val="22"/>
        </w:rPr>
        <w:t xml:space="preserve">Gauta duomenų, kad </w:t>
      </w:r>
      <w:proofErr w:type="spellStart"/>
      <w:r w:rsidRPr="00840AEA">
        <w:rPr>
          <w:szCs w:val="22"/>
        </w:rPr>
        <w:t>ben</w:t>
      </w:r>
      <w:r>
        <w:rPr>
          <w:szCs w:val="22"/>
        </w:rPr>
        <w:t>zalkonio</w:t>
      </w:r>
      <w:proofErr w:type="spellEnd"/>
      <w:r>
        <w:rPr>
          <w:szCs w:val="22"/>
        </w:rPr>
        <w:t xml:space="preserve"> chloridas gali sukelti </w:t>
      </w:r>
      <w:r w:rsidRPr="00840AEA">
        <w:rPr>
          <w:szCs w:val="22"/>
        </w:rPr>
        <w:t>akies sudirgi</w:t>
      </w:r>
      <w:r w:rsidR="00F25EEA">
        <w:rPr>
          <w:szCs w:val="22"/>
        </w:rPr>
        <w:t xml:space="preserve">nimą, sausos akies simptomus ir </w:t>
      </w:r>
      <w:r w:rsidRPr="00840AEA">
        <w:rPr>
          <w:szCs w:val="22"/>
        </w:rPr>
        <w:t>gali daryti</w:t>
      </w:r>
      <w:r>
        <w:rPr>
          <w:szCs w:val="22"/>
        </w:rPr>
        <w:t xml:space="preserve"> </w:t>
      </w:r>
      <w:r w:rsidRPr="00840AEA">
        <w:rPr>
          <w:szCs w:val="22"/>
        </w:rPr>
        <w:t>poveikį ašarų plėvelei ir ragenos paviršiui. Turi būti</w:t>
      </w:r>
      <w:r>
        <w:rPr>
          <w:szCs w:val="22"/>
        </w:rPr>
        <w:t xml:space="preserve"> </w:t>
      </w:r>
      <w:r w:rsidRPr="00840AEA">
        <w:rPr>
          <w:szCs w:val="22"/>
        </w:rPr>
        <w:t>atsargiai vartojamas sergantiems</w:t>
      </w:r>
      <w:r w:rsidR="00F25EEA">
        <w:rPr>
          <w:szCs w:val="22"/>
        </w:rPr>
        <w:t xml:space="preserve"> akies </w:t>
      </w:r>
      <w:r>
        <w:rPr>
          <w:szCs w:val="22"/>
        </w:rPr>
        <w:t xml:space="preserve">sausme ir jei yra </w:t>
      </w:r>
      <w:r w:rsidRPr="00840AEA">
        <w:rPr>
          <w:szCs w:val="22"/>
        </w:rPr>
        <w:t>ragenos pažeidimo pavojus.</w:t>
      </w:r>
    </w:p>
    <w:p w14:paraId="6690BC02" w14:textId="77777777" w:rsidR="00840AEA" w:rsidRPr="00840AEA" w:rsidRDefault="00840AEA" w:rsidP="00840AEA">
      <w:pPr>
        <w:tabs>
          <w:tab w:val="left" w:pos="567"/>
        </w:tabs>
        <w:rPr>
          <w:szCs w:val="22"/>
        </w:rPr>
      </w:pPr>
    </w:p>
    <w:p w14:paraId="59898FC9" w14:textId="77777777" w:rsidR="00840AEA" w:rsidRDefault="00840AEA" w:rsidP="00840AEA">
      <w:pPr>
        <w:tabs>
          <w:tab w:val="left" w:pos="567"/>
        </w:tabs>
        <w:rPr>
          <w:szCs w:val="22"/>
        </w:rPr>
      </w:pPr>
      <w:r w:rsidRPr="00840AEA">
        <w:rPr>
          <w:szCs w:val="22"/>
        </w:rPr>
        <w:t>Jei vartojama ilgai, pacientus reikia stebėti.</w:t>
      </w:r>
    </w:p>
    <w:p w14:paraId="0D5E03EA" w14:textId="77777777" w:rsidR="00C665AE" w:rsidRPr="00840AEA" w:rsidRDefault="00C665AE" w:rsidP="00840AEA">
      <w:pPr>
        <w:tabs>
          <w:tab w:val="left" w:pos="567"/>
        </w:tabs>
        <w:rPr>
          <w:szCs w:val="22"/>
        </w:rPr>
      </w:pPr>
    </w:p>
    <w:p w14:paraId="6AC8DF14" w14:textId="77777777" w:rsidR="00840AEA" w:rsidRDefault="00840AEA" w:rsidP="00840AEA">
      <w:pPr>
        <w:tabs>
          <w:tab w:val="left" w:pos="567"/>
        </w:tabs>
        <w:rPr>
          <w:szCs w:val="22"/>
        </w:rPr>
      </w:pPr>
      <w:r w:rsidRPr="00840AEA">
        <w:rPr>
          <w:szCs w:val="22"/>
        </w:rPr>
        <w:t xml:space="preserve">Minkštieji </w:t>
      </w:r>
      <w:r w:rsidRPr="00CC115A">
        <w:rPr>
          <w:szCs w:val="22"/>
        </w:rPr>
        <w:t xml:space="preserve">kontaktiniai lęšiai gali absorbuoti </w:t>
      </w:r>
      <w:proofErr w:type="spellStart"/>
      <w:r w:rsidRPr="00CC115A">
        <w:rPr>
          <w:szCs w:val="22"/>
        </w:rPr>
        <w:t>benzalkonio</w:t>
      </w:r>
      <w:proofErr w:type="spellEnd"/>
      <w:r w:rsidRPr="00CC115A">
        <w:rPr>
          <w:szCs w:val="22"/>
        </w:rPr>
        <w:t xml:space="preserve"> chloridą </w:t>
      </w:r>
      <w:r w:rsidR="00F25EEA" w:rsidRPr="00CC115A">
        <w:rPr>
          <w:szCs w:val="22"/>
        </w:rPr>
        <w:t xml:space="preserve">ir gali pasikeisti kontaktinių </w:t>
      </w:r>
      <w:r w:rsidRPr="00CC115A">
        <w:rPr>
          <w:szCs w:val="22"/>
        </w:rPr>
        <w:t>lęšių spalva. Prieš šio vaist</w:t>
      </w:r>
      <w:r w:rsidR="00C665AE" w:rsidRPr="00CC115A">
        <w:rPr>
          <w:szCs w:val="22"/>
        </w:rPr>
        <w:t>inio preparato</w:t>
      </w:r>
      <w:r w:rsidRPr="00CC115A">
        <w:rPr>
          <w:szCs w:val="22"/>
        </w:rPr>
        <w:t xml:space="preserve"> vartojimą kontaktinius lęšius reikia iši</w:t>
      </w:r>
      <w:r w:rsidR="00F25EEA" w:rsidRPr="00CC115A">
        <w:rPr>
          <w:szCs w:val="22"/>
        </w:rPr>
        <w:t xml:space="preserve">mti ir vėl juos galima įdėti ne </w:t>
      </w:r>
      <w:r w:rsidRPr="00CC115A">
        <w:rPr>
          <w:szCs w:val="22"/>
        </w:rPr>
        <w:t>anksčiau kaip po 15 min</w:t>
      </w:r>
      <w:r w:rsidRPr="00840AEA">
        <w:rPr>
          <w:szCs w:val="22"/>
        </w:rPr>
        <w:t>.</w:t>
      </w:r>
    </w:p>
    <w:p w14:paraId="3722EF83" w14:textId="77777777" w:rsidR="00840AEA" w:rsidRPr="006D703C" w:rsidRDefault="00840AEA" w:rsidP="00840AEA">
      <w:pPr>
        <w:tabs>
          <w:tab w:val="left" w:pos="567"/>
        </w:tabs>
        <w:rPr>
          <w:szCs w:val="22"/>
        </w:rPr>
      </w:pPr>
    </w:p>
    <w:p w14:paraId="524B4822" w14:textId="77777777" w:rsidR="008D4E92" w:rsidRPr="006D703C" w:rsidRDefault="008D4E92" w:rsidP="008D4E92">
      <w:pPr>
        <w:tabs>
          <w:tab w:val="left" w:pos="567"/>
        </w:tabs>
        <w:rPr>
          <w:b/>
          <w:szCs w:val="22"/>
        </w:rPr>
      </w:pPr>
      <w:r w:rsidRPr="006D703C">
        <w:rPr>
          <w:b/>
          <w:szCs w:val="22"/>
        </w:rPr>
        <w:t>4.5</w:t>
      </w:r>
      <w:r w:rsidRPr="006D703C">
        <w:rPr>
          <w:b/>
          <w:szCs w:val="22"/>
        </w:rPr>
        <w:tab/>
        <w:t>Sąveika su kitais vaistiniais preparatais ir kitokia sąveika</w:t>
      </w:r>
    </w:p>
    <w:p w14:paraId="2D1B2E7F" w14:textId="77777777" w:rsidR="008D4E92" w:rsidRPr="006D703C" w:rsidRDefault="008D4E92" w:rsidP="008D4E92">
      <w:pPr>
        <w:tabs>
          <w:tab w:val="left" w:pos="567"/>
        </w:tabs>
        <w:rPr>
          <w:b/>
          <w:szCs w:val="22"/>
        </w:rPr>
      </w:pPr>
    </w:p>
    <w:p w14:paraId="06D3986E" w14:textId="77777777" w:rsidR="008D4E92" w:rsidRPr="006D703C" w:rsidRDefault="00DD3E8E" w:rsidP="008D4E92">
      <w:pPr>
        <w:tabs>
          <w:tab w:val="left" w:pos="567"/>
        </w:tabs>
        <w:rPr>
          <w:szCs w:val="22"/>
        </w:rPr>
      </w:pPr>
      <w:proofErr w:type="spellStart"/>
      <w:r>
        <w:rPr>
          <w:szCs w:val="22"/>
        </w:rPr>
        <w:t>Levofloksacino</w:t>
      </w:r>
      <w:proofErr w:type="spellEnd"/>
      <w:r w:rsidR="008D4E92" w:rsidRPr="006D703C">
        <w:rPr>
          <w:szCs w:val="22"/>
        </w:rPr>
        <w:t xml:space="preserve"> akių lašų ir kitų vaistinių preparatų sąveika specifiniais tyrimais nenustatyta. </w:t>
      </w:r>
    </w:p>
    <w:p w14:paraId="7E8B62B6" w14:textId="77777777" w:rsidR="00DD3E8E" w:rsidRDefault="00DD3E8E" w:rsidP="008D4E92">
      <w:pPr>
        <w:tabs>
          <w:tab w:val="left" w:pos="567"/>
        </w:tabs>
        <w:rPr>
          <w:szCs w:val="22"/>
        </w:rPr>
      </w:pPr>
    </w:p>
    <w:p w14:paraId="4456ED82" w14:textId="77777777" w:rsidR="008D4E92" w:rsidRPr="006D703C" w:rsidRDefault="008D4E92" w:rsidP="008D4E92">
      <w:pPr>
        <w:tabs>
          <w:tab w:val="left" w:pos="567"/>
        </w:tabs>
        <w:rPr>
          <w:szCs w:val="22"/>
        </w:rPr>
      </w:pPr>
      <w:r w:rsidRPr="006D703C">
        <w:rPr>
          <w:szCs w:val="22"/>
        </w:rPr>
        <w:lastRenderedPageBreak/>
        <w:t xml:space="preserve">Kadangi </w:t>
      </w:r>
      <w:r w:rsidR="00912A46">
        <w:rPr>
          <w:szCs w:val="22"/>
        </w:rPr>
        <w:t>ant akių</w:t>
      </w:r>
      <w:r w:rsidRPr="006D703C">
        <w:rPr>
          <w:szCs w:val="22"/>
        </w:rPr>
        <w:t xml:space="preserve"> įlašinto </w:t>
      </w:r>
      <w:proofErr w:type="spellStart"/>
      <w:r w:rsidRPr="006D703C">
        <w:rPr>
          <w:szCs w:val="22"/>
        </w:rPr>
        <w:t>levofloksacino</w:t>
      </w:r>
      <w:proofErr w:type="spellEnd"/>
      <w:r w:rsidRPr="006D703C">
        <w:rPr>
          <w:szCs w:val="22"/>
        </w:rPr>
        <w:t xml:space="preserve"> didžiausia koncentracija plazmoje būna mažiausiai 1 000 kartų mažesnė už tą, kuri būna pavartojus įprastinę geriamąją vaistinio preparato dozę, todėl </w:t>
      </w:r>
      <w:proofErr w:type="spellStart"/>
      <w:r w:rsidR="00DD3E8E">
        <w:rPr>
          <w:szCs w:val="22"/>
        </w:rPr>
        <w:t>Levofloxacin</w:t>
      </w:r>
      <w:proofErr w:type="spellEnd"/>
      <w:r w:rsidR="00DD3E8E">
        <w:rPr>
          <w:szCs w:val="22"/>
        </w:rPr>
        <w:t xml:space="preserve"> </w:t>
      </w:r>
      <w:proofErr w:type="spellStart"/>
      <w:r w:rsidR="00DD3E8E">
        <w:rPr>
          <w:szCs w:val="22"/>
        </w:rPr>
        <w:t>Actavis</w:t>
      </w:r>
      <w:proofErr w:type="spellEnd"/>
      <w:r w:rsidRPr="006D703C">
        <w:rPr>
          <w:szCs w:val="22"/>
        </w:rPr>
        <w:t xml:space="preserve"> 5 mg/ml akių lašų ir sisteminio poveikio vaistinių preparatų sąveika nepanašu, kad būtų kliniškai reikšminga.</w:t>
      </w:r>
    </w:p>
    <w:p w14:paraId="55E264C6" w14:textId="77777777" w:rsidR="008D4E92" w:rsidRPr="006D703C" w:rsidRDefault="008D4E92" w:rsidP="008D4E92">
      <w:pPr>
        <w:tabs>
          <w:tab w:val="left" w:pos="567"/>
        </w:tabs>
        <w:rPr>
          <w:szCs w:val="22"/>
        </w:rPr>
      </w:pPr>
    </w:p>
    <w:p w14:paraId="6940E3E2" w14:textId="77777777" w:rsidR="008D4E92" w:rsidRPr="006D703C" w:rsidRDefault="008D4E92" w:rsidP="008D4E92">
      <w:pPr>
        <w:tabs>
          <w:tab w:val="left" w:pos="567"/>
        </w:tabs>
        <w:rPr>
          <w:szCs w:val="22"/>
          <w:u w:val="single"/>
        </w:rPr>
      </w:pPr>
      <w:r w:rsidRPr="006D703C">
        <w:rPr>
          <w:szCs w:val="22"/>
          <w:u w:val="single"/>
        </w:rPr>
        <w:t>Vaikų populiacija</w:t>
      </w:r>
    </w:p>
    <w:p w14:paraId="79733AC7" w14:textId="77777777" w:rsidR="008D4E92" w:rsidRPr="006D703C" w:rsidRDefault="008D4E92" w:rsidP="008D4E92">
      <w:pPr>
        <w:tabs>
          <w:tab w:val="left" w:pos="567"/>
        </w:tabs>
        <w:rPr>
          <w:szCs w:val="22"/>
        </w:rPr>
      </w:pPr>
      <w:r w:rsidRPr="006D703C">
        <w:rPr>
          <w:szCs w:val="22"/>
        </w:rPr>
        <w:t>Sąveikos tyrimų neatlikta.</w:t>
      </w:r>
    </w:p>
    <w:p w14:paraId="54A2D0CA" w14:textId="77777777" w:rsidR="008D4E92" w:rsidRPr="006D703C" w:rsidRDefault="008D4E92" w:rsidP="008D4E92">
      <w:pPr>
        <w:tabs>
          <w:tab w:val="left" w:pos="567"/>
        </w:tabs>
        <w:rPr>
          <w:szCs w:val="22"/>
        </w:rPr>
      </w:pPr>
    </w:p>
    <w:p w14:paraId="0530AFD3" w14:textId="77777777" w:rsidR="008D4E92" w:rsidRPr="006D703C" w:rsidRDefault="008D4E92" w:rsidP="008D4E92">
      <w:pPr>
        <w:numPr>
          <w:ilvl w:val="1"/>
          <w:numId w:val="2"/>
        </w:numPr>
        <w:rPr>
          <w:b/>
          <w:szCs w:val="22"/>
        </w:rPr>
      </w:pPr>
      <w:r w:rsidRPr="006D703C">
        <w:rPr>
          <w:b/>
          <w:szCs w:val="22"/>
        </w:rPr>
        <w:t>Vaisingumas, nėštumo ir žindymo laikotarpis</w:t>
      </w:r>
    </w:p>
    <w:p w14:paraId="37D5EE58" w14:textId="77777777" w:rsidR="008D4E92" w:rsidRPr="006D703C" w:rsidRDefault="008D4E92" w:rsidP="008D4E92">
      <w:pPr>
        <w:autoSpaceDE w:val="0"/>
        <w:autoSpaceDN w:val="0"/>
        <w:adjustRightInd w:val="0"/>
        <w:rPr>
          <w:i/>
          <w:iCs/>
          <w:szCs w:val="22"/>
        </w:rPr>
      </w:pPr>
    </w:p>
    <w:p w14:paraId="252584C1" w14:textId="77777777" w:rsidR="008D4E92" w:rsidRPr="006D703C" w:rsidRDefault="008D4E92" w:rsidP="008D4E92">
      <w:pPr>
        <w:tabs>
          <w:tab w:val="left" w:pos="567"/>
        </w:tabs>
        <w:rPr>
          <w:szCs w:val="22"/>
          <w:u w:val="single"/>
        </w:rPr>
      </w:pPr>
      <w:r w:rsidRPr="006D703C">
        <w:rPr>
          <w:iCs/>
          <w:szCs w:val="22"/>
          <w:u w:val="single"/>
        </w:rPr>
        <w:t>Nėštumas</w:t>
      </w:r>
    </w:p>
    <w:p w14:paraId="2B62B156" w14:textId="77777777" w:rsidR="008D4E92" w:rsidRPr="006D703C" w:rsidRDefault="008D4E92" w:rsidP="008D4E92">
      <w:pPr>
        <w:widowControl w:val="0"/>
        <w:tabs>
          <w:tab w:val="left" w:pos="567"/>
        </w:tabs>
        <w:rPr>
          <w:szCs w:val="22"/>
        </w:rPr>
      </w:pPr>
      <w:r w:rsidRPr="006D703C">
        <w:rPr>
          <w:szCs w:val="22"/>
        </w:rPr>
        <w:t xml:space="preserve">Duomenų apie </w:t>
      </w:r>
      <w:proofErr w:type="spellStart"/>
      <w:r w:rsidRPr="006D703C">
        <w:rPr>
          <w:szCs w:val="22"/>
        </w:rPr>
        <w:t>levofloksacino</w:t>
      </w:r>
      <w:proofErr w:type="spellEnd"/>
      <w:r w:rsidRPr="006D703C">
        <w:rPr>
          <w:szCs w:val="22"/>
        </w:rPr>
        <w:t xml:space="preserve"> vartojimą nėštumo metu nepakanka. Tyrimai su gyvūnais tiesioginio ar netiesioginio kenksmingo toksinio poveikio reprodukcijai neparodė (žr. 5.3 skyrių). Galimas pavojus žmogui nežinomas. </w:t>
      </w:r>
      <w:proofErr w:type="spellStart"/>
      <w:r w:rsidR="00DD3E8E">
        <w:rPr>
          <w:szCs w:val="22"/>
        </w:rPr>
        <w:t>Levofloxacin</w:t>
      </w:r>
      <w:proofErr w:type="spellEnd"/>
      <w:r w:rsidR="00DD3E8E">
        <w:rPr>
          <w:szCs w:val="22"/>
        </w:rPr>
        <w:t xml:space="preserve"> </w:t>
      </w:r>
      <w:proofErr w:type="spellStart"/>
      <w:r w:rsidR="00DD3E8E">
        <w:rPr>
          <w:szCs w:val="22"/>
        </w:rPr>
        <w:t>Actavis</w:t>
      </w:r>
      <w:proofErr w:type="spellEnd"/>
      <w:r w:rsidRPr="006D703C">
        <w:rPr>
          <w:szCs w:val="22"/>
        </w:rPr>
        <w:t xml:space="preserve"> 5 mg/ml akių lašų negalima vartoti nėštumo laikotarpiu, nebent galimas teigiamas poveikis pateisintų galimą pavojų vaisiui.</w:t>
      </w:r>
    </w:p>
    <w:p w14:paraId="043A0630" w14:textId="77777777" w:rsidR="008D4E92" w:rsidRPr="006D703C" w:rsidRDefault="008D4E92" w:rsidP="008D4E92">
      <w:pPr>
        <w:widowControl w:val="0"/>
        <w:tabs>
          <w:tab w:val="left" w:pos="567"/>
        </w:tabs>
        <w:rPr>
          <w:szCs w:val="22"/>
        </w:rPr>
      </w:pPr>
    </w:p>
    <w:p w14:paraId="410C2007" w14:textId="77777777" w:rsidR="008D4E92" w:rsidRPr="006D703C" w:rsidRDefault="008D4E92" w:rsidP="008D4E92">
      <w:pPr>
        <w:widowControl w:val="0"/>
        <w:tabs>
          <w:tab w:val="left" w:pos="567"/>
        </w:tabs>
        <w:rPr>
          <w:iCs/>
          <w:szCs w:val="22"/>
          <w:u w:val="single"/>
        </w:rPr>
      </w:pPr>
      <w:r w:rsidRPr="006D703C">
        <w:rPr>
          <w:iCs/>
          <w:szCs w:val="22"/>
          <w:u w:val="single"/>
        </w:rPr>
        <w:t>Žindymas</w:t>
      </w:r>
    </w:p>
    <w:p w14:paraId="0935760D" w14:textId="77777777" w:rsidR="008D4E92" w:rsidRPr="006D703C" w:rsidRDefault="008D4E92" w:rsidP="008D4E92">
      <w:pPr>
        <w:widowControl w:val="0"/>
        <w:tabs>
          <w:tab w:val="left" w:pos="567"/>
        </w:tabs>
        <w:rPr>
          <w:szCs w:val="22"/>
        </w:rPr>
      </w:pPr>
      <w:proofErr w:type="spellStart"/>
      <w:r w:rsidRPr="006D703C">
        <w:rPr>
          <w:szCs w:val="22"/>
        </w:rPr>
        <w:t>Levofloksacino</w:t>
      </w:r>
      <w:proofErr w:type="spellEnd"/>
      <w:r w:rsidRPr="006D703C">
        <w:rPr>
          <w:szCs w:val="22"/>
        </w:rPr>
        <w:t xml:space="preserve"> išsiskiria į motinos pieną, bet skiriant terapines </w:t>
      </w:r>
      <w:proofErr w:type="spellStart"/>
      <w:r w:rsidR="00DD3E8E">
        <w:rPr>
          <w:szCs w:val="22"/>
        </w:rPr>
        <w:t>Levofloxacin</w:t>
      </w:r>
      <w:proofErr w:type="spellEnd"/>
      <w:r w:rsidR="00DD3E8E">
        <w:rPr>
          <w:szCs w:val="22"/>
        </w:rPr>
        <w:t xml:space="preserve"> </w:t>
      </w:r>
      <w:proofErr w:type="spellStart"/>
      <w:r w:rsidR="00DD3E8E">
        <w:rPr>
          <w:szCs w:val="22"/>
        </w:rPr>
        <w:t>Actavis</w:t>
      </w:r>
      <w:proofErr w:type="spellEnd"/>
      <w:r w:rsidRPr="006D703C">
        <w:rPr>
          <w:szCs w:val="22"/>
        </w:rPr>
        <w:t xml:space="preserve"> dozes, kokio nors poveikio žindomiems kūdikiams nesitikima. </w:t>
      </w:r>
      <w:proofErr w:type="spellStart"/>
      <w:r w:rsidR="00DD3E8E">
        <w:rPr>
          <w:szCs w:val="22"/>
        </w:rPr>
        <w:t>Levofloxacin</w:t>
      </w:r>
      <w:proofErr w:type="spellEnd"/>
      <w:r w:rsidR="00DD3E8E">
        <w:rPr>
          <w:szCs w:val="22"/>
        </w:rPr>
        <w:t xml:space="preserve"> </w:t>
      </w:r>
      <w:proofErr w:type="spellStart"/>
      <w:r w:rsidR="00DD3E8E">
        <w:rPr>
          <w:szCs w:val="22"/>
        </w:rPr>
        <w:t>Actavis</w:t>
      </w:r>
      <w:proofErr w:type="spellEnd"/>
      <w:r w:rsidRPr="006D703C">
        <w:rPr>
          <w:szCs w:val="22"/>
        </w:rPr>
        <w:t xml:space="preserve"> 5 mg/ml akių lašų negalima vartoti žindymo laikotarpiu, nebent galimas teigiamas poveikis pateisintų galimą pavojų žindomam kūdikiui.</w:t>
      </w:r>
    </w:p>
    <w:p w14:paraId="62FE8B77" w14:textId="77777777" w:rsidR="008D4E92" w:rsidRPr="006D703C" w:rsidRDefault="008D4E92" w:rsidP="008D4E92">
      <w:pPr>
        <w:widowControl w:val="0"/>
        <w:tabs>
          <w:tab w:val="left" w:pos="567"/>
        </w:tabs>
        <w:rPr>
          <w:szCs w:val="22"/>
        </w:rPr>
      </w:pPr>
    </w:p>
    <w:p w14:paraId="5A393DA7" w14:textId="77777777" w:rsidR="008D4E92" w:rsidRPr="006D703C" w:rsidRDefault="008D4E92" w:rsidP="008D4E92">
      <w:pPr>
        <w:widowControl w:val="0"/>
        <w:tabs>
          <w:tab w:val="left" w:pos="567"/>
        </w:tabs>
        <w:rPr>
          <w:szCs w:val="22"/>
          <w:u w:val="single"/>
        </w:rPr>
      </w:pPr>
      <w:r w:rsidRPr="006D703C">
        <w:rPr>
          <w:szCs w:val="22"/>
          <w:u w:val="single"/>
        </w:rPr>
        <w:t>Vaisingumas</w:t>
      </w:r>
    </w:p>
    <w:p w14:paraId="60FF1F4F" w14:textId="77777777" w:rsidR="008D4E92" w:rsidRPr="006D703C" w:rsidRDefault="008D4E92" w:rsidP="008D4E92">
      <w:pPr>
        <w:tabs>
          <w:tab w:val="left" w:pos="567"/>
        </w:tabs>
        <w:spacing w:line="260" w:lineRule="exact"/>
        <w:rPr>
          <w:bCs/>
          <w:iCs/>
          <w:spacing w:val="-3"/>
          <w:szCs w:val="22"/>
          <w:lang w:eastAsia="de-DE"/>
        </w:rPr>
      </w:pPr>
      <w:proofErr w:type="spellStart"/>
      <w:r w:rsidRPr="006D703C">
        <w:rPr>
          <w:bCs/>
          <w:iCs/>
          <w:spacing w:val="-3"/>
          <w:szCs w:val="22"/>
          <w:lang w:eastAsia="de-DE"/>
        </w:rPr>
        <w:t>Levofloksacinas</w:t>
      </w:r>
      <w:proofErr w:type="spellEnd"/>
      <w:r w:rsidRPr="006D703C">
        <w:rPr>
          <w:bCs/>
          <w:iCs/>
          <w:spacing w:val="-3"/>
          <w:szCs w:val="22"/>
          <w:lang w:eastAsia="de-DE"/>
        </w:rPr>
        <w:t xml:space="preserve">, kai ekspozicija buvo tokia, kuri laikoma pakankamai viršijančia maksimalią žmogui po vaistinio preparato vartojimo </w:t>
      </w:r>
      <w:r w:rsidR="00912A46">
        <w:rPr>
          <w:bCs/>
          <w:iCs/>
          <w:spacing w:val="-3"/>
          <w:szCs w:val="22"/>
          <w:lang w:eastAsia="de-DE"/>
        </w:rPr>
        <w:t>ant akių</w:t>
      </w:r>
      <w:r w:rsidRPr="006D703C">
        <w:rPr>
          <w:bCs/>
          <w:iCs/>
          <w:spacing w:val="-3"/>
          <w:szCs w:val="22"/>
          <w:lang w:eastAsia="de-DE"/>
        </w:rPr>
        <w:t>, žiurkių vislumo nesutrikdė</w:t>
      </w:r>
      <w:r w:rsidRPr="006D703C">
        <w:rPr>
          <w:szCs w:val="22"/>
          <w:lang w:eastAsia="en-US"/>
        </w:rPr>
        <w:t xml:space="preserve"> (žr.</w:t>
      </w:r>
      <w:r w:rsidRPr="006D703C">
        <w:rPr>
          <w:bCs/>
          <w:iCs/>
          <w:spacing w:val="-3"/>
          <w:szCs w:val="22"/>
          <w:lang w:eastAsia="de-DE"/>
        </w:rPr>
        <w:t xml:space="preserve"> 5.3 skyrių).</w:t>
      </w:r>
    </w:p>
    <w:p w14:paraId="36610C44" w14:textId="77777777" w:rsidR="008D4E92" w:rsidRPr="006D703C" w:rsidRDefault="008D4E92" w:rsidP="008D4E92">
      <w:pPr>
        <w:widowControl w:val="0"/>
        <w:tabs>
          <w:tab w:val="left" w:pos="567"/>
        </w:tabs>
        <w:rPr>
          <w:szCs w:val="22"/>
        </w:rPr>
      </w:pPr>
    </w:p>
    <w:p w14:paraId="44205C21" w14:textId="77777777" w:rsidR="008D4E92" w:rsidRPr="006D703C" w:rsidRDefault="008D4E92" w:rsidP="008D4E92">
      <w:pPr>
        <w:tabs>
          <w:tab w:val="left" w:pos="567"/>
        </w:tabs>
        <w:rPr>
          <w:b/>
          <w:szCs w:val="22"/>
        </w:rPr>
      </w:pPr>
      <w:r w:rsidRPr="006D703C">
        <w:rPr>
          <w:b/>
          <w:szCs w:val="22"/>
        </w:rPr>
        <w:t>4.7</w:t>
      </w:r>
      <w:r w:rsidRPr="006D703C">
        <w:rPr>
          <w:b/>
          <w:szCs w:val="22"/>
        </w:rPr>
        <w:tab/>
        <w:t>Poveikis gebėjimui vairuoti ir valdyti mechanizmus</w:t>
      </w:r>
    </w:p>
    <w:p w14:paraId="287B2625" w14:textId="77777777" w:rsidR="008D4E92" w:rsidRPr="006D703C" w:rsidRDefault="008D4E92" w:rsidP="008D4E92">
      <w:pPr>
        <w:tabs>
          <w:tab w:val="left" w:pos="567"/>
        </w:tabs>
        <w:rPr>
          <w:b/>
          <w:szCs w:val="22"/>
        </w:rPr>
      </w:pPr>
    </w:p>
    <w:p w14:paraId="17733036" w14:textId="77777777" w:rsidR="008D4E92" w:rsidRPr="006D703C" w:rsidRDefault="00DD3E8E" w:rsidP="008D4E92">
      <w:pPr>
        <w:tabs>
          <w:tab w:val="left" w:pos="567"/>
        </w:tabs>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gebėjimą vairuoti ir valdyti mechanizmus veikia silpnai.</w:t>
      </w:r>
    </w:p>
    <w:p w14:paraId="390D4822" w14:textId="77777777" w:rsidR="008D4E92" w:rsidRPr="006D703C" w:rsidRDefault="008D4E92" w:rsidP="008D4E92">
      <w:pPr>
        <w:tabs>
          <w:tab w:val="left" w:pos="567"/>
        </w:tabs>
        <w:rPr>
          <w:b/>
          <w:szCs w:val="22"/>
        </w:rPr>
      </w:pPr>
    </w:p>
    <w:p w14:paraId="4D9502E3" w14:textId="77777777" w:rsidR="008D4E92" w:rsidRPr="006D703C" w:rsidRDefault="008D4E92" w:rsidP="008D4E92">
      <w:pPr>
        <w:tabs>
          <w:tab w:val="left" w:pos="567"/>
        </w:tabs>
        <w:rPr>
          <w:szCs w:val="22"/>
        </w:rPr>
      </w:pPr>
      <w:r w:rsidRPr="006D703C">
        <w:rPr>
          <w:szCs w:val="22"/>
        </w:rPr>
        <w:t>Jeigu pasireiškia bet koks laikinas poveikis regėjimui, pacientus būtina įspėti, kad prieš pradedant vairuoti ar valdyti mechanizmus palauktų, kol poveikis išnyks.</w:t>
      </w:r>
    </w:p>
    <w:p w14:paraId="689CA3B1" w14:textId="77777777" w:rsidR="008D4E92" w:rsidRPr="006D703C" w:rsidRDefault="008D4E92" w:rsidP="008D4E92">
      <w:pPr>
        <w:tabs>
          <w:tab w:val="left" w:pos="567"/>
        </w:tabs>
        <w:rPr>
          <w:szCs w:val="22"/>
        </w:rPr>
      </w:pPr>
    </w:p>
    <w:p w14:paraId="5C40A659" w14:textId="77777777" w:rsidR="008D4E92" w:rsidRPr="006D703C" w:rsidRDefault="008D4E92" w:rsidP="008D4E92">
      <w:pPr>
        <w:tabs>
          <w:tab w:val="left" w:pos="567"/>
        </w:tabs>
        <w:rPr>
          <w:b/>
          <w:szCs w:val="22"/>
        </w:rPr>
      </w:pPr>
      <w:r w:rsidRPr="006D703C">
        <w:rPr>
          <w:b/>
          <w:szCs w:val="22"/>
        </w:rPr>
        <w:t>4.8</w:t>
      </w:r>
      <w:r w:rsidRPr="006D703C">
        <w:rPr>
          <w:b/>
          <w:szCs w:val="22"/>
        </w:rPr>
        <w:tab/>
        <w:t>Nepageidaujamas poveikis</w:t>
      </w:r>
    </w:p>
    <w:p w14:paraId="373A977F" w14:textId="77777777" w:rsidR="008D4E92" w:rsidRPr="006D703C" w:rsidRDefault="008D4E92" w:rsidP="008D4E92">
      <w:pPr>
        <w:tabs>
          <w:tab w:val="left" w:pos="567"/>
        </w:tabs>
        <w:rPr>
          <w:b/>
          <w:szCs w:val="22"/>
        </w:rPr>
      </w:pPr>
    </w:p>
    <w:p w14:paraId="5DD2C3F1" w14:textId="77777777" w:rsidR="008D4E92" w:rsidRPr="006D703C" w:rsidRDefault="008D4E92" w:rsidP="008D4E92">
      <w:pPr>
        <w:tabs>
          <w:tab w:val="left" w:pos="567"/>
        </w:tabs>
        <w:rPr>
          <w:szCs w:val="22"/>
        </w:rPr>
      </w:pPr>
      <w:r w:rsidRPr="006D703C">
        <w:rPr>
          <w:szCs w:val="22"/>
        </w:rPr>
        <w:t>Maždaug 10</w:t>
      </w:r>
      <w:r w:rsidR="00D35244">
        <w:rPr>
          <w:szCs w:val="22"/>
        </w:rPr>
        <w:t> </w:t>
      </w:r>
      <w:r w:rsidRPr="006D703C">
        <w:rPr>
          <w:szCs w:val="22"/>
        </w:rPr>
        <w:t>% pacientų gali patirti nepageidaujamą poveikį. Paprastai jis būna laikinas, nesunkus arba vidutinio sunkumo ir dažniausiai pasireiškia akims.</w:t>
      </w:r>
    </w:p>
    <w:p w14:paraId="79B3E876" w14:textId="77777777" w:rsidR="008D4E92" w:rsidRPr="006D703C" w:rsidRDefault="008D4E92" w:rsidP="008D4E92">
      <w:pPr>
        <w:tabs>
          <w:tab w:val="left" w:pos="567"/>
        </w:tabs>
        <w:rPr>
          <w:szCs w:val="22"/>
        </w:rPr>
      </w:pPr>
    </w:p>
    <w:p w14:paraId="05E9F700" w14:textId="77777777" w:rsidR="008D4E92" w:rsidRPr="006D703C" w:rsidRDefault="008D4E92" w:rsidP="008D4E92">
      <w:pPr>
        <w:rPr>
          <w:szCs w:val="22"/>
        </w:rPr>
      </w:pPr>
      <w:r w:rsidRPr="006D703C">
        <w:rPr>
          <w:szCs w:val="22"/>
        </w:rPr>
        <w:t xml:space="preserve">Vaistiniame preparate yra </w:t>
      </w:r>
      <w:proofErr w:type="spellStart"/>
      <w:r w:rsidRPr="006D703C">
        <w:rPr>
          <w:szCs w:val="22"/>
        </w:rPr>
        <w:t>benzalkonio</w:t>
      </w:r>
      <w:proofErr w:type="spellEnd"/>
      <w:r w:rsidRPr="006D703C">
        <w:rPr>
          <w:szCs w:val="22"/>
        </w:rPr>
        <w:t xml:space="preserve"> chlorido, todėl kontaktinė egzema ir (arba) dirginimas gali atsirasti dėl veikliosios medžiagos arba šio konservanto poveikio. </w:t>
      </w:r>
    </w:p>
    <w:p w14:paraId="7BB55F7D" w14:textId="77777777" w:rsidR="008D4E92" w:rsidRPr="006D703C" w:rsidRDefault="008D4E92" w:rsidP="008D4E92">
      <w:pPr>
        <w:tabs>
          <w:tab w:val="left" w:pos="567"/>
        </w:tabs>
        <w:rPr>
          <w:szCs w:val="22"/>
        </w:rPr>
      </w:pPr>
    </w:p>
    <w:p w14:paraId="781D29DB" w14:textId="77777777" w:rsidR="008D4E92" w:rsidRPr="006D703C" w:rsidRDefault="008D4E92" w:rsidP="008D4E92">
      <w:pPr>
        <w:tabs>
          <w:tab w:val="left" w:pos="567"/>
        </w:tabs>
        <w:rPr>
          <w:szCs w:val="22"/>
        </w:rPr>
      </w:pPr>
      <w:r w:rsidRPr="006D703C">
        <w:rPr>
          <w:szCs w:val="22"/>
        </w:rPr>
        <w:t xml:space="preserve">Žemiau išvardyti nepageidaujami poveikiai, nustatyti klinikinių tyrimų metu ir po vaistinio preparato patekimo į rinką, buvo įvertinti, kaip tikrai, greičiausiai ar galimai susiję su gydymu </w:t>
      </w:r>
      <w:proofErr w:type="spellStart"/>
      <w:r w:rsidR="00DD3E8E">
        <w:rPr>
          <w:szCs w:val="22"/>
        </w:rPr>
        <w:t>levofloksacino</w:t>
      </w:r>
      <w:proofErr w:type="spellEnd"/>
      <w:r w:rsidR="00DD3E8E">
        <w:rPr>
          <w:szCs w:val="22"/>
        </w:rPr>
        <w:t xml:space="preserve"> </w:t>
      </w:r>
      <w:r w:rsidR="00B54DD3">
        <w:rPr>
          <w:szCs w:val="22"/>
        </w:rPr>
        <w:t xml:space="preserve">turinčiais </w:t>
      </w:r>
      <w:r w:rsidRPr="006D703C">
        <w:rPr>
          <w:szCs w:val="22"/>
        </w:rPr>
        <w:t>akių lašais.</w:t>
      </w:r>
    </w:p>
    <w:p w14:paraId="11DBA2AF" w14:textId="77777777" w:rsidR="008D4E92" w:rsidRPr="006D703C" w:rsidRDefault="008D4E92" w:rsidP="008D4E92">
      <w:pPr>
        <w:tabs>
          <w:tab w:val="left" w:pos="567"/>
        </w:tabs>
        <w:rPr>
          <w:i/>
          <w:szCs w:val="22"/>
        </w:rPr>
      </w:pPr>
    </w:p>
    <w:p w14:paraId="31FCCB3F" w14:textId="77777777" w:rsidR="008D4E92" w:rsidRPr="00DD3E8E" w:rsidRDefault="008D4E92" w:rsidP="008D4E92">
      <w:pPr>
        <w:pStyle w:val="Dokumentoinaostekstas"/>
        <w:tabs>
          <w:tab w:val="clear" w:pos="567"/>
          <w:tab w:val="left" w:pos="0"/>
        </w:tabs>
        <w:spacing w:line="260" w:lineRule="exact"/>
        <w:rPr>
          <w:sz w:val="22"/>
          <w:szCs w:val="22"/>
          <w:u w:val="single"/>
          <w:lang w:val="lt-LT"/>
        </w:rPr>
      </w:pPr>
      <w:r w:rsidRPr="00DD3E8E">
        <w:rPr>
          <w:sz w:val="22"/>
          <w:szCs w:val="22"/>
          <w:u w:val="single"/>
          <w:lang w:val="lt-LT"/>
        </w:rPr>
        <w:t>Imuninės sistemos sutrikimai</w:t>
      </w:r>
    </w:p>
    <w:p w14:paraId="4A0E0827" w14:textId="6E1347CD" w:rsidR="008D4E92" w:rsidRPr="006D703C" w:rsidRDefault="008D4E92" w:rsidP="008D4E92">
      <w:pPr>
        <w:pStyle w:val="Dokumentoinaostekstas"/>
        <w:tabs>
          <w:tab w:val="clear" w:pos="567"/>
          <w:tab w:val="left" w:pos="0"/>
        </w:tabs>
        <w:spacing w:line="260" w:lineRule="exact"/>
        <w:rPr>
          <w:sz w:val="22"/>
          <w:szCs w:val="22"/>
          <w:lang w:val="lt-LT"/>
        </w:rPr>
      </w:pPr>
      <w:r w:rsidRPr="00DD3E8E">
        <w:rPr>
          <w:i/>
          <w:sz w:val="22"/>
          <w:szCs w:val="22"/>
          <w:lang w:val="lt-LT"/>
        </w:rPr>
        <w:t>Reti</w:t>
      </w:r>
      <w:r w:rsidRPr="006D703C">
        <w:rPr>
          <w:sz w:val="22"/>
          <w:szCs w:val="22"/>
          <w:lang w:val="lt-LT"/>
        </w:rPr>
        <w:t xml:space="preserve"> (nuo &gt; 1/10 000 iki &lt; 1/1 000): </w:t>
      </w:r>
      <w:proofErr w:type="spellStart"/>
      <w:r w:rsidR="00B54DD3">
        <w:rPr>
          <w:sz w:val="22"/>
          <w:szCs w:val="22"/>
          <w:lang w:val="lt-LT"/>
        </w:rPr>
        <w:t>Ekstraokulinės</w:t>
      </w:r>
      <w:proofErr w:type="spellEnd"/>
      <w:r w:rsidR="00B54DD3">
        <w:rPr>
          <w:sz w:val="22"/>
          <w:szCs w:val="22"/>
          <w:lang w:val="lt-LT"/>
        </w:rPr>
        <w:t xml:space="preserve"> </w:t>
      </w:r>
      <w:r w:rsidRPr="006D703C">
        <w:rPr>
          <w:sz w:val="22"/>
          <w:szCs w:val="22"/>
          <w:lang w:val="lt-LT"/>
        </w:rPr>
        <w:t>alerginės reakcijos, įskaitant odos bėrimą.</w:t>
      </w:r>
    </w:p>
    <w:p w14:paraId="175B98F6" w14:textId="4120A46E" w:rsidR="008D4E92" w:rsidRPr="006D703C" w:rsidRDefault="008D4E92" w:rsidP="008D4E92">
      <w:pPr>
        <w:pStyle w:val="Dokumentoinaostekstas"/>
        <w:tabs>
          <w:tab w:val="clear" w:pos="567"/>
          <w:tab w:val="left" w:pos="0"/>
        </w:tabs>
        <w:spacing w:line="260" w:lineRule="exact"/>
        <w:rPr>
          <w:sz w:val="22"/>
          <w:szCs w:val="22"/>
          <w:lang w:val="lt-LT"/>
        </w:rPr>
      </w:pPr>
      <w:r w:rsidRPr="00DD3E8E">
        <w:rPr>
          <w:i/>
          <w:sz w:val="22"/>
          <w:szCs w:val="22"/>
          <w:lang w:val="lt-LT"/>
        </w:rPr>
        <w:t>Labai reti</w:t>
      </w:r>
      <w:r w:rsidRPr="006D703C">
        <w:rPr>
          <w:sz w:val="22"/>
          <w:szCs w:val="22"/>
          <w:lang w:val="lt-LT"/>
        </w:rPr>
        <w:t xml:space="preserve"> (&lt; 1/10 000)</w:t>
      </w:r>
      <w:r w:rsidR="00B54DD3">
        <w:rPr>
          <w:sz w:val="22"/>
          <w:szCs w:val="22"/>
          <w:lang w:val="lt-LT"/>
        </w:rPr>
        <w:t>: A</w:t>
      </w:r>
      <w:r w:rsidRPr="006D703C">
        <w:rPr>
          <w:sz w:val="22"/>
          <w:szCs w:val="22"/>
          <w:lang w:val="lt-LT"/>
        </w:rPr>
        <w:t>nafilaksinis šokas.</w:t>
      </w:r>
    </w:p>
    <w:p w14:paraId="3007D236" w14:textId="77777777" w:rsidR="008D4E92" w:rsidRPr="006D703C" w:rsidRDefault="008D4E92" w:rsidP="008D4E92">
      <w:pPr>
        <w:pStyle w:val="Dokumentoinaostekstas"/>
        <w:tabs>
          <w:tab w:val="clear" w:pos="567"/>
          <w:tab w:val="left" w:pos="0"/>
        </w:tabs>
        <w:spacing w:line="260" w:lineRule="exact"/>
        <w:rPr>
          <w:sz w:val="22"/>
          <w:szCs w:val="22"/>
          <w:lang w:val="lt-LT"/>
        </w:rPr>
      </w:pPr>
    </w:p>
    <w:p w14:paraId="371827FA" w14:textId="77777777" w:rsidR="008D4E92" w:rsidRPr="00DD3E8E" w:rsidRDefault="008D4E92" w:rsidP="008D4E92">
      <w:pPr>
        <w:pStyle w:val="Dokumentoinaostekstas"/>
        <w:tabs>
          <w:tab w:val="clear" w:pos="567"/>
          <w:tab w:val="left" w:pos="0"/>
        </w:tabs>
        <w:spacing w:line="260" w:lineRule="exact"/>
        <w:rPr>
          <w:sz w:val="22"/>
          <w:szCs w:val="22"/>
          <w:u w:val="single"/>
          <w:lang w:val="lt-LT"/>
        </w:rPr>
      </w:pPr>
      <w:r w:rsidRPr="00DD3E8E">
        <w:rPr>
          <w:sz w:val="22"/>
          <w:szCs w:val="22"/>
          <w:u w:val="single"/>
          <w:lang w:val="lt-LT"/>
        </w:rPr>
        <w:t>Nervų sistemos sutrikimai</w:t>
      </w:r>
    </w:p>
    <w:p w14:paraId="34C26ACD" w14:textId="1C50F03F" w:rsidR="008D4E92" w:rsidRPr="006D703C" w:rsidRDefault="008D4E92" w:rsidP="008D4E92">
      <w:pPr>
        <w:pStyle w:val="Dokumentoinaostekstas"/>
        <w:tabs>
          <w:tab w:val="clear" w:pos="567"/>
          <w:tab w:val="left" w:pos="0"/>
        </w:tabs>
        <w:spacing w:line="260" w:lineRule="exact"/>
        <w:rPr>
          <w:sz w:val="22"/>
          <w:szCs w:val="22"/>
          <w:lang w:val="lt-LT"/>
        </w:rPr>
      </w:pPr>
      <w:r w:rsidRPr="00DD3E8E">
        <w:rPr>
          <w:i/>
          <w:sz w:val="22"/>
          <w:szCs w:val="22"/>
          <w:lang w:val="lt-LT"/>
        </w:rPr>
        <w:t>Nedažni</w:t>
      </w:r>
      <w:r w:rsidRPr="006D703C">
        <w:rPr>
          <w:sz w:val="22"/>
          <w:szCs w:val="22"/>
          <w:lang w:val="lt-LT"/>
        </w:rPr>
        <w:t xml:space="preserve"> (nuo &gt; 1/1 000 iki &lt; 1/100): </w:t>
      </w:r>
      <w:r w:rsidR="00B54DD3">
        <w:rPr>
          <w:sz w:val="22"/>
          <w:szCs w:val="22"/>
          <w:lang w:val="lt-LT"/>
        </w:rPr>
        <w:t>G</w:t>
      </w:r>
      <w:r w:rsidRPr="006D703C">
        <w:rPr>
          <w:sz w:val="22"/>
          <w:szCs w:val="22"/>
          <w:lang w:val="lt-LT"/>
        </w:rPr>
        <w:t>alvos skausmas.</w:t>
      </w:r>
    </w:p>
    <w:p w14:paraId="2188112B" w14:textId="77777777" w:rsidR="008D4E92" w:rsidRPr="006D703C" w:rsidRDefault="008D4E92" w:rsidP="008D4E92">
      <w:pPr>
        <w:pStyle w:val="Dokumentoinaostekstas"/>
        <w:tabs>
          <w:tab w:val="clear" w:pos="567"/>
          <w:tab w:val="left" w:pos="0"/>
        </w:tabs>
        <w:spacing w:line="260" w:lineRule="exact"/>
        <w:rPr>
          <w:sz w:val="22"/>
          <w:szCs w:val="22"/>
          <w:lang w:val="lt-LT"/>
        </w:rPr>
      </w:pPr>
    </w:p>
    <w:p w14:paraId="7C07582A" w14:textId="77777777" w:rsidR="008D4E92" w:rsidRPr="00DD3E8E" w:rsidRDefault="008D4E92" w:rsidP="008D4E92">
      <w:pPr>
        <w:pStyle w:val="Dokumentoinaostekstas"/>
        <w:tabs>
          <w:tab w:val="clear" w:pos="567"/>
          <w:tab w:val="left" w:pos="0"/>
        </w:tabs>
        <w:spacing w:line="260" w:lineRule="exact"/>
        <w:rPr>
          <w:sz w:val="22"/>
          <w:szCs w:val="22"/>
          <w:u w:val="single"/>
          <w:lang w:val="lt-LT"/>
        </w:rPr>
      </w:pPr>
      <w:r w:rsidRPr="00DD3E8E">
        <w:rPr>
          <w:sz w:val="22"/>
          <w:szCs w:val="22"/>
          <w:u w:val="single"/>
          <w:lang w:val="lt-LT"/>
        </w:rPr>
        <w:t>Akies sutrikimai</w:t>
      </w:r>
    </w:p>
    <w:p w14:paraId="40CE3047" w14:textId="061AF2EB" w:rsidR="008D4E92" w:rsidRPr="00203AEF" w:rsidRDefault="008D4E92" w:rsidP="008D4E92">
      <w:pPr>
        <w:tabs>
          <w:tab w:val="left" w:pos="567"/>
        </w:tabs>
        <w:rPr>
          <w:szCs w:val="22"/>
        </w:rPr>
      </w:pPr>
      <w:r w:rsidRPr="00203AEF">
        <w:rPr>
          <w:i/>
          <w:szCs w:val="22"/>
        </w:rPr>
        <w:t>Dažni</w:t>
      </w:r>
      <w:r w:rsidRPr="00203AEF">
        <w:rPr>
          <w:szCs w:val="22"/>
        </w:rPr>
        <w:t xml:space="preserve"> (nuo &gt; 1/100 iki &lt;1/10)</w:t>
      </w:r>
      <w:r w:rsidR="00DD3E8E" w:rsidRPr="00203AEF">
        <w:rPr>
          <w:szCs w:val="22"/>
        </w:rPr>
        <w:t xml:space="preserve">: </w:t>
      </w:r>
      <w:r w:rsidR="001C0DF9" w:rsidRPr="00203AEF">
        <w:rPr>
          <w:szCs w:val="22"/>
        </w:rPr>
        <w:t>A</w:t>
      </w:r>
      <w:r w:rsidRPr="00203AEF">
        <w:rPr>
          <w:szCs w:val="22"/>
        </w:rPr>
        <w:t>kių deginimas, regos susilpnėjimas, gleivių sankaupa.</w:t>
      </w:r>
    </w:p>
    <w:p w14:paraId="411EF8B9" w14:textId="54D5E981" w:rsidR="008D4E92" w:rsidRPr="00634EBF" w:rsidRDefault="008D4E92" w:rsidP="00DD3E8E">
      <w:pPr>
        <w:pStyle w:val="Dokumentoinaostekstas"/>
        <w:tabs>
          <w:tab w:val="clear" w:pos="567"/>
          <w:tab w:val="left" w:pos="0"/>
        </w:tabs>
        <w:spacing w:line="260" w:lineRule="exact"/>
        <w:rPr>
          <w:lang w:val="lt-LT"/>
        </w:rPr>
      </w:pPr>
      <w:r w:rsidRPr="00203AEF">
        <w:rPr>
          <w:i/>
          <w:sz w:val="22"/>
          <w:szCs w:val="22"/>
          <w:lang w:val="lt-LT"/>
        </w:rPr>
        <w:lastRenderedPageBreak/>
        <w:t>Nedažn</w:t>
      </w:r>
      <w:r w:rsidRPr="00203AEF">
        <w:rPr>
          <w:sz w:val="22"/>
          <w:szCs w:val="22"/>
          <w:lang w:val="lt-LT"/>
        </w:rPr>
        <w:t>i (nuo &gt; 1/1 000 iki &lt; 1/100)</w:t>
      </w:r>
      <w:r w:rsidR="00DD3E8E" w:rsidRPr="00203AEF">
        <w:rPr>
          <w:sz w:val="22"/>
          <w:szCs w:val="22"/>
          <w:lang w:val="lt-LT"/>
        </w:rPr>
        <w:t xml:space="preserve">: </w:t>
      </w:r>
      <w:r w:rsidR="001C0DF9" w:rsidRPr="00203AEF">
        <w:rPr>
          <w:sz w:val="22"/>
          <w:lang w:val="lt-LT"/>
        </w:rPr>
        <w:t>V</w:t>
      </w:r>
      <w:r w:rsidRPr="00203AEF">
        <w:rPr>
          <w:sz w:val="22"/>
          <w:lang w:val="lt-LT"/>
        </w:rPr>
        <w:t xml:space="preserve">okų sulipimas, akies obuolio junginės paburkimas, junginės spenelių reakcija, vokų edema, akių diskomfortas, akių niežėjimas, akių skausmas, junginės paraudimas, folikulinis konjunktyvitas, akių sausmė, vokų </w:t>
      </w:r>
      <w:proofErr w:type="spellStart"/>
      <w:r w:rsidRPr="00203AEF">
        <w:rPr>
          <w:sz w:val="22"/>
          <w:lang w:val="lt-LT"/>
        </w:rPr>
        <w:t>eritema</w:t>
      </w:r>
      <w:proofErr w:type="spellEnd"/>
      <w:r w:rsidRPr="00203AEF">
        <w:rPr>
          <w:sz w:val="22"/>
          <w:lang w:val="lt-LT"/>
        </w:rPr>
        <w:t xml:space="preserve"> ir </w:t>
      </w:r>
      <w:proofErr w:type="spellStart"/>
      <w:r w:rsidRPr="00203AEF">
        <w:rPr>
          <w:sz w:val="22"/>
          <w:lang w:val="lt-LT"/>
        </w:rPr>
        <w:t>fotofobija</w:t>
      </w:r>
      <w:proofErr w:type="spellEnd"/>
      <w:r w:rsidRPr="00203AEF">
        <w:rPr>
          <w:sz w:val="22"/>
          <w:lang w:val="lt-LT"/>
        </w:rPr>
        <w:t>.</w:t>
      </w:r>
    </w:p>
    <w:p w14:paraId="5C389E62" w14:textId="77777777" w:rsidR="008D4E92" w:rsidRPr="006D703C" w:rsidRDefault="008D4E92" w:rsidP="008D4E92">
      <w:pPr>
        <w:tabs>
          <w:tab w:val="left" w:pos="567"/>
        </w:tabs>
        <w:rPr>
          <w:szCs w:val="22"/>
        </w:rPr>
      </w:pPr>
    </w:p>
    <w:p w14:paraId="0320F2E4" w14:textId="77777777" w:rsidR="008D4E92" w:rsidRPr="006D703C" w:rsidRDefault="008D4E92" w:rsidP="008D4E92">
      <w:pPr>
        <w:tabs>
          <w:tab w:val="left" w:pos="567"/>
        </w:tabs>
        <w:rPr>
          <w:szCs w:val="22"/>
        </w:rPr>
      </w:pPr>
      <w:r w:rsidRPr="006D703C">
        <w:rPr>
          <w:szCs w:val="22"/>
        </w:rPr>
        <w:t>Šių tyrimų metu junginėje nuosėdų nepastebėta.</w:t>
      </w:r>
    </w:p>
    <w:p w14:paraId="2212CDC7" w14:textId="77777777" w:rsidR="008D4E92" w:rsidRPr="006D703C" w:rsidRDefault="008D4E92" w:rsidP="008D4E92">
      <w:pPr>
        <w:pStyle w:val="Dokumentoinaostekstas"/>
        <w:tabs>
          <w:tab w:val="clear" w:pos="567"/>
          <w:tab w:val="left" w:pos="0"/>
        </w:tabs>
        <w:spacing w:line="260" w:lineRule="exact"/>
        <w:rPr>
          <w:sz w:val="22"/>
          <w:szCs w:val="22"/>
          <w:lang w:val="lt-LT"/>
        </w:rPr>
      </w:pPr>
    </w:p>
    <w:p w14:paraId="466D0092" w14:textId="77777777" w:rsidR="008D4E92" w:rsidRPr="00A30CD7" w:rsidRDefault="008D4E92" w:rsidP="008D4E92">
      <w:pPr>
        <w:pStyle w:val="Dokumentoinaostekstas"/>
        <w:tabs>
          <w:tab w:val="clear" w:pos="567"/>
          <w:tab w:val="left" w:pos="0"/>
        </w:tabs>
        <w:spacing w:line="260" w:lineRule="exact"/>
        <w:rPr>
          <w:sz w:val="22"/>
          <w:szCs w:val="22"/>
          <w:u w:val="single"/>
          <w:lang w:val="lt-LT"/>
        </w:rPr>
      </w:pPr>
      <w:r w:rsidRPr="00A30CD7">
        <w:rPr>
          <w:sz w:val="22"/>
          <w:szCs w:val="22"/>
          <w:u w:val="single"/>
          <w:lang w:val="lt-LT"/>
        </w:rPr>
        <w:t>Kvėpavimo sistemos, krūtinės ląstos ir tarpuplaučio sutrikimai</w:t>
      </w:r>
    </w:p>
    <w:p w14:paraId="5EBBB123" w14:textId="0603E60C" w:rsidR="008D4E92" w:rsidRPr="006D703C" w:rsidRDefault="008D4E92" w:rsidP="008D4E92">
      <w:pPr>
        <w:pStyle w:val="Dokumentoinaostekstas"/>
        <w:tabs>
          <w:tab w:val="clear" w:pos="567"/>
          <w:tab w:val="left" w:pos="0"/>
        </w:tabs>
        <w:spacing w:line="260" w:lineRule="exact"/>
        <w:rPr>
          <w:sz w:val="22"/>
          <w:szCs w:val="22"/>
          <w:lang w:val="lt-LT"/>
        </w:rPr>
      </w:pPr>
      <w:r w:rsidRPr="00A30CD7">
        <w:rPr>
          <w:i/>
          <w:sz w:val="22"/>
          <w:szCs w:val="22"/>
          <w:lang w:val="lt-LT"/>
        </w:rPr>
        <w:t xml:space="preserve">Nedažni </w:t>
      </w:r>
      <w:r w:rsidRPr="006D703C">
        <w:rPr>
          <w:sz w:val="22"/>
          <w:szCs w:val="22"/>
          <w:lang w:val="lt-LT"/>
        </w:rPr>
        <w:t xml:space="preserve">(nuo &gt; 1/1 000 iki &lt; 1/100): </w:t>
      </w:r>
      <w:r w:rsidR="00B54DD3">
        <w:rPr>
          <w:sz w:val="22"/>
          <w:szCs w:val="22"/>
          <w:lang w:val="lt-LT"/>
        </w:rPr>
        <w:t>R</w:t>
      </w:r>
      <w:r w:rsidRPr="006D703C">
        <w:rPr>
          <w:sz w:val="22"/>
          <w:szCs w:val="22"/>
          <w:lang w:val="lt-LT"/>
        </w:rPr>
        <w:t>initas.</w:t>
      </w:r>
    </w:p>
    <w:p w14:paraId="61876C39" w14:textId="22D7E6A9" w:rsidR="008D4E92" w:rsidRDefault="008D4E92" w:rsidP="008D4E92">
      <w:pPr>
        <w:pStyle w:val="Dokumentoinaostekstas"/>
        <w:tabs>
          <w:tab w:val="clear" w:pos="567"/>
          <w:tab w:val="left" w:pos="0"/>
        </w:tabs>
        <w:spacing w:line="260" w:lineRule="exact"/>
        <w:rPr>
          <w:sz w:val="22"/>
          <w:szCs w:val="22"/>
          <w:lang w:val="lt-LT"/>
        </w:rPr>
      </w:pPr>
      <w:r w:rsidRPr="00A30CD7">
        <w:rPr>
          <w:i/>
          <w:sz w:val="22"/>
          <w:szCs w:val="22"/>
          <w:lang w:val="lt-LT"/>
        </w:rPr>
        <w:t>Labai reti</w:t>
      </w:r>
      <w:r w:rsidR="00B54DD3">
        <w:rPr>
          <w:sz w:val="22"/>
          <w:szCs w:val="22"/>
          <w:lang w:val="lt-LT"/>
        </w:rPr>
        <w:t>: G</w:t>
      </w:r>
      <w:r w:rsidRPr="006D703C">
        <w:rPr>
          <w:sz w:val="22"/>
          <w:szCs w:val="22"/>
          <w:lang w:val="lt-LT"/>
        </w:rPr>
        <w:t>erklų edema.</w:t>
      </w:r>
    </w:p>
    <w:p w14:paraId="234F9EC0" w14:textId="77777777" w:rsidR="00B54DD3" w:rsidRDefault="00B54DD3" w:rsidP="008D4E92">
      <w:pPr>
        <w:pStyle w:val="Dokumentoinaostekstas"/>
        <w:tabs>
          <w:tab w:val="clear" w:pos="567"/>
          <w:tab w:val="left" w:pos="0"/>
        </w:tabs>
        <w:spacing w:line="260" w:lineRule="exact"/>
        <w:rPr>
          <w:sz w:val="22"/>
          <w:szCs w:val="22"/>
          <w:lang w:val="lt-LT"/>
        </w:rPr>
      </w:pPr>
    </w:p>
    <w:p w14:paraId="4089EFA3" w14:textId="77777777" w:rsidR="00B54DD3" w:rsidRPr="00203AEF" w:rsidRDefault="00D93A2A" w:rsidP="008D4E92">
      <w:pPr>
        <w:pStyle w:val="Dokumentoinaostekstas"/>
        <w:tabs>
          <w:tab w:val="clear" w:pos="567"/>
          <w:tab w:val="left" w:pos="0"/>
        </w:tabs>
        <w:spacing w:line="260" w:lineRule="exact"/>
        <w:rPr>
          <w:i/>
          <w:sz w:val="22"/>
          <w:lang w:val="lt-LT"/>
        </w:rPr>
      </w:pPr>
      <w:r w:rsidRPr="00203AEF">
        <w:rPr>
          <w:i/>
          <w:sz w:val="22"/>
          <w:lang w:val="lt-LT"/>
        </w:rPr>
        <w:t xml:space="preserve">Papildomos nepageidaujamos reakcijos, pastebėtos vartojant sistemiškai </w:t>
      </w:r>
      <w:proofErr w:type="spellStart"/>
      <w:r w:rsidRPr="00203AEF">
        <w:rPr>
          <w:i/>
          <w:sz w:val="22"/>
          <w:lang w:val="lt-LT"/>
        </w:rPr>
        <w:t>veikliają</w:t>
      </w:r>
      <w:proofErr w:type="spellEnd"/>
      <w:r w:rsidRPr="00203AEF">
        <w:rPr>
          <w:i/>
          <w:sz w:val="22"/>
          <w:lang w:val="lt-LT"/>
        </w:rPr>
        <w:t xml:space="preserve"> medžiagą (</w:t>
      </w:r>
      <w:proofErr w:type="spellStart"/>
      <w:r w:rsidRPr="00203AEF">
        <w:rPr>
          <w:i/>
          <w:sz w:val="22"/>
          <w:lang w:val="lt-LT"/>
        </w:rPr>
        <w:t>levofloksaciną</w:t>
      </w:r>
      <w:proofErr w:type="spellEnd"/>
      <w:r w:rsidRPr="00203AEF">
        <w:rPr>
          <w:i/>
          <w:sz w:val="22"/>
          <w:lang w:val="lt-LT"/>
        </w:rPr>
        <w:t xml:space="preserve">) bei galinčios pasireikšti vartojant </w:t>
      </w:r>
      <w:proofErr w:type="spellStart"/>
      <w:r w:rsidRPr="00203AEF">
        <w:rPr>
          <w:i/>
          <w:sz w:val="22"/>
          <w:lang w:val="lt-LT"/>
        </w:rPr>
        <w:t>Levofloxacin</w:t>
      </w:r>
      <w:proofErr w:type="spellEnd"/>
      <w:r w:rsidRPr="00203AEF">
        <w:rPr>
          <w:i/>
          <w:sz w:val="22"/>
          <w:lang w:val="lt-LT"/>
        </w:rPr>
        <w:t xml:space="preserve"> </w:t>
      </w:r>
      <w:proofErr w:type="spellStart"/>
      <w:r w:rsidRPr="00203AEF">
        <w:rPr>
          <w:i/>
          <w:sz w:val="22"/>
          <w:lang w:val="lt-LT"/>
        </w:rPr>
        <w:t>Actavis</w:t>
      </w:r>
      <w:proofErr w:type="spellEnd"/>
      <w:r w:rsidRPr="00203AEF">
        <w:rPr>
          <w:i/>
          <w:sz w:val="22"/>
          <w:lang w:val="lt-LT"/>
        </w:rPr>
        <w:t xml:space="preserve">: </w:t>
      </w:r>
    </w:p>
    <w:p w14:paraId="50653978" w14:textId="7AE2D643" w:rsidR="00184D4C" w:rsidRPr="00184D4C" w:rsidRDefault="00D93A2A" w:rsidP="008D4E92">
      <w:pPr>
        <w:pStyle w:val="Dokumentoinaostekstas"/>
        <w:tabs>
          <w:tab w:val="clear" w:pos="567"/>
          <w:tab w:val="left" w:pos="0"/>
        </w:tabs>
        <w:spacing w:line="260" w:lineRule="exact"/>
        <w:rPr>
          <w:sz w:val="22"/>
          <w:szCs w:val="22"/>
          <w:lang w:val="lt-LT"/>
        </w:rPr>
      </w:pPr>
      <w:r>
        <w:rPr>
          <w:bCs/>
          <w:sz w:val="22"/>
          <w:szCs w:val="22"/>
          <w:lang w:val="lt-LT"/>
        </w:rPr>
        <w:t>P</w:t>
      </w:r>
      <w:r w:rsidR="00184D4C" w:rsidRPr="00840AEA">
        <w:rPr>
          <w:bCs/>
          <w:sz w:val="22"/>
          <w:szCs w:val="22"/>
          <w:lang w:val="lt-LT"/>
        </w:rPr>
        <w:t xml:space="preserve">eties, rankos, Achilo ar kitų sausgyslių plyšimo, dėl kurio buvo reikalingas chirurginis gydymas ar pasireiškė ilgalaikė negalia, atvejus sisteminio poveikio </w:t>
      </w:r>
      <w:proofErr w:type="spellStart"/>
      <w:r w:rsidR="00184D4C" w:rsidRPr="00840AEA">
        <w:rPr>
          <w:bCs/>
          <w:sz w:val="22"/>
          <w:szCs w:val="22"/>
          <w:lang w:val="lt-LT"/>
        </w:rPr>
        <w:t>fluorochinolonų</w:t>
      </w:r>
      <w:proofErr w:type="spellEnd"/>
      <w:r w:rsidR="00184D4C" w:rsidRPr="00840AEA">
        <w:rPr>
          <w:bCs/>
          <w:sz w:val="22"/>
          <w:szCs w:val="22"/>
          <w:lang w:val="lt-LT"/>
        </w:rPr>
        <w:t xml:space="preserve"> vartojantiems pacientams. Sisteminio poveikio </w:t>
      </w:r>
      <w:proofErr w:type="spellStart"/>
      <w:r w:rsidR="00184D4C" w:rsidRPr="00840AEA">
        <w:rPr>
          <w:bCs/>
          <w:sz w:val="22"/>
          <w:szCs w:val="22"/>
          <w:lang w:val="lt-LT"/>
        </w:rPr>
        <w:t>chinolonų</w:t>
      </w:r>
      <w:proofErr w:type="spellEnd"/>
      <w:r w:rsidR="00184D4C" w:rsidRPr="00840AEA">
        <w:rPr>
          <w:bCs/>
          <w:sz w:val="22"/>
          <w:szCs w:val="22"/>
          <w:lang w:val="lt-LT"/>
        </w:rPr>
        <w:t xml:space="preserve"> tyrimai ir po pateikimo į rinką gauta patirtis rodo, kad tokių plyšimų rizika gali padidėti pacientams, vartojantiems kortikosteroidų (ypač senyviems pacientams) ir gali būti pažeistos didelį krūvį atlaikančios sausgyslės, įskaitant Achilo sausgyslę (žr. 4.4 skyrių).</w:t>
      </w:r>
    </w:p>
    <w:p w14:paraId="565A8423" w14:textId="77777777" w:rsidR="008D4E92" w:rsidRPr="006D703C" w:rsidRDefault="008D4E92" w:rsidP="008D4E92">
      <w:pPr>
        <w:tabs>
          <w:tab w:val="left" w:pos="567"/>
        </w:tabs>
        <w:rPr>
          <w:szCs w:val="22"/>
        </w:rPr>
      </w:pPr>
    </w:p>
    <w:p w14:paraId="698C20DB" w14:textId="77777777" w:rsidR="008D4E92" w:rsidRPr="006D703C" w:rsidRDefault="008D4E92" w:rsidP="008D4E92">
      <w:pPr>
        <w:tabs>
          <w:tab w:val="left" w:pos="567"/>
        </w:tabs>
        <w:rPr>
          <w:szCs w:val="22"/>
          <w:u w:val="single"/>
        </w:rPr>
      </w:pPr>
      <w:r w:rsidRPr="006D703C">
        <w:rPr>
          <w:szCs w:val="22"/>
          <w:u w:val="single"/>
        </w:rPr>
        <w:t>Vaikų populiacija</w:t>
      </w:r>
    </w:p>
    <w:p w14:paraId="3FD57236" w14:textId="77777777" w:rsidR="008D4E92" w:rsidRPr="006D703C" w:rsidRDefault="008D4E92" w:rsidP="004F242E">
      <w:pPr>
        <w:tabs>
          <w:tab w:val="left" w:pos="567"/>
        </w:tabs>
        <w:rPr>
          <w:szCs w:val="22"/>
        </w:rPr>
      </w:pPr>
      <w:r w:rsidRPr="006D703C">
        <w:rPr>
          <w:szCs w:val="22"/>
        </w:rPr>
        <w:t>Vaikams pasireiškusių nepageidaujamų reakcijų dažnis, tipas ir sunkumas tikėtina yra toks pat kaip ir nustatytas suaugusiesiems.</w:t>
      </w:r>
    </w:p>
    <w:p w14:paraId="7A8B56BC" w14:textId="77777777" w:rsidR="008D4E92" w:rsidRDefault="008D4E92" w:rsidP="004F242E">
      <w:pPr>
        <w:tabs>
          <w:tab w:val="left" w:pos="567"/>
        </w:tabs>
        <w:rPr>
          <w:szCs w:val="22"/>
          <w:u w:val="single"/>
        </w:rPr>
      </w:pPr>
    </w:p>
    <w:p w14:paraId="4E8B5153" w14:textId="77777777" w:rsidR="00A30CD7" w:rsidRPr="00C56FFC" w:rsidRDefault="00A30CD7" w:rsidP="004F242E">
      <w:pPr>
        <w:tabs>
          <w:tab w:val="left" w:pos="567"/>
        </w:tabs>
        <w:autoSpaceDE w:val="0"/>
        <w:autoSpaceDN w:val="0"/>
        <w:adjustRightInd w:val="0"/>
        <w:spacing w:line="260" w:lineRule="exact"/>
        <w:rPr>
          <w:snapToGrid w:val="0"/>
          <w:szCs w:val="24"/>
          <w:u w:val="single"/>
          <w:lang w:eastAsia="en-US"/>
        </w:rPr>
      </w:pPr>
      <w:r w:rsidRPr="00C56FFC">
        <w:rPr>
          <w:noProof/>
          <w:snapToGrid w:val="0"/>
          <w:szCs w:val="24"/>
          <w:u w:val="single"/>
          <w:lang w:eastAsia="en-US"/>
        </w:rPr>
        <w:t>Pranešimas apie įtariamas nepageidaujamas reakcijas</w:t>
      </w:r>
    </w:p>
    <w:p w14:paraId="51BBADB3" w14:textId="77777777" w:rsidR="006F2583" w:rsidRDefault="006F2583" w:rsidP="006F2583">
      <w:r w:rsidRPr="00CF026D">
        <w:rPr>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8038FFC" w14:textId="77777777" w:rsidR="006F2583" w:rsidRDefault="006F2583" w:rsidP="004F242E">
      <w:pPr>
        <w:tabs>
          <w:tab w:val="left" w:pos="567"/>
        </w:tabs>
        <w:rPr>
          <w:noProof/>
          <w:snapToGrid w:val="0"/>
          <w:color w:val="FF0000"/>
          <w:szCs w:val="24"/>
          <w:lang w:eastAsia="en-US"/>
        </w:rPr>
      </w:pPr>
    </w:p>
    <w:p w14:paraId="3831656B" w14:textId="77777777" w:rsidR="00A30CD7" w:rsidRDefault="00A30CD7" w:rsidP="004F242E">
      <w:pPr>
        <w:tabs>
          <w:tab w:val="left" w:pos="567"/>
        </w:tabs>
        <w:rPr>
          <w:szCs w:val="22"/>
          <w:u w:val="single"/>
        </w:rPr>
      </w:pPr>
    </w:p>
    <w:p w14:paraId="5A0C944F" w14:textId="77777777" w:rsidR="008D4E92" w:rsidRPr="006D703C" w:rsidRDefault="008D4E92" w:rsidP="004F242E">
      <w:pPr>
        <w:tabs>
          <w:tab w:val="left" w:pos="567"/>
        </w:tabs>
        <w:rPr>
          <w:b/>
          <w:szCs w:val="22"/>
        </w:rPr>
      </w:pPr>
      <w:r w:rsidRPr="006D703C">
        <w:rPr>
          <w:b/>
          <w:szCs w:val="22"/>
        </w:rPr>
        <w:t>4.9</w:t>
      </w:r>
      <w:r w:rsidRPr="006D703C">
        <w:rPr>
          <w:b/>
          <w:szCs w:val="22"/>
        </w:rPr>
        <w:tab/>
        <w:t>Perdozavimas</w:t>
      </w:r>
    </w:p>
    <w:p w14:paraId="2FA27DC1" w14:textId="77777777" w:rsidR="008D4E92" w:rsidRPr="006D703C" w:rsidRDefault="008D4E92" w:rsidP="008D4E92">
      <w:pPr>
        <w:tabs>
          <w:tab w:val="left" w:pos="567"/>
        </w:tabs>
        <w:rPr>
          <w:b/>
          <w:szCs w:val="22"/>
        </w:rPr>
      </w:pPr>
    </w:p>
    <w:p w14:paraId="07BF33E7" w14:textId="77777777" w:rsidR="008D4E92" w:rsidRPr="006D703C" w:rsidRDefault="008D4E92" w:rsidP="008D4E92">
      <w:pPr>
        <w:tabs>
          <w:tab w:val="left" w:pos="567"/>
        </w:tabs>
        <w:rPr>
          <w:szCs w:val="22"/>
        </w:rPr>
      </w:pPr>
      <w:r w:rsidRPr="006D703C">
        <w:rPr>
          <w:szCs w:val="22"/>
        </w:rPr>
        <w:t xml:space="preserve">Atsitiktinai suvartojus visą akių lašų buteliuką, jame esantis </w:t>
      </w:r>
      <w:proofErr w:type="spellStart"/>
      <w:r w:rsidRPr="006D703C">
        <w:rPr>
          <w:szCs w:val="22"/>
        </w:rPr>
        <w:t>levofloksacino</w:t>
      </w:r>
      <w:proofErr w:type="spellEnd"/>
      <w:r w:rsidRPr="006D703C">
        <w:rPr>
          <w:szCs w:val="22"/>
        </w:rPr>
        <w:t xml:space="preserve"> kiekis yra per mažas toksiniam poveikiui sukelti. Jei būtina, pacientui galima atlikti tyrimus ir pradėti palaikomąjį gydymą. Įlašinus per daug OFTAQUIX 5 mg/ml akių lašų, akis reikia praplauti švariu (vandentiekio) kambario temperatūros vandeniu. </w:t>
      </w:r>
    </w:p>
    <w:p w14:paraId="4D36CFC7" w14:textId="77777777" w:rsidR="008D4E92" w:rsidRPr="006D703C" w:rsidRDefault="008D4E92" w:rsidP="008D4E92">
      <w:pPr>
        <w:tabs>
          <w:tab w:val="left" w:pos="567"/>
        </w:tabs>
        <w:rPr>
          <w:szCs w:val="22"/>
        </w:rPr>
      </w:pPr>
    </w:p>
    <w:p w14:paraId="4ACDDB3C" w14:textId="77777777" w:rsidR="008D4E92" w:rsidRPr="006D703C" w:rsidRDefault="008D4E92" w:rsidP="008D4E92">
      <w:pPr>
        <w:tabs>
          <w:tab w:val="left" w:pos="567"/>
        </w:tabs>
        <w:rPr>
          <w:szCs w:val="22"/>
          <w:u w:val="single"/>
        </w:rPr>
      </w:pPr>
      <w:r w:rsidRPr="006D703C">
        <w:rPr>
          <w:szCs w:val="22"/>
          <w:u w:val="single"/>
        </w:rPr>
        <w:t>Vaikų populiacija</w:t>
      </w:r>
    </w:p>
    <w:p w14:paraId="566073BF" w14:textId="77777777" w:rsidR="008D4E92" w:rsidRPr="006D703C" w:rsidRDefault="008D4E92" w:rsidP="008D4E92">
      <w:pPr>
        <w:tabs>
          <w:tab w:val="left" w:pos="567"/>
        </w:tabs>
        <w:rPr>
          <w:szCs w:val="22"/>
        </w:rPr>
      </w:pPr>
      <w:r w:rsidRPr="006D703C">
        <w:rPr>
          <w:szCs w:val="22"/>
        </w:rPr>
        <w:t>Tiek vaikams vyresniems kaip 1 metų amžiaus, tiek suaugusiesiems veiksmai, kurių turėtų būti imtasi perdozavimo atveju yra tokie patys.</w:t>
      </w:r>
    </w:p>
    <w:p w14:paraId="4D455641" w14:textId="77777777" w:rsidR="008D4E92" w:rsidRPr="006D703C" w:rsidRDefault="008D4E92" w:rsidP="008D4E92">
      <w:pPr>
        <w:tabs>
          <w:tab w:val="left" w:pos="567"/>
        </w:tabs>
        <w:rPr>
          <w:szCs w:val="22"/>
        </w:rPr>
      </w:pPr>
    </w:p>
    <w:p w14:paraId="780ADCB8" w14:textId="77777777" w:rsidR="008D4E92" w:rsidRPr="006D703C" w:rsidRDefault="008D4E92" w:rsidP="008D4E92">
      <w:pPr>
        <w:tabs>
          <w:tab w:val="left" w:pos="567"/>
        </w:tabs>
        <w:rPr>
          <w:szCs w:val="22"/>
        </w:rPr>
      </w:pPr>
    </w:p>
    <w:p w14:paraId="53C26844" w14:textId="77777777" w:rsidR="008D4E92" w:rsidRPr="006D703C" w:rsidRDefault="008D4E92" w:rsidP="008D4E92">
      <w:pPr>
        <w:tabs>
          <w:tab w:val="left" w:pos="567"/>
        </w:tabs>
        <w:rPr>
          <w:b/>
          <w:szCs w:val="22"/>
        </w:rPr>
      </w:pPr>
      <w:r w:rsidRPr="006D703C">
        <w:rPr>
          <w:b/>
          <w:szCs w:val="22"/>
        </w:rPr>
        <w:t>5.</w:t>
      </w:r>
      <w:r w:rsidRPr="006D703C">
        <w:rPr>
          <w:b/>
          <w:szCs w:val="22"/>
        </w:rPr>
        <w:tab/>
        <w:t>FARMAKOLOGINĖS SAVYBĖS</w:t>
      </w:r>
    </w:p>
    <w:p w14:paraId="6426E86B" w14:textId="77777777" w:rsidR="008D4E92" w:rsidRPr="006D703C" w:rsidRDefault="008D4E92" w:rsidP="008D4E92">
      <w:pPr>
        <w:tabs>
          <w:tab w:val="left" w:pos="567"/>
        </w:tabs>
        <w:rPr>
          <w:b/>
          <w:szCs w:val="22"/>
        </w:rPr>
      </w:pPr>
    </w:p>
    <w:p w14:paraId="43AF4A68" w14:textId="77777777" w:rsidR="008D4E92" w:rsidRPr="006D703C" w:rsidRDefault="008D4E92" w:rsidP="008D4E92">
      <w:pPr>
        <w:tabs>
          <w:tab w:val="left" w:pos="567"/>
        </w:tabs>
        <w:rPr>
          <w:b/>
          <w:szCs w:val="22"/>
        </w:rPr>
      </w:pPr>
      <w:r w:rsidRPr="006D703C">
        <w:rPr>
          <w:b/>
          <w:szCs w:val="22"/>
        </w:rPr>
        <w:t>5.1</w:t>
      </w:r>
      <w:r w:rsidRPr="006D703C">
        <w:rPr>
          <w:b/>
          <w:szCs w:val="22"/>
        </w:rPr>
        <w:tab/>
      </w:r>
      <w:proofErr w:type="spellStart"/>
      <w:r w:rsidRPr="006D703C">
        <w:rPr>
          <w:b/>
          <w:szCs w:val="22"/>
        </w:rPr>
        <w:t>Farmakodinaminės</w:t>
      </w:r>
      <w:proofErr w:type="spellEnd"/>
      <w:r w:rsidRPr="006D703C">
        <w:rPr>
          <w:b/>
          <w:szCs w:val="22"/>
        </w:rPr>
        <w:t xml:space="preserve"> savybės</w:t>
      </w:r>
    </w:p>
    <w:p w14:paraId="36C64316" w14:textId="77777777" w:rsidR="008D4E92" w:rsidRPr="006D703C" w:rsidRDefault="008D4E92" w:rsidP="008D4E92">
      <w:pPr>
        <w:tabs>
          <w:tab w:val="left" w:pos="567"/>
        </w:tabs>
        <w:rPr>
          <w:b/>
          <w:szCs w:val="22"/>
        </w:rPr>
      </w:pPr>
    </w:p>
    <w:p w14:paraId="6F086B85" w14:textId="77777777" w:rsidR="008D4E92" w:rsidRPr="007E72B3" w:rsidRDefault="008D4E92" w:rsidP="008D4E92">
      <w:pPr>
        <w:rPr>
          <w:szCs w:val="22"/>
        </w:rPr>
      </w:pPr>
      <w:proofErr w:type="spellStart"/>
      <w:r w:rsidRPr="007E72B3">
        <w:rPr>
          <w:szCs w:val="22"/>
        </w:rPr>
        <w:t>Farmakoterapinė</w:t>
      </w:r>
      <w:proofErr w:type="spellEnd"/>
      <w:r w:rsidRPr="007E72B3">
        <w:rPr>
          <w:szCs w:val="22"/>
        </w:rPr>
        <w:t xml:space="preserve"> grupė – oftalmologiniai </w:t>
      </w:r>
      <w:r w:rsidR="000808C0">
        <w:rPr>
          <w:szCs w:val="22"/>
        </w:rPr>
        <w:t xml:space="preserve">vaistiniai </w:t>
      </w:r>
      <w:r w:rsidRPr="007E72B3">
        <w:rPr>
          <w:szCs w:val="22"/>
        </w:rPr>
        <w:t xml:space="preserve">preparatai, </w:t>
      </w:r>
      <w:proofErr w:type="spellStart"/>
      <w:r w:rsidRPr="007E72B3">
        <w:rPr>
          <w:szCs w:val="22"/>
        </w:rPr>
        <w:t>antiinfekciniai</w:t>
      </w:r>
      <w:proofErr w:type="spellEnd"/>
      <w:r w:rsidRPr="007E72B3">
        <w:rPr>
          <w:szCs w:val="22"/>
        </w:rPr>
        <w:t xml:space="preserve"> preparatai, </w:t>
      </w:r>
      <w:proofErr w:type="spellStart"/>
      <w:r w:rsidRPr="007E72B3">
        <w:rPr>
          <w:szCs w:val="22"/>
        </w:rPr>
        <w:t>fluorochinolonai</w:t>
      </w:r>
      <w:proofErr w:type="spellEnd"/>
      <w:r w:rsidR="00A75D48">
        <w:rPr>
          <w:szCs w:val="22"/>
        </w:rPr>
        <w:t xml:space="preserve">, </w:t>
      </w:r>
      <w:r w:rsidRPr="007E72B3">
        <w:rPr>
          <w:szCs w:val="22"/>
        </w:rPr>
        <w:t>ATC kodas – S01AE05.</w:t>
      </w:r>
    </w:p>
    <w:p w14:paraId="3111C6ED" w14:textId="77777777" w:rsidR="008D4E92" w:rsidRDefault="008D4E92" w:rsidP="008D4E92">
      <w:pPr>
        <w:rPr>
          <w:szCs w:val="22"/>
        </w:rPr>
      </w:pPr>
    </w:p>
    <w:p w14:paraId="12094472" w14:textId="77777777" w:rsidR="008D4E92" w:rsidRPr="006D703C" w:rsidRDefault="008D4E92" w:rsidP="008D4E92">
      <w:pPr>
        <w:rPr>
          <w:snapToGrid w:val="0"/>
          <w:szCs w:val="22"/>
          <w:lang w:eastAsia="de-DE"/>
        </w:rPr>
      </w:pPr>
      <w:proofErr w:type="spellStart"/>
      <w:r w:rsidRPr="006D703C">
        <w:rPr>
          <w:snapToGrid w:val="0"/>
          <w:szCs w:val="22"/>
          <w:lang w:eastAsia="de-DE"/>
        </w:rPr>
        <w:t>Levofloksacinas</w:t>
      </w:r>
      <w:proofErr w:type="spellEnd"/>
      <w:r w:rsidRPr="006D703C">
        <w:rPr>
          <w:snapToGrid w:val="0"/>
          <w:szCs w:val="22"/>
          <w:lang w:eastAsia="de-DE"/>
        </w:rPr>
        <w:t xml:space="preserve"> yra </w:t>
      </w:r>
      <w:proofErr w:type="spellStart"/>
      <w:r w:rsidRPr="006D703C">
        <w:rPr>
          <w:snapToGrid w:val="0"/>
          <w:szCs w:val="22"/>
          <w:lang w:eastAsia="de-DE"/>
        </w:rPr>
        <w:t>raceminės</w:t>
      </w:r>
      <w:proofErr w:type="spellEnd"/>
      <w:r w:rsidRPr="006D703C">
        <w:rPr>
          <w:snapToGrid w:val="0"/>
          <w:szCs w:val="22"/>
          <w:lang w:eastAsia="de-DE"/>
        </w:rPr>
        <w:t xml:space="preserve"> vaistinės medžiagos </w:t>
      </w:r>
      <w:proofErr w:type="spellStart"/>
      <w:r w:rsidRPr="006D703C">
        <w:rPr>
          <w:snapToGrid w:val="0"/>
          <w:szCs w:val="22"/>
          <w:lang w:eastAsia="de-DE"/>
        </w:rPr>
        <w:t>ofloksacino</w:t>
      </w:r>
      <w:proofErr w:type="spellEnd"/>
      <w:r w:rsidRPr="006D703C">
        <w:rPr>
          <w:snapToGrid w:val="0"/>
          <w:szCs w:val="22"/>
          <w:lang w:eastAsia="de-DE"/>
        </w:rPr>
        <w:t xml:space="preserve"> L izomeras. Antibakterinis </w:t>
      </w:r>
      <w:proofErr w:type="spellStart"/>
      <w:r w:rsidRPr="006D703C">
        <w:rPr>
          <w:snapToGrid w:val="0"/>
          <w:szCs w:val="22"/>
          <w:lang w:eastAsia="de-DE"/>
        </w:rPr>
        <w:t>ofloksacino</w:t>
      </w:r>
      <w:proofErr w:type="spellEnd"/>
      <w:r w:rsidRPr="006D703C">
        <w:rPr>
          <w:snapToGrid w:val="0"/>
          <w:szCs w:val="22"/>
          <w:lang w:eastAsia="de-DE"/>
        </w:rPr>
        <w:t xml:space="preserve"> poveikis daugiausia priklauso nuo L izomero.</w:t>
      </w:r>
    </w:p>
    <w:p w14:paraId="089394CC" w14:textId="77777777" w:rsidR="008D4E92" w:rsidRPr="006D703C" w:rsidRDefault="008D4E92" w:rsidP="008D4E92">
      <w:pPr>
        <w:rPr>
          <w:szCs w:val="22"/>
          <w:lang w:eastAsia="en-US"/>
        </w:rPr>
      </w:pPr>
    </w:p>
    <w:p w14:paraId="20BFFF3F" w14:textId="77777777" w:rsidR="008D4E92" w:rsidRPr="006D703C" w:rsidRDefault="008D4E92" w:rsidP="008D4E92">
      <w:pPr>
        <w:tabs>
          <w:tab w:val="left" w:pos="567"/>
        </w:tabs>
        <w:spacing w:line="260" w:lineRule="exact"/>
        <w:rPr>
          <w:szCs w:val="22"/>
          <w:u w:val="single"/>
        </w:rPr>
      </w:pPr>
      <w:r w:rsidRPr="006D703C">
        <w:rPr>
          <w:szCs w:val="22"/>
          <w:u w:val="single"/>
        </w:rPr>
        <w:t>Veikimo mechanizmas</w:t>
      </w:r>
    </w:p>
    <w:p w14:paraId="00AFE304" w14:textId="77777777" w:rsidR="008D4E92" w:rsidRPr="006D703C" w:rsidRDefault="008D4E92" w:rsidP="008D4E92">
      <w:pPr>
        <w:rPr>
          <w:szCs w:val="22"/>
          <w:lang w:eastAsia="de-DE"/>
        </w:rPr>
      </w:pPr>
      <w:r w:rsidRPr="006D703C">
        <w:rPr>
          <w:szCs w:val="22"/>
          <w:lang w:eastAsia="de-DE"/>
        </w:rPr>
        <w:lastRenderedPageBreak/>
        <w:t xml:space="preserve">Kaip ir kiti </w:t>
      </w:r>
      <w:proofErr w:type="spellStart"/>
      <w:r w:rsidRPr="006D703C">
        <w:rPr>
          <w:szCs w:val="22"/>
          <w:lang w:eastAsia="de-DE"/>
        </w:rPr>
        <w:t>fluoro</w:t>
      </w:r>
      <w:r w:rsidR="00D35244">
        <w:rPr>
          <w:szCs w:val="22"/>
          <w:lang w:eastAsia="de-DE"/>
        </w:rPr>
        <w:t>ch</w:t>
      </w:r>
      <w:r w:rsidRPr="006D703C">
        <w:rPr>
          <w:szCs w:val="22"/>
          <w:lang w:eastAsia="de-DE"/>
        </w:rPr>
        <w:t>inolonų</w:t>
      </w:r>
      <w:proofErr w:type="spellEnd"/>
      <w:r w:rsidRPr="006D703C">
        <w:rPr>
          <w:szCs w:val="22"/>
          <w:lang w:eastAsia="de-DE"/>
        </w:rPr>
        <w:t xml:space="preserve"> grupės antibakteriniai preparatai, </w:t>
      </w:r>
      <w:proofErr w:type="spellStart"/>
      <w:r w:rsidRPr="006D703C">
        <w:rPr>
          <w:szCs w:val="22"/>
          <w:lang w:eastAsia="de-DE"/>
        </w:rPr>
        <w:t>levofloksacinas</w:t>
      </w:r>
      <w:proofErr w:type="spellEnd"/>
      <w:r w:rsidRPr="006D703C">
        <w:rPr>
          <w:szCs w:val="22"/>
          <w:lang w:eastAsia="de-DE"/>
        </w:rPr>
        <w:t xml:space="preserve"> slopina bakterijų II tipo </w:t>
      </w:r>
      <w:proofErr w:type="spellStart"/>
      <w:r w:rsidRPr="006D703C">
        <w:rPr>
          <w:szCs w:val="22"/>
          <w:lang w:eastAsia="de-DE"/>
        </w:rPr>
        <w:t>topoizomerazes</w:t>
      </w:r>
      <w:proofErr w:type="spellEnd"/>
      <w:r w:rsidRPr="006D703C">
        <w:rPr>
          <w:szCs w:val="22"/>
          <w:lang w:eastAsia="de-DE"/>
        </w:rPr>
        <w:t xml:space="preserve">: DNR </w:t>
      </w:r>
      <w:proofErr w:type="spellStart"/>
      <w:r w:rsidRPr="006D703C">
        <w:rPr>
          <w:szCs w:val="22"/>
          <w:lang w:eastAsia="de-DE"/>
        </w:rPr>
        <w:t>girazę</w:t>
      </w:r>
      <w:proofErr w:type="spellEnd"/>
      <w:r w:rsidRPr="006D703C">
        <w:rPr>
          <w:szCs w:val="22"/>
          <w:lang w:eastAsia="de-DE"/>
        </w:rPr>
        <w:t xml:space="preserve"> ir </w:t>
      </w:r>
      <w:proofErr w:type="spellStart"/>
      <w:r w:rsidRPr="006D703C">
        <w:rPr>
          <w:szCs w:val="22"/>
          <w:lang w:eastAsia="de-DE"/>
        </w:rPr>
        <w:t>topoizomerazę</w:t>
      </w:r>
      <w:proofErr w:type="spellEnd"/>
      <w:r w:rsidRPr="006D703C">
        <w:rPr>
          <w:szCs w:val="22"/>
          <w:lang w:eastAsia="de-DE"/>
        </w:rPr>
        <w:t xml:space="preserve"> IV. </w:t>
      </w:r>
      <w:proofErr w:type="spellStart"/>
      <w:r w:rsidRPr="006D703C">
        <w:rPr>
          <w:szCs w:val="22"/>
          <w:lang w:eastAsia="de-DE"/>
        </w:rPr>
        <w:t>Levofloksacinas</w:t>
      </w:r>
      <w:proofErr w:type="spellEnd"/>
      <w:r w:rsidRPr="006D703C">
        <w:rPr>
          <w:szCs w:val="22"/>
          <w:lang w:eastAsia="de-DE"/>
        </w:rPr>
        <w:t xml:space="preserve"> </w:t>
      </w:r>
      <w:proofErr w:type="spellStart"/>
      <w:r w:rsidRPr="006D703C">
        <w:rPr>
          <w:szCs w:val="22"/>
          <w:lang w:eastAsia="de-DE"/>
        </w:rPr>
        <w:t>gramneigiamose</w:t>
      </w:r>
      <w:proofErr w:type="spellEnd"/>
      <w:r w:rsidRPr="006D703C">
        <w:rPr>
          <w:szCs w:val="22"/>
          <w:lang w:eastAsia="de-DE"/>
        </w:rPr>
        <w:t xml:space="preserve"> bakterijose daugiausia veikia DNR </w:t>
      </w:r>
      <w:proofErr w:type="spellStart"/>
      <w:r w:rsidRPr="006D703C">
        <w:rPr>
          <w:szCs w:val="22"/>
          <w:lang w:eastAsia="de-DE"/>
        </w:rPr>
        <w:t>girazę</w:t>
      </w:r>
      <w:proofErr w:type="spellEnd"/>
      <w:r w:rsidRPr="006D703C">
        <w:rPr>
          <w:szCs w:val="22"/>
          <w:lang w:eastAsia="de-DE"/>
        </w:rPr>
        <w:t xml:space="preserve">, </w:t>
      </w:r>
      <w:proofErr w:type="spellStart"/>
      <w:r w:rsidRPr="006D703C">
        <w:rPr>
          <w:szCs w:val="22"/>
          <w:lang w:eastAsia="de-DE"/>
        </w:rPr>
        <w:t>gramteigiamose</w:t>
      </w:r>
      <w:proofErr w:type="spellEnd"/>
      <w:r w:rsidRPr="006D703C">
        <w:rPr>
          <w:szCs w:val="22"/>
          <w:lang w:eastAsia="de-DE"/>
        </w:rPr>
        <w:t xml:space="preserve"> bakterijose - </w:t>
      </w:r>
      <w:proofErr w:type="spellStart"/>
      <w:r w:rsidRPr="006D703C">
        <w:rPr>
          <w:szCs w:val="22"/>
          <w:lang w:eastAsia="de-DE"/>
        </w:rPr>
        <w:t>topoizomerazę</w:t>
      </w:r>
      <w:proofErr w:type="spellEnd"/>
      <w:r w:rsidRPr="006D703C">
        <w:rPr>
          <w:szCs w:val="22"/>
          <w:lang w:eastAsia="de-DE"/>
        </w:rPr>
        <w:t xml:space="preserve"> IV.</w:t>
      </w:r>
    </w:p>
    <w:p w14:paraId="76A4BCBC" w14:textId="77777777" w:rsidR="008D4E92" w:rsidRPr="006D703C" w:rsidRDefault="008D4E92" w:rsidP="008D4E92">
      <w:pPr>
        <w:rPr>
          <w:szCs w:val="22"/>
          <w:lang w:eastAsia="de-DE"/>
        </w:rPr>
      </w:pPr>
    </w:p>
    <w:p w14:paraId="28E95F8D" w14:textId="77777777" w:rsidR="008D4E92" w:rsidRPr="006D703C" w:rsidRDefault="008D4E92" w:rsidP="008D4E92">
      <w:pPr>
        <w:rPr>
          <w:szCs w:val="22"/>
          <w:u w:val="single"/>
        </w:rPr>
      </w:pPr>
      <w:r w:rsidRPr="006D703C">
        <w:rPr>
          <w:szCs w:val="22"/>
          <w:u w:val="single"/>
        </w:rPr>
        <w:t>Atsparumo atsiradimo mechanizmas</w:t>
      </w:r>
    </w:p>
    <w:p w14:paraId="1C036EC7" w14:textId="77777777" w:rsidR="008D4E92" w:rsidRPr="006D703C" w:rsidRDefault="008D4E92" w:rsidP="008D4E92">
      <w:pPr>
        <w:rPr>
          <w:szCs w:val="22"/>
          <w:lang w:eastAsia="de-DE"/>
        </w:rPr>
      </w:pPr>
      <w:r w:rsidRPr="006D703C">
        <w:rPr>
          <w:szCs w:val="22"/>
          <w:lang w:eastAsia="de-DE"/>
        </w:rPr>
        <w:t xml:space="preserve">Bakterijų atsparumas </w:t>
      </w:r>
      <w:proofErr w:type="spellStart"/>
      <w:r w:rsidRPr="006D703C">
        <w:rPr>
          <w:szCs w:val="22"/>
          <w:lang w:eastAsia="de-DE"/>
        </w:rPr>
        <w:t>levofloksacinui</w:t>
      </w:r>
      <w:proofErr w:type="spellEnd"/>
      <w:r w:rsidRPr="006D703C">
        <w:rPr>
          <w:szCs w:val="22"/>
          <w:lang w:eastAsia="de-DE"/>
        </w:rPr>
        <w:t xml:space="preserve"> gali atsirasti dviem pagrindiniais mechanizmais: dėl vaistinio preparato koncentracijos sumažėjimo bakterijoje arba dėl fermentų, kuriuos veikia vaistinis preparatas, pokyčio. Poveikio vietos pokytį sukelia chromosominių genų, koduojančių DNR </w:t>
      </w:r>
      <w:proofErr w:type="spellStart"/>
      <w:r w:rsidRPr="006D703C">
        <w:rPr>
          <w:szCs w:val="22"/>
          <w:lang w:eastAsia="de-DE"/>
        </w:rPr>
        <w:t>girazę</w:t>
      </w:r>
      <w:proofErr w:type="spellEnd"/>
      <w:r w:rsidRPr="006D703C">
        <w:rPr>
          <w:szCs w:val="22"/>
          <w:lang w:eastAsia="de-DE"/>
        </w:rPr>
        <w:t xml:space="preserve"> (</w:t>
      </w:r>
      <w:proofErr w:type="spellStart"/>
      <w:r w:rsidRPr="006D703C">
        <w:rPr>
          <w:i/>
          <w:iCs/>
          <w:szCs w:val="22"/>
          <w:lang w:eastAsia="de-DE"/>
        </w:rPr>
        <w:t>gyrA</w:t>
      </w:r>
      <w:proofErr w:type="spellEnd"/>
      <w:r w:rsidRPr="006D703C">
        <w:rPr>
          <w:szCs w:val="22"/>
          <w:lang w:eastAsia="de-DE"/>
        </w:rPr>
        <w:t xml:space="preserve"> ir </w:t>
      </w:r>
      <w:proofErr w:type="spellStart"/>
      <w:r w:rsidRPr="006D703C">
        <w:rPr>
          <w:i/>
          <w:iCs/>
          <w:szCs w:val="22"/>
          <w:lang w:eastAsia="de-DE"/>
        </w:rPr>
        <w:t>gyrB</w:t>
      </w:r>
      <w:proofErr w:type="spellEnd"/>
      <w:r w:rsidRPr="006D703C">
        <w:rPr>
          <w:szCs w:val="22"/>
          <w:lang w:eastAsia="de-DE"/>
        </w:rPr>
        <w:t xml:space="preserve">) ir </w:t>
      </w:r>
      <w:proofErr w:type="spellStart"/>
      <w:r w:rsidRPr="006D703C">
        <w:rPr>
          <w:szCs w:val="22"/>
          <w:lang w:eastAsia="de-DE"/>
        </w:rPr>
        <w:t>topoizomerazę</w:t>
      </w:r>
      <w:proofErr w:type="spellEnd"/>
      <w:r w:rsidRPr="006D703C">
        <w:rPr>
          <w:szCs w:val="22"/>
          <w:lang w:eastAsia="de-DE"/>
        </w:rPr>
        <w:t xml:space="preserve"> IV (</w:t>
      </w:r>
      <w:proofErr w:type="spellStart"/>
      <w:r w:rsidRPr="006D703C">
        <w:rPr>
          <w:i/>
          <w:iCs/>
          <w:szCs w:val="22"/>
          <w:lang w:eastAsia="de-DE"/>
        </w:rPr>
        <w:t>parC</w:t>
      </w:r>
      <w:proofErr w:type="spellEnd"/>
      <w:r w:rsidRPr="006D703C">
        <w:rPr>
          <w:szCs w:val="22"/>
          <w:lang w:eastAsia="de-DE"/>
        </w:rPr>
        <w:t xml:space="preserve"> ir </w:t>
      </w:r>
      <w:proofErr w:type="spellStart"/>
      <w:r w:rsidRPr="006D703C">
        <w:rPr>
          <w:i/>
          <w:iCs/>
          <w:szCs w:val="22"/>
          <w:lang w:eastAsia="de-DE"/>
        </w:rPr>
        <w:t>parE</w:t>
      </w:r>
      <w:proofErr w:type="spellEnd"/>
      <w:r w:rsidRPr="006D703C">
        <w:rPr>
          <w:szCs w:val="22"/>
          <w:lang w:eastAsia="de-DE"/>
        </w:rPr>
        <w:t xml:space="preserve">; </w:t>
      </w:r>
      <w:proofErr w:type="spellStart"/>
      <w:r w:rsidRPr="006D703C">
        <w:rPr>
          <w:i/>
          <w:iCs/>
          <w:szCs w:val="22"/>
          <w:lang w:eastAsia="de-DE"/>
        </w:rPr>
        <w:t>grlA</w:t>
      </w:r>
      <w:proofErr w:type="spellEnd"/>
      <w:r w:rsidRPr="006D703C">
        <w:rPr>
          <w:szCs w:val="22"/>
          <w:lang w:eastAsia="de-DE"/>
        </w:rPr>
        <w:t xml:space="preserve"> ir </w:t>
      </w:r>
      <w:proofErr w:type="spellStart"/>
      <w:r w:rsidRPr="006D703C">
        <w:rPr>
          <w:i/>
          <w:iCs/>
          <w:szCs w:val="22"/>
          <w:lang w:eastAsia="de-DE"/>
        </w:rPr>
        <w:t>grlB</w:t>
      </w:r>
      <w:proofErr w:type="spellEnd"/>
      <w:r w:rsidRPr="006D703C">
        <w:rPr>
          <w:szCs w:val="22"/>
          <w:lang w:eastAsia="de-DE"/>
        </w:rPr>
        <w:t xml:space="preserve"> </w:t>
      </w:r>
      <w:proofErr w:type="spellStart"/>
      <w:r w:rsidRPr="006D703C">
        <w:rPr>
          <w:i/>
          <w:iCs/>
          <w:szCs w:val="22"/>
          <w:lang w:eastAsia="de-DE"/>
        </w:rPr>
        <w:t>Staphylococcus</w:t>
      </w:r>
      <w:proofErr w:type="spellEnd"/>
      <w:r w:rsidRPr="006D703C">
        <w:rPr>
          <w:i/>
          <w:iCs/>
          <w:szCs w:val="22"/>
          <w:lang w:eastAsia="de-DE"/>
        </w:rPr>
        <w:t xml:space="preserve"> </w:t>
      </w:r>
      <w:proofErr w:type="spellStart"/>
      <w:r w:rsidRPr="006D703C">
        <w:rPr>
          <w:i/>
          <w:iCs/>
          <w:szCs w:val="22"/>
          <w:lang w:eastAsia="de-DE"/>
        </w:rPr>
        <w:t>aureus</w:t>
      </w:r>
      <w:proofErr w:type="spellEnd"/>
      <w:r w:rsidRPr="006D703C">
        <w:rPr>
          <w:szCs w:val="22"/>
          <w:lang w:eastAsia="de-DE"/>
        </w:rPr>
        <w:t xml:space="preserve">), mutacijos. Atsparumą dėl mažos vaistinio preparato koncentracijos bakterijoje sukelia arba išorinės membranos </w:t>
      </w:r>
      <w:proofErr w:type="spellStart"/>
      <w:r w:rsidRPr="006D703C">
        <w:rPr>
          <w:szCs w:val="22"/>
          <w:lang w:eastAsia="de-DE"/>
        </w:rPr>
        <w:t>porinų</w:t>
      </w:r>
      <w:proofErr w:type="spellEnd"/>
      <w:r w:rsidRPr="006D703C">
        <w:rPr>
          <w:szCs w:val="22"/>
          <w:lang w:eastAsia="de-DE"/>
        </w:rPr>
        <w:t xml:space="preserve"> (</w:t>
      </w:r>
      <w:proofErr w:type="spellStart"/>
      <w:r w:rsidRPr="006D703C">
        <w:rPr>
          <w:szCs w:val="22"/>
          <w:lang w:eastAsia="de-DE"/>
        </w:rPr>
        <w:t>OmpF</w:t>
      </w:r>
      <w:proofErr w:type="spellEnd"/>
      <w:r w:rsidRPr="006D703C">
        <w:rPr>
          <w:szCs w:val="22"/>
          <w:lang w:eastAsia="de-DE"/>
        </w:rPr>
        <w:t xml:space="preserve">) pokytis, sukeliantis </w:t>
      </w:r>
      <w:proofErr w:type="spellStart"/>
      <w:r w:rsidRPr="006D703C">
        <w:rPr>
          <w:szCs w:val="22"/>
          <w:lang w:eastAsia="de-DE"/>
        </w:rPr>
        <w:t>fluoro</w:t>
      </w:r>
      <w:r w:rsidR="00166B1D">
        <w:rPr>
          <w:szCs w:val="22"/>
          <w:lang w:eastAsia="de-DE"/>
        </w:rPr>
        <w:t>chin</w:t>
      </w:r>
      <w:r w:rsidRPr="006D703C">
        <w:rPr>
          <w:szCs w:val="22"/>
          <w:lang w:eastAsia="de-DE"/>
        </w:rPr>
        <w:t>olonų</w:t>
      </w:r>
      <w:proofErr w:type="spellEnd"/>
      <w:r w:rsidRPr="006D703C">
        <w:rPr>
          <w:szCs w:val="22"/>
          <w:lang w:eastAsia="de-DE"/>
        </w:rPr>
        <w:t xml:space="preserve"> patekimo į </w:t>
      </w:r>
      <w:proofErr w:type="spellStart"/>
      <w:r w:rsidRPr="006D703C">
        <w:rPr>
          <w:szCs w:val="22"/>
          <w:lang w:eastAsia="de-DE"/>
        </w:rPr>
        <w:t>gramneigiamas</w:t>
      </w:r>
      <w:proofErr w:type="spellEnd"/>
      <w:r w:rsidRPr="006D703C">
        <w:rPr>
          <w:szCs w:val="22"/>
          <w:lang w:eastAsia="de-DE"/>
        </w:rPr>
        <w:t xml:space="preserve"> bakterijas sumažėjimą, arba srauto pompos. Su srautu susijęs atsparumas nustatytas tiriant </w:t>
      </w:r>
      <w:proofErr w:type="spellStart"/>
      <w:r w:rsidRPr="006D703C">
        <w:rPr>
          <w:szCs w:val="22"/>
          <w:lang w:eastAsia="de-DE"/>
        </w:rPr>
        <w:t>pneumokokus</w:t>
      </w:r>
      <w:proofErr w:type="spellEnd"/>
      <w:r w:rsidRPr="006D703C">
        <w:rPr>
          <w:szCs w:val="22"/>
          <w:lang w:eastAsia="de-DE"/>
        </w:rPr>
        <w:t xml:space="preserve"> (</w:t>
      </w:r>
      <w:proofErr w:type="spellStart"/>
      <w:r w:rsidRPr="006D703C">
        <w:rPr>
          <w:szCs w:val="22"/>
          <w:lang w:eastAsia="de-DE"/>
        </w:rPr>
        <w:t>PmrA</w:t>
      </w:r>
      <w:proofErr w:type="spellEnd"/>
      <w:r w:rsidRPr="006D703C">
        <w:rPr>
          <w:szCs w:val="22"/>
          <w:lang w:eastAsia="de-DE"/>
        </w:rPr>
        <w:t>), stafilokokus (</w:t>
      </w:r>
      <w:proofErr w:type="spellStart"/>
      <w:r w:rsidRPr="006D703C">
        <w:rPr>
          <w:szCs w:val="22"/>
          <w:lang w:eastAsia="de-DE"/>
        </w:rPr>
        <w:t>NorA</w:t>
      </w:r>
      <w:proofErr w:type="spellEnd"/>
      <w:r w:rsidRPr="006D703C">
        <w:rPr>
          <w:szCs w:val="22"/>
          <w:lang w:eastAsia="de-DE"/>
        </w:rPr>
        <w:t xml:space="preserve">), </w:t>
      </w:r>
      <w:proofErr w:type="spellStart"/>
      <w:r w:rsidRPr="006D703C">
        <w:rPr>
          <w:szCs w:val="22"/>
          <w:lang w:eastAsia="de-DE"/>
        </w:rPr>
        <w:t>anaerobus</w:t>
      </w:r>
      <w:proofErr w:type="spellEnd"/>
      <w:r w:rsidRPr="006D703C">
        <w:rPr>
          <w:szCs w:val="22"/>
          <w:lang w:eastAsia="de-DE"/>
        </w:rPr>
        <w:t xml:space="preserve"> ir </w:t>
      </w:r>
      <w:proofErr w:type="spellStart"/>
      <w:r w:rsidRPr="006D703C">
        <w:rPr>
          <w:szCs w:val="22"/>
          <w:lang w:eastAsia="de-DE"/>
        </w:rPr>
        <w:t>gramneigiamas</w:t>
      </w:r>
      <w:proofErr w:type="spellEnd"/>
      <w:r w:rsidRPr="006D703C">
        <w:rPr>
          <w:szCs w:val="22"/>
          <w:lang w:eastAsia="de-DE"/>
        </w:rPr>
        <w:t xml:space="preserve"> bakterijas. Be to, tiriant </w:t>
      </w:r>
      <w:proofErr w:type="spellStart"/>
      <w:r w:rsidRPr="006D703C">
        <w:rPr>
          <w:i/>
          <w:iCs/>
          <w:szCs w:val="22"/>
          <w:lang w:eastAsia="de-DE"/>
        </w:rPr>
        <w:t>Klebsiella</w:t>
      </w:r>
      <w:proofErr w:type="spellEnd"/>
      <w:r w:rsidRPr="006D703C">
        <w:rPr>
          <w:i/>
          <w:iCs/>
          <w:szCs w:val="22"/>
          <w:lang w:eastAsia="de-DE"/>
        </w:rPr>
        <w:t xml:space="preserve"> </w:t>
      </w:r>
      <w:proofErr w:type="spellStart"/>
      <w:r w:rsidRPr="006D703C">
        <w:rPr>
          <w:i/>
          <w:iCs/>
          <w:szCs w:val="22"/>
          <w:lang w:eastAsia="de-DE"/>
        </w:rPr>
        <w:t>pneumoniae</w:t>
      </w:r>
      <w:proofErr w:type="spellEnd"/>
      <w:r w:rsidRPr="006D703C">
        <w:rPr>
          <w:szCs w:val="22"/>
          <w:lang w:eastAsia="de-DE"/>
        </w:rPr>
        <w:t xml:space="preserve"> ir </w:t>
      </w:r>
      <w:r w:rsidRPr="006D703C">
        <w:rPr>
          <w:i/>
          <w:iCs/>
          <w:szCs w:val="22"/>
          <w:lang w:eastAsia="de-DE"/>
        </w:rPr>
        <w:t>E. coli</w:t>
      </w:r>
      <w:r w:rsidRPr="006D703C">
        <w:rPr>
          <w:szCs w:val="22"/>
          <w:lang w:eastAsia="de-DE"/>
        </w:rPr>
        <w:t xml:space="preserve">, nustatytas su </w:t>
      </w:r>
      <w:proofErr w:type="spellStart"/>
      <w:r w:rsidRPr="006D703C">
        <w:rPr>
          <w:szCs w:val="22"/>
          <w:lang w:eastAsia="de-DE"/>
        </w:rPr>
        <w:t>plazmidėmis</w:t>
      </w:r>
      <w:proofErr w:type="spellEnd"/>
      <w:r w:rsidRPr="006D703C">
        <w:rPr>
          <w:szCs w:val="22"/>
          <w:lang w:eastAsia="de-DE"/>
        </w:rPr>
        <w:t xml:space="preserve"> susijęs atsparumas </w:t>
      </w:r>
      <w:proofErr w:type="spellStart"/>
      <w:r w:rsidR="00166B1D">
        <w:rPr>
          <w:szCs w:val="22"/>
          <w:lang w:eastAsia="de-DE"/>
        </w:rPr>
        <w:t>ch</w:t>
      </w:r>
      <w:r w:rsidRPr="006D703C">
        <w:rPr>
          <w:szCs w:val="22"/>
          <w:lang w:eastAsia="de-DE"/>
        </w:rPr>
        <w:t>inolonams</w:t>
      </w:r>
      <w:proofErr w:type="spellEnd"/>
      <w:r w:rsidRPr="006D703C">
        <w:rPr>
          <w:szCs w:val="22"/>
          <w:lang w:eastAsia="de-DE"/>
        </w:rPr>
        <w:t xml:space="preserve"> (jį lemia </w:t>
      </w:r>
      <w:proofErr w:type="spellStart"/>
      <w:r w:rsidRPr="006D703C">
        <w:rPr>
          <w:i/>
          <w:iCs/>
          <w:szCs w:val="22"/>
          <w:lang w:eastAsia="de-DE"/>
        </w:rPr>
        <w:t>qnr</w:t>
      </w:r>
      <w:proofErr w:type="spellEnd"/>
      <w:r w:rsidRPr="006D703C">
        <w:rPr>
          <w:szCs w:val="22"/>
          <w:lang w:eastAsia="de-DE"/>
        </w:rPr>
        <w:t xml:space="preserve"> genas)</w:t>
      </w:r>
      <w:r w:rsidRPr="006D703C">
        <w:rPr>
          <w:i/>
          <w:iCs/>
          <w:szCs w:val="22"/>
          <w:lang w:eastAsia="de-DE"/>
        </w:rPr>
        <w:t>.</w:t>
      </w:r>
      <w:r w:rsidRPr="006D703C">
        <w:rPr>
          <w:szCs w:val="22"/>
          <w:lang w:eastAsia="de-DE"/>
        </w:rPr>
        <w:t xml:space="preserve"> </w:t>
      </w:r>
    </w:p>
    <w:p w14:paraId="4ABD97DE" w14:textId="77777777" w:rsidR="008D4E92" w:rsidRPr="006D703C" w:rsidRDefault="008D4E92" w:rsidP="008D4E92">
      <w:pPr>
        <w:rPr>
          <w:szCs w:val="22"/>
          <w:lang w:eastAsia="de-DE"/>
        </w:rPr>
      </w:pPr>
    </w:p>
    <w:p w14:paraId="6677F5BD" w14:textId="77777777" w:rsidR="008D4E92" w:rsidRPr="006D703C" w:rsidRDefault="008D4E92" w:rsidP="008D4E92">
      <w:pPr>
        <w:tabs>
          <w:tab w:val="left" w:pos="567"/>
        </w:tabs>
        <w:spacing w:line="260" w:lineRule="exact"/>
        <w:rPr>
          <w:szCs w:val="22"/>
          <w:u w:val="single"/>
        </w:rPr>
      </w:pPr>
      <w:r w:rsidRPr="006D703C">
        <w:rPr>
          <w:szCs w:val="22"/>
          <w:u w:val="single"/>
        </w:rPr>
        <w:t>Kryžminis atsparumas</w:t>
      </w:r>
    </w:p>
    <w:p w14:paraId="231B488D" w14:textId="77777777" w:rsidR="008D4E92" w:rsidRPr="006D703C" w:rsidRDefault="008D4E92" w:rsidP="008D4E92">
      <w:pPr>
        <w:rPr>
          <w:szCs w:val="22"/>
          <w:lang w:eastAsia="de-DE"/>
        </w:rPr>
      </w:pPr>
      <w:r w:rsidRPr="006D703C">
        <w:rPr>
          <w:szCs w:val="22"/>
          <w:lang w:eastAsia="de-DE"/>
        </w:rPr>
        <w:t xml:space="preserve">Gali pasireikšti kryžminis atsparumas </w:t>
      </w:r>
      <w:proofErr w:type="spellStart"/>
      <w:r w:rsidRPr="006D703C">
        <w:rPr>
          <w:szCs w:val="22"/>
          <w:lang w:eastAsia="de-DE"/>
        </w:rPr>
        <w:t>fluoro</w:t>
      </w:r>
      <w:r w:rsidR="00166B1D">
        <w:rPr>
          <w:szCs w:val="22"/>
          <w:lang w:eastAsia="de-DE"/>
        </w:rPr>
        <w:t>ch</w:t>
      </w:r>
      <w:r w:rsidRPr="006D703C">
        <w:rPr>
          <w:szCs w:val="22"/>
          <w:lang w:eastAsia="de-DE"/>
        </w:rPr>
        <w:t>inolonams</w:t>
      </w:r>
      <w:proofErr w:type="spellEnd"/>
      <w:r w:rsidRPr="006D703C">
        <w:rPr>
          <w:szCs w:val="22"/>
          <w:lang w:eastAsia="de-DE"/>
        </w:rPr>
        <w:t xml:space="preserve">. Pavienės mutacijos kliniškai svarbaus atsparumo gali ir nesukelti, tačiau daugybinės mutacijos paprastai sukelia kliniškai reikšmingą atsparumą visiems </w:t>
      </w:r>
      <w:proofErr w:type="spellStart"/>
      <w:r w:rsidRPr="006D703C">
        <w:rPr>
          <w:szCs w:val="22"/>
          <w:lang w:eastAsia="de-DE"/>
        </w:rPr>
        <w:t>fluoro</w:t>
      </w:r>
      <w:r w:rsidR="00166B1D">
        <w:rPr>
          <w:szCs w:val="22"/>
          <w:lang w:eastAsia="de-DE"/>
        </w:rPr>
        <w:t>ch</w:t>
      </w:r>
      <w:r w:rsidRPr="006D703C">
        <w:rPr>
          <w:szCs w:val="22"/>
          <w:lang w:eastAsia="de-DE"/>
        </w:rPr>
        <w:t>inolonų</w:t>
      </w:r>
      <w:proofErr w:type="spellEnd"/>
      <w:r w:rsidRPr="006D703C">
        <w:rPr>
          <w:szCs w:val="22"/>
          <w:lang w:eastAsia="de-DE"/>
        </w:rPr>
        <w:t xml:space="preserve"> grupės vaistiniams preparatams. Išorinės membranos </w:t>
      </w:r>
      <w:proofErr w:type="spellStart"/>
      <w:r w:rsidRPr="006D703C">
        <w:rPr>
          <w:szCs w:val="22"/>
          <w:lang w:eastAsia="de-DE"/>
        </w:rPr>
        <w:t>porinų</w:t>
      </w:r>
      <w:proofErr w:type="spellEnd"/>
      <w:r w:rsidRPr="006D703C">
        <w:rPr>
          <w:szCs w:val="22"/>
          <w:lang w:eastAsia="de-DE"/>
        </w:rPr>
        <w:t xml:space="preserve"> ir srauto sistemų pokytis gali būti specifiškas daugeliui substratų, veikti kelių klasių antibakterinius preparatus ir sukelti atsparumą daugeliui vaistinių preparatų.</w:t>
      </w:r>
    </w:p>
    <w:p w14:paraId="68BB0A7C" w14:textId="77777777" w:rsidR="008D4E92" w:rsidRPr="006D703C" w:rsidRDefault="008D4E92" w:rsidP="008D4E92">
      <w:pPr>
        <w:rPr>
          <w:szCs w:val="22"/>
          <w:lang w:eastAsia="de-DE"/>
        </w:rPr>
      </w:pPr>
    </w:p>
    <w:p w14:paraId="6A8E18E7" w14:textId="77777777" w:rsidR="008D4E92" w:rsidRPr="006D703C" w:rsidRDefault="008D4E92" w:rsidP="008D4E92">
      <w:pPr>
        <w:rPr>
          <w:szCs w:val="22"/>
        </w:rPr>
      </w:pPr>
      <w:r w:rsidRPr="006D703C">
        <w:rPr>
          <w:szCs w:val="22"/>
          <w:u w:val="single"/>
        </w:rPr>
        <w:t xml:space="preserve">Skiriamieji mikroorganizmų jautrumo taškai </w:t>
      </w:r>
    </w:p>
    <w:p w14:paraId="685E384C" w14:textId="77777777" w:rsidR="008D4E92" w:rsidRPr="006D703C" w:rsidRDefault="008D4E92" w:rsidP="008D4E92">
      <w:pPr>
        <w:rPr>
          <w:szCs w:val="22"/>
          <w:lang w:eastAsia="de-DE"/>
        </w:rPr>
      </w:pPr>
      <w:r w:rsidRPr="006D703C">
        <w:rPr>
          <w:szCs w:val="22"/>
        </w:rPr>
        <w:t xml:space="preserve">Remiantis EUCAST </w:t>
      </w:r>
      <w:r w:rsidRPr="006D703C">
        <w:rPr>
          <w:szCs w:val="22"/>
          <w:lang w:eastAsia="de-DE"/>
        </w:rPr>
        <w:t xml:space="preserve">(Europos antimikrobinio jautrumo tyrimų komiteto, </w:t>
      </w:r>
      <w:proofErr w:type="spellStart"/>
      <w:r w:rsidRPr="006D703C">
        <w:rPr>
          <w:i/>
          <w:iCs/>
          <w:szCs w:val="22"/>
          <w:lang w:eastAsia="de-DE"/>
        </w:rPr>
        <w:t>European</w:t>
      </w:r>
      <w:proofErr w:type="spellEnd"/>
      <w:r w:rsidRPr="006D703C">
        <w:rPr>
          <w:i/>
          <w:iCs/>
          <w:szCs w:val="22"/>
          <w:lang w:eastAsia="de-DE"/>
        </w:rPr>
        <w:t xml:space="preserve"> </w:t>
      </w:r>
      <w:proofErr w:type="spellStart"/>
      <w:r w:rsidRPr="006D703C">
        <w:rPr>
          <w:i/>
          <w:iCs/>
          <w:szCs w:val="22"/>
          <w:lang w:eastAsia="de-DE"/>
        </w:rPr>
        <w:t>Committee</w:t>
      </w:r>
      <w:proofErr w:type="spellEnd"/>
      <w:r w:rsidRPr="006D703C">
        <w:rPr>
          <w:i/>
          <w:iCs/>
          <w:szCs w:val="22"/>
          <w:lang w:eastAsia="de-DE"/>
        </w:rPr>
        <w:t xml:space="preserve"> </w:t>
      </w:r>
      <w:proofErr w:type="spellStart"/>
      <w:r w:rsidRPr="006D703C">
        <w:rPr>
          <w:i/>
          <w:iCs/>
          <w:szCs w:val="22"/>
          <w:lang w:eastAsia="de-DE"/>
        </w:rPr>
        <w:t>on</w:t>
      </w:r>
      <w:proofErr w:type="spellEnd"/>
      <w:r w:rsidRPr="006D703C">
        <w:rPr>
          <w:i/>
          <w:iCs/>
          <w:szCs w:val="22"/>
          <w:lang w:eastAsia="de-DE"/>
        </w:rPr>
        <w:t xml:space="preserve"> </w:t>
      </w:r>
      <w:proofErr w:type="spellStart"/>
      <w:r w:rsidRPr="006D703C">
        <w:rPr>
          <w:i/>
          <w:iCs/>
          <w:szCs w:val="22"/>
          <w:lang w:eastAsia="de-DE"/>
        </w:rPr>
        <w:t>Antimicrobial</w:t>
      </w:r>
      <w:proofErr w:type="spellEnd"/>
      <w:r w:rsidRPr="006D703C">
        <w:rPr>
          <w:i/>
          <w:iCs/>
          <w:szCs w:val="22"/>
          <w:lang w:eastAsia="de-DE"/>
        </w:rPr>
        <w:t xml:space="preserve"> </w:t>
      </w:r>
      <w:proofErr w:type="spellStart"/>
      <w:r w:rsidRPr="006D703C">
        <w:rPr>
          <w:i/>
          <w:iCs/>
          <w:szCs w:val="22"/>
          <w:lang w:eastAsia="de-DE"/>
        </w:rPr>
        <w:t>Susceptibility</w:t>
      </w:r>
      <w:proofErr w:type="spellEnd"/>
      <w:r w:rsidRPr="006D703C">
        <w:rPr>
          <w:i/>
          <w:iCs/>
          <w:szCs w:val="22"/>
          <w:lang w:eastAsia="de-DE"/>
        </w:rPr>
        <w:t xml:space="preserve"> </w:t>
      </w:r>
      <w:proofErr w:type="spellStart"/>
      <w:r w:rsidRPr="006D703C">
        <w:rPr>
          <w:i/>
          <w:iCs/>
          <w:szCs w:val="22"/>
          <w:lang w:eastAsia="de-DE"/>
        </w:rPr>
        <w:t>Testing</w:t>
      </w:r>
      <w:proofErr w:type="spellEnd"/>
      <w:r w:rsidRPr="006D703C">
        <w:rPr>
          <w:szCs w:val="22"/>
          <w:lang w:eastAsia="de-DE"/>
        </w:rPr>
        <w:t xml:space="preserve">) jautrumo ribomis, </w:t>
      </w:r>
      <w:r w:rsidRPr="006D703C">
        <w:rPr>
          <w:szCs w:val="22"/>
        </w:rPr>
        <w:t>MIC ribos, atskiriančios jautrius ir vidutiniškai jautrius mikroorganizmus ir vidutiniškai jautrius bei atsparius mikroorganizmus, yra tokios</w:t>
      </w:r>
      <w:r w:rsidRPr="006D703C">
        <w:rPr>
          <w:szCs w:val="22"/>
          <w:lang w:eastAsia="de-DE"/>
        </w:rPr>
        <w:t>:</w:t>
      </w:r>
    </w:p>
    <w:p w14:paraId="01A2A869" w14:textId="77777777" w:rsidR="008D4E92" w:rsidRPr="006D703C" w:rsidRDefault="008D4E92" w:rsidP="008D4E92">
      <w:pPr>
        <w:tabs>
          <w:tab w:val="center" w:pos="4536"/>
          <w:tab w:val="right" w:pos="9072"/>
        </w:tabs>
        <w:rPr>
          <w:szCs w:val="22"/>
          <w:lang w:eastAsia="de-DE"/>
        </w:rPr>
      </w:pPr>
      <w:proofErr w:type="spellStart"/>
      <w:r w:rsidRPr="006D703C">
        <w:rPr>
          <w:i/>
          <w:iCs/>
          <w:szCs w:val="22"/>
          <w:lang w:eastAsia="de-DE"/>
        </w:rPr>
        <w:t>Pseudomonas</w:t>
      </w:r>
      <w:proofErr w:type="spellEnd"/>
      <w:r w:rsidRPr="006D703C">
        <w:rPr>
          <w:szCs w:val="22"/>
          <w:lang w:eastAsia="de-DE"/>
        </w:rPr>
        <w:t xml:space="preserve"> </w:t>
      </w:r>
      <w:proofErr w:type="spellStart"/>
      <w:r w:rsidRPr="006D703C">
        <w:rPr>
          <w:szCs w:val="22"/>
          <w:lang w:eastAsia="de-DE"/>
        </w:rPr>
        <w:t>spp</w:t>
      </w:r>
      <w:proofErr w:type="spellEnd"/>
      <w:r w:rsidRPr="006D703C">
        <w:rPr>
          <w:szCs w:val="22"/>
          <w:lang w:eastAsia="de-DE"/>
        </w:rPr>
        <w:t>.,</w:t>
      </w:r>
      <w:r w:rsidRPr="006D703C">
        <w:rPr>
          <w:i/>
          <w:iCs/>
          <w:szCs w:val="22"/>
          <w:lang w:eastAsia="de-DE"/>
        </w:rPr>
        <w:t xml:space="preserve"> </w:t>
      </w:r>
      <w:proofErr w:type="spellStart"/>
      <w:r w:rsidRPr="006D703C">
        <w:rPr>
          <w:i/>
          <w:iCs/>
          <w:szCs w:val="22"/>
          <w:lang w:eastAsia="de-DE"/>
        </w:rPr>
        <w:t>Staphylococcus</w:t>
      </w:r>
      <w:proofErr w:type="spellEnd"/>
      <w:r w:rsidRPr="006D703C">
        <w:rPr>
          <w:szCs w:val="22"/>
          <w:lang w:eastAsia="de-DE"/>
        </w:rPr>
        <w:t xml:space="preserve"> </w:t>
      </w:r>
      <w:proofErr w:type="spellStart"/>
      <w:r w:rsidRPr="006D703C">
        <w:rPr>
          <w:szCs w:val="22"/>
          <w:lang w:eastAsia="de-DE"/>
        </w:rPr>
        <w:t>spp</w:t>
      </w:r>
      <w:proofErr w:type="spellEnd"/>
      <w:r w:rsidRPr="006D703C">
        <w:rPr>
          <w:szCs w:val="22"/>
          <w:lang w:eastAsia="de-DE"/>
        </w:rPr>
        <w:t>.</w:t>
      </w:r>
      <w:r w:rsidRPr="006D703C">
        <w:rPr>
          <w:i/>
          <w:iCs/>
          <w:szCs w:val="22"/>
          <w:lang w:eastAsia="de-DE"/>
        </w:rPr>
        <w:t xml:space="preserve">, </w:t>
      </w:r>
      <w:proofErr w:type="spellStart"/>
      <w:r w:rsidRPr="006D703C">
        <w:rPr>
          <w:i/>
          <w:iCs/>
          <w:szCs w:val="22"/>
          <w:lang w:eastAsia="de-DE"/>
        </w:rPr>
        <w:t>Streptococcus</w:t>
      </w:r>
      <w:proofErr w:type="spellEnd"/>
      <w:r w:rsidRPr="006D703C">
        <w:rPr>
          <w:szCs w:val="22"/>
          <w:lang w:eastAsia="de-DE"/>
        </w:rPr>
        <w:t xml:space="preserve"> A,B,C,G: jautrus ≤ 1 mg/l, atsparus &gt; 2 mg/l</w:t>
      </w:r>
    </w:p>
    <w:p w14:paraId="58236DBB" w14:textId="77777777" w:rsidR="008D4E92" w:rsidRPr="006D703C" w:rsidRDefault="008D4E92" w:rsidP="008D4E92">
      <w:pPr>
        <w:tabs>
          <w:tab w:val="center" w:pos="4536"/>
          <w:tab w:val="right" w:pos="9072"/>
        </w:tabs>
        <w:rPr>
          <w:szCs w:val="22"/>
          <w:lang w:eastAsia="de-DE"/>
        </w:rPr>
      </w:pPr>
      <w:proofErr w:type="spellStart"/>
      <w:r w:rsidRPr="006D703C">
        <w:rPr>
          <w:i/>
          <w:iCs/>
          <w:szCs w:val="22"/>
          <w:lang w:eastAsia="de-DE"/>
        </w:rPr>
        <w:t>Streptococcus</w:t>
      </w:r>
      <w:proofErr w:type="spellEnd"/>
      <w:r w:rsidRPr="006D703C">
        <w:rPr>
          <w:i/>
          <w:iCs/>
          <w:szCs w:val="22"/>
          <w:lang w:eastAsia="de-DE"/>
        </w:rPr>
        <w:t xml:space="preserve"> </w:t>
      </w:r>
      <w:proofErr w:type="spellStart"/>
      <w:r w:rsidRPr="006D703C">
        <w:rPr>
          <w:i/>
          <w:iCs/>
          <w:szCs w:val="22"/>
          <w:lang w:eastAsia="de-DE"/>
        </w:rPr>
        <w:t>pneumoniae</w:t>
      </w:r>
      <w:proofErr w:type="spellEnd"/>
      <w:r w:rsidRPr="006D703C">
        <w:rPr>
          <w:szCs w:val="22"/>
          <w:lang w:eastAsia="de-DE"/>
        </w:rPr>
        <w:t>: jautrus ≤ 2 mg/l, atsparus &gt; 2 mg/l</w:t>
      </w:r>
    </w:p>
    <w:p w14:paraId="62357181" w14:textId="77777777" w:rsidR="008D4E92" w:rsidRPr="006D703C" w:rsidRDefault="008D4E92" w:rsidP="008D4E92">
      <w:pPr>
        <w:tabs>
          <w:tab w:val="center" w:pos="4536"/>
          <w:tab w:val="right" w:pos="9072"/>
        </w:tabs>
        <w:rPr>
          <w:szCs w:val="22"/>
          <w:lang w:eastAsia="de-DE"/>
        </w:rPr>
      </w:pPr>
      <w:proofErr w:type="spellStart"/>
      <w:r w:rsidRPr="006D703C">
        <w:rPr>
          <w:i/>
          <w:iCs/>
          <w:szCs w:val="22"/>
          <w:lang w:eastAsia="de-DE"/>
        </w:rPr>
        <w:t>Haemophilus</w:t>
      </w:r>
      <w:proofErr w:type="spellEnd"/>
      <w:r w:rsidRPr="006D703C">
        <w:rPr>
          <w:i/>
          <w:iCs/>
          <w:szCs w:val="22"/>
          <w:lang w:eastAsia="de-DE"/>
        </w:rPr>
        <w:t xml:space="preserve"> </w:t>
      </w:r>
      <w:proofErr w:type="spellStart"/>
      <w:r w:rsidRPr="006D703C">
        <w:rPr>
          <w:i/>
          <w:iCs/>
          <w:szCs w:val="22"/>
          <w:lang w:eastAsia="de-DE"/>
        </w:rPr>
        <w:t>influenzae</w:t>
      </w:r>
      <w:proofErr w:type="spellEnd"/>
      <w:r w:rsidRPr="006D703C">
        <w:rPr>
          <w:i/>
          <w:iCs/>
          <w:szCs w:val="22"/>
          <w:lang w:eastAsia="de-DE"/>
        </w:rPr>
        <w:t xml:space="preserve">, </w:t>
      </w:r>
      <w:proofErr w:type="spellStart"/>
      <w:r w:rsidRPr="006D703C">
        <w:rPr>
          <w:i/>
          <w:iCs/>
          <w:szCs w:val="22"/>
          <w:lang w:eastAsia="de-DE"/>
        </w:rPr>
        <w:t>Moraxella</w:t>
      </w:r>
      <w:proofErr w:type="spellEnd"/>
      <w:r w:rsidRPr="006D703C">
        <w:rPr>
          <w:i/>
          <w:iCs/>
          <w:szCs w:val="22"/>
          <w:lang w:eastAsia="de-DE"/>
        </w:rPr>
        <w:t xml:space="preserve"> </w:t>
      </w:r>
      <w:proofErr w:type="spellStart"/>
      <w:r w:rsidRPr="006D703C">
        <w:rPr>
          <w:i/>
          <w:iCs/>
          <w:szCs w:val="22"/>
          <w:lang w:eastAsia="de-DE"/>
        </w:rPr>
        <w:t>catarrhalis</w:t>
      </w:r>
      <w:proofErr w:type="spellEnd"/>
      <w:r w:rsidRPr="006D703C">
        <w:rPr>
          <w:szCs w:val="22"/>
          <w:lang w:eastAsia="de-DE"/>
        </w:rPr>
        <w:t>: jautrus ≤ 1 mg/l, atsparus &gt; 1 mg/l</w:t>
      </w:r>
    </w:p>
    <w:p w14:paraId="37504D9C" w14:textId="77777777" w:rsidR="008D4E92" w:rsidRPr="006D703C" w:rsidRDefault="008D4E92" w:rsidP="008D4E92">
      <w:pPr>
        <w:tabs>
          <w:tab w:val="center" w:pos="4536"/>
          <w:tab w:val="right" w:pos="9072"/>
        </w:tabs>
        <w:rPr>
          <w:szCs w:val="22"/>
          <w:lang w:eastAsia="de-DE"/>
        </w:rPr>
      </w:pPr>
      <w:r w:rsidRPr="006D703C">
        <w:rPr>
          <w:szCs w:val="22"/>
          <w:lang w:eastAsia="de-DE"/>
        </w:rPr>
        <w:t xml:space="preserve">Visi kiti </w:t>
      </w:r>
      <w:proofErr w:type="spellStart"/>
      <w:r w:rsidRPr="006D703C">
        <w:rPr>
          <w:szCs w:val="22"/>
          <w:lang w:eastAsia="de-DE"/>
        </w:rPr>
        <w:t>patogenai</w:t>
      </w:r>
      <w:proofErr w:type="spellEnd"/>
      <w:r w:rsidRPr="006D703C">
        <w:rPr>
          <w:szCs w:val="22"/>
          <w:lang w:eastAsia="de-DE"/>
        </w:rPr>
        <w:t>: jautrus ≤ 1 mg/l, atsparus &gt; 2 mg/l</w:t>
      </w:r>
    </w:p>
    <w:p w14:paraId="1EBE3B28" w14:textId="77777777" w:rsidR="008D4E92" w:rsidRPr="006D703C" w:rsidRDefault="008D4E92" w:rsidP="008D4E92">
      <w:pPr>
        <w:tabs>
          <w:tab w:val="center" w:pos="4536"/>
          <w:tab w:val="right" w:pos="9072"/>
        </w:tabs>
        <w:rPr>
          <w:szCs w:val="22"/>
          <w:lang w:eastAsia="de-DE"/>
        </w:rPr>
      </w:pPr>
    </w:p>
    <w:p w14:paraId="02F02D13" w14:textId="77777777" w:rsidR="008D4E92" w:rsidRPr="006D703C" w:rsidRDefault="008D4E92" w:rsidP="008D4E92">
      <w:pPr>
        <w:rPr>
          <w:i/>
          <w:szCs w:val="22"/>
          <w:lang w:eastAsia="de-DE"/>
        </w:rPr>
      </w:pPr>
      <w:r w:rsidRPr="006D703C">
        <w:rPr>
          <w:i/>
          <w:szCs w:val="22"/>
          <w:lang w:eastAsia="de-DE"/>
        </w:rPr>
        <w:t>Antibakterinio poveikio spektras</w:t>
      </w:r>
    </w:p>
    <w:p w14:paraId="52FDE693" w14:textId="77777777" w:rsidR="008D4E92" w:rsidRPr="006D703C" w:rsidRDefault="008D4E92" w:rsidP="008D4E92">
      <w:pPr>
        <w:rPr>
          <w:szCs w:val="22"/>
        </w:rPr>
      </w:pPr>
      <w:r w:rsidRPr="006D703C">
        <w:rPr>
          <w:szCs w:val="22"/>
        </w:rPr>
        <w:t xml:space="preserve">Tam tikrų mikroorganizmų rūšių atsparumo paplitimas gali priklausyti nuo geografinės vietovės ir laiko, todėl pageidautina gauti informaciją apie atsparius tos vietovės mikroorganizmus, ypač jei reikia gydyti sunkią infekcinę ligą. Dėl šios priežasties pateikiama informacija yra tik apytikslės rekomendacijos, rodančios tikimybę, ar mikroorganizmai bus jautrūs </w:t>
      </w:r>
      <w:proofErr w:type="spellStart"/>
      <w:r w:rsidRPr="006D703C">
        <w:rPr>
          <w:szCs w:val="22"/>
        </w:rPr>
        <w:t>levofloksacinui</w:t>
      </w:r>
      <w:proofErr w:type="spellEnd"/>
      <w:r w:rsidRPr="006D703C">
        <w:rPr>
          <w:szCs w:val="22"/>
        </w:rPr>
        <w:t xml:space="preserve">, ar ne. Jeigu vietinis mikroorganizmų atsparumas yra toks, kad </w:t>
      </w:r>
      <w:r w:rsidR="000808C0">
        <w:rPr>
          <w:szCs w:val="22"/>
        </w:rPr>
        <w:t xml:space="preserve">vaistinio </w:t>
      </w:r>
      <w:r w:rsidRPr="006D703C">
        <w:rPr>
          <w:szCs w:val="22"/>
        </w:rPr>
        <w:t>preparato veiksmingumas nors tik kai kurių infekcinių ligų atveju yra abejotinas, reikia kreiptis patarimo į ekspertą.</w:t>
      </w:r>
    </w:p>
    <w:p w14:paraId="718389D7" w14:textId="77777777" w:rsidR="008D4E92" w:rsidRPr="006D703C" w:rsidRDefault="008D4E92" w:rsidP="008D4E92">
      <w:pPr>
        <w:rPr>
          <w:szCs w:val="22"/>
          <w:lang w:eastAsia="de-DE"/>
        </w:rPr>
      </w:pPr>
      <w:r w:rsidRPr="006D703C">
        <w:rPr>
          <w:szCs w:val="22"/>
          <w:lang w:eastAsia="de-DE"/>
        </w:rPr>
        <w:t>Toliau esančioje lentelėje išvardytos tik tos bakterijų rūšys, kurios dažnai sukelia išorinės akies dalies infekcines ligas, pvz., konjunktyvitą.</w:t>
      </w:r>
    </w:p>
    <w:p w14:paraId="5E4BF849" w14:textId="77777777" w:rsidR="008D4E92" w:rsidRPr="006D703C" w:rsidRDefault="008D4E92" w:rsidP="008D4E92">
      <w:pPr>
        <w:rPr>
          <w:szCs w:val="22"/>
          <w:lang w:eastAsia="de-DE"/>
        </w:rPr>
      </w:pPr>
    </w:p>
    <w:p w14:paraId="2380FA0A" w14:textId="77777777" w:rsidR="008D4E92" w:rsidRPr="006D703C" w:rsidRDefault="008D4E92" w:rsidP="008D4E92">
      <w:pPr>
        <w:rPr>
          <w:szCs w:val="22"/>
          <w:lang w:eastAsia="de-DE"/>
        </w:rPr>
      </w:pPr>
      <w:r w:rsidRPr="006D703C">
        <w:rPr>
          <w:szCs w:val="22"/>
          <w:lang w:eastAsia="de-DE"/>
        </w:rPr>
        <w:t xml:space="preserve">Antibakterinio poveikio spektras: jautrumo kategorijos ir atsparumo apibūdinimas remiantis EUCAST </w:t>
      </w:r>
    </w:p>
    <w:p w14:paraId="26050C3B" w14:textId="77777777" w:rsidR="008D4E92" w:rsidRPr="006D703C" w:rsidRDefault="008D4E92" w:rsidP="008D4E92">
      <w:pPr>
        <w:rPr>
          <w:szCs w:val="22"/>
          <w:lang w:eastAsia="de-DE"/>
        </w:rPr>
      </w:pPr>
    </w:p>
    <w:p w14:paraId="2AB2E88F" w14:textId="77777777" w:rsidR="008D4E92" w:rsidRPr="006D703C" w:rsidRDefault="008D4E92" w:rsidP="008D4E92">
      <w:pPr>
        <w:rPr>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8D4E92" w:rsidRPr="006D703C" w14:paraId="3FA9F869" w14:textId="77777777" w:rsidTr="00203AEF">
        <w:trPr>
          <w:trHeight w:val="408"/>
        </w:trPr>
        <w:tc>
          <w:tcPr>
            <w:tcW w:w="9212" w:type="dxa"/>
            <w:gridSpan w:val="2"/>
          </w:tcPr>
          <w:p w14:paraId="2C908779" w14:textId="77777777" w:rsidR="008D4E92" w:rsidRPr="006D703C" w:rsidRDefault="008D4E92" w:rsidP="00800093">
            <w:pPr>
              <w:jc w:val="center"/>
              <w:rPr>
                <w:b/>
                <w:szCs w:val="22"/>
                <w:lang w:eastAsia="de-DE"/>
              </w:rPr>
            </w:pPr>
            <w:r w:rsidRPr="006D703C">
              <w:rPr>
                <w:b/>
                <w:szCs w:val="22"/>
                <w:lang w:eastAsia="de-DE"/>
              </w:rPr>
              <w:t>I kategorija: paprastai jautrios rūšys</w:t>
            </w:r>
          </w:p>
        </w:tc>
      </w:tr>
      <w:tr w:rsidR="008D4E92" w:rsidRPr="006D703C" w14:paraId="32BD140A" w14:textId="77777777" w:rsidTr="00203AEF">
        <w:trPr>
          <w:trHeight w:val="408"/>
        </w:trPr>
        <w:tc>
          <w:tcPr>
            <w:tcW w:w="9212" w:type="dxa"/>
            <w:gridSpan w:val="2"/>
          </w:tcPr>
          <w:p w14:paraId="76ABAA9C" w14:textId="77777777" w:rsidR="008D4E92" w:rsidRPr="006D703C" w:rsidRDefault="008D4E92" w:rsidP="00800093">
            <w:pPr>
              <w:rPr>
                <w:b/>
                <w:szCs w:val="22"/>
                <w:lang w:eastAsia="de-DE"/>
              </w:rPr>
            </w:pPr>
            <w:r w:rsidRPr="006D703C">
              <w:rPr>
                <w:b/>
                <w:szCs w:val="22"/>
                <w:lang w:eastAsia="de-DE"/>
              </w:rPr>
              <w:t xml:space="preserve">Aerobiniai </w:t>
            </w:r>
            <w:proofErr w:type="spellStart"/>
            <w:r w:rsidRPr="006D703C">
              <w:rPr>
                <w:b/>
                <w:szCs w:val="22"/>
                <w:lang w:eastAsia="de-DE"/>
              </w:rPr>
              <w:t>gramteigiami</w:t>
            </w:r>
            <w:proofErr w:type="spellEnd"/>
            <w:r w:rsidRPr="006D703C">
              <w:rPr>
                <w:b/>
                <w:szCs w:val="22"/>
                <w:lang w:eastAsia="de-DE"/>
              </w:rPr>
              <w:t xml:space="preserve"> mikroorganizmai</w:t>
            </w:r>
          </w:p>
        </w:tc>
      </w:tr>
      <w:tr w:rsidR="008D4E92" w:rsidRPr="006D703C" w14:paraId="69C14844" w14:textId="77777777" w:rsidTr="00203AEF">
        <w:trPr>
          <w:trHeight w:val="408"/>
        </w:trPr>
        <w:tc>
          <w:tcPr>
            <w:tcW w:w="9212" w:type="dxa"/>
            <w:gridSpan w:val="2"/>
          </w:tcPr>
          <w:p w14:paraId="1AB696BB" w14:textId="77777777" w:rsidR="008D4E92" w:rsidRPr="006D703C" w:rsidRDefault="008D4E92" w:rsidP="00800093">
            <w:pPr>
              <w:rPr>
                <w:i/>
                <w:szCs w:val="22"/>
                <w:lang w:eastAsia="de-DE"/>
              </w:rPr>
            </w:pPr>
            <w:proofErr w:type="spellStart"/>
            <w:r w:rsidRPr="006D703C">
              <w:rPr>
                <w:i/>
                <w:szCs w:val="22"/>
                <w:lang w:eastAsia="de-DE"/>
              </w:rPr>
              <w:t>Staphylococcus</w:t>
            </w:r>
            <w:proofErr w:type="spellEnd"/>
            <w:r w:rsidRPr="006D703C">
              <w:rPr>
                <w:i/>
                <w:szCs w:val="22"/>
                <w:lang w:eastAsia="de-DE"/>
              </w:rPr>
              <w:t xml:space="preserve"> </w:t>
            </w:r>
            <w:proofErr w:type="spellStart"/>
            <w:r w:rsidRPr="006D703C">
              <w:rPr>
                <w:i/>
                <w:szCs w:val="22"/>
                <w:lang w:eastAsia="de-DE"/>
              </w:rPr>
              <w:t>aureus</w:t>
            </w:r>
            <w:proofErr w:type="spellEnd"/>
            <w:r w:rsidRPr="006D703C">
              <w:rPr>
                <w:i/>
                <w:szCs w:val="22"/>
                <w:lang w:eastAsia="de-DE"/>
              </w:rPr>
              <w:t xml:space="preserve"> </w:t>
            </w:r>
            <w:r w:rsidRPr="006D703C">
              <w:rPr>
                <w:szCs w:val="22"/>
                <w:lang w:eastAsia="de-DE"/>
              </w:rPr>
              <w:t>(MJSA)*</w:t>
            </w:r>
          </w:p>
        </w:tc>
      </w:tr>
      <w:tr w:rsidR="008D4E92" w:rsidRPr="006D703C" w14:paraId="54ABA4B7" w14:textId="77777777" w:rsidTr="00203AEF">
        <w:trPr>
          <w:trHeight w:val="408"/>
        </w:trPr>
        <w:tc>
          <w:tcPr>
            <w:tcW w:w="9212" w:type="dxa"/>
            <w:gridSpan w:val="2"/>
          </w:tcPr>
          <w:p w14:paraId="36FE4BB8" w14:textId="77777777" w:rsidR="008D4E92" w:rsidRPr="006D703C" w:rsidRDefault="008D4E92" w:rsidP="00800093">
            <w:pPr>
              <w:rPr>
                <w:i/>
                <w:szCs w:val="22"/>
                <w:lang w:eastAsia="de-DE"/>
              </w:rPr>
            </w:pPr>
            <w:proofErr w:type="spellStart"/>
            <w:r w:rsidRPr="006D703C">
              <w:rPr>
                <w:i/>
                <w:szCs w:val="22"/>
                <w:lang w:eastAsia="de-DE"/>
              </w:rPr>
              <w:t>Streptococcus</w:t>
            </w:r>
            <w:proofErr w:type="spellEnd"/>
            <w:r w:rsidRPr="006D703C">
              <w:rPr>
                <w:i/>
                <w:szCs w:val="22"/>
                <w:lang w:eastAsia="de-DE"/>
              </w:rPr>
              <w:t xml:space="preserve"> </w:t>
            </w:r>
            <w:proofErr w:type="spellStart"/>
            <w:r w:rsidRPr="006D703C">
              <w:rPr>
                <w:i/>
                <w:szCs w:val="22"/>
                <w:lang w:eastAsia="de-DE"/>
              </w:rPr>
              <w:t>pneumoniae</w:t>
            </w:r>
            <w:proofErr w:type="spellEnd"/>
          </w:p>
        </w:tc>
      </w:tr>
      <w:tr w:rsidR="008D4E92" w:rsidRPr="006D703C" w14:paraId="015B1473" w14:textId="77777777" w:rsidTr="00203AEF">
        <w:trPr>
          <w:trHeight w:val="408"/>
        </w:trPr>
        <w:tc>
          <w:tcPr>
            <w:tcW w:w="9212" w:type="dxa"/>
            <w:gridSpan w:val="2"/>
          </w:tcPr>
          <w:p w14:paraId="57DAD646" w14:textId="77777777" w:rsidR="008D4E92" w:rsidRPr="006D703C" w:rsidRDefault="008D4E92" w:rsidP="00800093">
            <w:pPr>
              <w:rPr>
                <w:i/>
                <w:szCs w:val="22"/>
                <w:lang w:eastAsia="de-DE"/>
              </w:rPr>
            </w:pPr>
            <w:proofErr w:type="spellStart"/>
            <w:r w:rsidRPr="006D703C">
              <w:rPr>
                <w:i/>
                <w:szCs w:val="22"/>
                <w:lang w:eastAsia="de-DE"/>
              </w:rPr>
              <w:t>Streptococcus</w:t>
            </w:r>
            <w:proofErr w:type="spellEnd"/>
            <w:r w:rsidRPr="006D703C">
              <w:rPr>
                <w:i/>
                <w:szCs w:val="22"/>
                <w:lang w:eastAsia="de-DE"/>
              </w:rPr>
              <w:t xml:space="preserve"> </w:t>
            </w:r>
            <w:proofErr w:type="spellStart"/>
            <w:r w:rsidRPr="006D703C">
              <w:rPr>
                <w:i/>
                <w:szCs w:val="22"/>
                <w:lang w:eastAsia="de-DE"/>
              </w:rPr>
              <w:t>pyogenes</w:t>
            </w:r>
            <w:proofErr w:type="spellEnd"/>
          </w:p>
        </w:tc>
      </w:tr>
      <w:tr w:rsidR="008D4E92" w:rsidRPr="006D703C" w14:paraId="1F80A441" w14:textId="77777777" w:rsidTr="00203AEF">
        <w:trPr>
          <w:trHeight w:val="408"/>
        </w:trPr>
        <w:tc>
          <w:tcPr>
            <w:tcW w:w="9212" w:type="dxa"/>
            <w:gridSpan w:val="2"/>
          </w:tcPr>
          <w:p w14:paraId="1E2C2B2A" w14:textId="77777777" w:rsidR="008D4E92" w:rsidRPr="006D703C" w:rsidRDefault="008D4E92" w:rsidP="00800093">
            <w:pPr>
              <w:rPr>
                <w:szCs w:val="22"/>
                <w:lang w:eastAsia="de-DE"/>
              </w:rPr>
            </w:pPr>
            <w:proofErr w:type="spellStart"/>
            <w:r w:rsidRPr="006D703C">
              <w:rPr>
                <w:szCs w:val="22"/>
                <w:lang w:eastAsia="de-DE"/>
              </w:rPr>
              <w:t>Viridans</w:t>
            </w:r>
            <w:proofErr w:type="spellEnd"/>
            <w:r w:rsidRPr="006D703C">
              <w:rPr>
                <w:szCs w:val="22"/>
                <w:lang w:eastAsia="de-DE"/>
              </w:rPr>
              <w:t xml:space="preserve"> grupės streptokokai</w:t>
            </w:r>
          </w:p>
        </w:tc>
      </w:tr>
      <w:tr w:rsidR="008D4E92" w:rsidRPr="006D703C" w14:paraId="5D2F6A1E" w14:textId="77777777" w:rsidTr="00203AEF">
        <w:trPr>
          <w:trHeight w:val="408"/>
        </w:trPr>
        <w:tc>
          <w:tcPr>
            <w:tcW w:w="9212" w:type="dxa"/>
            <w:gridSpan w:val="2"/>
          </w:tcPr>
          <w:p w14:paraId="252A2739" w14:textId="77777777" w:rsidR="008D4E92" w:rsidRPr="006D703C" w:rsidRDefault="008D4E92" w:rsidP="00800093">
            <w:pPr>
              <w:rPr>
                <w:b/>
                <w:szCs w:val="22"/>
                <w:lang w:eastAsia="de-DE"/>
              </w:rPr>
            </w:pPr>
            <w:r w:rsidRPr="006D703C">
              <w:rPr>
                <w:b/>
                <w:szCs w:val="22"/>
                <w:lang w:eastAsia="de-DE"/>
              </w:rPr>
              <w:t xml:space="preserve">Aerobiniai </w:t>
            </w:r>
            <w:proofErr w:type="spellStart"/>
            <w:r w:rsidRPr="006D703C">
              <w:rPr>
                <w:b/>
                <w:szCs w:val="22"/>
                <w:lang w:eastAsia="de-DE"/>
              </w:rPr>
              <w:t>gramneigiami</w:t>
            </w:r>
            <w:proofErr w:type="spellEnd"/>
            <w:r w:rsidRPr="006D703C">
              <w:rPr>
                <w:b/>
                <w:szCs w:val="22"/>
                <w:lang w:eastAsia="de-DE"/>
              </w:rPr>
              <w:t xml:space="preserve"> mikroorganizmai</w:t>
            </w:r>
          </w:p>
        </w:tc>
      </w:tr>
      <w:tr w:rsidR="008D4E92" w:rsidRPr="006D703C" w14:paraId="48370172" w14:textId="77777777" w:rsidTr="00203AEF">
        <w:trPr>
          <w:trHeight w:val="408"/>
        </w:trPr>
        <w:tc>
          <w:tcPr>
            <w:tcW w:w="9212" w:type="dxa"/>
            <w:gridSpan w:val="2"/>
          </w:tcPr>
          <w:p w14:paraId="7F06F020" w14:textId="77777777" w:rsidR="008D4E92" w:rsidRPr="006D703C" w:rsidRDefault="008D4E92" w:rsidP="00800093">
            <w:pPr>
              <w:rPr>
                <w:i/>
                <w:szCs w:val="22"/>
                <w:lang w:eastAsia="de-DE"/>
              </w:rPr>
            </w:pPr>
            <w:proofErr w:type="spellStart"/>
            <w:r w:rsidRPr="006D703C">
              <w:rPr>
                <w:i/>
                <w:szCs w:val="22"/>
                <w:lang w:eastAsia="de-DE"/>
              </w:rPr>
              <w:lastRenderedPageBreak/>
              <w:t>Escherichia</w:t>
            </w:r>
            <w:proofErr w:type="spellEnd"/>
            <w:r w:rsidRPr="006D703C">
              <w:rPr>
                <w:i/>
                <w:szCs w:val="22"/>
                <w:lang w:eastAsia="de-DE"/>
              </w:rPr>
              <w:t xml:space="preserve"> coli</w:t>
            </w:r>
          </w:p>
        </w:tc>
      </w:tr>
      <w:tr w:rsidR="008D4E92" w:rsidRPr="006D703C" w14:paraId="76BE8FDD" w14:textId="77777777" w:rsidTr="00203AEF">
        <w:trPr>
          <w:trHeight w:val="408"/>
        </w:trPr>
        <w:tc>
          <w:tcPr>
            <w:tcW w:w="9212" w:type="dxa"/>
            <w:gridSpan w:val="2"/>
          </w:tcPr>
          <w:p w14:paraId="013F5C24" w14:textId="77777777" w:rsidR="008D4E92" w:rsidRPr="006D703C" w:rsidRDefault="008D4E92" w:rsidP="00800093">
            <w:pPr>
              <w:rPr>
                <w:i/>
                <w:szCs w:val="22"/>
                <w:lang w:eastAsia="de-DE"/>
              </w:rPr>
            </w:pPr>
            <w:proofErr w:type="spellStart"/>
            <w:r w:rsidRPr="006D703C">
              <w:rPr>
                <w:i/>
                <w:szCs w:val="22"/>
                <w:lang w:eastAsia="de-DE"/>
              </w:rPr>
              <w:t>Haemophilus</w:t>
            </w:r>
            <w:proofErr w:type="spellEnd"/>
            <w:r w:rsidRPr="006D703C">
              <w:rPr>
                <w:i/>
                <w:szCs w:val="22"/>
                <w:lang w:eastAsia="de-DE"/>
              </w:rPr>
              <w:t xml:space="preserve"> </w:t>
            </w:r>
            <w:proofErr w:type="spellStart"/>
            <w:r w:rsidRPr="006D703C">
              <w:rPr>
                <w:i/>
                <w:szCs w:val="22"/>
                <w:lang w:eastAsia="de-DE"/>
              </w:rPr>
              <w:t>influenzae</w:t>
            </w:r>
            <w:proofErr w:type="spellEnd"/>
          </w:p>
        </w:tc>
      </w:tr>
      <w:tr w:rsidR="008D4E92" w:rsidRPr="006D703C" w14:paraId="70C1F778" w14:textId="77777777" w:rsidTr="00203AEF">
        <w:trPr>
          <w:trHeight w:val="408"/>
        </w:trPr>
        <w:tc>
          <w:tcPr>
            <w:tcW w:w="9212" w:type="dxa"/>
            <w:gridSpan w:val="2"/>
          </w:tcPr>
          <w:p w14:paraId="07A219BC" w14:textId="77777777" w:rsidR="008D4E92" w:rsidRPr="006D703C" w:rsidRDefault="008D4E92" w:rsidP="00800093">
            <w:pPr>
              <w:rPr>
                <w:i/>
                <w:szCs w:val="22"/>
                <w:lang w:eastAsia="de-DE"/>
              </w:rPr>
            </w:pPr>
            <w:proofErr w:type="spellStart"/>
            <w:r w:rsidRPr="006D703C">
              <w:rPr>
                <w:i/>
                <w:szCs w:val="22"/>
                <w:lang w:eastAsia="de-DE"/>
              </w:rPr>
              <w:t>Moraxella</w:t>
            </w:r>
            <w:proofErr w:type="spellEnd"/>
            <w:r w:rsidRPr="006D703C">
              <w:rPr>
                <w:i/>
                <w:szCs w:val="22"/>
                <w:lang w:eastAsia="de-DE"/>
              </w:rPr>
              <w:t xml:space="preserve"> </w:t>
            </w:r>
            <w:proofErr w:type="spellStart"/>
            <w:r w:rsidRPr="006D703C">
              <w:rPr>
                <w:i/>
                <w:szCs w:val="22"/>
                <w:lang w:eastAsia="de-DE"/>
              </w:rPr>
              <w:t>catarrhalis</w:t>
            </w:r>
            <w:proofErr w:type="spellEnd"/>
          </w:p>
        </w:tc>
      </w:tr>
      <w:tr w:rsidR="008D4E92" w:rsidRPr="006D703C" w14:paraId="0F24BA83" w14:textId="77777777" w:rsidTr="00203AEF">
        <w:trPr>
          <w:trHeight w:val="408"/>
        </w:trPr>
        <w:tc>
          <w:tcPr>
            <w:tcW w:w="4606" w:type="dxa"/>
          </w:tcPr>
          <w:p w14:paraId="5C3F9CF2" w14:textId="77777777" w:rsidR="008D4E92" w:rsidRPr="006D703C" w:rsidRDefault="008D4E92" w:rsidP="00800093">
            <w:pPr>
              <w:rPr>
                <w:i/>
                <w:szCs w:val="22"/>
                <w:lang w:eastAsia="de-DE"/>
              </w:rPr>
            </w:pPr>
            <w:proofErr w:type="spellStart"/>
            <w:r w:rsidRPr="006D703C">
              <w:rPr>
                <w:i/>
                <w:szCs w:val="22"/>
                <w:lang w:eastAsia="de-DE"/>
              </w:rPr>
              <w:t>Pseudomonas</w:t>
            </w:r>
            <w:proofErr w:type="spellEnd"/>
            <w:r w:rsidRPr="006D703C">
              <w:rPr>
                <w:i/>
                <w:szCs w:val="22"/>
                <w:lang w:eastAsia="de-DE"/>
              </w:rPr>
              <w:t xml:space="preserve"> </w:t>
            </w:r>
            <w:proofErr w:type="spellStart"/>
            <w:r w:rsidRPr="006D703C">
              <w:rPr>
                <w:i/>
                <w:szCs w:val="22"/>
                <w:lang w:eastAsia="de-DE"/>
              </w:rPr>
              <w:t>aeruginosa</w:t>
            </w:r>
            <w:proofErr w:type="spellEnd"/>
          </w:p>
        </w:tc>
        <w:tc>
          <w:tcPr>
            <w:tcW w:w="4606" w:type="dxa"/>
          </w:tcPr>
          <w:p w14:paraId="0F74CE8D" w14:textId="77777777" w:rsidR="008D4E92" w:rsidRPr="006D703C" w:rsidRDefault="008D4E92" w:rsidP="00800093">
            <w:pPr>
              <w:rPr>
                <w:szCs w:val="22"/>
                <w:lang w:eastAsia="de-DE"/>
              </w:rPr>
            </w:pPr>
            <w:r w:rsidRPr="006D703C">
              <w:rPr>
                <w:szCs w:val="22"/>
                <w:lang w:eastAsia="de-DE"/>
              </w:rPr>
              <w:t>(bendruomenėje išskirtos padermės)</w:t>
            </w:r>
          </w:p>
        </w:tc>
      </w:tr>
      <w:tr w:rsidR="008D4E92" w:rsidRPr="006D703C" w14:paraId="0A3B015A" w14:textId="77777777" w:rsidTr="00203AEF">
        <w:trPr>
          <w:trHeight w:val="408"/>
        </w:trPr>
        <w:tc>
          <w:tcPr>
            <w:tcW w:w="9212" w:type="dxa"/>
            <w:gridSpan w:val="2"/>
          </w:tcPr>
          <w:p w14:paraId="0F13EB6A" w14:textId="77777777" w:rsidR="008D4E92" w:rsidRPr="006D703C" w:rsidRDefault="008D4E92" w:rsidP="00800093">
            <w:pPr>
              <w:rPr>
                <w:b/>
                <w:szCs w:val="22"/>
                <w:lang w:eastAsia="de-DE"/>
              </w:rPr>
            </w:pPr>
            <w:r w:rsidRPr="006D703C">
              <w:rPr>
                <w:b/>
                <w:szCs w:val="22"/>
                <w:lang w:eastAsia="de-DE"/>
              </w:rPr>
              <w:t>Kiti mikroorganizmai</w:t>
            </w:r>
          </w:p>
        </w:tc>
      </w:tr>
      <w:tr w:rsidR="008D4E92" w:rsidRPr="006D703C" w14:paraId="749C95FA" w14:textId="77777777" w:rsidTr="00203AEF">
        <w:trPr>
          <w:trHeight w:val="408"/>
        </w:trPr>
        <w:tc>
          <w:tcPr>
            <w:tcW w:w="4606" w:type="dxa"/>
          </w:tcPr>
          <w:p w14:paraId="14AF83E2" w14:textId="77777777" w:rsidR="008D4E92" w:rsidRPr="006D703C" w:rsidRDefault="008D4E92" w:rsidP="00800093">
            <w:pPr>
              <w:rPr>
                <w:i/>
                <w:szCs w:val="22"/>
                <w:lang w:eastAsia="de-DE"/>
              </w:rPr>
            </w:pPr>
            <w:proofErr w:type="spellStart"/>
            <w:r w:rsidRPr="006D703C">
              <w:rPr>
                <w:i/>
                <w:szCs w:val="22"/>
                <w:lang w:eastAsia="de-DE"/>
              </w:rPr>
              <w:t>Chlamydia</w:t>
            </w:r>
            <w:proofErr w:type="spellEnd"/>
            <w:r w:rsidRPr="006D703C">
              <w:rPr>
                <w:i/>
                <w:szCs w:val="22"/>
                <w:lang w:eastAsia="de-DE"/>
              </w:rPr>
              <w:t xml:space="preserve"> </w:t>
            </w:r>
            <w:proofErr w:type="spellStart"/>
            <w:r w:rsidRPr="006D703C">
              <w:rPr>
                <w:i/>
                <w:szCs w:val="22"/>
                <w:lang w:eastAsia="de-DE"/>
              </w:rPr>
              <w:t>trachomatis</w:t>
            </w:r>
            <w:proofErr w:type="spellEnd"/>
          </w:p>
        </w:tc>
        <w:tc>
          <w:tcPr>
            <w:tcW w:w="4606" w:type="dxa"/>
          </w:tcPr>
          <w:p w14:paraId="2C6332B2" w14:textId="77777777" w:rsidR="008D4E92" w:rsidRPr="006D703C" w:rsidRDefault="008D4E92" w:rsidP="00800093">
            <w:pPr>
              <w:rPr>
                <w:szCs w:val="22"/>
                <w:lang w:eastAsia="de-DE"/>
              </w:rPr>
            </w:pPr>
            <w:r w:rsidRPr="006D703C">
              <w:rPr>
                <w:szCs w:val="22"/>
                <w:lang w:eastAsia="de-DE"/>
              </w:rPr>
              <w:t xml:space="preserve">(Pacientus, sergančius </w:t>
            </w:r>
            <w:proofErr w:type="spellStart"/>
            <w:r w:rsidRPr="006D703C">
              <w:rPr>
                <w:szCs w:val="22"/>
                <w:lang w:eastAsia="de-DE"/>
              </w:rPr>
              <w:t>chlamidijų</w:t>
            </w:r>
            <w:proofErr w:type="spellEnd"/>
            <w:r w:rsidRPr="006D703C">
              <w:rPr>
                <w:szCs w:val="22"/>
                <w:lang w:eastAsia="de-DE"/>
              </w:rPr>
              <w:t xml:space="preserve"> sukeltu konjunktyvitu, būtina gydyti sisteminio poveikio antibakteriniais preparatais) </w:t>
            </w:r>
          </w:p>
        </w:tc>
      </w:tr>
      <w:tr w:rsidR="008D4E92" w:rsidRPr="006D703C" w14:paraId="4B0AF1DD" w14:textId="77777777" w:rsidTr="00203AEF">
        <w:trPr>
          <w:trHeight w:val="408"/>
        </w:trPr>
        <w:tc>
          <w:tcPr>
            <w:tcW w:w="9212" w:type="dxa"/>
            <w:gridSpan w:val="2"/>
          </w:tcPr>
          <w:p w14:paraId="36328451" w14:textId="77777777" w:rsidR="008D4E92" w:rsidRPr="006D703C" w:rsidRDefault="008D4E92" w:rsidP="00800093">
            <w:pPr>
              <w:jc w:val="center"/>
              <w:rPr>
                <w:b/>
                <w:szCs w:val="22"/>
                <w:lang w:eastAsia="de-DE"/>
              </w:rPr>
            </w:pPr>
            <w:r w:rsidRPr="006D703C">
              <w:rPr>
                <w:b/>
                <w:szCs w:val="22"/>
                <w:lang w:eastAsia="de-DE"/>
              </w:rPr>
              <w:t>II kategorija: rūšys, kurių įgytas atsparumas gali sukelti sunkumų</w:t>
            </w:r>
          </w:p>
        </w:tc>
      </w:tr>
      <w:tr w:rsidR="008D4E92" w:rsidRPr="006D703C" w14:paraId="1D7A7E64" w14:textId="77777777" w:rsidTr="00203AEF">
        <w:trPr>
          <w:trHeight w:val="408"/>
        </w:trPr>
        <w:tc>
          <w:tcPr>
            <w:tcW w:w="9212" w:type="dxa"/>
            <w:gridSpan w:val="2"/>
          </w:tcPr>
          <w:p w14:paraId="7DED8E56" w14:textId="77777777" w:rsidR="008D4E92" w:rsidRPr="006D703C" w:rsidRDefault="008D4E92" w:rsidP="00800093">
            <w:pPr>
              <w:rPr>
                <w:b/>
                <w:szCs w:val="22"/>
                <w:lang w:eastAsia="de-DE"/>
              </w:rPr>
            </w:pPr>
            <w:r w:rsidRPr="006D703C">
              <w:rPr>
                <w:b/>
                <w:szCs w:val="22"/>
                <w:lang w:eastAsia="de-DE"/>
              </w:rPr>
              <w:t xml:space="preserve">Aerobiniai </w:t>
            </w:r>
            <w:proofErr w:type="spellStart"/>
            <w:r w:rsidRPr="006D703C">
              <w:rPr>
                <w:b/>
                <w:szCs w:val="22"/>
                <w:lang w:eastAsia="de-DE"/>
              </w:rPr>
              <w:t>gramteigiami</w:t>
            </w:r>
            <w:proofErr w:type="spellEnd"/>
            <w:r w:rsidRPr="006D703C">
              <w:rPr>
                <w:b/>
                <w:szCs w:val="22"/>
                <w:lang w:eastAsia="de-DE"/>
              </w:rPr>
              <w:t xml:space="preserve"> mikroorganizmai</w:t>
            </w:r>
          </w:p>
        </w:tc>
      </w:tr>
      <w:tr w:rsidR="008D4E92" w:rsidRPr="006D703C" w14:paraId="515BC219" w14:textId="77777777" w:rsidTr="00203AEF">
        <w:trPr>
          <w:trHeight w:val="408"/>
        </w:trPr>
        <w:tc>
          <w:tcPr>
            <w:tcW w:w="4606" w:type="dxa"/>
          </w:tcPr>
          <w:p w14:paraId="7F4F939F" w14:textId="77777777" w:rsidR="008D4E92" w:rsidRPr="006D703C" w:rsidRDefault="008D4E92" w:rsidP="00800093">
            <w:pPr>
              <w:rPr>
                <w:szCs w:val="22"/>
                <w:lang w:eastAsia="de-DE"/>
              </w:rPr>
            </w:pPr>
            <w:proofErr w:type="spellStart"/>
            <w:r w:rsidRPr="006D703C">
              <w:rPr>
                <w:i/>
                <w:szCs w:val="22"/>
                <w:lang w:eastAsia="de-DE"/>
              </w:rPr>
              <w:t>Staphylococcus</w:t>
            </w:r>
            <w:proofErr w:type="spellEnd"/>
            <w:r w:rsidRPr="006D703C">
              <w:rPr>
                <w:i/>
                <w:szCs w:val="22"/>
                <w:lang w:eastAsia="de-DE"/>
              </w:rPr>
              <w:t xml:space="preserve"> </w:t>
            </w:r>
            <w:proofErr w:type="spellStart"/>
            <w:r w:rsidRPr="006D703C">
              <w:rPr>
                <w:i/>
                <w:szCs w:val="22"/>
                <w:lang w:eastAsia="de-DE"/>
              </w:rPr>
              <w:t>aureus</w:t>
            </w:r>
            <w:proofErr w:type="spellEnd"/>
            <w:r w:rsidRPr="006D703C">
              <w:rPr>
                <w:szCs w:val="22"/>
                <w:lang w:eastAsia="de-DE"/>
              </w:rPr>
              <w:t xml:space="preserve"> (MASA)**</w:t>
            </w:r>
          </w:p>
        </w:tc>
        <w:tc>
          <w:tcPr>
            <w:tcW w:w="4606" w:type="dxa"/>
          </w:tcPr>
          <w:p w14:paraId="2ADF3E0A" w14:textId="77777777" w:rsidR="008D4E92" w:rsidRPr="006D703C" w:rsidRDefault="008D4E92" w:rsidP="00800093">
            <w:pPr>
              <w:rPr>
                <w:szCs w:val="22"/>
                <w:lang w:eastAsia="de-DE"/>
              </w:rPr>
            </w:pPr>
          </w:p>
        </w:tc>
      </w:tr>
      <w:tr w:rsidR="008D4E92" w:rsidRPr="006D703C" w14:paraId="036F517C" w14:textId="77777777" w:rsidTr="00203AEF">
        <w:trPr>
          <w:trHeight w:val="408"/>
        </w:trPr>
        <w:tc>
          <w:tcPr>
            <w:tcW w:w="4606" w:type="dxa"/>
          </w:tcPr>
          <w:p w14:paraId="48322953" w14:textId="77777777" w:rsidR="008D4E92" w:rsidRPr="006D703C" w:rsidRDefault="008D4E92" w:rsidP="00800093">
            <w:pPr>
              <w:rPr>
                <w:i/>
                <w:szCs w:val="22"/>
                <w:lang w:eastAsia="de-DE"/>
              </w:rPr>
            </w:pPr>
            <w:proofErr w:type="spellStart"/>
            <w:r w:rsidRPr="006D703C">
              <w:rPr>
                <w:i/>
                <w:szCs w:val="22"/>
                <w:lang w:eastAsia="de-DE"/>
              </w:rPr>
              <w:t>Staphylococcus</w:t>
            </w:r>
            <w:proofErr w:type="spellEnd"/>
            <w:r w:rsidRPr="006D703C">
              <w:rPr>
                <w:i/>
                <w:szCs w:val="22"/>
                <w:lang w:eastAsia="de-DE"/>
              </w:rPr>
              <w:t xml:space="preserve"> </w:t>
            </w:r>
            <w:proofErr w:type="spellStart"/>
            <w:r w:rsidRPr="006D703C">
              <w:rPr>
                <w:i/>
                <w:szCs w:val="22"/>
                <w:lang w:eastAsia="de-DE"/>
              </w:rPr>
              <w:t>epidermidis</w:t>
            </w:r>
            <w:proofErr w:type="spellEnd"/>
          </w:p>
        </w:tc>
        <w:tc>
          <w:tcPr>
            <w:tcW w:w="4606" w:type="dxa"/>
          </w:tcPr>
          <w:p w14:paraId="476832BD" w14:textId="77777777" w:rsidR="008D4E92" w:rsidRPr="006D703C" w:rsidRDefault="008D4E92" w:rsidP="00800093">
            <w:pPr>
              <w:rPr>
                <w:szCs w:val="22"/>
                <w:lang w:eastAsia="de-DE"/>
              </w:rPr>
            </w:pPr>
          </w:p>
        </w:tc>
      </w:tr>
      <w:tr w:rsidR="008D4E92" w:rsidRPr="006D703C" w14:paraId="682E40B3" w14:textId="77777777" w:rsidTr="00203AEF">
        <w:trPr>
          <w:trHeight w:val="408"/>
        </w:trPr>
        <w:tc>
          <w:tcPr>
            <w:tcW w:w="9212" w:type="dxa"/>
            <w:gridSpan w:val="2"/>
          </w:tcPr>
          <w:p w14:paraId="6095A6D6" w14:textId="77777777" w:rsidR="008D4E92" w:rsidRPr="006D703C" w:rsidRDefault="008D4E92" w:rsidP="00800093">
            <w:pPr>
              <w:rPr>
                <w:b/>
                <w:szCs w:val="22"/>
                <w:lang w:eastAsia="de-DE"/>
              </w:rPr>
            </w:pPr>
            <w:r w:rsidRPr="006D703C">
              <w:rPr>
                <w:b/>
                <w:szCs w:val="22"/>
                <w:lang w:eastAsia="de-DE"/>
              </w:rPr>
              <w:t xml:space="preserve">Aerobiniai </w:t>
            </w:r>
            <w:proofErr w:type="spellStart"/>
            <w:r w:rsidRPr="006D703C">
              <w:rPr>
                <w:b/>
                <w:szCs w:val="22"/>
                <w:lang w:eastAsia="de-DE"/>
              </w:rPr>
              <w:t>gramneigiami</w:t>
            </w:r>
            <w:proofErr w:type="spellEnd"/>
            <w:r w:rsidRPr="006D703C">
              <w:rPr>
                <w:b/>
                <w:szCs w:val="22"/>
                <w:lang w:eastAsia="de-DE"/>
              </w:rPr>
              <w:t xml:space="preserve"> mikroorganizmai</w:t>
            </w:r>
          </w:p>
        </w:tc>
      </w:tr>
      <w:tr w:rsidR="008D4E92" w:rsidRPr="006D703C" w14:paraId="273186C6" w14:textId="77777777" w:rsidTr="00203AEF">
        <w:trPr>
          <w:trHeight w:val="408"/>
        </w:trPr>
        <w:tc>
          <w:tcPr>
            <w:tcW w:w="4606" w:type="dxa"/>
            <w:tcBorders>
              <w:top w:val="single" w:sz="4" w:space="0" w:color="auto"/>
              <w:left w:val="single" w:sz="4" w:space="0" w:color="auto"/>
              <w:bottom w:val="single" w:sz="4" w:space="0" w:color="auto"/>
              <w:right w:val="single" w:sz="4" w:space="0" w:color="auto"/>
            </w:tcBorders>
          </w:tcPr>
          <w:p w14:paraId="5174EE84" w14:textId="77777777" w:rsidR="008D4E92" w:rsidRPr="006D703C" w:rsidRDefault="008D4E92" w:rsidP="00800093">
            <w:pPr>
              <w:rPr>
                <w:i/>
                <w:szCs w:val="22"/>
                <w:lang w:eastAsia="de-DE"/>
              </w:rPr>
            </w:pPr>
            <w:proofErr w:type="spellStart"/>
            <w:r w:rsidRPr="006D703C">
              <w:rPr>
                <w:i/>
                <w:szCs w:val="22"/>
                <w:lang w:eastAsia="de-DE"/>
              </w:rPr>
              <w:t>Pseudomonas</w:t>
            </w:r>
            <w:proofErr w:type="spellEnd"/>
            <w:r w:rsidRPr="006D703C">
              <w:rPr>
                <w:i/>
                <w:szCs w:val="22"/>
                <w:lang w:eastAsia="de-DE"/>
              </w:rPr>
              <w:t xml:space="preserve"> </w:t>
            </w:r>
            <w:proofErr w:type="spellStart"/>
            <w:r w:rsidRPr="006D703C">
              <w:rPr>
                <w:i/>
                <w:szCs w:val="22"/>
                <w:lang w:eastAsia="de-DE"/>
              </w:rPr>
              <w:t>aeruginosa</w:t>
            </w:r>
            <w:proofErr w:type="spellEnd"/>
          </w:p>
        </w:tc>
        <w:tc>
          <w:tcPr>
            <w:tcW w:w="4606" w:type="dxa"/>
            <w:tcBorders>
              <w:top w:val="single" w:sz="4" w:space="0" w:color="auto"/>
              <w:left w:val="single" w:sz="4" w:space="0" w:color="auto"/>
              <w:bottom w:val="single" w:sz="4" w:space="0" w:color="auto"/>
              <w:right w:val="single" w:sz="4" w:space="0" w:color="auto"/>
            </w:tcBorders>
          </w:tcPr>
          <w:p w14:paraId="0DEF0F7A" w14:textId="77777777" w:rsidR="008D4E92" w:rsidRPr="006D703C" w:rsidRDefault="008D4E92" w:rsidP="00800093">
            <w:pPr>
              <w:rPr>
                <w:szCs w:val="22"/>
                <w:lang w:eastAsia="de-DE"/>
              </w:rPr>
            </w:pPr>
            <w:r w:rsidRPr="006D703C">
              <w:rPr>
                <w:szCs w:val="22"/>
                <w:lang w:eastAsia="de-DE"/>
              </w:rPr>
              <w:t xml:space="preserve">(ligoninėje išskirtos padermės) </w:t>
            </w:r>
          </w:p>
        </w:tc>
      </w:tr>
    </w:tbl>
    <w:p w14:paraId="320C3066" w14:textId="77777777" w:rsidR="00C56FFC" w:rsidRDefault="00C56FFC" w:rsidP="008D4E92">
      <w:pPr>
        <w:tabs>
          <w:tab w:val="left" w:pos="540"/>
        </w:tabs>
        <w:rPr>
          <w:szCs w:val="22"/>
          <w:lang w:eastAsia="de-DE"/>
        </w:rPr>
      </w:pPr>
    </w:p>
    <w:p w14:paraId="18A98410" w14:textId="77777777" w:rsidR="008D4E92" w:rsidRPr="006D703C" w:rsidRDefault="008D4E92" w:rsidP="008D4E92">
      <w:pPr>
        <w:tabs>
          <w:tab w:val="left" w:pos="540"/>
        </w:tabs>
        <w:rPr>
          <w:iCs/>
          <w:szCs w:val="22"/>
          <w:lang w:eastAsia="de-DE"/>
        </w:rPr>
      </w:pPr>
      <w:r w:rsidRPr="006D703C">
        <w:rPr>
          <w:szCs w:val="22"/>
          <w:lang w:eastAsia="de-DE"/>
        </w:rPr>
        <w:t>*</w:t>
      </w:r>
      <w:r w:rsidRPr="006D703C">
        <w:rPr>
          <w:szCs w:val="22"/>
          <w:lang w:eastAsia="de-DE"/>
        </w:rPr>
        <w:tab/>
        <w:t xml:space="preserve">MJSA = </w:t>
      </w:r>
      <w:proofErr w:type="spellStart"/>
      <w:r w:rsidRPr="006D703C">
        <w:rPr>
          <w:szCs w:val="22"/>
          <w:lang w:eastAsia="de-DE"/>
        </w:rPr>
        <w:t>meticilinui</w:t>
      </w:r>
      <w:proofErr w:type="spellEnd"/>
      <w:r w:rsidRPr="006D703C">
        <w:rPr>
          <w:szCs w:val="22"/>
          <w:lang w:eastAsia="de-DE"/>
        </w:rPr>
        <w:t xml:space="preserve"> jautrios </w:t>
      </w:r>
      <w:proofErr w:type="spellStart"/>
      <w:r w:rsidRPr="006D703C">
        <w:rPr>
          <w:i/>
          <w:szCs w:val="22"/>
          <w:lang w:eastAsia="de-DE"/>
        </w:rPr>
        <w:t>Staphylococcus</w:t>
      </w:r>
      <w:proofErr w:type="spellEnd"/>
      <w:r w:rsidRPr="006D703C">
        <w:rPr>
          <w:i/>
          <w:szCs w:val="22"/>
          <w:lang w:eastAsia="de-DE"/>
        </w:rPr>
        <w:t xml:space="preserve"> </w:t>
      </w:r>
      <w:proofErr w:type="spellStart"/>
      <w:r w:rsidRPr="006D703C">
        <w:rPr>
          <w:i/>
          <w:szCs w:val="22"/>
          <w:lang w:eastAsia="de-DE"/>
        </w:rPr>
        <w:t>aureus</w:t>
      </w:r>
      <w:proofErr w:type="spellEnd"/>
      <w:r w:rsidRPr="006D703C">
        <w:rPr>
          <w:i/>
          <w:szCs w:val="22"/>
          <w:lang w:eastAsia="de-DE"/>
        </w:rPr>
        <w:t xml:space="preserve"> </w:t>
      </w:r>
      <w:r w:rsidRPr="006D703C">
        <w:rPr>
          <w:iCs/>
          <w:szCs w:val="22"/>
          <w:lang w:eastAsia="de-DE"/>
        </w:rPr>
        <w:t>padermės</w:t>
      </w:r>
    </w:p>
    <w:p w14:paraId="3A3C0678" w14:textId="77777777" w:rsidR="008D4E92" w:rsidRPr="006D703C" w:rsidRDefault="008D4E92" w:rsidP="008D4E92">
      <w:pPr>
        <w:tabs>
          <w:tab w:val="left" w:pos="540"/>
        </w:tabs>
        <w:rPr>
          <w:szCs w:val="22"/>
          <w:lang w:eastAsia="de-DE"/>
        </w:rPr>
      </w:pPr>
      <w:r w:rsidRPr="006D703C">
        <w:rPr>
          <w:szCs w:val="22"/>
          <w:lang w:eastAsia="de-DE"/>
        </w:rPr>
        <w:t>**</w:t>
      </w:r>
      <w:r w:rsidRPr="006D703C">
        <w:rPr>
          <w:szCs w:val="22"/>
          <w:lang w:eastAsia="de-DE"/>
        </w:rPr>
        <w:tab/>
        <w:t xml:space="preserve">MASA = </w:t>
      </w:r>
      <w:proofErr w:type="spellStart"/>
      <w:r w:rsidRPr="006D703C">
        <w:rPr>
          <w:szCs w:val="22"/>
          <w:lang w:eastAsia="de-DE"/>
        </w:rPr>
        <w:t>meticilinui</w:t>
      </w:r>
      <w:proofErr w:type="spellEnd"/>
      <w:r w:rsidRPr="006D703C">
        <w:rPr>
          <w:szCs w:val="22"/>
          <w:lang w:eastAsia="de-DE"/>
        </w:rPr>
        <w:t xml:space="preserve"> atsparios </w:t>
      </w:r>
      <w:proofErr w:type="spellStart"/>
      <w:r w:rsidRPr="006D703C">
        <w:rPr>
          <w:i/>
          <w:szCs w:val="22"/>
          <w:lang w:eastAsia="de-DE"/>
        </w:rPr>
        <w:t>Staphylococcus</w:t>
      </w:r>
      <w:proofErr w:type="spellEnd"/>
      <w:r w:rsidRPr="006D703C">
        <w:rPr>
          <w:i/>
          <w:szCs w:val="22"/>
          <w:lang w:eastAsia="de-DE"/>
        </w:rPr>
        <w:t xml:space="preserve"> </w:t>
      </w:r>
      <w:proofErr w:type="spellStart"/>
      <w:r w:rsidRPr="006D703C">
        <w:rPr>
          <w:i/>
          <w:szCs w:val="22"/>
          <w:lang w:eastAsia="de-DE"/>
        </w:rPr>
        <w:t>aureus</w:t>
      </w:r>
      <w:proofErr w:type="spellEnd"/>
      <w:r w:rsidRPr="006D703C">
        <w:rPr>
          <w:i/>
          <w:szCs w:val="22"/>
          <w:lang w:eastAsia="de-DE"/>
        </w:rPr>
        <w:t xml:space="preserve"> </w:t>
      </w:r>
      <w:r w:rsidRPr="006D703C">
        <w:rPr>
          <w:iCs/>
          <w:szCs w:val="22"/>
          <w:lang w:eastAsia="de-DE"/>
        </w:rPr>
        <w:t>padermės</w:t>
      </w:r>
    </w:p>
    <w:p w14:paraId="2BD10D53" w14:textId="77777777" w:rsidR="008D4E92" w:rsidRPr="006D703C" w:rsidRDefault="008D4E92" w:rsidP="008D4E92">
      <w:pPr>
        <w:rPr>
          <w:szCs w:val="22"/>
          <w:lang w:eastAsia="de-DE"/>
        </w:rPr>
      </w:pPr>
    </w:p>
    <w:p w14:paraId="0DF8F9EE" w14:textId="77777777" w:rsidR="008D4E92" w:rsidRPr="006D703C" w:rsidRDefault="008D4E92" w:rsidP="008D4E92">
      <w:pPr>
        <w:rPr>
          <w:szCs w:val="22"/>
          <w:lang w:eastAsia="de-DE"/>
        </w:rPr>
      </w:pPr>
      <w:r w:rsidRPr="006D703C">
        <w:rPr>
          <w:szCs w:val="22"/>
          <w:lang w:eastAsia="de-DE"/>
        </w:rPr>
        <w:t xml:space="preserve">Lentelėje pateikiami atsparumo duomenys remiasi </w:t>
      </w:r>
      <w:proofErr w:type="spellStart"/>
      <w:r w:rsidRPr="006D703C">
        <w:rPr>
          <w:szCs w:val="22"/>
          <w:lang w:eastAsia="de-DE"/>
        </w:rPr>
        <w:t>daugiacentrio</w:t>
      </w:r>
      <w:proofErr w:type="spellEnd"/>
      <w:r w:rsidRPr="006D703C">
        <w:rPr>
          <w:szCs w:val="22"/>
          <w:lang w:eastAsia="de-DE"/>
        </w:rPr>
        <w:t xml:space="preserve"> stebėjimo tyrimo (</w:t>
      </w:r>
      <w:proofErr w:type="spellStart"/>
      <w:r w:rsidRPr="006D703C">
        <w:rPr>
          <w:i/>
          <w:iCs/>
          <w:szCs w:val="22"/>
          <w:lang w:eastAsia="de-DE"/>
        </w:rPr>
        <w:t>Ophthalmic</w:t>
      </w:r>
      <w:proofErr w:type="spellEnd"/>
      <w:r w:rsidRPr="006D703C">
        <w:rPr>
          <w:i/>
          <w:iCs/>
          <w:szCs w:val="22"/>
          <w:lang w:eastAsia="de-DE"/>
        </w:rPr>
        <w:t xml:space="preserve"> </w:t>
      </w:r>
      <w:proofErr w:type="spellStart"/>
      <w:r w:rsidRPr="006D703C">
        <w:rPr>
          <w:i/>
          <w:iCs/>
          <w:szCs w:val="22"/>
          <w:lang w:eastAsia="de-DE"/>
        </w:rPr>
        <w:t>Study</w:t>
      </w:r>
      <w:proofErr w:type="spellEnd"/>
      <w:r w:rsidRPr="006D703C">
        <w:rPr>
          <w:szCs w:val="22"/>
          <w:lang w:eastAsia="de-DE"/>
        </w:rPr>
        <w:t>) rezultatais, t. y. nustatytu bakterijų, 2004 m. birželio – lapkričio mėn. išskirtų iš Vokietijos pacientų, kuriems buvo akių infekcija, atsparumo dažniu.</w:t>
      </w:r>
    </w:p>
    <w:p w14:paraId="2398CB99" w14:textId="77777777" w:rsidR="008D4E92" w:rsidRPr="006D703C" w:rsidRDefault="008D4E92" w:rsidP="008D4E92">
      <w:pPr>
        <w:rPr>
          <w:szCs w:val="22"/>
          <w:lang w:eastAsia="de-DE"/>
        </w:rPr>
      </w:pPr>
    </w:p>
    <w:p w14:paraId="37C75F89" w14:textId="77777777" w:rsidR="008D4E92" w:rsidRPr="006D703C" w:rsidRDefault="008D4E92" w:rsidP="008D4E92">
      <w:pPr>
        <w:rPr>
          <w:szCs w:val="22"/>
          <w:lang w:eastAsia="de-DE"/>
        </w:rPr>
      </w:pPr>
      <w:r w:rsidRPr="006D703C">
        <w:rPr>
          <w:szCs w:val="22"/>
          <w:lang w:eastAsia="de-DE"/>
        </w:rPr>
        <w:t xml:space="preserve">Organizmai priskirti jautriems </w:t>
      </w:r>
      <w:proofErr w:type="spellStart"/>
      <w:r w:rsidRPr="006D703C">
        <w:rPr>
          <w:szCs w:val="22"/>
          <w:lang w:eastAsia="de-DE"/>
        </w:rPr>
        <w:t>levofloksacinui</w:t>
      </w:r>
      <w:proofErr w:type="spellEnd"/>
      <w:r w:rsidRPr="006D703C">
        <w:rPr>
          <w:szCs w:val="22"/>
          <w:lang w:eastAsia="de-DE"/>
        </w:rPr>
        <w:t xml:space="preserve"> remiantis </w:t>
      </w:r>
      <w:proofErr w:type="spellStart"/>
      <w:r w:rsidRPr="006D703C">
        <w:rPr>
          <w:i/>
          <w:iCs/>
          <w:szCs w:val="22"/>
          <w:lang w:eastAsia="de-DE"/>
        </w:rPr>
        <w:t>in-vitro</w:t>
      </w:r>
      <w:proofErr w:type="spellEnd"/>
      <w:r w:rsidRPr="006D703C">
        <w:rPr>
          <w:szCs w:val="22"/>
          <w:lang w:eastAsia="de-DE"/>
        </w:rPr>
        <w:t xml:space="preserve"> jautrumu ir koncentracija plazmoje sisteminio gydymo atveju. Taikant lokalų gydymą, didžiausia koncentracija būna didesnė nei nustatoma plazmoje. Vis dėlto nėra žinoma, ar gali ir kaip gali po lokalaus vaistinio preparato pavartojimo į akį jo kinetika keisti antibakterinį </w:t>
      </w:r>
      <w:proofErr w:type="spellStart"/>
      <w:r w:rsidRPr="006D703C">
        <w:rPr>
          <w:szCs w:val="22"/>
          <w:lang w:eastAsia="de-DE"/>
        </w:rPr>
        <w:t>levofloksacino</w:t>
      </w:r>
      <w:proofErr w:type="spellEnd"/>
      <w:r w:rsidRPr="006D703C">
        <w:rPr>
          <w:szCs w:val="22"/>
          <w:lang w:eastAsia="de-DE"/>
        </w:rPr>
        <w:t xml:space="preserve"> aktyvumą.</w:t>
      </w:r>
    </w:p>
    <w:p w14:paraId="76A8D206" w14:textId="77777777" w:rsidR="008D4E92" w:rsidRPr="006D703C" w:rsidRDefault="008D4E92" w:rsidP="008D4E92">
      <w:pPr>
        <w:autoSpaceDE w:val="0"/>
        <w:autoSpaceDN w:val="0"/>
        <w:adjustRightInd w:val="0"/>
        <w:jc w:val="both"/>
        <w:rPr>
          <w:szCs w:val="22"/>
          <w:lang w:eastAsia="en-US"/>
        </w:rPr>
      </w:pPr>
    </w:p>
    <w:p w14:paraId="458E266B" w14:textId="77777777" w:rsidR="008D4E92" w:rsidRPr="006D703C" w:rsidRDefault="008D4E92" w:rsidP="008D4E92">
      <w:pPr>
        <w:tabs>
          <w:tab w:val="left" w:pos="567"/>
        </w:tabs>
        <w:jc w:val="both"/>
        <w:rPr>
          <w:bCs/>
          <w:iCs/>
          <w:szCs w:val="22"/>
          <w:u w:val="single"/>
          <w:lang w:eastAsia="en-US"/>
        </w:rPr>
      </w:pPr>
      <w:r w:rsidRPr="006D703C">
        <w:rPr>
          <w:szCs w:val="22"/>
          <w:u w:val="single"/>
        </w:rPr>
        <w:t>Vaikų populiacija</w:t>
      </w:r>
    </w:p>
    <w:p w14:paraId="7964A29F" w14:textId="77777777" w:rsidR="008D4E92" w:rsidRPr="006D703C" w:rsidRDefault="008D4E92" w:rsidP="008D4E92">
      <w:pPr>
        <w:tabs>
          <w:tab w:val="left" w:pos="567"/>
        </w:tabs>
        <w:jc w:val="both"/>
        <w:rPr>
          <w:bCs/>
          <w:iCs/>
          <w:szCs w:val="22"/>
          <w:lang w:eastAsia="en-US"/>
        </w:rPr>
      </w:pPr>
      <w:proofErr w:type="spellStart"/>
      <w:r w:rsidRPr="006D703C">
        <w:rPr>
          <w:bCs/>
          <w:iCs/>
          <w:szCs w:val="22"/>
          <w:lang w:eastAsia="en-US"/>
        </w:rPr>
        <w:t>Farmakodinaminės</w:t>
      </w:r>
      <w:proofErr w:type="spellEnd"/>
      <w:r w:rsidRPr="006D703C">
        <w:rPr>
          <w:bCs/>
          <w:iCs/>
          <w:szCs w:val="22"/>
          <w:lang w:eastAsia="en-US"/>
        </w:rPr>
        <w:t xml:space="preserve"> savybės suaugusių žmonių ir </w:t>
      </w:r>
      <w:r w:rsidRPr="006D703C">
        <w:rPr>
          <w:szCs w:val="22"/>
          <w:lang w:eastAsia="de-DE"/>
        </w:rPr>
        <w:sym w:font="Symbol" w:char="F0B3"/>
      </w:r>
      <w:r w:rsidRPr="006D703C">
        <w:rPr>
          <w:szCs w:val="22"/>
          <w:lang w:eastAsia="de-DE"/>
        </w:rPr>
        <w:t>1 metų vaikų organizme nesiskiria</w:t>
      </w:r>
      <w:r w:rsidRPr="006D703C">
        <w:rPr>
          <w:szCs w:val="22"/>
          <w:lang w:eastAsia="en-US"/>
        </w:rPr>
        <w:t>.</w:t>
      </w:r>
    </w:p>
    <w:p w14:paraId="24BFA01B" w14:textId="77777777" w:rsidR="008D4E92" w:rsidRPr="006D703C" w:rsidRDefault="008D4E92" w:rsidP="008D4E92">
      <w:pPr>
        <w:tabs>
          <w:tab w:val="left" w:pos="567"/>
        </w:tabs>
        <w:rPr>
          <w:szCs w:val="22"/>
        </w:rPr>
      </w:pPr>
    </w:p>
    <w:p w14:paraId="666DE67A" w14:textId="77777777" w:rsidR="008D4E92" w:rsidRPr="006D703C" w:rsidRDefault="008D4E92" w:rsidP="008D4E92">
      <w:pPr>
        <w:tabs>
          <w:tab w:val="left" w:pos="567"/>
        </w:tabs>
        <w:rPr>
          <w:b/>
          <w:szCs w:val="22"/>
        </w:rPr>
      </w:pPr>
      <w:r w:rsidRPr="006D703C">
        <w:rPr>
          <w:b/>
          <w:szCs w:val="22"/>
        </w:rPr>
        <w:t>5.2</w:t>
      </w:r>
      <w:r w:rsidRPr="006D703C">
        <w:rPr>
          <w:b/>
          <w:szCs w:val="22"/>
        </w:rPr>
        <w:tab/>
      </w:r>
      <w:proofErr w:type="spellStart"/>
      <w:r w:rsidRPr="006D703C">
        <w:rPr>
          <w:b/>
          <w:szCs w:val="22"/>
        </w:rPr>
        <w:t>Farmakokinetinės</w:t>
      </w:r>
      <w:proofErr w:type="spellEnd"/>
      <w:r w:rsidRPr="006D703C">
        <w:rPr>
          <w:b/>
          <w:szCs w:val="22"/>
        </w:rPr>
        <w:t xml:space="preserve"> savybės</w:t>
      </w:r>
    </w:p>
    <w:p w14:paraId="212FB8C7" w14:textId="77777777" w:rsidR="008D4E92" w:rsidRPr="006D703C" w:rsidRDefault="008D4E92" w:rsidP="008D4E92">
      <w:pPr>
        <w:tabs>
          <w:tab w:val="left" w:pos="567"/>
        </w:tabs>
        <w:rPr>
          <w:b/>
          <w:szCs w:val="22"/>
        </w:rPr>
      </w:pPr>
    </w:p>
    <w:p w14:paraId="3ED077B2" w14:textId="77777777" w:rsidR="008D4E92" w:rsidRPr="006D703C" w:rsidRDefault="00912A46" w:rsidP="008D4E92">
      <w:pPr>
        <w:tabs>
          <w:tab w:val="left" w:pos="567"/>
        </w:tabs>
        <w:rPr>
          <w:szCs w:val="22"/>
        </w:rPr>
      </w:pPr>
      <w:r>
        <w:rPr>
          <w:szCs w:val="22"/>
        </w:rPr>
        <w:t>Ant akių</w:t>
      </w:r>
      <w:r w:rsidR="008D4E92" w:rsidRPr="006D703C">
        <w:rPr>
          <w:szCs w:val="22"/>
        </w:rPr>
        <w:t xml:space="preserve"> įlašintas </w:t>
      </w:r>
      <w:proofErr w:type="spellStart"/>
      <w:r w:rsidR="008D4E92" w:rsidRPr="006D703C">
        <w:rPr>
          <w:szCs w:val="22"/>
        </w:rPr>
        <w:t>levofloksacinas</w:t>
      </w:r>
      <w:proofErr w:type="spellEnd"/>
      <w:r w:rsidR="008D4E92" w:rsidRPr="006D703C">
        <w:rPr>
          <w:szCs w:val="22"/>
        </w:rPr>
        <w:t xml:space="preserve"> gerai išsilaiko ašarų plėvelėje.</w:t>
      </w:r>
    </w:p>
    <w:p w14:paraId="5E8CB37D" w14:textId="77777777" w:rsidR="008D4E92" w:rsidRPr="006D703C" w:rsidRDefault="008D4E92" w:rsidP="008D4E92">
      <w:pPr>
        <w:tabs>
          <w:tab w:val="left" w:pos="567"/>
        </w:tabs>
        <w:rPr>
          <w:szCs w:val="22"/>
        </w:rPr>
      </w:pPr>
    </w:p>
    <w:p w14:paraId="56CEBBB8" w14:textId="77777777" w:rsidR="008D4E92" w:rsidRPr="006D703C" w:rsidRDefault="008D4E92" w:rsidP="008D4E92">
      <w:pPr>
        <w:tabs>
          <w:tab w:val="left" w:pos="567"/>
        </w:tabs>
        <w:rPr>
          <w:szCs w:val="22"/>
        </w:rPr>
      </w:pPr>
      <w:r w:rsidRPr="006D703C">
        <w:rPr>
          <w:szCs w:val="22"/>
        </w:rPr>
        <w:t xml:space="preserve">Tyrimas su sveikais savanoriais parodė, kad ašarų plėvelėje vidutinė </w:t>
      </w:r>
      <w:proofErr w:type="spellStart"/>
      <w:r w:rsidRPr="006D703C">
        <w:rPr>
          <w:szCs w:val="22"/>
        </w:rPr>
        <w:t>levofloksacino</w:t>
      </w:r>
      <w:proofErr w:type="spellEnd"/>
      <w:r w:rsidRPr="006D703C">
        <w:rPr>
          <w:szCs w:val="22"/>
        </w:rPr>
        <w:t xml:space="preserve"> koncentracija, nustatyta praėjus 4 ir 6 val. po įlašinimo buvo, atitinkamai, 17,0 ir 6,6 </w:t>
      </w:r>
      <w:proofErr w:type="spellStart"/>
      <w:r w:rsidRPr="006D703C">
        <w:rPr>
          <w:szCs w:val="22"/>
        </w:rPr>
        <w:t>μg</w:t>
      </w:r>
      <w:proofErr w:type="spellEnd"/>
      <w:r w:rsidRPr="006D703C">
        <w:rPr>
          <w:szCs w:val="22"/>
        </w:rPr>
        <w:t>/ml. 5 iš 6 tiriamųjų ši koncentracija 4 valandą po pavartojimo buvo 2 </w:t>
      </w:r>
      <w:proofErr w:type="spellStart"/>
      <w:r w:rsidRPr="006D703C">
        <w:rPr>
          <w:szCs w:val="22"/>
        </w:rPr>
        <w:t>μg</w:t>
      </w:r>
      <w:proofErr w:type="spellEnd"/>
      <w:r w:rsidRPr="006D703C">
        <w:rPr>
          <w:szCs w:val="22"/>
        </w:rPr>
        <w:t> /ml arba didesnė, 4 iš 6 tiriamųjų tokia koncentracija išliko šeštą valandą po pavartojimo.</w:t>
      </w:r>
    </w:p>
    <w:p w14:paraId="54045E9B" w14:textId="77777777" w:rsidR="008D4E92" w:rsidRPr="006D703C" w:rsidRDefault="008D4E92" w:rsidP="008D4E92">
      <w:pPr>
        <w:tabs>
          <w:tab w:val="left" w:pos="567"/>
        </w:tabs>
        <w:rPr>
          <w:szCs w:val="22"/>
        </w:rPr>
      </w:pPr>
    </w:p>
    <w:p w14:paraId="46AE3534" w14:textId="77777777" w:rsidR="008D4E92" w:rsidRPr="006D703C" w:rsidRDefault="008D4E92" w:rsidP="008D4E92">
      <w:pPr>
        <w:tabs>
          <w:tab w:val="left" w:pos="567"/>
        </w:tabs>
        <w:rPr>
          <w:szCs w:val="22"/>
        </w:rPr>
      </w:pPr>
      <w:r w:rsidRPr="006D703C">
        <w:rPr>
          <w:szCs w:val="22"/>
        </w:rPr>
        <w:t xml:space="preserve">Penkiolikos sveikų suaugusių savanorių, 15 parų gydytų </w:t>
      </w:r>
      <w:proofErr w:type="spellStart"/>
      <w:r w:rsidR="00C449C8">
        <w:rPr>
          <w:szCs w:val="22"/>
        </w:rPr>
        <w:t>levofloksacino</w:t>
      </w:r>
      <w:proofErr w:type="spellEnd"/>
      <w:r w:rsidRPr="006D703C">
        <w:rPr>
          <w:szCs w:val="22"/>
        </w:rPr>
        <w:t xml:space="preserve"> akių lašais, plazmoje įvairiais laiko tarpais buvo matuojama </w:t>
      </w:r>
      <w:proofErr w:type="spellStart"/>
      <w:r w:rsidRPr="006D703C">
        <w:rPr>
          <w:szCs w:val="22"/>
        </w:rPr>
        <w:t>levofloksacino</w:t>
      </w:r>
      <w:proofErr w:type="spellEnd"/>
      <w:r w:rsidRPr="006D703C">
        <w:rPr>
          <w:szCs w:val="22"/>
        </w:rPr>
        <w:t xml:space="preserve"> koncentracija. Nustatyta, kad, praėjus 1 val. po pavartojimo, vidutinė </w:t>
      </w:r>
      <w:proofErr w:type="spellStart"/>
      <w:r w:rsidRPr="006D703C">
        <w:rPr>
          <w:szCs w:val="22"/>
        </w:rPr>
        <w:t>levofloksacino</w:t>
      </w:r>
      <w:proofErr w:type="spellEnd"/>
      <w:r w:rsidRPr="006D703C">
        <w:rPr>
          <w:szCs w:val="22"/>
        </w:rPr>
        <w:t xml:space="preserve"> koncentracija plazmoje pirmąją parą būna 0,86 </w:t>
      </w:r>
      <w:proofErr w:type="spellStart"/>
      <w:r w:rsidRPr="006D703C">
        <w:rPr>
          <w:szCs w:val="22"/>
        </w:rPr>
        <w:t>ng</w:t>
      </w:r>
      <w:proofErr w:type="spellEnd"/>
      <w:r w:rsidRPr="006D703C">
        <w:rPr>
          <w:szCs w:val="22"/>
        </w:rPr>
        <w:t xml:space="preserve"> /ml, 15 parą – 2,05 </w:t>
      </w:r>
      <w:proofErr w:type="spellStart"/>
      <w:r w:rsidRPr="006D703C">
        <w:rPr>
          <w:szCs w:val="22"/>
        </w:rPr>
        <w:t>ng</w:t>
      </w:r>
      <w:proofErr w:type="spellEnd"/>
      <w:r w:rsidRPr="006D703C">
        <w:rPr>
          <w:szCs w:val="22"/>
        </w:rPr>
        <w:t>/ml.</w:t>
      </w:r>
      <w:r w:rsidRPr="006D703C">
        <w:rPr>
          <w:snapToGrid w:val="0"/>
          <w:szCs w:val="22"/>
        </w:rPr>
        <w:t xml:space="preserve"> Po </w:t>
      </w:r>
      <w:r w:rsidRPr="006D703C">
        <w:rPr>
          <w:szCs w:val="22"/>
        </w:rPr>
        <w:t>2 parų, kurių metu</w:t>
      </w:r>
      <w:r w:rsidRPr="006D703C">
        <w:rPr>
          <w:snapToGrid w:val="0"/>
          <w:szCs w:val="22"/>
        </w:rPr>
        <w:t xml:space="preserve"> preparato buvo vartojama kas </w:t>
      </w:r>
      <w:r w:rsidRPr="006D703C">
        <w:rPr>
          <w:szCs w:val="22"/>
        </w:rPr>
        <w:t>2 valandas, i</w:t>
      </w:r>
      <w:r w:rsidRPr="006D703C">
        <w:rPr>
          <w:snapToGrid w:val="0"/>
          <w:szCs w:val="22"/>
        </w:rPr>
        <w:t xml:space="preserve">š viso </w:t>
      </w:r>
      <w:r w:rsidRPr="006D703C">
        <w:rPr>
          <w:szCs w:val="22"/>
        </w:rPr>
        <w:t>8 dozes per par</w:t>
      </w:r>
      <w:r w:rsidRPr="006D703C">
        <w:rPr>
          <w:snapToGrid w:val="0"/>
          <w:szCs w:val="22"/>
        </w:rPr>
        <w:t xml:space="preserve">ą, 4 tyrimo parą nustatyta didžiausia maksimali koncentracija - </w:t>
      </w:r>
      <w:r w:rsidRPr="006D703C">
        <w:rPr>
          <w:szCs w:val="22"/>
        </w:rPr>
        <w:t>2,25 </w:t>
      </w:r>
      <w:proofErr w:type="spellStart"/>
      <w:r w:rsidRPr="006D703C">
        <w:rPr>
          <w:szCs w:val="22"/>
        </w:rPr>
        <w:t>ng</w:t>
      </w:r>
      <w:proofErr w:type="spellEnd"/>
      <w:r w:rsidRPr="006D703C">
        <w:rPr>
          <w:szCs w:val="22"/>
        </w:rPr>
        <w:t>/ml</w:t>
      </w:r>
      <w:r w:rsidRPr="006D703C">
        <w:rPr>
          <w:snapToGrid w:val="0"/>
          <w:szCs w:val="22"/>
        </w:rPr>
        <w:t xml:space="preserve">. </w:t>
      </w:r>
      <w:r w:rsidRPr="006D703C">
        <w:rPr>
          <w:szCs w:val="22"/>
        </w:rPr>
        <w:t>Didžiausia koncentracija didėjo nuo 0,94 </w:t>
      </w:r>
      <w:proofErr w:type="spellStart"/>
      <w:r w:rsidRPr="006D703C">
        <w:rPr>
          <w:szCs w:val="22"/>
        </w:rPr>
        <w:t>ng</w:t>
      </w:r>
      <w:proofErr w:type="spellEnd"/>
      <w:r w:rsidRPr="006D703C">
        <w:rPr>
          <w:szCs w:val="22"/>
        </w:rPr>
        <w:t> /ml (pirmąją parą) iki 2,15 </w:t>
      </w:r>
      <w:proofErr w:type="spellStart"/>
      <w:r w:rsidRPr="006D703C">
        <w:rPr>
          <w:szCs w:val="22"/>
        </w:rPr>
        <w:t>ng</w:t>
      </w:r>
      <w:proofErr w:type="spellEnd"/>
      <w:r w:rsidRPr="006D703C">
        <w:rPr>
          <w:szCs w:val="22"/>
        </w:rPr>
        <w:t xml:space="preserve"> /ml (penkioliktąją parą). Tokia koncentracija yra daugiau nei 1 000 kartų mažesnė už koncentraciją, atsiradusią išgėrus įprastinę geriamojo </w:t>
      </w:r>
      <w:proofErr w:type="spellStart"/>
      <w:r w:rsidRPr="006D703C">
        <w:rPr>
          <w:szCs w:val="22"/>
        </w:rPr>
        <w:t>levofloksacino</w:t>
      </w:r>
      <w:proofErr w:type="spellEnd"/>
      <w:r w:rsidRPr="006D703C">
        <w:rPr>
          <w:szCs w:val="22"/>
        </w:rPr>
        <w:t xml:space="preserve"> dozę.</w:t>
      </w:r>
    </w:p>
    <w:p w14:paraId="243BDE04" w14:textId="77777777" w:rsidR="008D4E92" w:rsidRPr="006D703C" w:rsidRDefault="008D4E92" w:rsidP="008D4E92">
      <w:pPr>
        <w:tabs>
          <w:tab w:val="left" w:pos="567"/>
        </w:tabs>
        <w:rPr>
          <w:szCs w:val="22"/>
        </w:rPr>
      </w:pPr>
    </w:p>
    <w:p w14:paraId="27C0F5EE" w14:textId="77777777" w:rsidR="008D4E92" w:rsidRPr="006D703C" w:rsidRDefault="008D4E92" w:rsidP="008D4E92">
      <w:pPr>
        <w:tabs>
          <w:tab w:val="left" w:pos="567"/>
        </w:tabs>
        <w:rPr>
          <w:szCs w:val="22"/>
        </w:rPr>
      </w:pPr>
      <w:r w:rsidRPr="006D703C">
        <w:rPr>
          <w:szCs w:val="22"/>
        </w:rPr>
        <w:lastRenderedPageBreak/>
        <w:t xml:space="preserve">Kol kas nėra žinoma, kokia </w:t>
      </w:r>
      <w:proofErr w:type="spellStart"/>
      <w:r w:rsidRPr="006D703C">
        <w:rPr>
          <w:szCs w:val="22"/>
        </w:rPr>
        <w:t>levofloksacino</w:t>
      </w:r>
      <w:proofErr w:type="spellEnd"/>
      <w:r w:rsidRPr="006D703C">
        <w:rPr>
          <w:szCs w:val="22"/>
        </w:rPr>
        <w:t xml:space="preserve"> koncentracija susidaro kraujo plazmoje pavartojus preparato </w:t>
      </w:r>
      <w:r w:rsidR="00912A46">
        <w:rPr>
          <w:szCs w:val="22"/>
        </w:rPr>
        <w:t>ant pažeistos akies (akių)</w:t>
      </w:r>
      <w:r w:rsidRPr="006D703C">
        <w:rPr>
          <w:szCs w:val="22"/>
        </w:rPr>
        <w:t>.</w:t>
      </w:r>
    </w:p>
    <w:p w14:paraId="30A760F6" w14:textId="77777777" w:rsidR="008D4E92" w:rsidRPr="006D703C" w:rsidRDefault="008D4E92" w:rsidP="008D4E92">
      <w:pPr>
        <w:tabs>
          <w:tab w:val="left" w:pos="567"/>
        </w:tabs>
        <w:rPr>
          <w:szCs w:val="22"/>
        </w:rPr>
      </w:pPr>
    </w:p>
    <w:p w14:paraId="203F8B5F" w14:textId="77777777" w:rsidR="008D4E92" w:rsidRPr="006D703C" w:rsidRDefault="008D4E92" w:rsidP="008D4E92">
      <w:pPr>
        <w:tabs>
          <w:tab w:val="left" w:pos="567"/>
        </w:tabs>
        <w:rPr>
          <w:b/>
          <w:szCs w:val="22"/>
        </w:rPr>
      </w:pPr>
      <w:r w:rsidRPr="006D703C">
        <w:rPr>
          <w:b/>
          <w:szCs w:val="22"/>
        </w:rPr>
        <w:t>5.3</w:t>
      </w:r>
      <w:r w:rsidRPr="006D703C">
        <w:rPr>
          <w:b/>
          <w:szCs w:val="22"/>
        </w:rPr>
        <w:tab/>
        <w:t xml:space="preserve"> </w:t>
      </w:r>
      <w:proofErr w:type="spellStart"/>
      <w:r w:rsidRPr="006D703C">
        <w:rPr>
          <w:b/>
          <w:szCs w:val="22"/>
        </w:rPr>
        <w:t>Ikiklinikinių</w:t>
      </w:r>
      <w:proofErr w:type="spellEnd"/>
      <w:r w:rsidRPr="006D703C">
        <w:rPr>
          <w:b/>
          <w:szCs w:val="22"/>
        </w:rPr>
        <w:t xml:space="preserve"> saugumo tyrimų duomenys</w:t>
      </w:r>
    </w:p>
    <w:p w14:paraId="40D2725C" w14:textId="77777777" w:rsidR="008D4E92" w:rsidRPr="006D703C" w:rsidRDefault="008D4E92" w:rsidP="008D4E92">
      <w:pPr>
        <w:tabs>
          <w:tab w:val="left" w:pos="567"/>
        </w:tabs>
        <w:rPr>
          <w:b/>
          <w:szCs w:val="22"/>
        </w:rPr>
      </w:pPr>
    </w:p>
    <w:p w14:paraId="647A0BC3" w14:textId="77777777" w:rsidR="008D4E92" w:rsidRDefault="008D4E92" w:rsidP="008D4E92">
      <w:pPr>
        <w:tabs>
          <w:tab w:val="left" w:pos="567"/>
        </w:tabs>
        <w:rPr>
          <w:szCs w:val="22"/>
        </w:rPr>
      </w:pPr>
      <w:r w:rsidRPr="006D703C">
        <w:rPr>
          <w:szCs w:val="22"/>
        </w:rPr>
        <w:t xml:space="preserve">Kadangi </w:t>
      </w:r>
      <w:proofErr w:type="spellStart"/>
      <w:r w:rsidRPr="006D703C">
        <w:rPr>
          <w:szCs w:val="22"/>
        </w:rPr>
        <w:t>ikiklinikinių</w:t>
      </w:r>
      <w:proofErr w:type="spellEnd"/>
      <w:r w:rsidRPr="006D703C">
        <w:rPr>
          <w:szCs w:val="22"/>
        </w:rPr>
        <w:t xml:space="preserve"> tyrimų metu poveikis pasireiškė tik tokiu atveju, kai</w:t>
      </w:r>
      <w:r w:rsidR="000808C0">
        <w:rPr>
          <w:szCs w:val="22"/>
        </w:rPr>
        <w:t xml:space="preserve"> vaistinio</w:t>
      </w:r>
      <w:r w:rsidRPr="006D703C">
        <w:rPr>
          <w:szCs w:val="22"/>
        </w:rPr>
        <w:t xml:space="preserve"> preparato ekspozicija buvo daug didesnė, už tokią, kokia būna </w:t>
      </w:r>
      <w:proofErr w:type="spellStart"/>
      <w:r w:rsidR="00C449C8">
        <w:rPr>
          <w:szCs w:val="22"/>
        </w:rPr>
        <w:t>levofloksacino</w:t>
      </w:r>
      <w:proofErr w:type="spellEnd"/>
      <w:r w:rsidRPr="006D703C">
        <w:rPr>
          <w:szCs w:val="22"/>
        </w:rPr>
        <w:t xml:space="preserve"> 5 mg /ml vartojančių žmonių organizme, todėl gauti duomenys kliniškai yra mažai reikšmingi.</w:t>
      </w:r>
    </w:p>
    <w:p w14:paraId="39221799" w14:textId="77777777" w:rsidR="00120657" w:rsidRPr="006D703C" w:rsidRDefault="00120657" w:rsidP="008D4E92">
      <w:pPr>
        <w:tabs>
          <w:tab w:val="left" w:pos="567"/>
        </w:tabs>
        <w:rPr>
          <w:szCs w:val="22"/>
        </w:rPr>
      </w:pPr>
    </w:p>
    <w:p w14:paraId="6BF027AA" w14:textId="77777777" w:rsidR="008D4E92" w:rsidRPr="006D703C" w:rsidRDefault="008D4E92" w:rsidP="008D4E92">
      <w:pPr>
        <w:tabs>
          <w:tab w:val="left" w:pos="567"/>
        </w:tabs>
        <w:rPr>
          <w:szCs w:val="22"/>
        </w:rPr>
      </w:pPr>
      <w:r w:rsidRPr="006D703C">
        <w:rPr>
          <w:szCs w:val="22"/>
        </w:rPr>
        <w:t xml:space="preserve">Tyrimų su gyvūnais metu nustatyta, kad </w:t>
      </w:r>
      <w:proofErr w:type="spellStart"/>
      <w:r w:rsidRPr="006D703C">
        <w:rPr>
          <w:szCs w:val="22"/>
        </w:rPr>
        <w:t>girazės</w:t>
      </w:r>
      <w:proofErr w:type="spellEnd"/>
      <w:r w:rsidRPr="006D703C">
        <w:rPr>
          <w:szCs w:val="22"/>
        </w:rPr>
        <w:t xml:space="preserve"> inhibitoriai pažeidžia kūno svorį laikančius sąnarius.</w:t>
      </w:r>
    </w:p>
    <w:p w14:paraId="772E91DA" w14:textId="77777777" w:rsidR="008D4E92" w:rsidRPr="006D703C" w:rsidRDefault="008D4E92" w:rsidP="008D4E92">
      <w:pPr>
        <w:tabs>
          <w:tab w:val="left" w:pos="567"/>
        </w:tabs>
        <w:rPr>
          <w:szCs w:val="22"/>
        </w:rPr>
      </w:pPr>
    </w:p>
    <w:p w14:paraId="509E4404" w14:textId="77777777" w:rsidR="008D4E92" w:rsidRDefault="008D4E92" w:rsidP="008D4E92">
      <w:pPr>
        <w:rPr>
          <w:szCs w:val="22"/>
        </w:rPr>
      </w:pPr>
      <w:r w:rsidRPr="006D703C">
        <w:rPr>
          <w:szCs w:val="22"/>
        </w:rPr>
        <w:t xml:space="preserve">Žiurkėms ir šunims duodant dideles geriamąsias </w:t>
      </w:r>
      <w:proofErr w:type="spellStart"/>
      <w:r w:rsidRPr="006D703C">
        <w:rPr>
          <w:szCs w:val="22"/>
        </w:rPr>
        <w:t>levofloksacino</w:t>
      </w:r>
      <w:proofErr w:type="spellEnd"/>
      <w:r w:rsidRPr="006D703C">
        <w:rPr>
          <w:szCs w:val="22"/>
        </w:rPr>
        <w:t xml:space="preserve">, kaip ir kitų </w:t>
      </w:r>
      <w:proofErr w:type="spellStart"/>
      <w:r w:rsidRPr="006D703C">
        <w:rPr>
          <w:szCs w:val="22"/>
        </w:rPr>
        <w:t>fluorochinolonų</w:t>
      </w:r>
      <w:proofErr w:type="spellEnd"/>
      <w:r w:rsidRPr="006D703C">
        <w:rPr>
          <w:szCs w:val="22"/>
        </w:rPr>
        <w:t xml:space="preserve"> dozes, pasireiškia poveikis kremzlėms (atsiranda ertmių ar pūslių).</w:t>
      </w:r>
    </w:p>
    <w:p w14:paraId="62A435FA" w14:textId="77777777" w:rsidR="00C449C8" w:rsidRPr="006D703C" w:rsidRDefault="00C449C8" w:rsidP="008D4E92">
      <w:pPr>
        <w:rPr>
          <w:szCs w:val="22"/>
        </w:rPr>
      </w:pPr>
    </w:p>
    <w:p w14:paraId="50B7A092" w14:textId="77777777" w:rsidR="008D4E92" w:rsidRPr="006D703C" w:rsidRDefault="008D4E92" w:rsidP="008D4E92">
      <w:pPr>
        <w:tabs>
          <w:tab w:val="left" w:pos="567"/>
        </w:tabs>
        <w:rPr>
          <w:szCs w:val="22"/>
        </w:rPr>
      </w:pPr>
      <w:r w:rsidRPr="006D703C">
        <w:rPr>
          <w:szCs w:val="22"/>
        </w:rPr>
        <w:t xml:space="preserve">Kadangi specifinių tyrimų neatlikta, negalima teigti, kad </w:t>
      </w:r>
      <w:r w:rsidR="000808C0">
        <w:rPr>
          <w:szCs w:val="22"/>
        </w:rPr>
        <w:t xml:space="preserve">vaistinis </w:t>
      </w:r>
      <w:r w:rsidRPr="006D703C">
        <w:rPr>
          <w:szCs w:val="22"/>
        </w:rPr>
        <w:t>preparatas nesukelia kataraktos.</w:t>
      </w:r>
    </w:p>
    <w:p w14:paraId="2F97D855" w14:textId="77777777" w:rsidR="00C449C8" w:rsidRDefault="00C449C8" w:rsidP="008D4E92">
      <w:pPr>
        <w:tabs>
          <w:tab w:val="left" w:pos="567"/>
        </w:tabs>
        <w:rPr>
          <w:szCs w:val="22"/>
        </w:rPr>
      </w:pPr>
    </w:p>
    <w:p w14:paraId="6F52FFCE" w14:textId="77777777" w:rsidR="008D4E92" w:rsidRPr="006D703C" w:rsidRDefault="008D4E92" w:rsidP="008D4E92">
      <w:pPr>
        <w:tabs>
          <w:tab w:val="left" w:pos="567"/>
        </w:tabs>
        <w:rPr>
          <w:szCs w:val="22"/>
        </w:rPr>
      </w:pPr>
      <w:r w:rsidRPr="006D703C">
        <w:rPr>
          <w:szCs w:val="22"/>
        </w:rPr>
        <w:t>Remiantis esamais duomenimis, tvirtai teigti, kad vaistinis preparatas gyvūnams nesukelia regos sutrikimų, negalima.</w:t>
      </w:r>
    </w:p>
    <w:p w14:paraId="5E2C7440" w14:textId="77777777" w:rsidR="008D4E92" w:rsidRPr="006D703C" w:rsidRDefault="008D4E92" w:rsidP="008D4E92">
      <w:pPr>
        <w:tabs>
          <w:tab w:val="left" w:pos="567"/>
        </w:tabs>
        <w:rPr>
          <w:szCs w:val="22"/>
        </w:rPr>
      </w:pPr>
    </w:p>
    <w:p w14:paraId="6A74A32C" w14:textId="77777777" w:rsidR="008D4E92" w:rsidRPr="006D703C" w:rsidRDefault="008D4E92" w:rsidP="008D4E92">
      <w:pPr>
        <w:tabs>
          <w:tab w:val="left" w:pos="567"/>
        </w:tabs>
        <w:rPr>
          <w:i/>
          <w:szCs w:val="22"/>
        </w:rPr>
      </w:pPr>
      <w:r w:rsidRPr="006D703C">
        <w:rPr>
          <w:i/>
          <w:szCs w:val="22"/>
        </w:rPr>
        <w:t>Poveikis dauginimosi funkcijai</w:t>
      </w:r>
    </w:p>
    <w:p w14:paraId="17A4CCB8" w14:textId="77777777" w:rsidR="008D4E92" w:rsidRPr="006D703C" w:rsidRDefault="008D4E92" w:rsidP="008D4E92">
      <w:pPr>
        <w:tabs>
          <w:tab w:val="left" w:pos="567"/>
        </w:tabs>
        <w:rPr>
          <w:szCs w:val="22"/>
        </w:rPr>
      </w:pPr>
      <w:r w:rsidRPr="006D703C">
        <w:rPr>
          <w:szCs w:val="22"/>
        </w:rPr>
        <w:t xml:space="preserve">Duotos didesnės kaip 810 mg /kg kūno svorio </w:t>
      </w:r>
      <w:proofErr w:type="spellStart"/>
      <w:r w:rsidRPr="006D703C">
        <w:rPr>
          <w:szCs w:val="22"/>
        </w:rPr>
        <w:t>levofloksacino</w:t>
      </w:r>
      <w:proofErr w:type="spellEnd"/>
      <w:r w:rsidRPr="006D703C">
        <w:rPr>
          <w:szCs w:val="22"/>
        </w:rPr>
        <w:t xml:space="preserve"> geriamosios paros dozė žiurkėms </w:t>
      </w:r>
      <w:proofErr w:type="spellStart"/>
      <w:r w:rsidRPr="006D703C">
        <w:rPr>
          <w:szCs w:val="22"/>
        </w:rPr>
        <w:t>teratogeninio</w:t>
      </w:r>
      <w:proofErr w:type="spellEnd"/>
      <w:r w:rsidRPr="006D703C">
        <w:rPr>
          <w:szCs w:val="22"/>
        </w:rPr>
        <w:t xml:space="preserve"> poveikio nesukelia. Kadangi preparatas visiškai absorbuojamas, kinetika yra linijinė. Duodant vienkartines ar kartotines </w:t>
      </w:r>
      <w:proofErr w:type="spellStart"/>
      <w:r w:rsidRPr="006D703C">
        <w:rPr>
          <w:szCs w:val="22"/>
        </w:rPr>
        <w:t>levofloksacino</w:t>
      </w:r>
      <w:proofErr w:type="spellEnd"/>
      <w:r w:rsidRPr="006D703C">
        <w:rPr>
          <w:szCs w:val="22"/>
        </w:rPr>
        <w:t xml:space="preserve"> geriamąsias dozes, jokio skirtumo tarp jų </w:t>
      </w:r>
      <w:proofErr w:type="spellStart"/>
      <w:r w:rsidRPr="006D703C">
        <w:rPr>
          <w:szCs w:val="22"/>
        </w:rPr>
        <w:t>farmakokinetikos</w:t>
      </w:r>
      <w:proofErr w:type="spellEnd"/>
      <w:r w:rsidRPr="006D703C">
        <w:rPr>
          <w:szCs w:val="22"/>
        </w:rPr>
        <w:t xml:space="preserve"> rodmenų nepastebėta. Žiurkėms davus 810 mg/kg kūno svorio paros dozę, sisteminė preparato ekspozicija būna maždaug 50 000 kartų didesnė už tokią, kokia būna sulašinus po 2 lašus </w:t>
      </w:r>
      <w:proofErr w:type="spellStart"/>
      <w:r w:rsidR="00C449C8">
        <w:rPr>
          <w:szCs w:val="22"/>
        </w:rPr>
        <w:t>levofloksacino</w:t>
      </w:r>
      <w:proofErr w:type="spellEnd"/>
      <w:r w:rsidRPr="006D703C">
        <w:rPr>
          <w:szCs w:val="22"/>
        </w:rPr>
        <w:t xml:space="preserve"> akių lašų į abi žmogaus akis. Žiurkėms didžiausia dozė padažnino vaisiaus žūties atvejus ir pavėlino brendimą (kartu pasireiškė ir toksinis poveikis patelei). Triušiams, kurie gavo didesnę kaip 50 mg/kg kūno svorio geriamąją paros dozę arba kuriems į veną buvo </w:t>
      </w:r>
      <w:proofErr w:type="spellStart"/>
      <w:r w:rsidRPr="006D703C">
        <w:rPr>
          <w:szCs w:val="22"/>
        </w:rPr>
        <w:t>injekuojama</w:t>
      </w:r>
      <w:proofErr w:type="spellEnd"/>
      <w:r w:rsidRPr="006D703C">
        <w:rPr>
          <w:szCs w:val="22"/>
        </w:rPr>
        <w:t xml:space="preserve"> 25 mg /kg kūno svorio dozė, </w:t>
      </w:r>
      <w:proofErr w:type="spellStart"/>
      <w:r w:rsidRPr="006D703C">
        <w:rPr>
          <w:szCs w:val="22"/>
        </w:rPr>
        <w:t>teratogeninio</w:t>
      </w:r>
      <w:proofErr w:type="spellEnd"/>
      <w:r w:rsidRPr="006D703C">
        <w:rPr>
          <w:szCs w:val="22"/>
        </w:rPr>
        <w:t xml:space="preserve"> poveikio nepasireiškė.</w:t>
      </w:r>
    </w:p>
    <w:p w14:paraId="284E5A61" w14:textId="77777777" w:rsidR="008D4E92" w:rsidRPr="006D703C" w:rsidRDefault="008D4E92" w:rsidP="008D4E92">
      <w:pPr>
        <w:tabs>
          <w:tab w:val="left" w:pos="567"/>
        </w:tabs>
        <w:rPr>
          <w:szCs w:val="22"/>
        </w:rPr>
      </w:pPr>
      <w:r w:rsidRPr="006D703C">
        <w:rPr>
          <w:szCs w:val="22"/>
        </w:rPr>
        <w:t xml:space="preserve">Žiurkių, gavusių geriamąją </w:t>
      </w:r>
      <w:proofErr w:type="spellStart"/>
      <w:r w:rsidRPr="006D703C">
        <w:rPr>
          <w:szCs w:val="22"/>
        </w:rPr>
        <w:t>levofloksacino</w:t>
      </w:r>
      <w:proofErr w:type="spellEnd"/>
      <w:r w:rsidRPr="006D703C">
        <w:rPr>
          <w:szCs w:val="22"/>
        </w:rPr>
        <w:t xml:space="preserve"> 360 mg/kg kūno svorio paros dozę, plazmoje vaistinio preparato koncentracija būna maždaug 16 000 kartų didesnė už žmonių, kuriems </w:t>
      </w:r>
      <w:r w:rsidR="00912A46">
        <w:rPr>
          <w:szCs w:val="22"/>
        </w:rPr>
        <w:t>ant akių</w:t>
      </w:r>
      <w:r w:rsidRPr="006D703C">
        <w:rPr>
          <w:szCs w:val="22"/>
        </w:rPr>
        <w:t xml:space="preserve"> buvo sulašintos aštuonios lašų dozės. Tokia vaistinio preparato koncentracija nepažeidė žiurkių vaisingumo funkcijos.</w:t>
      </w:r>
    </w:p>
    <w:p w14:paraId="60EE032B" w14:textId="77777777" w:rsidR="008D4E92" w:rsidRPr="006D703C" w:rsidRDefault="008D4E92" w:rsidP="008D4E92">
      <w:pPr>
        <w:tabs>
          <w:tab w:val="left" w:pos="567"/>
        </w:tabs>
        <w:rPr>
          <w:szCs w:val="22"/>
        </w:rPr>
      </w:pPr>
    </w:p>
    <w:p w14:paraId="25FC70D9" w14:textId="77777777" w:rsidR="008D4E92" w:rsidRPr="006D703C" w:rsidRDefault="008D4E92" w:rsidP="008D4E92">
      <w:pPr>
        <w:tabs>
          <w:tab w:val="left" w:pos="567"/>
        </w:tabs>
        <w:rPr>
          <w:i/>
          <w:szCs w:val="22"/>
        </w:rPr>
      </w:pPr>
      <w:proofErr w:type="spellStart"/>
      <w:r w:rsidRPr="006D703C">
        <w:rPr>
          <w:i/>
          <w:szCs w:val="22"/>
        </w:rPr>
        <w:t>Genotoksinis</w:t>
      </w:r>
      <w:proofErr w:type="spellEnd"/>
      <w:r w:rsidRPr="006D703C">
        <w:rPr>
          <w:i/>
          <w:szCs w:val="22"/>
        </w:rPr>
        <w:t xml:space="preserve"> poveikis</w:t>
      </w:r>
    </w:p>
    <w:p w14:paraId="608201B5" w14:textId="77777777" w:rsidR="008D4E92" w:rsidRPr="006D703C" w:rsidRDefault="008D4E92" w:rsidP="008D4E92">
      <w:pPr>
        <w:tabs>
          <w:tab w:val="left" w:pos="567"/>
        </w:tabs>
        <w:rPr>
          <w:szCs w:val="22"/>
        </w:rPr>
      </w:pPr>
      <w:proofErr w:type="spellStart"/>
      <w:r w:rsidRPr="006D703C">
        <w:rPr>
          <w:szCs w:val="22"/>
        </w:rPr>
        <w:t>Levofloksacinas</w:t>
      </w:r>
      <w:proofErr w:type="spellEnd"/>
      <w:r w:rsidRPr="006D703C">
        <w:rPr>
          <w:szCs w:val="22"/>
        </w:rPr>
        <w:t xml:space="preserve"> bakterijų ar žinduolių ląstelėse nesukelia genų mutacijos, tačiau </w:t>
      </w:r>
      <w:proofErr w:type="spellStart"/>
      <w:r w:rsidRPr="006D703C">
        <w:rPr>
          <w:i/>
          <w:szCs w:val="22"/>
        </w:rPr>
        <w:t>in</w:t>
      </w:r>
      <w:proofErr w:type="spellEnd"/>
      <w:r w:rsidRPr="006D703C">
        <w:rPr>
          <w:i/>
          <w:szCs w:val="22"/>
        </w:rPr>
        <w:t xml:space="preserve"> </w:t>
      </w:r>
      <w:proofErr w:type="spellStart"/>
      <w:r w:rsidRPr="006D703C">
        <w:rPr>
          <w:i/>
          <w:szCs w:val="22"/>
        </w:rPr>
        <w:t>vitro</w:t>
      </w:r>
      <w:proofErr w:type="spellEnd"/>
      <w:r w:rsidRPr="006D703C">
        <w:rPr>
          <w:szCs w:val="22"/>
        </w:rPr>
        <w:t xml:space="preserve"> 100 </w:t>
      </w:r>
      <w:proofErr w:type="spellStart"/>
      <w:r w:rsidRPr="006D703C">
        <w:rPr>
          <w:szCs w:val="22"/>
        </w:rPr>
        <w:t>μg</w:t>
      </w:r>
      <w:proofErr w:type="spellEnd"/>
      <w:r w:rsidRPr="006D703C">
        <w:rPr>
          <w:szCs w:val="22"/>
        </w:rPr>
        <w:t xml:space="preserve">/ml arba didesnė dozė kininio </w:t>
      </w:r>
      <w:proofErr w:type="spellStart"/>
      <w:r w:rsidRPr="006D703C">
        <w:rPr>
          <w:szCs w:val="22"/>
        </w:rPr>
        <w:t>žiurkėn</w:t>
      </w:r>
      <w:r w:rsidR="005362DF">
        <w:rPr>
          <w:szCs w:val="22"/>
        </w:rPr>
        <w:t>uk</w:t>
      </w:r>
      <w:r w:rsidRPr="006D703C">
        <w:rPr>
          <w:szCs w:val="22"/>
        </w:rPr>
        <w:t>o</w:t>
      </w:r>
      <w:proofErr w:type="spellEnd"/>
      <w:r w:rsidRPr="006D703C">
        <w:rPr>
          <w:szCs w:val="22"/>
        </w:rPr>
        <w:t xml:space="preserve"> plaučių ląstelėse (CHL) be </w:t>
      </w:r>
      <w:proofErr w:type="spellStart"/>
      <w:r w:rsidRPr="006D703C">
        <w:rPr>
          <w:szCs w:val="22"/>
        </w:rPr>
        <w:t>metabolinės</w:t>
      </w:r>
      <w:proofErr w:type="spellEnd"/>
      <w:r w:rsidRPr="006D703C">
        <w:rPr>
          <w:szCs w:val="22"/>
        </w:rPr>
        <w:t xml:space="preserve"> aktyvacijos sukelia chromosomų </w:t>
      </w:r>
      <w:proofErr w:type="spellStart"/>
      <w:r w:rsidRPr="006D703C">
        <w:rPr>
          <w:szCs w:val="22"/>
        </w:rPr>
        <w:t>aberaciją</w:t>
      </w:r>
      <w:proofErr w:type="spellEnd"/>
      <w:r w:rsidRPr="006D703C">
        <w:rPr>
          <w:szCs w:val="22"/>
        </w:rPr>
        <w:t xml:space="preserve">. Tyrimų </w:t>
      </w:r>
      <w:proofErr w:type="spellStart"/>
      <w:r w:rsidRPr="006D703C">
        <w:rPr>
          <w:i/>
          <w:szCs w:val="22"/>
        </w:rPr>
        <w:t>in</w:t>
      </w:r>
      <w:proofErr w:type="spellEnd"/>
      <w:r w:rsidRPr="006D703C">
        <w:rPr>
          <w:i/>
          <w:szCs w:val="22"/>
        </w:rPr>
        <w:t xml:space="preserve"> </w:t>
      </w:r>
      <w:proofErr w:type="spellStart"/>
      <w:r w:rsidRPr="006D703C">
        <w:rPr>
          <w:i/>
          <w:szCs w:val="22"/>
        </w:rPr>
        <w:t>vivo</w:t>
      </w:r>
      <w:proofErr w:type="spellEnd"/>
      <w:r w:rsidRPr="006D703C">
        <w:rPr>
          <w:szCs w:val="22"/>
        </w:rPr>
        <w:t xml:space="preserve"> duomenimis </w:t>
      </w:r>
      <w:proofErr w:type="spellStart"/>
      <w:r w:rsidRPr="006D703C">
        <w:rPr>
          <w:szCs w:val="22"/>
        </w:rPr>
        <w:t>genotoksinio</w:t>
      </w:r>
      <w:proofErr w:type="spellEnd"/>
      <w:r w:rsidRPr="006D703C">
        <w:rPr>
          <w:szCs w:val="22"/>
        </w:rPr>
        <w:t xml:space="preserve"> poveikio nepasireiškia.</w:t>
      </w:r>
    </w:p>
    <w:p w14:paraId="76886487" w14:textId="77777777" w:rsidR="008D4E92" w:rsidRPr="006D703C" w:rsidRDefault="008D4E92" w:rsidP="008D4E92">
      <w:pPr>
        <w:tabs>
          <w:tab w:val="left" w:pos="567"/>
        </w:tabs>
        <w:rPr>
          <w:szCs w:val="22"/>
        </w:rPr>
      </w:pPr>
    </w:p>
    <w:p w14:paraId="69857ED5" w14:textId="77777777" w:rsidR="008D4E92" w:rsidRPr="006D703C" w:rsidRDefault="008D4E92" w:rsidP="008D4E92">
      <w:pPr>
        <w:tabs>
          <w:tab w:val="left" w:pos="567"/>
        </w:tabs>
        <w:rPr>
          <w:i/>
          <w:szCs w:val="22"/>
        </w:rPr>
      </w:pPr>
      <w:proofErr w:type="spellStart"/>
      <w:r w:rsidRPr="006D703C">
        <w:rPr>
          <w:i/>
          <w:szCs w:val="22"/>
        </w:rPr>
        <w:t>Fototoksinis</w:t>
      </w:r>
      <w:proofErr w:type="spellEnd"/>
      <w:r w:rsidRPr="006D703C">
        <w:rPr>
          <w:i/>
          <w:szCs w:val="22"/>
        </w:rPr>
        <w:t xml:space="preserve"> poveikis</w:t>
      </w:r>
    </w:p>
    <w:p w14:paraId="415FB1E2" w14:textId="77777777" w:rsidR="008D4E92" w:rsidRPr="006D703C" w:rsidRDefault="008D4E92" w:rsidP="008D4E92">
      <w:pPr>
        <w:tabs>
          <w:tab w:val="left" w:pos="567"/>
        </w:tabs>
        <w:rPr>
          <w:szCs w:val="22"/>
        </w:rPr>
      </w:pPr>
      <w:r w:rsidRPr="006D703C">
        <w:rPr>
          <w:szCs w:val="22"/>
        </w:rPr>
        <w:t xml:space="preserve">Tyrimai su pelėmis parodė, kad tik labai didelės geriamosios arba intraveniniu būdu pavartotos dozės sukelia </w:t>
      </w:r>
      <w:proofErr w:type="spellStart"/>
      <w:r w:rsidRPr="006D703C">
        <w:rPr>
          <w:szCs w:val="22"/>
        </w:rPr>
        <w:t>fototoksinį</w:t>
      </w:r>
      <w:proofErr w:type="spellEnd"/>
      <w:r w:rsidRPr="006D703C">
        <w:rPr>
          <w:szCs w:val="22"/>
        </w:rPr>
        <w:t xml:space="preserve"> poveikį. Pavartojus ant nuskustos jūrų kiaulyčių odos 3</w:t>
      </w:r>
      <w:r w:rsidR="00166B1D">
        <w:rPr>
          <w:szCs w:val="22"/>
        </w:rPr>
        <w:t> </w:t>
      </w:r>
      <w:r w:rsidRPr="006D703C">
        <w:rPr>
          <w:szCs w:val="22"/>
        </w:rPr>
        <w:t xml:space="preserve">% </w:t>
      </w:r>
      <w:proofErr w:type="spellStart"/>
      <w:r w:rsidRPr="006D703C">
        <w:rPr>
          <w:szCs w:val="22"/>
        </w:rPr>
        <w:t>levofloksacino</w:t>
      </w:r>
      <w:proofErr w:type="spellEnd"/>
      <w:r w:rsidRPr="006D703C">
        <w:rPr>
          <w:szCs w:val="22"/>
        </w:rPr>
        <w:t xml:space="preserve"> akių lašų, tirpalo, nei odos jautrumo šviesai nei </w:t>
      </w:r>
      <w:proofErr w:type="spellStart"/>
      <w:r w:rsidRPr="006D703C">
        <w:rPr>
          <w:szCs w:val="22"/>
        </w:rPr>
        <w:t>fototoksinio</w:t>
      </w:r>
      <w:proofErr w:type="spellEnd"/>
      <w:r w:rsidRPr="006D703C">
        <w:rPr>
          <w:szCs w:val="22"/>
        </w:rPr>
        <w:t xml:space="preserve"> poveikio nepastebėta. </w:t>
      </w:r>
      <w:proofErr w:type="spellStart"/>
      <w:r w:rsidRPr="006D703C">
        <w:rPr>
          <w:szCs w:val="22"/>
        </w:rPr>
        <w:t>Fotomutageninio</w:t>
      </w:r>
      <w:proofErr w:type="spellEnd"/>
      <w:r w:rsidRPr="006D703C">
        <w:rPr>
          <w:szCs w:val="22"/>
        </w:rPr>
        <w:t xml:space="preserve"> poveikio tyrimo metu nustatyta, kad </w:t>
      </w:r>
      <w:proofErr w:type="spellStart"/>
      <w:r w:rsidRPr="006D703C">
        <w:rPr>
          <w:szCs w:val="22"/>
        </w:rPr>
        <w:t>levofloksacinas</w:t>
      </w:r>
      <w:proofErr w:type="spellEnd"/>
      <w:r w:rsidRPr="006D703C">
        <w:rPr>
          <w:szCs w:val="22"/>
        </w:rPr>
        <w:t xml:space="preserve"> nesukelia jokio </w:t>
      </w:r>
      <w:proofErr w:type="spellStart"/>
      <w:r w:rsidRPr="006D703C">
        <w:rPr>
          <w:szCs w:val="22"/>
        </w:rPr>
        <w:t>genotoksinio</w:t>
      </w:r>
      <w:proofErr w:type="spellEnd"/>
      <w:r w:rsidRPr="006D703C">
        <w:rPr>
          <w:szCs w:val="22"/>
        </w:rPr>
        <w:t xml:space="preserve"> poveikio, o </w:t>
      </w:r>
      <w:proofErr w:type="spellStart"/>
      <w:r w:rsidRPr="006D703C">
        <w:rPr>
          <w:szCs w:val="22"/>
        </w:rPr>
        <w:t>fotokancerogeninio</w:t>
      </w:r>
      <w:proofErr w:type="spellEnd"/>
      <w:r w:rsidRPr="006D703C">
        <w:rPr>
          <w:szCs w:val="22"/>
        </w:rPr>
        <w:t xml:space="preserve"> poveikio tyrimų metu pastebėta, kad sulėtėja auglio vystymasis.</w:t>
      </w:r>
    </w:p>
    <w:p w14:paraId="0F37F249" w14:textId="77777777" w:rsidR="008D4E92" w:rsidRPr="006D703C" w:rsidRDefault="008D4E92" w:rsidP="008D4E92">
      <w:pPr>
        <w:tabs>
          <w:tab w:val="left" w:pos="567"/>
        </w:tabs>
        <w:rPr>
          <w:szCs w:val="22"/>
        </w:rPr>
      </w:pPr>
    </w:p>
    <w:p w14:paraId="7056A36C" w14:textId="77777777" w:rsidR="008D4E92" w:rsidRPr="006D703C" w:rsidRDefault="008D4E92" w:rsidP="008D4E92">
      <w:pPr>
        <w:tabs>
          <w:tab w:val="left" w:pos="567"/>
        </w:tabs>
        <w:rPr>
          <w:i/>
          <w:szCs w:val="22"/>
        </w:rPr>
      </w:pPr>
      <w:r w:rsidRPr="006D703C">
        <w:rPr>
          <w:i/>
          <w:szCs w:val="22"/>
        </w:rPr>
        <w:t>Kancerogeninis poveikis</w:t>
      </w:r>
    </w:p>
    <w:p w14:paraId="46C85C52" w14:textId="77777777" w:rsidR="008D4E92" w:rsidRPr="006D703C" w:rsidRDefault="008D4E92" w:rsidP="008D4E92">
      <w:pPr>
        <w:tabs>
          <w:tab w:val="left" w:pos="567"/>
        </w:tabs>
        <w:rPr>
          <w:szCs w:val="22"/>
        </w:rPr>
      </w:pPr>
      <w:r w:rsidRPr="006D703C">
        <w:rPr>
          <w:szCs w:val="22"/>
        </w:rPr>
        <w:t xml:space="preserve">2 metus trukusio ilgalaiki kancerogeninio poveikio tyrimo metu žiurkėms buvo duodama ne didesnė kaip 100 mg/kg kūno svorio paros </w:t>
      </w:r>
      <w:proofErr w:type="spellStart"/>
      <w:r w:rsidRPr="006D703C">
        <w:rPr>
          <w:szCs w:val="22"/>
        </w:rPr>
        <w:t>levofloksacino</w:t>
      </w:r>
      <w:proofErr w:type="spellEnd"/>
      <w:r w:rsidRPr="006D703C">
        <w:rPr>
          <w:szCs w:val="22"/>
        </w:rPr>
        <w:t xml:space="preserve"> dozė ir nustatyta, kad </w:t>
      </w:r>
      <w:r w:rsidR="005362DF">
        <w:rPr>
          <w:szCs w:val="22"/>
        </w:rPr>
        <w:t xml:space="preserve">vaistinis </w:t>
      </w:r>
      <w:r w:rsidRPr="006D703C">
        <w:rPr>
          <w:szCs w:val="22"/>
        </w:rPr>
        <w:t xml:space="preserve">preparatas nesukelia nei kancerogeninio, nei </w:t>
      </w:r>
      <w:proofErr w:type="spellStart"/>
      <w:r w:rsidRPr="006D703C">
        <w:rPr>
          <w:szCs w:val="22"/>
        </w:rPr>
        <w:t>tumor</w:t>
      </w:r>
      <w:r w:rsidR="00166B1D">
        <w:rPr>
          <w:szCs w:val="22"/>
        </w:rPr>
        <w:t>o</w:t>
      </w:r>
      <w:r w:rsidRPr="006D703C">
        <w:rPr>
          <w:szCs w:val="22"/>
        </w:rPr>
        <w:t>geninio</w:t>
      </w:r>
      <w:proofErr w:type="spellEnd"/>
      <w:r w:rsidRPr="006D703C">
        <w:rPr>
          <w:szCs w:val="22"/>
        </w:rPr>
        <w:t xml:space="preserve"> poveikio.</w:t>
      </w:r>
    </w:p>
    <w:p w14:paraId="0F8A99D2" w14:textId="77777777" w:rsidR="008D4E92" w:rsidRPr="006D703C" w:rsidRDefault="008D4E92" w:rsidP="008D4E92">
      <w:pPr>
        <w:tabs>
          <w:tab w:val="left" w:pos="567"/>
        </w:tabs>
        <w:rPr>
          <w:szCs w:val="22"/>
        </w:rPr>
      </w:pPr>
    </w:p>
    <w:p w14:paraId="533BD392" w14:textId="77777777" w:rsidR="008D4E92" w:rsidRPr="006D703C" w:rsidRDefault="008D4E92" w:rsidP="008D4E92">
      <w:pPr>
        <w:rPr>
          <w:szCs w:val="22"/>
          <w:u w:val="single"/>
        </w:rPr>
      </w:pPr>
      <w:r w:rsidRPr="006D703C">
        <w:rPr>
          <w:szCs w:val="22"/>
          <w:u w:val="single"/>
        </w:rPr>
        <w:t>Pavojaus aplinkai vertinimas (ERA)</w:t>
      </w:r>
    </w:p>
    <w:p w14:paraId="3930706A" w14:textId="77777777" w:rsidR="008D4E92" w:rsidRPr="006D703C" w:rsidRDefault="008D4E92" w:rsidP="008D4E92">
      <w:pPr>
        <w:rPr>
          <w:szCs w:val="22"/>
          <w:lang w:eastAsia="de-DE"/>
        </w:rPr>
      </w:pPr>
      <w:r w:rsidRPr="006D703C">
        <w:rPr>
          <w:szCs w:val="22"/>
          <w:lang w:eastAsia="de-DE"/>
        </w:rPr>
        <w:t xml:space="preserve">Apskaičiuota numatoma </w:t>
      </w:r>
      <w:proofErr w:type="spellStart"/>
      <w:r w:rsidR="00C449C8">
        <w:rPr>
          <w:szCs w:val="22"/>
          <w:lang w:eastAsia="de-DE"/>
        </w:rPr>
        <w:t>levofloksacino</w:t>
      </w:r>
      <w:proofErr w:type="spellEnd"/>
      <w:r w:rsidRPr="006D703C">
        <w:rPr>
          <w:szCs w:val="22"/>
          <w:lang w:eastAsia="de-DE"/>
        </w:rPr>
        <w:t xml:space="preserve"> 5 mg/ml akių lašų koncentracija aplinkoje (</w:t>
      </w:r>
      <w:r w:rsidR="009E7294">
        <w:rPr>
          <w:szCs w:val="22"/>
          <w:lang w:eastAsia="de-DE"/>
        </w:rPr>
        <w:t xml:space="preserve">numatomoji koncentracija paviršiniuose vandenyse – </w:t>
      </w:r>
      <w:proofErr w:type="spellStart"/>
      <w:r w:rsidRPr="006D703C">
        <w:rPr>
          <w:szCs w:val="22"/>
          <w:lang w:eastAsia="de-DE"/>
        </w:rPr>
        <w:t>PEC</w:t>
      </w:r>
      <w:r w:rsidRPr="006D703C">
        <w:rPr>
          <w:szCs w:val="22"/>
          <w:vertAlign w:val="subscript"/>
          <w:lang w:eastAsia="de-DE"/>
        </w:rPr>
        <w:t>Surfacewater</w:t>
      </w:r>
      <w:proofErr w:type="spellEnd"/>
      <w:r w:rsidRPr="006D703C">
        <w:rPr>
          <w:szCs w:val="22"/>
          <w:lang w:eastAsia="de-DE"/>
        </w:rPr>
        <w:t xml:space="preserve">) yra mažesnė nei poveikį sukelianti riba (0,01 µg/l), o </w:t>
      </w:r>
      <w:proofErr w:type="spellStart"/>
      <w:r w:rsidRPr="006D703C">
        <w:rPr>
          <w:szCs w:val="22"/>
          <w:lang w:eastAsia="de-DE"/>
        </w:rPr>
        <w:t>levofloksacino</w:t>
      </w:r>
      <w:proofErr w:type="spellEnd"/>
      <w:r w:rsidRPr="006D703C">
        <w:rPr>
          <w:szCs w:val="22"/>
          <w:lang w:eastAsia="de-DE"/>
        </w:rPr>
        <w:t xml:space="preserve"> </w:t>
      </w:r>
      <w:proofErr w:type="spellStart"/>
      <w:r w:rsidRPr="006D703C">
        <w:rPr>
          <w:szCs w:val="22"/>
          <w:lang w:eastAsia="de-DE"/>
        </w:rPr>
        <w:t>LogKow</w:t>
      </w:r>
      <w:proofErr w:type="spellEnd"/>
      <w:r w:rsidRPr="006D703C">
        <w:rPr>
          <w:szCs w:val="22"/>
          <w:lang w:eastAsia="de-DE"/>
        </w:rPr>
        <w:t xml:space="preserve"> reikšmė yra mažesnė nei poveikį sukelianti riba (4,5).</w:t>
      </w:r>
    </w:p>
    <w:p w14:paraId="12556D53" w14:textId="77777777" w:rsidR="008D4E92" w:rsidRPr="006D703C" w:rsidRDefault="008D4E92" w:rsidP="008D4E92">
      <w:pPr>
        <w:rPr>
          <w:szCs w:val="22"/>
          <w:lang w:eastAsia="de-DE"/>
        </w:rPr>
      </w:pPr>
      <w:r w:rsidRPr="006D703C">
        <w:rPr>
          <w:szCs w:val="22"/>
          <w:lang w:eastAsia="de-DE"/>
        </w:rPr>
        <w:lastRenderedPageBreak/>
        <w:t xml:space="preserve">Labai netikėtina, kad </w:t>
      </w:r>
      <w:proofErr w:type="spellStart"/>
      <w:r w:rsidR="00C449C8">
        <w:rPr>
          <w:szCs w:val="22"/>
          <w:lang w:eastAsia="de-DE"/>
        </w:rPr>
        <w:t>levofloksacino</w:t>
      </w:r>
      <w:proofErr w:type="spellEnd"/>
      <w:r w:rsidRPr="006D703C">
        <w:rPr>
          <w:szCs w:val="22"/>
          <w:lang w:eastAsia="de-DE"/>
        </w:rPr>
        <w:t xml:space="preserve"> 5 mg/ml akių lašai keltų pavojų aplinkai, kadangi nėra jokių kitų aiškių su aplinka susijusių grėsmių, kurias kelia šis vaistinis preparatas ar jo veiklioji medžiaga </w:t>
      </w:r>
      <w:proofErr w:type="spellStart"/>
      <w:r w:rsidRPr="006D703C">
        <w:rPr>
          <w:szCs w:val="22"/>
          <w:lang w:eastAsia="de-DE"/>
        </w:rPr>
        <w:t>levofloksacinas</w:t>
      </w:r>
      <w:proofErr w:type="spellEnd"/>
      <w:r w:rsidRPr="006D703C">
        <w:rPr>
          <w:szCs w:val="22"/>
          <w:lang w:eastAsia="de-DE"/>
        </w:rPr>
        <w:t>.</w:t>
      </w:r>
    </w:p>
    <w:p w14:paraId="724FC252" w14:textId="77777777" w:rsidR="008D4E92" w:rsidRPr="006D703C" w:rsidRDefault="008D4E92" w:rsidP="008D4E92">
      <w:pPr>
        <w:tabs>
          <w:tab w:val="left" w:pos="567"/>
        </w:tabs>
        <w:rPr>
          <w:szCs w:val="22"/>
        </w:rPr>
      </w:pPr>
    </w:p>
    <w:p w14:paraId="78DEB454" w14:textId="77777777" w:rsidR="008D4E92" w:rsidRPr="006D703C" w:rsidRDefault="008D4E92" w:rsidP="008D4E92">
      <w:pPr>
        <w:tabs>
          <w:tab w:val="left" w:pos="567"/>
        </w:tabs>
        <w:rPr>
          <w:szCs w:val="22"/>
        </w:rPr>
      </w:pPr>
    </w:p>
    <w:p w14:paraId="12B8F421" w14:textId="77777777" w:rsidR="008D4E92" w:rsidRPr="006D703C" w:rsidRDefault="008D4E92" w:rsidP="008D4E92">
      <w:pPr>
        <w:tabs>
          <w:tab w:val="left" w:pos="567"/>
        </w:tabs>
        <w:rPr>
          <w:b/>
          <w:szCs w:val="22"/>
        </w:rPr>
      </w:pPr>
      <w:r w:rsidRPr="006D703C">
        <w:rPr>
          <w:b/>
          <w:szCs w:val="22"/>
        </w:rPr>
        <w:t>6.</w:t>
      </w:r>
      <w:r w:rsidRPr="006D703C">
        <w:rPr>
          <w:b/>
          <w:szCs w:val="22"/>
        </w:rPr>
        <w:tab/>
        <w:t>FARMACINĖ INFORMACIJA</w:t>
      </w:r>
    </w:p>
    <w:p w14:paraId="5C7A41F8" w14:textId="77777777" w:rsidR="008D4E92" w:rsidRPr="006D703C" w:rsidRDefault="008D4E92" w:rsidP="008D4E92">
      <w:pPr>
        <w:tabs>
          <w:tab w:val="left" w:pos="567"/>
        </w:tabs>
        <w:rPr>
          <w:b/>
          <w:szCs w:val="22"/>
        </w:rPr>
      </w:pPr>
    </w:p>
    <w:p w14:paraId="5941B8D5" w14:textId="77777777" w:rsidR="008D4E92" w:rsidRPr="006D703C" w:rsidRDefault="008D4E92" w:rsidP="008D4E92">
      <w:pPr>
        <w:tabs>
          <w:tab w:val="left" w:pos="567"/>
        </w:tabs>
        <w:rPr>
          <w:b/>
          <w:szCs w:val="22"/>
        </w:rPr>
      </w:pPr>
      <w:r w:rsidRPr="006D703C">
        <w:rPr>
          <w:b/>
          <w:szCs w:val="22"/>
        </w:rPr>
        <w:t>6.1</w:t>
      </w:r>
      <w:r w:rsidRPr="006D703C">
        <w:rPr>
          <w:b/>
          <w:szCs w:val="22"/>
        </w:rPr>
        <w:tab/>
        <w:t>Pagalbinių medžiagų sąrašas</w:t>
      </w:r>
    </w:p>
    <w:p w14:paraId="495CB93E" w14:textId="77777777" w:rsidR="008D4E92" w:rsidRPr="006D703C" w:rsidRDefault="008D4E92" w:rsidP="008D4E92">
      <w:pPr>
        <w:tabs>
          <w:tab w:val="left" w:pos="567"/>
        </w:tabs>
        <w:rPr>
          <w:b/>
          <w:szCs w:val="22"/>
        </w:rPr>
      </w:pPr>
    </w:p>
    <w:p w14:paraId="053B4EA7" w14:textId="77777777" w:rsidR="008D4E92" w:rsidRPr="006D703C" w:rsidRDefault="008D4E92" w:rsidP="008D4E92">
      <w:pPr>
        <w:tabs>
          <w:tab w:val="left" w:pos="567"/>
        </w:tabs>
        <w:rPr>
          <w:szCs w:val="22"/>
        </w:rPr>
      </w:pPr>
      <w:proofErr w:type="spellStart"/>
      <w:r w:rsidRPr="006D703C">
        <w:rPr>
          <w:szCs w:val="22"/>
        </w:rPr>
        <w:t>Benzalkonio</w:t>
      </w:r>
      <w:proofErr w:type="spellEnd"/>
      <w:r w:rsidRPr="006D703C">
        <w:rPr>
          <w:szCs w:val="22"/>
        </w:rPr>
        <w:t xml:space="preserve"> chloridas (0,05 mg viename mililitre akių lašų </w:t>
      </w:r>
      <w:r w:rsidR="002C71D7">
        <w:rPr>
          <w:szCs w:val="22"/>
        </w:rPr>
        <w:t>(</w:t>
      </w:r>
      <w:r w:rsidRPr="006D703C">
        <w:rPr>
          <w:szCs w:val="22"/>
        </w:rPr>
        <w:t>tirpalo</w:t>
      </w:r>
      <w:r w:rsidR="002C71D7">
        <w:rPr>
          <w:szCs w:val="22"/>
        </w:rPr>
        <w:t>)</w:t>
      </w:r>
      <w:r w:rsidRPr="006D703C">
        <w:rPr>
          <w:szCs w:val="22"/>
        </w:rPr>
        <w:t>)</w:t>
      </w:r>
    </w:p>
    <w:p w14:paraId="4F4508F3" w14:textId="77777777" w:rsidR="008D4E92" w:rsidRPr="006D703C" w:rsidRDefault="008D4E92" w:rsidP="008D4E92">
      <w:pPr>
        <w:tabs>
          <w:tab w:val="left" w:pos="567"/>
        </w:tabs>
        <w:rPr>
          <w:szCs w:val="22"/>
        </w:rPr>
      </w:pPr>
      <w:r w:rsidRPr="006D703C">
        <w:rPr>
          <w:szCs w:val="22"/>
        </w:rPr>
        <w:t>Natrio chloridas</w:t>
      </w:r>
    </w:p>
    <w:p w14:paraId="26753988" w14:textId="77777777" w:rsidR="008D4E92" w:rsidRPr="006D703C" w:rsidRDefault="008D4E92" w:rsidP="008D4E92">
      <w:pPr>
        <w:tabs>
          <w:tab w:val="left" w:pos="567"/>
        </w:tabs>
        <w:rPr>
          <w:szCs w:val="22"/>
        </w:rPr>
      </w:pPr>
      <w:r w:rsidRPr="006D703C">
        <w:rPr>
          <w:szCs w:val="22"/>
        </w:rPr>
        <w:t xml:space="preserve">Natrio </w:t>
      </w:r>
      <w:proofErr w:type="spellStart"/>
      <w:r w:rsidRPr="006D703C">
        <w:rPr>
          <w:szCs w:val="22"/>
        </w:rPr>
        <w:t>hidroksidas</w:t>
      </w:r>
      <w:proofErr w:type="spellEnd"/>
      <w:r w:rsidRPr="006D703C">
        <w:rPr>
          <w:szCs w:val="22"/>
        </w:rPr>
        <w:t xml:space="preserve"> arba vandenilio chlorido rūgštis</w:t>
      </w:r>
      <w:r w:rsidR="00CD24D9">
        <w:rPr>
          <w:szCs w:val="22"/>
        </w:rPr>
        <w:t xml:space="preserve"> (pH reguli</w:t>
      </w:r>
      <w:r w:rsidR="00546DB3">
        <w:rPr>
          <w:szCs w:val="22"/>
        </w:rPr>
        <w:t>uoti</w:t>
      </w:r>
      <w:r w:rsidR="00CD24D9">
        <w:rPr>
          <w:szCs w:val="22"/>
        </w:rPr>
        <w:t>)</w:t>
      </w:r>
    </w:p>
    <w:p w14:paraId="7A2CD56B" w14:textId="77777777" w:rsidR="008D4E92" w:rsidRPr="006D703C" w:rsidRDefault="008D4E92" w:rsidP="008D4E92">
      <w:pPr>
        <w:tabs>
          <w:tab w:val="left" w:pos="567"/>
        </w:tabs>
        <w:rPr>
          <w:szCs w:val="22"/>
        </w:rPr>
      </w:pPr>
      <w:r w:rsidRPr="006D703C">
        <w:rPr>
          <w:szCs w:val="22"/>
        </w:rPr>
        <w:t>Injekcinis vanduo</w:t>
      </w:r>
    </w:p>
    <w:p w14:paraId="250460DC" w14:textId="77777777" w:rsidR="008D4E92" w:rsidRPr="006D703C" w:rsidRDefault="008D4E92" w:rsidP="008D4E92">
      <w:pPr>
        <w:tabs>
          <w:tab w:val="left" w:pos="567"/>
        </w:tabs>
        <w:rPr>
          <w:szCs w:val="22"/>
        </w:rPr>
      </w:pPr>
    </w:p>
    <w:p w14:paraId="34049C7B" w14:textId="77777777" w:rsidR="008D4E92" w:rsidRPr="006D703C" w:rsidRDefault="008D4E92" w:rsidP="008D4E92">
      <w:pPr>
        <w:tabs>
          <w:tab w:val="left" w:pos="567"/>
        </w:tabs>
        <w:rPr>
          <w:b/>
          <w:szCs w:val="22"/>
        </w:rPr>
      </w:pPr>
      <w:r w:rsidRPr="006D703C">
        <w:rPr>
          <w:b/>
          <w:szCs w:val="22"/>
        </w:rPr>
        <w:t>6.2</w:t>
      </w:r>
      <w:r w:rsidRPr="006D703C">
        <w:rPr>
          <w:b/>
          <w:szCs w:val="22"/>
        </w:rPr>
        <w:tab/>
        <w:t>Nesuderinamumas</w:t>
      </w:r>
    </w:p>
    <w:p w14:paraId="2FF3FC3E" w14:textId="77777777" w:rsidR="008D4E92" w:rsidRPr="006D703C" w:rsidRDefault="008D4E92" w:rsidP="008D4E92">
      <w:pPr>
        <w:tabs>
          <w:tab w:val="left" w:pos="567"/>
        </w:tabs>
        <w:rPr>
          <w:b/>
          <w:szCs w:val="22"/>
        </w:rPr>
      </w:pPr>
    </w:p>
    <w:p w14:paraId="3E209D08" w14:textId="77777777" w:rsidR="008D4E92" w:rsidRPr="006D703C" w:rsidRDefault="008D4E92" w:rsidP="008D4E92">
      <w:pPr>
        <w:tabs>
          <w:tab w:val="left" w:pos="567"/>
        </w:tabs>
        <w:rPr>
          <w:szCs w:val="22"/>
        </w:rPr>
      </w:pPr>
      <w:r w:rsidRPr="006D703C">
        <w:rPr>
          <w:szCs w:val="22"/>
        </w:rPr>
        <w:t>Suderinamumo tyrimų neatlikta, todėl šio vaistinio preparato maišyti su kitais negalima.</w:t>
      </w:r>
    </w:p>
    <w:p w14:paraId="043512D4" w14:textId="77777777" w:rsidR="008D4E92" w:rsidRPr="006D703C" w:rsidRDefault="008D4E92" w:rsidP="008D4E92">
      <w:pPr>
        <w:tabs>
          <w:tab w:val="left" w:pos="567"/>
        </w:tabs>
        <w:rPr>
          <w:szCs w:val="22"/>
        </w:rPr>
      </w:pPr>
    </w:p>
    <w:p w14:paraId="031FF71B" w14:textId="77777777" w:rsidR="008D4E92" w:rsidRPr="006D703C" w:rsidRDefault="008D4E92" w:rsidP="008D4E92">
      <w:pPr>
        <w:tabs>
          <w:tab w:val="left" w:pos="567"/>
        </w:tabs>
        <w:rPr>
          <w:b/>
          <w:szCs w:val="22"/>
        </w:rPr>
      </w:pPr>
      <w:r w:rsidRPr="006D703C">
        <w:rPr>
          <w:b/>
          <w:szCs w:val="22"/>
        </w:rPr>
        <w:t>6.3</w:t>
      </w:r>
      <w:r w:rsidRPr="006D703C">
        <w:rPr>
          <w:b/>
          <w:szCs w:val="22"/>
        </w:rPr>
        <w:tab/>
        <w:t>Tinkamumo laikas</w:t>
      </w:r>
    </w:p>
    <w:p w14:paraId="7C578119" w14:textId="77777777" w:rsidR="008D4E92" w:rsidRPr="006D703C" w:rsidRDefault="008D4E92" w:rsidP="008D4E92">
      <w:pPr>
        <w:tabs>
          <w:tab w:val="left" w:pos="567"/>
        </w:tabs>
        <w:rPr>
          <w:b/>
          <w:szCs w:val="22"/>
        </w:rPr>
      </w:pPr>
    </w:p>
    <w:p w14:paraId="4400A86D" w14:textId="77777777" w:rsidR="008D4E92" w:rsidRPr="006D703C" w:rsidRDefault="00CD24D9" w:rsidP="008D4E92">
      <w:pPr>
        <w:tabs>
          <w:tab w:val="left" w:pos="567"/>
        </w:tabs>
        <w:rPr>
          <w:szCs w:val="22"/>
        </w:rPr>
      </w:pPr>
      <w:r>
        <w:rPr>
          <w:szCs w:val="22"/>
        </w:rPr>
        <w:t xml:space="preserve">Neatidarytas buteliukas: </w:t>
      </w:r>
      <w:r w:rsidR="008D4E92" w:rsidRPr="006D703C">
        <w:rPr>
          <w:szCs w:val="22"/>
        </w:rPr>
        <w:t>3 metai</w:t>
      </w:r>
    </w:p>
    <w:p w14:paraId="684A303E" w14:textId="77777777" w:rsidR="008D4E92" w:rsidRPr="006D703C" w:rsidRDefault="008D4E92" w:rsidP="008D4E92">
      <w:pPr>
        <w:pStyle w:val="Pagrindinistekstas"/>
        <w:spacing w:after="0"/>
        <w:rPr>
          <w:sz w:val="22"/>
          <w:szCs w:val="22"/>
        </w:rPr>
      </w:pPr>
      <w:r w:rsidRPr="006D703C">
        <w:rPr>
          <w:sz w:val="22"/>
          <w:szCs w:val="22"/>
        </w:rPr>
        <w:t>Pirmą kartą atidarius buteliuką</w:t>
      </w:r>
      <w:r w:rsidR="002C71D7">
        <w:rPr>
          <w:sz w:val="22"/>
          <w:szCs w:val="22"/>
          <w:lang w:val="lt-LT"/>
        </w:rPr>
        <w:t>:</w:t>
      </w:r>
      <w:r w:rsidRPr="006D703C">
        <w:rPr>
          <w:sz w:val="22"/>
          <w:szCs w:val="22"/>
        </w:rPr>
        <w:t xml:space="preserve"> </w:t>
      </w:r>
      <w:r w:rsidR="00C449C8" w:rsidRPr="00634EBF">
        <w:rPr>
          <w:sz w:val="22"/>
          <w:lang w:val="lt-LT"/>
        </w:rPr>
        <w:t xml:space="preserve">4 </w:t>
      </w:r>
      <w:r w:rsidR="00C449C8">
        <w:rPr>
          <w:sz w:val="22"/>
          <w:szCs w:val="22"/>
          <w:lang w:val="lt-LT"/>
        </w:rPr>
        <w:t>savaitės</w:t>
      </w:r>
      <w:r w:rsidRPr="006D703C">
        <w:rPr>
          <w:sz w:val="22"/>
          <w:szCs w:val="22"/>
        </w:rPr>
        <w:t>.</w:t>
      </w:r>
    </w:p>
    <w:p w14:paraId="0129A1C7" w14:textId="77777777" w:rsidR="008D4E92" w:rsidRPr="006D703C" w:rsidRDefault="008D4E92" w:rsidP="008D4E92">
      <w:pPr>
        <w:pStyle w:val="Pagrindinistekstas"/>
        <w:spacing w:after="0"/>
        <w:rPr>
          <w:sz w:val="22"/>
          <w:szCs w:val="22"/>
        </w:rPr>
      </w:pPr>
    </w:p>
    <w:p w14:paraId="35300E4F" w14:textId="77777777" w:rsidR="008D4E92" w:rsidRPr="006D703C" w:rsidRDefault="008D4E92" w:rsidP="008D4E92">
      <w:pPr>
        <w:tabs>
          <w:tab w:val="left" w:pos="567"/>
        </w:tabs>
        <w:rPr>
          <w:b/>
          <w:szCs w:val="22"/>
        </w:rPr>
      </w:pPr>
      <w:r w:rsidRPr="006D703C">
        <w:rPr>
          <w:b/>
          <w:szCs w:val="22"/>
        </w:rPr>
        <w:t>6.4</w:t>
      </w:r>
      <w:r w:rsidRPr="006D703C">
        <w:rPr>
          <w:b/>
          <w:szCs w:val="22"/>
        </w:rPr>
        <w:tab/>
        <w:t xml:space="preserve"> Specialios laikymo sąlygos</w:t>
      </w:r>
    </w:p>
    <w:p w14:paraId="0FA1BD54" w14:textId="77777777" w:rsidR="008D4E92" w:rsidRPr="006D703C" w:rsidRDefault="008D4E92" w:rsidP="008D4E92">
      <w:pPr>
        <w:tabs>
          <w:tab w:val="left" w:pos="567"/>
        </w:tabs>
        <w:rPr>
          <w:b/>
          <w:szCs w:val="22"/>
        </w:rPr>
      </w:pPr>
    </w:p>
    <w:p w14:paraId="4AE8E936" w14:textId="77777777" w:rsidR="008D4E92" w:rsidRPr="006D703C" w:rsidRDefault="00546DB3" w:rsidP="008D4E92">
      <w:pPr>
        <w:tabs>
          <w:tab w:val="left" w:pos="567"/>
        </w:tabs>
        <w:rPr>
          <w:szCs w:val="22"/>
        </w:rPr>
      </w:pPr>
      <w:r>
        <w:rPr>
          <w:szCs w:val="22"/>
        </w:rPr>
        <w:t xml:space="preserve">Neatidarytas buteliukas: </w:t>
      </w:r>
      <w:r w:rsidR="00506B50">
        <w:rPr>
          <w:szCs w:val="22"/>
        </w:rPr>
        <w:t>š</w:t>
      </w:r>
      <w:r w:rsidR="008D4E92" w:rsidRPr="006D703C">
        <w:rPr>
          <w:szCs w:val="22"/>
        </w:rPr>
        <w:t>iam vaistiniam preparatui specialių laikymo sąlygų nereikia.</w:t>
      </w:r>
    </w:p>
    <w:p w14:paraId="6447ACD2" w14:textId="77777777" w:rsidR="008D4E92" w:rsidRPr="006D703C" w:rsidRDefault="00546DB3" w:rsidP="008D4E92">
      <w:pPr>
        <w:tabs>
          <w:tab w:val="left" w:pos="567"/>
        </w:tabs>
        <w:rPr>
          <w:szCs w:val="22"/>
        </w:rPr>
      </w:pPr>
      <w:r>
        <w:rPr>
          <w:szCs w:val="22"/>
        </w:rPr>
        <w:t xml:space="preserve">Atidarytas buteliukas: </w:t>
      </w:r>
      <w:r w:rsidR="00506B50">
        <w:rPr>
          <w:szCs w:val="22"/>
        </w:rPr>
        <w:t>l</w:t>
      </w:r>
      <w:r>
        <w:rPr>
          <w:szCs w:val="22"/>
        </w:rPr>
        <w:t xml:space="preserve">aikyti ne aukštesnėje kaip 25˚C temperatūroje. Buteliuką laikyti išorinėje dėžutėje, kad </w:t>
      </w:r>
      <w:r w:rsidR="005362DF">
        <w:rPr>
          <w:szCs w:val="22"/>
        </w:rPr>
        <w:t xml:space="preserve">vaistinis </w:t>
      </w:r>
      <w:r>
        <w:rPr>
          <w:szCs w:val="22"/>
        </w:rPr>
        <w:t>preparatas būtų apsaugotas nuo šviesos.</w:t>
      </w:r>
      <w:r w:rsidR="008D4E92" w:rsidRPr="006D703C">
        <w:rPr>
          <w:szCs w:val="22"/>
        </w:rPr>
        <w:t xml:space="preserve"> </w:t>
      </w:r>
    </w:p>
    <w:p w14:paraId="2CBDE189" w14:textId="77777777" w:rsidR="008D4E92" w:rsidRPr="006D703C" w:rsidRDefault="008D4E92" w:rsidP="008D4E92">
      <w:pPr>
        <w:tabs>
          <w:tab w:val="left" w:pos="567"/>
        </w:tabs>
        <w:rPr>
          <w:szCs w:val="22"/>
        </w:rPr>
      </w:pPr>
    </w:p>
    <w:p w14:paraId="0B82182B" w14:textId="77777777" w:rsidR="008D4E92" w:rsidRPr="000941F5" w:rsidRDefault="008D4E92" w:rsidP="000941F5">
      <w:pPr>
        <w:pStyle w:val="Sraopastraipa"/>
        <w:numPr>
          <w:ilvl w:val="1"/>
          <w:numId w:val="17"/>
        </w:numPr>
        <w:tabs>
          <w:tab w:val="left" w:pos="567"/>
        </w:tabs>
        <w:rPr>
          <w:b/>
          <w:szCs w:val="22"/>
        </w:rPr>
      </w:pPr>
      <w:proofErr w:type="spellStart"/>
      <w:r w:rsidRPr="000941F5">
        <w:rPr>
          <w:b/>
          <w:szCs w:val="22"/>
        </w:rPr>
        <w:t>Talpyklės</w:t>
      </w:r>
      <w:proofErr w:type="spellEnd"/>
      <w:r w:rsidRPr="000941F5">
        <w:rPr>
          <w:b/>
          <w:szCs w:val="22"/>
        </w:rPr>
        <w:t xml:space="preserve"> pobūdis ir jos turinys</w:t>
      </w:r>
    </w:p>
    <w:p w14:paraId="18E5E378" w14:textId="77777777" w:rsidR="008D4E92" w:rsidRPr="006D703C" w:rsidRDefault="008D4E92" w:rsidP="008D4E92">
      <w:pPr>
        <w:tabs>
          <w:tab w:val="left" w:pos="567"/>
        </w:tabs>
        <w:rPr>
          <w:b/>
          <w:szCs w:val="22"/>
        </w:rPr>
      </w:pPr>
    </w:p>
    <w:p w14:paraId="46542EC3" w14:textId="77777777" w:rsidR="008D4E92" w:rsidRPr="000941F5" w:rsidRDefault="000941F5" w:rsidP="000941F5">
      <w:pPr>
        <w:tabs>
          <w:tab w:val="left" w:pos="567"/>
        </w:tabs>
        <w:rPr>
          <w:szCs w:val="22"/>
        </w:rPr>
      </w:pPr>
      <w:r w:rsidRPr="00634EBF">
        <w:t>5</w:t>
      </w:r>
      <w:r w:rsidR="003C13CB" w:rsidRPr="00634EBF">
        <w:t> </w:t>
      </w:r>
      <w:r w:rsidR="008D4E92" w:rsidRPr="000941F5">
        <w:rPr>
          <w:szCs w:val="22"/>
        </w:rPr>
        <w:t>ml baltas mažo tankio polietileno (</w:t>
      </w:r>
      <w:r w:rsidR="003C13CB">
        <w:rPr>
          <w:szCs w:val="22"/>
        </w:rPr>
        <w:t>MT</w:t>
      </w:r>
      <w:r w:rsidR="003C13CB" w:rsidRPr="000941F5">
        <w:rPr>
          <w:szCs w:val="22"/>
        </w:rPr>
        <w:t>PE</w:t>
      </w:r>
      <w:r w:rsidR="008D4E92" w:rsidRPr="000941F5">
        <w:rPr>
          <w:szCs w:val="22"/>
        </w:rPr>
        <w:t xml:space="preserve">) buteliukas su </w:t>
      </w:r>
      <w:r w:rsidR="003C13CB">
        <w:rPr>
          <w:szCs w:val="22"/>
        </w:rPr>
        <w:t>baltu MT</w:t>
      </w:r>
      <w:r w:rsidR="003C13CB" w:rsidRPr="000941F5">
        <w:rPr>
          <w:szCs w:val="22"/>
        </w:rPr>
        <w:t xml:space="preserve">PE </w:t>
      </w:r>
      <w:r w:rsidR="008D4E92" w:rsidRPr="000941F5">
        <w:rPr>
          <w:szCs w:val="22"/>
        </w:rPr>
        <w:t xml:space="preserve">lašintuvu ir užsuktu </w:t>
      </w:r>
      <w:r w:rsidR="00506B50">
        <w:rPr>
          <w:szCs w:val="22"/>
        </w:rPr>
        <w:t xml:space="preserve">baltu </w:t>
      </w:r>
      <w:r w:rsidR="008D4E92" w:rsidRPr="000941F5">
        <w:rPr>
          <w:szCs w:val="22"/>
        </w:rPr>
        <w:t>didelio tankio polietileno (</w:t>
      </w:r>
      <w:r w:rsidR="003C13CB">
        <w:rPr>
          <w:szCs w:val="22"/>
        </w:rPr>
        <w:t>DT</w:t>
      </w:r>
      <w:r w:rsidR="003C13CB" w:rsidRPr="000941F5">
        <w:rPr>
          <w:szCs w:val="22"/>
        </w:rPr>
        <w:t>PE</w:t>
      </w:r>
      <w:r w:rsidR="008D4E92" w:rsidRPr="000941F5">
        <w:rPr>
          <w:szCs w:val="22"/>
        </w:rPr>
        <w:t>)</w:t>
      </w:r>
      <w:r w:rsidR="00506B50">
        <w:rPr>
          <w:szCs w:val="22"/>
        </w:rPr>
        <w:t>/MTPE</w:t>
      </w:r>
      <w:r w:rsidR="008D4E92" w:rsidRPr="000941F5">
        <w:rPr>
          <w:szCs w:val="22"/>
        </w:rPr>
        <w:t xml:space="preserve"> dangteliu</w:t>
      </w:r>
      <w:r w:rsidR="00546DB3">
        <w:rPr>
          <w:szCs w:val="22"/>
        </w:rPr>
        <w:t xml:space="preserve"> su </w:t>
      </w:r>
      <w:r w:rsidR="00546DB3" w:rsidRPr="00546DB3">
        <w:rPr>
          <w:szCs w:val="22"/>
        </w:rPr>
        <w:t>p</w:t>
      </w:r>
      <w:r w:rsidR="00546DB3">
        <w:rPr>
          <w:szCs w:val="22"/>
        </w:rPr>
        <w:t>irmojo atidarymo kontrolės žiedu</w:t>
      </w:r>
      <w:r w:rsidR="008D4E92" w:rsidRPr="000941F5">
        <w:rPr>
          <w:szCs w:val="22"/>
        </w:rPr>
        <w:t xml:space="preserve">. </w:t>
      </w:r>
    </w:p>
    <w:p w14:paraId="2692C336" w14:textId="77777777" w:rsidR="000941F5" w:rsidRPr="000941F5" w:rsidRDefault="000941F5" w:rsidP="000941F5">
      <w:pPr>
        <w:tabs>
          <w:tab w:val="left" w:pos="567"/>
        </w:tabs>
        <w:rPr>
          <w:szCs w:val="22"/>
        </w:rPr>
      </w:pPr>
    </w:p>
    <w:p w14:paraId="6757B652" w14:textId="77777777" w:rsidR="006F2583" w:rsidRDefault="00C449C8" w:rsidP="008D4E92">
      <w:pPr>
        <w:tabs>
          <w:tab w:val="left" w:pos="567"/>
        </w:tabs>
        <w:rPr>
          <w:szCs w:val="22"/>
          <w:lang w:val="en-US"/>
        </w:rPr>
      </w:pPr>
      <w:r>
        <w:rPr>
          <w:szCs w:val="22"/>
        </w:rPr>
        <w:t xml:space="preserve">Pakuotės dydis: </w:t>
      </w:r>
      <w:r w:rsidR="006F2583">
        <w:rPr>
          <w:szCs w:val="22"/>
          <w:lang w:val="en-US"/>
        </w:rPr>
        <w:t>1 x 5 ml</w:t>
      </w:r>
    </w:p>
    <w:p w14:paraId="627A3832" w14:textId="77777777" w:rsidR="008D4E92" w:rsidRPr="006D703C" w:rsidRDefault="008D4E92" w:rsidP="008D4E92">
      <w:pPr>
        <w:tabs>
          <w:tab w:val="left" w:pos="567"/>
        </w:tabs>
        <w:rPr>
          <w:szCs w:val="22"/>
        </w:rPr>
      </w:pPr>
    </w:p>
    <w:p w14:paraId="05CABCD2" w14:textId="77777777" w:rsidR="008D4E92" w:rsidRPr="006D703C" w:rsidRDefault="008D4E92" w:rsidP="008D4E92">
      <w:pPr>
        <w:tabs>
          <w:tab w:val="left" w:pos="567"/>
        </w:tabs>
        <w:rPr>
          <w:b/>
          <w:szCs w:val="22"/>
        </w:rPr>
      </w:pPr>
      <w:r w:rsidRPr="006D703C">
        <w:rPr>
          <w:b/>
          <w:szCs w:val="22"/>
        </w:rPr>
        <w:t>6.6</w:t>
      </w:r>
      <w:r w:rsidRPr="006D703C">
        <w:rPr>
          <w:b/>
          <w:szCs w:val="22"/>
        </w:rPr>
        <w:tab/>
        <w:t>Specialūs reikalavimai atliekoms tvarkyti ir vaistiniam preparatui ruošti</w:t>
      </w:r>
    </w:p>
    <w:p w14:paraId="4DBA71EB" w14:textId="77777777" w:rsidR="008D4E92" w:rsidRPr="006D703C" w:rsidRDefault="008D4E92" w:rsidP="008D4E92">
      <w:pPr>
        <w:tabs>
          <w:tab w:val="left" w:pos="567"/>
        </w:tabs>
        <w:rPr>
          <w:b/>
          <w:szCs w:val="22"/>
        </w:rPr>
      </w:pPr>
    </w:p>
    <w:p w14:paraId="04B135F7" w14:textId="77777777" w:rsidR="008D4E92" w:rsidRPr="006D703C" w:rsidRDefault="008D4E92" w:rsidP="008D4E92">
      <w:pPr>
        <w:tabs>
          <w:tab w:val="left" w:pos="567"/>
        </w:tabs>
        <w:rPr>
          <w:szCs w:val="22"/>
        </w:rPr>
      </w:pPr>
      <w:r w:rsidRPr="006D703C">
        <w:rPr>
          <w:szCs w:val="22"/>
        </w:rPr>
        <w:t>Specialių reikalavimų atliekoms tvarkyti nėra.</w:t>
      </w:r>
    </w:p>
    <w:p w14:paraId="1D70064C" w14:textId="77777777" w:rsidR="008D4E92" w:rsidRPr="006D703C" w:rsidRDefault="008D4E92" w:rsidP="008D4E92">
      <w:pPr>
        <w:tabs>
          <w:tab w:val="left" w:pos="567"/>
        </w:tabs>
        <w:rPr>
          <w:szCs w:val="22"/>
        </w:rPr>
      </w:pPr>
    </w:p>
    <w:p w14:paraId="6DAE429C" w14:textId="77777777" w:rsidR="008D4E92" w:rsidRPr="006D703C" w:rsidRDefault="008D4E92" w:rsidP="008D4E92">
      <w:pPr>
        <w:tabs>
          <w:tab w:val="left" w:pos="567"/>
        </w:tabs>
        <w:rPr>
          <w:szCs w:val="22"/>
        </w:rPr>
      </w:pPr>
      <w:r w:rsidRPr="006D703C">
        <w:rPr>
          <w:szCs w:val="22"/>
        </w:rPr>
        <w:t>Nesuvartotą vaistinį preparatą ar atliekas reikia tvarkyti laikantis vietinių reikalavimų.</w:t>
      </w:r>
    </w:p>
    <w:p w14:paraId="513E52EE" w14:textId="77777777" w:rsidR="008D4E92" w:rsidRPr="006D703C" w:rsidRDefault="008D4E92" w:rsidP="008D4E92">
      <w:pPr>
        <w:tabs>
          <w:tab w:val="left" w:pos="567"/>
        </w:tabs>
        <w:rPr>
          <w:szCs w:val="22"/>
        </w:rPr>
      </w:pPr>
    </w:p>
    <w:p w14:paraId="5F0062D4" w14:textId="77777777" w:rsidR="008D4E92" w:rsidRPr="006D703C" w:rsidRDefault="008D4E92" w:rsidP="008D4E92">
      <w:pPr>
        <w:tabs>
          <w:tab w:val="left" w:pos="567"/>
        </w:tabs>
        <w:rPr>
          <w:szCs w:val="22"/>
        </w:rPr>
      </w:pPr>
    </w:p>
    <w:p w14:paraId="2CDC4E36" w14:textId="77777777" w:rsidR="008D4E92" w:rsidRPr="006D703C" w:rsidRDefault="001000F1" w:rsidP="008D4E92">
      <w:pPr>
        <w:tabs>
          <w:tab w:val="left" w:pos="567"/>
        </w:tabs>
        <w:rPr>
          <w:b/>
          <w:szCs w:val="22"/>
        </w:rPr>
      </w:pPr>
      <w:r>
        <w:rPr>
          <w:b/>
          <w:szCs w:val="22"/>
        </w:rPr>
        <w:t>7.</w:t>
      </w:r>
      <w:r>
        <w:rPr>
          <w:b/>
          <w:szCs w:val="22"/>
        </w:rPr>
        <w:tab/>
        <w:t>REGISTRUOTOJAS</w:t>
      </w:r>
    </w:p>
    <w:p w14:paraId="1AB13660" w14:textId="77777777" w:rsidR="008D4E92" w:rsidRPr="006D703C" w:rsidRDefault="008D4E92" w:rsidP="008D4E92">
      <w:pPr>
        <w:tabs>
          <w:tab w:val="left" w:pos="567"/>
        </w:tabs>
        <w:rPr>
          <w:b/>
          <w:szCs w:val="22"/>
        </w:rPr>
      </w:pPr>
    </w:p>
    <w:p w14:paraId="527BB76A" w14:textId="77777777" w:rsidR="003B1375" w:rsidRPr="00BA4678" w:rsidRDefault="003B1375" w:rsidP="003B1375">
      <w:pPr>
        <w:tabs>
          <w:tab w:val="left" w:pos="567"/>
        </w:tabs>
        <w:rPr>
          <w:szCs w:val="22"/>
        </w:rPr>
      </w:pPr>
      <w:proofErr w:type="spellStart"/>
      <w:r w:rsidRPr="00BA4678">
        <w:rPr>
          <w:szCs w:val="22"/>
        </w:rPr>
        <w:t>Teva</w:t>
      </w:r>
      <w:proofErr w:type="spellEnd"/>
      <w:r w:rsidRPr="00BA4678">
        <w:rPr>
          <w:szCs w:val="22"/>
        </w:rPr>
        <w:t xml:space="preserve"> B.V.</w:t>
      </w:r>
    </w:p>
    <w:p w14:paraId="6F384727" w14:textId="77777777" w:rsidR="003B1375" w:rsidRPr="00BA4678" w:rsidRDefault="003B1375" w:rsidP="003B1375">
      <w:pPr>
        <w:tabs>
          <w:tab w:val="left" w:pos="567"/>
        </w:tabs>
        <w:rPr>
          <w:szCs w:val="22"/>
        </w:rPr>
      </w:pPr>
      <w:proofErr w:type="spellStart"/>
      <w:r w:rsidRPr="00BA4678">
        <w:rPr>
          <w:szCs w:val="22"/>
        </w:rPr>
        <w:t>Swensweg</w:t>
      </w:r>
      <w:proofErr w:type="spellEnd"/>
      <w:r w:rsidRPr="00BA4678">
        <w:rPr>
          <w:szCs w:val="22"/>
        </w:rPr>
        <w:t xml:space="preserve"> 5</w:t>
      </w:r>
    </w:p>
    <w:p w14:paraId="5D0EA7B7" w14:textId="77777777" w:rsidR="003B1375" w:rsidRPr="00BA4678" w:rsidRDefault="003B1375" w:rsidP="003B1375">
      <w:pPr>
        <w:tabs>
          <w:tab w:val="left" w:pos="567"/>
        </w:tabs>
        <w:rPr>
          <w:szCs w:val="22"/>
        </w:rPr>
      </w:pPr>
      <w:r w:rsidRPr="00BA4678">
        <w:rPr>
          <w:szCs w:val="22"/>
        </w:rPr>
        <w:t xml:space="preserve">2031 GA </w:t>
      </w:r>
      <w:proofErr w:type="spellStart"/>
      <w:r w:rsidRPr="00BA4678">
        <w:rPr>
          <w:szCs w:val="22"/>
        </w:rPr>
        <w:t>Haarlem</w:t>
      </w:r>
      <w:proofErr w:type="spellEnd"/>
    </w:p>
    <w:p w14:paraId="78AFE815" w14:textId="1644FDC3" w:rsidR="008D4E92" w:rsidRPr="006D703C" w:rsidRDefault="003B1375" w:rsidP="003B1375">
      <w:pPr>
        <w:tabs>
          <w:tab w:val="left" w:pos="567"/>
        </w:tabs>
        <w:rPr>
          <w:szCs w:val="22"/>
        </w:rPr>
      </w:pPr>
      <w:r w:rsidRPr="00BA4678">
        <w:rPr>
          <w:szCs w:val="22"/>
        </w:rPr>
        <w:t>Nyderlandai</w:t>
      </w:r>
    </w:p>
    <w:p w14:paraId="0F6771A8" w14:textId="77777777" w:rsidR="008D4E92" w:rsidRPr="006D703C" w:rsidRDefault="008D4E92" w:rsidP="008D4E92">
      <w:pPr>
        <w:tabs>
          <w:tab w:val="left" w:pos="567"/>
        </w:tabs>
        <w:rPr>
          <w:szCs w:val="22"/>
        </w:rPr>
      </w:pPr>
    </w:p>
    <w:p w14:paraId="0E7FEF9C" w14:textId="77777777" w:rsidR="008D4E92" w:rsidRPr="006D703C" w:rsidRDefault="008D4E92" w:rsidP="008D4E92">
      <w:pPr>
        <w:tabs>
          <w:tab w:val="left" w:pos="567"/>
        </w:tabs>
        <w:rPr>
          <w:szCs w:val="22"/>
        </w:rPr>
      </w:pPr>
    </w:p>
    <w:p w14:paraId="5D17E247" w14:textId="77777777" w:rsidR="008D4E92" w:rsidRPr="006D703C" w:rsidRDefault="001000F1" w:rsidP="008D4E92">
      <w:pPr>
        <w:tabs>
          <w:tab w:val="left" w:pos="567"/>
        </w:tabs>
        <w:rPr>
          <w:b/>
          <w:szCs w:val="22"/>
        </w:rPr>
      </w:pPr>
      <w:r>
        <w:rPr>
          <w:b/>
          <w:szCs w:val="22"/>
        </w:rPr>
        <w:t>8.</w:t>
      </w:r>
      <w:r>
        <w:rPr>
          <w:b/>
          <w:szCs w:val="22"/>
        </w:rPr>
        <w:tab/>
        <w:t>REGISTRACIJOS PAŽYMĖJIMO</w:t>
      </w:r>
      <w:r w:rsidR="008D4E92" w:rsidRPr="006D703C">
        <w:rPr>
          <w:b/>
          <w:szCs w:val="22"/>
        </w:rPr>
        <w:t xml:space="preserve"> NUMERIS</w:t>
      </w:r>
      <w:r w:rsidR="003C13CB">
        <w:rPr>
          <w:b/>
          <w:szCs w:val="22"/>
        </w:rPr>
        <w:t xml:space="preserve"> (-IAI)</w:t>
      </w:r>
    </w:p>
    <w:p w14:paraId="785096E1" w14:textId="77777777" w:rsidR="008D4E92" w:rsidRDefault="008D4E92" w:rsidP="008D4E92">
      <w:pPr>
        <w:tabs>
          <w:tab w:val="left" w:pos="567"/>
        </w:tabs>
        <w:rPr>
          <w:szCs w:val="22"/>
        </w:rPr>
      </w:pPr>
    </w:p>
    <w:p w14:paraId="46B934D1" w14:textId="77777777" w:rsidR="004F242E" w:rsidRDefault="004F242E" w:rsidP="008D4E92">
      <w:pPr>
        <w:tabs>
          <w:tab w:val="left" w:pos="567"/>
        </w:tabs>
        <w:rPr>
          <w:szCs w:val="22"/>
        </w:rPr>
      </w:pPr>
      <w:r>
        <w:rPr>
          <w:szCs w:val="22"/>
        </w:rPr>
        <w:t>LT/1/16/3901/001</w:t>
      </w:r>
    </w:p>
    <w:p w14:paraId="4A2C122A" w14:textId="77777777" w:rsidR="004F242E" w:rsidRPr="004F242E" w:rsidRDefault="004F242E" w:rsidP="008D4E92">
      <w:pPr>
        <w:tabs>
          <w:tab w:val="left" w:pos="567"/>
        </w:tabs>
        <w:rPr>
          <w:szCs w:val="22"/>
        </w:rPr>
      </w:pPr>
    </w:p>
    <w:p w14:paraId="17C19FBD" w14:textId="77777777" w:rsidR="008D4E92" w:rsidRPr="006D703C" w:rsidRDefault="008D4E92" w:rsidP="008D4E92">
      <w:pPr>
        <w:tabs>
          <w:tab w:val="left" w:pos="567"/>
        </w:tabs>
        <w:rPr>
          <w:b/>
          <w:szCs w:val="22"/>
        </w:rPr>
      </w:pPr>
    </w:p>
    <w:p w14:paraId="7A19DE43" w14:textId="77777777" w:rsidR="008D4E92" w:rsidRPr="006D703C" w:rsidRDefault="001000F1" w:rsidP="008D4E92">
      <w:pPr>
        <w:tabs>
          <w:tab w:val="left" w:pos="567"/>
        </w:tabs>
        <w:rPr>
          <w:b/>
          <w:szCs w:val="22"/>
        </w:rPr>
      </w:pPr>
      <w:r>
        <w:rPr>
          <w:b/>
          <w:szCs w:val="22"/>
        </w:rPr>
        <w:t>9.</w:t>
      </w:r>
      <w:r>
        <w:rPr>
          <w:b/>
          <w:szCs w:val="22"/>
        </w:rPr>
        <w:tab/>
        <w:t>REGISTRAVIMO / PERREGISTRAVIMO</w:t>
      </w:r>
      <w:r w:rsidR="008D4E92" w:rsidRPr="006D703C">
        <w:rPr>
          <w:b/>
          <w:szCs w:val="22"/>
        </w:rPr>
        <w:t xml:space="preserve"> DATA</w:t>
      </w:r>
    </w:p>
    <w:p w14:paraId="4D70B0EB" w14:textId="77777777" w:rsidR="008D4E92" w:rsidRPr="006D703C" w:rsidRDefault="008D4E92" w:rsidP="008D4E92">
      <w:pPr>
        <w:tabs>
          <w:tab w:val="left" w:pos="567"/>
        </w:tabs>
        <w:rPr>
          <w:b/>
          <w:szCs w:val="22"/>
        </w:rPr>
      </w:pPr>
    </w:p>
    <w:p w14:paraId="773FF585" w14:textId="77777777" w:rsidR="004F242E" w:rsidRDefault="004F242E" w:rsidP="004F242E">
      <w:pPr>
        <w:tabs>
          <w:tab w:val="left" w:pos="1296"/>
        </w:tabs>
        <w:snapToGrid w:val="0"/>
        <w:rPr>
          <w:rFonts w:eastAsia="Calibri"/>
          <w:noProof/>
          <w:szCs w:val="22"/>
          <w:lang w:eastAsia="sl-SI"/>
        </w:rPr>
      </w:pPr>
      <w:r w:rsidRPr="004F242E">
        <w:rPr>
          <w:rFonts w:eastAsia="Calibri"/>
          <w:noProof/>
          <w:szCs w:val="22"/>
          <w:lang w:eastAsia="sl-SI"/>
        </w:rPr>
        <w:t>Registra</w:t>
      </w:r>
      <w:r w:rsidR="00184D4C">
        <w:rPr>
          <w:rFonts w:eastAsia="Calibri"/>
          <w:noProof/>
          <w:szCs w:val="22"/>
          <w:lang w:eastAsia="sl-SI"/>
        </w:rPr>
        <w:t>vimo data 2016 m. balandžio</w:t>
      </w:r>
      <w:r w:rsidRPr="004F242E">
        <w:rPr>
          <w:rFonts w:eastAsia="Calibri"/>
          <w:noProof/>
          <w:szCs w:val="22"/>
          <w:lang w:eastAsia="sl-SI"/>
        </w:rPr>
        <w:t xml:space="preserve"> 6 d.</w:t>
      </w:r>
    </w:p>
    <w:p w14:paraId="6BBADA76" w14:textId="77777777" w:rsidR="005362DF" w:rsidRPr="004F242E" w:rsidRDefault="005362DF" w:rsidP="004F242E">
      <w:pPr>
        <w:tabs>
          <w:tab w:val="left" w:pos="1296"/>
        </w:tabs>
        <w:snapToGrid w:val="0"/>
        <w:rPr>
          <w:szCs w:val="22"/>
          <w:lang w:eastAsia="en-US"/>
        </w:rPr>
      </w:pPr>
      <w:r>
        <w:rPr>
          <w:rFonts w:eastAsia="Calibri"/>
          <w:noProof/>
          <w:szCs w:val="22"/>
          <w:lang w:eastAsia="sl-SI"/>
        </w:rPr>
        <w:t>Perregistravimo data</w:t>
      </w:r>
      <w:r w:rsidR="006D32B1">
        <w:rPr>
          <w:rFonts w:eastAsia="Calibri"/>
          <w:noProof/>
          <w:szCs w:val="22"/>
          <w:lang w:eastAsia="sl-SI"/>
        </w:rPr>
        <w:t xml:space="preserve"> 2021 m. kovo 5 d.</w:t>
      </w:r>
    </w:p>
    <w:p w14:paraId="7A5BD77A" w14:textId="77777777" w:rsidR="008D4E92" w:rsidRPr="006D703C" w:rsidRDefault="008D4E92" w:rsidP="008D4E92">
      <w:pPr>
        <w:tabs>
          <w:tab w:val="left" w:pos="567"/>
        </w:tabs>
        <w:rPr>
          <w:szCs w:val="22"/>
        </w:rPr>
      </w:pPr>
    </w:p>
    <w:p w14:paraId="306651D7" w14:textId="77777777" w:rsidR="008D4E92" w:rsidRPr="006D703C" w:rsidRDefault="008D4E92" w:rsidP="008D4E92">
      <w:pPr>
        <w:tabs>
          <w:tab w:val="left" w:pos="567"/>
        </w:tabs>
        <w:rPr>
          <w:b/>
          <w:szCs w:val="22"/>
        </w:rPr>
      </w:pPr>
    </w:p>
    <w:p w14:paraId="605E7BF2" w14:textId="77777777" w:rsidR="008D4E92" w:rsidRPr="006D703C" w:rsidRDefault="008D4E92" w:rsidP="008D4E92">
      <w:pPr>
        <w:tabs>
          <w:tab w:val="left" w:pos="567"/>
        </w:tabs>
        <w:rPr>
          <w:b/>
          <w:szCs w:val="22"/>
        </w:rPr>
      </w:pPr>
      <w:r w:rsidRPr="006D703C">
        <w:rPr>
          <w:b/>
          <w:szCs w:val="22"/>
        </w:rPr>
        <w:t>10.</w:t>
      </w:r>
      <w:r w:rsidRPr="006D703C">
        <w:rPr>
          <w:b/>
          <w:szCs w:val="22"/>
        </w:rPr>
        <w:tab/>
        <w:t xml:space="preserve">TEKSTO PERŽIŪROS DATA </w:t>
      </w:r>
    </w:p>
    <w:p w14:paraId="23C5E0C3" w14:textId="77777777" w:rsidR="008D4E92" w:rsidRDefault="008D4E92" w:rsidP="008D4E92">
      <w:pPr>
        <w:tabs>
          <w:tab w:val="left" w:pos="567"/>
        </w:tabs>
        <w:rPr>
          <w:szCs w:val="22"/>
        </w:rPr>
      </w:pPr>
    </w:p>
    <w:p w14:paraId="0B15B901" w14:textId="77777777" w:rsidR="003B1375" w:rsidRDefault="003B1375" w:rsidP="003B1375">
      <w:pPr>
        <w:tabs>
          <w:tab w:val="left" w:pos="567"/>
        </w:tabs>
        <w:rPr>
          <w:szCs w:val="22"/>
        </w:rPr>
      </w:pPr>
      <w:r>
        <w:rPr>
          <w:szCs w:val="22"/>
        </w:rPr>
        <w:t>2023 m. balandžio 11 d.</w:t>
      </w:r>
    </w:p>
    <w:p w14:paraId="50ABA982" w14:textId="77777777" w:rsidR="006D32B1" w:rsidRDefault="006D32B1" w:rsidP="008D4E92">
      <w:pPr>
        <w:tabs>
          <w:tab w:val="left" w:pos="567"/>
        </w:tabs>
        <w:rPr>
          <w:szCs w:val="22"/>
        </w:rPr>
      </w:pPr>
    </w:p>
    <w:p w14:paraId="6492BEC9" w14:textId="77777777" w:rsidR="008D4E92" w:rsidRPr="006D703C" w:rsidRDefault="001000F1" w:rsidP="006D32B1">
      <w:pPr>
        <w:tabs>
          <w:tab w:val="left" w:pos="567"/>
        </w:tabs>
        <w:rPr>
          <w:szCs w:val="22"/>
        </w:rPr>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8" w:history="1">
        <w:r w:rsidR="008D4E92" w:rsidRPr="006D703C">
          <w:rPr>
            <w:rStyle w:val="Hipersaitas"/>
            <w:szCs w:val="22"/>
          </w:rPr>
          <w:t>http://www.vvkt.lt/</w:t>
        </w:r>
      </w:hyperlink>
      <w:r w:rsidR="008D4E92" w:rsidRPr="006D703C">
        <w:rPr>
          <w:szCs w:val="22"/>
        </w:rPr>
        <w:br w:type="page"/>
      </w:r>
    </w:p>
    <w:p w14:paraId="6CAE1329" w14:textId="77777777" w:rsidR="008D4E92" w:rsidRPr="006D703C" w:rsidRDefault="008D4E92" w:rsidP="008D4E92">
      <w:pPr>
        <w:pStyle w:val="Pagrindinistekstas"/>
        <w:spacing w:after="0"/>
        <w:rPr>
          <w:sz w:val="22"/>
          <w:szCs w:val="22"/>
        </w:rPr>
      </w:pPr>
    </w:p>
    <w:p w14:paraId="6D220C8B" w14:textId="77777777" w:rsidR="008D4E92" w:rsidRPr="006D703C" w:rsidRDefault="008D4E92" w:rsidP="008D4E92">
      <w:pPr>
        <w:pStyle w:val="Pagrindinistekstas"/>
        <w:spacing w:after="0"/>
        <w:rPr>
          <w:sz w:val="22"/>
          <w:szCs w:val="22"/>
        </w:rPr>
      </w:pPr>
    </w:p>
    <w:p w14:paraId="4E482C0D" w14:textId="77777777" w:rsidR="008D4E92" w:rsidRPr="006D703C" w:rsidRDefault="008D4E92" w:rsidP="008D4E92">
      <w:pPr>
        <w:pStyle w:val="Pagrindinistekstas"/>
        <w:spacing w:after="0"/>
        <w:rPr>
          <w:sz w:val="22"/>
          <w:szCs w:val="22"/>
        </w:rPr>
      </w:pPr>
    </w:p>
    <w:p w14:paraId="41CEDCCB" w14:textId="77777777" w:rsidR="008D4E92" w:rsidRPr="006D703C" w:rsidRDefault="008D4E92" w:rsidP="008D4E92">
      <w:pPr>
        <w:pStyle w:val="Pagrindinistekstas"/>
        <w:spacing w:after="0"/>
        <w:rPr>
          <w:sz w:val="22"/>
          <w:szCs w:val="22"/>
        </w:rPr>
      </w:pPr>
    </w:p>
    <w:p w14:paraId="37F92B11" w14:textId="77777777" w:rsidR="008D4E92" w:rsidRPr="006D703C" w:rsidRDefault="008D4E92" w:rsidP="008D4E92">
      <w:pPr>
        <w:pStyle w:val="Pagrindinistekstas"/>
        <w:spacing w:after="0"/>
        <w:rPr>
          <w:sz w:val="22"/>
          <w:szCs w:val="22"/>
        </w:rPr>
      </w:pPr>
    </w:p>
    <w:p w14:paraId="6CF6046A" w14:textId="77777777" w:rsidR="008D4E92" w:rsidRPr="006D703C" w:rsidRDefault="008D4E92" w:rsidP="008D4E92">
      <w:pPr>
        <w:pStyle w:val="Pagrindinistekstas"/>
        <w:spacing w:after="0"/>
        <w:rPr>
          <w:sz w:val="22"/>
          <w:szCs w:val="22"/>
        </w:rPr>
      </w:pPr>
    </w:p>
    <w:p w14:paraId="35143D29" w14:textId="77777777" w:rsidR="008D4E92" w:rsidRPr="006D703C" w:rsidRDefault="008D4E92" w:rsidP="008D4E92">
      <w:pPr>
        <w:pStyle w:val="Pagrindinistekstas"/>
        <w:spacing w:after="0"/>
        <w:rPr>
          <w:sz w:val="22"/>
          <w:szCs w:val="22"/>
        </w:rPr>
      </w:pPr>
    </w:p>
    <w:p w14:paraId="647B2209" w14:textId="77777777" w:rsidR="008D4E92" w:rsidRPr="006D703C" w:rsidRDefault="008D4E92" w:rsidP="008D4E92">
      <w:pPr>
        <w:pStyle w:val="Pagrindinistekstas"/>
        <w:spacing w:after="0"/>
        <w:rPr>
          <w:sz w:val="22"/>
          <w:szCs w:val="22"/>
        </w:rPr>
      </w:pPr>
    </w:p>
    <w:p w14:paraId="62D5B2CC" w14:textId="77777777" w:rsidR="008D4E92" w:rsidRPr="006D703C" w:rsidRDefault="008D4E92" w:rsidP="008D4E92">
      <w:pPr>
        <w:pStyle w:val="Pagrindinistekstas"/>
        <w:spacing w:after="0"/>
        <w:rPr>
          <w:sz w:val="22"/>
          <w:szCs w:val="22"/>
        </w:rPr>
      </w:pPr>
    </w:p>
    <w:p w14:paraId="3B391BCB" w14:textId="77777777" w:rsidR="008D4E92" w:rsidRPr="006D703C" w:rsidRDefault="008D4E92" w:rsidP="008D4E92">
      <w:pPr>
        <w:pStyle w:val="Pagrindinistekstas"/>
        <w:spacing w:after="0"/>
        <w:rPr>
          <w:sz w:val="22"/>
          <w:szCs w:val="22"/>
        </w:rPr>
      </w:pPr>
    </w:p>
    <w:p w14:paraId="18EC12DD" w14:textId="77777777" w:rsidR="008D4E92" w:rsidRPr="006D703C" w:rsidRDefault="008D4E92" w:rsidP="008D4E92">
      <w:pPr>
        <w:pStyle w:val="Pagrindinistekstas"/>
        <w:spacing w:after="0"/>
        <w:rPr>
          <w:sz w:val="22"/>
          <w:szCs w:val="22"/>
        </w:rPr>
      </w:pPr>
    </w:p>
    <w:p w14:paraId="339C7324" w14:textId="77777777" w:rsidR="008D4E92" w:rsidRPr="006D703C" w:rsidRDefault="008D4E92" w:rsidP="008D4E92">
      <w:pPr>
        <w:pStyle w:val="Pagrindinistekstas"/>
        <w:spacing w:after="0"/>
        <w:rPr>
          <w:sz w:val="22"/>
          <w:szCs w:val="22"/>
        </w:rPr>
      </w:pPr>
    </w:p>
    <w:p w14:paraId="13F9F12A" w14:textId="77777777" w:rsidR="008D4E92" w:rsidRPr="006D703C" w:rsidRDefault="008D4E92" w:rsidP="008D4E92">
      <w:pPr>
        <w:pStyle w:val="Pagrindinistekstas"/>
        <w:spacing w:after="0"/>
        <w:rPr>
          <w:sz w:val="22"/>
          <w:szCs w:val="22"/>
        </w:rPr>
      </w:pPr>
    </w:p>
    <w:p w14:paraId="76A59DDD" w14:textId="77777777" w:rsidR="008D4E92" w:rsidRPr="006D703C" w:rsidRDefault="008D4E92" w:rsidP="008D4E92">
      <w:pPr>
        <w:pStyle w:val="Pagrindinistekstas"/>
        <w:spacing w:after="0"/>
        <w:rPr>
          <w:sz w:val="22"/>
          <w:szCs w:val="22"/>
        </w:rPr>
      </w:pPr>
    </w:p>
    <w:p w14:paraId="4AA61DAC" w14:textId="77777777" w:rsidR="008D4E92" w:rsidRPr="006D703C" w:rsidRDefault="008D4E92" w:rsidP="008D4E92">
      <w:pPr>
        <w:pStyle w:val="Pagrindinistekstas"/>
        <w:spacing w:after="0"/>
        <w:rPr>
          <w:sz w:val="22"/>
          <w:szCs w:val="22"/>
        </w:rPr>
      </w:pPr>
    </w:p>
    <w:p w14:paraId="61CD2906" w14:textId="77777777" w:rsidR="008D4E92" w:rsidRPr="006D703C" w:rsidRDefault="008D4E92" w:rsidP="008D4E92">
      <w:pPr>
        <w:pStyle w:val="Pagrindinistekstas"/>
        <w:spacing w:after="0"/>
        <w:rPr>
          <w:sz w:val="22"/>
          <w:szCs w:val="22"/>
        </w:rPr>
      </w:pPr>
    </w:p>
    <w:p w14:paraId="16ABA758" w14:textId="77777777" w:rsidR="008D4E92" w:rsidRPr="006D703C" w:rsidRDefault="008D4E92" w:rsidP="008D4E92">
      <w:pPr>
        <w:pStyle w:val="Pagrindinistekstas"/>
        <w:spacing w:after="0"/>
        <w:rPr>
          <w:sz w:val="22"/>
          <w:szCs w:val="22"/>
        </w:rPr>
      </w:pPr>
    </w:p>
    <w:p w14:paraId="523F9E7A" w14:textId="77777777" w:rsidR="008D4E92" w:rsidRPr="006D703C" w:rsidRDefault="008D4E92" w:rsidP="008D4E92">
      <w:pPr>
        <w:pStyle w:val="Pagrindinistekstas"/>
        <w:spacing w:after="0"/>
        <w:rPr>
          <w:sz w:val="22"/>
          <w:szCs w:val="22"/>
        </w:rPr>
      </w:pPr>
    </w:p>
    <w:p w14:paraId="6DAFA168" w14:textId="77777777" w:rsidR="008D4E92" w:rsidRPr="006D703C" w:rsidRDefault="008D4E92" w:rsidP="008D4E92">
      <w:pPr>
        <w:pStyle w:val="Pagrindinistekstas"/>
        <w:spacing w:after="0"/>
        <w:rPr>
          <w:sz w:val="22"/>
          <w:szCs w:val="22"/>
        </w:rPr>
      </w:pPr>
    </w:p>
    <w:p w14:paraId="05D012FD" w14:textId="77777777" w:rsidR="008D4E92" w:rsidRPr="006D703C" w:rsidRDefault="008D4E92" w:rsidP="008D4E92">
      <w:pPr>
        <w:pStyle w:val="Pagrindinistekstas"/>
        <w:spacing w:after="0"/>
        <w:rPr>
          <w:sz w:val="22"/>
          <w:szCs w:val="22"/>
        </w:rPr>
      </w:pPr>
    </w:p>
    <w:p w14:paraId="1A751F4C" w14:textId="77777777" w:rsidR="008D4E92" w:rsidRPr="006D703C" w:rsidRDefault="008D4E92" w:rsidP="008D4E92">
      <w:pPr>
        <w:pStyle w:val="Pagrindinistekstas"/>
        <w:spacing w:after="0"/>
        <w:rPr>
          <w:sz w:val="22"/>
          <w:szCs w:val="22"/>
        </w:rPr>
      </w:pPr>
    </w:p>
    <w:p w14:paraId="1A3E609B" w14:textId="77777777" w:rsidR="008D4E92" w:rsidRPr="006D703C" w:rsidRDefault="008D4E92" w:rsidP="008D4E92">
      <w:pPr>
        <w:pStyle w:val="Pagrindinistekstas"/>
        <w:spacing w:after="0"/>
        <w:rPr>
          <w:sz w:val="22"/>
          <w:szCs w:val="22"/>
        </w:rPr>
      </w:pPr>
    </w:p>
    <w:p w14:paraId="660CE469" w14:textId="77777777" w:rsidR="003C13CB" w:rsidRDefault="003C13CB" w:rsidP="008D4E92">
      <w:pPr>
        <w:pStyle w:val="Pavadinimas"/>
        <w:rPr>
          <w:sz w:val="22"/>
          <w:szCs w:val="22"/>
          <w:lang w:val="lt-LT"/>
        </w:rPr>
      </w:pPr>
    </w:p>
    <w:p w14:paraId="17A382A3" w14:textId="77777777" w:rsidR="008D4E92" w:rsidRPr="006D703C" w:rsidRDefault="008D4E92" w:rsidP="008D4E92">
      <w:pPr>
        <w:pStyle w:val="Pavadinimas"/>
        <w:rPr>
          <w:sz w:val="22"/>
          <w:szCs w:val="22"/>
        </w:rPr>
      </w:pPr>
      <w:r w:rsidRPr="006D703C">
        <w:rPr>
          <w:sz w:val="22"/>
          <w:szCs w:val="22"/>
        </w:rPr>
        <w:t>II PRIEDAS</w:t>
      </w:r>
    </w:p>
    <w:p w14:paraId="76D76FAB" w14:textId="77777777" w:rsidR="008D4E92" w:rsidRPr="006D703C" w:rsidRDefault="008D4E92" w:rsidP="008D4E92">
      <w:pPr>
        <w:pStyle w:val="Pavadinimas"/>
        <w:rPr>
          <w:sz w:val="22"/>
          <w:szCs w:val="22"/>
        </w:rPr>
      </w:pPr>
    </w:p>
    <w:p w14:paraId="41E3E5C3" w14:textId="77777777" w:rsidR="008D4E92" w:rsidRPr="006D703C" w:rsidRDefault="00875665" w:rsidP="008D4E92">
      <w:pPr>
        <w:pStyle w:val="Pavadinimas"/>
        <w:rPr>
          <w:sz w:val="22"/>
          <w:szCs w:val="22"/>
        </w:rPr>
      </w:pPr>
      <w:r>
        <w:rPr>
          <w:sz w:val="22"/>
          <w:szCs w:val="22"/>
        </w:rPr>
        <w:t>R</w:t>
      </w:r>
      <w:r>
        <w:rPr>
          <w:sz w:val="22"/>
          <w:szCs w:val="22"/>
          <w:lang w:val="lt-LT"/>
        </w:rPr>
        <w:t>EGISTRACIJOS</w:t>
      </w:r>
      <w:r w:rsidR="008D4E92" w:rsidRPr="006D703C">
        <w:rPr>
          <w:sz w:val="22"/>
          <w:szCs w:val="22"/>
        </w:rPr>
        <w:t xml:space="preserve"> SĄLYGOS</w:t>
      </w:r>
    </w:p>
    <w:p w14:paraId="5EF24061" w14:textId="77777777" w:rsidR="008D4E92" w:rsidRPr="006D703C" w:rsidRDefault="008D4E92" w:rsidP="008D4E92">
      <w:pPr>
        <w:pStyle w:val="Pagrindinistekstas"/>
        <w:spacing w:after="0"/>
        <w:rPr>
          <w:sz w:val="22"/>
          <w:szCs w:val="22"/>
        </w:rPr>
      </w:pPr>
    </w:p>
    <w:p w14:paraId="0E9CC194" w14:textId="77777777" w:rsidR="008D4E92" w:rsidRPr="006D703C" w:rsidRDefault="00875665" w:rsidP="001774F1">
      <w:pPr>
        <w:pStyle w:val="Antrat1"/>
        <w:ind w:left="1134"/>
        <w:rPr>
          <w:sz w:val="22"/>
          <w:szCs w:val="22"/>
        </w:rPr>
      </w:pPr>
      <w:r>
        <w:rPr>
          <w:sz w:val="22"/>
          <w:szCs w:val="22"/>
        </w:rPr>
        <w:t xml:space="preserve">A. </w:t>
      </w:r>
      <w:r w:rsidR="00381549" w:rsidRPr="00381549">
        <w:rPr>
          <w:snapToGrid w:val="0"/>
          <w:sz w:val="22"/>
          <w:lang w:val="lt-LT" w:eastAsia="en-US"/>
        </w:rPr>
        <w:t xml:space="preserve">GAMINTOJAS (-AI), ATSAKINGAS (-I) </w:t>
      </w:r>
      <w:r w:rsidR="008D4E92" w:rsidRPr="006D703C">
        <w:rPr>
          <w:sz w:val="22"/>
          <w:szCs w:val="22"/>
        </w:rPr>
        <w:t>UŽ SERIJŲ IŠLEIDIMĄ</w:t>
      </w:r>
    </w:p>
    <w:p w14:paraId="2EBAF34E" w14:textId="77777777" w:rsidR="008D4E92" w:rsidRPr="006D703C" w:rsidRDefault="008D4E92" w:rsidP="001774F1">
      <w:pPr>
        <w:pStyle w:val="Pagrindinistekstas"/>
        <w:spacing w:after="0"/>
        <w:ind w:left="1134"/>
        <w:rPr>
          <w:sz w:val="22"/>
          <w:szCs w:val="22"/>
        </w:rPr>
      </w:pPr>
    </w:p>
    <w:p w14:paraId="5514B513" w14:textId="77777777" w:rsidR="008D4E92" w:rsidRPr="006D703C" w:rsidRDefault="008D4E92" w:rsidP="001774F1">
      <w:pPr>
        <w:pStyle w:val="Antrat1"/>
        <w:ind w:left="1134"/>
        <w:rPr>
          <w:sz w:val="22"/>
          <w:szCs w:val="22"/>
        </w:rPr>
      </w:pPr>
      <w:r w:rsidRPr="006D703C">
        <w:rPr>
          <w:sz w:val="22"/>
          <w:szCs w:val="22"/>
        </w:rPr>
        <w:t>B.</w:t>
      </w:r>
      <w:r w:rsidRPr="00875665">
        <w:rPr>
          <w:sz w:val="22"/>
          <w:szCs w:val="22"/>
        </w:rPr>
        <w:t xml:space="preserve"> </w:t>
      </w:r>
      <w:r w:rsidR="00875665" w:rsidRPr="00875665">
        <w:rPr>
          <w:sz w:val="22"/>
          <w:szCs w:val="22"/>
          <w:lang w:val="lt-LT"/>
        </w:rPr>
        <w:t>TIEKIMO IR VARTOJIMO SĄLYGOS AR APRIBOJIMAI</w:t>
      </w:r>
    </w:p>
    <w:p w14:paraId="16738D85" w14:textId="77777777" w:rsidR="008D4E92" w:rsidRPr="006D703C" w:rsidRDefault="008D4E92" w:rsidP="008D4E92">
      <w:pPr>
        <w:pStyle w:val="Pagrindinistekstas"/>
        <w:spacing w:after="0"/>
        <w:rPr>
          <w:b/>
          <w:sz w:val="22"/>
          <w:szCs w:val="22"/>
        </w:rPr>
      </w:pPr>
      <w:r w:rsidRPr="006D703C">
        <w:rPr>
          <w:sz w:val="22"/>
          <w:szCs w:val="22"/>
        </w:rPr>
        <w:br w:type="page"/>
      </w:r>
      <w:r w:rsidR="00875665">
        <w:rPr>
          <w:b/>
          <w:sz w:val="22"/>
          <w:szCs w:val="22"/>
        </w:rPr>
        <w:lastRenderedPageBreak/>
        <w:t xml:space="preserve">A. </w:t>
      </w:r>
      <w:r w:rsidR="00381549">
        <w:rPr>
          <w:b/>
          <w:sz w:val="22"/>
          <w:szCs w:val="22"/>
          <w:lang w:val="lt-LT"/>
        </w:rPr>
        <w:tab/>
      </w:r>
      <w:r w:rsidR="00381549" w:rsidRPr="00381549">
        <w:rPr>
          <w:b/>
          <w:sz w:val="22"/>
          <w:szCs w:val="22"/>
        </w:rPr>
        <w:t xml:space="preserve">GAMINTOJAS (-AI), ATSAKINGAS (-I) </w:t>
      </w:r>
      <w:r w:rsidRPr="006D703C">
        <w:rPr>
          <w:b/>
          <w:sz w:val="22"/>
          <w:szCs w:val="22"/>
        </w:rPr>
        <w:t>UŽ SERIJŲ IŠLEIDIMĄ</w:t>
      </w:r>
    </w:p>
    <w:p w14:paraId="6A08E534" w14:textId="77777777" w:rsidR="008D4E92" w:rsidRPr="006D703C" w:rsidRDefault="008D4E92" w:rsidP="008D4E92">
      <w:pPr>
        <w:pStyle w:val="Pagrindinistekstas"/>
        <w:spacing w:after="0"/>
        <w:rPr>
          <w:sz w:val="22"/>
          <w:szCs w:val="22"/>
        </w:rPr>
      </w:pPr>
    </w:p>
    <w:p w14:paraId="724DFD70" w14:textId="77777777" w:rsidR="00381549" w:rsidRPr="00381549" w:rsidRDefault="00381549" w:rsidP="00381549">
      <w:pPr>
        <w:tabs>
          <w:tab w:val="left" w:pos="567"/>
        </w:tabs>
        <w:jc w:val="both"/>
        <w:rPr>
          <w:snapToGrid w:val="0"/>
          <w:szCs w:val="24"/>
          <w:lang w:eastAsia="en-US"/>
        </w:rPr>
      </w:pPr>
      <w:r w:rsidRPr="00381549">
        <w:rPr>
          <w:noProof/>
          <w:snapToGrid w:val="0"/>
          <w:szCs w:val="24"/>
          <w:u w:val="single"/>
          <w:lang w:eastAsia="en-US"/>
        </w:rPr>
        <w:t>Gamintojo (-ų), atsakingo (-ų) už serijų išleidimą, pavadinimas (-ai) ir adresas (-ai)</w:t>
      </w:r>
    </w:p>
    <w:p w14:paraId="3500B410" w14:textId="77777777" w:rsidR="008D4E92" w:rsidRPr="006D703C" w:rsidRDefault="008D4E92" w:rsidP="008D4E92">
      <w:pPr>
        <w:pStyle w:val="Pagrindinistekstas"/>
        <w:spacing w:after="0"/>
        <w:rPr>
          <w:sz w:val="22"/>
          <w:szCs w:val="22"/>
        </w:rPr>
      </w:pPr>
    </w:p>
    <w:p w14:paraId="7708A5BF" w14:textId="77777777" w:rsidR="00CB4E62" w:rsidRDefault="00CB4E62" w:rsidP="00CB4E62">
      <w:pPr>
        <w:tabs>
          <w:tab w:val="left" w:pos="424"/>
        </w:tabs>
        <w:rPr>
          <w:szCs w:val="22"/>
        </w:rPr>
      </w:pPr>
      <w:proofErr w:type="spellStart"/>
      <w:r>
        <w:rPr>
          <w:szCs w:val="22"/>
        </w:rPr>
        <w:t>Balkanpharma-Razgrad</w:t>
      </w:r>
      <w:proofErr w:type="spellEnd"/>
      <w:r>
        <w:rPr>
          <w:szCs w:val="22"/>
        </w:rPr>
        <w:t xml:space="preserve"> AD</w:t>
      </w:r>
    </w:p>
    <w:p w14:paraId="21CB8BB9" w14:textId="77777777" w:rsidR="00CB4E62" w:rsidRDefault="00CB4E62" w:rsidP="00CB4E62">
      <w:pPr>
        <w:tabs>
          <w:tab w:val="left" w:pos="424"/>
        </w:tabs>
        <w:rPr>
          <w:szCs w:val="22"/>
        </w:rPr>
      </w:pPr>
      <w:r>
        <w:rPr>
          <w:szCs w:val="22"/>
        </w:rPr>
        <w:t xml:space="preserve">68, </w:t>
      </w:r>
      <w:proofErr w:type="spellStart"/>
      <w:r>
        <w:rPr>
          <w:szCs w:val="22"/>
        </w:rPr>
        <w:t>Aprilsko</w:t>
      </w:r>
      <w:proofErr w:type="spellEnd"/>
      <w:r>
        <w:rPr>
          <w:szCs w:val="22"/>
        </w:rPr>
        <w:t xml:space="preserve"> </w:t>
      </w:r>
      <w:proofErr w:type="spellStart"/>
      <w:r>
        <w:rPr>
          <w:szCs w:val="22"/>
        </w:rPr>
        <w:t>vastanie</w:t>
      </w:r>
      <w:proofErr w:type="spellEnd"/>
      <w:r>
        <w:rPr>
          <w:szCs w:val="22"/>
        </w:rPr>
        <w:t xml:space="preserve"> </w:t>
      </w:r>
      <w:proofErr w:type="spellStart"/>
      <w:r>
        <w:rPr>
          <w:szCs w:val="22"/>
        </w:rPr>
        <w:t>Blvd</w:t>
      </w:r>
      <w:proofErr w:type="spellEnd"/>
      <w:r>
        <w:rPr>
          <w:szCs w:val="22"/>
        </w:rPr>
        <w:t>.</w:t>
      </w:r>
    </w:p>
    <w:p w14:paraId="18BBEB16" w14:textId="77777777" w:rsidR="00381549" w:rsidRDefault="00CB4E62" w:rsidP="00CB4E62">
      <w:pPr>
        <w:tabs>
          <w:tab w:val="left" w:pos="424"/>
        </w:tabs>
        <w:rPr>
          <w:szCs w:val="22"/>
        </w:rPr>
      </w:pPr>
      <w:r>
        <w:rPr>
          <w:szCs w:val="22"/>
        </w:rPr>
        <w:t xml:space="preserve">7200 </w:t>
      </w:r>
      <w:proofErr w:type="spellStart"/>
      <w:r w:rsidR="003C13CB" w:rsidRPr="003C13CB">
        <w:rPr>
          <w:szCs w:val="22"/>
        </w:rPr>
        <w:t>Razgrad</w:t>
      </w:r>
      <w:proofErr w:type="spellEnd"/>
      <w:r w:rsidR="003C13CB" w:rsidRPr="003C13CB">
        <w:rPr>
          <w:szCs w:val="22"/>
        </w:rPr>
        <w:t xml:space="preserve"> </w:t>
      </w:r>
    </w:p>
    <w:p w14:paraId="7C366B47" w14:textId="77777777" w:rsidR="00CB4E62" w:rsidRDefault="00CB4E62" w:rsidP="00CB4E62">
      <w:pPr>
        <w:tabs>
          <w:tab w:val="left" w:pos="424"/>
        </w:tabs>
        <w:rPr>
          <w:szCs w:val="22"/>
        </w:rPr>
      </w:pPr>
      <w:r>
        <w:rPr>
          <w:szCs w:val="22"/>
        </w:rPr>
        <w:t>Bulgarija</w:t>
      </w:r>
    </w:p>
    <w:p w14:paraId="4EBE7D26" w14:textId="77777777" w:rsidR="008D4E92" w:rsidRPr="006D703C" w:rsidRDefault="008D4E92" w:rsidP="008D4E92">
      <w:pPr>
        <w:pStyle w:val="Pagrindinistekstas"/>
        <w:spacing w:after="0"/>
        <w:rPr>
          <w:sz w:val="22"/>
          <w:szCs w:val="22"/>
        </w:rPr>
      </w:pPr>
    </w:p>
    <w:p w14:paraId="7CD40C78" w14:textId="77777777" w:rsidR="008D4E92" w:rsidRPr="006D703C" w:rsidRDefault="008D4E92" w:rsidP="008D4E92">
      <w:pPr>
        <w:pStyle w:val="Pagrindinistekstas"/>
        <w:spacing w:after="0"/>
        <w:rPr>
          <w:sz w:val="22"/>
          <w:szCs w:val="22"/>
        </w:rPr>
      </w:pPr>
    </w:p>
    <w:p w14:paraId="6DEF467C" w14:textId="77777777" w:rsidR="008D4E92" w:rsidRPr="00875665" w:rsidRDefault="008D4E92" w:rsidP="00875665">
      <w:pPr>
        <w:pStyle w:val="Pagrindinistekstas"/>
        <w:spacing w:after="0"/>
        <w:rPr>
          <w:b/>
          <w:sz w:val="22"/>
          <w:szCs w:val="22"/>
          <w:lang w:val="lt-LT"/>
        </w:rPr>
      </w:pPr>
      <w:r w:rsidRPr="006D703C">
        <w:rPr>
          <w:b/>
          <w:sz w:val="22"/>
          <w:szCs w:val="22"/>
        </w:rPr>
        <w:t xml:space="preserve">B. </w:t>
      </w:r>
      <w:r w:rsidR="00381549">
        <w:rPr>
          <w:b/>
          <w:sz w:val="22"/>
          <w:szCs w:val="22"/>
          <w:lang w:val="lt-LT"/>
        </w:rPr>
        <w:tab/>
      </w:r>
      <w:r w:rsidRPr="006D703C">
        <w:rPr>
          <w:b/>
          <w:sz w:val="22"/>
          <w:szCs w:val="22"/>
        </w:rPr>
        <w:t>TIEKIMO IR VA</w:t>
      </w:r>
      <w:r w:rsidR="00875665">
        <w:rPr>
          <w:b/>
          <w:sz w:val="22"/>
          <w:szCs w:val="22"/>
        </w:rPr>
        <w:t>RTOJIMO SĄLYGOS AR APRIBOJIMAI</w:t>
      </w:r>
    </w:p>
    <w:p w14:paraId="0F6FFCA9" w14:textId="77777777" w:rsidR="008D4E92" w:rsidRPr="006D703C" w:rsidRDefault="008D4E92" w:rsidP="008D4E92">
      <w:pPr>
        <w:pStyle w:val="Pagrindinistekstas"/>
        <w:tabs>
          <w:tab w:val="num" w:pos="567"/>
        </w:tabs>
        <w:spacing w:after="0"/>
        <w:ind w:hanging="720"/>
        <w:rPr>
          <w:sz w:val="22"/>
          <w:szCs w:val="22"/>
        </w:rPr>
      </w:pPr>
    </w:p>
    <w:p w14:paraId="563C8B60" w14:textId="77777777" w:rsidR="008D4E92" w:rsidRPr="006D703C" w:rsidRDefault="008D4E92" w:rsidP="008D4E92">
      <w:pPr>
        <w:pStyle w:val="Pagrindinistekstas"/>
        <w:tabs>
          <w:tab w:val="num" w:pos="567"/>
        </w:tabs>
        <w:spacing w:after="0"/>
        <w:rPr>
          <w:sz w:val="22"/>
          <w:szCs w:val="22"/>
        </w:rPr>
      </w:pPr>
      <w:r w:rsidRPr="006D703C">
        <w:rPr>
          <w:sz w:val="22"/>
          <w:szCs w:val="22"/>
        </w:rPr>
        <w:t>Receptinis vaistinis preparatas.</w:t>
      </w:r>
    </w:p>
    <w:p w14:paraId="6BBBD39D" w14:textId="77777777" w:rsidR="008D4E92" w:rsidRPr="006D703C" w:rsidRDefault="008D4E92" w:rsidP="008D4E92">
      <w:pPr>
        <w:pStyle w:val="Pagrindinistekstas"/>
        <w:tabs>
          <w:tab w:val="num" w:pos="567"/>
        </w:tabs>
        <w:spacing w:after="0"/>
        <w:ind w:hanging="720"/>
        <w:rPr>
          <w:sz w:val="22"/>
          <w:szCs w:val="22"/>
        </w:rPr>
      </w:pPr>
    </w:p>
    <w:p w14:paraId="1FB223E6" w14:textId="77777777" w:rsidR="008D4E92" w:rsidRPr="006D703C" w:rsidRDefault="008D4E92" w:rsidP="008D4E92">
      <w:pPr>
        <w:pStyle w:val="Pagrindinistekstas"/>
        <w:spacing w:after="0"/>
        <w:ind w:left="360"/>
        <w:rPr>
          <w:sz w:val="22"/>
          <w:szCs w:val="22"/>
        </w:rPr>
      </w:pPr>
    </w:p>
    <w:p w14:paraId="1017FDC2" w14:textId="77777777" w:rsidR="008D4E92" w:rsidRPr="006D703C" w:rsidRDefault="008D4E92" w:rsidP="008D4E92">
      <w:pPr>
        <w:pStyle w:val="Pagrindinistekstas"/>
        <w:spacing w:after="0"/>
        <w:ind w:left="360"/>
        <w:rPr>
          <w:sz w:val="22"/>
          <w:szCs w:val="22"/>
        </w:rPr>
      </w:pPr>
      <w:r w:rsidRPr="006D703C">
        <w:rPr>
          <w:sz w:val="22"/>
          <w:szCs w:val="22"/>
        </w:rPr>
        <w:br w:type="page"/>
      </w:r>
    </w:p>
    <w:p w14:paraId="036EAEBB" w14:textId="77777777" w:rsidR="008D4E92" w:rsidRPr="006D703C" w:rsidRDefault="008D4E92" w:rsidP="008D4E92">
      <w:pPr>
        <w:pStyle w:val="Pagrindinistekstas"/>
        <w:spacing w:after="0"/>
        <w:rPr>
          <w:sz w:val="22"/>
          <w:szCs w:val="22"/>
        </w:rPr>
      </w:pPr>
    </w:p>
    <w:p w14:paraId="4831F8B3" w14:textId="77777777" w:rsidR="008D4E92" w:rsidRPr="006D703C" w:rsidRDefault="008D4E92" w:rsidP="008D4E92">
      <w:pPr>
        <w:pStyle w:val="Pagrindinistekstas"/>
        <w:spacing w:after="0"/>
        <w:rPr>
          <w:sz w:val="22"/>
          <w:szCs w:val="22"/>
        </w:rPr>
      </w:pPr>
    </w:p>
    <w:p w14:paraId="401ED0C8" w14:textId="77777777" w:rsidR="008D4E92" w:rsidRPr="006D703C" w:rsidRDefault="008D4E92" w:rsidP="008D4E92">
      <w:pPr>
        <w:pStyle w:val="Pagrindinistekstas"/>
        <w:spacing w:after="0"/>
        <w:rPr>
          <w:sz w:val="22"/>
          <w:szCs w:val="22"/>
        </w:rPr>
      </w:pPr>
    </w:p>
    <w:p w14:paraId="793C55C1" w14:textId="77777777" w:rsidR="008D4E92" w:rsidRPr="006D703C" w:rsidRDefault="008D4E92" w:rsidP="008D4E92">
      <w:pPr>
        <w:pStyle w:val="Pagrindinistekstas"/>
        <w:spacing w:after="0"/>
        <w:rPr>
          <w:sz w:val="22"/>
          <w:szCs w:val="22"/>
        </w:rPr>
      </w:pPr>
    </w:p>
    <w:p w14:paraId="1AB2C9CC" w14:textId="77777777" w:rsidR="008D4E92" w:rsidRPr="006D703C" w:rsidRDefault="008D4E92" w:rsidP="008D4E92">
      <w:pPr>
        <w:pStyle w:val="Pagrindinistekstas"/>
        <w:spacing w:after="0"/>
        <w:rPr>
          <w:sz w:val="22"/>
          <w:szCs w:val="22"/>
        </w:rPr>
      </w:pPr>
    </w:p>
    <w:p w14:paraId="57F4542D" w14:textId="77777777" w:rsidR="008D4E92" w:rsidRPr="006D703C" w:rsidRDefault="008D4E92" w:rsidP="008D4E92">
      <w:pPr>
        <w:pStyle w:val="Pagrindinistekstas"/>
        <w:spacing w:after="0"/>
        <w:rPr>
          <w:sz w:val="22"/>
          <w:szCs w:val="22"/>
        </w:rPr>
      </w:pPr>
    </w:p>
    <w:p w14:paraId="534E1D9C" w14:textId="77777777" w:rsidR="008D4E92" w:rsidRPr="006D703C" w:rsidRDefault="008D4E92" w:rsidP="008D4E92">
      <w:pPr>
        <w:pStyle w:val="Pagrindinistekstas"/>
        <w:spacing w:after="0"/>
        <w:rPr>
          <w:sz w:val="22"/>
          <w:szCs w:val="22"/>
        </w:rPr>
      </w:pPr>
    </w:p>
    <w:p w14:paraId="76D2CCA6" w14:textId="77777777" w:rsidR="008D4E92" w:rsidRPr="006D703C" w:rsidRDefault="008D4E92" w:rsidP="008D4E92">
      <w:pPr>
        <w:pStyle w:val="Pagrindinistekstas"/>
        <w:spacing w:after="0"/>
        <w:rPr>
          <w:sz w:val="22"/>
          <w:szCs w:val="22"/>
        </w:rPr>
      </w:pPr>
    </w:p>
    <w:p w14:paraId="1001FA7D" w14:textId="77777777" w:rsidR="008D4E92" w:rsidRPr="006D703C" w:rsidRDefault="008D4E92" w:rsidP="008D4E92">
      <w:pPr>
        <w:pStyle w:val="Pagrindinistekstas"/>
        <w:spacing w:after="0"/>
        <w:rPr>
          <w:sz w:val="22"/>
          <w:szCs w:val="22"/>
        </w:rPr>
      </w:pPr>
    </w:p>
    <w:p w14:paraId="36F33C64" w14:textId="77777777" w:rsidR="008D4E92" w:rsidRPr="006D703C" w:rsidRDefault="008D4E92" w:rsidP="008D4E92">
      <w:pPr>
        <w:pStyle w:val="Pagrindinistekstas"/>
        <w:spacing w:after="0"/>
        <w:rPr>
          <w:sz w:val="22"/>
          <w:szCs w:val="22"/>
        </w:rPr>
      </w:pPr>
    </w:p>
    <w:p w14:paraId="2C609DE6" w14:textId="77777777" w:rsidR="008D4E92" w:rsidRPr="006D703C" w:rsidRDefault="008D4E92" w:rsidP="008D4E92">
      <w:pPr>
        <w:pStyle w:val="Pagrindinistekstas"/>
        <w:spacing w:after="0"/>
        <w:rPr>
          <w:sz w:val="22"/>
          <w:szCs w:val="22"/>
        </w:rPr>
      </w:pPr>
    </w:p>
    <w:p w14:paraId="119644AB" w14:textId="77777777" w:rsidR="008D4E92" w:rsidRPr="006D703C" w:rsidRDefault="008D4E92" w:rsidP="008D4E92">
      <w:pPr>
        <w:pStyle w:val="Pagrindinistekstas"/>
        <w:spacing w:after="0"/>
        <w:rPr>
          <w:sz w:val="22"/>
          <w:szCs w:val="22"/>
        </w:rPr>
      </w:pPr>
    </w:p>
    <w:p w14:paraId="4CD50BDE" w14:textId="77777777" w:rsidR="008D4E92" w:rsidRPr="006D703C" w:rsidRDefault="008D4E92" w:rsidP="008D4E92">
      <w:pPr>
        <w:pStyle w:val="Pagrindinistekstas"/>
        <w:spacing w:after="0"/>
        <w:rPr>
          <w:sz w:val="22"/>
          <w:szCs w:val="22"/>
        </w:rPr>
      </w:pPr>
    </w:p>
    <w:p w14:paraId="243522E2" w14:textId="77777777" w:rsidR="008D4E92" w:rsidRPr="006D703C" w:rsidRDefault="008D4E92" w:rsidP="008D4E92">
      <w:pPr>
        <w:pStyle w:val="Pagrindinistekstas"/>
        <w:spacing w:after="0"/>
        <w:rPr>
          <w:sz w:val="22"/>
          <w:szCs w:val="22"/>
        </w:rPr>
      </w:pPr>
    </w:p>
    <w:p w14:paraId="25880CC6" w14:textId="77777777" w:rsidR="008D4E92" w:rsidRPr="006D703C" w:rsidRDefault="008D4E92" w:rsidP="008D4E92">
      <w:pPr>
        <w:pStyle w:val="Pagrindinistekstas"/>
        <w:spacing w:after="0"/>
        <w:rPr>
          <w:sz w:val="22"/>
          <w:szCs w:val="22"/>
        </w:rPr>
      </w:pPr>
    </w:p>
    <w:p w14:paraId="6F5EC525" w14:textId="77777777" w:rsidR="008D4E92" w:rsidRPr="006D703C" w:rsidRDefault="008D4E92" w:rsidP="008D4E92">
      <w:pPr>
        <w:pStyle w:val="Pagrindinistekstas"/>
        <w:spacing w:after="0"/>
        <w:rPr>
          <w:sz w:val="22"/>
          <w:szCs w:val="22"/>
        </w:rPr>
      </w:pPr>
    </w:p>
    <w:p w14:paraId="21BE05A5" w14:textId="77777777" w:rsidR="008D4E92" w:rsidRPr="006D703C" w:rsidRDefault="008D4E92" w:rsidP="008D4E92">
      <w:pPr>
        <w:pStyle w:val="Pagrindinistekstas"/>
        <w:spacing w:after="0"/>
        <w:rPr>
          <w:sz w:val="22"/>
          <w:szCs w:val="22"/>
        </w:rPr>
      </w:pPr>
    </w:p>
    <w:p w14:paraId="11EB3F52" w14:textId="77777777" w:rsidR="008D4E92" w:rsidRPr="006D703C" w:rsidRDefault="008D4E92" w:rsidP="008D4E92">
      <w:pPr>
        <w:pStyle w:val="Pagrindinistekstas"/>
        <w:spacing w:after="0"/>
        <w:rPr>
          <w:sz w:val="22"/>
          <w:szCs w:val="22"/>
        </w:rPr>
      </w:pPr>
    </w:p>
    <w:p w14:paraId="08E8DEFF" w14:textId="77777777" w:rsidR="008D4E92" w:rsidRPr="006D703C" w:rsidRDefault="008D4E92" w:rsidP="008D4E92">
      <w:pPr>
        <w:pStyle w:val="Pagrindinistekstas"/>
        <w:spacing w:after="0"/>
        <w:rPr>
          <w:sz w:val="22"/>
          <w:szCs w:val="22"/>
        </w:rPr>
      </w:pPr>
    </w:p>
    <w:p w14:paraId="68BF8492" w14:textId="77777777" w:rsidR="008D4E92" w:rsidRPr="006D703C" w:rsidRDefault="008D4E92" w:rsidP="008D4E92">
      <w:pPr>
        <w:pStyle w:val="Pagrindinistekstas"/>
        <w:spacing w:after="0"/>
        <w:rPr>
          <w:sz w:val="22"/>
          <w:szCs w:val="22"/>
        </w:rPr>
      </w:pPr>
    </w:p>
    <w:p w14:paraId="164DCE20" w14:textId="77777777" w:rsidR="008D4E92" w:rsidRPr="006D703C" w:rsidRDefault="008D4E92" w:rsidP="008D4E92">
      <w:pPr>
        <w:pStyle w:val="Pagrindinistekstas"/>
        <w:spacing w:after="0"/>
        <w:rPr>
          <w:sz w:val="22"/>
          <w:szCs w:val="22"/>
        </w:rPr>
      </w:pPr>
    </w:p>
    <w:p w14:paraId="41E9697B" w14:textId="77777777" w:rsidR="008D4E92" w:rsidRPr="006D703C" w:rsidRDefault="008D4E92" w:rsidP="008D4E92">
      <w:pPr>
        <w:pStyle w:val="Pagrindinistekstas"/>
        <w:spacing w:after="0"/>
        <w:rPr>
          <w:sz w:val="22"/>
          <w:szCs w:val="22"/>
        </w:rPr>
      </w:pPr>
    </w:p>
    <w:p w14:paraId="328074F1" w14:textId="77777777" w:rsidR="003C13CB" w:rsidRDefault="003C13CB" w:rsidP="008D4E92">
      <w:pPr>
        <w:pStyle w:val="Pavadinimas"/>
        <w:rPr>
          <w:sz w:val="22"/>
          <w:szCs w:val="22"/>
          <w:lang w:val="lt-LT"/>
        </w:rPr>
      </w:pPr>
    </w:p>
    <w:p w14:paraId="0513128D" w14:textId="77777777" w:rsidR="008D4E92" w:rsidRPr="006D703C" w:rsidRDefault="008D4E92" w:rsidP="008D4E92">
      <w:pPr>
        <w:pStyle w:val="Pavadinimas"/>
        <w:rPr>
          <w:sz w:val="22"/>
          <w:szCs w:val="22"/>
        </w:rPr>
      </w:pPr>
      <w:r w:rsidRPr="006D703C">
        <w:rPr>
          <w:sz w:val="22"/>
          <w:szCs w:val="22"/>
        </w:rPr>
        <w:t>III PRIEDAS</w:t>
      </w:r>
    </w:p>
    <w:p w14:paraId="47BB6C43" w14:textId="77777777" w:rsidR="008D4E92" w:rsidRPr="006D703C" w:rsidRDefault="008D4E92" w:rsidP="008D4E92">
      <w:pPr>
        <w:pStyle w:val="Pagrindinistekstas"/>
        <w:spacing w:after="0"/>
        <w:rPr>
          <w:sz w:val="22"/>
          <w:szCs w:val="22"/>
        </w:rPr>
      </w:pPr>
    </w:p>
    <w:p w14:paraId="7C35134A" w14:textId="77777777" w:rsidR="008D4E92" w:rsidRPr="006D703C" w:rsidRDefault="008D4E92" w:rsidP="008D4E92">
      <w:pPr>
        <w:pStyle w:val="Pagrindinistekstas"/>
        <w:spacing w:after="0"/>
        <w:jc w:val="center"/>
        <w:rPr>
          <w:b/>
          <w:sz w:val="22"/>
          <w:szCs w:val="22"/>
        </w:rPr>
      </w:pPr>
      <w:r w:rsidRPr="006D703C">
        <w:rPr>
          <w:b/>
          <w:sz w:val="22"/>
          <w:szCs w:val="22"/>
        </w:rPr>
        <w:t>ŽENKLINIMAS IR PAKUOTĖS LAPELIS</w:t>
      </w:r>
    </w:p>
    <w:p w14:paraId="1B31ECA1" w14:textId="77777777" w:rsidR="008D4E92" w:rsidRPr="006D703C" w:rsidRDefault="008D4E92" w:rsidP="008D4E92">
      <w:pPr>
        <w:pStyle w:val="Pagrindinistekstas"/>
        <w:spacing w:after="0"/>
        <w:rPr>
          <w:sz w:val="22"/>
          <w:szCs w:val="22"/>
        </w:rPr>
      </w:pPr>
      <w:r w:rsidRPr="006D703C">
        <w:rPr>
          <w:sz w:val="22"/>
          <w:szCs w:val="22"/>
        </w:rPr>
        <w:br w:type="page"/>
      </w:r>
    </w:p>
    <w:p w14:paraId="654FA1F2" w14:textId="77777777" w:rsidR="008D4E92" w:rsidRPr="006D703C" w:rsidRDefault="008D4E92" w:rsidP="008D4E92">
      <w:pPr>
        <w:pStyle w:val="Pagrindinistekstas"/>
        <w:spacing w:after="0"/>
        <w:rPr>
          <w:sz w:val="22"/>
          <w:szCs w:val="22"/>
        </w:rPr>
      </w:pPr>
    </w:p>
    <w:p w14:paraId="3B04A95D" w14:textId="77777777" w:rsidR="008D4E92" w:rsidRPr="006D703C" w:rsidRDefault="008D4E92" w:rsidP="008D4E92">
      <w:pPr>
        <w:pStyle w:val="Pagrindinistekstas"/>
        <w:spacing w:after="0"/>
        <w:rPr>
          <w:sz w:val="22"/>
          <w:szCs w:val="22"/>
        </w:rPr>
      </w:pPr>
    </w:p>
    <w:p w14:paraId="3CE23691" w14:textId="77777777" w:rsidR="008D4E92" w:rsidRPr="006D703C" w:rsidRDefault="008D4E92" w:rsidP="008D4E92">
      <w:pPr>
        <w:pStyle w:val="Pagrindinistekstas"/>
        <w:spacing w:after="0"/>
        <w:rPr>
          <w:sz w:val="22"/>
          <w:szCs w:val="22"/>
        </w:rPr>
      </w:pPr>
    </w:p>
    <w:p w14:paraId="4D543416" w14:textId="77777777" w:rsidR="008D4E92" w:rsidRPr="006D703C" w:rsidRDefault="008D4E92" w:rsidP="008D4E92">
      <w:pPr>
        <w:pStyle w:val="Pagrindinistekstas"/>
        <w:spacing w:after="0"/>
        <w:rPr>
          <w:sz w:val="22"/>
          <w:szCs w:val="22"/>
        </w:rPr>
      </w:pPr>
    </w:p>
    <w:p w14:paraId="325F20E9" w14:textId="77777777" w:rsidR="008D4E92" w:rsidRPr="006D703C" w:rsidRDefault="008D4E92" w:rsidP="008D4E92">
      <w:pPr>
        <w:pStyle w:val="Pagrindinistekstas"/>
        <w:spacing w:after="0"/>
        <w:rPr>
          <w:sz w:val="22"/>
          <w:szCs w:val="22"/>
        </w:rPr>
      </w:pPr>
    </w:p>
    <w:p w14:paraId="067E5A39" w14:textId="77777777" w:rsidR="008D4E92" w:rsidRPr="006D703C" w:rsidRDefault="008D4E92" w:rsidP="008D4E92">
      <w:pPr>
        <w:pStyle w:val="Pagrindinistekstas"/>
        <w:spacing w:after="0"/>
        <w:rPr>
          <w:sz w:val="22"/>
          <w:szCs w:val="22"/>
        </w:rPr>
      </w:pPr>
    </w:p>
    <w:p w14:paraId="3857EC70" w14:textId="77777777" w:rsidR="008D4E92" w:rsidRPr="006D703C" w:rsidRDefault="008D4E92" w:rsidP="008D4E92">
      <w:pPr>
        <w:pStyle w:val="Pagrindinistekstas"/>
        <w:spacing w:after="0"/>
        <w:rPr>
          <w:sz w:val="22"/>
          <w:szCs w:val="22"/>
        </w:rPr>
      </w:pPr>
    </w:p>
    <w:p w14:paraId="20165337" w14:textId="77777777" w:rsidR="008D4E92" w:rsidRPr="006D703C" w:rsidRDefault="008D4E92" w:rsidP="008D4E92">
      <w:pPr>
        <w:pStyle w:val="Pagrindinistekstas"/>
        <w:spacing w:after="0"/>
        <w:rPr>
          <w:sz w:val="22"/>
          <w:szCs w:val="22"/>
        </w:rPr>
      </w:pPr>
    </w:p>
    <w:p w14:paraId="1383263F" w14:textId="77777777" w:rsidR="008D4E92" w:rsidRPr="006D703C" w:rsidRDefault="008D4E92" w:rsidP="008D4E92">
      <w:pPr>
        <w:pStyle w:val="Pagrindinistekstas"/>
        <w:spacing w:after="0"/>
        <w:rPr>
          <w:sz w:val="22"/>
          <w:szCs w:val="22"/>
        </w:rPr>
      </w:pPr>
    </w:p>
    <w:p w14:paraId="295EFA62" w14:textId="77777777" w:rsidR="008D4E92" w:rsidRPr="006D703C" w:rsidRDefault="008D4E92" w:rsidP="008D4E92">
      <w:pPr>
        <w:pStyle w:val="Pagrindinistekstas"/>
        <w:spacing w:after="0"/>
        <w:rPr>
          <w:sz w:val="22"/>
          <w:szCs w:val="22"/>
        </w:rPr>
      </w:pPr>
    </w:p>
    <w:p w14:paraId="3BB83D9F" w14:textId="77777777" w:rsidR="008D4E92" w:rsidRPr="006D703C" w:rsidRDefault="008D4E92" w:rsidP="008D4E92">
      <w:pPr>
        <w:pStyle w:val="Pagrindinistekstas"/>
        <w:spacing w:after="0"/>
        <w:rPr>
          <w:sz w:val="22"/>
          <w:szCs w:val="22"/>
        </w:rPr>
      </w:pPr>
    </w:p>
    <w:p w14:paraId="2620C332" w14:textId="77777777" w:rsidR="008D4E92" w:rsidRPr="006D703C" w:rsidRDefault="008D4E92" w:rsidP="008D4E92">
      <w:pPr>
        <w:pStyle w:val="Pagrindinistekstas"/>
        <w:spacing w:after="0"/>
        <w:rPr>
          <w:sz w:val="22"/>
          <w:szCs w:val="22"/>
        </w:rPr>
      </w:pPr>
    </w:p>
    <w:p w14:paraId="51ED251D" w14:textId="77777777" w:rsidR="008D4E92" w:rsidRPr="006D703C" w:rsidRDefault="008D4E92" w:rsidP="008D4E92">
      <w:pPr>
        <w:pStyle w:val="Pagrindinistekstas"/>
        <w:spacing w:after="0"/>
        <w:rPr>
          <w:sz w:val="22"/>
          <w:szCs w:val="22"/>
        </w:rPr>
      </w:pPr>
    </w:p>
    <w:p w14:paraId="11B59C1C" w14:textId="77777777" w:rsidR="008D4E92" w:rsidRPr="006D703C" w:rsidRDefault="008D4E92" w:rsidP="008D4E92">
      <w:pPr>
        <w:pStyle w:val="Pagrindinistekstas"/>
        <w:spacing w:after="0"/>
        <w:rPr>
          <w:sz w:val="22"/>
          <w:szCs w:val="22"/>
        </w:rPr>
      </w:pPr>
    </w:p>
    <w:p w14:paraId="7F329817" w14:textId="77777777" w:rsidR="008D4E92" w:rsidRPr="006D703C" w:rsidRDefault="008D4E92" w:rsidP="008D4E92">
      <w:pPr>
        <w:pStyle w:val="Pagrindinistekstas"/>
        <w:spacing w:after="0"/>
        <w:rPr>
          <w:sz w:val="22"/>
          <w:szCs w:val="22"/>
        </w:rPr>
      </w:pPr>
    </w:p>
    <w:p w14:paraId="530193DB" w14:textId="77777777" w:rsidR="008D4E92" w:rsidRPr="006D703C" w:rsidRDefault="008D4E92" w:rsidP="008D4E92">
      <w:pPr>
        <w:pStyle w:val="Pagrindinistekstas"/>
        <w:spacing w:after="0"/>
        <w:rPr>
          <w:sz w:val="22"/>
          <w:szCs w:val="22"/>
        </w:rPr>
      </w:pPr>
    </w:p>
    <w:p w14:paraId="7E9208CE" w14:textId="77777777" w:rsidR="008D4E92" w:rsidRPr="006D703C" w:rsidRDefault="008D4E92" w:rsidP="008D4E92">
      <w:pPr>
        <w:pStyle w:val="Pagrindinistekstas"/>
        <w:spacing w:after="0"/>
        <w:rPr>
          <w:sz w:val="22"/>
          <w:szCs w:val="22"/>
        </w:rPr>
      </w:pPr>
    </w:p>
    <w:p w14:paraId="4368B548" w14:textId="77777777" w:rsidR="008D4E92" w:rsidRPr="006D703C" w:rsidRDefault="008D4E92" w:rsidP="008D4E92">
      <w:pPr>
        <w:pStyle w:val="Pagrindinistekstas"/>
        <w:spacing w:after="0"/>
        <w:rPr>
          <w:sz w:val="22"/>
          <w:szCs w:val="22"/>
        </w:rPr>
      </w:pPr>
    </w:p>
    <w:p w14:paraId="22FF5B1B" w14:textId="77777777" w:rsidR="008D4E92" w:rsidRPr="006D703C" w:rsidRDefault="008D4E92" w:rsidP="008D4E92">
      <w:pPr>
        <w:pStyle w:val="Pagrindinistekstas"/>
        <w:spacing w:after="0"/>
        <w:rPr>
          <w:sz w:val="22"/>
          <w:szCs w:val="22"/>
        </w:rPr>
      </w:pPr>
    </w:p>
    <w:p w14:paraId="3956ED61" w14:textId="77777777" w:rsidR="008D4E92" w:rsidRPr="006D703C" w:rsidRDefault="008D4E92" w:rsidP="008D4E92">
      <w:pPr>
        <w:pStyle w:val="Pagrindinistekstas"/>
        <w:spacing w:after="0"/>
        <w:rPr>
          <w:sz w:val="22"/>
          <w:szCs w:val="22"/>
        </w:rPr>
      </w:pPr>
    </w:p>
    <w:p w14:paraId="56DD8285" w14:textId="77777777" w:rsidR="008D4E92" w:rsidRPr="006D703C" w:rsidRDefault="008D4E92" w:rsidP="008D4E92">
      <w:pPr>
        <w:pStyle w:val="Pagrindinistekstas"/>
        <w:spacing w:after="0"/>
        <w:rPr>
          <w:sz w:val="22"/>
          <w:szCs w:val="22"/>
        </w:rPr>
      </w:pPr>
    </w:p>
    <w:p w14:paraId="0AE511D2" w14:textId="77777777" w:rsidR="008D4E92" w:rsidRDefault="008D4E92" w:rsidP="008D4E92">
      <w:pPr>
        <w:pStyle w:val="Pagrindinistekstas"/>
        <w:spacing w:after="0"/>
        <w:rPr>
          <w:sz w:val="22"/>
          <w:szCs w:val="22"/>
          <w:lang w:val="lt-LT"/>
        </w:rPr>
      </w:pPr>
    </w:p>
    <w:p w14:paraId="10E94F2D" w14:textId="77777777" w:rsidR="003C13CB" w:rsidRPr="00D8482E" w:rsidRDefault="003C13CB" w:rsidP="008D4E92">
      <w:pPr>
        <w:pStyle w:val="Pagrindinistekstas"/>
        <w:spacing w:after="0"/>
        <w:rPr>
          <w:sz w:val="22"/>
          <w:szCs w:val="22"/>
          <w:lang w:val="lt-LT"/>
        </w:rPr>
      </w:pPr>
    </w:p>
    <w:p w14:paraId="618F396D" w14:textId="77777777" w:rsidR="008D4E92" w:rsidRPr="006D703C" w:rsidRDefault="008D4E92" w:rsidP="008D4E92">
      <w:pPr>
        <w:numPr>
          <w:ilvl w:val="0"/>
          <w:numId w:val="16"/>
        </w:numPr>
        <w:jc w:val="center"/>
        <w:rPr>
          <w:b/>
          <w:szCs w:val="22"/>
        </w:rPr>
      </w:pPr>
      <w:r w:rsidRPr="006D703C">
        <w:rPr>
          <w:b/>
          <w:szCs w:val="22"/>
        </w:rPr>
        <w:t>ŽENKLINIMAS</w:t>
      </w:r>
      <w:r w:rsidRPr="006D703C">
        <w:rPr>
          <w:b/>
          <w:szCs w:val="22"/>
        </w:rPr>
        <w:br w:type="page"/>
      </w:r>
    </w:p>
    <w:p w14:paraId="4E9B00C2" w14:textId="77777777" w:rsidR="008D4E92" w:rsidRPr="006D703C" w:rsidRDefault="008D4E92" w:rsidP="008D4E92">
      <w:pPr>
        <w:pBdr>
          <w:top w:val="single" w:sz="4" w:space="1" w:color="auto"/>
          <w:left w:val="single" w:sz="4" w:space="4" w:color="auto"/>
          <w:bottom w:val="single" w:sz="4" w:space="1" w:color="auto"/>
          <w:right w:val="single" w:sz="4" w:space="4" w:color="auto"/>
        </w:pBdr>
        <w:rPr>
          <w:b/>
          <w:szCs w:val="22"/>
        </w:rPr>
      </w:pPr>
      <w:r w:rsidRPr="006D703C">
        <w:rPr>
          <w:b/>
          <w:szCs w:val="22"/>
        </w:rPr>
        <w:lastRenderedPageBreak/>
        <w:t>INFORMACIJA ANT IŠORINĖS PAKUOTĖS</w:t>
      </w:r>
    </w:p>
    <w:p w14:paraId="2B78FD7A"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rPr>
          <w:noProof/>
          <w:szCs w:val="22"/>
        </w:rPr>
      </w:pPr>
    </w:p>
    <w:p w14:paraId="5BA0F37B" w14:textId="77777777" w:rsidR="008D4E92" w:rsidRPr="006D703C" w:rsidRDefault="00506B50" w:rsidP="008D4E92">
      <w:pPr>
        <w:pBdr>
          <w:top w:val="single" w:sz="4" w:space="1" w:color="auto"/>
          <w:left w:val="single" w:sz="4" w:space="4" w:color="auto"/>
          <w:bottom w:val="single" w:sz="4" w:space="1" w:color="auto"/>
          <w:right w:val="single" w:sz="4" w:space="4" w:color="auto"/>
        </w:pBdr>
        <w:rPr>
          <w:szCs w:val="22"/>
        </w:rPr>
      </w:pPr>
      <w:r>
        <w:rPr>
          <w:b/>
          <w:szCs w:val="22"/>
        </w:rPr>
        <w:t>KARTONO</w:t>
      </w:r>
      <w:r w:rsidR="008D4E92" w:rsidRPr="006D703C">
        <w:rPr>
          <w:b/>
          <w:szCs w:val="22"/>
        </w:rPr>
        <w:t xml:space="preserve"> DĖŽUTĖ </w:t>
      </w:r>
    </w:p>
    <w:p w14:paraId="48A99E6F" w14:textId="77777777" w:rsidR="008D4E92" w:rsidRPr="006D703C" w:rsidRDefault="008D4E92" w:rsidP="008D4E92">
      <w:pPr>
        <w:rPr>
          <w:b/>
          <w:i/>
          <w:szCs w:val="22"/>
        </w:rPr>
      </w:pPr>
    </w:p>
    <w:p w14:paraId="2E2FDF9E" w14:textId="77777777" w:rsidR="008D4E92" w:rsidRPr="006D703C" w:rsidRDefault="008D4E92" w:rsidP="008D4E92">
      <w:pPr>
        <w:rPr>
          <w:noProof/>
          <w:szCs w:val="22"/>
        </w:rPr>
      </w:pPr>
    </w:p>
    <w:p w14:paraId="7DA27B53"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es-ES_tradnl"/>
        </w:rPr>
      </w:pPr>
      <w:r w:rsidRPr="006D703C">
        <w:rPr>
          <w:b/>
          <w:szCs w:val="22"/>
          <w:lang w:val="es-ES_tradnl"/>
        </w:rPr>
        <w:t>1.</w:t>
      </w:r>
      <w:r w:rsidRPr="006D703C">
        <w:rPr>
          <w:b/>
          <w:szCs w:val="22"/>
          <w:lang w:val="es-ES_tradnl"/>
        </w:rPr>
        <w:tab/>
      </w:r>
      <w:r w:rsidRPr="006D703C">
        <w:rPr>
          <w:b/>
          <w:szCs w:val="22"/>
        </w:rPr>
        <w:t>VAISTINIO PREPARATO PAVADINIMAS</w:t>
      </w:r>
    </w:p>
    <w:p w14:paraId="5D621191" w14:textId="77777777" w:rsidR="008D4E92" w:rsidRPr="006D703C" w:rsidRDefault="008D4E92" w:rsidP="008D4E92">
      <w:pPr>
        <w:pStyle w:val="Pagrindinistekstas"/>
        <w:spacing w:after="0"/>
        <w:rPr>
          <w:sz w:val="22"/>
          <w:szCs w:val="22"/>
        </w:rPr>
      </w:pPr>
    </w:p>
    <w:p w14:paraId="1648CF9B" w14:textId="77777777" w:rsidR="008D4E92" w:rsidRPr="006D703C" w:rsidRDefault="00860028" w:rsidP="008D4E92">
      <w:pPr>
        <w:rPr>
          <w:szCs w:val="22"/>
          <w:lang w:val="es-ES_tradnl"/>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5</w:t>
      </w:r>
      <w:r w:rsidR="003C13CB">
        <w:rPr>
          <w:szCs w:val="22"/>
        </w:rPr>
        <w:t> </w:t>
      </w:r>
      <w:r w:rsidR="008D4E92" w:rsidRPr="006D703C">
        <w:rPr>
          <w:szCs w:val="22"/>
        </w:rPr>
        <w:t>mg/ml akių lašai (tirpalas)</w:t>
      </w:r>
    </w:p>
    <w:p w14:paraId="02511E51" w14:textId="77777777" w:rsidR="00FA2C5B" w:rsidRPr="006D703C" w:rsidRDefault="00FA2C5B" w:rsidP="00FA2C5B">
      <w:pPr>
        <w:rPr>
          <w:noProof/>
          <w:szCs w:val="22"/>
        </w:rPr>
      </w:pPr>
      <w:r w:rsidRPr="006D703C">
        <w:rPr>
          <w:noProof/>
          <w:szCs w:val="22"/>
        </w:rPr>
        <w:t>Levoflo</w:t>
      </w:r>
      <w:r>
        <w:rPr>
          <w:noProof/>
          <w:szCs w:val="22"/>
        </w:rPr>
        <w:t>ksacinas</w:t>
      </w:r>
    </w:p>
    <w:p w14:paraId="7D04B4F5" w14:textId="77777777" w:rsidR="008D4E92" w:rsidRPr="006D703C" w:rsidRDefault="008D4E92" w:rsidP="008D4E92">
      <w:pPr>
        <w:rPr>
          <w:szCs w:val="22"/>
          <w:lang w:val="es-ES_tradnl"/>
        </w:rPr>
      </w:pPr>
    </w:p>
    <w:p w14:paraId="389F094D" w14:textId="77777777" w:rsidR="008D4E92" w:rsidRPr="006D703C" w:rsidRDefault="008D4E92" w:rsidP="008D4E92">
      <w:pPr>
        <w:rPr>
          <w:szCs w:val="22"/>
          <w:lang w:val="es-ES_tradnl"/>
        </w:rPr>
      </w:pPr>
    </w:p>
    <w:p w14:paraId="4834A7EA"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b/>
          <w:szCs w:val="22"/>
          <w:lang w:val="es-ES_tradnl"/>
        </w:rPr>
      </w:pPr>
      <w:r w:rsidRPr="006D703C">
        <w:rPr>
          <w:b/>
          <w:szCs w:val="22"/>
          <w:lang w:val="es-ES_tradnl"/>
        </w:rPr>
        <w:t>2.</w:t>
      </w:r>
      <w:r w:rsidRPr="006D703C">
        <w:rPr>
          <w:b/>
          <w:szCs w:val="22"/>
          <w:lang w:val="es-ES_tradnl"/>
        </w:rPr>
        <w:tab/>
      </w:r>
      <w:r w:rsidRPr="006D703C">
        <w:rPr>
          <w:b/>
          <w:szCs w:val="22"/>
        </w:rPr>
        <w:t>VEIKLIOJI (-IOS) MEDŽIAGA (-OS) IR JOS (-Ų) KIEKIS (-IAI)</w:t>
      </w:r>
    </w:p>
    <w:p w14:paraId="271A86CA" w14:textId="77777777" w:rsidR="008D4E92" w:rsidRPr="006D703C" w:rsidRDefault="008D4E92" w:rsidP="008D4E92">
      <w:pPr>
        <w:rPr>
          <w:szCs w:val="22"/>
          <w:lang w:val="es-ES_tradnl"/>
        </w:rPr>
      </w:pPr>
    </w:p>
    <w:p w14:paraId="3FB1B180" w14:textId="77777777" w:rsidR="008D4E92" w:rsidRPr="006D703C" w:rsidRDefault="008D4E92" w:rsidP="008D4E92">
      <w:pPr>
        <w:rPr>
          <w:szCs w:val="22"/>
          <w:lang w:val="es-ES_tradnl"/>
        </w:rPr>
      </w:pPr>
      <w:r w:rsidRPr="006D703C">
        <w:rPr>
          <w:color w:val="000000"/>
          <w:szCs w:val="22"/>
        </w:rPr>
        <w:t>1</w:t>
      </w:r>
      <w:r w:rsidR="003C13CB">
        <w:rPr>
          <w:color w:val="000000"/>
          <w:szCs w:val="22"/>
        </w:rPr>
        <w:t> </w:t>
      </w:r>
      <w:r w:rsidRPr="006D703C">
        <w:rPr>
          <w:color w:val="000000"/>
          <w:szCs w:val="22"/>
        </w:rPr>
        <w:t xml:space="preserve">ml </w:t>
      </w:r>
      <w:r w:rsidR="003C13CB">
        <w:rPr>
          <w:color w:val="000000"/>
          <w:szCs w:val="22"/>
        </w:rPr>
        <w:t xml:space="preserve">akių lašų (tirpalo) </w:t>
      </w:r>
      <w:r w:rsidRPr="006D703C">
        <w:rPr>
          <w:color w:val="000000"/>
          <w:szCs w:val="22"/>
        </w:rPr>
        <w:t xml:space="preserve">yra </w:t>
      </w:r>
      <w:r w:rsidR="003C13CB">
        <w:rPr>
          <w:color w:val="000000"/>
          <w:szCs w:val="22"/>
        </w:rPr>
        <w:t xml:space="preserve">5,12 mg </w:t>
      </w:r>
      <w:proofErr w:type="spellStart"/>
      <w:r w:rsidR="003C13CB" w:rsidRPr="006D703C">
        <w:rPr>
          <w:color w:val="000000"/>
          <w:szCs w:val="22"/>
        </w:rPr>
        <w:t>levofloksacino</w:t>
      </w:r>
      <w:proofErr w:type="spellEnd"/>
      <w:r w:rsidR="003C13CB" w:rsidRPr="006D703C">
        <w:rPr>
          <w:color w:val="000000"/>
          <w:szCs w:val="22"/>
        </w:rPr>
        <w:t xml:space="preserve"> </w:t>
      </w:r>
      <w:proofErr w:type="spellStart"/>
      <w:r w:rsidR="003C13CB" w:rsidRPr="006D703C">
        <w:rPr>
          <w:color w:val="000000"/>
          <w:szCs w:val="22"/>
        </w:rPr>
        <w:t>hemihidrato</w:t>
      </w:r>
      <w:proofErr w:type="spellEnd"/>
      <w:r w:rsidR="003C13CB">
        <w:rPr>
          <w:color w:val="000000"/>
          <w:szCs w:val="22"/>
        </w:rPr>
        <w:t>, atitinkančio</w:t>
      </w:r>
      <w:r w:rsidR="003C13CB" w:rsidRPr="006D703C">
        <w:rPr>
          <w:color w:val="000000"/>
          <w:szCs w:val="22"/>
        </w:rPr>
        <w:t xml:space="preserve"> </w:t>
      </w:r>
      <w:r w:rsidRPr="006D703C">
        <w:rPr>
          <w:color w:val="000000"/>
          <w:szCs w:val="22"/>
        </w:rPr>
        <w:t>5</w:t>
      </w:r>
      <w:r w:rsidR="003C13CB">
        <w:rPr>
          <w:color w:val="000000"/>
          <w:szCs w:val="22"/>
        </w:rPr>
        <w:t> </w:t>
      </w:r>
      <w:r w:rsidRPr="006D703C">
        <w:rPr>
          <w:color w:val="000000"/>
          <w:szCs w:val="22"/>
        </w:rPr>
        <w:t xml:space="preserve">mg </w:t>
      </w:r>
      <w:proofErr w:type="spellStart"/>
      <w:r w:rsidRPr="006D703C">
        <w:rPr>
          <w:color w:val="000000"/>
          <w:szCs w:val="22"/>
        </w:rPr>
        <w:t>levofloksacino</w:t>
      </w:r>
      <w:proofErr w:type="spellEnd"/>
      <w:r w:rsidRPr="006D703C">
        <w:rPr>
          <w:color w:val="000000"/>
          <w:szCs w:val="22"/>
        </w:rPr>
        <w:t>.</w:t>
      </w:r>
    </w:p>
    <w:p w14:paraId="1EF3453B" w14:textId="77777777" w:rsidR="008D4E92" w:rsidRPr="006D703C" w:rsidRDefault="008D4E92" w:rsidP="008D4E92">
      <w:pPr>
        <w:rPr>
          <w:szCs w:val="22"/>
          <w:lang w:val="es-ES_tradnl"/>
        </w:rPr>
      </w:pPr>
    </w:p>
    <w:p w14:paraId="75B3B814" w14:textId="77777777" w:rsidR="008D4E92" w:rsidRPr="006D703C" w:rsidRDefault="008D4E92" w:rsidP="008D4E92">
      <w:pPr>
        <w:rPr>
          <w:szCs w:val="22"/>
          <w:lang w:val="es-ES_tradnl"/>
        </w:rPr>
      </w:pPr>
    </w:p>
    <w:p w14:paraId="0AA9DAB2"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es-ES_tradnl"/>
        </w:rPr>
      </w:pPr>
      <w:r w:rsidRPr="006D703C">
        <w:rPr>
          <w:b/>
          <w:szCs w:val="22"/>
          <w:lang w:val="es-ES_tradnl"/>
        </w:rPr>
        <w:t>3.</w:t>
      </w:r>
      <w:r w:rsidRPr="006D703C">
        <w:rPr>
          <w:b/>
          <w:szCs w:val="22"/>
          <w:lang w:val="es-ES_tradnl"/>
        </w:rPr>
        <w:tab/>
      </w:r>
      <w:r w:rsidRPr="006D703C">
        <w:rPr>
          <w:b/>
          <w:szCs w:val="22"/>
        </w:rPr>
        <w:t>PAGALBINIŲ MEDŽIAGŲ SĄRAŠAS</w:t>
      </w:r>
    </w:p>
    <w:p w14:paraId="313782DB" w14:textId="77777777" w:rsidR="008D4E92" w:rsidRPr="006D703C" w:rsidRDefault="008D4E92" w:rsidP="008D4E92">
      <w:pPr>
        <w:rPr>
          <w:szCs w:val="22"/>
        </w:rPr>
      </w:pPr>
    </w:p>
    <w:p w14:paraId="39A3DB22" w14:textId="77777777" w:rsidR="008D4E92" w:rsidRPr="00634EBF" w:rsidRDefault="00546DB3" w:rsidP="008D4E92">
      <w:pPr>
        <w:pStyle w:val="Pagrindinistekstas"/>
        <w:spacing w:after="0"/>
        <w:rPr>
          <w:sz w:val="22"/>
          <w:lang w:val="es-ES_tradnl"/>
        </w:rPr>
      </w:pPr>
      <w:r>
        <w:rPr>
          <w:sz w:val="22"/>
          <w:szCs w:val="22"/>
          <w:lang w:val="lt-LT"/>
        </w:rPr>
        <w:t xml:space="preserve">Pagalbinės medžiagos: </w:t>
      </w:r>
      <w:proofErr w:type="spellStart"/>
      <w:r>
        <w:rPr>
          <w:sz w:val="22"/>
          <w:szCs w:val="22"/>
          <w:lang w:val="lt-LT"/>
        </w:rPr>
        <w:t>benzalkonio</w:t>
      </w:r>
      <w:proofErr w:type="spellEnd"/>
      <w:r>
        <w:rPr>
          <w:sz w:val="22"/>
          <w:szCs w:val="22"/>
          <w:lang w:val="lt-LT"/>
        </w:rPr>
        <w:t xml:space="preserve"> chloridas (0,05 mg viename akių lašų </w:t>
      </w:r>
      <w:r w:rsidR="00C069EF">
        <w:rPr>
          <w:sz w:val="22"/>
          <w:szCs w:val="22"/>
          <w:lang w:val="lt-LT"/>
        </w:rPr>
        <w:t>(</w:t>
      </w:r>
      <w:r>
        <w:rPr>
          <w:sz w:val="22"/>
          <w:szCs w:val="22"/>
          <w:lang w:val="lt-LT"/>
        </w:rPr>
        <w:t>tirpalo</w:t>
      </w:r>
      <w:r w:rsidR="00C069EF">
        <w:rPr>
          <w:sz w:val="22"/>
          <w:szCs w:val="22"/>
          <w:lang w:val="lt-LT"/>
        </w:rPr>
        <w:t>)</w:t>
      </w:r>
      <w:r>
        <w:rPr>
          <w:sz w:val="22"/>
          <w:szCs w:val="22"/>
          <w:lang w:val="lt-LT"/>
        </w:rPr>
        <w:t xml:space="preserve"> mililitre), natrio chloridas, natrio </w:t>
      </w:r>
      <w:proofErr w:type="spellStart"/>
      <w:r>
        <w:rPr>
          <w:sz w:val="22"/>
          <w:szCs w:val="22"/>
          <w:lang w:val="lt-LT"/>
        </w:rPr>
        <w:t>hidroksidas</w:t>
      </w:r>
      <w:proofErr w:type="spellEnd"/>
      <w:r>
        <w:rPr>
          <w:sz w:val="22"/>
          <w:szCs w:val="22"/>
          <w:lang w:val="lt-LT"/>
        </w:rPr>
        <w:t xml:space="preserve"> ar </w:t>
      </w:r>
      <w:r w:rsidRPr="00546DB3">
        <w:rPr>
          <w:sz w:val="22"/>
          <w:szCs w:val="22"/>
          <w:lang w:val="lt-LT"/>
        </w:rPr>
        <w:t>vandenilio chlorido rūgštis (pH reguliuoti)</w:t>
      </w:r>
      <w:r>
        <w:rPr>
          <w:sz w:val="22"/>
          <w:szCs w:val="22"/>
          <w:lang w:val="lt-LT"/>
        </w:rPr>
        <w:t xml:space="preserve"> ir injekcinis vanduo.</w:t>
      </w:r>
      <w:r w:rsidR="00840AEA" w:rsidRPr="00840AEA">
        <w:t xml:space="preserve"> </w:t>
      </w:r>
      <w:r w:rsidR="00F25EEA">
        <w:rPr>
          <w:sz w:val="22"/>
          <w:szCs w:val="22"/>
          <w:lang w:val="lt-LT"/>
        </w:rPr>
        <w:t>Daugiau informacijos žr. pakuotės lapelyje</w:t>
      </w:r>
      <w:r w:rsidR="00840AEA" w:rsidRPr="00840AEA">
        <w:rPr>
          <w:sz w:val="22"/>
          <w:szCs w:val="22"/>
          <w:lang w:val="lt-LT"/>
        </w:rPr>
        <w:t>.</w:t>
      </w:r>
    </w:p>
    <w:p w14:paraId="5E1A7D71" w14:textId="77777777" w:rsidR="008D4E92" w:rsidRPr="006D703C" w:rsidRDefault="008D4E92" w:rsidP="008D4E92">
      <w:pPr>
        <w:rPr>
          <w:szCs w:val="22"/>
          <w:lang w:val="es-ES_tradnl"/>
        </w:rPr>
      </w:pPr>
    </w:p>
    <w:p w14:paraId="394B4CF1" w14:textId="77777777" w:rsidR="008D4E92" w:rsidRPr="006D703C" w:rsidRDefault="008D4E92" w:rsidP="008D4E92">
      <w:pPr>
        <w:rPr>
          <w:szCs w:val="22"/>
          <w:lang w:val="es-ES_tradnl"/>
        </w:rPr>
      </w:pPr>
    </w:p>
    <w:p w14:paraId="18D37AD1"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es-ES_tradnl"/>
        </w:rPr>
      </w:pPr>
      <w:r w:rsidRPr="006D703C">
        <w:rPr>
          <w:b/>
          <w:szCs w:val="22"/>
          <w:lang w:val="es-ES_tradnl"/>
        </w:rPr>
        <w:t>4.</w:t>
      </w:r>
      <w:r w:rsidRPr="006D703C">
        <w:rPr>
          <w:b/>
          <w:szCs w:val="22"/>
          <w:lang w:val="es-ES_tradnl"/>
        </w:rPr>
        <w:tab/>
      </w:r>
      <w:r w:rsidRPr="006D703C">
        <w:rPr>
          <w:b/>
          <w:szCs w:val="22"/>
        </w:rPr>
        <w:t>FARMACINĖ FORMA IR KIEKIS PAKUOTĖJE</w:t>
      </w:r>
    </w:p>
    <w:p w14:paraId="041B5F6C" w14:textId="77777777" w:rsidR="008D4E92" w:rsidRPr="006D703C" w:rsidRDefault="008D4E92" w:rsidP="008D4E92">
      <w:pPr>
        <w:rPr>
          <w:szCs w:val="22"/>
          <w:lang w:val="es-ES_tradnl"/>
        </w:rPr>
      </w:pPr>
    </w:p>
    <w:p w14:paraId="29286E41" w14:textId="77777777" w:rsidR="008D4E92" w:rsidRPr="006D703C" w:rsidRDefault="008D4E92" w:rsidP="008D4E92">
      <w:pPr>
        <w:rPr>
          <w:szCs w:val="22"/>
          <w:lang w:val="es-ES_tradnl"/>
        </w:rPr>
      </w:pPr>
      <w:r w:rsidRPr="006D703C">
        <w:rPr>
          <w:szCs w:val="22"/>
        </w:rPr>
        <w:t>Akių lašai (tirpalas)</w:t>
      </w:r>
    </w:p>
    <w:p w14:paraId="0F1A7A0D" w14:textId="77777777" w:rsidR="008D4E92" w:rsidRPr="006D703C" w:rsidRDefault="00546DB3" w:rsidP="008D4E92">
      <w:pPr>
        <w:rPr>
          <w:szCs w:val="22"/>
        </w:rPr>
      </w:pPr>
      <w:r>
        <w:rPr>
          <w:szCs w:val="22"/>
        </w:rPr>
        <w:t>1</w:t>
      </w:r>
      <w:r w:rsidR="000E13E3">
        <w:rPr>
          <w:szCs w:val="22"/>
        </w:rPr>
        <w:t> </w:t>
      </w:r>
      <w:r>
        <w:rPr>
          <w:szCs w:val="22"/>
        </w:rPr>
        <w:t>x</w:t>
      </w:r>
      <w:r w:rsidR="000E13E3">
        <w:rPr>
          <w:szCs w:val="22"/>
        </w:rPr>
        <w:t> </w:t>
      </w:r>
      <w:r w:rsidR="008D4E92" w:rsidRPr="006D703C">
        <w:rPr>
          <w:szCs w:val="22"/>
        </w:rPr>
        <w:t>5</w:t>
      </w:r>
      <w:r w:rsidR="003C13CB">
        <w:rPr>
          <w:szCs w:val="22"/>
        </w:rPr>
        <w:t> </w:t>
      </w:r>
      <w:r w:rsidR="008D4E92" w:rsidRPr="006D703C">
        <w:rPr>
          <w:szCs w:val="22"/>
        </w:rPr>
        <w:t>ml</w:t>
      </w:r>
    </w:p>
    <w:p w14:paraId="05C8EE50" w14:textId="77777777" w:rsidR="008D4E92" w:rsidRPr="006D703C" w:rsidRDefault="008D4E92" w:rsidP="008D4E92">
      <w:pPr>
        <w:rPr>
          <w:szCs w:val="22"/>
          <w:lang w:val="es-ES_tradnl"/>
        </w:rPr>
      </w:pPr>
    </w:p>
    <w:p w14:paraId="086B1F46" w14:textId="77777777" w:rsidR="008D4E92" w:rsidRPr="006D703C" w:rsidRDefault="008D4E92" w:rsidP="008D4E92">
      <w:pPr>
        <w:rPr>
          <w:szCs w:val="22"/>
          <w:lang w:val="es-ES_tradnl"/>
        </w:rPr>
      </w:pPr>
    </w:p>
    <w:p w14:paraId="109B7A5A"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es-ES_tradnl"/>
        </w:rPr>
      </w:pPr>
      <w:r w:rsidRPr="006D703C">
        <w:rPr>
          <w:b/>
          <w:szCs w:val="22"/>
          <w:lang w:val="es-ES_tradnl"/>
        </w:rPr>
        <w:t>5.</w:t>
      </w:r>
      <w:r w:rsidRPr="006D703C">
        <w:rPr>
          <w:b/>
          <w:szCs w:val="22"/>
          <w:lang w:val="es-ES_tradnl"/>
        </w:rPr>
        <w:tab/>
      </w:r>
      <w:r w:rsidRPr="006D703C">
        <w:rPr>
          <w:b/>
          <w:szCs w:val="22"/>
        </w:rPr>
        <w:t>VARTOJIMO METODAS IR BŪDAS (-AI)</w:t>
      </w:r>
    </w:p>
    <w:p w14:paraId="37B191D5" w14:textId="77777777" w:rsidR="008D4E92" w:rsidRPr="006D703C" w:rsidRDefault="008D4E92" w:rsidP="008D4E92">
      <w:pPr>
        <w:rPr>
          <w:i/>
          <w:szCs w:val="22"/>
          <w:lang w:val="es-ES_tradnl"/>
        </w:rPr>
      </w:pPr>
    </w:p>
    <w:p w14:paraId="323468A1" w14:textId="77777777" w:rsidR="008D4E92" w:rsidRPr="00840AEA" w:rsidRDefault="008D4E92" w:rsidP="008D4E92">
      <w:pPr>
        <w:pStyle w:val="Pagrindinistekstas"/>
        <w:spacing w:after="0"/>
        <w:rPr>
          <w:sz w:val="22"/>
          <w:lang w:val="es-ES_tradnl"/>
        </w:rPr>
      </w:pPr>
      <w:r w:rsidRPr="006D703C">
        <w:rPr>
          <w:sz w:val="22"/>
          <w:szCs w:val="22"/>
        </w:rPr>
        <w:t>Vartoti ant akių</w:t>
      </w:r>
    </w:p>
    <w:p w14:paraId="1F9EB092" w14:textId="77777777" w:rsidR="008D4E92" w:rsidRPr="006D703C" w:rsidRDefault="008D4E92" w:rsidP="008D4E92">
      <w:pPr>
        <w:pStyle w:val="Pagrindinistekstas"/>
        <w:spacing w:after="0"/>
        <w:rPr>
          <w:sz w:val="22"/>
          <w:szCs w:val="22"/>
        </w:rPr>
      </w:pPr>
      <w:r w:rsidRPr="006D703C">
        <w:rPr>
          <w:sz w:val="22"/>
          <w:szCs w:val="22"/>
        </w:rPr>
        <w:t>Prieš vartojimą perskaitykite pakuotės lapelį.</w:t>
      </w:r>
    </w:p>
    <w:p w14:paraId="25E8A0D7" w14:textId="77777777" w:rsidR="008D4E92" w:rsidRPr="006D703C" w:rsidRDefault="008D4E92" w:rsidP="008D4E92">
      <w:pPr>
        <w:rPr>
          <w:noProof/>
          <w:szCs w:val="22"/>
        </w:rPr>
      </w:pPr>
    </w:p>
    <w:p w14:paraId="686F1CBD" w14:textId="77777777" w:rsidR="008D4E92" w:rsidRPr="006D703C" w:rsidRDefault="008D4E92" w:rsidP="008D4E92">
      <w:pPr>
        <w:rPr>
          <w:noProof/>
          <w:szCs w:val="22"/>
        </w:rPr>
      </w:pPr>
    </w:p>
    <w:p w14:paraId="09AE6730"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es-ES_tradnl"/>
        </w:rPr>
      </w:pPr>
      <w:r w:rsidRPr="006D703C">
        <w:rPr>
          <w:b/>
          <w:szCs w:val="22"/>
          <w:lang w:val="es-ES_tradnl"/>
        </w:rPr>
        <w:t>6.</w:t>
      </w:r>
      <w:r w:rsidRPr="006D703C">
        <w:rPr>
          <w:b/>
          <w:szCs w:val="22"/>
          <w:lang w:val="es-ES_tradnl"/>
        </w:rPr>
        <w:tab/>
      </w:r>
      <w:r w:rsidRPr="006D703C">
        <w:rPr>
          <w:b/>
          <w:szCs w:val="22"/>
        </w:rPr>
        <w:t>SPECIALUS ĮSPĖJIMAS, KAD VAISTINĮ PREPARATĄ BŪTINA LAIKYTI VAIKAMS NEPASTEBIMOJE IR NEPASIEKIAMOJE VIETOJE</w:t>
      </w:r>
    </w:p>
    <w:p w14:paraId="02B95ED4" w14:textId="77777777" w:rsidR="008D4E92" w:rsidRPr="006D703C" w:rsidRDefault="008D4E92" w:rsidP="008D4E92">
      <w:pPr>
        <w:rPr>
          <w:szCs w:val="22"/>
          <w:lang w:val="es-ES_tradnl"/>
        </w:rPr>
      </w:pPr>
    </w:p>
    <w:p w14:paraId="1C779BF2" w14:textId="77777777" w:rsidR="008D4E92" w:rsidRPr="006D703C" w:rsidRDefault="008D4E92" w:rsidP="008D4E92">
      <w:pPr>
        <w:outlineLvl w:val="0"/>
        <w:rPr>
          <w:szCs w:val="22"/>
          <w:lang w:val="fi-FI"/>
        </w:rPr>
      </w:pPr>
      <w:r w:rsidRPr="006D703C">
        <w:rPr>
          <w:szCs w:val="22"/>
        </w:rPr>
        <w:t>Laikyti vaikams nepastebimoje ir nepasiekiamoje vietoje.</w:t>
      </w:r>
    </w:p>
    <w:p w14:paraId="33A65DD9" w14:textId="77777777" w:rsidR="008D4E92" w:rsidRPr="006D703C" w:rsidRDefault="008D4E92" w:rsidP="008D4E92">
      <w:pPr>
        <w:rPr>
          <w:szCs w:val="22"/>
          <w:lang w:val="fi-FI"/>
        </w:rPr>
      </w:pPr>
    </w:p>
    <w:p w14:paraId="106B0A87" w14:textId="77777777" w:rsidR="008D4E92" w:rsidRPr="006D703C" w:rsidRDefault="008D4E92" w:rsidP="008D4E92">
      <w:pPr>
        <w:rPr>
          <w:szCs w:val="22"/>
          <w:lang w:val="fi-FI"/>
        </w:rPr>
      </w:pPr>
    </w:p>
    <w:p w14:paraId="757F9576"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D703C">
        <w:rPr>
          <w:b/>
          <w:szCs w:val="22"/>
          <w:lang w:val="fi-FI"/>
        </w:rPr>
        <w:t>7.</w:t>
      </w:r>
      <w:r w:rsidRPr="006D703C">
        <w:rPr>
          <w:b/>
          <w:szCs w:val="22"/>
          <w:lang w:val="fi-FI"/>
        </w:rPr>
        <w:tab/>
      </w:r>
      <w:r w:rsidRPr="006D703C">
        <w:rPr>
          <w:b/>
          <w:szCs w:val="22"/>
        </w:rPr>
        <w:t>KITAS (-I) SPECIALUS (-ŪS) ĮSPĖJIMAS (-AI) (JEI REIKIA)</w:t>
      </w:r>
    </w:p>
    <w:p w14:paraId="3A95C774" w14:textId="77777777" w:rsidR="008D4E92" w:rsidRDefault="008D4E92" w:rsidP="008D4E92">
      <w:pPr>
        <w:rPr>
          <w:szCs w:val="22"/>
          <w:lang w:val="fi-FI"/>
        </w:rPr>
      </w:pPr>
    </w:p>
    <w:p w14:paraId="1F118316" w14:textId="77777777" w:rsidR="000C7ED7" w:rsidRDefault="000C7ED7" w:rsidP="008D4E92">
      <w:pPr>
        <w:rPr>
          <w:szCs w:val="22"/>
          <w:lang w:val="fi-FI"/>
        </w:rPr>
      </w:pPr>
      <w:r>
        <w:rPr>
          <w:szCs w:val="22"/>
          <w:lang w:val="fi-FI"/>
        </w:rPr>
        <w:t>Prieš lašindami išsiimkite kontaktinius lęšius.</w:t>
      </w:r>
    </w:p>
    <w:p w14:paraId="7DDEA394" w14:textId="77777777" w:rsidR="000C7ED7" w:rsidRPr="006D703C" w:rsidRDefault="000C7ED7" w:rsidP="008D4E92">
      <w:pPr>
        <w:rPr>
          <w:szCs w:val="22"/>
          <w:lang w:val="fi-FI"/>
        </w:rPr>
      </w:pPr>
    </w:p>
    <w:p w14:paraId="613654A2" w14:textId="77777777" w:rsidR="008D4E92" w:rsidRPr="006D703C" w:rsidRDefault="008D4E92" w:rsidP="008D4E92">
      <w:pPr>
        <w:rPr>
          <w:szCs w:val="22"/>
          <w:lang w:val="fi-FI"/>
        </w:rPr>
      </w:pPr>
    </w:p>
    <w:p w14:paraId="7C59AC08"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D703C">
        <w:rPr>
          <w:b/>
          <w:szCs w:val="22"/>
          <w:lang w:val="fi-FI"/>
        </w:rPr>
        <w:t>8.</w:t>
      </w:r>
      <w:r w:rsidRPr="006D703C">
        <w:rPr>
          <w:b/>
          <w:szCs w:val="22"/>
          <w:lang w:val="fi-FI"/>
        </w:rPr>
        <w:tab/>
      </w:r>
      <w:r w:rsidRPr="006D703C">
        <w:rPr>
          <w:b/>
          <w:szCs w:val="22"/>
        </w:rPr>
        <w:t>TINKAMUMO LAIKAS</w:t>
      </w:r>
    </w:p>
    <w:p w14:paraId="17299F4D" w14:textId="77777777" w:rsidR="008D4E92" w:rsidRPr="006D703C" w:rsidRDefault="008D4E92" w:rsidP="008D4E92">
      <w:pPr>
        <w:pStyle w:val="Pagrindinistekstas"/>
        <w:spacing w:after="0"/>
        <w:rPr>
          <w:sz w:val="22"/>
          <w:szCs w:val="22"/>
        </w:rPr>
      </w:pPr>
    </w:p>
    <w:p w14:paraId="32D11222" w14:textId="77777777" w:rsidR="008D4E92" w:rsidRPr="000C7ED7" w:rsidRDefault="000E13E3" w:rsidP="008D4E92">
      <w:pPr>
        <w:pStyle w:val="Pagrindinistekstas"/>
        <w:spacing w:after="0"/>
        <w:rPr>
          <w:sz w:val="22"/>
          <w:szCs w:val="22"/>
          <w:lang w:val="lt-LT"/>
        </w:rPr>
      </w:pPr>
      <w:r w:rsidRPr="00840AEA">
        <w:rPr>
          <w:sz w:val="22"/>
          <w:szCs w:val="22"/>
          <w:lang w:val="fi-FI"/>
        </w:rPr>
        <w:t>EXP</w:t>
      </w:r>
      <w:r w:rsidRPr="00F25EEA">
        <w:rPr>
          <w:sz w:val="22"/>
          <w:szCs w:val="22"/>
          <w:highlight w:val="lightGray"/>
          <w:lang w:val="fi-FI"/>
        </w:rPr>
        <w:t>/</w:t>
      </w:r>
      <w:r w:rsidR="008D4E92" w:rsidRPr="00634EBF">
        <w:rPr>
          <w:sz w:val="22"/>
          <w:highlight w:val="lightGray"/>
        </w:rPr>
        <w:t>Tinka iki</w:t>
      </w:r>
      <w:r w:rsidR="000C7ED7">
        <w:rPr>
          <w:sz w:val="22"/>
          <w:szCs w:val="22"/>
          <w:lang w:val="lt-LT"/>
        </w:rPr>
        <w:t xml:space="preserve"> {mm</w:t>
      </w:r>
      <w:r>
        <w:rPr>
          <w:sz w:val="22"/>
          <w:szCs w:val="22"/>
          <w:lang w:val="lt-LT"/>
        </w:rPr>
        <w:t>/</w:t>
      </w:r>
      <w:r w:rsidR="000C7ED7">
        <w:rPr>
          <w:sz w:val="22"/>
          <w:szCs w:val="22"/>
          <w:lang w:val="lt-LT"/>
        </w:rPr>
        <w:t>MMMM}</w:t>
      </w:r>
    </w:p>
    <w:p w14:paraId="19B16EEE" w14:textId="77777777" w:rsidR="008D4E92" w:rsidRPr="006D703C" w:rsidRDefault="008D4E92" w:rsidP="008D4E92">
      <w:pPr>
        <w:rPr>
          <w:noProof/>
          <w:szCs w:val="22"/>
          <w:lang w:val="fi-FI"/>
        </w:rPr>
      </w:pPr>
      <w:r w:rsidRPr="006D703C">
        <w:rPr>
          <w:szCs w:val="22"/>
        </w:rPr>
        <w:t>Pirmą kartą atidarius bu</w:t>
      </w:r>
      <w:r w:rsidR="000C7ED7">
        <w:rPr>
          <w:szCs w:val="22"/>
        </w:rPr>
        <w:t xml:space="preserve">teliuką, </w:t>
      </w:r>
      <w:r w:rsidR="003C13CB">
        <w:rPr>
          <w:szCs w:val="22"/>
        </w:rPr>
        <w:t xml:space="preserve">tinka </w:t>
      </w:r>
      <w:r w:rsidR="000C7ED7">
        <w:rPr>
          <w:szCs w:val="22"/>
        </w:rPr>
        <w:t xml:space="preserve">vartoti </w:t>
      </w:r>
      <w:r w:rsidR="000C7ED7" w:rsidRPr="00634EBF">
        <w:t>4 savaites</w:t>
      </w:r>
      <w:r w:rsidRPr="006D703C">
        <w:rPr>
          <w:szCs w:val="22"/>
        </w:rPr>
        <w:t xml:space="preserve">. </w:t>
      </w:r>
    </w:p>
    <w:p w14:paraId="46F96C5D" w14:textId="77777777" w:rsidR="008D4E92" w:rsidRPr="006D703C" w:rsidRDefault="008D4E92" w:rsidP="008D4E92">
      <w:pPr>
        <w:pStyle w:val="Pagrindinistekstas"/>
        <w:spacing w:after="0"/>
        <w:rPr>
          <w:sz w:val="22"/>
          <w:szCs w:val="22"/>
          <w:lang w:val="fi-FI"/>
        </w:rPr>
      </w:pPr>
    </w:p>
    <w:p w14:paraId="69BF05B2" w14:textId="77777777" w:rsidR="008D4E92" w:rsidRPr="006D703C" w:rsidRDefault="008D4E92" w:rsidP="008D4E92">
      <w:pPr>
        <w:pStyle w:val="Pagrindinistekstas"/>
        <w:spacing w:after="0"/>
        <w:rPr>
          <w:sz w:val="22"/>
          <w:szCs w:val="22"/>
        </w:rPr>
      </w:pPr>
    </w:p>
    <w:p w14:paraId="604A7CAA" w14:textId="77777777" w:rsidR="008D4E92" w:rsidRPr="006D703C" w:rsidRDefault="008D4E92" w:rsidP="008D4E92">
      <w:pPr>
        <w:pBdr>
          <w:top w:val="single" w:sz="4" w:space="1" w:color="auto"/>
          <w:left w:val="single" w:sz="4" w:space="4" w:color="auto"/>
          <w:bottom w:val="single" w:sz="4" w:space="1" w:color="auto"/>
          <w:right w:val="single" w:sz="4" w:space="4" w:color="auto"/>
        </w:pBdr>
        <w:ind w:left="567" w:hanging="567"/>
        <w:outlineLvl w:val="0"/>
        <w:rPr>
          <w:noProof/>
          <w:szCs w:val="22"/>
        </w:rPr>
      </w:pPr>
      <w:r w:rsidRPr="006D703C">
        <w:rPr>
          <w:b/>
          <w:noProof/>
          <w:szCs w:val="22"/>
        </w:rPr>
        <w:t>9.</w:t>
      </w:r>
      <w:r w:rsidRPr="006D703C">
        <w:rPr>
          <w:b/>
          <w:noProof/>
          <w:szCs w:val="22"/>
        </w:rPr>
        <w:tab/>
      </w:r>
      <w:r w:rsidRPr="006D703C">
        <w:rPr>
          <w:b/>
          <w:szCs w:val="22"/>
        </w:rPr>
        <w:t xml:space="preserve">SPECIALIOS </w:t>
      </w:r>
      <w:r w:rsidRPr="006D703C">
        <w:rPr>
          <w:b/>
          <w:caps/>
          <w:szCs w:val="22"/>
        </w:rPr>
        <w:t>laikymo sąlygos</w:t>
      </w:r>
    </w:p>
    <w:p w14:paraId="249D8164" w14:textId="77777777" w:rsidR="008D4E92" w:rsidRPr="006D703C" w:rsidRDefault="008D4E92" w:rsidP="008D4E92">
      <w:pPr>
        <w:ind w:left="567" w:hanging="567"/>
        <w:rPr>
          <w:noProof/>
          <w:szCs w:val="22"/>
        </w:rPr>
      </w:pPr>
    </w:p>
    <w:p w14:paraId="4979A7ED" w14:textId="77777777" w:rsidR="008D4E92" w:rsidRDefault="000C7ED7" w:rsidP="008D4E92">
      <w:pPr>
        <w:ind w:left="567" w:hanging="567"/>
        <w:rPr>
          <w:lang w:eastAsia="fi-FI"/>
        </w:rPr>
      </w:pPr>
      <w:r>
        <w:rPr>
          <w:szCs w:val="22"/>
        </w:rPr>
        <w:lastRenderedPageBreak/>
        <w:t xml:space="preserve">Atidarytas buteliukas: laikyti ne aukštesnėje kaip </w:t>
      </w:r>
      <w:r>
        <w:rPr>
          <w:lang w:eastAsia="fi-FI"/>
        </w:rPr>
        <w:t>25°C temperatūroje.</w:t>
      </w:r>
    </w:p>
    <w:p w14:paraId="5B2C1DB1" w14:textId="77777777" w:rsidR="000C7ED7" w:rsidRPr="006D703C" w:rsidRDefault="00546DB3" w:rsidP="008D4E92">
      <w:pPr>
        <w:ind w:left="567" w:hanging="567"/>
        <w:rPr>
          <w:noProof/>
          <w:szCs w:val="22"/>
        </w:rPr>
      </w:pPr>
      <w:r w:rsidRPr="00546DB3">
        <w:rPr>
          <w:lang w:eastAsia="fi-FI"/>
        </w:rPr>
        <w:t xml:space="preserve">Buteliuką laikyti išorinėje dėžutėje, kad </w:t>
      </w:r>
      <w:r w:rsidR="000E13E3">
        <w:rPr>
          <w:lang w:eastAsia="fi-FI"/>
        </w:rPr>
        <w:t>vaistas</w:t>
      </w:r>
      <w:r>
        <w:rPr>
          <w:lang w:eastAsia="fi-FI"/>
        </w:rPr>
        <w:t xml:space="preserve"> būtų apsaugotas nuo šviesos</w:t>
      </w:r>
      <w:r w:rsidR="000C7ED7">
        <w:rPr>
          <w:lang w:eastAsia="fi-FI"/>
        </w:rPr>
        <w:t>.</w:t>
      </w:r>
    </w:p>
    <w:p w14:paraId="467BED09" w14:textId="77777777" w:rsidR="008D4E92" w:rsidRPr="006D703C" w:rsidRDefault="008D4E92" w:rsidP="008D4E92">
      <w:pPr>
        <w:ind w:left="567" w:hanging="567"/>
        <w:rPr>
          <w:noProof/>
          <w:szCs w:val="22"/>
        </w:rPr>
      </w:pPr>
    </w:p>
    <w:p w14:paraId="1B415507" w14:textId="77777777" w:rsidR="008D4E92" w:rsidRPr="006D703C" w:rsidRDefault="008D4E92" w:rsidP="008D4E92">
      <w:pPr>
        <w:rPr>
          <w:noProof/>
          <w:szCs w:val="22"/>
        </w:rPr>
      </w:pPr>
    </w:p>
    <w:p w14:paraId="3467B074"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noProof/>
          <w:szCs w:val="22"/>
        </w:rPr>
      </w:pPr>
      <w:r w:rsidRPr="006D703C">
        <w:rPr>
          <w:b/>
          <w:szCs w:val="22"/>
        </w:rPr>
        <w:t>10.</w:t>
      </w:r>
      <w:r w:rsidRPr="006D703C">
        <w:rPr>
          <w:b/>
          <w:szCs w:val="22"/>
        </w:rPr>
        <w:tab/>
      </w:r>
      <w:r w:rsidRPr="006D703C">
        <w:rPr>
          <w:b/>
          <w:caps/>
          <w:szCs w:val="22"/>
        </w:rPr>
        <w:t>specialios atsargumo priemonės DĖL NESUVARTOTO VAISTINIO PREPARATO AR JO ATLIEK</w:t>
      </w:r>
      <w:r w:rsidRPr="006D703C">
        <w:rPr>
          <w:b/>
          <w:szCs w:val="22"/>
        </w:rPr>
        <w:t>Ų</w:t>
      </w:r>
      <w:r w:rsidRPr="006D703C">
        <w:rPr>
          <w:b/>
          <w:caps/>
          <w:szCs w:val="22"/>
        </w:rPr>
        <w:t xml:space="preserve"> TVARKYMO (jei reikia)</w:t>
      </w:r>
    </w:p>
    <w:p w14:paraId="08E933DA" w14:textId="77777777" w:rsidR="008D4E92" w:rsidRPr="006D703C" w:rsidRDefault="008D4E92" w:rsidP="008D4E92">
      <w:pPr>
        <w:rPr>
          <w:noProof/>
          <w:szCs w:val="22"/>
        </w:rPr>
      </w:pPr>
    </w:p>
    <w:p w14:paraId="7576E046" w14:textId="77777777" w:rsidR="008D4E92" w:rsidRPr="006D703C" w:rsidRDefault="008D4E92" w:rsidP="008D4E92">
      <w:pPr>
        <w:rPr>
          <w:noProof/>
          <w:szCs w:val="22"/>
        </w:rPr>
      </w:pPr>
    </w:p>
    <w:p w14:paraId="6C86D277"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lang w:val="es-ES_tradnl"/>
        </w:rPr>
      </w:pPr>
      <w:r w:rsidRPr="006D703C">
        <w:rPr>
          <w:b/>
          <w:szCs w:val="22"/>
          <w:lang w:val="es-ES_tradnl"/>
        </w:rPr>
        <w:t>11.</w:t>
      </w:r>
      <w:r w:rsidRPr="006D703C">
        <w:rPr>
          <w:b/>
          <w:szCs w:val="22"/>
          <w:lang w:val="es-ES_tradnl"/>
        </w:rPr>
        <w:tab/>
      </w:r>
      <w:r w:rsidR="000C7ED7">
        <w:rPr>
          <w:b/>
          <w:szCs w:val="22"/>
        </w:rPr>
        <w:t xml:space="preserve">REGISTRUOTOJO </w:t>
      </w:r>
      <w:r w:rsidRPr="006D703C">
        <w:rPr>
          <w:b/>
          <w:caps/>
          <w:szCs w:val="22"/>
        </w:rPr>
        <w:t>pavadinimas ir adresas</w:t>
      </w:r>
    </w:p>
    <w:p w14:paraId="0B4514F2" w14:textId="77777777" w:rsidR="008D4E92" w:rsidRPr="006D703C" w:rsidRDefault="008D4E92" w:rsidP="008D4E92">
      <w:pPr>
        <w:pStyle w:val="Pagrindinistekstas"/>
        <w:spacing w:after="0"/>
        <w:rPr>
          <w:sz w:val="22"/>
          <w:szCs w:val="22"/>
        </w:rPr>
      </w:pPr>
    </w:p>
    <w:p w14:paraId="25273ED6" w14:textId="77777777" w:rsidR="003B1375" w:rsidRPr="00BA4678" w:rsidRDefault="003B1375" w:rsidP="003B1375">
      <w:pPr>
        <w:rPr>
          <w:szCs w:val="22"/>
          <w:lang w:val="es-ES_tradnl"/>
        </w:rPr>
      </w:pPr>
      <w:proofErr w:type="spellStart"/>
      <w:r w:rsidRPr="00BA4678">
        <w:rPr>
          <w:szCs w:val="22"/>
          <w:lang w:val="es-ES_tradnl"/>
        </w:rPr>
        <w:t>Teva</w:t>
      </w:r>
      <w:proofErr w:type="spellEnd"/>
      <w:r w:rsidRPr="00BA4678">
        <w:rPr>
          <w:szCs w:val="22"/>
          <w:lang w:val="es-ES_tradnl"/>
        </w:rPr>
        <w:t xml:space="preserve"> B.V.</w:t>
      </w:r>
    </w:p>
    <w:p w14:paraId="6DA2540F" w14:textId="77777777" w:rsidR="003B1375" w:rsidRPr="00BA4678" w:rsidRDefault="003B1375" w:rsidP="003B1375">
      <w:pPr>
        <w:rPr>
          <w:szCs w:val="22"/>
          <w:lang w:val="es-ES_tradnl"/>
        </w:rPr>
      </w:pPr>
      <w:proofErr w:type="spellStart"/>
      <w:r w:rsidRPr="00BA4678">
        <w:rPr>
          <w:szCs w:val="22"/>
          <w:lang w:val="es-ES_tradnl"/>
        </w:rPr>
        <w:t>Swensweg</w:t>
      </w:r>
      <w:proofErr w:type="spellEnd"/>
      <w:r w:rsidRPr="00BA4678">
        <w:rPr>
          <w:szCs w:val="22"/>
          <w:lang w:val="es-ES_tradnl"/>
        </w:rPr>
        <w:t xml:space="preserve"> 5</w:t>
      </w:r>
    </w:p>
    <w:p w14:paraId="077FA5C2" w14:textId="77777777" w:rsidR="003B1375" w:rsidRPr="00BA4678" w:rsidRDefault="003B1375" w:rsidP="003B1375">
      <w:pPr>
        <w:rPr>
          <w:szCs w:val="22"/>
          <w:lang w:val="es-ES_tradnl"/>
        </w:rPr>
      </w:pPr>
      <w:r w:rsidRPr="00BA4678">
        <w:rPr>
          <w:szCs w:val="22"/>
          <w:lang w:val="es-ES_tradnl"/>
        </w:rPr>
        <w:t>2031 GA Haarlem</w:t>
      </w:r>
    </w:p>
    <w:p w14:paraId="6722A703" w14:textId="08F7EF2A" w:rsidR="008D4E92" w:rsidRDefault="003B1375" w:rsidP="003B1375">
      <w:pPr>
        <w:rPr>
          <w:szCs w:val="22"/>
          <w:lang w:val="es-ES_tradnl"/>
        </w:rPr>
      </w:pPr>
      <w:proofErr w:type="spellStart"/>
      <w:r w:rsidRPr="00BA4678">
        <w:rPr>
          <w:szCs w:val="22"/>
          <w:lang w:val="es-ES_tradnl"/>
        </w:rPr>
        <w:t>Nyderlandai</w:t>
      </w:r>
      <w:proofErr w:type="spellEnd"/>
    </w:p>
    <w:p w14:paraId="2A9EDFF9" w14:textId="77777777" w:rsidR="003B1375" w:rsidRPr="006D703C" w:rsidRDefault="003B1375" w:rsidP="003B1375">
      <w:pPr>
        <w:rPr>
          <w:szCs w:val="22"/>
          <w:lang w:val="es-ES_tradnl"/>
        </w:rPr>
      </w:pPr>
    </w:p>
    <w:p w14:paraId="376E17C6" w14:textId="77777777" w:rsidR="008D4E92" w:rsidRPr="006D703C" w:rsidRDefault="008D4E92" w:rsidP="008D4E92">
      <w:pPr>
        <w:rPr>
          <w:szCs w:val="22"/>
          <w:lang w:val="es-ES_tradnl"/>
        </w:rPr>
      </w:pPr>
    </w:p>
    <w:p w14:paraId="1592E02C"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szCs w:val="22"/>
          <w:lang w:val="fi-FI"/>
        </w:rPr>
      </w:pPr>
      <w:r w:rsidRPr="006D703C">
        <w:rPr>
          <w:b/>
          <w:szCs w:val="22"/>
        </w:rPr>
        <w:t>12.</w:t>
      </w:r>
      <w:r w:rsidRPr="006D703C">
        <w:rPr>
          <w:b/>
          <w:szCs w:val="22"/>
        </w:rPr>
        <w:tab/>
      </w:r>
      <w:r w:rsidR="000C7ED7">
        <w:rPr>
          <w:b/>
          <w:caps/>
          <w:szCs w:val="22"/>
          <w:lang w:val="fi-FI"/>
        </w:rPr>
        <w:t>REGISTRACIJOS PAŽYMĖJIMO</w:t>
      </w:r>
      <w:r w:rsidRPr="006D703C">
        <w:rPr>
          <w:b/>
          <w:caps/>
          <w:szCs w:val="22"/>
          <w:lang w:val="fi-FI"/>
        </w:rPr>
        <w:t xml:space="preserve"> </w:t>
      </w:r>
      <w:r w:rsidRPr="006D703C">
        <w:rPr>
          <w:b/>
          <w:caps/>
          <w:noProof/>
          <w:szCs w:val="22"/>
          <w:lang w:val="fi-FI"/>
        </w:rPr>
        <w:t>numeris</w:t>
      </w:r>
      <w:r w:rsidRPr="006D703C">
        <w:rPr>
          <w:b/>
          <w:noProof/>
          <w:szCs w:val="22"/>
          <w:lang w:val="fi-FI"/>
        </w:rPr>
        <w:t xml:space="preserve"> </w:t>
      </w:r>
      <w:r w:rsidRPr="006D703C">
        <w:rPr>
          <w:b/>
          <w:szCs w:val="22"/>
          <w:lang w:val="fi-FI"/>
        </w:rPr>
        <w:t>(-IAI)</w:t>
      </w:r>
    </w:p>
    <w:p w14:paraId="3EAEB846" w14:textId="77777777" w:rsidR="008D4E92" w:rsidRDefault="008D4E92" w:rsidP="008D4E92">
      <w:pPr>
        <w:rPr>
          <w:noProof/>
          <w:szCs w:val="22"/>
        </w:rPr>
      </w:pPr>
    </w:p>
    <w:p w14:paraId="4FE0296C" w14:textId="77777777" w:rsidR="004F242E" w:rsidRDefault="004F242E" w:rsidP="004F242E">
      <w:pPr>
        <w:tabs>
          <w:tab w:val="left" w:pos="567"/>
        </w:tabs>
        <w:rPr>
          <w:szCs w:val="22"/>
        </w:rPr>
      </w:pPr>
      <w:r>
        <w:rPr>
          <w:szCs w:val="22"/>
        </w:rPr>
        <w:t>LT/1/16/3901/001</w:t>
      </w:r>
    </w:p>
    <w:p w14:paraId="65A205D3" w14:textId="77777777" w:rsidR="004F242E" w:rsidRPr="006D703C" w:rsidRDefault="004F242E" w:rsidP="008D4E92">
      <w:pPr>
        <w:rPr>
          <w:noProof/>
          <w:szCs w:val="22"/>
        </w:rPr>
      </w:pPr>
    </w:p>
    <w:p w14:paraId="13C65795" w14:textId="77777777" w:rsidR="008D4E92" w:rsidRPr="006D703C" w:rsidRDefault="008D4E92" w:rsidP="008D4E92">
      <w:pPr>
        <w:rPr>
          <w:noProof/>
          <w:szCs w:val="22"/>
        </w:rPr>
      </w:pPr>
    </w:p>
    <w:p w14:paraId="3B1AA022"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szCs w:val="22"/>
        </w:rPr>
      </w:pPr>
      <w:r w:rsidRPr="006D703C">
        <w:rPr>
          <w:b/>
          <w:szCs w:val="22"/>
        </w:rPr>
        <w:t>13.</w:t>
      </w:r>
      <w:r w:rsidRPr="006D703C">
        <w:rPr>
          <w:b/>
          <w:szCs w:val="22"/>
        </w:rPr>
        <w:tab/>
        <w:t>SERIJOS NUMERIS</w:t>
      </w:r>
    </w:p>
    <w:p w14:paraId="077E0A41" w14:textId="77777777" w:rsidR="008D4E92" w:rsidRPr="006D703C" w:rsidRDefault="008D4E92" w:rsidP="008D4E92">
      <w:pPr>
        <w:pStyle w:val="Pagrindinistekstas"/>
        <w:spacing w:after="0"/>
        <w:rPr>
          <w:sz w:val="22"/>
          <w:szCs w:val="22"/>
        </w:rPr>
      </w:pPr>
    </w:p>
    <w:p w14:paraId="095C012F" w14:textId="77777777" w:rsidR="008D4E92" w:rsidRPr="006D703C" w:rsidRDefault="000E13E3" w:rsidP="008D4E92">
      <w:pPr>
        <w:pStyle w:val="Pagrindinistekstas"/>
        <w:spacing w:after="0"/>
        <w:rPr>
          <w:sz w:val="22"/>
          <w:szCs w:val="22"/>
        </w:rPr>
      </w:pPr>
      <w:r w:rsidRPr="00840AEA">
        <w:rPr>
          <w:sz w:val="22"/>
          <w:szCs w:val="22"/>
          <w:lang w:val="sv-SE"/>
        </w:rPr>
        <w:t>Lot</w:t>
      </w:r>
      <w:r w:rsidRPr="00F25EEA">
        <w:rPr>
          <w:sz w:val="22"/>
          <w:szCs w:val="22"/>
          <w:highlight w:val="lightGray"/>
          <w:lang w:val="sv-SE"/>
        </w:rPr>
        <w:t>/</w:t>
      </w:r>
      <w:r w:rsidR="008D4E92" w:rsidRPr="00634EBF">
        <w:rPr>
          <w:sz w:val="22"/>
          <w:highlight w:val="lightGray"/>
        </w:rPr>
        <w:t>Serija</w:t>
      </w:r>
    </w:p>
    <w:p w14:paraId="29A629F0" w14:textId="77777777" w:rsidR="008D4E92" w:rsidRPr="006D703C" w:rsidRDefault="008D4E92" w:rsidP="008D4E92">
      <w:pPr>
        <w:pStyle w:val="Pagrindinistekstas"/>
        <w:spacing w:after="0"/>
        <w:rPr>
          <w:sz w:val="22"/>
          <w:szCs w:val="22"/>
        </w:rPr>
      </w:pPr>
    </w:p>
    <w:p w14:paraId="66A3A910" w14:textId="77777777" w:rsidR="008D4E92" w:rsidRPr="006D703C" w:rsidRDefault="008D4E92" w:rsidP="008D4E92">
      <w:pPr>
        <w:rPr>
          <w:szCs w:val="22"/>
          <w:lang w:val="fi-FI"/>
        </w:rPr>
      </w:pPr>
    </w:p>
    <w:p w14:paraId="2F99B297"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szCs w:val="22"/>
        </w:rPr>
      </w:pPr>
      <w:r w:rsidRPr="006D703C">
        <w:rPr>
          <w:b/>
          <w:szCs w:val="22"/>
        </w:rPr>
        <w:t>14.</w:t>
      </w:r>
      <w:r w:rsidRPr="006D703C">
        <w:rPr>
          <w:b/>
          <w:szCs w:val="22"/>
        </w:rPr>
        <w:tab/>
        <w:t>PARDAVIMO (IŠDAVIMO)</w:t>
      </w:r>
      <w:r w:rsidRPr="006D703C">
        <w:rPr>
          <w:b/>
          <w:caps/>
          <w:szCs w:val="22"/>
        </w:rPr>
        <w:t xml:space="preserve"> tvarka</w:t>
      </w:r>
    </w:p>
    <w:p w14:paraId="36651449" w14:textId="77777777" w:rsidR="008D4E92" w:rsidRPr="006D703C" w:rsidRDefault="008D4E92" w:rsidP="008D4E92">
      <w:pPr>
        <w:rPr>
          <w:szCs w:val="22"/>
          <w:lang w:val="fi-FI"/>
        </w:rPr>
      </w:pPr>
    </w:p>
    <w:p w14:paraId="5EC80EA8" w14:textId="77777777" w:rsidR="008D4E92" w:rsidRPr="006D703C" w:rsidRDefault="008D4E92" w:rsidP="008D4E92">
      <w:pPr>
        <w:rPr>
          <w:szCs w:val="22"/>
        </w:rPr>
      </w:pPr>
      <w:r w:rsidRPr="006D703C">
        <w:rPr>
          <w:szCs w:val="22"/>
        </w:rPr>
        <w:t>Receptinis vaist</w:t>
      </w:r>
      <w:r w:rsidR="000E13E3">
        <w:rPr>
          <w:szCs w:val="22"/>
        </w:rPr>
        <w:t>a</w:t>
      </w:r>
      <w:r w:rsidRPr="006D703C">
        <w:rPr>
          <w:szCs w:val="22"/>
        </w:rPr>
        <w:t>s.</w:t>
      </w:r>
    </w:p>
    <w:p w14:paraId="3BE73094" w14:textId="77777777" w:rsidR="008D4E92" w:rsidRPr="00634EBF" w:rsidRDefault="008D4E92" w:rsidP="008D4E92">
      <w:pPr>
        <w:rPr>
          <w:lang w:val="fi-FI"/>
        </w:rPr>
      </w:pPr>
    </w:p>
    <w:p w14:paraId="2F3F66AC" w14:textId="77777777" w:rsidR="008D4E92" w:rsidRPr="00634EBF" w:rsidRDefault="008D4E92" w:rsidP="008D4E92">
      <w:pPr>
        <w:rPr>
          <w:lang w:val="fi-FI"/>
        </w:rPr>
      </w:pPr>
    </w:p>
    <w:p w14:paraId="2E52A436"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szCs w:val="22"/>
        </w:rPr>
      </w:pPr>
      <w:r w:rsidRPr="006D703C">
        <w:rPr>
          <w:b/>
          <w:szCs w:val="22"/>
        </w:rPr>
        <w:t>15.</w:t>
      </w:r>
      <w:r w:rsidRPr="006D703C">
        <w:rPr>
          <w:b/>
          <w:szCs w:val="22"/>
        </w:rPr>
        <w:tab/>
        <w:t>VARTOJIMO INSTRUKCIJA</w:t>
      </w:r>
    </w:p>
    <w:p w14:paraId="33726949" w14:textId="77777777" w:rsidR="008D4E92" w:rsidRPr="00634EBF" w:rsidRDefault="008D4E92" w:rsidP="008D4E92">
      <w:pPr>
        <w:rPr>
          <w:lang w:val="fi-FI"/>
        </w:rPr>
      </w:pPr>
    </w:p>
    <w:p w14:paraId="473DDBCD" w14:textId="77777777" w:rsidR="008D4E92" w:rsidRPr="00634EBF" w:rsidRDefault="008D4E92" w:rsidP="008D4E92">
      <w:pPr>
        <w:rPr>
          <w:lang w:val="fi-FI"/>
        </w:rPr>
      </w:pPr>
    </w:p>
    <w:p w14:paraId="2B262FD9"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szCs w:val="22"/>
        </w:rPr>
      </w:pPr>
      <w:r w:rsidRPr="006D703C">
        <w:rPr>
          <w:b/>
          <w:noProof/>
          <w:szCs w:val="22"/>
        </w:rPr>
        <w:t>16.</w:t>
      </w:r>
      <w:r w:rsidRPr="006D703C">
        <w:rPr>
          <w:b/>
          <w:noProof/>
          <w:szCs w:val="22"/>
        </w:rPr>
        <w:tab/>
      </w:r>
      <w:r w:rsidRPr="006D703C">
        <w:rPr>
          <w:b/>
          <w:szCs w:val="22"/>
        </w:rPr>
        <w:t>INFORMACIJA BRAILIO RAŠTU</w:t>
      </w:r>
    </w:p>
    <w:p w14:paraId="730672A4" w14:textId="77777777" w:rsidR="008D4E92" w:rsidRPr="006D703C" w:rsidRDefault="008D4E92" w:rsidP="008D4E92">
      <w:pPr>
        <w:rPr>
          <w:szCs w:val="22"/>
        </w:rPr>
      </w:pPr>
    </w:p>
    <w:p w14:paraId="59690379" w14:textId="77777777" w:rsidR="008D4E92" w:rsidRDefault="000C7ED7" w:rsidP="008D4E92">
      <w:pPr>
        <w:rPr>
          <w:szCs w:val="22"/>
        </w:rPr>
      </w:pPr>
      <w:r>
        <w:rPr>
          <w:noProof/>
          <w:szCs w:val="22"/>
        </w:rPr>
        <w:t>levofloxacin actavis</w:t>
      </w:r>
    </w:p>
    <w:p w14:paraId="2CB72993" w14:textId="77777777" w:rsidR="008D4E92" w:rsidRDefault="008D4E92" w:rsidP="008D4E92">
      <w:pPr>
        <w:rPr>
          <w:szCs w:val="22"/>
        </w:rPr>
      </w:pPr>
    </w:p>
    <w:p w14:paraId="09C2C678" w14:textId="77777777" w:rsidR="008D4E92" w:rsidRDefault="008D4E92" w:rsidP="008D4E92">
      <w:pPr>
        <w:rPr>
          <w:szCs w:val="22"/>
        </w:rPr>
      </w:pPr>
    </w:p>
    <w:p w14:paraId="1044A9CF" w14:textId="77777777" w:rsidR="000E13E3" w:rsidRDefault="000E13E3" w:rsidP="000E13E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bidi="lt-LT"/>
        </w:rPr>
      </w:pPr>
      <w:r>
        <w:rPr>
          <w:b/>
          <w:noProof/>
          <w:lang w:bidi="lt-LT"/>
        </w:rPr>
        <w:t>UNIKALUS IDENTIFIKATORIUS – 2D BRŪKŠNINIS KODAS</w:t>
      </w:r>
    </w:p>
    <w:p w14:paraId="3533373A" w14:textId="77777777" w:rsidR="000E13E3" w:rsidRDefault="000E13E3" w:rsidP="000E13E3">
      <w:pPr>
        <w:rPr>
          <w:noProof/>
          <w:lang w:bidi="lt-LT"/>
        </w:rPr>
      </w:pPr>
    </w:p>
    <w:p w14:paraId="08DA7B6C" w14:textId="77777777" w:rsidR="000E13E3" w:rsidRDefault="000E13E3" w:rsidP="000E13E3">
      <w:pPr>
        <w:tabs>
          <w:tab w:val="left" w:pos="567"/>
        </w:tabs>
        <w:rPr>
          <w:noProof/>
          <w:shd w:val="clear" w:color="auto" w:fill="CCCCCC"/>
          <w:lang w:bidi="lt-LT"/>
        </w:rPr>
      </w:pPr>
      <w:r>
        <w:rPr>
          <w:noProof/>
          <w:highlight w:val="lightGray"/>
          <w:lang w:bidi="lt-LT"/>
        </w:rPr>
        <w:t>2D brūkšninis kodas su nurodytu unikaliu identifikatoriumi.</w:t>
      </w:r>
    </w:p>
    <w:p w14:paraId="40BD9F6C" w14:textId="77777777" w:rsidR="000E13E3" w:rsidRDefault="000E13E3" w:rsidP="000E13E3">
      <w:pPr>
        <w:tabs>
          <w:tab w:val="left" w:pos="567"/>
        </w:tabs>
        <w:rPr>
          <w:noProof/>
          <w:shd w:val="clear" w:color="auto" w:fill="CCCCCC"/>
          <w:lang w:bidi="lt-LT"/>
        </w:rPr>
      </w:pPr>
    </w:p>
    <w:p w14:paraId="4599CD1F" w14:textId="77777777" w:rsidR="000E13E3" w:rsidRDefault="000E13E3" w:rsidP="000E13E3">
      <w:pPr>
        <w:rPr>
          <w:noProof/>
          <w:lang w:bidi="lt-LT"/>
        </w:rPr>
      </w:pPr>
    </w:p>
    <w:p w14:paraId="385F04C4" w14:textId="77777777" w:rsidR="000E13E3" w:rsidRDefault="000E13E3" w:rsidP="000E13E3">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noProof/>
          <w:lang w:bidi="lt-LT"/>
        </w:rPr>
      </w:pPr>
      <w:r>
        <w:rPr>
          <w:b/>
          <w:noProof/>
          <w:lang w:bidi="lt-LT"/>
        </w:rPr>
        <w:t>UNIKALUS IDENTIFIKATORIUS – ŽMONĖMS SUPRANTAMI DUOMENYS</w:t>
      </w:r>
    </w:p>
    <w:p w14:paraId="30469943" w14:textId="77777777" w:rsidR="000E13E3" w:rsidRDefault="000E13E3" w:rsidP="000E13E3">
      <w:pPr>
        <w:widowControl w:val="0"/>
        <w:tabs>
          <w:tab w:val="left" w:pos="567"/>
        </w:tabs>
        <w:autoSpaceDE w:val="0"/>
        <w:autoSpaceDN w:val="0"/>
        <w:adjustRightInd w:val="0"/>
        <w:snapToGrid w:val="0"/>
        <w:jc w:val="both"/>
        <w:rPr>
          <w:color w:val="000000"/>
          <w:lang w:eastAsia="en-US"/>
        </w:rPr>
      </w:pPr>
    </w:p>
    <w:p w14:paraId="1F7272D0" w14:textId="77777777" w:rsidR="000E13E3" w:rsidRDefault="000E13E3" w:rsidP="000E13E3">
      <w:pPr>
        <w:rPr>
          <w:color w:val="000000"/>
          <w:lang w:val="en-US"/>
        </w:rPr>
      </w:pPr>
      <w:r>
        <w:rPr>
          <w:color w:val="000000"/>
        </w:rPr>
        <w:t>PC</w:t>
      </w:r>
    </w:p>
    <w:p w14:paraId="04AB5661" w14:textId="77777777" w:rsidR="000E13E3" w:rsidRDefault="000E13E3" w:rsidP="000E13E3">
      <w:pPr>
        <w:rPr>
          <w:color w:val="000000"/>
        </w:rPr>
      </w:pPr>
      <w:r>
        <w:rPr>
          <w:color w:val="000000"/>
        </w:rPr>
        <w:t>SN</w:t>
      </w:r>
    </w:p>
    <w:p w14:paraId="3C1D7F49" w14:textId="77777777" w:rsidR="000E13E3" w:rsidRDefault="000E13E3" w:rsidP="000E13E3">
      <w:pPr>
        <w:rPr>
          <w:color w:val="000000"/>
        </w:rPr>
      </w:pPr>
      <w:r>
        <w:rPr>
          <w:color w:val="000000"/>
        </w:rPr>
        <w:t>NN</w:t>
      </w:r>
    </w:p>
    <w:p w14:paraId="52A8E843" w14:textId="77777777" w:rsidR="000E13E3" w:rsidRDefault="000E13E3" w:rsidP="008D4E92">
      <w:pPr>
        <w:rPr>
          <w:szCs w:val="22"/>
        </w:rPr>
      </w:pPr>
    </w:p>
    <w:p w14:paraId="34E33CE4" w14:textId="77777777" w:rsidR="000C7ED7" w:rsidRDefault="000C7ED7">
      <w:pPr>
        <w:spacing w:after="200" w:line="276" w:lineRule="auto"/>
        <w:rPr>
          <w:szCs w:val="22"/>
        </w:rPr>
      </w:pPr>
      <w:r>
        <w:rPr>
          <w:szCs w:val="22"/>
        </w:rPr>
        <w:br w:type="page"/>
      </w:r>
    </w:p>
    <w:p w14:paraId="0CA3B58C" w14:textId="77777777" w:rsidR="008D4E92" w:rsidRPr="006D703C" w:rsidRDefault="008D4E92" w:rsidP="008D4E92">
      <w:pPr>
        <w:pBdr>
          <w:top w:val="single" w:sz="4" w:space="1" w:color="auto"/>
          <w:left w:val="single" w:sz="4" w:space="4" w:color="auto"/>
          <w:bottom w:val="single" w:sz="4" w:space="1" w:color="auto"/>
          <w:right w:val="single" w:sz="4" w:space="4" w:color="auto"/>
        </w:pBdr>
        <w:rPr>
          <w:b/>
          <w:szCs w:val="22"/>
        </w:rPr>
      </w:pPr>
      <w:r w:rsidRPr="006D703C">
        <w:rPr>
          <w:b/>
          <w:caps/>
          <w:szCs w:val="22"/>
        </w:rPr>
        <w:lastRenderedPageBreak/>
        <w:t xml:space="preserve">Minimali informacija ant mažų </w:t>
      </w:r>
      <w:r w:rsidRPr="006D703C">
        <w:rPr>
          <w:b/>
          <w:szCs w:val="22"/>
        </w:rPr>
        <w:t xml:space="preserve">VIDINIŲ </w:t>
      </w:r>
      <w:r w:rsidRPr="006D703C">
        <w:rPr>
          <w:b/>
          <w:caps/>
          <w:szCs w:val="22"/>
        </w:rPr>
        <w:t>pakuočių</w:t>
      </w:r>
    </w:p>
    <w:p w14:paraId="7F78709B" w14:textId="77777777" w:rsidR="008D4E92" w:rsidRPr="00634EBF" w:rsidRDefault="008D4E92" w:rsidP="008D4E92">
      <w:pPr>
        <w:pBdr>
          <w:top w:val="single" w:sz="4" w:space="1" w:color="auto"/>
          <w:left w:val="single" w:sz="4" w:space="4" w:color="auto"/>
          <w:bottom w:val="single" w:sz="4" w:space="1" w:color="auto"/>
          <w:right w:val="single" w:sz="4" w:space="4" w:color="auto"/>
        </w:pBdr>
        <w:rPr>
          <w:b/>
          <w:lang w:val="fi-FI"/>
        </w:rPr>
      </w:pPr>
    </w:p>
    <w:p w14:paraId="4A84E5B7" w14:textId="77777777" w:rsidR="008D4E92" w:rsidRPr="006D703C" w:rsidRDefault="008D4E92" w:rsidP="008D4E92">
      <w:pPr>
        <w:pBdr>
          <w:top w:val="single" w:sz="4" w:space="1" w:color="auto"/>
          <w:left w:val="single" w:sz="4" w:space="4" w:color="auto"/>
          <w:bottom w:val="single" w:sz="4" w:space="1" w:color="auto"/>
          <w:right w:val="single" w:sz="4" w:space="4" w:color="auto"/>
        </w:pBdr>
        <w:rPr>
          <w:b/>
          <w:noProof/>
          <w:szCs w:val="22"/>
        </w:rPr>
      </w:pPr>
      <w:r w:rsidRPr="006D703C">
        <w:rPr>
          <w:b/>
          <w:szCs w:val="22"/>
        </w:rPr>
        <w:t>BUTELIUKO ETIKETĖ</w:t>
      </w:r>
    </w:p>
    <w:p w14:paraId="676D7D9D" w14:textId="77777777" w:rsidR="008D4E92" w:rsidRPr="006D703C" w:rsidRDefault="008D4E92" w:rsidP="008D4E92">
      <w:pPr>
        <w:rPr>
          <w:b/>
          <w:i/>
          <w:iCs/>
          <w:noProof/>
          <w:szCs w:val="22"/>
        </w:rPr>
      </w:pPr>
    </w:p>
    <w:p w14:paraId="6E78CB98" w14:textId="77777777" w:rsidR="008D4E92" w:rsidRPr="00634EBF" w:rsidRDefault="008D4E92" w:rsidP="008D4E92">
      <w:pPr>
        <w:rPr>
          <w:lang w:val="fi-FI"/>
        </w:rPr>
      </w:pPr>
    </w:p>
    <w:p w14:paraId="2B278513"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noProof/>
          <w:szCs w:val="22"/>
          <w:lang w:val="es-ES_tradnl"/>
        </w:rPr>
      </w:pPr>
      <w:r w:rsidRPr="006D703C">
        <w:rPr>
          <w:b/>
          <w:noProof/>
          <w:szCs w:val="22"/>
          <w:lang w:val="es-ES_tradnl"/>
        </w:rPr>
        <w:t>1.</w:t>
      </w:r>
      <w:r w:rsidRPr="006D703C">
        <w:rPr>
          <w:b/>
          <w:noProof/>
          <w:szCs w:val="22"/>
          <w:lang w:val="es-ES_tradnl"/>
        </w:rPr>
        <w:tab/>
      </w:r>
      <w:r w:rsidRPr="006D703C">
        <w:rPr>
          <w:b/>
          <w:szCs w:val="22"/>
        </w:rPr>
        <w:t>V</w:t>
      </w:r>
      <w:r w:rsidRPr="006D703C">
        <w:rPr>
          <w:b/>
          <w:caps/>
          <w:szCs w:val="22"/>
        </w:rPr>
        <w:t>aistinio preparato pavadinimas ir vartojimo būdas (-ai)</w:t>
      </w:r>
    </w:p>
    <w:p w14:paraId="2628F150" w14:textId="77777777" w:rsidR="008D4E92" w:rsidRPr="006D703C" w:rsidRDefault="008D4E92" w:rsidP="008D4E92">
      <w:pPr>
        <w:ind w:left="567" w:hanging="567"/>
        <w:rPr>
          <w:szCs w:val="22"/>
          <w:lang w:val="es-ES_tradnl"/>
        </w:rPr>
      </w:pPr>
    </w:p>
    <w:p w14:paraId="0BBE4183" w14:textId="77777777" w:rsidR="008D4E92" w:rsidRPr="006D703C" w:rsidRDefault="000C7ED7" w:rsidP="008D4E92">
      <w:pPr>
        <w:rPr>
          <w:szCs w:val="22"/>
        </w:rPr>
      </w:pPr>
      <w:proofErr w:type="spellStart"/>
      <w:r>
        <w:rPr>
          <w:szCs w:val="22"/>
        </w:rPr>
        <w:t>Levofloxacin</w:t>
      </w:r>
      <w:proofErr w:type="spellEnd"/>
      <w:r>
        <w:rPr>
          <w:szCs w:val="22"/>
        </w:rPr>
        <w:t xml:space="preserve"> Actavis</w:t>
      </w:r>
      <w:r w:rsidR="008D4E92" w:rsidRPr="006D703C">
        <w:rPr>
          <w:szCs w:val="22"/>
        </w:rPr>
        <w:t>5</w:t>
      </w:r>
      <w:r w:rsidR="00C20E3B">
        <w:rPr>
          <w:szCs w:val="22"/>
        </w:rPr>
        <w:t> </w:t>
      </w:r>
      <w:r w:rsidR="008D4E92" w:rsidRPr="006D703C">
        <w:rPr>
          <w:szCs w:val="22"/>
        </w:rPr>
        <w:t>mg/ml akių lašai (tirpalas)</w:t>
      </w:r>
    </w:p>
    <w:p w14:paraId="1CE401F4" w14:textId="77777777" w:rsidR="00FA2C5B" w:rsidRPr="006D703C" w:rsidRDefault="00FA2C5B" w:rsidP="00FA2C5B">
      <w:pPr>
        <w:rPr>
          <w:noProof/>
          <w:szCs w:val="22"/>
        </w:rPr>
      </w:pPr>
      <w:r w:rsidRPr="006D703C">
        <w:rPr>
          <w:noProof/>
          <w:szCs w:val="22"/>
        </w:rPr>
        <w:t>Levoflo</w:t>
      </w:r>
      <w:r>
        <w:rPr>
          <w:noProof/>
          <w:szCs w:val="22"/>
        </w:rPr>
        <w:t>ksacinas</w:t>
      </w:r>
    </w:p>
    <w:p w14:paraId="722BAC6E" w14:textId="77777777" w:rsidR="008D4E92" w:rsidRPr="006D703C" w:rsidRDefault="008D4E92" w:rsidP="008D4E92">
      <w:pPr>
        <w:rPr>
          <w:szCs w:val="22"/>
          <w:lang w:val="es-ES_tradnl"/>
        </w:rPr>
      </w:pPr>
    </w:p>
    <w:p w14:paraId="1082DA0C" w14:textId="77777777" w:rsidR="008D4E92" w:rsidRPr="006D703C" w:rsidRDefault="008D4E92" w:rsidP="008D4E92">
      <w:pPr>
        <w:rPr>
          <w:szCs w:val="22"/>
          <w:lang w:val="fi-FI"/>
        </w:rPr>
      </w:pPr>
      <w:r w:rsidRPr="006D703C">
        <w:rPr>
          <w:szCs w:val="22"/>
          <w:lang w:val="fi-FI"/>
        </w:rPr>
        <w:t xml:space="preserve">Vartoti </w:t>
      </w:r>
      <w:r w:rsidRPr="006D703C">
        <w:rPr>
          <w:noProof/>
          <w:szCs w:val="22"/>
          <w:lang w:val="fi-FI"/>
        </w:rPr>
        <w:t>ant akių</w:t>
      </w:r>
      <w:r w:rsidRPr="006D703C">
        <w:rPr>
          <w:szCs w:val="22"/>
          <w:lang w:val="fi-FI"/>
        </w:rPr>
        <w:t>.</w:t>
      </w:r>
    </w:p>
    <w:p w14:paraId="06F3A8FF" w14:textId="77777777" w:rsidR="008D4E92" w:rsidRPr="006D703C" w:rsidRDefault="008D4E92" w:rsidP="008D4E92">
      <w:pPr>
        <w:rPr>
          <w:szCs w:val="22"/>
          <w:lang w:val="es-ES_tradnl"/>
        </w:rPr>
      </w:pPr>
    </w:p>
    <w:p w14:paraId="4CA6FFAD" w14:textId="77777777" w:rsidR="008D4E92" w:rsidRPr="006D703C" w:rsidRDefault="008D4E92" w:rsidP="008D4E92">
      <w:pPr>
        <w:rPr>
          <w:szCs w:val="22"/>
          <w:lang w:val="es-ES_tradnl"/>
        </w:rPr>
      </w:pPr>
    </w:p>
    <w:p w14:paraId="3DAB5CCD"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lang w:val="es-ES_tradnl"/>
        </w:rPr>
      </w:pPr>
      <w:r w:rsidRPr="006D703C">
        <w:rPr>
          <w:b/>
          <w:szCs w:val="22"/>
          <w:lang w:val="es-ES_tradnl"/>
        </w:rPr>
        <w:t>2.</w:t>
      </w:r>
      <w:r w:rsidRPr="006D703C">
        <w:rPr>
          <w:b/>
          <w:szCs w:val="22"/>
          <w:lang w:val="es-ES_tradnl"/>
        </w:rPr>
        <w:tab/>
      </w:r>
      <w:r w:rsidRPr="006D703C">
        <w:rPr>
          <w:b/>
          <w:caps/>
          <w:szCs w:val="22"/>
        </w:rPr>
        <w:t>vartojimo metodas</w:t>
      </w:r>
    </w:p>
    <w:p w14:paraId="7213ECDA" w14:textId="77777777" w:rsidR="008D4E92" w:rsidRDefault="008D4E92" w:rsidP="008D4E92">
      <w:pPr>
        <w:rPr>
          <w:szCs w:val="22"/>
          <w:lang w:val="es-ES_tradnl"/>
        </w:rPr>
      </w:pPr>
    </w:p>
    <w:p w14:paraId="017252DF" w14:textId="77777777" w:rsidR="000C7ED7" w:rsidRDefault="000C7ED7" w:rsidP="008D4E92">
      <w:pPr>
        <w:rPr>
          <w:szCs w:val="22"/>
          <w:lang w:val="es-ES_tradnl"/>
        </w:rPr>
      </w:pPr>
      <w:proofErr w:type="spellStart"/>
      <w:r w:rsidRPr="000C7ED7">
        <w:rPr>
          <w:szCs w:val="22"/>
          <w:highlight w:val="lightGray"/>
          <w:lang w:val="es-ES_tradnl"/>
        </w:rPr>
        <w:t>Prieš</w:t>
      </w:r>
      <w:proofErr w:type="spellEnd"/>
      <w:r w:rsidRPr="000C7ED7">
        <w:rPr>
          <w:szCs w:val="22"/>
          <w:highlight w:val="lightGray"/>
          <w:lang w:val="es-ES_tradnl"/>
        </w:rPr>
        <w:t xml:space="preserve"> </w:t>
      </w:r>
      <w:proofErr w:type="spellStart"/>
      <w:r w:rsidRPr="000C7ED7">
        <w:rPr>
          <w:szCs w:val="22"/>
          <w:highlight w:val="lightGray"/>
          <w:lang w:val="es-ES_tradnl"/>
        </w:rPr>
        <w:t>vartojimą</w:t>
      </w:r>
      <w:proofErr w:type="spellEnd"/>
      <w:r w:rsidRPr="000C7ED7">
        <w:rPr>
          <w:szCs w:val="22"/>
          <w:highlight w:val="lightGray"/>
          <w:lang w:val="es-ES_tradnl"/>
        </w:rPr>
        <w:t xml:space="preserve"> </w:t>
      </w:r>
      <w:proofErr w:type="spellStart"/>
      <w:r w:rsidRPr="000C7ED7">
        <w:rPr>
          <w:szCs w:val="22"/>
          <w:highlight w:val="lightGray"/>
          <w:lang w:val="es-ES_tradnl"/>
        </w:rPr>
        <w:t>perskaitykite</w:t>
      </w:r>
      <w:proofErr w:type="spellEnd"/>
      <w:r w:rsidRPr="000C7ED7">
        <w:rPr>
          <w:szCs w:val="22"/>
          <w:highlight w:val="lightGray"/>
          <w:lang w:val="es-ES_tradnl"/>
        </w:rPr>
        <w:t xml:space="preserve"> </w:t>
      </w:r>
      <w:proofErr w:type="spellStart"/>
      <w:r w:rsidRPr="000C7ED7">
        <w:rPr>
          <w:szCs w:val="22"/>
          <w:highlight w:val="lightGray"/>
          <w:lang w:val="es-ES_tradnl"/>
        </w:rPr>
        <w:t>pakuotės</w:t>
      </w:r>
      <w:proofErr w:type="spellEnd"/>
      <w:r w:rsidRPr="000C7ED7">
        <w:rPr>
          <w:szCs w:val="22"/>
          <w:highlight w:val="lightGray"/>
          <w:lang w:val="es-ES_tradnl"/>
        </w:rPr>
        <w:t xml:space="preserve"> </w:t>
      </w:r>
      <w:proofErr w:type="spellStart"/>
      <w:r w:rsidRPr="000C7ED7">
        <w:rPr>
          <w:szCs w:val="22"/>
          <w:highlight w:val="lightGray"/>
          <w:lang w:val="es-ES_tradnl"/>
        </w:rPr>
        <w:t>lapelį</w:t>
      </w:r>
      <w:proofErr w:type="spellEnd"/>
      <w:r>
        <w:rPr>
          <w:szCs w:val="22"/>
          <w:lang w:val="es-ES_tradnl"/>
        </w:rPr>
        <w:t>.</w:t>
      </w:r>
    </w:p>
    <w:p w14:paraId="19E1E93D" w14:textId="77777777" w:rsidR="000C7ED7" w:rsidRPr="006D703C" w:rsidRDefault="000C7ED7" w:rsidP="008D4E92">
      <w:pPr>
        <w:rPr>
          <w:szCs w:val="22"/>
          <w:lang w:val="es-ES_tradnl"/>
        </w:rPr>
      </w:pPr>
    </w:p>
    <w:p w14:paraId="0ABD93CB" w14:textId="77777777" w:rsidR="008D4E92" w:rsidRPr="006D703C" w:rsidRDefault="008D4E92" w:rsidP="008D4E92">
      <w:pPr>
        <w:rPr>
          <w:szCs w:val="22"/>
          <w:lang w:val="es-ES_tradnl"/>
        </w:rPr>
      </w:pPr>
    </w:p>
    <w:p w14:paraId="25DB8E6E"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lang w:val="es-ES_tradnl"/>
        </w:rPr>
      </w:pPr>
      <w:r w:rsidRPr="006D703C">
        <w:rPr>
          <w:b/>
          <w:szCs w:val="22"/>
          <w:lang w:val="es-ES_tradnl"/>
        </w:rPr>
        <w:t>3.</w:t>
      </w:r>
      <w:r w:rsidRPr="006D703C">
        <w:rPr>
          <w:b/>
          <w:szCs w:val="22"/>
          <w:lang w:val="es-ES_tradnl"/>
        </w:rPr>
        <w:tab/>
      </w:r>
      <w:r w:rsidRPr="006D703C">
        <w:rPr>
          <w:b/>
          <w:szCs w:val="22"/>
        </w:rPr>
        <w:t>TINKAMUMO LAIKAS</w:t>
      </w:r>
    </w:p>
    <w:p w14:paraId="72F3CC37" w14:textId="77777777" w:rsidR="008D4E92" w:rsidRPr="006D703C" w:rsidRDefault="008D4E92" w:rsidP="008D4E92">
      <w:pPr>
        <w:rPr>
          <w:i/>
          <w:szCs w:val="22"/>
          <w:lang w:val="es-ES_tradnl"/>
        </w:rPr>
      </w:pPr>
    </w:p>
    <w:p w14:paraId="0DEE4FA9" w14:textId="77777777" w:rsidR="008D4E92" w:rsidRDefault="008D4E92" w:rsidP="008D4E92">
      <w:pPr>
        <w:rPr>
          <w:szCs w:val="22"/>
        </w:rPr>
      </w:pPr>
      <w:r w:rsidRPr="006D703C">
        <w:rPr>
          <w:szCs w:val="22"/>
        </w:rPr>
        <w:t>EXP</w:t>
      </w:r>
      <w:r w:rsidR="000C7ED7">
        <w:rPr>
          <w:szCs w:val="22"/>
        </w:rPr>
        <w:t xml:space="preserve"> {mm</w:t>
      </w:r>
      <w:r w:rsidR="00D86F08">
        <w:rPr>
          <w:szCs w:val="22"/>
        </w:rPr>
        <w:t>/</w:t>
      </w:r>
      <w:r w:rsidR="000C7ED7">
        <w:rPr>
          <w:szCs w:val="22"/>
        </w:rPr>
        <w:t>MMMM}</w:t>
      </w:r>
    </w:p>
    <w:p w14:paraId="0A72B108" w14:textId="77777777" w:rsidR="000C7ED7" w:rsidRPr="006D703C" w:rsidRDefault="000C7ED7" w:rsidP="008D4E92">
      <w:pPr>
        <w:rPr>
          <w:szCs w:val="22"/>
        </w:rPr>
      </w:pPr>
    </w:p>
    <w:p w14:paraId="6CFE40F1" w14:textId="77777777" w:rsidR="000C7ED7" w:rsidRPr="006D703C" w:rsidRDefault="000C7ED7" w:rsidP="000C7ED7">
      <w:pPr>
        <w:rPr>
          <w:noProof/>
          <w:szCs w:val="22"/>
          <w:lang w:val="fi-FI"/>
        </w:rPr>
      </w:pPr>
      <w:r>
        <w:rPr>
          <w:szCs w:val="22"/>
        </w:rPr>
        <w:t>Atidarius</w:t>
      </w:r>
      <w:r w:rsidR="00C069EF">
        <w:rPr>
          <w:szCs w:val="22"/>
        </w:rPr>
        <w:t>,</w:t>
      </w:r>
      <w:r>
        <w:rPr>
          <w:szCs w:val="22"/>
        </w:rPr>
        <w:t xml:space="preserve"> </w:t>
      </w:r>
      <w:r w:rsidR="003C13CB">
        <w:rPr>
          <w:szCs w:val="22"/>
        </w:rPr>
        <w:t xml:space="preserve">tinka </w:t>
      </w:r>
      <w:r>
        <w:rPr>
          <w:szCs w:val="22"/>
        </w:rPr>
        <w:t xml:space="preserve">vartoti </w:t>
      </w:r>
      <w:r w:rsidRPr="00634EBF">
        <w:rPr>
          <w:lang w:val="sv-SE"/>
        </w:rPr>
        <w:t>4 savaites</w:t>
      </w:r>
      <w:r w:rsidRPr="006D703C">
        <w:rPr>
          <w:szCs w:val="22"/>
        </w:rPr>
        <w:t xml:space="preserve">. </w:t>
      </w:r>
    </w:p>
    <w:p w14:paraId="710E50DD" w14:textId="77777777" w:rsidR="008D4E92" w:rsidRPr="006D703C" w:rsidRDefault="008D4E92" w:rsidP="008D4E92">
      <w:pPr>
        <w:rPr>
          <w:color w:val="000000"/>
          <w:szCs w:val="22"/>
          <w:lang w:val="es-ES_tradnl"/>
        </w:rPr>
      </w:pPr>
    </w:p>
    <w:p w14:paraId="4D411D1B" w14:textId="77777777" w:rsidR="008D4E92" w:rsidRPr="006D703C" w:rsidRDefault="008D4E92" w:rsidP="008D4E92">
      <w:pPr>
        <w:rPr>
          <w:szCs w:val="22"/>
          <w:lang w:val="es-ES_tradnl"/>
        </w:rPr>
      </w:pPr>
    </w:p>
    <w:p w14:paraId="56066129"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lang w:val="es-ES_tradnl"/>
        </w:rPr>
      </w:pPr>
      <w:r w:rsidRPr="006D703C">
        <w:rPr>
          <w:b/>
          <w:szCs w:val="22"/>
          <w:lang w:val="es-ES_tradnl"/>
        </w:rPr>
        <w:t>4.</w:t>
      </w:r>
      <w:r w:rsidRPr="006D703C">
        <w:rPr>
          <w:b/>
          <w:szCs w:val="22"/>
          <w:lang w:val="es-ES_tradnl"/>
        </w:rPr>
        <w:tab/>
      </w:r>
      <w:r w:rsidRPr="006D703C">
        <w:rPr>
          <w:b/>
          <w:szCs w:val="22"/>
        </w:rPr>
        <w:t>SERIJOS NUMERIS</w:t>
      </w:r>
    </w:p>
    <w:p w14:paraId="4DCA3F41" w14:textId="77777777" w:rsidR="008D4E92" w:rsidRPr="006D703C" w:rsidRDefault="008D4E92" w:rsidP="008D4E92">
      <w:pPr>
        <w:ind w:right="113"/>
        <w:rPr>
          <w:szCs w:val="22"/>
          <w:lang w:val="es-ES_tradnl"/>
        </w:rPr>
      </w:pPr>
    </w:p>
    <w:p w14:paraId="62E986E3" w14:textId="77777777" w:rsidR="008D4E92" w:rsidRPr="006D703C" w:rsidRDefault="008D4E92" w:rsidP="008D4E92">
      <w:pPr>
        <w:ind w:right="113"/>
        <w:rPr>
          <w:noProof/>
          <w:szCs w:val="22"/>
          <w:lang w:val="es-ES_tradnl"/>
        </w:rPr>
      </w:pPr>
      <w:r w:rsidRPr="006D703C">
        <w:rPr>
          <w:noProof/>
          <w:szCs w:val="22"/>
          <w:lang w:val="es-ES_tradnl"/>
        </w:rPr>
        <w:t>Lot</w:t>
      </w:r>
    </w:p>
    <w:p w14:paraId="33E8B058" w14:textId="77777777" w:rsidR="008D4E92" w:rsidRPr="006D703C" w:rsidRDefault="008D4E92" w:rsidP="008D4E92">
      <w:pPr>
        <w:ind w:right="113"/>
        <w:rPr>
          <w:szCs w:val="22"/>
          <w:lang w:val="es-ES_tradnl"/>
        </w:rPr>
      </w:pPr>
    </w:p>
    <w:p w14:paraId="00C1FFCE" w14:textId="77777777" w:rsidR="008D4E92" w:rsidRPr="006D703C" w:rsidRDefault="008D4E92" w:rsidP="008D4E92">
      <w:pPr>
        <w:ind w:right="113"/>
        <w:rPr>
          <w:szCs w:val="22"/>
          <w:lang w:val="es-ES_tradnl"/>
        </w:rPr>
      </w:pPr>
    </w:p>
    <w:p w14:paraId="2D7F4187"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lang w:val="es-ES_tradnl"/>
        </w:rPr>
      </w:pPr>
      <w:r w:rsidRPr="006D703C">
        <w:rPr>
          <w:b/>
          <w:szCs w:val="22"/>
          <w:lang w:val="es-ES_tradnl"/>
        </w:rPr>
        <w:t>5.</w:t>
      </w:r>
      <w:r w:rsidRPr="006D703C">
        <w:rPr>
          <w:b/>
          <w:szCs w:val="22"/>
          <w:lang w:val="es-ES_tradnl"/>
        </w:rPr>
        <w:tab/>
      </w:r>
      <w:r w:rsidRPr="006D703C">
        <w:rPr>
          <w:b/>
          <w:caps/>
          <w:szCs w:val="22"/>
        </w:rPr>
        <w:t>kiekis</w:t>
      </w:r>
      <w:r w:rsidRPr="006D703C">
        <w:rPr>
          <w:b/>
          <w:szCs w:val="22"/>
        </w:rPr>
        <w:t xml:space="preserve"> (MASĖ, TŪRIS ARBA VIENETAI)</w:t>
      </w:r>
    </w:p>
    <w:p w14:paraId="06019AA9" w14:textId="77777777" w:rsidR="008D4E92" w:rsidRPr="006D703C" w:rsidRDefault="008D4E92" w:rsidP="008D4E92">
      <w:pPr>
        <w:ind w:right="113"/>
        <w:rPr>
          <w:szCs w:val="22"/>
          <w:lang w:val="es-ES_tradnl"/>
        </w:rPr>
      </w:pPr>
    </w:p>
    <w:p w14:paraId="0696F05F" w14:textId="77777777" w:rsidR="008D4E92" w:rsidRPr="006D703C" w:rsidRDefault="008D4E92" w:rsidP="008D4E92">
      <w:pPr>
        <w:ind w:right="113"/>
        <w:rPr>
          <w:noProof/>
          <w:szCs w:val="22"/>
        </w:rPr>
      </w:pPr>
      <w:r w:rsidRPr="006D703C">
        <w:rPr>
          <w:szCs w:val="22"/>
        </w:rPr>
        <w:t>5 ml</w:t>
      </w:r>
    </w:p>
    <w:p w14:paraId="6790135C" w14:textId="77777777" w:rsidR="008D4E92" w:rsidRPr="006D703C" w:rsidRDefault="008D4E92" w:rsidP="008D4E92">
      <w:pPr>
        <w:ind w:right="113"/>
        <w:rPr>
          <w:szCs w:val="22"/>
          <w:lang w:val="fi-FI"/>
        </w:rPr>
      </w:pPr>
    </w:p>
    <w:p w14:paraId="1D43A460" w14:textId="77777777" w:rsidR="008D4E92" w:rsidRPr="006D703C" w:rsidRDefault="008D4E92" w:rsidP="008D4E92">
      <w:pPr>
        <w:ind w:right="113"/>
        <w:rPr>
          <w:szCs w:val="22"/>
          <w:lang w:val="fi-FI"/>
        </w:rPr>
      </w:pPr>
    </w:p>
    <w:p w14:paraId="4705C0E7" w14:textId="77777777" w:rsidR="008D4E92" w:rsidRPr="006D703C" w:rsidRDefault="008D4E92" w:rsidP="008D4E92">
      <w:pPr>
        <w:pBdr>
          <w:top w:val="single" w:sz="4" w:space="1" w:color="auto"/>
          <w:left w:val="single" w:sz="4" w:space="4" w:color="auto"/>
          <w:bottom w:val="single" w:sz="4" w:space="1" w:color="auto"/>
          <w:right w:val="single" w:sz="4" w:space="4" w:color="auto"/>
        </w:pBdr>
        <w:outlineLvl w:val="0"/>
        <w:rPr>
          <w:b/>
          <w:szCs w:val="22"/>
        </w:rPr>
      </w:pPr>
      <w:r w:rsidRPr="006D703C">
        <w:rPr>
          <w:b/>
          <w:szCs w:val="22"/>
        </w:rPr>
        <w:t>6.</w:t>
      </w:r>
      <w:r w:rsidRPr="006D703C">
        <w:rPr>
          <w:b/>
          <w:szCs w:val="22"/>
        </w:rPr>
        <w:tab/>
        <w:t>KITA</w:t>
      </w:r>
    </w:p>
    <w:p w14:paraId="42C64971" w14:textId="77777777" w:rsidR="008D4E92" w:rsidRPr="006D703C" w:rsidRDefault="008D4E92" w:rsidP="008D4E92">
      <w:pPr>
        <w:rPr>
          <w:szCs w:val="22"/>
          <w:lang w:val="fi-FI"/>
        </w:rPr>
      </w:pPr>
    </w:p>
    <w:p w14:paraId="4BFC40A1" w14:textId="77777777" w:rsidR="008D4E92" w:rsidRPr="006D703C" w:rsidRDefault="008D4E92" w:rsidP="008D4E92">
      <w:pPr>
        <w:rPr>
          <w:szCs w:val="22"/>
        </w:rPr>
      </w:pPr>
    </w:p>
    <w:p w14:paraId="27482C64" w14:textId="77777777" w:rsidR="008D4E92" w:rsidRPr="00634EBF" w:rsidRDefault="008D4E92" w:rsidP="008D4E92">
      <w:pPr>
        <w:pStyle w:val="Pagrindinistekstas"/>
        <w:spacing w:after="0"/>
        <w:rPr>
          <w:sz w:val="22"/>
          <w:lang w:val="es-ES_tradnl"/>
        </w:rPr>
      </w:pPr>
    </w:p>
    <w:p w14:paraId="16DBD23F" w14:textId="77777777" w:rsidR="008D4E92" w:rsidRPr="006D703C" w:rsidRDefault="008D4E92" w:rsidP="008D4E92">
      <w:pPr>
        <w:pStyle w:val="Pagrindinistekstas"/>
        <w:spacing w:after="0"/>
        <w:rPr>
          <w:sz w:val="22"/>
          <w:szCs w:val="22"/>
        </w:rPr>
      </w:pPr>
      <w:r w:rsidRPr="006D703C">
        <w:rPr>
          <w:sz w:val="22"/>
          <w:szCs w:val="22"/>
        </w:rPr>
        <w:br w:type="page"/>
      </w:r>
    </w:p>
    <w:p w14:paraId="0A1D6D2B" w14:textId="77777777" w:rsidR="008D4E92" w:rsidRPr="006D703C" w:rsidRDefault="008D4E92" w:rsidP="008D4E92">
      <w:pPr>
        <w:pStyle w:val="Pagrindinistekstas"/>
        <w:spacing w:after="0"/>
        <w:rPr>
          <w:sz w:val="22"/>
          <w:szCs w:val="22"/>
        </w:rPr>
      </w:pPr>
    </w:p>
    <w:p w14:paraId="25F1B987" w14:textId="77777777" w:rsidR="008D4E92" w:rsidRPr="006D703C" w:rsidRDefault="008D4E92" w:rsidP="008D4E92">
      <w:pPr>
        <w:pStyle w:val="Pagrindinistekstas"/>
        <w:spacing w:after="0"/>
        <w:rPr>
          <w:sz w:val="22"/>
          <w:szCs w:val="22"/>
        </w:rPr>
      </w:pPr>
    </w:p>
    <w:p w14:paraId="45673EA5" w14:textId="77777777" w:rsidR="008D4E92" w:rsidRPr="006D703C" w:rsidRDefault="008D4E92" w:rsidP="008D4E92">
      <w:pPr>
        <w:pStyle w:val="Pagrindinistekstas"/>
        <w:spacing w:after="0"/>
        <w:rPr>
          <w:sz w:val="22"/>
          <w:szCs w:val="22"/>
        </w:rPr>
      </w:pPr>
    </w:p>
    <w:p w14:paraId="24DB082D" w14:textId="77777777" w:rsidR="008D4E92" w:rsidRPr="006D703C" w:rsidRDefault="008D4E92" w:rsidP="008D4E92">
      <w:pPr>
        <w:pStyle w:val="Pagrindinistekstas"/>
        <w:spacing w:after="0"/>
        <w:rPr>
          <w:sz w:val="22"/>
          <w:szCs w:val="22"/>
        </w:rPr>
      </w:pPr>
    </w:p>
    <w:p w14:paraId="01D55DB9" w14:textId="77777777" w:rsidR="008D4E92" w:rsidRPr="006D703C" w:rsidRDefault="008D4E92" w:rsidP="008D4E92">
      <w:pPr>
        <w:pStyle w:val="Pagrindinistekstas"/>
        <w:spacing w:after="0"/>
        <w:rPr>
          <w:sz w:val="22"/>
          <w:szCs w:val="22"/>
        </w:rPr>
      </w:pPr>
    </w:p>
    <w:p w14:paraId="71793E99" w14:textId="77777777" w:rsidR="008D4E92" w:rsidRPr="006D703C" w:rsidRDefault="008D4E92" w:rsidP="008D4E92">
      <w:pPr>
        <w:pStyle w:val="Pagrindinistekstas"/>
        <w:spacing w:after="0"/>
        <w:rPr>
          <w:sz w:val="22"/>
          <w:szCs w:val="22"/>
        </w:rPr>
      </w:pPr>
    </w:p>
    <w:p w14:paraId="53635CDC" w14:textId="77777777" w:rsidR="008D4E92" w:rsidRPr="006D703C" w:rsidRDefault="008D4E92" w:rsidP="008D4E92">
      <w:pPr>
        <w:pStyle w:val="Pagrindinistekstas"/>
        <w:spacing w:after="0"/>
        <w:rPr>
          <w:sz w:val="22"/>
          <w:szCs w:val="22"/>
        </w:rPr>
      </w:pPr>
    </w:p>
    <w:p w14:paraId="25EE3645" w14:textId="77777777" w:rsidR="008D4E92" w:rsidRPr="006D703C" w:rsidRDefault="008D4E92" w:rsidP="008D4E92">
      <w:pPr>
        <w:pStyle w:val="Pagrindinistekstas"/>
        <w:spacing w:after="0"/>
        <w:rPr>
          <w:sz w:val="22"/>
          <w:szCs w:val="22"/>
        </w:rPr>
      </w:pPr>
    </w:p>
    <w:p w14:paraId="3EA4C072" w14:textId="77777777" w:rsidR="008D4E92" w:rsidRPr="006D703C" w:rsidRDefault="008D4E92" w:rsidP="008D4E92">
      <w:pPr>
        <w:pStyle w:val="Pagrindinistekstas"/>
        <w:spacing w:after="0"/>
        <w:rPr>
          <w:sz w:val="22"/>
          <w:szCs w:val="22"/>
        </w:rPr>
      </w:pPr>
    </w:p>
    <w:p w14:paraId="5177A4EA" w14:textId="77777777" w:rsidR="008D4E92" w:rsidRPr="006D703C" w:rsidRDefault="008D4E92" w:rsidP="008D4E92">
      <w:pPr>
        <w:pStyle w:val="Pagrindinistekstas"/>
        <w:spacing w:after="0"/>
        <w:rPr>
          <w:sz w:val="22"/>
          <w:szCs w:val="22"/>
        </w:rPr>
      </w:pPr>
    </w:p>
    <w:p w14:paraId="75FE7421" w14:textId="77777777" w:rsidR="008D4E92" w:rsidRPr="006D703C" w:rsidRDefault="008D4E92" w:rsidP="008D4E92">
      <w:pPr>
        <w:pStyle w:val="Pagrindinistekstas"/>
        <w:spacing w:after="0"/>
        <w:rPr>
          <w:sz w:val="22"/>
          <w:szCs w:val="22"/>
        </w:rPr>
      </w:pPr>
    </w:p>
    <w:p w14:paraId="3DBA0EFF" w14:textId="77777777" w:rsidR="008D4E92" w:rsidRPr="006D703C" w:rsidRDefault="008D4E92" w:rsidP="008D4E92">
      <w:pPr>
        <w:pStyle w:val="Pagrindinistekstas"/>
        <w:spacing w:after="0"/>
        <w:rPr>
          <w:sz w:val="22"/>
          <w:szCs w:val="22"/>
        </w:rPr>
      </w:pPr>
    </w:p>
    <w:p w14:paraId="25DE33F7" w14:textId="77777777" w:rsidR="008D4E92" w:rsidRPr="006D703C" w:rsidRDefault="008D4E92" w:rsidP="008D4E92">
      <w:pPr>
        <w:pStyle w:val="Pagrindinistekstas"/>
        <w:spacing w:after="0"/>
        <w:rPr>
          <w:sz w:val="22"/>
          <w:szCs w:val="22"/>
        </w:rPr>
      </w:pPr>
    </w:p>
    <w:p w14:paraId="587C50B6" w14:textId="77777777" w:rsidR="008D4E92" w:rsidRPr="006D703C" w:rsidRDefault="008D4E92" w:rsidP="008D4E92">
      <w:pPr>
        <w:pStyle w:val="Pagrindinistekstas"/>
        <w:spacing w:after="0"/>
        <w:rPr>
          <w:sz w:val="22"/>
          <w:szCs w:val="22"/>
        </w:rPr>
      </w:pPr>
    </w:p>
    <w:p w14:paraId="343148FC" w14:textId="77777777" w:rsidR="008D4E92" w:rsidRPr="006D703C" w:rsidRDefault="008D4E92" w:rsidP="008D4E92">
      <w:pPr>
        <w:pStyle w:val="Pagrindinistekstas"/>
        <w:spacing w:after="0"/>
        <w:rPr>
          <w:sz w:val="22"/>
          <w:szCs w:val="22"/>
        </w:rPr>
      </w:pPr>
    </w:p>
    <w:p w14:paraId="61C9B07B" w14:textId="77777777" w:rsidR="008D4E92" w:rsidRPr="006D703C" w:rsidRDefault="008D4E92" w:rsidP="008D4E92">
      <w:pPr>
        <w:pStyle w:val="Pagrindinistekstas"/>
        <w:spacing w:after="0"/>
        <w:rPr>
          <w:sz w:val="22"/>
          <w:szCs w:val="22"/>
        </w:rPr>
      </w:pPr>
    </w:p>
    <w:p w14:paraId="11843CB9" w14:textId="77777777" w:rsidR="008D4E92" w:rsidRPr="006D703C" w:rsidRDefault="008D4E92" w:rsidP="008D4E92">
      <w:pPr>
        <w:pStyle w:val="Pagrindinistekstas"/>
        <w:spacing w:after="0"/>
        <w:rPr>
          <w:sz w:val="22"/>
          <w:szCs w:val="22"/>
        </w:rPr>
      </w:pPr>
    </w:p>
    <w:p w14:paraId="191A371D" w14:textId="77777777" w:rsidR="008D4E92" w:rsidRPr="006D703C" w:rsidRDefault="008D4E92" w:rsidP="008D4E92">
      <w:pPr>
        <w:pStyle w:val="Pagrindinistekstas"/>
        <w:spacing w:after="0"/>
        <w:rPr>
          <w:sz w:val="22"/>
          <w:szCs w:val="22"/>
        </w:rPr>
      </w:pPr>
    </w:p>
    <w:p w14:paraId="1DC105F7" w14:textId="77777777" w:rsidR="008D4E92" w:rsidRPr="006D703C" w:rsidRDefault="008D4E92" w:rsidP="008D4E92">
      <w:pPr>
        <w:pStyle w:val="Pagrindinistekstas"/>
        <w:spacing w:after="0"/>
        <w:rPr>
          <w:sz w:val="22"/>
          <w:szCs w:val="22"/>
        </w:rPr>
      </w:pPr>
    </w:p>
    <w:p w14:paraId="110E9193" w14:textId="77777777" w:rsidR="008D4E92" w:rsidRPr="006D703C" w:rsidRDefault="008D4E92" w:rsidP="008D4E92">
      <w:pPr>
        <w:pStyle w:val="Pagrindinistekstas"/>
        <w:spacing w:after="0"/>
        <w:rPr>
          <w:sz w:val="22"/>
          <w:szCs w:val="22"/>
        </w:rPr>
      </w:pPr>
    </w:p>
    <w:p w14:paraId="76F37AC2" w14:textId="77777777" w:rsidR="008D4E92" w:rsidRPr="006D703C" w:rsidRDefault="008D4E92" w:rsidP="008D4E92">
      <w:pPr>
        <w:pStyle w:val="Pagrindinistekstas"/>
        <w:spacing w:after="0"/>
        <w:rPr>
          <w:sz w:val="22"/>
          <w:szCs w:val="22"/>
        </w:rPr>
      </w:pPr>
    </w:p>
    <w:p w14:paraId="75B953D1" w14:textId="77777777" w:rsidR="008D4E92" w:rsidRPr="006D703C" w:rsidRDefault="008D4E92" w:rsidP="008D4E92">
      <w:pPr>
        <w:pStyle w:val="Pagrindinistekstas"/>
        <w:spacing w:after="0"/>
        <w:rPr>
          <w:sz w:val="22"/>
          <w:szCs w:val="22"/>
        </w:rPr>
      </w:pPr>
    </w:p>
    <w:p w14:paraId="61D17621" w14:textId="77777777" w:rsidR="003C13CB" w:rsidRDefault="003C13CB" w:rsidP="008D4E92">
      <w:pPr>
        <w:pStyle w:val="Pavadinimas"/>
        <w:rPr>
          <w:sz w:val="22"/>
          <w:szCs w:val="22"/>
          <w:lang w:val="lt-LT"/>
        </w:rPr>
      </w:pPr>
    </w:p>
    <w:p w14:paraId="3BADBDE9" w14:textId="77777777" w:rsidR="008D4E92" w:rsidRPr="006D703C" w:rsidRDefault="008D4E92" w:rsidP="008D4E92">
      <w:pPr>
        <w:pStyle w:val="Pavadinimas"/>
        <w:rPr>
          <w:sz w:val="22"/>
          <w:szCs w:val="22"/>
        </w:rPr>
      </w:pPr>
      <w:r w:rsidRPr="006D703C">
        <w:rPr>
          <w:sz w:val="22"/>
          <w:szCs w:val="22"/>
        </w:rPr>
        <w:t>B. PAKUOTĖS LAPELIS</w:t>
      </w:r>
    </w:p>
    <w:p w14:paraId="135B5908" w14:textId="77777777" w:rsidR="000C7ED7" w:rsidRDefault="008D4E92" w:rsidP="008D4E92">
      <w:pPr>
        <w:jc w:val="center"/>
        <w:rPr>
          <w:b/>
          <w:bCs/>
          <w:szCs w:val="22"/>
        </w:rPr>
      </w:pPr>
      <w:r w:rsidRPr="006D703C">
        <w:rPr>
          <w:b/>
          <w:bCs/>
          <w:szCs w:val="22"/>
        </w:rPr>
        <w:t xml:space="preserve"> </w:t>
      </w:r>
    </w:p>
    <w:p w14:paraId="32734307" w14:textId="77777777" w:rsidR="000C7ED7" w:rsidRDefault="000C7ED7">
      <w:pPr>
        <w:spacing w:after="200" w:line="276" w:lineRule="auto"/>
        <w:rPr>
          <w:b/>
          <w:bCs/>
          <w:szCs w:val="22"/>
        </w:rPr>
      </w:pPr>
      <w:r>
        <w:rPr>
          <w:b/>
          <w:bCs/>
          <w:szCs w:val="22"/>
        </w:rPr>
        <w:br w:type="page"/>
      </w:r>
    </w:p>
    <w:p w14:paraId="0ADF2316" w14:textId="77777777" w:rsidR="008D4E92" w:rsidRDefault="008D4E92" w:rsidP="008D4E92">
      <w:pPr>
        <w:jc w:val="center"/>
        <w:outlineLvl w:val="0"/>
        <w:rPr>
          <w:b/>
          <w:bCs/>
          <w:szCs w:val="22"/>
        </w:rPr>
      </w:pPr>
      <w:r w:rsidRPr="006D703C">
        <w:rPr>
          <w:b/>
          <w:bCs/>
          <w:szCs w:val="22"/>
        </w:rPr>
        <w:lastRenderedPageBreak/>
        <w:t>Pakuotės lapelis:</w:t>
      </w:r>
      <w:r w:rsidRPr="006D703C">
        <w:rPr>
          <w:b/>
          <w:bCs/>
          <w:noProof/>
          <w:szCs w:val="22"/>
        </w:rPr>
        <w:t xml:space="preserve"> </w:t>
      </w:r>
      <w:r w:rsidRPr="006D703C">
        <w:rPr>
          <w:b/>
          <w:bCs/>
          <w:szCs w:val="22"/>
        </w:rPr>
        <w:t>informacija pacientui</w:t>
      </w:r>
    </w:p>
    <w:p w14:paraId="2D51B7AB" w14:textId="77777777" w:rsidR="003C13CB" w:rsidRPr="006D703C" w:rsidRDefault="003C13CB" w:rsidP="008D4E92">
      <w:pPr>
        <w:jc w:val="center"/>
        <w:outlineLvl w:val="0"/>
        <w:rPr>
          <w:noProof/>
          <w:szCs w:val="22"/>
        </w:rPr>
      </w:pPr>
    </w:p>
    <w:p w14:paraId="32FFE933" w14:textId="77777777" w:rsidR="008D4E92" w:rsidRPr="006D703C" w:rsidRDefault="0024071B" w:rsidP="008D4E92">
      <w:pPr>
        <w:jc w:val="center"/>
        <w:rPr>
          <w:b/>
          <w:bCs/>
          <w:szCs w:val="22"/>
        </w:rPr>
      </w:pPr>
      <w:proofErr w:type="spellStart"/>
      <w:r>
        <w:rPr>
          <w:b/>
          <w:bCs/>
          <w:szCs w:val="22"/>
        </w:rPr>
        <w:t>Levofloxacin</w:t>
      </w:r>
      <w:proofErr w:type="spellEnd"/>
      <w:r>
        <w:rPr>
          <w:b/>
          <w:bCs/>
          <w:szCs w:val="22"/>
        </w:rPr>
        <w:t xml:space="preserve"> </w:t>
      </w:r>
      <w:proofErr w:type="spellStart"/>
      <w:r>
        <w:rPr>
          <w:b/>
          <w:bCs/>
          <w:szCs w:val="22"/>
        </w:rPr>
        <w:t>Actavis</w:t>
      </w:r>
      <w:proofErr w:type="spellEnd"/>
      <w:r w:rsidR="008D4E92" w:rsidRPr="006D703C">
        <w:rPr>
          <w:b/>
          <w:bCs/>
          <w:szCs w:val="22"/>
        </w:rPr>
        <w:t xml:space="preserve"> 5 mg/ml </w:t>
      </w:r>
      <w:r w:rsidR="008D4E92" w:rsidRPr="006D703C">
        <w:rPr>
          <w:b/>
          <w:szCs w:val="22"/>
        </w:rPr>
        <w:t xml:space="preserve">akių lašai (tirpalas) </w:t>
      </w:r>
    </w:p>
    <w:p w14:paraId="1EA20758" w14:textId="3A5CA33B" w:rsidR="008D4E92" w:rsidRPr="00403E4F" w:rsidRDefault="00EA1B25" w:rsidP="008D4E92">
      <w:pPr>
        <w:jc w:val="center"/>
        <w:rPr>
          <w:bCs/>
          <w:szCs w:val="22"/>
        </w:rPr>
      </w:pPr>
      <w:r>
        <w:rPr>
          <w:noProof/>
          <w:szCs w:val="22"/>
        </w:rPr>
        <w:t>l</w:t>
      </w:r>
      <w:r w:rsidR="008D4E92" w:rsidRPr="00403E4F">
        <w:rPr>
          <w:noProof/>
          <w:szCs w:val="22"/>
        </w:rPr>
        <w:t>evofloksacinas</w:t>
      </w:r>
    </w:p>
    <w:p w14:paraId="49008F30" w14:textId="77777777" w:rsidR="008D4E92" w:rsidRPr="006D703C" w:rsidRDefault="008D4E92" w:rsidP="008D4E92">
      <w:pPr>
        <w:rPr>
          <w:szCs w:val="22"/>
        </w:rPr>
      </w:pPr>
    </w:p>
    <w:p w14:paraId="35820492" w14:textId="77777777" w:rsidR="008D4E92" w:rsidRPr="006D703C" w:rsidRDefault="008D4E92" w:rsidP="008D4E92">
      <w:pPr>
        <w:rPr>
          <w:b/>
          <w:bCs/>
          <w:szCs w:val="22"/>
        </w:rPr>
      </w:pPr>
      <w:r w:rsidRPr="006D703C">
        <w:rPr>
          <w:b/>
          <w:bCs/>
          <w:szCs w:val="22"/>
        </w:rPr>
        <w:t>Atidžiai perskaitykite visą šį lapelį, prieš pradėdami vartoti vaistą, nes jame pateikiama Jums svarbi informacija.</w:t>
      </w:r>
    </w:p>
    <w:p w14:paraId="57F6309A" w14:textId="77777777" w:rsidR="008D4E92" w:rsidRPr="006D703C" w:rsidRDefault="008D4E92" w:rsidP="008D4E92">
      <w:pPr>
        <w:tabs>
          <w:tab w:val="left" w:pos="567"/>
        </w:tabs>
        <w:rPr>
          <w:szCs w:val="22"/>
        </w:rPr>
      </w:pPr>
      <w:r w:rsidRPr="006D703C">
        <w:rPr>
          <w:szCs w:val="22"/>
        </w:rPr>
        <w:t>-</w:t>
      </w:r>
      <w:r w:rsidRPr="006D703C">
        <w:rPr>
          <w:szCs w:val="22"/>
        </w:rPr>
        <w:tab/>
        <w:t>Neišmeskite šio lapelio, nes vėl gali prireikti jį perskaityti.</w:t>
      </w:r>
    </w:p>
    <w:p w14:paraId="1AB35C70" w14:textId="77777777" w:rsidR="008D4E92" w:rsidRPr="006D703C" w:rsidRDefault="008D4E92" w:rsidP="008D4E92">
      <w:pPr>
        <w:tabs>
          <w:tab w:val="left" w:pos="567"/>
        </w:tabs>
        <w:ind w:left="540" w:hanging="540"/>
        <w:rPr>
          <w:szCs w:val="22"/>
        </w:rPr>
      </w:pPr>
      <w:r w:rsidRPr="006D703C">
        <w:rPr>
          <w:szCs w:val="22"/>
        </w:rPr>
        <w:t>-</w:t>
      </w:r>
      <w:r w:rsidRPr="006D703C">
        <w:rPr>
          <w:szCs w:val="22"/>
        </w:rPr>
        <w:tab/>
        <w:t>Jeigu kiltų daugiau klausimų, kreipkitės į gydytoją</w:t>
      </w:r>
      <w:r w:rsidR="003C13CB">
        <w:rPr>
          <w:szCs w:val="22"/>
        </w:rPr>
        <w:t xml:space="preserve"> arba</w:t>
      </w:r>
      <w:r w:rsidRPr="006D703C">
        <w:rPr>
          <w:szCs w:val="22"/>
        </w:rPr>
        <w:t xml:space="preserve"> vaistininką.</w:t>
      </w:r>
    </w:p>
    <w:p w14:paraId="6DEDFC04" w14:textId="77777777" w:rsidR="008D4E92" w:rsidRPr="006D703C" w:rsidRDefault="008D4E92" w:rsidP="008D4E92">
      <w:pPr>
        <w:tabs>
          <w:tab w:val="left" w:pos="567"/>
        </w:tabs>
        <w:ind w:left="567" w:hanging="567"/>
        <w:rPr>
          <w:szCs w:val="22"/>
        </w:rPr>
      </w:pPr>
      <w:r w:rsidRPr="006D703C">
        <w:rPr>
          <w:szCs w:val="22"/>
        </w:rPr>
        <w:t>-</w:t>
      </w:r>
      <w:r w:rsidRPr="006D703C">
        <w:rPr>
          <w:szCs w:val="22"/>
        </w:rPr>
        <w:tab/>
        <w:t>Šis vaistas skirtas tik Jums, todėl kitiems žmonėms jo duoti negalima. Vaistas gali jiems pakenkti (net tiems, kurių ligos požymiai yra tokie patys kaip Jūsų).</w:t>
      </w:r>
    </w:p>
    <w:p w14:paraId="5DEA22A8" w14:textId="77777777" w:rsidR="008D4E92" w:rsidRPr="00634EBF" w:rsidRDefault="008D4E92" w:rsidP="008D4E92">
      <w:pPr>
        <w:tabs>
          <w:tab w:val="left" w:pos="567"/>
        </w:tabs>
        <w:ind w:left="567" w:hanging="567"/>
      </w:pPr>
      <w:r w:rsidRPr="006D703C">
        <w:rPr>
          <w:szCs w:val="22"/>
        </w:rPr>
        <w:t>-</w:t>
      </w:r>
      <w:r w:rsidRPr="006D703C">
        <w:rPr>
          <w:szCs w:val="22"/>
        </w:rPr>
        <w:tab/>
        <w:t xml:space="preserve">Jeigu pasireiškė šalutinis poveikis (net jeigu jis šiame lapelyje nenurodytas), kreipkitės į gydytoją </w:t>
      </w:r>
      <w:r w:rsidR="003C13CB" w:rsidRPr="006D703C">
        <w:rPr>
          <w:szCs w:val="22"/>
        </w:rPr>
        <w:t xml:space="preserve">arba </w:t>
      </w:r>
      <w:r w:rsidRPr="006D703C">
        <w:rPr>
          <w:szCs w:val="22"/>
        </w:rPr>
        <w:t xml:space="preserve">vaistininką. </w:t>
      </w:r>
      <w:r w:rsidR="0024071B">
        <w:rPr>
          <w:szCs w:val="22"/>
        </w:rPr>
        <w:t xml:space="preserve">Žr. </w:t>
      </w:r>
      <w:r w:rsidR="0024071B" w:rsidRPr="00634EBF">
        <w:t>4 skyrių.</w:t>
      </w:r>
    </w:p>
    <w:p w14:paraId="7A4074F3" w14:textId="77777777" w:rsidR="008D4E92" w:rsidRPr="006D703C" w:rsidRDefault="008D4E92" w:rsidP="008D4E92">
      <w:pPr>
        <w:tabs>
          <w:tab w:val="left" w:pos="424"/>
        </w:tabs>
        <w:ind w:left="424" w:hanging="360"/>
        <w:rPr>
          <w:szCs w:val="22"/>
        </w:rPr>
      </w:pPr>
    </w:p>
    <w:p w14:paraId="15D37A07" w14:textId="77777777" w:rsidR="008D4E92" w:rsidRPr="006D703C" w:rsidRDefault="008D4E92" w:rsidP="00634EBF">
      <w:pPr>
        <w:pStyle w:val="Pagrindinistekstas3"/>
        <w:spacing w:after="0"/>
        <w:rPr>
          <w:b/>
          <w:bCs/>
          <w:sz w:val="22"/>
          <w:szCs w:val="22"/>
        </w:rPr>
      </w:pPr>
      <w:r w:rsidRPr="006D703C">
        <w:rPr>
          <w:b/>
          <w:bCs/>
          <w:sz w:val="22"/>
          <w:szCs w:val="22"/>
        </w:rPr>
        <w:t>Apie ką rašoma šiame lapelyje?</w:t>
      </w:r>
    </w:p>
    <w:p w14:paraId="6CFD19CF" w14:textId="77777777" w:rsidR="008D4E92" w:rsidRPr="006D703C" w:rsidRDefault="008D4E92" w:rsidP="00634EBF">
      <w:pPr>
        <w:tabs>
          <w:tab w:val="left" w:pos="567"/>
        </w:tabs>
        <w:rPr>
          <w:szCs w:val="22"/>
        </w:rPr>
      </w:pPr>
      <w:r w:rsidRPr="006D703C">
        <w:rPr>
          <w:szCs w:val="22"/>
        </w:rPr>
        <w:t>1.</w:t>
      </w:r>
      <w:r w:rsidRPr="006D703C">
        <w:rPr>
          <w:szCs w:val="22"/>
        </w:rPr>
        <w:tab/>
        <w:t xml:space="preserve">Kas yra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xml:space="preserve"> ir kam jis vartojamas</w:t>
      </w:r>
    </w:p>
    <w:p w14:paraId="44D40E0A" w14:textId="77777777" w:rsidR="008D4E92" w:rsidRPr="006D703C" w:rsidRDefault="008D4E92" w:rsidP="00634EBF">
      <w:pPr>
        <w:tabs>
          <w:tab w:val="left" w:pos="567"/>
        </w:tabs>
        <w:rPr>
          <w:szCs w:val="22"/>
        </w:rPr>
      </w:pPr>
      <w:r w:rsidRPr="006D703C">
        <w:rPr>
          <w:szCs w:val="22"/>
        </w:rPr>
        <w:t>2.</w:t>
      </w:r>
      <w:r w:rsidRPr="006D703C">
        <w:rPr>
          <w:szCs w:val="22"/>
        </w:rPr>
        <w:tab/>
        <w:t xml:space="preserve">Kas žinotina prieš vartojant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p>
    <w:p w14:paraId="162B6895" w14:textId="77777777" w:rsidR="008D4E92" w:rsidRPr="006D703C" w:rsidRDefault="008D4E92" w:rsidP="00634EBF">
      <w:pPr>
        <w:tabs>
          <w:tab w:val="left" w:pos="567"/>
        </w:tabs>
        <w:rPr>
          <w:szCs w:val="22"/>
        </w:rPr>
      </w:pPr>
      <w:r w:rsidRPr="006D703C">
        <w:rPr>
          <w:szCs w:val="22"/>
        </w:rPr>
        <w:t>3.</w:t>
      </w:r>
      <w:r w:rsidRPr="006D703C">
        <w:rPr>
          <w:szCs w:val="22"/>
        </w:rPr>
        <w:tab/>
        <w:t xml:space="preserve">Kaip vartoti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p>
    <w:p w14:paraId="1A57D288" w14:textId="77777777" w:rsidR="008D4E92" w:rsidRPr="006D703C" w:rsidRDefault="008D4E92" w:rsidP="00634EBF">
      <w:pPr>
        <w:tabs>
          <w:tab w:val="left" w:pos="567"/>
        </w:tabs>
        <w:rPr>
          <w:szCs w:val="22"/>
        </w:rPr>
      </w:pPr>
      <w:r w:rsidRPr="006D703C">
        <w:rPr>
          <w:szCs w:val="22"/>
        </w:rPr>
        <w:t>4.</w:t>
      </w:r>
      <w:r w:rsidRPr="006D703C">
        <w:rPr>
          <w:szCs w:val="22"/>
        </w:rPr>
        <w:tab/>
        <w:t>Galimas šalutinis poveikis</w:t>
      </w:r>
    </w:p>
    <w:p w14:paraId="363459F0" w14:textId="77777777" w:rsidR="008D4E92" w:rsidRPr="006D703C" w:rsidRDefault="008D4E92" w:rsidP="00634EBF">
      <w:pPr>
        <w:tabs>
          <w:tab w:val="left" w:pos="567"/>
        </w:tabs>
        <w:rPr>
          <w:szCs w:val="22"/>
        </w:rPr>
      </w:pPr>
      <w:r w:rsidRPr="006D703C">
        <w:rPr>
          <w:szCs w:val="22"/>
        </w:rPr>
        <w:t>5.</w:t>
      </w:r>
      <w:r w:rsidRPr="006D703C">
        <w:rPr>
          <w:szCs w:val="22"/>
        </w:rPr>
        <w:tab/>
        <w:t xml:space="preserve">Kaip laikyti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p>
    <w:p w14:paraId="116B1E50" w14:textId="77777777" w:rsidR="008D4E92" w:rsidRPr="006D703C" w:rsidRDefault="008D4E92" w:rsidP="00634EBF">
      <w:pPr>
        <w:tabs>
          <w:tab w:val="left" w:pos="567"/>
        </w:tabs>
        <w:rPr>
          <w:szCs w:val="22"/>
        </w:rPr>
      </w:pPr>
      <w:r w:rsidRPr="006D703C">
        <w:rPr>
          <w:szCs w:val="22"/>
        </w:rPr>
        <w:t>6.</w:t>
      </w:r>
      <w:r w:rsidRPr="006D703C">
        <w:rPr>
          <w:szCs w:val="22"/>
        </w:rPr>
        <w:tab/>
        <w:t>Pakuotės turinys ir kita informacija</w:t>
      </w:r>
    </w:p>
    <w:p w14:paraId="55769989" w14:textId="77777777" w:rsidR="008D4E92" w:rsidRPr="006D703C" w:rsidRDefault="008D4E92" w:rsidP="008D4E92">
      <w:pPr>
        <w:rPr>
          <w:szCs w:val="22"/>
        </w:rPr>
      </w:pPr>
    </w:p>
    <w:p w14:paraId="41ECF8A2" w14:textId="77777777" w:rsidR="008D4E92" w:rsidRPr="006D703C" w:rsidRDefault="008D4E92" w:rsidP="008D4E92">
      <w:pPr>
        <w:rPr>
          <w:szCs w:val="22"/>
        </w:rPr>
      </w:pPr>
    </w:p>
    <w:p w14:paraId="3B0B2CDA" w14:textId="77777777" w:rsidR="008D4E92" w:rsidRPr="006D703C" w:rsidRDefault="008D4E92" w:rsidP="008D4E92">
      <w:pPr>
        <w:ind w:left="567" w:hanging="567"/>
        <w:outlineLvl w:val="0"/>
        <w:rPr>
          <w:b/>
          <w:bCs/>
          <w:szCs w:val="22"/>
        </w:rPr>
      </w:pPr>
      <w:r w:rsidRPr="006D703C">
        <w:rPr>
          <w:b/>
          <w:bCs/>
          <w:szCs w:val="22"/>
        </w:rPr>
        <w:t>1.</w:t>
      </w:r>
      <w:r w:rsidRPr="006D703C">
        <w:rPr>
          <w:b/>
          <w:bCs/>
          <w:szCs w:val="22"/>
        </w:rPr>
        <w:tab/>
      </w:r>
      <w:r w:rsidRPr="006D703C">
        <w:rPr>
          <w:b/>
          <w:szCs w:val="22"/>
        </w:rPr>
        <w:t xml:space="preserve">Kas yra </w:t>
      </w:r>
      <w:proofErr w:type="spellStart"/>
      <w:r w:rsidR="0024071B" w:rsidRPr="0024071B">
        <w:rPr>
          <w:b/>
          <w:bCs/>
          <w:szCs w:val="22"/>
        </w:rPr>
        <w:t>Levofloxacin</w:t>
      </w:r>
      <w:proofErr w:type="spellEnd"/>
      <w:r w:rsidR="0024071B" w:rsidRPr="0024071B">
        <w:rPr>
          <w:b/>
          <w:bCs/>
          <w:szCs w:val="22"/>
        </w:rPr>
        <w:t xml:space="preserve"> </w:t>
      </w:r>
      <w:proofErr w:type="spellStart"/>
      <w:r w:rsidR="0024071B" w:rsidRPr="0024071B">
        <w:rPr>
          <w:b/>
          <w:bCs/>
          <w:szCs w:val="22"/>
        </w:rPr>
        <w:t>Actavis</w:t>
      </w:r>
      <w:proofErr w:type="spellEnd"/>
      <w:r w:rsidRPr="006D703C">
        <w:rPr>
          <w:b/>
          <w:szCs w:val="22"/>
        </w:rPr>
        <w:t xml:space="preserve"> ir kam jis vartojamas</w:t>
      </w:r>
    </w:p>
    <w:p w14:paraId="36C48468" w14:textId="77777777" w:rsidR="008D4E92" w:rsidRPr="006D703C" w:rsidRDefault="008D4E92" w:rsidP="008D4E92">
      <w:pPr>
        <w:rPr>
          <w:szCs w:val="22"/>
        </w:rPr>
      </w:pPr>
    </w:p>
    <w:p w14:paraId="2C186220" w14:textId="77777777" w:rsidR="008D4E92" w:rsidRPr="006D703C" w:rsidRDefault="008D4E92" w:rsidP="008D4E92">
      <w:pPr>
        <w:rPr>
          <w:szCs w:val="22"/>
        </w:rPr>
      </w:pPr>
      <w:proofErr w:type="spellStart"/>
      <w:r w:rsidRPr="006D703C">
        <w:rPr>
          <w:szCs w:val="22"/>
        </w:rPr>
        <w:t>Levofloksacinas</w:t>
      </w:r>
      <w:proofErr w:type="spellEnd"/>
      <w:r w:rsidRPr="006D703C">
        <w:rPr>
          <w:szCs w:val="22"/>
        </w:rPr>
        <w:t xml:space="preserve"> yra </w:t>
      </w:r>
      <w:proofErr w:type="spellStart"/>
      <w:r w:rsidRPr="006D703C">
        <w:rPr>
          <w:szCs w:val="22"/>
        </w:rPr>
        <w:t>fluorochinolonų</w:t>
      </w:r>
      <w:proofErr w:type="spellEnd"/>
      <w:r w:rsidRPr="006D703C">
        <w:rPr>
          <w:szCs w:val="22"/>
        </w:rPr>
        <w:t xml:space="preserve"> (sutrumpintas pavadinimas – </w:t>
      </w:r>
      <w:proofErr w:type="spellStart"/>
      <w:r w:rsidRPr="006D703C">
        <w:rPr>
          <w:szCs w:val="22"/>
        </w:rPr>
        <w:t>chinolonai</w:t>
      </w:r>
      <w:proofErr w:type="spellEnd"/>
      <w:r w:rsidRPr="006D703C">
        <w:rPr>
          <w:szCs w:val="22"/>
        </w:rPr>
        <w:t>) grupės antibiotikas. Jis naikina kai kurias infekciją galinčias sukelti bakterijų rūšis.</w:t>
      </w:r>
    </w:p>
    <w:p w14:paraId="3E791F05" w14:textId="77777777" w:rsidR="008D4E92" w:rsidRPr="006D703C" w:rsidRDefault="008D4E92" w:rsidP="008D4E92">
      <w:pPr>
        <w:rPr>
          <w:szCs w:val="22"/>
        </w:rPr>
      </w:pPr>
    </w:p>
    <w:p w14:paraId="47A7E1E6" w14:textId="77777777" w:rsidR="008D4E92" w:rsidRPr="006D703C" w:rsidRDefault="008D4E92" w:rsidP="008D4E92">
      <w:pPr>
        <w:rPr>
          <w:szCs w:val="22"/>
        </w:rPr>
      </w:pPr>
      <w:proofErr w:type="spellStart"/>
      <w:r w:rsidRPr="006D703C">
        <w:rPr>
          <w:szCs w:val="22"/>
        </w:rPr>
        <w:t>Levofloksacinas</w:t>
      </w:r>
      <w:proofErr w:type="spellEnd"/>
      <w:r w:rsidRPr="006D703C">
        <w:rPr>
          <w:szCs w:val="22"/>
        </w:rPr>
        <w:t xml:space="preserve"> kaip akių lašai skiriamas 1 metų ir vyresniems vaikams bei suaugusiems žmonėms bakterinės infekcijos, pažeidžiančios priekinį akies paviršių, gydymui. </w:t>
      </w:r>
    </w:p>
    <w:p w14:paraId="0E9221A7" w14:textId="77777777" w:rsidR="008D4E92" w:rsidRPr="006D703C" w:rsidRDefault="008D4E92" w:rsidP="008D4E92">
      <w:pPr>
        <w:rPr>
          <w:szCs w:val="22"/>
        </w:rPr>
      </w:pPr>
    </w:p>
    <w:p w14:paraId="1721C921" w14:textId="77777777" w:rsidR="008D4E92" w:rsidRPr="006D703C" w:rsidRDefault="008D4E92" w:rsidP="008D4E92">
      <w:pPr>
        <w:rPr>
          <w:szCs w:val="22"/>
        </w:rPr>
      </w:pPr>
      <w:r w:rsidRPr="006D703C">
        <w:rPr>
          <w:szCs w:val="22"/>
        </w:rPr>
        <w:t xml:space="preserve">Viena iš infekcinių ligų šioje akies srityje yra vadinama </w:t>
      </w:r>
      <w:bookmarkStart w:id="0" w:name="OLE_LINK1"/>
      <w:r w:rsidRPr="006D703C">
        <w:rPr>
          <w:szCs w:val="22"/>
        </w:rPr>
        <w:t>bakteriniu konjunktyvitu</w:t>
      </w:r>
      <w:bookmarkEnd w:id="0"/>
      <w:r w:rsidRPr="006D703C">
        <w:rPr>
          <w:szCs w:val="22"/>
        </w:rPr>
        <w:t xml:space="preserve">, tai yra priekinės akies dalies dangalo liga. </w:t>
      </w:r>
    </w:p>
    <w:p w14:paraId="062DB914" w14:textId="77777777" w:rsidR="008D4E92" w:rsidRPr="006D703C" w:rsidRDefault="008D4E92" w:rsidP="008D4E92">
      <w:pPr>
        <w:rPr>
          <w:szCs w:val="22"/>
        </w:rPr>
      </w:pPr>
    </w:p>
    <w:p w14:paraId="2321EFB0" w14:textId="77777777" w:rsidR="008D4E92" w:rsidRPr="006D703C" w:rsidRDefault="0024071B" w:rsidP="008D4E92">
      <w:pPr>
        <w:rPr>
          <w:szCs w:val="22"/>
        </w:rPr>
      </w:pPr>
      <w:proofErr w:type="spellStart"/>
      <w:r w:rsidRPr="0024071B">
        <w:rPr>
          <w:szCs w:val="22"/>
        </w:rPr>
        <w:t>Levofloxacin</w:t>
      </w:r>
      <w:proofErr w:type="spellEnd"/>
      <w:r w:rsidRPr="0024071B">
        <w:rPr>
          <w:szCs w:val="22"/>
        </w:rPr>
        <w:t xml:space="preserve"> </w:t>
      </w:r>
      <w:proofErr w:type="spellStart"/>
      <w:r w:rsidRPr="0024071B">
        <w:rPr>
          <w:szCs w:val="22"/>
        </w:rPr>
        <w:t>Actavis</w:t>
      </w:r>
      <w:proofErr w:type="spellEnd"/>
      <w:r w:rsidR="008D4E92" w:rsidRPr="006D703C">
        <w:rPr>
          <w:szCs w:val="22"/>
        </w:rPr>
        <w:t xml:space="preserve"> nerekomenduojama vartoti jaunesniems nei</w:t>
      </w:r>
      <w:r>
        <w:rPr>
          <w:szCs w:val="22"/>
        </w:rPr>
        <w:t xml:space="preserve"> </w:t>
      </w:r>
      <w:r w:rsidR="008D4E92" w:rsidRPr="006D703C">
        <w:rPr>
          <w:szCs w:val="22"/>
        </w:rPr>
        <w:t xml:space="preserve">1 metų </w:t>
      </w:r>
      <w:r w:rsidR="00A75D48" w:rsidRPr="006D703C">
        <w:rPr>
          <w:szCs w:val="22"/>
        </w:rPr>
        <w:t>vaikams</w:t>
      </w:r>
      <w:r w:rsidR="008D4E92" w:rsidRPr="006D703C">
        <w:rPr>
          <w:szCs w:val="22"/>
        </w:rPr>
        <w:t xml:space="preserve">. </w:t>
      </w:r>
    </w:p>
    <w:p w14:paraId="67F4E7FC" w14:textId="77777777" w:rsidR="008D4E92" w:rsidRPr="006D703C" w:rsidRDefault="008D4E92" w:rsidP="008D4E92">
      <w:pPr>
        <w:rPr>
          <w:szCs w:val="22"/>
        </w:rPr>
      </w:pPr>
    </w:p>
    <w:p w14:paraId="39749F77" w14:textId="77777777" w:rsidR="008D4E92" w:rsidRPr="006D703C" w:rsidRDefault="008D4E92" w:rsidP="008D4E92">
      <w:pPr>
        <w:rPr>
          <w:szCs w:val="22"/>
        </w:rPr>
      </w:pPr>
      <w:r w:rsidRPr="006D703C">
        <w:rPr>
          <w:szCs w:val="22"/>
        </w:rPr>
        <w:t>Jeigu per 5 paras Jūsų savijauta nepagerėjo ar net pablogėjo, kreipkitės į gydytoją.</w:t>
      </w:r>
    </w:p>
    <w:p w14:paraId="4A1667CE" w14:textId="77777777" w:rsidR="008D4E92" w:rsidRPr="006D703C" w:rsidRDefault="008D4E92" w:rsidP="008D4E92">
      <w:pPr>
        <w:rPr>
          <w:szCs w:val="22"/>
        </w:rPr>
      </w:pPr>
    </w:p>
    <w:p w14:paraId="58991FED" w14:textId="77777777" w:rsidR="008D4E92" w:rsidRPr="006D703C" w:rsidRDefault="008D4E92" w:rsidP="008D4E92">
      <w:pPr>
        <w:rPr>
          <w:szCs w:val="22"/>
        </w:rPr>
      </w:pPr>
    </w:p>
    <w:p w14:paraId="056ABBFD" w14:textId="77777777" w:rsidR="008D4E92" w:rsidRPr="006D703C" w:rsidRDefault="008D4E92" w:rsidP="008D4E92">
      <w:pPr>
        <w:tabs>
          <w:tab w:val="left" w:pos="477"/>
        </w:tabs>
        <w:rPr>
          <w:b/>
          <w:bCs/>
          <w:szCs w:val="22"/>
        </w:rPr>
      </w:pPr>
      <w:r w:rsidRPr="006D703C">
        <w:rPr>
          <w:b/>
          <w:bCs/>
          <w:szCs w:val="22"/>
        </w:rPr>
        <w:t>2.</w:t>
      </w:r>
      <w:r w:rsidRPr="006D703C">
        <w:rPr>
          <w:b/>
          <w:bCs/>
          <w:szCs w:val="22"/>
        </w:rPr>
        <w:tab/>
        <w:t xml:space="preserve">Kas žinotina prieš vartojant </w:t>
      </w:r>
      <w:proofErr w:type="spellStart"/>
      <w:r w:rsidR="0024071B" w:rsidRPr="0024071B">
        <w:rPr>
          <w:b/>
          <w:bCs/>
          <w:szCs w:val="22"/>
        </w:rPr>
        <w:t>Levofloxacin</w:t>
      </w:r>
      <w:proofErr w:type="spellEnd"/>
      <w:r w:rsidR="0024071B" w:rsidRPr="0024071B">
        <w:rPr>
          <w:b/>
          <w:bCs/>
          <w:szCs w:val="22"/>
        </w:rPr>
        <w:t xml:space="preserve"> </w:t>
      </w:r>
      <w:proofErr w:type="spellStart"/>
      <w:r w:rsidR="0024071B" w:rsidRPr="0024071B">
        <w:rPr>
          <w:b/>
          <w:bCs/>
          <w:szCs w:val="22"/>
        </w:rPr>
        <w:t>Actavis</w:t>
      </w:r>
      <w:proofErr w:type="spellEnd"/>
    </w:p>
    <w:p w14:paraId="6ABA9A2C" w14:textId="77777777" w:rsidR="008D4E92" w:rsidRPr="006D703C" w:rsidRDefault="008D4E92" w:rsidP="008D4E92">
      <w:pPr>
        <w:rPr>
          <w:b/>
          <w:bCs/>
          <w:szCs w:val="22"/>
        </w:rPr>
      </w:pPr>
    </w:p>
    <w:p w14:paraId="13B96BD8" w14:textId="1CD93B32" w:rsidR="008D4E92" w:rsidRPr="006D703C" w:rsidRDefault="0024071B" w:rsidP="008D4E92">
      <w:pPr>
        <w:rPr>
          <w:szCs w:val="22"/>
        </w:rPr>
      </w:pPr>
      <w:proofErr w:type="spellStart"/>
      <w:r w:rsidRPr="0024071B">
        <w:rPr>
          <w:b/>
          <w:bCs/>
          <w:szCs w:val="22"/>
        </w:rPr>
        <w:t>Levofloxacin</w:t>
      </w:r>
      <w:proofErr w:type="spellEnd"/>
      <w:r w:rsidRPr="0024071B">
        <w:rPr>
          <w:b/>
          <w:bCs/>
          <w:szCs w:val="22"/>
        </w:rPr>
        <w:t xml:space="preserve"> </w:t>
      </w:r>
      <w:proofErr w:type="spellStart"/>
      <w:r w:rsidRPr="0024071B">
        <w:rPr>
          <w:b/>
          <w:bCs/>
          <w:szCs w:val="22"/>
        </w:rPr>
        <w:t>Actavis</w:t>
      </w:r>
      <w:proofErr w:type="spellEnd"/>
      <w:r w:rsidR="008D4E92" w:rsidRPr="006D703C">
        <w:rPr>
          <w:b/>
          <w:bCs/>
          <w:szCs w:val="22"/>
        </w:rPr>
        <w:t xml:space="preserve"> vartoti </w:t>
      </w:r>
      <w:r w:rsidR="001C0DF9" w:rsidRPr="00203AEF">
        <w:rPr>
          <w:b/>
          <w:bCs/>
          <w:szCs w:val="22"/>
        </w:rPr>
        <w:t>draudžiama</w:t>
      </w:r>
      <w:r w:rsidR="008D4E92" w:rsidRPr="00203AEF">
        <w:rPr>
          <w:b/>
        </w:rPr>
        <w:t>:</w:t>
      </w:r>
    </w:p>
    <w:p w14:paraId="4B6AF97C" w14:textId="77777777" w:rsidR="008D4E92" w:rsidRPr="006D703C" w:rsidRDefault="008D4E92" w:rsidP="008D4E92">
      <w:pPr>
        <w:ind w:left="567" w:hanging="567"/>
        <w:rPr>
          <w:szCs w:val="22"/>
        </w:rPr>
      </w:pPr>
      <w:r w:rsidRPr="006D703C">
        <w:rPr>
          <w:szCs w:val="22"/>
        </w:rPr>
        <w:t>-</w:t>
      </w:r>
      <w:r w:rsidRPr="006D703C">
        <w:rPr>
          <w:szCs w:val="22"/>
        </w:rPr>
        <w:tab/>
        <w:t xml:space="preserve">jeigu yra alergija </w:t>
      </w:r>
      <w:proofErr w:type="spellStart"/>
      <w:r w:rsidRPr="006D703C">
        <w:rPr>
          <w:szCs w:val="22"/>
        </w:rPr>
        <w:t>levofloksacinui</w:t>
      </w:r>
      <w:proofErr w:type="spellEnd"/>
      <w:r w:rsidRPr="006D703C">
        <w:rPr>
          <w:szCs w:val="22"/>
        </w:rPr>
        <w:t xml:space="preserve"> ar kitiems </w:t>
      </w:r>
      <w:proofErr w:type="spellStart"/>
      <w:r w:rsidRPr="006D703C">
        <w:rPr>
          <w:szCs w:val="22"/>
        </w:rPr>
        <w:t>chinolonams</w:t>
      </w:r>
      <w:proofErr w:type="spellEnd"/>
      <w:r w:rsidRPr="006D703C">
        <w:rPr>
          <w:szCs w:val="22"/>
        </w:rPr>
        <w:t xml:space="preserve"> arba bet kuriai pagalbinei šio vaisto medžiagai (jos išvardytos 6 skyriuje). </w:t>
      </w:r>
    </w:p>
    <w:p w14:paraId="61F1F6D7" w14:textId="77777777" w:rsidR="008D4E92" w:rsidRPr="006D703C" w:rsidRDefault="008D4E92" w:rsidP="008D4E92">
      <w:pPr>
        <w:ind w:left="567" w:hanging="567"/>
        <w:rPr>
          <w:szCs w:val="22"/>
        </w:rPr>
      </w:pPr>
    </w:p>
    <w:p w14:paraId="1A978C6B" w14:textId="77777777" w:rsidR="008D4E92" w:rsidRPr="006D703C" w:rsidRDefault="008D4E92" w:rsidP="008D4E92">
      <w:pPr>
        <w:rPr>
          <w:szCs w:val="22"/>
        </w:rPr>
      </w:pPr>
      <w:r w:rsidRPr="006D703C">
        <w:rPr>
          <w:szCs w:val="22"/>
        </w:rPr>
        <w:t>Jeigu abejojate, kreipkitės į gydytoją arba vaistininką.</w:t>
      </w:r>
    </w:p>
    <w:p w14:paraId="42F2B771" w14:textId="77777777" w:rsidR="008D4E92" w:rsidRPr="006D703C" w:rsidRDefault="008D4E92" w:rsidP="008D4E92">
      <w:pPr>
        <w:rPr>
          <w:szCs w:val="22"/>
        </w:rPr>
      </w:pPr>
    </w:p>
    <w:p w14:paraId="74744A55" w14:textId="77777777" w:rsidR="008D4E92" w:rsidRPr="006D703C" w:rsidRDefault="008D4E92" w:rsidP="008D4E92">
      <w:pPr>
        <w:outlineLvl w:val="0"/>
        <w:rPr>
          <w:b/>
          <w:szCs w:val="22"/>
        </w:rPr>
      </w:pPr>
      <w:r w:rsidRPr="006D703C">
        <w:rPr>
          <w:b/>
          <w:bCs/>
          <w:szCs w:val="22"/>
        </w:rPr>
        <w:t>Įspėjimai ir atsargumo priemonės</w:t>
      </w:r>
    </w:p>
    <w:p w14:paraId="2C548861" w14:textId="77777777" w:rsidR="008D4E92" w:rsidRPr="006D703C" w:rsidRDefault="008D4E92" w:rsidP="008D4E92">
      <w:pPr>
        <w:outlineLvl w:val="0"/>
        <w:rPr>
          <w:szCs w:val="22"/>
        </w:rPr>
      </w:pPr>
      <w:r w:rsidRPr="006D703C">
        <w:rPr>
          <w:bCs/>
          <w:szCs w:val="22"/>
        </w:rPr>
        <w:t xml:space="preserve">Pasitarkite su gydytoju arba vaistininku prieš pradėdami vartoti </w:t>
      </w:r>
      <w:proofErr w:type="spellStart"/>
      <w:r w:rsidR="0024071B" w:rsidRPr="0024071B">
        <w:rPr>
          <w:bCs/>
          <w:szCs w:val="22"/>
        </w:rPr>
        <w:t>Levofloxacin</w:t>
      </w:r>
      <w:proofErr w:type="spellEnd"/>
      <w:r w:rsidR="0024071B" w:rsidRPr="0024071B">
        <w:rPr>
          <w:bCs/>
          <w:szCs w:val="22"/>
        </w:rPr>
        <w:t xml:space="preserve"> </w:t>
      </w:r>
      <w:proofErr w:type="spellStart"/>
      <w:r w:rsidR="0024071B" w:rsidRPr="0024071B">
        <w:rPr>
          <w:bCs/>
          <w:szCs w:val="22"/>
        </w:rPr>
        <w:t>Actavis</w:t>
      </w:r>
      <w:proofErr w:type="spellEnd"/>
      <w:r w:rsidRPr="006D703C">
        <w:rPr>
          <w:bCs/>
          <w:szCs w:val="22"/>
        </w:rPr>
        <w:t>.</w:t>
      </w:r>
    </w:p>
    <w:p w14:paraId="4200C17D" w14:textId="77777777" w:rsidR="008D4E92" w:rsidRPr="006D703C" w:rsidRDefault="008D4E92" w:rsidP="008D4E92">
      <w:pPr>
        <w:tabs>
          <w:tab w:val="left" w:pos="567"/>
        </w:tabs>
        <w:ind w:left="567" w:hanging="567"/>
        <w:rPr>
          <w:szCs w:val="22"/>
        </w:rPr>
      </w:pPr>
      <w:r w:rsidRPr="006D703C">
        <w:rPr>
          <w:szCs w:val="22"/>
        </w:rPr>
        <w:t>-</w:t>
      </w:r>
      <w:r w:rsidRPr="006D703C">
        <w:rPr>
          <w:szCs w:val="22"/>
        </w:rPr>
        <w:tab/>
        <w:t>Jeigu pasireiškia alerginė reakcija, net po vienos dozės, nutraukite vaisto vartojimą.</w:t>
      </w:r>
    </w:p>
    <w:p w14:paraId="320BA07E" w14:textId="77777777" w:rsidR="008D4E92" w:rsidRPr="006D703C" w:rsidRDefault="008D4E92" w:rsidP="008D4E92">
      <w:pPr>
        <w:numPr>
          <w:ilvl w:val="0"/>
          <w:numId w:val="3"/>
        </w:numPr>
        <w:tabs>
          <w:tab w:val="clear" w:pos="720"/>
          <w:tab w:val="num" w:pos="540"/>
          <w:tab w:val="left" w:pos="567"/>
        </w:tabs>
        <w:ind w:left="567" w:hanging="567"/>
        <w:rPr>
          <w:szCs w:val="22"/>
        </w:rPr>
      </w:pPr>
      <w:r w:rsidRPr="006D703C">
        <w:rPr>
          <w:szCs w:val="22"/>
        </w:rPr>
        <w:t>Jeigu gydymo metu pasunkėja akių simptomai, nedelsdami kreipkitės į gydytoją.</w:t>
      </w:r>
    </w:p>
    <w:p w14:paraId="0318D193" w14:textId="77777777" w:rsidR="008D4E92" w:rsidRPr="006D703C" w:rsidRDefault="008D4E92" w:rsidP="008D4E92">
      <w:pPr>
        <w:numPr>
          <w:ilvl w:val="0"/>
          <w:numId w:val="3"/>
        </w:numPr>
        <w:tabs>
          <w:tab w:val="clear" w:pos="720"/>
          <w:tab w:val="left" w:pos="567"/>
        </w:tabs>
        <w:spacing w:line="260" w:lineRule="exact"/>
        <w:ind w:left="567" w:hanging="567"/>
        <w:rPr>
          <w:szCs w:val="22"/>
        </w:rPr>
      </w:pPr>
      <w:r w:rsidRPr="006D703C">
        <w:rPr>
          <w:szCs w:val="22"/>
        </w:rPr>
        <w:t>Jeigu per su gydytoju sutartą laikotarpį nepastebite jokių pagerėjimo požymių, nedelsdami kreipkitės į gydytoją.</w:t>
      </w:r>
    </w:p>
    <w:p w14:paraId="6A2CB909" w14:textId="77777777" w:rsidR="008D4E92" w:rsidRPr="006D703C" w:rsidRDefault="008D4E92" w:rsidP="008D4E92">
      <w:pPr>
        <w:numPr>
          <w:ilvl w:val="0"/>
          <w:numId w:val="3"/>
        </w:numPr>
        <w:tabs>
          <w:tab w:val="clear" w:pos="720"/>
          <w:tab w:val="left" w:pos="567"/>
        </w:tabs>
        <w:spacing w:line="260" w:lineRule="exact"/>
        <w:ind w:left="567" w:hanging="567"/>
        <w:rPr>
          <w:szCs w:val="22"/>
        </w:rPr>
      </w:pPr>
      <w:r w:rsidRPr="006D703C">
        <w:rPr>
          <w:szCs w:val="22"/>
        </w:rPr>
        <w:t>Kai akys infekuotos, negalima naudoti jokių rūšių linzių.</w:t>
      </w:r>
    </w:p>
    <w:p w14:paraId="50C376CC" w14:textId="77777777" w:rsidR="008D4E92" w:rsidRDefault="0024071B" w:rsidP="00BE5D8F">
      <w:pPr>
        <w:numPr>
          <w:ilvl w:val="0"/>
          <w:numId w:val="3"/>
        </w:numPr>
        <w:tabs>
          <w:tab w:val="clear" w:pos="720"/>
          <w:tab w:val="num" w:pos="567"/>
        </w:tabs>
        <w:spacing w:line="260" w:lineRule="exact"/>
        <w:ind w:left="567" w:hanging="567"/>
        <w:rPr>
          <w:szCs w:val="22"/>
        </w:rPr>
      </w:pPr>
      <w:proofErr w:type="spellStart"/>
      <w:r w:rsidRPr="0024071B">
        <w:rPr>
          <w:szCs w:val="22"/>
        </w:rPr>
        <w:t>Levofloxacin</w:t>
      </w:r>
      <w:proofErr w:type="spellEnd"/>
      <w:r w:rsidRPr="0024071B">
        <w:rPr>
          <w:szCs w:val="22"/>
        </w:rPr>
        <w:t xml:space="preserve"> </w:t>
      </w:r>
      <w:proofErr w:type="spellStart"/>
      <w:r w:rsidRPr="0024071B">
        <w:rPr>
          <w:szCs w:val="22"/>
        </w:rPr>
        <w:t>Actavis</w:t>
      </w:r>
      <w:proofErr w:type="spellEnd"/>
      <w:r w:rsidR="008D4E92" w:rsidRPr="006D703C">
        <w:rPr>
          <w:szCs w:val="22"/>
        </w:rPr>
        <w:t xml:space="preserve"> sudėtyje yra </w:t>
      </w:r>
      <w:proofErr w:type="spellStart"/>
      <w:r w:rsidR="008D4E92" w:rsidRPr="006D703C">
        <w:rPr>
          <w:szCs w:val="22"/>
        </w:rPr>
        <w:t>benzalkonio</w:t>
      </w:r>
      <w:proofErr w:type="spellEnd"/>
      <w:r w:rsidR="008D4E92" w:rsidRPr="006D703C">
        <w:rPr>
          <w:szCs w:val="22"/>
        </w:rPr>
        <w:t xml:space="preserve"> chlorido konservanto, kuris gali sukelti akies sudirginimą.</w:t>
      </w:r>
    </w:p>
    <w:p w14:paraId="75B1497F" w14:textId="77777777" w:rsidR="00026C7B" w:rsidRPr="00026C7B" w:rsidRDefault="00026C7B" w:rsidP="00026C7B">
      <w:pPr>
        <w:spacing w:line="260" w:lineRule="exact"/>
        <w:rPr>
          <w:szCs w:val="22"/>
        </w:rPr>
      </w:pPr>
      <w:r w:rsidRPr="00026C7B">
        <w:rPr>
          <w:bCs/>
          <w:szCs w:val="22"/>
        </w:rPr>
        <w:lastRenderedPageBreak/>
        <w:t xml:space="preserve">Geriamųjų ar į veną vartojamų </w:t>
      </w:r>
      <w:proofErr w:type="spellStart"/>
      <w:r w:rsidRPr="00026C7B">
        <w:rPr>
          <w:bCs/>
          <w:szCs w:val="22"/>
        </w:rPr>
        <w:t>fluorochinolonų</w:t>
      </w:r>
      <w:proofErr w:type="spellEnd"/>
      <w:r w:rsidRPr="00026C7B">
        <w:rPr>
          <w:bCs/>
          <w:szCs w:val="22"/>
        </w:rPr>
        <w:t xml:space="preserve"> vartojusiems žmonėms (ypač senyviems žmonėms ir pacientams, kartu gydomiems kortikosteroidais) buvo sausgyslių patinimo ir plyšimo atvejų. Jei atsiranda sausgyslių skausmas ar patinimas (sausgyslių už</w:t>
      </w:r>
      <w:r>
        <w:rPr>
          <w:bCs/>
          <w:szCs w:val="22"/>
        </w:rPr>
        <w:t xml:space="preserve">degimas), nutraukite </w:t>
      </w:r>
      <w:proofErr w:type="spellStart"/>
      <w:r>
        <w:rPr>
          <w:bCs/>
          <w:szCs w:val="22"/>
        </w:rPr>
        <w:t>Levofloxacin</w:t>
      </w:r>
      <w:proofErr w:type="spellEnd"/>
      <w:r>
        <w:rPr>
          <w:bCs/>
          <w:szCs w:val="22"/>
        </w:rPr>
        <w:t xml:space="preserve"> </w:t>
      </w:r>
      <w:proofErr w:type="spellStart"/>
      <w:r>
        <w:rPr>
          <w:bCs/>
          <w:szCs w:val="22"/>
        </w:rPr>
        <w:t>Actavis</w:t>
      </w:r>
      <w:proofErr w:type="spellEnd"/>
      <w:r>
        <w:rPr>
          <w:bCs/>
          <w:szCs w:val="22"/>
        </w:rPr>
        <w:t xml:space="preserve"> </w:t>
      </w:r>
      <w:r w:rsidRPr="00026C7B">
        <w:rPr>
          <w:bCs/>
          <w:szCs w:val="22"/>
        </w:rPr>
        <w:t>vartojimą.</w:t>
      </w:r>
    </w:p>
    <w:p w14:paraId="2D5D81BA" w14:textId="77777777" w:rsidR="008D4E92" w:rsidRPr="006D703C" w:rsidRDefault="008D4E92" w:rsidP="008D4E92">
      <w:pPr>
        <w:tabs>
          <w:tab w:val="left" w:pos="360"/>
        </w:tabs>
        <w:rPr>
          <w:szCs w:val="22"/>
        </w:rPr>
      </w:pPr>
    </w:p>
    <w:p w14:paraId="77468852" w14:textId="77777777" w:rsidR="008D4E92" w:rsidRPr="006D703C" w:rsidRDefault="008D4E92" w:rsidP="008D4E92">
      <w:pPr>
        <w:tabs>
          <w:tab w:val="left" w:pos="360"/>
        </w:tabs>
        <w:rPr>
          <w:b/>
          <w:szCs w:val="22"/>
        </w:rPr>
      </w:pPr>
      <w:r w:rsidRPr="006D703C">
        <w:rPr>
          <w:b/>
          <w:szCs w:val="22"/>
        </w:rPr>
        <w:t>Vaikams ir paaugliams</w:t>
      </w:r>
    </w:p>
    <w:p w14:paraId="67E8A421" w14:textId="77777777" w:rsidR="008D4E92" w:rsidRPr="006D703C" w:rsidRDefault="008D4E92" w:rsidP="008D4E92">
      <w:pPr>
        <w:tabs>
          <w:tab w:val="left" w:pos="360"/>
        </w:tabs>
        <w:rPr>
          <w:szCs w:val="22"/>
        </w:rPr>
      </w:pPr>
      <w:r w:rsidRPr="006D703C">
        <w:rPr>
          <w:szCs w:val="22"/>
        </w:rPr>
        <w:t>Specialūs įspėjimai ir atsargumo priemonės vartojant šį vaistą suaugusiems ir vaikams vyresniems kaip 1 metų amžiaus yra tokie patys.</w:t>
      </w:r>
    </w:p>
    <w:p w14:paraId="62ED6705" w14:textId="77777777" w:rsidR="008D4E92" w:rsidRPr="006D703C" w:rsidRDefault="008D4E92" w:rsidP="008D4E92">
      <w:pPr>
        <w:tabs>
          <w:tab w:val="left" w:pos="360"/>
        </w:tabs>
        <w:rPr>
          <w:szCs w:val="22"/>
        </w:rPr>
      </w:pPr>
    </w:p>
    <w:p w14:paraId="48960D46" w14:textId="77777777" w:rsidR="008D4E92" w:rsidRPr="006D703C" w:rsidRDefault="008D4E92" w:rsidP="008D4E92">
      <w:pPr>
        <w:outlineLvl w:val="0"/>
        <w:rPr>
          <w:b/>
          <w:bCs/>
          <w:szCs w:val="22"/>
        </w:rPr>
      </w:pPr>
      <w:r w:rsidRPr="006D703C">
        <w:rPr>
          <w:b/>
          <w:bCs/>
          <w:szCs w:val="22"/>
        </w:rPr>
        <w:t xml:space="preserve">Kiti vaistai ir </w:t>
      </w:r>
      <w:proofErr w:type="spellStart"/>
      <w:r w:rsidR="0024071B" w:rsidRPr="0024071B">
        <w:rPr>
          <w:b/>
          <w:szCs w:val="22"/>
        </w:rPr>
        <w:t>Levofloxacin</w:t>
      </w:r>
      <w:proofErr w:type="spellEnd"/>
      <w:r w:rsidR="0024071B" w:rsidRPr="0024071B">
        <w:rPr>
          <w:b/>
          <w:szCs w:val="22"/>
        </w:rPr>
        <w:t xml:space="preserve"> </w:t>
      </w:r>
      <w:proofErr w:type="spellStart"/>
      <w:r w:rsidR="0024071B" w:rsidRPr="0024071B">
        <w:rPr>
          <w:b/>
          <w:szCs w:val="22"/>
        </w:rPr>
        <w:t>Actavis</w:t>
      </w:r>
      <w:proofErr w:type="spellEnd"/>
    </w:p>
    <w:p w14:paraId="3F8803D5" w14:textId="77777777" w:rsidR="0024071B" w:rsidRDefault="008D4E92" w:rsidP="008D4E92">
      <w:pPr>
        <w:rPr>
          <w:szCs w:val="22"/>
        </w:rPr>
      </w:pPr>
      <w:r w:rsidRPr="006D703C">
        <w:rPr>
          <w:szCs w:val="22"/>
        </w:rPr>
        <w:t xml:space="preserve">Jeigu vartojate ar neseniai vartojote kitų vaistų arba dėl to nesate tikri, apie tai pasakykite gydytojui arba vaistininkui. </w:t>
      </w:r>
    </w:p>
    <w:p w14:paraId="6007CE34" w14:textId="77777777" w:rsidR="00BE5D8F" w:rsidRDefault="00BE5D8F" w:rsidP="008D4E92">
      <w:pPr>
        <w:rPr>
          <w:szCs w:val="22"/>
        </w:rPr>
      </w:pPr>
    </w:p>
    <w:p w14:paraId="267E9A34" w14:textId="77777777" w:rsidR="008D4E92" w:rsidRPr="006D703C" w:rsidRDefault="008D4E92" w:rsidP="008D4E92">
      <w:pPr>
        <w:rPr>
          <w:szCs w:val="22"/>
        </w:rPr>
      </w:pPr>
      <w:r w:rsidRPr="006D703C">
        <w:rPr>
          <w:szCs w:val="22"/>
        </w:rPr>
        <w:t xml:space="preserve">Prieš pradedant gydytis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labai svarbu pasakyti gydytojui, jeigu vartojote kitokių akių lašų arba tepalo.</w:t>
      </w:r>
    </w:p>
    <w:p w14:paraId="61EE7349" w14:textId="77777777" w:rsidR="008D4E92" w:rsidRPr="006D703C" w:rsidRDefault="008D4E92" w:rsidP="008D4E92">
      <w:pPr>
        <w:rPr>
          <w:szCs w:val="22"/>
        </w:rPr>
      </w:pPr>
    </w:p>
    <w:p w14:paraId="13C9B2C8" w14:textId="77777777" w:rsidR="008D4E92" w:rsidRPr="006D703C" w:rsidRDefault="008D4E92" w:rsidP="008D4E92">
      <w:pPr>
        <w:rPr>
          <w:szCs w:val="22"/>
        </w:rPr>
      </w:pPr>
      <w:r w:rsidRPr="006D703C">
        <w:rPr>
          <w:szCs w:val="22"/>
        </w:rPr>
        <w:t xml:space="preserve">Jeigu vartojate kitokius akių lašus, prieš vartodami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xml:space="preserve"> ir kitos rūšies akių lašus turite palaukti bent 15 minučių.</w:t>
      </w:r>
    </w:p>
    <w:p w14:paraId="3BDC4E6A" w14:textId="77777777" w:rsidR="008D4E92" w:rsidRPr="006D703C" w:rsidRDefault="008D4E92" w:rsidP="008D4E92">
      <w:pPr>
        <w:numPr>
          <w:ilvl w:val="12"/>
          <w:numId w:val="0"/>
        </w:numPr>
        <w:ind w:right="-2"/>
        <w:outlineLvl w:val="0"/>
        <w:rPr>
          <w:noProof/>
          <w:szCs w:val="22"/>
        </w:rPr>
      </w:pPr>
    </w:p>
    <w:p w14:paraId="0DB91559" w14:textId="77777777" w:rsidR="008D4E92" w:rsidRPr="006D703C" w:rsidRDefault="008D4E92" w:rsidP="008D4E92">
      <w:pPr>
        <w:rPr>
          <w:b/>
          <w:bCs/>
          <w:szCs w:val="22"/>
        </w:rPr>
      </w:pPr>
      <w:r w:rsidRPr="006D703C">
        <w:rPr>
          <w:b/>
          <w:bCs/>
          <w:szCs w:val="22"/>
        </w:rPr>
        <w:t>Nėštumas, žindymo laikotarpis ir vaisingumas</w:t>
      </w:r>
    </w:p>
    <w:p w14:paraId="1074ACD6" w14:textId="77777777" w:rsidR="008D4E92" w:rsidRDefault="008D4E92" w:rsidP="008D4E92">
      <w:pPr>
        <w:numPr>
          <w:ilvl w:val="12"/>
          <w:numId w:val="0"/>
        </w:numPr>
        <w:rPr>
          <w:szCs w:val="22"/>
        </w:rPr>
      </w:pPr>
      <w:r w:rsidRPr="006D703C">
        <w:rPr>
          <w:szCs w:val="22"/>
        </w:rPr>
        <w:t>Jeigu esate nėščia, žindote kūdikį, manote, kad galbūt esate nėščia arba planuojate pastoti, tai prieš vartodama šį vaistą pasitarkite su gydytoju arba vaistininku.</w:t>
      </w:r>
    </w:p>
    <w:p w14:paraId="67173561" w14:textId="77777777" w:rsidR="0024071B" w:rsidRPr="006D703C" w:rsidRDefault="0024071B" w:rsidP="008D4E92">
      <w:pPr>
        <w:numPr>
          <w:ilvl w:val="12"/>
          <w:numId w:val="0"/>
        </w:numPr>
        <w:rPr>
          <w:szCs w:val="22"/>
        </w:rPr>
      </w:pPr>
    </w:p>
    <w:p w14:paraId="0067A774" w14:textId="77777777" w:rsidR="008D4E92" w:rsidRDefault="0024071B" w:rsidP="008D4E92">
      <w:pPr>
        <w:rPr>
          <w:szCs w:val="22"/>
        </w:rPr>
      </w:pPr>
      <w:proofErr w:type="spellStart"/>
      <w:r w:rsidRPr="0024071B">
        <w:rPr>
          <w:szCs w:val="22"/>
        </w:rPr>
        <w:t>Levofloxacin</w:t>
      </w:r>
      <w:proofErr w:type="spellEnd"/>
      <w:r w:rsidRPr="0024071B">
        <w:rPr>
          <w:szCs w:val="22"/>
        </w:rPr>
        <w:t xml:space="preserve"> </w:t>
      </w:r>
      <w:proofErr w:type="spellStart"/>
      <w:r w:rsidRPr="0024071B">
        <w:rPr>
          <w:szCs w:val="22"/>
        </w:rPr>
        <w:t>Actavis</w:t>
      </w:r>
      <w:proofErr w:type="spellEnd"/>
      <w:r w:rsidR="008D4E92" w:rsidRPr="006D703C">
        <w:rPr>
          <w:szCs w:val="22"/>
        </w:rPr>
        <w:t xml:space="preserve"> akių lašai gali būti skiriami nėštumo metu tik tuo atveju, jei galima nauda yra didesnė už galimą riziką augančiam vaisiui.</w:t>
      </w:r>
    </w:p>
    <w:p w14:paraId="238FBF1F" w14:textId="77777777" w:rsidR="0024071B" w:rsidRPr="006D703C" w:rsidRDefault="0024071B" w:rsidP="008D4E92">
      <w:pPr>
        <w:rPr>
          <w:szCs w:val="22"/>
        </w:rPr>
      </w:pPr>
    </w:p>
    <w:p w14:paraId="5CA3C1A8" w14:textId="77777777" w:rsidR="008D4E92" w:rsidRDefault="008D4E92" w:rsidP="008D4E92">
      <w:pPr>
        <w:rPr>
          <w:szCs w:val="22"/>
        </w:rPr>
      </w:pPr>
      <w:r w:rsidRPr="006D703C">
        <w:rPr>
          <w:szCs w:val="22"/>
        </w:rPr>
        <w:t xml:space="preserve">Nors į kraują ir pieną patenka labai nedideli </w:t>
      </w:r>
      <w:proofErr w:type="spellStart"/>
      <w:r w:rsidRPr="006D703C">
        <w:rPr>
          <w:szCs w:val="22"/>
        </w:rPr>
        <w:t>levofloksacino</w:t>
      </w:r>
      <w:proofErr w:type="spellEnd"/>
      <w:r w:rsidRPr="006D703C">
        <w:rPr>
          <w:szCs w:val="22"/>
        </w:rPr>
        <w:t xml:space="preserve"> kiekiai, labai mažai tikėtina, kad įlašinus akių lašų, jie pakenktų augančiam vaisiui.</w:t>
      </w:r>
      <w:r w:rsidR="0024071B">
        <w:rPr>
          <w:szCs w:val="22"/>
        </w:rPr>
        <w:t xml:space="preserve"> </w:t>
      </w:r>
      <w:r w:rsidRPr="006D703C">
        <w:rPr>
          <w:szCs w:val="22"/>
        </w:rPr>
        <w:t xml:space="preserve">Gydytojas žino apie galimą riziką ir patars, ar Jūsų atveju reikia vartoti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xml:space="preserve"> akių lašus.</w:t>
      </w:r>
    </w:p>
    <w:p w14:paraId="11493781" w14:textId="77777777" w:rsidR="0024071B" w:rsidRPr="006D703C" w:rsidRDefault="0024071B" w:rsidP="008D4E92">
      <w:pPr>
        <w:rPr>
          <w:szCs w:val="22"/>
        </w:rPr>
      </w:pPr>
    </w:p>
    <w:p w14:paraId="40E311CD" w14:textId="77777777" w:rsidR="008D4E92" w:rsidRPr="006D703C" w:rsidRDefault="008D4E92" w:rsidP="008D4E92">
      <w:pPr>
        <w:rPr>
          <w:szCs w:val="22"/>
        </w:rPr>
      </w:pPr>
      <w:r w:rsidRPr="006D703C">
        <w:rPr>
          <w:szCs w:val="22"/>
        </w:rPr>
        <w:t xml:space="preserve">Jeigu vartojate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xml:space="preserve"> laikydamiesi vartojimo nurodymų, Jūsų vaisingumas (galimybė pastoti arba apvaisinti) nesutrinka.</w:t>
      </w:r>
    </w:p>
    <w:p w14:paraId="622EB951" w14:textId="77777777" w:rsidR="008D4E92" w:rsidRPr="006D703C" w:rsidRDefault="008D4E92" w:rsidP="008D4E92">
      <w:pPr>
        <w:rPr>
          <w:szCs w:val="22"/>
        </w:rPr>
      </w:pPr>
    </w:p>
    <w:p w14:paraId="35883C15" w14:textId="77777777" w:rsidR="008D4E92" w:rsidRPr="006D703C" w:rsidRDefault="008D4E92" w:rsidP="008D4E92">
      <w:pPr>
        <w:outlineLvl w:val="0"/>
        <w:rPr>
          <w:b/>
          <w:bCs/>
          <w:szCs w:val="22"/>
        </w:rPr>
      </w:pPr>
      <w:r w:rsidRPr="006D703C">
        <w:rPr>
          <w:b/>
          <w:bCs/>
          <w:szCs w:val="22"/>
        </w:rPr>
        <w:t>Vairavimas ir mechanizmų valdymas</w:t>
      </w:r>
    </w:p>
    <w:p w14:paraId="4675BB6F" w14:textId="77777777" w:rsidR="008D4E92" w:rsidRPr="006D703C" w:rsidRDefault="0024071B" w:rsidP="008D4E92">
      <w:pPr>
        <w:rPr>
          <w:szCs w:val="22"/>
        </w:rPr>
      </w:pPr>
      <w:proofErr w:type="spellStart"/>
      <w:r w:rsidRPr="0024071B">
        <w:rPr>
          <w:szCs w:val="22"/>
        </w:rPr>
        <w:t>Levofloxacin</w:t>
      </w:r>
      <w:proofErr w:type="spellEnd"/>
      <w:r w:rsidRPr="0024071B">
        <w:rPr>
          <w:szCs w:val="22"/>
        </w:rPr>
        <w:t xml:space="preserve"> </w:t>
      </w:r>
      <w:proofErr w:type="spellStart"/>
      <w:r w:rsidRPr="0024071B">
        <w:rPr>
          <w:szCs w:val="22"/>
        </w:rPr>
        <w:t>Actavis</w:t>
      </w:r>
      <w:proofErr w:type="spellEnd"/>
      <w:r w:rsidR="008D4E92" w:rsidRPr="006D703C">
        <w:rPr>
          <w:szCs w:val="22"/>
        </w:rPr>
        <w:t xml:space="preserve"> gebėjimą vairuoti ir valdyti mechanizmus veikia silpnai.</w:t>
      </w:r>
    </w:p>
    <w:p w14:paraId="2DA467F1" w14:textId="77777777" w:rsidR="008D4E92" w:rsidRPr="006D703C" w:rsidRDefault="008D4E92" w:rsidP="008D4E92">
      <w:pPr>
        <w:rPr>
          <w:szCs w:val="22"/>
        </w:rPr>
      </w:pPr>
      <w:r w:rsidRPr="006D703C">
        <w:rPr>
          <w:szCs w:val="22"/>
        </w:rPr>
        <w:t>Jei pavartojus akių lašų matoma lyg per miglą, prieš pradedant vairuoti ar dirbti su mechanizmais būtina palaukti, kol vaizdas pasidarys ryškus.</w:t>
      </w:r>
    </w:p>
    <w:p w14:paraId="1734617E" w14:textId="77777777" w:rsidR="008D4E92" w:rsidRPr="006D703C" w:rsidRDefault="008D4E92" w:rsidP="008D4E92">
      <w:pPr>
        <w:rPr>
          <w:szCs w:val="22"/>
        </w:rPr>
      </w:pPr>
    </w:p>
    <w:p w14:paraId="4F8CE98D" w14:textId="77777777" w:rsidR="00840AEA" w:rsidRDefault="00840AEA" w:rsidP="00840AEA">
      <w:pPr>
        <w:numPr>
          <w:ilvl w:val="12"/>
          <w:numId w:val="0"/>
        </w:numPr>
        <w:ind w:right="-2"/>
        <w:outlineLvl w:val="0"/>
        <w:rPr>
          <w:b/>
          <w:noProof/>
          <w:szCs w:val="22"/>
        </w:rPr>
      </w:pPr>
      <w:r w:rsidRPr="00840AEA">
        <w:rPr>
          <w:b/>
          <w:noProof/>
          <w:szCs w:val="22"/>
        </w:rPr>
        <w:t>Levofloxacin Actavis</w:t>
      </w:r>
      <w:r w:rsidRPr="006C2AC7">
        <w:rPr>
          <w:b/>
          <w:noProof/>
          <w:szCs w:val="22"/>
        </w:rPr>
        <w:t xml:space="preserve"> </w:t>
      </w:r>
      <w:r w:rsidR="00F25EEA">
        <w:rPr>
          <w:b/>
          <w:noProof/>
          <w:szCs w:val="22"/>
        </w:rPr>
        <w:t>sudė</w:t>
      </w:r>
      <w:r>
        <w:rPr>
          <w:b/>
          <w:noProof/>
          <w:szCs w:val="22"/>
        </w:rPr>
        <w:t>tyje yra</w:t>
      </w:r>
      <w:r w:rsidRPr="006C2AC7">
        <w:rPr>
          <w:b/>
          <w:noProof/>
          <w:szCs w:val="22"/>
        </w:rPr>
        <w:t xml:space="preserve"> </w:t>
      </w:r>
      <w:r>
        <w:rPr>
          <w:b/>
          <w:noProof/>
          <w:szCs w:val="22"/>
        </w:rPr>
        <w:t>benzalkonio chlorido</w:t>
      </w:r>
    </w:p>
    <w:p w14:paraId="6BE8AAB3" w14:textId="77777777" w:rsidR="00840AEA" w:rsidRPr="000F62FD" w:rsidRDefault="00F25EEA" w:rsidP="00840AEA">
      <w:pPr>
        <w:numPr>
          <w:ilvl w:val="12"/>
          <w:numId w:val="0"/>
        </w:numPr>
        <w:ind w:right="-2"/>
        <w:outlineLvl w:val="0"/>
        <w:rPr>
          <w:noProof/>
          <w:szCs w:val="22"/>
        </w:rPr>
      </w:pPr>
      <w:r w:rsidRPr="00F25EEA">
        <w:rPr>
          <w:noProof/>
          <w:szCs w:val="22"/>
        </w:rPr>
        <w:t>Kiekviename šio vaisto ml yra 0,05 mg benzalkonio chlorido.</w:t>
      </w:r>
    </w:p>
    <w:p w14:paraId="57E9851E" w14:textId="77777777" w:rsidR="00F25EEA" w:rsidRPr="000F62FD" w:rsidRDefault="00F25EEA" w:rsidP="00F25EEA">
      <w:pPr>
        <w:numPr>
          <w:ilvl w:val="12"/>
          <w:numId w:val="0"/>
        </w:numPr>
        <w:rPr>
          <w:noProof/>
          <w:szCs w:val="22"/>
        </w:rPr>
      </w:pPr>
      <w:r w:rsidRPr="00F25EEA">
        <w:rPr>
          <w:noProof/>
          <w:szCs w:val="22"/>
        </w:rPr>
        <w:t>Minkštieji kont</w:t>
      </w:r>
      <w:r>
        <w:rPr>
          <w:noProof/>
          <w:szCs w:val="22"/>
        </w:rPr>
        <w:t xml:space="preserve">aktiniai lęšiai gali absorbuoti </w:t>
      </w:r>
      <w:r w:rsidRPr="00F25EEA">
        <w:rPr>
          <w:noProof/>
          <w:szCs w:val="22"/>
        </w:rPr>
        <w:t>benzalkonio chloridą ir gali pasikeis</w:t>
      </w:r>
      <w:r>
        <w:rPr>
          <w:noProof/>
          <w:szCs w:val="22"/>
        </w:rPr>
        <w:t xml:space="preserve">ti kontaktinių </w:t>
      </w:r>
      <w:r w:rsidRPr="00F25EEA">
        <w:rPr>
          <w:noProof/>
          <w:szCs w:val="22"/>
        </w:rPr>
        <w:t>lęšių spalva. Prieš ši</w:t>
      </w:r>
      <w:r>
        <w:rPr>
          <w:noProof/>
          <w:szCs w:val="22"/>
        </w:rPr>
        <w:t xml:space="preserve">o vaisto vartojimą kontaktinius </w:t>
      </w:r>
      <w:r w:rsidRPr="00F25EEA">
        <w:rPr>
          <w:noProof/>
          <w:szCs w:val="22"/>
        </w:rPr>
        <w:t>lęšius reikia iši</w:t>
      </w:r>
      <w:r>
        <w:rPr>
          <w:noProof/>
          <w:szCs w:val="22"/>
        </w:rPr>
        <w:t xml:space="preserve">mti ir vėl juos galima įdėti ne </w:t>
      </w:r>
      <w:r w:rsidRPr="00F25EEA">
        <w:rPr>
          <w:noProof/>
          <w:szCs w:val="22"/>
        </w:rPr>
        <w:t>anksčiau kaip po 15 min.</w:t>
      </w:r>
    </w:p>
    <w:p w14:paraId="34A4C5E9" w14:textId="77777777" w:rsidR="008D4E92" w:rsidRDefault="00F25EEA" w:rsidP="00F25EEA">
      <w:pPr>
        <w:rPr>
          <w:szCs w:val="22"/>
        </w:rPr>
      </w:pPr>
      <w:proofErr w:type="spellStart"/>
      <w:r w:rsidRPr="00F25EEA">
        <w:rPr>
          <w:szCs w:val="22"/>
        </w:rPr>
        <w:t>Benzalkonio</w:t>
      </w:r>
      <w:proofErr w:type="spellEnd"/>
      <w:r w:rsidRPr="00F25EEA">
        <w:rPr>
          <w:szCs w:val="22"/>
        </w:rPr>
        <w:t xml:space="preserve"> chloridas</w:t>
      </w:r>
      <w:r>
        <w:rPr>
          <w:szCs w:val="22"/>
        </w:rPr>
        <w:t xml:space="preserve"> gali sudirginti akis, ypač jei </w:t>
      </w:r>
      <w:r w:rsidRPr="00F25EEA">
        <w:rPr>
          <w:szCs w:val="22"/>
        </w:rPr>
        <w:t>Jums yra akių sa</w:t>
      </w:r>
      <w:r>
        <w:rPr>
          <w:szCs w:val="22"/>
        </w:rPr>
        <w:t xml:space="preserve">usmė ar ragenos (akies priekinę </w:t>
      </w:r>
      <w:r w:rsidRPr="00F25EEA">
        <w:rPr>
          <w:szCs w:val="22"/>
        </w:rPr>
        <w:t xml:space="preserve">dalį gaubiančio </w:t>
      </w:r>
      <w:r>
        <w:rPr>
          <w:szCs w:val="22"/>
        </w:rPr>
        <w:t xml:space="preserve">skaidraus sluoksnio) pažeidimų. </w:t>
      </w:r>
      <w:r w:rsidRPr="00F25EEA">
        <w:rPr>
          <w:szCs w:val="22"/>
        </w:rPr>
        <w:t>Jeigu pavartoju</w:t>
      </w:r>
      <w:r>
        <w:rPr>
          <w:szCs w:val="22"/>
        </w:rPr>
        <w:t xml:space="preserve">s šio vaisto jaučiate nenormalų pojūtį </w:t>
      </w:r>
      <w:r w:rsidRPr="00F25EEA">
        <w:rPr>
          <w:szCs w:val="22"/>
        </w:rPr>
        <w:t>akyje, degi</w:t>
      </w:r>
      <w:r>
        <w:rPr>
          <w:szCs w:val="22"/>
        </w:rPr>
        <w:t xml:space="preserve">nimą ar skausmą, pasitarkite su </w:t>
      </w:r>
      <w:r w:rsidRPr="00F25EEA">
        <w:rPr>
          <w:szCs w:val="22"/>
        </w:rPr>
        <w:t>gydytoju.</w:t>
      </w:r>
    </w:p>
    <w:p w14:paraId="304958B5" w14:textId="77777777" w:rsidR="00F25EEA" w:rsidRDefault="00F25EEA" w:rsidP="00F25EEA">
      <w:pPr>
        <w:rPr>
          <w:szCs w:val="22"/>
        </w:rPr>
      </w:pPr>
    </w:p>
    <w:p w14:paraId="08DCE229" w14:textId="77777777" w:rsidR="00F25EEA" w:rsidRPr="006D703C" w:rsidRDefault="00F25EEA" w:rsidP="00F25EEA">
      <w:pPr>
        <w:rPr>
          <w:szCs w:val="22"/>
        </w:rPr>
      </w:pPr>
    </w:p>
    <w:p w14:paraId="1CDD0089" w14:textId="77777777" w:rsidR="008D4E92" w:rsidRPr="006D703C" w:rsidRDefault="008D4E92" w:rsidP="008D4E92">
      <w:pPr>
        <w:tabs>
          <w:tab w:val="left" w:pos="567"/>
        </w:tabs>
        <w:outlineLvl w:val="0"/>
        <w:rPr>
          <w:b/>
          <w:bCs/>
          <w:caps/>
          <w:szCs w:val="22"/>
        </w:rPr>
      </w:pPr>
      <w:r w:rsidRPr="006D703C">
        <w:rPr>
          <w:b/>
          <w:bCs/>
          <w:caps/>
          <w:szCs w:val="22"/>
        </w:rPr>
        <w:t>3.</w:t>
      </w:r>
      <w:r w:rsidRPr="006D703C">
        <w:rPr>
          <w:b/>
          <w:bCs/>
          <w:caps/>
          <w:szCs w:val="22"/>
        </w:rPr>
        <w:tab/>
      </w:r>
      <w:r w:rsidRPr="006D703C">
        <w:rPr>
          <w:b/>
          <w:szCs w:val="22"/>
        </w:rPr>
        <w:t xml:space="preserve">Kaip vartoti </w:t>
      </w:r>
      <w:proofErr w:type="spellStart"/>
      <w:r w:rsidR="0024071B" w:rsidRPr="0024071B">
        <w:rPr>
          <w:b/>
          <w:szCs w:val="22"/>
        </w:rPr>
        <w:t>Levofloxacin</w:t>
      </w:r>
      <w:proofErr w:type="spellEnd"/>
      <w:r w:rsidR="0024071B" w:rsidRPr="0024071B">
        <w:rPr>
          <w:b/>
          <w:szCs w:val="22"/>
        </w:rPr>
        <w:t xml:space="preserve"> </w:t>
      </w:r>
      <w:proofErr w:type="spellStart"/>
      <w:r w:rsidR="0024071B" w:rsidRPr="0024071B">
        <w:rPr>
          <w:b/>
          <w:szCs w:val="22"/>
        </w:rPr>
        <w:t>Actavis</w:t>
      </w:r>
      <w:proofErr w:type="spellEnd"/>
    </w:p>
    <w:p w14:paraId="656A3FBD" w14:textId="77777777" w:rsidR="008D4E92" w:rsidRPr="006D703C" w:rsidRDefault="008D4E92" w:rsidP="008D4E92">
      <w:pPr>
        <w:rPr>
          <w:szCs w:val="22"/>
        </w:rPr>
      </w:pPr>
    </w:p>
    <w:p w14:paraId="381C29CD" w14:textId="77777777" w:rsidR="008D4E92" w:rsidRPr="00403E4F" w:rsidRDefault="008D4E92" w:rsidP="008D4E92">
      <w:pPr>
        <w:pStyle w:val="Pagrindinistekstas"/>
        <w:spacing w:after="0"/>
        <w:rPr>
          <w:sz w:val="22"/>
          <w:szCs w:val="22"/>
          <w:lang w:val="lt-LT"/>
        </w:rPr>
      </w:pPr>
      <w:r w:rsidRPr="00403E4F">
        <w:rPr>
          <w:sz w:val="22"/>
          <w:szCs w:val="22"/>
          <w:lang w:val="lt-LT"/>
        </w:rPr>
        <w:t xml:space="preserve">Visada vartokite šį vaistą tiksliai, kaip nurodė gydytojas arba vaistininkas. Jeigu abejojate, kreipkitės į gydytoją arba vaistininką. </w:t>
      </w:r>
    </w:p>
    <w:p w14:paraId="2B7C65C8" w14:textId="77777777" w:rsidR="008D4E92" w:rsidRPr="00403E4F" w:rsidRDefault="008D4E92" w:rsidP="008D4E92">
      <w:pPr>
        <w:pStyle w:val="Pagrindinistekstas"/>
        <w:spacing w:after="0"/>
        <w:rPr>
          <w:sz w:val="22"/>
          <w:szCs w:val="22"/>
          <w:lang w:val="lt-LT"/>
        </w:rPr>
      </w:pPr>
    </w:p>
    <w:p w14:paraId="5E5967FF" w14:textId="77777777" w:rsidR="008D4E92" w:rsidRPr="00403E4F" w:rsidRDefault="0024071B" w:rsidP="008D4E92">
      <w:pPr>
        <w:pStyle w:val="Pagrindinistekstas"/>
        <w:spacing w:after="0"/>
        <w:rPr>
          <w:sz w:val="22"/>
          <w:szCs w:val="22"/>
          <w:lang w:val="lt-LT"/>
        </w:rPr>
      </w:pPr>
      <w:proofErr w:type="spellStart"/>
      <w:r w:rsidRPr="00403E4F">
        <w:rPr>
          <w:sz w:val="22"/>
          <w:szCs w:val="22"/>
          <w:lang w:val="lt-LT"/>
        </w:rPr>
        <w:t>Levofloxacin</w:t>
      </w:r>
      <w:proofErr w:type="spellEnd"/>
      <w:r w:rsidRPr="00403E4F">
        <w:rPr>
          <w:sz w:val="22"/>
          <w:szCs w:val="22"/>
          <w:lang w:val="lt-LT"/>
        </w:rPr>
        <w:t xml:space="preserve"> </w:t>
      </w:r>
      <w:proofErr w:type="spellStart"/>
      <w:r w:rsidRPr="00403E4F">
        <w:rPr>
          <w:sz w:val="22"/>
          <w:szCs w:val="22"/>
          <w:lang w:val="lt-LT"/>
        </w:rPr>
        <w:t>Actavis</w:t>
      </w:r>
      <w:proofErr w:type="spellEnd"/>
      <w:r w:rsidR="008D4E92" w:rsidRPr="00403E4F">
        <w:rPr>
          <w:sz w:val="22"/>
          <w:szCs w:val="22"/>
          <w:lang w:val="lt-LT"/>
        </w:rPr>
        <w:t xml:space="preserve"> akių lašai skirti vartoti ant akių ir turi būti lašinami ant išorinio akių paviršiaus.</w:t>
      </w:r>
    </w:p>
    <w:p w14:paraId="26F78046" w14:textId="77777777" w:rsidR="008D4E92" w:rsidRPr="00403E4F" w:rsidRDefault="008D4E92" w:rsidP="008D4E92">
      <w:pPr>
        <w:pStyle w:val="Pagrindinistekstas"/>
        <w:rPr>
          <w:sz w:val="22"/>
          <w:szCs w:val="22"/>
          <w:lang w:val="lt-LT"/>
        </w:rPr>
      </w:pPr>
      <w:r w:rsidRPr="00403E4F">
        <w:rPr>
          <w:sz w:val="22"/>
          <w:szCs w:val="22"/>
          <w:lang w:val="lt-LT"/>
        </w:rPr>
        <w:t>Vyresniems nei 1 metų pacientams rekomenduojama dozė yra tokia:</w:t>
      </w:r>
    </w:p>
    <w:p w14:paraId="0000C0B8" w14:textId="77777777" w:rsidR="008D4E92" w:rsidRPr="00403E4F" w:rsidRDefault="008D4E92" w:rsidP="008D4E92">
      <w:pPr>
        <w:pStyle w:val="Pagrindinistekstas"/>
        <w:spacing w:after="0"/>
        <w:rPr>
          <w:sz w:val="22"/>
          <w:szCs w:val="22"/>
          <w:lang w:val="lt-LT"/>
        </w:rPr>
      </w:pPr>
      <w:r w:rsidRPr="00403E4F">
        <w:rPr>
          <w:sz w:val="22"/>
          <w:szCs w:val="22"/>
          <w:lang w:val="lt-LT"/>
        </w:rPr>
        <w:t xml:space="preserve">1–2 </w:t>
      </w:r>
      <w:r w:rsidRPr="00403E4F">
        <w:rPr>
          <w:caps/>
          <w:sz w:val="22"/>
          <w:szCs w:val="22"/>
          <w:lang w:val="lt-LT"/>
        </w:rPr>
        <w:t>dienos</w:t>
      </w:r>
    </w:p>
    <w:p w14:paraId="37EE0AAB" w14:textId="77777777" w:rsidR="008D4E92" w:rsidRPr="00403E4F" w:rsidRDefault="008D4E92" w:rsidP="00634EBF">
      <w:pPr>
        <w:pStyle w:val="Pagrindinistekstas"/>
        <w:numPr>
          <w:ilvl w:val="0"/>
          <w:numId w:val="19"/>
        </w:numPr>
        <w:tabs>
          <w:tab w:val="clear" w:pos="720"/>
          <w:tab w:val="num" w:pos="567"/>
        </w:tabs>
        <w:spacing w:after="0"/>
        <w:ind w:left="567" w:hanging="567"/>
        <w:rPr>
          <w:sz w:val="22"/>
          <w:szCs w:val="22"/>
          <w:lang w:val="lt-LT"/>
        </w:rPr>
      </w:pPr>
      <w:r w:rsidRPr="00403E4F">
        <w:rPr>
          <w:sz w:val="22"/>
          <w:szCs w:val="22"/>
          <w:lang w:val="lt-LT"/>
        </w:rPr>
        <w:lastRenderedPageBreak/>
        <w:t>Vartokite po vieną ar du lašus ant pažeistos akies (akių) kas dvi valandas.</w:t>
      </w:r>
    </w:p>
    <w:p w14:paraId="421C01F6" w14:textId="77777777" w:rsidR="008D4E92" w:rsidRPr="00403E4F" w:rsidRDefault="008D4E92" w:rsidP="00634EBF">
      <w:pPr>
        <w:pStyle w:val="Pagrindinistekstas"/>
        <w:numPr>
          <w:ilvl w:val="0"/>
          <w:numId w:val="19"/>
        </w:numPr>
        <w:tabs>
          <w:tab w:val="clear" w:pos="720"/>
          <w:tab w:val="num" w:pos="567"/>
        </w:tabs>
        <w:spacing w:after="0"/>
        <w:ind w:left="567" w:hanging="567"/>
        <w:rPr>
          <w:sz w:val="22"/>
          <w:szCs w:val="22"/>
          <w:lang w:val="lt-LT"/>
        </w:rPr>
      </w:pPr>
      <w:r w:rsidRPr="00403E4F">
        <w:rPr>
          <w:sz w:val="22"/>
          <w:szCs w:val="22"/>
          <w:lang w:val="lt-LT"/>
        </w:rPr>
        <w:t>Maksimali dozė yra 8 kartai per parą.</w:t>
      </w:r>
    </w:p>
    <w:p w14:paraId="478418B4" w14:textId="77777777" w:rsidR="008D4E92" w:rsidRPr="00403E4F" w:rsidRDefault="008D4E92" w:rsidP="008D4E92">
      <w:pPr>
        <w:pStyle w:val="Pagrindinistekstas"/>
        <w:spacing w:after="0"/>
        <w:rPr>
          <w:sz w:val="22"/>
          <w:szCs w:val="22"/>
          <w:lang w:val="lt-LT"/>
        </w:rPr>
      </w:pPr>
      <w:r w:rsidRPr="00403E4F">
        <w:rPr>
          <w:sz w:val="22"/>
          <w:szCs w:val="22"/>
          <w:lang w:val="lt-LT"/>
        </w:rPr>
        <w:t xml:space="preserve">3–5 </w:t>
      </w:r>
      <w:r w:rsidRPr="00403E4F">
        <w:rPr>
          <w:caps/>
          <w:sz w:val="22"/>
          <w:szCs w:val="22"/>
          <w:lang w:val="lt-LT"/>
        </w:rPr>
        <w:t>dienos</w:t>
      </w:r>
    </w:p>
    <w:p w14:paraId="31B47F2B" w14:textId="77777777" w:rsidR="008D4E92" w:rsidRPr="00403E4F" w:rsidRDefault="008D4E92" w:rsidP="00634EBF">
      <w:pPr>
        <w:pStyle w:val="Pagrindinistekstas"/>
        <w:numPr>
          <w:ilvl w:val="0"/>
          <w:numId w:val="20"/>
        </w:numPr>
        <w:tabs>
          <w:tab w:val="clear" w:pos="720"/>
          <w:tab w:val="num" w:pos="567"/>
        </w:tabs>
        <w:spacing w:after="0"/>
        <w:ind w:left="567" w:hanging="567"/>
        <w:rPr>
          <w:sz w:val="22"/>
          <w:szCs w:val="22"/>
          <w:lang w:val="lt-LT"/>
        </w:rPr>
      </w:pPr>
      <w:r w:rsidRPr="00403E4F">
        <w:rPr>
          <w:sz w:val="22"/>
          <w:szCs w:val="22"/>
          <w:lang w:val="lt-LT"/>
        </w:rPr>
        <w:t xml:space="preserve">Vartokite po vieną ar du lašus ant pažeistos akies (akių). </w:t>
      </w:r>
    </w:p>
    <w:p w14:paraId="747F5CED" w14:textId="77777777" w:rsidR="008D4E92" w:rsidRPr="00403E4F" w:rsidRDefault="008D4E92" w:rsidP="00634EBF">
      <w:pPr>
        <w:pStyle w:val="Pagrindinistekstas"/>
        <w:numPr>
          <w:ilvl w:val="0"/>
          <w:numId w:val="20"/>
        </w:numPr>
        <w:tabs>
          <w:tab w:val="clear" w:pos="720"/>
          <w:tab w:val="num" w:pos="567"/>
        </w:tabs>
        <w:spacing w:after="0"/>
        <w:ind w:left="567" w:hanging="567"/>
        <w:rPr>
          <w:sz w:val="22"/>
          <w:szCs w:val="22"/>
          <w:lang w:val="lt-LT"/>
        </w:rPr>
      </w:pPr>
      <w:r w:rsidRPr="00403E4F">
        <w:rPr>
          <w:sz w:val="22"/>
          <w:szCs w:val="22"/>
          <w:lang w:val="lt-LT"/>
        </w:rPr>
        <w:t>Maksimali dozė yra 4 kartai per parą.</w:t>
      </w:r>
    </w:p>
    <w:p w14:paraId="551CD4CD" w14:textId="77777777" w:rsidR="00BE5D8F" w:rsidRDefault="00BE5D8F" w:rsidP="008D4E92">
      <w:pPr>
        <w:rPr>
          <w:szCs w:val="22"/>
        </w:rPr>
      </w:pPr>
    </w:p>
    <w:p w14:paraId="4E1C9B1B" w14:textId="77777777" w:rsidR="008D4E92" w:rsidRPr="006D703C" w:rsidRDefault="008D4E92" w:rsidP="008D4E92">
      <w:pPr>
        <w:rPr>
          <w:szCs w:val="22"/>
        </w:rPr>
      </w:pPr>
      <w:r w:rsidRPr="006D703C">
        <w:rPr>
          <w:szCs w:val="22"/>
        </w:rPr>
        <w:t xml:space="preserve">Vyresnio amžiaus pacientams </w:t>
      </w:r>
      <w:r w:rsidR="00EA1B25">
        <w:rPr>
          <w:szCs w:val="22"/>
        </w:rPr>
        <w:t xml:space="preserve">rekomenduojamos </w:t>
      </w:r>
      <w:r w:rsidRPr="006D703C">
        <w:rPr>
          <w:szCs w:val="22"/>
        </w:rPr>
        <w:t>dozės keisti nereikia.</w:t>
      </w:r>
    </w:p>
    <w:p w14:paraId="3A774475" w14:textId="77777777" w:rsidR="008D4E92" w:rsidRPr="006D703C" w:rsidRDefault="008D4E92" w:rsidP="008D4E92">
      <w:pPr>
        <w:rPr>
          <w:szCs w:val="22"/>
        </w:rPr>
      </w:pPr>
    </w:p>
    <w:p w14:paraId="0C8A1AB1" w14:textId="77777777" w:rsidR="008D4E92" w:rsidRPr="006D703C" w:rsidRDefault="008D4E92" w:rsidP="008D4E92">
      <w:pPr>
        <w:rPr>
          <w:szCs w:val="22"/>
        </w:rPr>
      </w:pPr>
      <w:r w:rsidRPr="006D703C">
        <w:rPr>
          <w:szCs w:val="22"/>
        </w:rPr>
        <w:t xml:space="preserve">Įprastas bendras gydymo kursas trunka penkias dienas. Jūsų gydytojas patars, kiek laiko vartoti lašus. </w:t>
      </w:r>
    </w:p>
    <w:p w14:paraId="292EB824" w14:textId="77777777" w:rsidR="008D4E92" w:rsidRPr="006D703C" w:rsidRDefault="008D4E92" w:rsidP="008D4E92">
      <w:pPr>
        <w:rPr>
          <w:szCs w:val="22"/>
        </w:rPr>
      </w:pPr>
      <w:r w:rsidRPr="006D703C">
        <w:rPr>
          <w:szCs w:val="22"/>
        </w:rPr>
        <w:t>Jeigu vartojate kitokius vaistus ant akių, prieš vartodami kitos rūšies akių lašus turite palaukti bent 15 minučių.</w:t>
      </w:r>
    </w:p>
    <w:p w14:paraId="005B0DA1" w14:textId="77777777" w:rsidR="008D4E92" w:rsidRPr="006D703C" w:rsidRDefault="008D4E92" w:rsidP="008D4E92">
      <w:pPr>
        <w:rPr>
          <w:szCs w:val="22"/>
        </w:rPr>
      </w:pPr>
    </w:p>
    <w:p w14:paraId="40269714" w14:textId="77777777" w:rsidR="008D4E92" w:rsidRPr="006D703C" w:rsidRDefault="008D4E92" w:rsidP="008D4E92">
      <w:pPr>
        <w:rPr>
          <w:b/>
          <w:szCs w:val="22"/>
        </w:rPr>
      </w:pPr>
      <w:r w:rsidRPr="006D703C">
        <w:rPr>
          <w:b/>
          <w:szCs w:val="22"/>
        </w:rPr>
        <w:t>Vartojimas vaikams ir paaugliams</w:t>
      </w:r>
    </w:p>
    <w:p w14:paraId="237EBFF2" w14:textId="77777777" w:rsidR="008D4E92" w:rsidRPr="006D703C" w:rsidRDefault="008D4E92" w:rsidP="008D4E92">
      <w:pPr>
        <w:rPr>
          <w:szCs w:val="22"/>
        </w:rPr>
      </w:pPr>
      <w:r w:rsidRPr="006D703C">
        <w:rPr>
          <w:szCs w:val="22"/>
        </w:rPr>
        <w:t xml:space="preserve">Vyresniems kaip 1 metų amžiaus vaikams ir paaugliams dozės koreguoti nereikia. </w:t>
      </w:r>
      <w:proofErr w:type="spellStart"/>
      <w:r w:rsidR="0024071B" w:rsidRPr="0024071B">
        <w:rPr>
          <w:szCs w:val="22"/>
        </w:rPr>
        <w:t>Levofloxacin</w:t>
      </w:r>
      <w:proofErr w:type="spellEnd"/>
      <w:r w:rsidR="0024071B" w:rsidRPr="0024071B">
        <w:rPr>
          <w:szCs w:val="22"/>
        </w:rPr>
        <w:t xml:space="preserve"> </w:t>
      </w:r>
      <w:proofErr w:type="spellStart"/>
      <w:r w:rsidR="0024071B" w:rsidRPr="0024071B">
        <w:rPr>
          <w:szCs w:val="22"/>
        </w:rPr>
        <w:t>Actavis</w:t>
      </w:r>
      <w:proofErr w:type="spellEnd"/>
      <w:r w:rsidRPr="006D703C">
        <w:rPr>
          <w:szCs w:val="22"/>
        </w:rPr>
        <w:t xml:space="preserve"> nerekomenduojama vartoti jaunesniems kaip 1 metų amžiaus vaikams.</w:t>
      </w:r>
    </w:p>
    <w:p w14:paraId="50967B6F" w14:textId="77777777" w:rsidR="008D4E92" w:rsidRPr="006D703C" w:rsidRDefault="008D4E92" w:rsidP="008D4E92">
      <w:pPr>
        <w:rPr>
          <w:szCs w:val="22"/>
        </w:rPr>
      </w:pPr>
    </w:p>
    <w:p w14:paraId="380A26F8" w14:textId="77777777" w:rsidR="008D4E92" w:rsidRPr="006D703C" w:rsidRDefault="008D4E92" w:rsidP="008D4E92">
      <w:pPr>
        <w:rPr>
          <w:b/>
          <w:bCs/>
          <w:szCs w:val="22"/>
        </w:rPr>
      </w:pPr>
      <w:r w:rsidRPr="006D703C">
        <w:rPr>
          <w:b/>
          <w:bCs/>
          <w:szCs w:val="22"/>
        </w:rPr>
        <w:t>Prieš vartojant lašus</w:t>
      </w:r>
    </w:p>
    <w:p w14:paraId="7885C32B" w14:textId="77777777" w:rsidR="008D4E92" w:rsidRDefault="008D4E92" w:rsidP="008D4E92">
      <w:pPr>
        <w:rPr>
          <w:szCs w:val="22"/>
        </w:rPr>
      </w:pPr>
      <w:r w:rsidRPr="006D703C">
        <w:rPr>
          <w:szCs w:val="22"/>
        </w:rPr>
        <w:t>Jei galite, paprašykite, kad lašus Jums įlašintų kas nors kitas. Prieš vartojant lašus, paprašykite jų kartu perskaityti šias instrukcijas.</w:t>
      </w:r>
    </w:p>
    <w:p w14:paraId="3E9D48F9" w14:textId="77777777" w:rsidR="0024071B" w:rsidRDefault="0024071B" w:rsidP="008D4E92">
      <w:pPr>
        <w:rPr>
          <w:szCs w:val="22"/>
        </w:rPr>
      </w:pPr>
    </w:p>
    <w:p w14:paraId="33055824" w14:textId="77777777" w:rsidR="0024071B" w:rsidRPr="0024071B" w:rsidRDefault="0024071B" w:rsidP="0024071B">
      <w:pPr>
        <w:rPr>
          <w:bCs/>
          <w:szCs w:val="22"/>
          <w:lang w:val="en-GB"/>
        </w:rPr>
      </w:pPr>
    </w:p>
    <w:p w14:paraId="6F133531" w14:textId="77777777" w:rsidR="0024071B" w:rsidRPr="0024071B" w:rsidRDefault="0024071B" w:rsidP="0024071B">
      <w:pPr>
        <w:rPr>
          <w:bCs/>
          <w:szCs w:val="22"/>
          <w:lang w:val="en-GB"/>
        </w:rPr>
      </w:pPr>
      <w:r w:rsidRPr="0024071B">
        <w:rPr>
          <w:bCs/>
          <w:noProof/>
          <w:szCs w:val="22"/>
        </w:rPr>
        <w:drawing>
          <wp:inline distT="0" distB="0" distL="0" distR="0" wp14:anchorId="0050D740" wp14:editId="385E595D">
            <wp:extent cx="2172970" cy="1080770"/>
            <wp:effectExtent l="0" t="0" r="0" b="5080"/>
            <wp:docPr id="4" name="Picture 4" descr="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970" cy="1080770"/>
                    </a:xfrm>
                    <a:prstGeom prst="rect">
                      <a:avLst/>
                    </a:prstGeom>
                    <a:noFill/>
                    <a:ln>
                      <a:noFill/>
                    </a:ln>
                  </pic:spPr>
                </pic:pic>
              </a:graphicData>
            </a:graphic>
          </wp:inline>
        </w:drawing>
      </w:r>
    </w:p>
    <w:p w14:paraId="4EEC8A04" w14:textId="77777777" w:rsidR="0024071B" w:rsidRPr="0024071B" w:rsidRDefault="0024071B" w:rsidP="0024071B">
      <w:pPr>
        <w:rPr>
          <w:bCs/>
          <w:szCs w:val="22"/>
          <w:lang w:val="en-GB"/>
        </w:rPr>
      </w:pPr>
    </w:p>
    <w:p w14:paraId="6377A6F9" w14:textId="77777777" w:rsidR="008D4E92" w:rsidRDefault="008D4E92" w:rsidP="008D4E92">
      <w:pPr>
        <w:numPr>
          <w:ilvl w:val="0"/>
          <w:numId w:val="5"/>
        </w:numPr>
        <w:tabs>
          <w:tab w:val="num" w:pos="426"/>
        </w:tabs>
        <w:spacing w:before="40" w:after="40"/>
        <w:ind w:left="426" w:hanging="426"/>
        <w:rPr>
          <w:szCs w:val="22"/>
        </w:rPr>
      </w:pPr>
      <w:r w:rsidRPr="006D703C">
        <w:rPr>
          <w:szCs w:val="22"/>
        </w:rPr>
        <w:t>Nusiplaukite rankas.</w:t>
      </w:r>
    </w:p>
    <w:p w14:paraId="004D9167" w14:textId="77777777" w:rsidR="001963B0" w:rsidRPr="006D703C" w:rsidRDefault="001963B0" w:rsidP="001963B0">
      <w:pPr>
        <w:spacing w:before="40" w:after="40"/>
        <w:rPr>
          <w:szCs w:val="22"/>
        </w:rPr>
      </w:pPr>
    </w:p>
    <w:p w14:paraId="3ACFC1F5" w14:textId="77777777" w:rsidR="008D4E92" w:rsidRPr="001963B0" w:rsidRDefault="008D4E92" w:rsidP="008D4E92">
      <w:pPr>
        <w:numPr>
          <w:ilvl w:val="0"/>
          <w:numId w:val="5"/>
        </w:numPr>
        <w:tabs>
          <w:tab w:val="num" w:pos="426"/>
        </w:tabs>
        <w:spacing w:before="40" w:after="40"/>
        <w:ind w:left="426" w:hanging="426"/>
        <w:rPr>
          <w:szCs w:val="22"/>
        </w:rPr>
      </w:pPr>
      <w:r w:rsidRPr="006D703C">
        <w:rPr>
          <w:szCs w:val="22"/>
        </w:rPr>
        <w:t xml:space="preserve">Atidarykite buteliuką. </w:t>
      </w:r>
      <w:r w:rsidRPr="006D703C">
        <w:rPr>
          <w:b/>
          <w:bCs/>
          <w:szCs w:val="22"/>
        </w:rPr>
        <w:t xml:space="preserve">Ypač saugokite, kad lašintuvo galiukas nepaliestų akies, odos apie akis ar Jūsų pirštų. </w:t>
      </w:r>
    </w:p>
    <w:p w14:paraId="4F50ADEB" w14:textId="77777777" w:rsidR="001963B0" w:rsidRDefault="001963B0" w:rsidP="001963B0">
      <w:pPr>
        <w:pStyle w:val="Sraopastraipa"/>
        <w:rPr>
          <w:szCs w:val="22"/>
        </w:rPr>
      </w:pPr>
    </w:p>
    <w:p w14:paraId="652CF765" w14:textId="77777777" w:rsidR="0024071B" w:rsidRPr="001963B0" w:rsidRDefault="0024071B" w:rsidP="001774F1">
      <w:pPr>
        <w:pStyle w:val="Sraopastraipa"/>
        <w:numPr>
          <w:ilvl w:val="0"/>
          <w:numId w:val="5"/>
        </w:numPr>
        <w:tabs>
          <w:tab w:val="clear" w:pos="786"/>
          <w:tab w:val="num" w:pos="426"/>
        </w:tabs>
        <w:spacing w:before="40" w:after="40"/>
        <w:ind w:hanging="786"/>
        <w:rPr>
          <w:szCs w:val="22"/>
        </w:rPr>
      </w:pPr>
      <w:r w:rsidRPr="0024071B">
        <w:rPr>
          <w:snapToGrid w:val="0"/>
          <w:szCs w:val="22"/>
        </w:rPr>
        <w:t>Atloškite galvą ir laikykite apverstą buteliuką virš akies.</w:t>
      </w:r>
    </w:p>
    <w:p w14:paraId="091BD488" w14:textId="77777777" w:rsidR="001963B0" w:rsidRPr="001963B0" w:rsidRDefault="001963B0" w:rsidP="001774F1">
      <w:pPr>
        <w:tabs>
          <w:tab w:val="num" w:pos="426"/>
        </w:tabs>
        <w:spacing w:before="40" w:after="40"/>
        <w:ind w:left="360" w:hanging="360"/>
        <w:rPr>
          <w:szCs w:val="22"/>
        </w:rPr>
      </w:pPr>
    </w:p>
    <w:p w14:paraId="0BB51C08" w14:textId="77777777" w:rsidR="000F5D76" w:rsidRDefault="000F5D76" w:rsidP="00A57460">
      <w:pPr>
        <w:pStyle w:val="Sraopastraipa"/>
        <w:numPr>
          <w:ilvl w:val="0"/>
          <w:numId w:val="5"/>
        </w:numPr>
        <w:tabs>
          <w:tab w:val="clear" w:pos="786"/>
          <w:tab w:val="num" w:pos="426"/>
          <w:tab w:val="num" w:pos="540"/>
        </w:tabs>
        <w:ind w:left="426" w:right="-2" w:hanging="426"/>
        <w:rPr>
          <w:noProof/>
          <w:snapToGrid w:val="0"/>
          <w:szCs w:val="22"/>
        </w:rPr>
      </w:pPr>
      <w:r w:rsidRPr="000F5D76">
        <w:rPr>
          <w:snapToGrid w:val="0"/>
          <w:szCs w:val="22"/>
        </w:rPr>
        <w:t>Patraukite apatinį voką žemyn ir žiūrėkite į viršų.</w:t>
      </w:r>
      <w:r w:rsidRPr="000F5D76">
        <w:rPr>
          <w:noProof/>
          <w:snapToGrid w:val="0"/>
          <w:szCs w:val="22"/>
        </w:rPr>
        <w:t xml:space="preserve"> </w:t>
      </w:r>
      <w:r w:rsidRPr="000F5D76">
        <w:rPr>
          <w:snapToGrid w:val="0"/>
          <w:szCs w:val="22"/>
        </w:rPr>
        <w:t>Švelniai paspauskite buteliuką, kad į tarpą tarp apatinio voko ir akies įlašėtų vienas lašas</w:t>
      </w:r>
      <w:r>
        <w:rPr>
          <w:snapToGrid w:val="0"/>
          <w:szCs w:val="22"/>
        </w:rPr>
        <w:t xml:space="preserve"> (</w:t>
      </w:r>
      <w:r w:rsidR="001963B0" w:rsidRPr="00634EBF">
        <w:t xml:space="preserve">1 </w:t>
      </w:r>
      <w:r w:rsidR="001963B0">
        <w:rPr>
          <w:snapToGrid w:val="0"/>
          <w:szCs w:val="22"/>
        </w:rPr>
        <w:t>paveikslėlis)</w:t>
      </w:r>
      <w:r w:rsidRPr="000F5D76">
        <w:rPr>
          <w:snapToGrid w:val="0"/>
          <w:szCs w:val="22"/>
        </w:rPr>
        <w:t>.</w:t>
      </w:r>
    </w:p>
    <w:p w14:paraId="3E012258" w14:textId="77777777" w:rsidR="001963B0" w:rsidRPr="001963B0" w:rsidRDefault="001963B0" w:rsidP="001774F1">
      <w:pPr>
        <w:tabs>
          <w:tab w:val="num" w:pos="426"/>
          <w:tab w:val="num" w:pos="540"/>
        </w:tabs>
        <w:ind w:right="-2"/>
        <w:rPr>
          <w:noProof/>
          <w:snapToGrid w:val="0"/>
          <w:szCs w:val="22"/>
        </w:rPr>
      </w:pPr>
    </w:p>
    <w:p w14:paraId="4C8F4FBA" w14:textId="77777777" w:rsidR="000F5D76" w:rsidRPr="001963B0" w:rsidRDefault="001963B0" w:rsidP="00A57460">
      <w:pPr>
        <w:pStyle w:val="Sraopastraipa"/>
        <w:numPr>
          <w:ilvl w:val="0"/>
          <w:numId w:val="5"/>
        </w:numPr>
        <w:tabs>
          <w:tab w:val="clear" w:pos="786"/>
          <w:tab w:val="num" w:pos="426"/>
        </w:tabs>
        <w:spacing w:before="40" w:after="40"/>
        <w:ind w:left="426" w:hanging="426"/>
        <w:rPr>
          <w:szCs w:val="22"/>
        </w:rPr>
      </w:pPr>
      <w:r w:rsidRPr="001963B0">
        <w:rPr>
          <w:snapToGrid w:val="0"/>
          <w:szCs w:val="22"/>
        </w:rPr>
        <w:t>Užsimerkite ir pirštu maždaug vieną minutę palaikykite užspaudę vidinį akies kampą. Taip apsaugosite, kad preparatas neištekėtų ašarų lataku.</w:t>
      </w:r>
    </w:p>
    <w:p w14:paraId="30F27088" w14:textId="77777777" w:rsidR="008D4E92" w:rsidRPr="006D703C" w:rsidRDefault="008D4E92" w:rsidP="001774F1">
      <w:pPr>
        <w:tabs>
          <w:tab w:val="num" w:pos="426"/>
        </w:tabs>
        <w:spacing w:before="40" w:after="40"/>
        <w:rPr>
          <w:szCs w:val="22"/>
        </w:rPr>
      </w:pPr>
    </w:p>
    <w:p w14:paraId="5FD3E2B4" w14:textId="77777777" w:rsidR="008D4E92" w:rsidRPr="001963B0" w:rsidRDefault="008D4E92" w:rsidP="001774F1">
      <w:pPr>
        <w:pStyle w:val="Sraopastraipa"/>
        <w:numPr>
          <w:ilvl w:val="0"/>
          <w:numId w:val="5"/>
        </w:numPr>
        <w:tabs>
          <w:tab w:val="clear" w:pos="786"/>
          <w:tab w:val="num" w:pos="426"/>
          <w:tab w:val="num" w:pos="540"/>
        </w:tabs>
        <w:ind w:right="-2" w:hanging="786"/>
        <w:rPr>
          <w:noProof/>
          <w:szCs w:val="22"/>
        </w:rPr>
      </w:pPr>
      <w:r w:rsidRPr="001963B0">
        <w:rPr>
          <w:szCs w:val="22"/>
        </w:rPr>
        <w:t>Nuvalykite tirpalo perteklių nuo odos aplink akį.</w:t>
      </w:r>
      <w:r w:rsidRPr="001963B0">
        <w:rPr>
          <w:noProof/>
          <w:szCs w:val="22"/>
        </w:rPr>
        <w:t xml:space="preserve"> </w:t>
      </w:r>
    </w:p>
    <w:p w14:paraId="5EACF04D" w14:textId="77777777" w:rsidR="001963B0" w:rsidRPr="001963B0" w:rsidRDefault="001963B0" w:rsidP="001774F1">
      <w:pPr>
        <w:tabs>
          <w:tab w:val="num" w:pos="426"/>
          <w:tab w:val="num" w:pos="540"/>
        </w:tabs>
        <w:ind w:right="-2"/>
        <w:rPr>
          <w:noProof/>
          <w:szCs w:val="22"/>
        </w:rPr>
      </w:pPr>
    </w:p>
    <w:p w14:paraId="2B8B9CCE" w14:textId="77777777" w:rsidR="008D4E92" w:rsidRPr="006D703C" w:rsidRDefault="008D4E92" w:rsidP="00D8482E">
      <w:pPr>
        <w:tabs>
          <w:tab w:val="num" w:pos="426"/>
        </w:tabs>
        <w:ind w:left="540" w:right="-2" w:hanging="540"/>
        <w:rPr>
          <w:noProof/>
          <w:szCs w:val="22"/>
        </w:rPr>
      </w:pPr>
      <w:r w:rsidRPr="006D703C">
        <w:rPr>
          <w:noProof/>
          <w:szCs w:val="22"/>
        </w:rPr>
        <w:t>7</w:t>
      </w:r>
      <w:r w:rsidR="001963B0">
        <w:rPr>
          <w:noProof/>
          <w:szCs w:val="22"/>
        </w:rPr>
        <w:t>)</w:t>
      </w:r>
      <w:r w:rsidRPr="006D703C">
        <w:rPr>
          <w:noProof/>
          <w:szCs w:val="22"/>
        </w:rPr>
        <w:tab/>
      </w:r>
      <w:r w:rsidRPr="006D703C">
        <w:rPr>
          <w:szCs w:val="22"/>
        </w:rPr>
        <w:t>Vėl uždėkite dangtelį ir sandariai užsukite buteliuką.</w:t>
      </w:r>
      <w:r w:rsidRPr="006D703C">
        <w:rPr>
          <w:noProof/>
          <w:szCs w:val="22"/>
        </w:rPr>
        <w:t xml:space="preserve"> </w:t>
      </w:r>
    </w:p>
    <w:p w14:paraId="260B54B8" w14:textId="77777777" w:rsidR="008D4E92" w:rsidRPr="006D703C" w:rsidRDefault="008D4E92" w:rsidP="008D4E92">
      <w:pPr>
        <w:rPr>
          <w:szCs w:val="22"/>
        </w:rPr>
      </w:pPr>
    </w:p>
    <w:p w14:paraId="1BBDCE12" w14:textId="77777777" w:rsidR="008D4E92" w:rsidRPr="006D703C" w:rsidRDefault="008D4E92" w:rsidP="008D4E92">
      <w:pPr>
        <w:rPr>
          <w:szCs w:val="22"/>
        </w:rPr>
      </w:pPr>
      <w:r w:rsidRPr="006D703C">
        <w:rPr>
          <w:szCs w:val="22"/>
        </w:rPr>
        <w:t>Jei reikia įlašinti dar vieną lašą arba gydyti kitą akį, pakartokite 3–7 punktų nurodymus.</w:t>
      </w:r>
    </w:p>
    <w:p w14:paraId="5B9736FE" w14:textId="77777777" w:rsidR="008D4E92" w:rsidRPr="006D703C" w:rsidRDefault="008D4E92" w:rsidP="008D4E92">
      <w:pPr>
        <w:tabs>
          <w:tab w:val="left" w:pos="424"/>
        </w:tabs>
        <w:ind w:left="424" w:hanging="424"/>
        <w:rPr>
          <w:szCs w:val="22"/>
        </w:rPr>
      </w:pPr>
    </w:p>
    <w:p w14:paraId="53259FCA" w14:textId="77777777" w:rsidR="008D4E92" w:rsidRPr="006D703C" w:rsidRDefault="00E81043" w:rsidP="008D4E92">
      <w:pPr>
        <w:rPr>
          <w:szCs w:val="22"/>
        </w:rPr>
      </w:pPr>
      <w:proofErr w:type="spellStart"/>
      <w:r>
        <w:rPr>
          <w:szCs w:val="22"/>
        </w:rPr>
        <w:t>Levofloxacin</w:t>
      </w:r>
      <w:proofErr w:type="spellEnd"/>
      <w:r>
        <w:rPr>
          <w:szCs w:val="22"/>
        </w:rPr>
        <w:t xml:space="preserve"> </w:t>
      </w:r>
      <w:proofErr w:type="spellStart"/>
      <w:r>
        <w:rPr>
          <w:szCs w:val="22"/>
        </w:rPr>
        <w:t>Actavis</w:t>
      </w:r>
      <w:proofErr w:type="spellEnd"/>
      <w:r w:rsidR="008D4E92" w:rsidRPr="006D703C">
        <w:rPr>
          <w:szCs w:val="22"/>
        </w:rPr>
        <w:t xml:space="preserve"> akių lašų negalima leisti į akies obuolio vidų.</w:t>
      </w:r>
    </w:p>
    <w:p w14:paraId="656FE957" w14:textId="77777777" w:rsidR="008D4E92" w:rsidRPr="006D703C" w:rsidRDefault="008D4E92" w:rsidP="008D4E92">
      <w:pPr>
        <w:rPr>
          <w:szCs w:val="22"/>
        </w:rPr>
      </w:pPr>
    </w:p>
    <w:p w14:paraId="11578A19" w14:textId="77777777" w:rsidR="008D4E92" w:rsidRPr="006D703C" w:rsidRDefault="008D4E92" w:rsidP="008D4E92">
      <w:pPr>
        <w:rPr>
          <w:b/>
          <w:szCs w:val="22"/>
        </w:rPr>
      </w:pPr>
      <w:r w:rsidRPr="006D703C">
        <w:rPr>
          <w:b/>
          <w:bCs/>
          <w:szCs w:val="22"/>
        </w:rPr>
        <w:t xml:space="preserve">Ką daryti pavartojus per didelę </w:t>
      </w:r>
      <w:proofErr w:type="spellStart"/>
      <w:r w:rsidR="00E81043" w:rsidRPr="00E81043">
        <w:rPr>
          <w:b/>
          <w:bCs/>
          <w:szCs w:val="22"/>
        </w:rPr>
        <w:t>Levofloxacin</w:t>
      </w:r>
      <w:proofErr w:type="spellEnd"/>
      <w:r w:rsidR="00E81043" w:rsidRPr="00E81043">
        <w:rPr>
          <w:b/>
          <w:bCs/>
          <w:szCs w:val="22"/>
        </w:rPr>
        <w:t xml:space="preserve"> </w:t>
      </w:r>
      <w:proofErr w:type="spellStart"/>
      <w:r w:rsidR="00E81043" w:rsidRPr="00E81043">
        <w:rPr>
          <w:b/>
          <w:bCs/>
          <w:szCs w:val="22"/>
        </w:rPr>
        <w:t>Actavis</w:t>
      </w:r>
      <w:proofErr w:type="spellEnd"/>
      <w:r w:rsidRPr="006D703C">
        <w:rPr>
          <w:b/>
          <w:bCs/>
          <w:szCs w:val="22"/>
        </w:rPr>
        <w:t xml:space="preserve"> dozę?</w:t>
      </w:r>
    </w:p>
    <w:p w14:paraId="66598C3D" w14:textId="77777777" w:rsidR="008D4E92" w:rsidRPr="006D703C" w:rsidRDefault="008D4E92" w:rsidP="008D4E92">
      <w:pPr>
        <w:rPr>
          <w:szCs w:val="22"/>
        </w:rPr>
      </w:pPr>
      <w:r w:rsidRPr="006D703C">
        <w:rPr>
          <w:szCs w:val="22"/>
        </w:rPr>
        <w:t xml:space="preserve">Pavartojus per didelę </w:t>
      </w:r>
      <w:proofErr w:type="spellStart"/>
      <w:r w:rsidR="00E81043" w:rsidRPr="00E81043">
        <w:rPr>
          <w:szCs w:val="22"/>
        </w:rPr>
        <w:t>Levofloxacin</w:t>
      </w:r>
      <w:proofErr w:type="spellEnd"/>
      <w:r w:rsidR="00E81043" w:rsidRPr="00E81043">
        <w:rPr>
          <w:szCs w:val="22"/>
        </w:rPr>
        <w:t xml:space="preserve"> </w:t>
      </w:r>
      <w:proofErr w:type="spellStart"/>
      <w:r w:rsidR="00E81043" w:rsidRPr="00E81043">
        <w:rPr>
          <w:szCs w:val="22"/>
        </w:rPr>
        <w:t>Actavis</w:t>
      </w:r>
      <w:proofErr w:type="spellEnd"/>
      <w:r w:rsidRPr="006D703C">
        <w:rPr>
          <w:szCs w:val="22"/>
        </w:rPr>
        <w:t xml:space="preserve"> dozę, praplaukite akį (akis) vandeniu ir kreipkitės į gydytoją arba vaistininką.</w:t>
      </w:r>
    </w:p>
    <w:p w14:paraId="1465F1FB" w14:textId="77777777" w:rsidR="008D4E92" w:rsidRPr="006D703C" w:rsidRDefault="008D4E92" w:rsidP="008D4E92">
      <w:pPr>
        <w:tabs>
          <w:tab w:val="left" w:pos="424"/>
        </w:tabs>
        <w:ind w:left="424" w:hanging="424"/>
        <w:rPr>
          <w:szCs w:val="22"/>
        </w:rPr>
      </w:pPr>
    </w:p>
    <w:p w14:paraId="2600DA4A" w14:textId="77777777" w:rsidR="008D4E92" w:rsidRPr="006D703C" w:rsidRDefault="008D4E92" w:rsidP="008D4E92">
      <w:pPr>
        <w:rPr>
          <w:b/>
          <w:bCs/>
          <w:szCs w:val="22"/>
        </w:rPr>
      </w:pPr>
      <w:r w:rsidRPr="006D703C">
        <w:rPr>
          <w:b/>
          <w:bCs/>
          <w:szCs w:val="22"/>
        </w:rPr>
        <w:t xml:space="preserve">Pamiršus pavartoti </w:t>
      </w:r>
      <w:proofErr w:type="spellStart"/>
      <w:r w:rsidR="00E81043" w:rsidRPr="00E81043">
        <w:rPr>
          <w:b/>
          <w:bCs/>
          <w:szCs w:val="22"/>
        </w:rPr>
        <w:t>Levofloxacin</w:t>
      </w:r>
      <w:proofErr w:type="spellEnd"/>
      <w:r w:rsidR="00E81043" w:rsidRPr="00E81043">
        <w:rPr>
          <w:b/>
          <w:bCs/>
          <w:szCs w:val="22"/>
        </w:rPr>
        <w:t xml:space="preserve"> </w:t>
      </w:r>
      <w:proofErr w:type="spellStart"/>
      <w:r w:rsidR="00E81043" w:rsidRPr="00E81043">
        <w:rPr>
          <w:b/>
          <w:bCs/>
          <w:szCs w:val="22"/>
        </w:rPr>
        <w:t>Actavis</w:t>
      </w:r>
      <w:proofErr w:type="spellEnd"/>
    </w:p>
    <w:p w14:paraId="09C313E4" w14:textId="77777777" w:rsidR="008D4E92" w:rsidRPr="006D703C" w:rsidRDefault="008D4E92" w:rsidP="008D4E92">
      <w:pPr>
        <w:rPr>
          <w:i/>
          <w:iCs/>
          <w:szCs w:val="22"/>
          <w:u w:val="single"/>
        </w:rPr>
      </w:pPr>
      <w:r w:rsidRPr="006D703C">
        <w:rPr>
          <w:szCs w:val="22"/>
        </w:rPr>
        <w:lastRenderedPageBreak/>
        <w:t xml:space="preserve">Pamiršus pavartoti akių lašus, įlašinkite kitą dozę, kai tik prisiminsite. Negalima vartoti dvigubos dozės norint kompensuoti praleistą dozę. </w:t>
      </w:r>
    </w:p>
    <w:p w14:paraId="1BDEBE7D" w14:textId="77777777" w:rsidR="008D4E92" w:rsidRPr="006D703C" w:rsidRDefault="008D4E92" w:rsidP="008D4E92">
      <w:pPr>
        <w:tabs>
          <w:tab w:val="left" w:pos="424"/>
        </w:tabs>
        <w:ind w:left="424" w:hanging="424"/>
        <w:rPr>
          <w:szCs w:val="22"/>
        </w:rPr>
      </w:pPr>
    </w:p>
    <w:p w14:paraId="4B3E7EC7" w14:textId="77777777" w:rsidR="008D4E92" w:rsidRPr="006D703C" w:rsidRDefault="008D4E92" w:rsidP="008D4E92">
      <w:pPr>
        <w:rPr>
          <w:b/>
          <w:bCs/>
          <w:szCs w:val="22"/>
        </w:rPr>
      </w:pPr>
      <w:r w:rsidRPr="006D703C">
        <w:rPr>
          <w:b/>
          <w:bCs/>
          <w:szCs w:val="22"/>
        </w:rPr>
        <w:t xml:space="preserve">Atsitiktinai nurijus </w:t>
      </w:r>
      <w:proofErr w:type="spellStart"/>
      <w:r w:rsidR="00E81043" w:rsidRPr="00E81043">
        <w:rPr>
          <w:b/>
          <w:bCs/>
          <w:szCs w:val="22"/>
        </w:rPr>
        <w:t>Levofloxacin</w:t>
      </w:r>
      <w:proofErr w:type="spellEnd"/>
      <w:r w:rsidR="00E81043" w:rsidRPr="00E81043">
        <w:rPr>
          <w:b/>
          <w:bCs/>
          <w:szCs w:val="22"/>
        </w:rPr>
        <w:t xml:space="preserve"> </w:t>
      </w:r>
      <w:proofErr w:type="spellStart"/>
      <w:r w:rsidR="00E81043" w:rsidRPr="00E81043">
        <w:rPr>
          <w:b/>
          <w:bCs/>
          <w:szCs w:val="22"/>
        </w:rPr>
        <w:t>Actavis</w:t>
      </w:r>
      <w:proofErr w:type="spellEnd"/>
    </w:p>
    <w:p w14:paraId="37926911" w14:textId="77777777" w:rsidR="008D4E92" w:rsidRPr="006D703C" w:rsidRDefault="008D4E92" w:rsidP="008D4E92">
      <w:pPr>
        <w:rPr>
          <w:szCs w:val="22"/>
        </w:rPr>
      </w:pPr>
      <w:proofErr w:type="spellStart"/>
      <w:r w:rsidRPr="006D703C">
        <w:rPr>
          <w:szCs w:val="22"/>
        </w:rPr>
        <w:t>Levofloksacino</w:t>
      </w:r>
      <w:proofErr w:type="spellEnd"/>
      <w:r w:rsidRPr="006D703C">
        <w:rPr>
          <w:szCs w:val="22"/>
        </w:rPr>
        <w:t xml:space="preserve"> kiekis tiekiamame buteliuke yra per mažas šalutiniam poveikiui sukelti. Tačiau jei ner</w:t>
      </w:r>
      <w:r w:rsidR="00D86F08">
        <w:rPr>
          <w:szCs w:val="22"/>
        </w:rPr>
        <w:t>imaujate</w:t>
      </w:r>
      <w:r w:rsidRPr="006D703C">
        <w:rPr>
          <w:szCs w:val="22"/>
        </w:rPr>
        <w:t>, pasakykite gydytojui arba vaistininkui ir jie patars, kokių priemonių imtis.</w:t>
      </w:r>
    </w:p>
    <w:p w14:paraId="06D583AD" w14:textId="77777777" w:rsidR="008D4E92" w:rsidRPr="006D703C" w:rsidRDefault="008D4E92" w:rsidP="008D4E92">
      <w:pPr>
        <w:rPr>
          <w:szCs w:val="22"/>
        </w:rPr>
      </w:pPr>
    </w:p>
    <w:p w14:paraId="482936CC" w14:textId="77777777" w:rsidR="008D4E92" w:rsidRPr="006D703C" w:rsidRDefault="008D4E92" w:rsidP="008D4E92">
      <w:pPr>
        <w:rPr>
          <w:b/>
          <w:szCs w:val="22"/>
        </w:rPr>
      </w:pPr>
      <w:r w:rsidRPr="006D703C">
        <w:rPr>
          <w:b/>
          <w:szCs w:val="22"/>
        </w:rPr>
        <w:t xml:space="preserve">Jeigu nustosite vartoti </w:t>
      </w:r>
      <w:proofErr w:type="spellStart"/>
      <w:r w:rsidR="00E81043" w:rsidRPr="00E81043">
        <w:rPr>
          <w:b/>
          <w:szCs w:val="22"/>
        </w:rPr>
        <w:t>Levofloxacin</w:t>
      </w:r>
      <w:proofErr w:type="spellEnd"/>
      <w:r w:rsidR="00E81043" w:rsidRPr="00E81043">
        <w:rPr>
          <w:b/>
          <w:szCs w:val="22"/>
        </w:rPr>
        <w:t xml:space="preserve"> </w:t>
      </w:r>
      <w:proofErr w:type="spellStart"/>
      <w:r w:rsidR="00E81043" w:rsidRPr="00E81043">
        <w:rPr>
          <w:b/>
          <w:szCs w:val="22"/>
        </w:rPr>
        <w:t>Actavis</w:t>
      </w:r>
      <w:proofErr w:type="spellEnd"/>
      <w:r w:rsidRPr="006D703C">
        <w:rPr>
          <w:b/>
          <w:szCs w:val="22"/>
        </w:rPr>
        <w:t xml:space="preserve"> anksčiau nei nurodyta, </w:t>
      </w:r>
      <w:r w:rsidRPr="00BE5D8F">
        <w:rPr>
          <w:szCs w:val="22"/>
        </w:rPr>
        <w:t>gijimo procesas gali sulėtėti.</w:t>
      </w:r>
    </w:p>
    <w:p w14:paraId="70281DBA" w14:textId="77777777" w:rsidR="008D4E92" w:rsidRPr="006D703C" w:rsidRDefault="008D4E92" w:rsidP="008D4E92">
      <w:pPr>
        <w:rPr>
          <w:szCs w:val="22"/>
        </w:rPr>
      </w:pPr>
    </w:p>
    <w:p w14:paraId="4E095ECE" w14:textId="77777777" w:rsidR="008D4E92" w:rsidRPr="006D703C" w:rsidRDefault="00E81043" w:rsidP="008D4E92">
      <w:pPr>
        <w:rPr>
          <w:szCs w:val="22"/>
        </w:rPr>
      </w:pPr>
      <w:r>
        <w:rPr>
          <w:szCs w:val="22"/>
        </w:rPr>
        <w:t>Jeigu turite</w:t>
      </w:r>
      <w:r w:rsidR="008D4E92" w:rsidRPr="006D703C">
        <w:rPr>
          <w:szCs w:val="22"/>
        </w:rPr>
        <w:t xml:space="preserve"> daugiau klausimų dėl šio vaisto vartojimo, kreipkitės į gydytoją, vaistininką arba slaugytoją.</w:t>
      </w:r>
      <w:r w:rsidR="008D4E92" w:rsidRPr="006D703C">
        <w:rPr>
          <w:noProof/>
          <w:szCs w:val="22"/>
        </w:rPr>
        <w:t xml:space="preserve"> </w:t>
      </w:r>
    </w:p>
    <w:p w14:paraId="5886F6F3" w14:textId="77777777" w:rsidR="008D4E92" w:rsidRPr="006D703C" w:rsidRDefault="008D4E92" w:rsidP="008D4E92">
      <w:pPr>
        <w:tabs>
          <w:tab w:val="left" w:pos="424"/>
        </w:tabs>
        <w:ind w:left="424" w:hanging="424"/>
        <w:rPr>
          <w:szCs w:val="22"/>
        </w:rPr>
      </w:pPr>
    </w:p>
    <w:p w14:paraId="4CBCBA9E" w14:textId="77777777" w:rsidR="008D4E92" w:rsidRPr="006D703C" w:rsidRDefault="008D4E92" w:rsidP="008D4E92">
      <w:pPr>
        <w:tabs>
          <w:tab w:val="left" w:pos="424"/>
        </w:tabs>
        <w:ind w:left="424" w:hanging="424"/>
        <w:rPr>
          <w:szCs w:val="22"/>
        </w:rPr>
      </w:pPr>
    </w:p>
    <w:p w14:paraId="7F502047" w14:textId="77777777" w:rsidR="008D4E92" w:rsidRPr="006D703C" w:rsidRDefault="008D4E92" w:rsidP="008D4E92">
      <w:pPr>
        <w:keepNext/>
        <w:keepLines/>
        <w:tabs>
          <w:tab w:val="left" w:pos="567"/>
        </w:tabs>
        <w:outlineLvl w:val="0"/>
        <w:rPr>
          <w:caps/>
          <w:szCs w:val="22"/>
        </w:rPr>
      </w:pPr>
      <w:r w:rsidRPr="006D703C">
        <w:rPr>
          <w:b/>
          <w:bCs/>
          <w:caps/>
          <w:szCs w:val="22"/>
        </w:rPr>
        <w:t>4.</w:t>
      </w:r>
      <w:r w:rsidRPr="006D703C">
        <w:rPr>
          <w:b/>
          <w:bCs/>
          <w:caps/>
          <w:szCs w:val="22"/>
        </w:rPr>
        <w:tab/>
      </w:r>
      <w:r w:rsidRPr="006D703C">
        <w:rPr>
          <w:b/>
          <w:szCs w:val="22"/>
        </w:rPr>
        <w:t xml:space="preserve">Galimas šalutinis poveikis </w:t>
      </w:r>
    </w:p>
    <w:p w14:paraId="3FF33EAD" w14:textId="77777777" w:rsidR="008D4E92" w:rsidRPr="006D703C" w:rsidRDefault="008D4E92" w:rsidP="008D4E92">
      <w:pPr>
        <w:keepNext/>
        <w:keepLines/>
        <w:tabs>
          <w:tab w:val="left" w:pos="424"/>
        </w:tabs>
        <w:ind w:left="424" w:hanging="424"/>
        <w:rPr>
          <w:szCs w:val="22"/>
        </w:rPr>
      </w:pPr>
    </w:p>
    <w:p w14:paraId="71B8487D" w14:textId="77777777" w:rsidR="008D4E92" w:rsidRDefault="008D4E92" w:rsidP="008D4E92">
      <w:pPr>
        <w:keepNext/>
        <w:keepLines/>
        <w:rPr>
          <w:szCs w:val="22"/>
        </w:rPr>
      </w:pPr>
      <w:r w:rsidRPr="006D703C">
        <w:rPr>
          <w:szCs w:val="22"/>
        </w:rPr>
        <w:t>Šis vaistas, kaip ir visi kiti, gali sukelti šalutinį poveikį, nors jis pasireiškia ne visiems žmonėms.</w:t>
      </w:r>
    </w:p>
    <w:p w14:paraId="45C1D4DA" w14:textId="77777777" w:rsidR="00E81043" w:rsidRPr="006D703C" w:rsidRDefault="00E81043" w:rsidP="008D4E92">
      <w:pPr>
        <w:keepNext/>
        <w:keepLines/>
        <w:rPr>
          <w:szCs w:val="22"/>
        </w:rPr>
      </w:pPr>
    </w:p>
    <w:p w14:paraId="380F8956" w14:textId="77777777" w:rsidR="008D4E92" w:rsidRPr="006D703C" w:rsidRDefault="008D4E92" w:rsidP="008D4E92">
      <w:pPr>
        <w:rPr>
          <w:szCs w:val="22"/>
        </w:rPr>
      </w:pPr>
      <w:r w:rsidRPr="006D703C">
        <w:rPr>
          <w:szCs w:val="22"/>
        </w:rPr>
        <w:t xml:space="preserve">Šalutinis poveikis atsiranda maždaug vienam iš dešimties žmonių, vartojančių </w:t>
      </w:r>
      <w:proofErr w:type="spellStart"/>
      <w:r w:rsidR="00E81043" w:rsidRPr="00E81043">
        <w:rPr>
          <w:szCs w:val="22"/>
        </w:rPr>
        <w:t>Levofloxacin</w:t>
      </w:r>
      <w:proofErr w:type="spellEnd"/>
      <w:r w:rsidR="00E81043" w:rsidRPr="00E81043">
        <w:rPr>
          <w:szCs w:val="22"/>
        </w:rPr>
        <w:t xml:space="preserve"> </w:t>
      </w:r>
      <w:proofErr w:type="spellStart"/>
      <w:r w:rsidR="00E81043" w:rsidRPr="00E81043">
        <w:rPr>
          <w:szCs w:val="22"/>
        </w:rPr>
        <w:t>Actavis</w:t>
      </w:r>
      <w:proofErr w:type="spellEnd"/>
      <w:r w:rsidRPr="006D703C">
        <w:rPr>
          <w:szCs w:val="22"/>
        </w:rPr>
        <w:t xml:space="preserve">. Toks poveikis dažniausiai pasireiškia tik akims ir jo trukmė nėra labai ilga. Jeigu pasireiškė sunkus arba ilgalaikis šalutinis poveikis, būtina nutraukti šių akių lašų vartojimą ir skubiai kreiptis į gydytoją. </w:t>
      </w:r>
    </w:p>
    <w:p w14:paraId="47146F6D" w14:textId="77777777" w:rsidR="00E81043" w:rsidRDefault="00E81043" w:rsidP="008D4E92">
      <w:pPr>
        <w:rPr>
          <w:szCs w:val="22"/>
        </w:rPr>
      </w:pPr>
    </w:p>
    <w:p w14:paraId="76037180" w14:textId="7D1C6E9D" w:rsidR="008D4E92" w:rsidRPr="00203AEF" w:rsidRDefault="008D4E92" w:rsidP="008D4E92">
      <w:pPr>
        <w:rPr>
          <w:szCs w:val="22"/>
        </w:rPr>
      </w:pPr>
      <w:r w:rsidRPr="006D703C">
        <w:rPr>
          <w:szCs w:val="22"/>
        </w:rPr>
        <w:t xml:space="preserve">Labai retai </w:t>
      </w:r>
      <w:r w:rsidR="00E81043">
        <w:rPr>
          <w:szCs w:val="22"/>
        </w:rPr>
        <w:t xml:space="preserve">(gali pasireikšti </w:t>
      </w:r>
      <w:r w:rsidR="00A75D48" w:rsidRPr="00203AEF">
        <w:rPr>
          <w:szCs w:val="22"/>
        </w:rPr>
        <w:t>rečiau</w:t>
      </w:r>
      <w:r w:rsidR="00E81043" w:rsidRPr="00203AEF">
        <w:rPr>
          <w:szCs w:val="22"/>
        </w:rPr>
        <w:t xml:space="preserve"> </w:t>
      </w:r>
      <w:r w:rsidR="004D3738" w:rsidRPr="00203AEF">
        <w:rPr>
          <w:szCs w:val="22"/>
        </w:rPr>
        <w:t>kaip</w:t>
      </w:r>
      <w:r w:rsidR="00E81043" w:rsidRPr="00203AEF">
        <w:t xml:space="preserve"> 1 iš 10</w:t>
      </w:r>
      <w:r w:rsidR="00EA1B25" w:rsidRPr="00203AEF">
        <w:t xml:space="preserve"> </w:t>
      </w:r>
      <w:r w:rsidR="00E81043" w:rsidRPr="00203AEF">
        <w:t xml:space="preserve">000 </w:t>
      </w:r>
      <w:r w:rsidR="004D3738" w:rsidRPr="00203AEF">
        <w:rPr>
          <w:szCs w:val="22"/>
        </w:rPr>
        <w:t>asmenų</w:t>
      </w:r>
      <w:r w:rsidR="00E81043" w:rsidRPr="00203AEF">
        <w:rPr>
          <w:szCs w:val="22"/>
        </w:rPr>
        <w:t xml:space="preserve">) </w:t>
      </w:r>
      <w:r w:rsidRPr="00203AEF">
        <w:rPr>
          <w:szCs w:val="22"/>
        </w:rPr>
        <w:t xml:space="preserve">šis vaistas gali sukelti sunkias alergines reakcijas. </w:t>
      </w:r>
    </w:p>
    <w:p w14:paraId="7D263195" w14:textId="77777777" w:rsidR="008D4E92" w:rsidRPr="00203AEF" w:rsidRDefault="008D4E92" w:rsidP="008D4E92">
      <w:pPr>
        <w:rPr>
          <w:szCs w:val="22"/>
        </w:rPr>
      </w:pPr>
      <w:r w:rsidRPr="00203AEF">
        <w:rPr>
          <w:szCs w:val="22"/>
        </w:rPr>
        <w:t xml:space="preserve">Šie simptomai gali pasireikšti net po vienos </w:t>
      </w:r>
      <w:proofErr w:type="spellStart"/>
      <w:r w:rsidR="00E81043" w:rsidRPr="00203AEF">
        <w:rPr>
          <w:szCs w:val="22"/>
        </w:rPr>
        <w:t>Levofloxacin</w:t>
      </w:r>
      <w:proofErr w:type="spellEnd"/>
      <w:r w:rsidR="00E81043" w:rsidRPr="00203AEF">
        <w:rPr>
          <w:szCs w:val="22"/>
        </w:rPr>
        <w:t xml:space="preserve"> </w:t>
      </w:r>
      <w:proofErr w:type="spellStart"/>
      <w:r w:rsidR="00E81043" w:rsidRPr="00203AEF">
        <w:rPr>
          <w:szCs w:val="22"/>
        </w:rPr>
        <w:t>Actavis</w:t>
      </w:r>
      <w:proofErr w:type="spellEnd"/>
      <w:r w:rsidRPr="00203AEF">
        <w:rPr>
          <w:szCs w:val="22"/>
        </w:rPr>
        <w:t xml:space="preserve"> dozės:</w:t>
      </w:r>
    </w:p>
    <w:p w14:paraId="3D492B86" w14:textId="77777777" w:rsidR="008D4E92" w:rsidRPr="00203AEF" w:rsidRDefault="008D4E92" w:rsidP="00634EBF">
      <w:pPr>
        <w:numPr>
          <w:ilvl w:val="0"/>
          <w:numId w:val="21"/>
        </w:numPr>
        <w:ind w:left="567" w:hanging="567"/>
        <w:rPr>
          <w:b/>
          <w:bCs/>
          <w:szCs w:val="22"/>
        </w:rPr>
      </w:pPr>
      <w:r w:rsidRPr="00203AEF">
        <w:rPr>
          <w:szCs w:val="22"/>
        </w:rPr>
        <w:t>patinimas ir spaudimas gerklėje;</w:t>
      </w:r>
    </w:p>
    <w:p w14:paraId="3B177A0A" w14:textId="77777777" w:rsidR="008D4E92" w:rsidRPr="00203AEF" w:rsidRDefault="008D4E92" w:rsidP="00634EBF">
      <w:pPr>
        <w:numPr>
          <w:ilvl w:val="0"/>
          <w:numId w:val="21"/>
        </w:numPr>
        <w:ind w:left="567" w:hanging="567"/>
        <w:rPr>
          <w:b/>
          <w:bCs/>
          <w:szCs w:val="22"/>
        </w:rPr>
      </w:pPr>
      <w:r w:rsidRPr="00203AEF">
        <w:rPr>
          <w:szCs w:val="22"/>
        </w:rPr>
        <w:t>kvėpavimo sunkumai.</w:t>
      </w:r>
    </w:p>
    <w:p w14:paraId="0EB19A9E" w14:textId="77777777" w:rsidR="008D4E92" w:rsidRPr="00203AEF" w:rsidRDefault="008D4E92" w:rsidP="008D4E92">
      <w:pPr>
        <w:rPr>
          <w:szCs w:val="22"/>
        </w:rPr>
      </w:pPr>
      <w:r w:rsidRPr="00203AEF">
        <w:rPr>
          <w:szCs w:val="22"/>
        </w:rPr>
        <w:t>Retais atvejais gali pasireikšti kitos alerginės reakcijos. Tokių reakcijų simptomai yra:</w:t>
      </w:r>
    </w:p>
    <w:p w14:paraId="4E854FBA" w14:textId="77777777" w:rsidR="008D4E92" w:rsidRPr="00203AEF" w:rsidRDefault="008D4E92" w:rsidP="00634EBF">
      <w:pPr>
        <w:numPr>
          <w:ilvl w:val="0"/>
          <w:numId w:val="22"/>
        </w:numPr>
        <w:ind w:left="567" w:hanging="567"/>
        <w:rPr>
          <w:szCs w:val="22"/>
        </w:rPr>
      </w:pPr>
      <w:r w:rsidRPr="00203AEF">
        <w:rPr>
          <w:szCs w:val="22"/>
        </w:rPr>
        <w:t>akių paraudimo ar niežėjimo pablogėjimas;</w:t>
      </w:r>
    </w:p>
    <w:p w14:paraId="6B50727A" w14:textId="77777777" w:rsidR="008D4E92" w:rsidRPr="00203AEF" w:rsidRDefault="008D4E92" w:rsidP="00634EBF">
      <w:pPr>
        <w:numPr>
          <w:ilvl w:val="0"/>
          <w:numId w:val="22"/>
        </w:numPr>
        <w:ind w:left="567" w:hanging="567"/>
        <w:rPr>
          <w:szCs w:val="22"/>
        </w:rPr>
      </w:pPr>
      <w:r w:rsidRPr="00203AEF">
        <w:rPr>
          <w:szCs w:val="22"/>
        </w:rPr>
        <w:t>padidėjęs ar staigus akių vokų paburkimas.</w:t>
      </w:r>
    </w:p>
    <w:p w14:paraId="08449F58" w14:textId="77777777" w:rsidR="008D4E92" w:rsidRPr="00203AEF" w:rsidRDefault="008D4E92" w:rsidP="008D4E92">
      <w:pPr>
        <w:rPr>
          <w:b/>
          <w:szCs w:val="22"/>
        </w:rPr>
      </w:pPr>
      <w:r w:rsidRPr="00203AEF">
        <w:rPr>
          <w:b/>
          <w:szCs w:val="22"/>
        </w:rPr>
        <w:t xml:space="preserve">Jei pasireiškia bet kurie iš šių simptomų, nutraukite </w:t>
      </w:r>
      <w:proofErr w:type="spellStart"/>
      <w:r w:rsidR="00FA3BE1" w:rsidRPr="00203AEF">
        <w:rPr>
          <w:b/>
          <w:szCs w:val="22"/>
        </w:rPr>
        <w:t>Levofloxacin</w:t>
      </w:r>
      <w:proofErr w:type="spellEnd"/>
      <w:r w:rsidR="00FA3BE1" w:rsidRPr="00203AEF">
        <w:rPr>
          <w:b/>
          <w:szCs w:val="22"/>
        </w:rPr>
        <w:t xml:space="preserve"> </w:t>
      </w:r>
      <w:proofErr w:type="spellStart"/>
      <w:r w:rsidR="00FA3BE1" w:rsidRPr="00203AEF">
        <w:rPr>
          <w:b/>
          <w:szCs w:val="22"/>
        </w:rPr>
        <w:t>Actavis</w:t>
      </w:r>
      <w:proofErr w:type="spellEnd"/>
      <w:r w:rsidRPr="00203AEF">
        <w:rPr>
          <w:b/>
          <w:szCs w:val="22"/>
        </w:rPr>
        <w:t xml:space="preserve"> vartojimą ir nedelsdami kreipkitės į gydytoją.</w:t>
      </w:r>
    </w:p>
    <w:p w14:paraId="4BA1B189" w14:textId="77777777" w:rsidR="008D4E92" w:rsidRPr="00203AEF" w:rsidRDefault="008D4E92" w:rsidP="008D4E92">
      <w:pPr>
        <w:rPr>
          <w:szCs w:val="22"/>
        </w:rPr>
      </w:pPr>
    </w:p>
    <w:p w14:paraId="1524A1F3" w14:textId="28003DCC" w:rsidR="008D4E92" w:rsidRPr="00203AEF" w:rsidRDefault="004D3738" w:rsidP="008D4E92">
      <w:pPr>
        <w:rPr>
          <w:szCs w:val="22"/>
        </w:rPr>
      </w:pPr>
      <w:r w:rsidRPr="00203AEF">
        <w:rPr>
          <w:b/>
          <w:bCs/>
          <w:szCs w:val="22"/>
        </w:rPr>
        <w:t>Dažni šalutinio poveikio reiškiniai</w:t>
      </w:r>
      <w:r w:rsidRPr="00203AEF">
        <w:rPr>
          <w:b/>
        </w:rPr>
        <w:t xml:space="preserve"> (gali pasireikšti rečiau </w:t>
      </w:r>
      <w:r w:rsidRPr="00203AEF">
        <w:rPr>
          <w:b/>
          <w:bCs/>
          <w:szCs w:val="22"/>
        </w:rPr>
        <w:t>kaip</w:t>
      </w:r>
      <w:r w:rsidRPr="00203AEF">
        <w:rPr>
          <w:b/>
        </w:rPr>
        <w:t xml:space="preserve"> 1 iš 10 </w:t>
      </w:r>
      <w:r w:rsidRPr="00203AEF">
        <w:rPr>
          <w:b/>
          <w:bCs/>
          <w:szCs w:val="22"/>
        </w:rPr>
        <w:t>asmenų</w:t>
      </w:r>
      <w:r w:rsidRPr="00203AEF">
        <w:rPr>
          <w:b/>
        </w:rPr>
        <w:t>)</w:t>
      </w:r>
      <w:r w:rsidR="008D4E92" w:rsidRPr="00203AEF">
        <w:rPr>
          <w:b/>
        </w:rPr>
        <w:t>:</w:t>
      </w:r>
    </w:p>
    <w:p w14:paraId="39659E33" w14:textId="77777777" w:rsidR="008D4E92" w:rsidRPr="00203AEF" w:rsidRDefault="008D4E92" w:rsidP="00634EBF">
      <w:pPr>
        <w:numPr>
          <w:ilvl w:val="0"/>
          <w:numId w:val="23"/>
        </w:numPr>
        <w:tabs>
          <w:tab w:val="clear" w:pos="720"/>
          <w:tab w:val="num" w:pos="567"/>
        </w:tabs>
        <w:ind w:left="567" w:hanging="567"/>
        <w:rPr>
          <w:szCs w:val="22"/>
        </w:rPr>
      </w:pPr>
      <w:r w:rsidRPr="00203AEF">
        <w:rPr>
          <w:szCs w:val="22"/>
        </w:rPr>
        <w:t>deginimo jausmas akyse;</w:t>
      </w:r>
    </w:p>
    <w:p w14:paraId="0A72E9D7" w14:textId="77777777" w:rsidR="008D4E92" w:rsidRPr="00203AEF" w:rsidRDefault="00F433ED" w:rsidP="00634EBF">
      <w:pPr>
        <w:numPr>
          <w:ilvl w:val="0"/>
          <w:numId w:val="23"/>
        </w:numPr>
        <w:tabs>
          <w:tab w:val="clear" w:pos="720"/>
          <w:tab w:val="num" w:pos="567"/>
        </w:tabs>
        <w:ind w:left="567" w:hanging="567"/>
        <w:rPr>
          <w:szCs w:val="22"/>
        </w:rPr>
      </w:pPr>
      <w:r w:rsidRPr="00203AEF">
        <w:rPr>
          <w:szCs w:val="22"/>
        </w:rPr>
        <w:t>pablogėjusi rega</w:t>
      </w:r>
      <w:r w:rsidR="008D4E92" w:rsidRPr="00203AEF">
        <w:rPr>
          <w:szCs w:val="22"/>
        </w:rPr>
        <w:t xml:space="preserve"> arba gleivių atsiradimas akyse.</w:t>
      </w:r>
    </w:p>
    <w:p w14:paraId="75819260" w14:textId="77777777" w:rsidR="008D4E92" w:rsidRPr="00203AEF" w:rsidRDefault="008D4E92" w:rsidP="008D4E92">
      <w:pPr>
        <w:ind w:right="-2"/>
        <w:rPr>
          <w:noProof/>
          <w:szCs w:val="22"/>
        </w:rPr>
      </w:pPr>
    </w:p>
    <w:p w14:paraId="06D972B3" w14:textId="1E61FC27" w:rsidR="008D4E92" w:rsidRPr="00203AEF" w:rsidRDefault="004D3738" w:rsidP="008D4E92">
      <w:pPr>
        <w:rPr>
          <w:szCs w:val="22"/>
        </w:rPr>
      </w:pPr>
      <w:r w:rsidRPr="00203AEF">
        <w:rPr>
          <w:b/>
          <w:bCs/>
          <w:szCs w:val="22"/>
        </w:rPr>
        <w:t>Nedažni šalutinio poveikio reiškiniai</w:t>
      </w:r>
      <w:r w:rsidRPr="00203AEF">
        <w:rPr>
          <w:b/>
        </w:rPr>
        <w:t xml:space="preserve"> (gali pasireikšti rečiau </w:t>
      </w:r>
      <w:r w:rsidRPr="00203AEF">
        <w:rPr>
          <w:b/>
          <w:bCs/>
          <w:szCs w:val="22"/>
        </w:rPr>
        <w:t>kaip</w:t>
      </w:r>
      <w:r w:rsidRPr="00203AEF">
        <w:rPr>
          <w:b/>
        </w:rPr>
        <w:t xml:space="preserve"> 1 iš 100 </w:t>
      </w:r>
      <w:r w:rsidRPr="00203AEF">
        <w:rPr>
          <w:b/>
          <w:bCs/>
          <w:szCs w:val="22"/>
        </w:rPr>
        <w:t>asmenų</w:t>
      </w:r>
      <w:r w:rsidRPr="00203AEF">
        <w:rPr>
          <w:b/>
        </w:rPr>
        <w:t>)</w:t>
      </w:r>
      <w:r w:rsidR="008D4E92" w:rsidRPr="00203AEF">
        <w:rPr>
          <w:b/>
        </w:rPr>
        <w:t>:</w:t>
      </w:r>
      <w:r w:rsidR="008D4E92" w:rsidRPr="00203AEF">
        <w:rPr>
          <w:b/>
          <w:bCs/>
          <w:szCs w:val="22"/>
        </w:rPr>
        <w:t xml:space="preserve"> </w:t>
      </w:r>
    </w:p>
    <w:p w14:paraId="5F120063"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akių gėlimas arba dirginimas;</w:t>
      </w:r>
    </w:p>
    <w:p w14:paraId="50A5BB1E"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akių skausmas;</w:t>
      </w:r>
    </w:p>
    <w:p w14:paraId="01084FFC"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akių sausumas ar skausmingumas;</w:t>
      </w:r>
    </w:p>
    <w:p w14:paraId="36F1211B"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junginės (priekinio akies dangalo) ar akių voko paburkimas arba paraudimas (krauju pasruvusios akys);</w:t>
      </w:r>
    </w:p>
    <w:p w14:paraId="5B8FE93E" w14:textId="5B5201EA" w:rsidR="008D4E92" w:rsidRPr="00203AEF" w:rsidRDefault="00EA1B25" w:rsidP="00634EBF">
      <w:pPr>
        <w:numPr>
          <w:ilvl w:val="0"/>
          <w:numId w:val="24"/>
        </w:numPr>
        <w:tabs>
          <w:tab w:val="clear" w:pos="720"/>
          <w:tab w:val="num" w:pos="567"/>
        </w:tabs>
        <w:ind w:left="567" w:hanging="567"/>
        <w:rPr>
          <w:szCs w:val="22"/>
        </w:rPr>
      </w:pPr>
      <w:r w:rsidRPr="00203AEF">
        <w:rPr>
          <w:szCs w:val="22"/>
        </w:rPr>
        <w:t>padidėjęs jautrumas šviesai</w:t>
      </w:r>
      <w:r w:rsidR="008D4E92" w:rsidRPr="00203AEF">
        <w:rPr>
          <w:szCs w:val="22"/>
        </w:rPr>
        <w:t>;</w:t>
      </w:r>
    </w:p>
    <w:p w14:paraId="3AF3CC0F"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akių niežėjimas;</w:t>
      </w:r>
    </w:p>
    <w:p w14:paraId="35E841CD"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vokų lipnumas;</w:t>
      </w:r>
    </w:p>
    <w:p w14:paraId="2A3133F5"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galvos skausmas;</w:t>
      </w:r>
    </w:p>
    <w:p w14:paraId="3CA319B7"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bėrimas aplink akis;</w:t>
      </w:r>
    </w:p>
    <w:p w14:paraId="581E67E8" w14:textId="77777777" w:rsidR="008D4E92" w:rsidRPr="00203AEF" w:rsidRDefault="008D4E92" w:rsidP="00634EBF">
      <w:pPr>
        <w:numPr>
          <w:ilvl w:val="0"/>
          <w:numId w:val="24"/>
        </w:numPr>
        <w:tabs>
          <w:tab w:val="clear" w:pos="720"/>
          <w:tab w:val="num" w:pos="567"/>
        </w:tabs>
        <w:ind w:left="567" w:hanging="567"/>
        <w:rPr>
          <w:szCs w:val="22"/>
        </w:rPr>
      </w:pPr>
      <w:r w:rsidRPr="00203AEF">
        <w:rPr>
          <w:szCs w:val="22"/>
        </w:rPr>
        <w:t>nosies užgulimas ir bėgimas.</w:t>
      </w:r>
    </w:p>
    <w:p w14:paraId="218514BD" w14:textId="77777777" w:rsidR="008D4E92" w:rsidRPr="00203AEF" w:rsidRDefault="008D4E92" w:rsidP="008D4E92">
      <w:pPr>
        <w:ind w:right="-2"/>
        <w:rPr>
          <w:noProof/>
          <w:szCs w:val="22"/>
        </w:rPr>
      </w:pPr>
    </w:p>
    <w:p w14:paraId="097947E4" w14:textId="3F44B872" w:rsidR="008D4E92" w:rsidRPr="00203AEF" w:rsidRDefault="004D3738" w:rsidP="008D4E92">
      <w:pPr>
        <w:rPr>
          <w:szCs w:val="22"/>
        </w:rPr>
      </w:pPr>
      <w:r w:rsidRPr="00203AEF">
        <w:rPr>
          <w:b/>
          <w:bCs/>
          <w:szCs w:val="22"/>
        </w:rPr>
        <w:t>Reti šalutinio poveikio reiškiniai</w:t>
      </w:r>
      <w:r w:rsidRPr="00203AEF">
        <w:rPr>
          <w:b/>
        </w:rPr>
        <w:t xml:space="preserve"> (gali pasireikšti rečiau </w:t>
      </w:r>
      <w:r w:rsidRPr="00203AEF">
        <w:rPr>
          <w:b/>
          <w:bCs/>
          <w:szCs w:val="22"/>
        </w:rPr>
        <w:t>kaip</w:t>
      </w:r>
      <w:r w:rsidRPr="00203AEF">
        <w:rPr>
          <w:b/>
        </w:rPr>
        <w:t xml:space="preserve"> 1 iš </w:t>
      </w:r>
      <w:r w:rsidRPr="00203AEF">
        <w:rPr>
          <w:b/>
          <w:bCs/>
          <w:szCs w:val="22"/>
        </w:rPr>
        <w:t>1 000 asmenų</w:t>
      </w:r>
      <w:r w:rsidRPr="00203AEF">
        <w:rPr>
          <w:b/>
        </w:rPr>
        <w:t>)</w:t>
      </w:r>
      <w:r w:rsidR="008D4E92" w:rsidRPr="00203AEF">
        <w:rPr>
          <w:b/>
        </w:rPr>
        <w:t>:</w:t>
      </w:r>
    </w:p>
    <w:p w14:paraId="0CC7B645" w14:textId="77777777" w:rsidR="008D4E92" w:rsidRPr="00203AEF" w:rsidRDefault="008D4E92" w:rsidP="00634EBF">
      <w:pPr>
        <w:numPr>
          <w:ilvl w:val="0"/>
          <w:numId w:val="25"/>
        </w:numPr>
        <w:tabs>
          <w:tab w:val="clear" w:pos="720"/>
          <w:tab w:val="num" w:pos="567"/>
        </w:tabs>
        <w:ind w:left="567" w:hanging="567"/>
        <w:rPr>
          <w:szCs w:val="22"/>
        </w:rPr>
      </w:pPr>
      <w:r w:rsidRPr="00203AEF">
        <w:rPr>
          <w:szCs w:val="22"/>
        </w:rPr>
        <w:t xml:space="preserve">alerginės reakcijos, tokios kaip odos </w:t>
      </w:r>
      <w:r w:rsidR="0006129D" w:rsidRPr="00203AEF">
        <w:rPr>
          <w:szCs w:val="22"/>
        </w:rPr>
        <w:t>iš</w:t>
      </w:r>
      <w:r w:rsidRPr="00203AEF">
        <w:rPr>
          <w:szCs w:val="22"/>
        </w:rPr>
        <w:t>bėrimas.</w:t>
      </w:r>
    </w:p>
    <w:p w14:paraId="64A830A2" w14:textId="77777777" w:rsidR="00254770" w:rsidRPr="00203AEF" w:rsidRDefault="00254770" w:rsidP="008D4E92">
      <w:pPr>
        <w:tabs>
          <w:tab w:val="left" w:pos="424"/>
        </w:tabs>
        <w:ind w:left="424" w:hanging="424"/>
        <w:rPr>
          <w:szCs w:val="22"/>
        </w:rPr>
      </w:pPr>
    </w:p>
    <w:p w14:paraId="235EA034" w14:textId="77777777" w:rsidR="008D4E92" w:rsidRPr="00203AEF" w:rsidRDefault="008D4E92" w:rsidP="008D4E92">
      <w:pPr>
        <w:tabs>
          <w:tab w:val="left" w:pos="424"/>
        </w:tabs>
        <w:ind w:left="424" w:hanging="424"/>
        <w:rPr>
          <w:b/>
          <w:szCs w:val="22"/>
        </w:rPr>
      </w:pPr>
      <w:r w:rsidRPr="00203AEF">
        <w:rPr>
          <w:b/>
          <w:szCs w:val="22"/>
        </w:rPr>
        <w:t>Kitas šalutinis poveikis, kuris gali pasireikšti vaikams ir paaugliams</w:t>
      </w:r>
    </w:p>
    <w:p w14:paraId="0034AD35" w14:textId="77777777" w:rsidR="008D4E92" w:rsidRPr="00203AEF" w:rsidRDefault="008D4E92" w:rsidP="008D4E92">
      <w:pPr>
        <w:tabs>
          <w:tab w:val="left" w:pos="0"/>
        </w:tabs>
        <w:rPr>
          <w:szCs w:val="22"/>
        </w:rPr>
      </w:pPr>
      <w:r w:rsidRPr="00203AEF">
        <w:rPr>
          <w:szCs w:val="22"/>
        </w:rPr>
        <w:t xml:space="preserve">Vaikams pasireiškusių </w:t>
      </w:r>
      <w:r w:rsidR="0006129D" w:rsidRPr="00203AEF">
        <w:rPr>
          <w:szCs w:val="22"/>
        </w:rPr>
        <w:t>šalutinių poveikių</w:t>
      </w:r>
      <w:r w:rsidRPr="00203AEF">
        <w:rPr>
          <w:szCs w:val="22"/>
        </w:rPr>
        <w:t xml:space="preserve"> dažnis, tipas ir sunkumas tikėtina yra toks pat kaip ir nustatytas suaugusiesiems.</w:t>
      </w:r>
    </w:p>
    <w:p w14:paraId="7FE57436" w14:textId="77777777" w:rsidR="008D4E92" w:rsidRPr="00203AEF" w:rsidRDefault="008D4E92" w:rsidP="008D4E92">
      <w:pPr>
        <w:tabs>
          <w:tab w:val="left" w:pos="0"/>
        </w:tabs>
        <w:rPr>
          <w:szCs w:val="22"/>
        </w:rPr>
      </w:pPr>
    </w:p>
    <w:p w14:paraId="20A83109" w14:textId="77777777" w:rsidR="00FA3BE1" w:rsidRPr="00203AEF" w:rsidRDefault="00FA3BE1" w:rsidP="008D4E92">
      <w:pPr>
        <w:tabs>
          <w:tab w:val="left" w:pos="0"/>
        </w:tabs>
        <w:rPr>
          <w:b/>
          <w:szCs w:val="22"/>
        </w:rPr>
      </w:pPr>
      <w:r w:rsidRPr="00203AEF">
        <w:rPr>
          <w:b/>
          <w:szCs w:val="22"/>
        </w:rPr>
        <w:t>Pranešimas apie šalutinį poveikį</w:t>
      </w:r>
    </w:p>
    <w:p w14:paraId="6F6DDA0B" w14:textId="77777777" w:rsidR="00EA1B25" w:rsidRPr="00203AEF" w:rsidRDefault="00EA1B25" w:rsidP="00203AEF">
      <w:pPr>
        <w:tabs>
          <w:tab w:val="left" w:pos="567"/>
        </w:tabs>
        <w:autoSpaceDE w:val="0"/>
        <w:autoSpaceDN w:val="0"/>
        <w:adjustRightInd w:val="0"/>
        <w:spacing w:line="260" w:lineRule="exact"/>
        <w:rPr>
          <w:noProof/>
          <w:snapToGrid w:val="0"/>
          <w:szCs w:val="24"/>
        </w:rPr>
      </w:pPr>
      <w:r w:rsidRPr="00203AEF">
        <w:rPr>
          <w:noProof/>
          <w:snapToGrid w:val="0"/>
          <w:szCs w:val="24"/>
        </w:rPr>
        <w:lastRenderedPageBreak/>
        <w:t>Svarbu pranešti apie įtariamas nepageidaujamas reakcijas, pastebėtas po vaistinio preparato registracijos, nes tai leidžia nuolat stebėti vaistinio preparato naudos ir rizikos santykį.</w:t>
      </w:r>
      <w:r w:rsidRPr="00203AEF">
        <w:rPr>
          <w:snapToGrid w:val="0"/>
          <w:szCs w:val="24"/>
        </w:rPr>
        <w:t xml:space="preserve"> </w:t>
      </w:r>
      <w:r w:rsidRPr="00203AEF">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203AEF">
          <w:rPr>
            <w:noProof/>
            <w:snapToGrid w:val="0"/>
            <w:color w:val="0000FF"/>
            <w:szCs w:val="24"/>
            <w:u w:val="single"/>
          </w:rPr>
          <w:t>https://vapris.vvkt.lt/vvkt-web/public/nrvSpecialist</w:t>
        </w:r>
      </w:hyperlink>
      <w:r w:rsidRPr="00203AEF">
        <w:rPr>
          <w:noProof/>
          <w:snapToGrid w:val="0"/>
          <w:szCs w:val="24"/>
        </w:rPr>
        <w:t xml:space="preserve"> arba užpildę Sveikatos priežiūros ar farmacijos specialisto pranešimo apie įtariamą nepageidaujamą reakciją (ĮNR) formą, kuri skelbiama </w:t>
      </w:r>
      <w:hyperlink r:id="rId11" w:history="1">
        <w:r w:rsidRPr="00203AEF">
          <w:rPr>
            <w:noProof/>
            <w:snapToGrid w:val="0"/>
            <w:color w:val="0000FF"/>
            <w:szCs w:val="24"/>
            <w:u w:val="single"/>
          </w:rPr>
          <w:t>https://www.vvkt.lt/index.php?1399030386</w:t>
        </w:r>
      </w:hyperlink>
      <w:r w:rsidRPr="00203AEF">
        <w:rPr>
          <w:noProof/>
          <w:snapToGrid w:val="0"/>
          <w:szCs w:val="24"/>
        </w:rPr>
        <w:t>, ir atsiųsti elektroniniu paštu (adresu NepageidaujamaR@vvkt.lt).</w:t>
      </w:r>
    </w:p>
    <w:p w14:paraId="56712E8D" w14:textId="77777777" w:rsidR="008D4E92" w:rsidRPr="00203AEF" w:rsidRDefault="008D4E92" w:rsidP="008D4E92">
      <w:pPr>
        <w:rPr>
          <w:szCs w:val="22"/>
        </w:rPr>
      </w:pPr>
    </w:p>
    <w:p w14:paraId="4F13B4E2" w14:textId="77777777" w:rsidR="008D4E92" w:rsidRPr="00203AEF" w:rsidRDefault="008D4E92" w:rsidP="008D4E92">
      <w:pPr>
        <w:rPr>
          <w:szCs w:val="22"/>
        </w:rPr>
      </w:pPr>
    </w:p>
    <w:p w14:paraId="420F1DE4" w14:textId="77777777" w:rsidR="008D4E92" w:rsidRPr="00203AEF" w:rsidRDefault="008D4E92" w:rsidP="008D4E92">
      <w:pPr>
        <w:tabs>
          <w:tab w:val="left" w:pos="567"/>
        </w:tabs>
        <w:outlineLvl w:val="0"/>
        <w:rPr>
          <w:b/>
          <w:bCs/>
          <w:caps/>
          <w:szCs w:val="22"/>
        </w:rPr>
      </w:pPr>
      <w:r w:rsidRPr="00203AEF">
        <w:rPr>
          <w:b/>
          <w:bCs/>
          <w:caps/>
          <w:szCs w:val="22"/>
        </w:rPr>
        <w:t>5.</w:t>
      </w:r>
      <w:r w:rsidRPr="00203AEF">
        <w:rPr>
          <w:b/>
          <w:bCs/>
          <w:caps/>
          <w:szCs w:val="22"/>
        </w:rPr>
        <w:tab/>
      </w:r>
      <w:r w:rsidRPr="00203AEF">
        <w:rPr>
          <w:b/>
          <w:szCs w:val="22"/>
        </w:rPr>
        <w:t xml:space="preserve">Kaip laikyti </w:t>
      </w:r>
      <w:proofErr w:type="spellStart"/>
      <w:r w:rsidR="00FA3BE1" w:rsidRPr="00203AEF">
        <w:rPr>
          <w:b/>
          <w:szCs w:val="22"/>
        </w:rPr>
        <w:t>Levofloxacin</w:t>
      </w:r>
      <w:proofErr w:type="spellEnd"/>
      <w:r w:rsidR="00FA3BE1" w:rsidRPr="00203AEF">
        <w:rPr>
          <w:b/>
          <w:szCs w:val="22"/>
        </w:rPr>
        <w:t xml:space="preserve"> </w:t>
      </w:r>
      <w:proofErr w:type="spellStart"/>
      <w:r w:rsidR="00FA3BE1" w:rsidRPr="00203AEF">
        <w:rPr>
          <w:b/>
          <w:szCs w:val="22"/>
        </w:rPr>
        <w:t>Actavis</w:t>
      </w:r>
      <w:proofErr w:type="spellEnd"/>
    </w:p>
    <w:p w14:paraId="58FA7ADC" w14:textId="77777777" w:rsidR="008D4E92" w:rsidRPr="00203AEF" w:rsidRDefault="008D4E92" w:rsidP="008D4E92">
      <w:pPr>
        <w:tabs>
          <w:tab w:val="left" w:pos="424"/>
        </w:tabs>
        <w:ind w:left="424" w:hanging="424"/>
        <w:rPr>
          <w:szCs w:val="22"/>
        </w:rPr>
      </w:pPr>
    </w:p>
    <w:p w14:paraId="1C482B42" w14:textId="77777777" w:rsidR="008D4E92" w:rsidRPr="00203AEF" w:rsidRDefault="008D4E92" w:rsidP="008D4E92">
      <w:pPr>
        <w:outlineLvl w:val="0"/>
        <w:rPr>
          <w:szCs w:val="22"/>
        </w:rPr>
      </w:pPr>
      <w:r w:rsidRPr="00203AEF">
        <w:rPr>
          <w:szCs w:val="22"/>
        </w:rPr>
        <w:t>Šį vaistą laikykite vaikams nepastebimoje ir nepasiekiamoje vietoje.</w:t>
      </w:r>
    </w:p>
    <w:p w14:paraId="17B03495" w14:textId="77777777" w:rsidR="008D4E92" w:rsidRPr="00203AEF" w:rsidRDefault="008D4E92" w:rsidP="008D4E92">
      <w:pPr>
        <w:tabs>
          <w:tab w:val="left" w:pos="424"/>
        </w:tabs>
        <w:ind w:left="424" w:hanging="424"/>
        <w:rPr>
          <w:szCs w:val="22"/>
        </w:rPr>
      </w:pPr>
    </w:p>
    <w:p w14:paraId="5DDDF50B" w14:textId="77777777" w:rsidR="00FA3BE1" w:rsidRPr="00203AEF" w:rsidRDefault="00FA3BE1" w:rsidP="008D4E92">
      <w:pPr>
        <w:tabs>
          <w:tab w:val="left" w:pos="424"/>
        </w:tabs>
        <w:ind w:left="424" w:hanging="424"/>
        <w:rPr>
          <w:szCs w:val="22"/>
        </w:rPr>
      </w:pPr>
      <w:r w:rsidRPr="00203AEF">
        <w:rPr>
          <w:szCs w:val="22"/>
        </w:rPr>
        <w:t>Neatidarytas buteliukas: šiam vaistui specialių laikymo sąlygų nereikia.</w:t>
      </w:r>
    </w:p>
    <w:p w14:paraId="270E9AB0" w14:textId="77777777" w:rsidR="00FA3BE1" w:rsidRPr="00203AEF" w:rsidRDefault="00FA3BE1" w:rsidP="00546DB3">
      <w:pPr>
        <w:tabs>
          <w:tab w:val="left" w:pos="0"/>
        </w:tabs>
        <w:rPr>
          <w:noProof/>
          <w:szCs w:val="22"/>
        </w:rPr>
      </w:pPr>
      <w:r w:rsidRPr="00203AEF">
        <w:rPr>
          <w:szCs w:val="22"/>
        </w:rPr>
        <w:t xml:space="preserve">Atidarytas buteliukas: </w:t>
      </w:r>
      <w:r w:rsidR="00170335" w:rsidRPr="00203AEF">
        <w:rPr>
          <w:szCs w:val="22"/>
        </w:rPr>
        <w:t>l</w:t>
      </w:r>
      <w:r w:rsidRPr="00203AEF">
        <w:rPr>
          <w:szCs w:val="22"/>
        </w:rPr>
        <w:t xml:space="preserve">aikyti ne aukštesnėje kaip </w:t>
      </w:r>
      <w:r w:rsidRPr="00203AEF">
        <w:rPr>
          <w:noProof/>
          <w:szCs w:val="22"/>
        </w:rPr>
        <w:t>25</w:t>
      </w:r>
      <w:r w:rsidR="00EA1B25" w:rsidRPr="00203AEF">
        <w:rPr>
          <w:noProof/>
          <w:szCs w:val="22"/>
        </w:rPr>
        <w:t xml:space="preserve"> </w:t>
      </w:r>
      <w:r w:rsidRPr="00203AEF">
        <w:rPr>
          <w:noProof/>
          <w:szCs w:val="22"/>
        </w:rPr>
        <w:t xml:space="preserve">°C </w:t>
      </w:r>
      <w:r w:rsidRPr="00203AEF">
        <w:rPr>
          <w:szCs w:val="22"/>
        </w:rPr>
        <w:t>temp</w:t>
      </w:r>
      <w:r w:rsidR="001774F1" w:rsidRPr="00203AEF">
        <w:rPr>
          <w:szCs w:val="22"/>
        </w:rPr>
        <w:t>e</w:t>
      </w:r>
      <w:r w:rsidRPr="00203AEF">
        <w:rPr>
          <w:szCs w:val="22"/>
        </w:rPr>
        <w:t>ratūroje</w:t>
      </w:r>
      <w:r w:rsidRPr="00203AEF">
        <w:rPr>
          <w:noProof/>
          <w:szCs w:val="22"/>
        </w:rPr>
        <w:t xml:space="preserve">. </w:t>
      </w:r>
      <w:r w:rsidR="00546DB3" w:rsidRPr="00203AEF">
        <w:rPr>
          <w:noProof/>
          <w:szCs w:val="22"/>
        </w:rPr>
        <w:t xml:space="preserve">Buteliuką laikyti išorinėje dėžutėje, kad </w:t>
      </w:r>
      <w:r w:rsidR="0006129D" w:rsidRPr="00203AEF">
        <w:rPr>
          <w:noProof/>
          <w:szCs w:val="22"/>
        </w:rPr>
        <w:t>vaistas</w:t>
      </w:r>
      <w:r w:rsidR="00546DB3" w:rsidRPr="00203AEF">
        <w:rPr>
          <w:noProof/>
          <w:szCs w:val="22"/>
        </w:rPr>
        <w:t xml:space="preserve"> būtų apsaugotas nuo šviesos.</w:t>
      </w:r>
    </w:p>
    <w:p w14:paraId="765116CB" w14:textId="77777777" w:rsidR="00546DB3" w:rsidRPr="00203AEF" w:rsidRDefault="00546DB3" w:rsidP="00546DB3">
      <w:pPr>
        <w:tabs>
          <w:tab w:val="left" w:pos="0"/>
        </w:tabs>
        <w:rPr>
          <w:szCs w:val="22"/>
        </w:rPr>
      </w:pPr>
    </w:p>
    <w:p w14:paraId="1FE4672E" w14:textId="77777777" w:rsidR="008D4E92" w:rsidRPr="00203AEF" w:rsidRDefault="008D4E92" w:rsidP="008D4E92">
      <w:pPr>
        <w:outlineLvl w:val="0"/>
        <w:rPr>
          <w:szCs w:val="22"/>
        </w:rPr>
      </w:pPr>
      <w:r w:rsidRPr="00203AEF">
        <w:rPr>
          <w:szCs w:val="22"/>
        </w:rPr>
        <w:t xml:space="preserve">Ant </w:t>
      </w:r>
      <w:r w:rsidR="00D86F08" w:rsidRPr="00203AEF">
        <w:rPr>
          <w:szCs w:val="22"/>
        </w:rPr>
        <w:t>kartono</w:t>
      </w:r>
      <w:r w:rsidRPr="00203AEF">
        <w:rPr>
          <w:szCs w:val="22"/>
        </w:rPr>
        <w:t xml:space="preserve"> dėžutės </w:t>
      </w:r>
      <w:r w:rsidR="00922958" w:rsidRPr="00203AEF">
        <w:rPr>
          <w:szCs w:val="22"/>
        </w:rPr>
        <w:t xml:space="preserve">ir buteliuko etiketės </w:t>
      </w:r>
      <w:r w:rsidRPr="00203AEF">
        <w:rPr>
          <w:szCs w:val="22"/>
        </w:rPr>
        <w:t xml:space="preserve">po </w:t>
      </w:r>
      <w:r w:rsidR="00922958" w:rsidRPr="00203AEF">
        <w:rPr>
          <w:szCs w:val="22"/>
        </w:rPr>
        <w:t>„</w:t>
      </w:r>
      <w:r w:rsidR="00D86F08" w:rsidRPr="00203AEF">
        <w:rPr>
          <w:szCs w:val="22"/>
        </w:rPr>
        <w:t>EXP/</w:t>
      </w:r>
      <w:r w:rsidRPr="00203AEF">
        <w:t>Tinka iki</w:t>
      </w:r>
      <w:r w:rsidRPr="00203AEF">
        <w:rPr>
          <w:szCs w:val="22"/>
        </w:rPr>
        <w:t>” nurodytam tinkamumo laikui pasibaigus, šio vaisto vartoti negalima. Vaistas tinkamas vartoti iki paskutinės nurodyto mėnesio dienos.</w:t>
      </w:r>
    </w:p>
    <w:p w14:paraId="185705E3" w14:textId="77777777" w:rsidR="008D4E92" w:rsidRPr="00203AEF" w:rsidRDefault="008D4E92" w:rsidP="008D4E92">
      <w:pPr>
        <w:tabs>
          <w:tab w:val="left" w:pos="424"/>
        </w:tabs>
        <w:ind w:left="424" w:hanging="424"/>
        <w:rPr>
          <w:szCs w:val="22"/>
        </w:rPr>
      </w:pPr>
    </w:p>
    <w:p w14:paraId="5D899574" w14:textId="77777777" w:rsidR="008D4E92" w:rsidRPr="00203AEF" w:rsidRDefault="008D4E92" w:rsidP="008D4E92">
      <w:pPr>
        <w:numPr>
          <w:ilvl w:val="12"/>
          <w:numId w:val="0"/>
        </w:numPr>
        <w:ind w:right="-2"/>
        <w:rPr>
          <w:szCs w:val="22"/>
        </w:rPr>
      </w:pPr>
      <w:r w:rsidRPr="00203AEF">
        <w:rPr>
          <w:szCs w:val="22"/>
        </w:rPr>
        <w:t xml:space="preserve">Nevartokite šio vaisto, jei </w:t>
      </w:r>
      <w:r w:rsidR="00C20E3B" w:rsidRPr="00203AEF">
        <w:rPr>
          <w:szCs w:val="22"/>
        </w:rPr>
        <w:t>prie dangtelio esantis pirmojo</w:t>
      </w:r>
      <w:r w:rsidR="00170335" w:rsidRPr="00203AEF">
        <w:rPr>
          <w:szCs w:val="22"/>
        </w:rPr>
        <w:t xml:space="preserve"> </w:t>
      </w:r>
      <w:r w:rsidR="00433BD3" w:rsidRPr="00203AEF">
        <w:rPr>
          <w:szCs w:val="22"/>
        </w:rPr>
        <w:t xml:space="preserve">atidarymo kontrolės </w:t>
      </w:r>
      <w:r w:rsidR="00170335" w:rsidRPr="00203AEF">
        <w:rPr>
          <w:szCs w:val="22"/>
        </w:rPr>
        <w:t>žiedas</w:t>
      </w:r>
      <w:r w:rsidRPr="00203AEF">
        <w:rPr>
          <w:szCs w:val="22"/>
        </w:rPr>
        <w:t xml:space="preserve"> yra pažeista</w:t>
      </w:r>
      <w:r w:rsidR="00170335" w:rsidRPr="00203AEF">
        <w:rPr>
          <w:szCs w:val="22"/>
        </w:rPr>
        <w:t>s</w:t>
      </w:r>
      <w:r w:rsidRPr="00203AEF">
        <w:rPr>
          <w:szCs w:val="22"/>
        </w:rPr>
        <w:t>.</w:t>
      </w:r>
    </w:p>
    <w:p w14:paraId="023761A1" w14:textId="77777777" w:rsidR="008D4E92" w:rsidRPr="00203AEF" w:rsidRDefault="008D4E92" w:rsidP="008D4E92">
      <w:pPr>
        <w:tabs>
          <w:tab w:val="left" w:pos="424"/>
        </w:tabs>
        <w:ind w:left="424" w:hanging="424"/>
        <w:rPr>
          <w:szCs w:val="22"/>
        </w:rPr>
      </w:pPr>
    </w:p>
    <w:p w14:paraId="21A912D7" w14:textId="77777777" w:rsidR="008D4E92" w:rsidRPr="00203AEF" w:rsidRDefault="001D0429" w:rsidP="008D4E92">
      <w:pPr>
        <w:numPr>
          <w:ilvl w:val="12"/>
          <w:numId w:val="0"/>
        </w:numPr>
        <w:rPr>
          <w:noProof/>
          <w:szCs w:val="22"/>
        </w:rPr>
      </w:pPr>
      <w:r w:rsidRPr="00203AEF">
        <w:rPr>
          <w:b/>
          <w:bCs/>
          <w:szCs w:val="22"/>
        </w:rPr>
        <w:t xml:space="preserve">Praėjus </w:t>
      </w:r>
      <w:r w:rsidRPr="00203AEF">
        <w:rPr>
          <w:b/>
        </w:rPr>
        <w:t xml:space="preserve">4 </w:t>
      </w:r>
      <w:r w:rsidRPr="00203AEF">
        <w:rPr>
          <w:b/>
          <w:bCs/>
          <w:szCs w:val="22"/>
        </w:rPr>
        <w:t>savaitėms</w:t>
      </w:r>
      <w:r w:rsidR="008D4E92" w:rsidRPr="00203AEF">
        <w:rPr>
          <w:b/>
          <w:bCs/>
          <w:szCs w:val="22"/>
        </w:rPr>
        <w:t xml:space="preserve"> po pirmojo buteliuko atidarymo, siekiant išvengti infekcijų, jį reikia išmesti, ir pradėti naudoti naują buteliuką.</w:t>
      </w:r>
      <w:r w:rsidR="008D4E92" w:rsidRPr="00203AEF">
        <w:rPr>
          <w:b/>
          <w:bCs/>
          <w:noProof/>
          <w:szCs w:val="22"/>
        </w:rPr>
        <w:t xml:space="preserve"> </w:t>
      </w:r>
    </w:p>
    <w:p w14:paraId="6E44822B" w14:textId="77777777" w:rsidR="008D4E92" w:rsidRPr="00203AEF" w:rsidRDefault="008D4E92" w:rsidP="008D4E92">
      <w:pPr>
        <w:tabs>
          <w:tab w:val="left" w:pos="424"/>
        </w:tabs>
        <w:ind w:left="424" w:hanging="424"/>
        <w:rPr>
          <w:szCs w:val="22"/>
        </w:rPr>
      </w:pPr>
    </w:p>
    <w:p w14:paraId="5542A813" w14:textId="77777777" w:rsidR="008D4E92" w:rsidRPr="00203AEF" w:rsidRDefault="008D4E92" w:rsidP="008D4E92">
      <w:pPr>
        <w:rPr>
          <w:szCs w:val="22"/>
        </w:rPr>
      </w:pPr>
      <w:r w:rsidRPr="00203AEF">
        <w:rPr>
          <w:szCs w:val="22"/>
        </w:rPr>
        <w:t>Vaistų negalima išmesti į kanalizaciją arba su buitinėmis atliekomis. Kaip išmesti nereikalingus vaistus, klauskite vaistininko. Šios priemonės padės apsaugoti aplinką.</w:t>
      </w:r>
    </w:p>
    <w:p w14:paraId="7936D5DD" w14:textId="77777777" w:rsidR="008D4E92" w:rsidRPr="00203AEF" w:rsidRDefault="008D4E92" w:rsidP="008D4E92">
      <w:pPr>
        <w:tabs>
          <w:tab w:val="left" w:pos="424"/>
        </w:tabs>
        <w:ind w:left="424" w:hanging="424"/>
        <w:rPr>
          <w:szCs w:val="22"/>
        </w:rPr>
      </w:pPr>
    </w:p>
    <w:p w14:paraId="47B76DE1" w14:textId="77777777" w:rsidR="008D4E92" w:rsidRPr="00203AEF" w:rsidRDefault="008D4E92" w:rsidP="008D4E92">
      <w:pPr>
        <w:tabs>
          <w:tab w:val="left" w:pos="424"/>
        </w:tabs>
        <w:ind w:left="424" w:hanging="424"/>
        <w:rPr>
          <w:szCs w:val="22"/>
        </w:rPr>
      </w:pPr>
    </w:p>
    <w:p w14:paraId="62FF2E79" w14:textId="77777777" w:rsidR="008D4E92" w:rsidRPr="00203AEF" w:rsidRDefault="008D4E92" w:rsidP="008D4E92">
      <w:pPr>
        <w:tabs>
          <w:tab w:val="left" w:pos="567"/>
        </w:tabs>
        <w:outlineLvl w:val="0"/>
        <w:rPr>
          <w:b/>
          <w:bCs/>
          <w:caps/>
          <w:szCs w:val="22"/>
        </w:rPr>
      </w:pPr>
      <w:r w:rsidRPr="00203AEF">
        <w:rPr>
          <w:b/>
          <w:bCs/>
          <w:caps/>
          <w:szCs w:val="22"/>
        </w:rPr>
        <w:t>6.</w:t>
      </w:r>
      <w:r w:rsidRPr="00203AEF">
        <w:rPr>
          <w:b/>
          <w:bCs/>
          <w:caps/>
          <w:szCs w:val="22"/>
        </w:rPr>
        <w:tab/>
      </w:r>
      <w:r w:rsidRPr="00203AEF">
        <w:rPr>
          <w:b/>
          <w:bCs/>
          <w:szCs w:val="22"/>
        </w:rPr>
        <w:t>Pakuotės turinys ir kita</w:t>
      </w:r>
      <w:r w:rsidRPr="00203AEF">
        <w:rPr>
          <w:b/>
          <w:szCs w:val="22"/>
        </w:rPr>
        <w:t xml:space="preserve"> informacija</w:t>
      </w:r>
    </w:p>
    <w:p w14:paraId="72A6BAB6" w14:textId="77777777" w:rsidR="008D4E92" w:rsidRPr="00203AEF" w:rsidRDefault="008D4E92" w:rsidP="008D4E92">
      <w:pPr>
        <w:tabs>
          <w:tab w:val="left" w:pos="424"/>
        </w:tabs>
        <w:ind w:left="424" w:hanging="424"/>
        <w:rPr>
          <w:szCs w:val="22"/>
        </w:rPr>
      </w:pPr>
    </w:p>
    <w:p w14:paraId="0155C165" w14:textId="77777777" w:rsidR="001D0429" w:rsidRPr="00203AEF" w:rsidRDefault="001D0429" w:rsidP="0006129D">
      <w:pPr>
        <w:rPr>
          <w:b/>
          <w:bCs/>
          <w:szCs w:val="22"/>
        </w:rPr>
      </w:pPr>
      <w:proofErr w:type="spellStart"/>
      <w:r w:rsidRPr="00203AEF">
        <w:rPr>
          <w:b/>
          <w:bCs/>
          <w:szCs w:val="22"/>
        </w:rPr>
        <w:t>Levofloxacin</w:t>
      </w:r>
      <w:proofErr w:type="spellEnd"/>
      <w:r w:rsidRPr="00203AEF">
        <w:rPr>
          <w:b/>
          <w:bCs/>
          <w:szCs w:val="22"/>
        </w:rPr>
        <w:t xml:space="preserve"> </w:t>
      </w:r>
      <w:proofErr w:type="spellStart"/>
      <w:r w:rsidRPr="00203AEF">
        <w:rPr>
          <w:b/>
          <w:bCs/>
          <w:szCs w:val="22"/>
        </w:rPr>
        <w:t>Actavis</w:t>
      </w:r>
      <w:proofErr w:type="spellEnd"/>
      <w:r w:rsidR="008D4E92" w:rsidRPr="00203AEF">
        <w:rPr>
          <w:b/>
          <w:bCs/>
          <w:szCs w:val="22"/>
        </w:rPr>
        <w:t xml:space="preserve"> sudėtis</w:t>
      </w:r>
    </w:p>
    <w:p w14:paraId="51E8FB1C" w14:textId="77777777" w:rsidR="008D4E92" w:rsidRPr="00203AEF" w:rsidRDefault="008D4E92" w:rsidP="0006129D">
      <w:pPr>
        <w:ind w:left="540" w:hanging="540"/>
        <w:rPr>
          <w:szCs w:val="22"/>
        </w:rPr>
      </w:pPr>
      <w:r w:rsidRPr="00203AEF">
        <w:rPr>
          <w:szCs w:val="22"/>
        </w:rPr>
        <w:t>-</w:t>
      </w:r>
      <w:r w:rsidRPr="00203AEF">
        <w:rPr>
          <w:szCs w:val="22"/>
        </w:rPr>
        <w:tab/>
        <w:t xml:space="preserve">Veiklioji medžiaga yra </w:t>
      </w:r>
      <w:proofErr w:type="spellStart"/>
      <w:r w:rsidRPr="00203AEF">
        <w:rPr>
          <w:szCs w:val="22"/>
        </w:rPr>
        <w:t>levofloksacinas</w:t>
      </w:r>
      <w:proofErr w:type="spellEnd"/>
      <w:r w:rsidRPr="00203AEF">
        <w:rPr>
          <w:szCs w:val="22"/>
        </w:rPr>
        <w:t xml:space="preserve">. </w:t>
      </w:r>
      <w:r w:rsidRPr="00203AEF">
        <w:rPr>
          <w:szCs w:val="22"/>
        </w:rPr>
        <w:br/>
      </w:r>
      <w:r w:rsidR="00170335" w:rsidRPr="00203AEF">
        <w:rPr>
          <w:szCs w:val="22"/>
        </w:rPr>
        <w:t>1 ml</w:t>
      </w:r>
      <w:r w:rsidRPr="00203AEF">
        <w:rPr>
          <w:szCs w:val="22"/>
        </w:rPr>
        <w:t xml:space="preserve"> yra 5,12 mg </w:t>
      </w:r>
      <w:proofErr w:type="spellStart"/>
      <w:r w:rsidRPr="00203AEF">
        <w:rPr>
          <w:szCs w:val="22"/>
        </w:rPr>
        <w:t>levofloksacino</w:t>
      </w:r>
      <w:proofErr w:type="spellEnd"/>
      <w:r w:rsidRPr="00203AEF">
        <w:rPr>
          <w:szCs w:val="22"/>
        </w:rPr>
        <w:t xml:space="preserve"> </w:t>
      </w:r>
      <w:proofErr w:type="spellStart"/>
      <w:r w:rsidRPr="00203AEF">
        <w:rPr>
          <w:szCs w:val="22"/>
        </w:rPr>
        <w:t>hemihidrato</w:t>
      </w:r>
      <w:proofErr w:type="spellEnd"/>
      <w:r w:rsidRPr="00203AEF">
        <w:rPr>
          <w:szCs w:val="22"/>
        </w:rPr>
        <w:t xml:space="preserve">, tai atitinka 5 mg </w:t>
      </w:r>
      <w:proofErr w:type="spellStart"/>
      <w:r w:rsidRPr="00203AEF">
        <w:rPr>
          <w:szCs w:val="22"/>
        </w:rPr>
        <w:t>levofloksacino</w:t>
      </w:r>
      <w:proofErr w:type="spellEnd"/>
      <w:r w:rsidRPr="00203AEF">
        <w:rPr>
          <w:szCs w:val="22"/>
        </w:rPr>
        <w:t>.</w:t>
      </w:r>
    </w:p>
    <w:p w14:paraId="71F63C95" w14:textId="77777777" w:rsidR="008D4E92" w:rsidRPr="00203AEF" w:rsidRDefault="008D4E92">
      <w:pPr>
        <w:ind w:left="567" w:hanging="567"/>
        <w:rPr>
          <w:szCs w:val="22"/>
        </w:rPr>
      </w:pPr>
      <w:r w:rsidRPr="00203AEF">
        <w:rPr>
          <w:szCs w:val="22"/>
        </w:rPr>
        <w:t>-</w:t>
      </w:r>
      <w:r w:rsidRPr="00203AEF">
        <w:rPr>
          <w:szCs w:val="22"/>
        </w:rPr>
        <w:tab/>
        <w:t xml:space="preserve">Pagalbinės medžiagos yra </w:t>
      </w:r>
      <w:proofErr w:type="spellStart"/>
      <w:r w:rsidRPr="00203AEF">
        <w:rPr>
          <w:szCs w:val="22"/>
        </w:rPr>
        <w:t>benzalkonio</w:t>
      </w:r>
      <w:proofErr w:type="spellEnd"/>
      <w:r w:rsidRPr="00203AEF">
        <w:rPr>
          <w:szCs w:val="22"/>
        </w:rPr>
        <w:t xml:space="preserve"> chloridas (0,05 mg viename mililitre akių lašų </w:t>
      </w:r>
      <w:r w:rsidR="00170335" w:rsidRPr="00203AEF">
        <w:rPr>
          <w:szCs w:val="22"/>
        </w:rPr>
        <w:t>(</w:t>
      </w:r>
      <w:r w:rsidRPr="00203AEF">
        <w:rPr>
          <w:szCs w:val="22"/>
        </w:rPr>
        <w:t>tirpalo</w:t>
      </w:r>
      <w:r w:rsidR="00170335" w:rsidRPr="00203AEF">
        <w:rPr>
          <w:szCs w:val="22"/>
        </w:rPr>
        <w:t>)</w:t>
      </w:r>
      <w:r w:rsidR="00C20E3B" w:rsidRPr="00203AEF">
        <w:rPr>
          <w:szCs w:val="22"/>
        </w:rPr>
        <w:t>;</w:t>
      </w:r>
      <w:r w:rsidRPr="00203AEF">
        <w:rPr>
          <w:szCs w:val="22"/>
        </w:rPr>
        <w:t xml:space="preserve"> konservantas), natrio chloridas, natrio </w:t>
      </w:r>
      <w:proofErr w:type="spellStart"/>
      <w:r w:rsidRPr="00203AEF">
        <w:rPr>
          <w:szCs w:val="22"/>
        </w:rPr>
        <w:t>hidroksidas</w:t>
      </w:r>
      <w:proofErr w:type="spellEnd"/>
      <w:r w:rsidRPr="00203AEF">
        <w:rPr>
          <w:szCs w:val="22"/>
        </w:rPr>
        <w:t xml:space="preserve"> arba vandenilio chlorido rūgštis</w:t>
      </w:r>
      <w:r w:rsidR="00170335" w:rsidRPr="00203AEF">
        <w:rPr>
          <w:szCs w:val="22"/>
        </w:rPr>
        <w:t xml:space="preserve"> (pH koreguoti)</w:t>
      </w:r>
      <w:r w:rsidRPr="00203AEF">
        <w:rPr>
          <w:szCs w:val="22"/>
        </w:rPr>
        <w:t xml:space="preserve"> ir injekcinis vanduo.</w:t>
      </w:r>
    </w:p>
    <w:p w14:paraId="0E7F1C83" w14:textId="77777777" w:rsidR="008D4E92" w:rsidRPr="00203AEF" w:rsidRDefault="008D4E92" w:rsidP="008D4E92">
      <w:pPr>
        <w:rPr>
          <w:b/>
          <w:bCs/>
          <w:szCs w:val="22"/>
        </w:rPr>
      </w:pPr>
    </w:p>
    <w:p w14:paraId="3D759526" w14:textId="77777777" w:rsidR="008D4E92" w:rsidRPr="00203AEF" w:rsidRDefault="001D0429" w:rsidP="008D4E92">
      <w:pPr>
        <w:rPr>
          <w:b/>
          <w:bCs/>
          <w:szCs w:val="22"/>
        </w:rPr>
      </w:pPr>
      <w:proofErr w:type="spellStart"/>
      <w:r w:rsidRPr="00203AEF">
        <w:rPr>
          <w:b/>
          <w:bCs/>
          <w:szCs w:val="22"/>
        </w:rPr>
        <w:t>Levofloxacin</w:t>
      </w:r>
      <w:proofErr w:type="spellEnd"/>
      <w:r w:rsidRPr="00203AEF">
        <w:rPr>
          <w:b/>
          <w:bCs/>
          <w:szCs w:val="22"/>
        </w:rPr>
        <w:t xml:space="preserve"> </w:t>
      </w:r>
      <w:proofErr w:type="spellStart"/>
      <w:r w:rsidRPr="00203AEF">
        <w:rPr>
          <w:b/>
          <w:bCs/>
          <w:szCs w:val="22"/>
        </w:rPr>
        <w:t>Actavis</w:t>
      </w:r>
      <w:proofErr w:type="spellEnd"/>
      <w:r w:rsidR="008D4E92" w:rsidRPr="00203AEF">
        <w:rPr>
          <w:b/>
          <w:bCs/>
          <w:szCs w:val="22"/>
        </w:rPr>
        <w:t xml:space="preserve"> išvaizda ir kiekis pakuotėje</w:t>
      </w:r>
    </w:p>
    <w:p w14:paraId="62E79830" w14:textId="77777777" w:rsidR="008D4E92" w:rsidRPr="00203AEF" w:rsidRDefault="001D0429" w:rsidP="008D4E92">
      <w:pPr>
        <w:ind w:left="567" w:hanging="567"/>
        <w:rPr>
          <w:szCs w:val="22"/>
        </w:rPr>
      </w:pPr>
      <w:r w:rsidRPr="00203AEF">
        <w:rPr>
          <w:szCs w:val="22"/>
        </w:rPr>
        <w:t>-</w:t>
      </w:r>
      <w:r w:rsidRPr="00203AEF">
        <w:rPr>
          <w:szCs w:val="22"/>
        </w:rPr>
        <w:tab/>
      </w:r>
      <w:proofErr w:type="spellStart"/>
      <w:r w:rsidRPr="00203AEF">
        <w:rPr>
          <w:szCs w:val="22"/>
        </w:rPr>
        <w:t>Levofloxacin</w:t>
      </w:r>
      <w:proofErr w:type="spellEnd"/>
      <w:r w:rsidRPr="00203AEF">
        <w:rPr>
          <w:szCs w:val="22"/>
        </w:rPr>
        <w:t xml:space="preserve"> </w:t>
      </w:r>
      <w:proofErr w:type="spellStart"/>
      <w:r w:rsidRPr="00203AEF">
        <w:rPr>
          <w:szCs w:val="22"/>
        </w:rPr>
        <w:t>Actavis</w:t>
      </w:r>
      <w:proofErr w:type="spellEnd"/>
      <w:r w:rsidR="008D4E92" w:rsidRPr="00203AEF">
        <w:rPr>
          <w:szCs w:val="22"/>
        </w:rPr>
        <w:t xml:space="preserve"> yra skaidrus, gelsvas arba žalsvai gelsvas tirpalas, be matomų dalelių.</w:t>
      </w:r>
    </w:p>
    <w:p w14:paraId="69C64AEB" w14:textId="77777777" w:rsidR="008D4E92" w:rsidRPr="00203AEF" w:rsidRDefault="008D4E92" w:rsidP="008D4E92">
      <w:pPr>
        <w:ind w:left="567" w:hanging="567"/>
        <w:rPr>
          <w:szCs w:val="22"/>
        </w:rPr>
      </w:pPr>
      <w:r w:rsidRPr="00203AEF">
        <w:rPr>
          <w:szCs w:val="22"/>
        </w:rPr>
        <w:t>-</w:t>
      </w:r>
      <w:r w:rsidRPr="00203AEF">
        <w:rPr>
          <w:szCs w:val="22"/>
        </w:rPr>
        <w:tab/>
      </w:r>
      <w:r w:rsidR="00BE5D8F" w:rsidRPr="00203AEF">
        <w:rPr>
          <w:szCs w:val="22"/>
        </w:rPr>
        <w:t>5</w:t>
      </w:r>
      <w:r w:rsidR="00170335" w:rsidRPr="00203AEF">
        <w:rPr>
          <w:szCs w:val="22"/>
        </w:rPr>
        <w:t> </w:t>
      </w:r>
      <w:r w:rsidR="00BE5D8F" w:rsidRPr="00203AEF">
        <w:rPr>
          <w:szCs w:val="22"/>
        </w:rPr>
        <w:t>ml baltas mažo tankio polietileno (</w:t>
      </w:r>
      <w:r w:rsidR="00170335" w:rsidRPr="00203AEF">
        <w:rPr>
          <w:szCs w:val="22"/>
        </w:rPr>
        <w:t>MTPE</w:t>
      </w:r>
      <w:r w:rsidR="00BE5D8F" w:rsidRPr="00203AEF">
        <w:rPr>
          <w:szCs w:val="22"/>
        </w:rPr>
        <w:t xml:space="preserve">) buteliukas su </w:t>
      </w:r>
      <w:r w:rsidR="00170335" w:rsidRPr="00203AEF">
        <w:rPr>
          <w:szCs w:val="22"/>
        </w:rPr>
        <w:t xml:space="preserve">baltu MTPE </w:t>
      </w:r>
      <w:r w:rsidR="00BE5D8F" w:rsidRPr="00203AEF">
        <w:rPr>
          <w:szCs w:val="22"/>
        </w:rPr>
        <w:t xml:space="preserve">lašintuvu ir užsuktu </w:t>
      </w:r>
      <w:r w:rsidR="00C20E3B" w:rsidRPr="00203AEF">
        <w:rPr>
          <w:szCs w:val="22"/>
        </w:rPr>
        <w:t xml:space="preserve">baltu </w:t>
      </w:r>
      <w:r w:rsidR="00BE5D8F" w:rsidRPr="00203AEF">
        <w:rPr>
          <w:szCs w:val="22"/>
        </w:rPr>
        <w:t>didelio tankio polietileno (</w:t>
      </w:r>
      <w:r w:rsidR="00170335" w:rsidRPr="00203AEF">
        <w:rPr>
          <w:szCs w:val="22"/>
        </w:rPr>
        <w:t>DTPE</w:t>
      </w:r>
      <w:r w:rsidR="00BE5D8F" w:rsidRPr="00203AEF">
        <w:rPr>
          <w:szCs w:val="22"/>
        </w:rPr>
        <w:t>)</w:t>
      </w:r>
      <w:r w:rsidR="00C20E3B" w:rsidRPr="00203AEF">
        <w:rPr>
          <w:szCs w:val="22"/>
        </w:rPr>
        <w:t>/MTPE</w:t>
      </w:r>
      <w:r w:rsidR="00BE5D8F" w:rsidRPr="00203AEF">
        <w:rPr>
          <w:szCs w:val="22"/>
        </w:rPr>
        <w:t xml:space="preserve"> dangteliu su pirmojo atidarymo kontrolės žiedu.</w:t>
      </w:r>
    </w:p>
    <w:p w14:paraId="7734FF45" w14:textId="77777777" w:rsidR="00BE5D8F" w:rsidRPr="00203AEF" w:rsidRDefault="00BE5D8F" w:rsidP="008D4E92">
      <w:pPr>
        <w:ind w:left="567" w:hanging="567"/>
        <w:rPr>
          <w:szCs w:val="22"/>
        </w:rPr>
      </w:pPr>
      <w:r w:rsidRPr="00203AEF">
        <w:rPr>
          <w:szCs w:val="22"/>
        </w:rPr>
        <w:t>-</w:t>
      </w:r>
      <w:r w:rsidRPr="00203AEF">
        <w:rPr>
          <w:szCs w:val="22"/>
        </w:rPr>
        <w:tab/>
        <w:t>Dėžutėje yra 1 buteliukas.</w:t>
      </w:r>
    </w:p>
    <w:p w14:paraId="4731FB78" w14:textId="77777777" w:rsidR="008D4E92" w:rsidRPr="00203AEF" w:rsidRDefault="008D4E92" w:rsidP="008D4E92">
      <w:pPr>
        <w:tabs>
          <w:tab w:val="left" w:pos="424"/>
        </w:tabs>
        <w:ind w:left="424" w:hanging="424"/>
        <w:rPr>
          <w:szCs w:val="22"/>
        </w:rPr>
      </w:pPr>
    </w:p>
    <w:p w14:paraId="6388F8BE" w14:textId="77777777" w:rsidR="008D4E92" w:rsidRPr="00203AEF" w:rsidRDefault="001D0429" w:rsidP="008D4E92">
      <w:pPr>
        <w:rPr>
          <w:b/>
          <w:bCs/>
          <w:szCs w:val="22"/>
        </w:rPr>
      </w:pPr>
      <w:r w:rsidRPr="00203AEF">
        <w:rPr>
          <w:b/>
          <w:bCs/>
          <w:szCs w:val="22"/>
        </w:rPr>
        <w:t>Registruotojas</w:t>
      </w:r>
      <w:r w:rsidR="008D4E92" w:rsidRPr="00203AEF">
        <w:rPr>
          <w:b/>
          <w:bCs/>
          <w:szCs w:val="22"/>
        </w:rPr>
        <w:t xml:space="preserve"> ir gamintojas</w:t>
      </w:r>
    </w:p>
    <w:p w14:paraId="18BB7C2C" w14:textId="77777777" w:rsidR="001D0429" w:rsidRPr="00203AEF" w:rsidRDefault="001D0429" w:rsidP="008D4E92">
      <w:pPr>
        <w:rPr>
          <w:bCs/>
          <w:i/>
          <w:szCs w:val="22"/>
        </w:rPr>
      </w:pPr>
      <w:r w:rsidRPr="00203AEF">
        <w:rPr>
          <w:bCs/>
          <w:i/>
          <w:szCs w:val="22"/>
        </w:rPr>
        <w:t>Registruotojas</w:t>
      </w:r>
    </w:p>
    <w:p w14:paraId="447E388F" w14:textId="77777777" w:rsidR="003B1375" w:rsidRPr="00BA4678" w:rsidRDefault="003B1375" w:rsidP="003B1375">
      <w:pPr>
        <w:tabs>
          <w:tab w:val="left" w:pos="424"/>
        </w:tabs>
        <w:ind w:left="424" w:hanging="424"/>
        <w:rPr>
          <w:szCs w:val="22"/>
        </w:rPr>
      </w:pPr>
      <w:proofErr w:type="spellStart"/>
      <w:r w:rsidRPr="00BA4678">
        <w:rPr>
          <w:szCs w:val="22"/>
        </w:rPr>
        <w:t>Teva</w:t>
      </w:r>
      <w:proofErr w:type="spellEnd"/>
      <w:r w:rsidRPr="00BA4678">
        <w:rPr>
          <w:szCs w:val="22"/>
        </w:rPr>
        <w:t xml:space="preserve"> B.V.</w:t>
      </w:r>
    </w:p>
    <w:p w14:paraId="394C924D" w14:textId="77777777" w:rsidR="003B1375" w:rsidRPr="00BA4678" w:rsidRDefault="003B1375" w:rsidP="003B1375">
      <w:pPr>
        <w:tabs>
          <w:tab w:val="left" w:pos="424"/>
        </w:tabs>
        <w:ind w:left="424" w:hanging="424"/>
        <w:rPr>
          <w:szCs w:val="22"/>
        </w:rPr>
      </w:pPr>
      <w:proofErr w:type="spellStart"/>
      <w:r w:rsidRPr="00BA4678">
        <w:rPr>
          <w:szCs w:val="22"/>
        </w:rPr>
        <w:t>Swensweg</w:t>
      </w:r>
      <w:proofErr w:type="spellEnd"/>
      <w:r w:rsidRPr="00BA4678">
        <w:rPr>
          <w:szCs w:val="22"/>
        </w:rPr>
        <w:t xml:space="preserve"> 5</w:t>
      </w:r>
    </w:p>
    <w:p w14:paraId="49957155" w14:textId="77777777" w:rsidR="003B1375" w:rsidRPr="00BA4678" w:rsidRDefault="003B1375" w:rsidP="003B1375">
      <w:pPr>
        <w:tabs>
          <w:tab w:val="left" w:pos="424"/>
        </w:tabs>
        <w:ind w:left="424" w:hanging="424"/>
        <w:rPr>
          <w:szCs w:val="22"/>
        </w:rPr>
      </w:pPr>
      <w:r w:rsidRPr="00BA4678">
        <w:rPr>
          <w:szCs w:val="22"/>
        </w:rPr>
        <w:t xml:space="preserve">2031 GA </w:t>
      </w:r>
      <w:proofErr w:type="spellStart"/>
      <w:r w:rsidRPr="00BA4678">
        <w:rPr>
          <w:szCs w:val="22"/>
        </w:rPr>
        <w:t>Haarlem</w:t>
      </w:r>
      <w:proofErr w:type="spellEnd"/>
    </w:p>
    <w:p w14:paraId="0529B029" w14:textId="77777777" w:rsidR="003B1375" w:rsidRDefault="003B1375" w:rsidP="003B1375">
      <w:pPr>
        <w:tabs>
          <w:tab w:val="left" w:pos="424"/>
        </w:tabs>
        <w:ind w:left="424" w:hanging="424"/>
        <w:rPr>
          <w:szCs w:val="22"/>
        </w:rPr>
      </w:pPr>
      <w:r w:rsidRPr="00BA4678">
        <w:rPr>
          <w:szCs w:val="22"/>
        </w:rPr>
        <w:t>Nyderlandai</w:t>
      </w:r>
    </w:p>
    <w:p w14:paraId="78D48EFD" w14:textId="77777777" w:rsidR="001D0429" w:rsidRPr="00203AEF" w:rsidRDefault="001D0429" w:rsidP="001D0429">
      <w:pPr>
        <w:tabs>
          <w:tab w:val="left" w:pos="424"/>
        </w:tabs>
        <w:ind w:left="424" w:hanging="424"/>
        <w:rPr>
          <w:szCs w:val="22"/>
        </w:rPr>
      </w:pPr>
    </w:p>
    <w:p w14:paraId="0D7E6B83" w14:textId="77777777" w:rsidR="001D0429" w:rsidRPr="00203AEF" w:rsidRDefault="001D0429" w:rsidP="001D0429">
      <w:pPr>
        <w:tabs>
          <w:tab w:val="left" w:pos="424"/>
        </w:tabs>
        <w:ind w:left="424" w:hanging="424"/>
        <w:rPr>
          <w:i/>
          <w:szCs w:val="22"/>
        </w:rPr>
      </w:pPr>
      <w:r w:rsidRPr="00203AEF">
        <w:rPr>
          <w:i/>
          <w:szCs w:val="22"/>
        </w:rPr>
        <w:t>Gamintojas</w:t>
      </w:r>
    </w:p>
    <w:p w14:paraId="45EF2DC6" w14:textId="77777777" w:rsidR="001D0429" w:rsidRPr="00203AEF" w:rsidRDefault="00CB4E62" w:rsidP="00CB4E62">
      <w:pPr>
        <w:tabs>
          <w:tab w:val="left" w:pos="424"/>
        </w:tabs>
        <w:rPr>
          <w:szCs w:val="22"/>
        </w:rPr>
      </w:pPr>
      <w:proofErr w:type="spellStart"/>
      <w:r w:rsidRPr="00203AEF">
        <w:rPr>
          <w:szCs w:val="22"/>
        </w:rPr>
        <w:t>Balkanpharma-Razgrad</w:t>
      </w:r>
      <w:proofErr w:type="spellEnd"/>
      <w:r w:rsidRPr="00203AEF">
        <w:rPr>
          <w:szCs w:val="22"/>
        </w:rPr>
        <w:t xml:space="preserve"> AD</w:t>
      </w:r>
    </w:p>
    <w:p w14:paraId="03BBCCB7" w14:textId="77777777" w:rsidR="00CB4E62" w:rsidRPr="00203AEF" w:rsidRDefault="00CB4E62" w:rsidP="00CB4E62">
      <w:pPr>
        <w:tabs>
          <w:tab w:val="left" w:pos="424"/>
        </w:tabs>
        <w:rPr>
          <w:szCs w:val="22"/>
        </w:rPr>
      </w:pPr>
      <w:r w:rsidRPr="00203AEF">
        <w:rPr>
          <w:szCs w:val="22"/>
        </w:rPr>
        <w:t xml:space="preserve">68, </w:t>
      </w:r>
      <w:proofErr w:type="spellStart"/>
      <w:r w:rsidRPr="00203AEF">
        <w:rPr>
          <w:szCs w:val="22"/>
        </w:rPr>
        <w:t>Aprilsko</w:t>
      </w:r>
      <w:proofErr w:type="spellEnd"/>
      <w:r w:rsidRPr="00203AEF">
        <w:rPr>
          <w:szCs w:val="22"/>
        </w:rPr>
        <w:t xml:space="preserve"> </w:t>
      </w:r>
      <w:proofErr w:type="spellStart"/>
      <w:r w:rsidRPr="00203AEF">
        <w:rPr>
          <w:szCs w:val="22"/>
        </w:rPr>
        <w:t>vastanie</w:t>
      </w:r>
      <w:proofErr w:type="spellEnd"/>
      <w:r w:rsidRPr="00203AEF">
        <w:rPr>
          <w:szCs w:val="22"/>
        </w:rPr>
        <w:t xml:space="preserve"> </w:t>
      </w:r>
      <w:proofErr w:type="spellStart"/>
      <w:r w:rsidRPr="00203AEF">
        <w:rPr>
          <w:szCs w:val="22"/>
        </w:rPr>
        <w:t>Blvd</w:t>
      </w:r>
      <w:proofErr w:type="spellEnd"/>
      <w:r w:rsidRPr="00203AEF">
        <w:rPr>
          <w:szCs w:val="22"/>
        </w:rPr>
        <w:t>.</w:t>
      </w:r>
    </w:p>
    <w:p w14:paraId="56A93C68" w14:textId="77777777" w:rsidR="00381549" w:rsidRPr="00203AEF" w:rsidRDefault="00CB4E62" w:rsidP="00CB4E62">
      <w:pPr>
        <w:tabs>
          <w:tab w:val="left" w:pos="424"/>
        </w:tabs>
        <w:rPr>
          <w:szCs w:val="22"/>
        </w:rPr>
      </w:pPr>
      <w:r w:rsidRPr="00203AEF">
        <w:rPr>
          <w:szCs w:val="22"/>
        </w:rPr>
        <w:t xml:space="preserve">7200 </w:t>
      </w:r>
      <w:proofErr w:type="spellStart"/>
      <w:r w:rsidR="00381549" w:rsidRPr="00203AEF">
        <w:rPr>
          <w:szCs w:val="22"/>
        </w:rPr>
        <w:t>Razgrad</w:t>
      </w:r>
      <w:proofErr w:type="spellEnd"/>
    </w:p>
    <w:p w14:paraId="357F36E7" w14:textId="77777777" w:rsidR="00CB4E62" w:rsidRPr="00203AEF" w:rsidRDefault="00CB4E62" w:rsidP="00CB4E62">
      <w:pPr>
        <w:tabs>
          <w:tab w:val="left" w:pos="424"/>
        </w:tabs>
        <w:rPr>
          <w:szCs w:val="22"/>
        </w:rPr>
      </w:pPr>
      <w:r w:rsidRPr="00203AEF">
        <w:rPr>
          <w:szCs w:val="22"/>
        </w:rPr>
        <w:lastRenderedPageBreak/>
        <w:t>Bulgarija</w:t>
      </w:r>
    </w:p>
    <w:p w14:paraId="6C69FC94" w14:textId="77777777" w:rsidR="00CB4E62" w:rsidRPr="00203AEF" w:rsidRDefault="00CB4E62" w:rsidP="00CB4E62">
      <w:pPr>
        <w:tabs>
          <w:tab w:val="left" w:pos="424"/>
        </w:tabs>
        <w:rPr>
          <w:szCs w:val="22"/>
        </w:rPr>
      </w:pPr>
    </w:p>
    <w:p w14:paraId="390BB09A" w14:textId="77777777" w:rsidR="008D4E92" w:rsidRPr="00203AEF" w:rsidRDefault="008D4E92" w:rsidP="008D4E92">
      <w:pPr>
        <w:rPr>
          <w:szCs w:val="22"/>
        </w:rPr>
      </w:pPr>
      <w:r w:rsidRPr="00203AEF">
        <w:rPr>
          <w:szCs w:val="22"/>
        </w:rPr>
        <w:t>Jeigu apie šį vaistą norite sužinoti daugiau, kreipkitės į vi</w:t>
      </w:r>
      <w:r w:rsidR="00F077E3" w:rsidRPr="00203AEF">
        <w:rPr>
          <w:szCs w:val="22"/>
        </w:rPr>
        <w:t>etinį registruotojo</w:t>
      </w:r>
      <w:r w:rsidRPr="00203AEF">
        <w:rPr>
          <w:szCs w:val="22"/>
        </w:rPr>
        <w:t xml:space="preserve"> atstovą.</w:t>
      </w:r>
    </w:p>
    <w:p w14:paraId="1082E116" w14:textId="77777777" w:rsidR="00D86F08" w:rsidRPr="00203AEF" w:rsidRDefault="00D86F08" w:rsidP="00634EBF">
      <w:pPr>
        <w:tabs>
          <w:tab w:val="left" w:pos="567"/>
        </w:tabs>
        <w:rPr>
          <w:rFonts w:eastAsia="Calibri"/>
        </w:rPr>
      </w:pPr>
      <w:r w:rsidRPr="00203AEF">
        <w:rPr>
          <w:rFonts w:eastAsia="Calibri"/>
        </w:rPr>
        <w:t xml:space="preserve">UAB </w:t>
      </w:r>
      <w:proofErr w:type="spellStart"/>
      <w:r w:rsidR="00840AEA" w:rsidRPr="00203AEF">
        <w:rPr>
          <w:rFonts w:eastAsia="Calibri"/>
        </w:rPr>
        <w:t>Teva</w:t>
      </w:r>
      <w:proofErr w:type="spellEnd"/>
      <w:r w:rsidR="00840AEA" w:rsidRPr="00203AEF">
        <w:rPr>
          <w:rFonts w:eastAsia="Calibri"/>
        </w:rPr>
        <w:t xml:space="preserve"> </w:t>
      </w:r>
      <w:proofErr w:type="spellStart"/>
      <w:r w:rsidR="00840AEA" w:rsidRPr="00203AEF">
        <w:rPr>
          <w:rFonts w:eastAsia="Calibri"/>
        </w:rPr>
        <w:t>Baltics</w:t>
      </w:r>
      <w:proofErr w:type="spellEnd"/>
    </w:p>
    <w:p w14:paraId="0801B401" w14:textId="77777777" w:rsidR="00D86F08" w:rsidRPr="00203AEF" w:rsidRDefault="00D86F08" w:rsidP="00D86F08">
      <w:pPr>
        <w:tabs>
          <w:tab w:val="left" w:pos="567"/>
        </w:tabs>
        <w:rPr>
          <w:rFonts w:eastAsia="Calibri"/>
        </w:rPr>
      </w:pPr>
      <w:r w:rsidRPr="00203AEF">
        <w:rPr>
          <w:rFonts w:eastAsia="Calibri"/>
        </w:rPr>
        <w:t xml:space="preserve">Molėtų pl. 5 </w:t>
      </w:r>
    </w:p>
    <w:p w14:paraId="446347E1" w14:textId="77777777" w:rsidR="00D86F08" w:rsidRPr="00203AEF" w:rsidRDefault="00D86F08" w:rsidP="00634EBF">
      <w:pPr>
        <w:tabs>
          <w:tab w:val="left" w:pos="567"/>
        </w:tabs>
        <w:rPr>
          <w:rFonts w:eastAsia="Calibri"/>
        </w:rPr>
      </w:pPr>
      <w:r w:rsidRPr="00203AEF">
        <w:rPr>
          <w:rFonts w:eastAsia="Calibri"/>
        </w:rPr>
        <w:t xml:space="preserve">LT-08409 Vilnius </w:t>
      </w:r>
    </w:p>
    <w:p w14:paraId="2FC96173" w14:textId="77777777" w:rsidR="008D4E92" w:rsidRPr="00203AEF" w:rsidRDefault="00D86F08" w:rsidP="00634EBF">
      <w:pPr>
        <w:tabs>
          <w:tab w:val="left" w:pos="424"/>
        </w:tabs>
        <w:ind w:left="424" w:hanging="424"/>
        <w:rPr>
          <w:rFonts w:eastAsia="Calibri"/>
        </w:rPr>
      </w:pPr>
      <w:r w:rsidRPr="00203AEF">
        <w:rPr>
          <w:rFonts w:eastAsia="Calibri"/>
        </w:rPr>
        <w:t>Tel.: +370 5 266 02 03</w:t>
      </w:r>
    </w:p>
    <w:p w14:paraId="5BAC4308" w14:textId="77777777" w:rsidR="00D86F08" w:rsidRPr="00203AEF" w:rsidRDefault="00D86F08" w:rsidP="00D86F08">
      <w:pPr>
        <w:tabs>
          <w:tab w:val="left" w:pos="424"/>
        </w:tabs>
        <w:ind w:left="424" w:hanging="424"/>
        <w:rPr>
          <w:szCs w:val="22"/>
        </w:rPr>
      </w:pPr>
    </w:p>
    <w:p w14:paraId="7A9463F8" w14:textId="6745EEBD" w:rsidR="00F077E3" w:rsidRPr="00203AEF" w:rsidRDefault="00F077E3" w:rsidP="00F077E3">
      <w:pPr>
        <w:numPr>
          <w:ilvl w:val="12"/>
          <w:numId w:val="0"/>
        </w:numPr>
        <w:ind w:right="-2"/>
      </w:pPr>
      <w:r w:rsidRPr="00203AEF">
        <w:rPr>
          <w:b/>
        </w:rPr>
        <w:t>Šis vaistas E</w:t>
      </w:r>
      <w:r w:rsidR="00EA1B25" w:rsidRPr="00203AEF">
        <w:rPr>
          <w:b/>
        </w:rPr>
        <w:t>uropos ekonominės erdvės</w:t>
      </w:r>
      <w:r w:rsidRPr="00203AEF">
        <w:rPr>
          <w:b/>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50"/>
        <w:gridCol w:w="6710"/>
      </w:tblGrid>
      <w:tr w:rsidR="0006129D" w:rsidRPr="0006129D" w14:paraId="5D5536CF" w14:textId="77777777" w:rsidTr="00CF4C1E">
        <w:tc>
          <w:tcPr>
            <w:tcW w:w="2376" w:type="dxa"/>
          </w:tcPr>
          <w:p w14:paraId="29CC07AC" w14:textId="77777777" w:rsidR="0006129D" w:rsidRPr="00203AEF" w:rsidRDefault="0006129D" w:rsidP="00F077E3">
            <w:pPr>
              <w:numPr>
                <w:ilvl w:val="12"/>
                <w:numId w:val="0"/>
              </w:numPr>
              <w:ind w:right="-2"/>
              <w:rPr>
                <w:sz w:val="22"/>
                <w:szCs w:val="22"/>
              </w:rPr>
            </w:pPr>
            <w:r w:rsidRPr="00203AEF">
              <w:rPr>
                <w:sz w:val="22"/>
                <w:szCs w:val="22"/>
              </w:rPr>
              <w:t>Jungtinė Karalystė</w:t>
            </w:r>
          </w:p>
        </w:tc>
        <w:tc>
          <w:tcPr>
            <w:tcW w:w="6804" w:type="dxa"/>
          </w:tcPr>
          <w:p w14:paraId="134F1E97" w14:textId="77777777" w:rsidR="0006129D" w:rsidRPr="0006129D" w:rsidRDefault="0006129D" w:rsidP="00F077E3">
            <w:pPr>
              <w:numPr>
                <w:ilvl w:val="12"/>
                <w:numId w:val="0"/>
              </w:numPr>
              <w:ind w:right="-2"/>
              <w:rPr>
                <w:sz w:val="22"/>
                <w:szCs w:val="22"/>
              </w:rPr>
            </w:pPr>
            <w:proofErr w:type="spellStart"/>
            <w:r w:rsidRPr="00203AEF">
              <w:rPr>
                <w:sz w:val="22"/>
                <w:szCs w:val="22"/>
              </w:rPr>
              <w:t>Levofloxacin</w:t>
            </w:r>
            <w:proofErr w:type="spellEnd"/>
            <w:r w:rsidRPr="00203AEF">
              <w:rPr>
                <w:sz w:val="22"/>
                <w:szCs w:val="22"/>
              </w:rPr>
              <w:t xml:space="preserve"> 5mg/ml </w:t>
            </w:r>
            <w:proofErr w:type="spellStart"/>
            <w:r w:rsidRPr="00203AEF">
              <w:rPr>
                <w:sz w:val="22"/>
                <w:szCs w:val="22"/>
              </w:rPr>
              <w:t>Eye</w:t>
            </w:r>
            <w:proofErr w:type="spellEnd"/>
            <w:r w:rsidRPr="00203AEF">
              <w:rPr>
                <w:sz w:val="22"/>
                <w:szCs w:val="22"/>
              </w:rPr>
              <w:t xml:space="preserve"> </w:t>
            </w:r>
            <w:proofErr w:type="spellStart"/>
            <w:r w:rsidRPr="00203AEF">
              <w:rPr>
                <w:sz w:val="22"/>
                <w:szCs w:val="22"/>
              </w:rPr>
              <w:t>Drops</w:t>
            </w:r>
            <w:proofErr w:type="spellEnd"/>
            <w:r w:rsidRPr="00203AEF">
              <w:rPr>
                <w:sz w:val="22"/>
                <w:szCs w:val="22"/>
              </w:rPr>
              <w:t xml:space="preserve"> </w:t>
            </w:r>
            <w:proofErr w:type="spellStart"/>
            <w:r w:rsidRPr="00203AEF">
              <w:rPr>
                <w:sz w:val="22"/>
                <w:szCs w:val="22"/>
              </w:rPr>
              <w:t>Solution</w:t>
            </w:r>
            <w:proofErr w:type="spellEnd"/>
          </w:p>
        </w:tc>
      </w:tr>
      <w:tr w:rsidR="0006129D" w:rsidRPr="0006129D" w14:paraId="33760DBB" w14:textId="77777777" w:rsidTr="00CF4C1E">
        <w:tc>
          <w:tcPr>
            <w:tcW w:w="2376" w:type="dxa"/>
          </w:tcPr>
          <w:p w14:paraId="292486A1" w14:textId="77777777" w:rsidR="0006129D" w:rsidRPr="0006129D" w:rsidRDefault="0006129D" w:rsidP="00F077E3">
            <w:pPr>
              <w:numPr>
                <w:ilvl w:val="12"/>
                <w:numId w:val="0"/>
              </w:numPr>
              <w:ind w:right="-2"/>
              <w:rPr>
                <w:sz w:val="22"/>
                <w:szCs w:val="22"/>
              </w:rPr>
            </w:pPr>
            <w:r w:rsidRPr="0006129D">
              <w:rPr>
                <w:sz w:val="22"/>
                <w:szCs w:val="22"/>
              </w:rPr>
              <w:t>Estija</w:t>
            </w:r>
          </w:p>
        </w:tc>
        <w:tc>
          <w:tcPr>
            <w:tcW w:w="6804" w:type="dxa"/>
          </w:tcPr>
          <w:p w14:paraId="794DA9BF" w14:textId="77777777" w:rsidR="0006129D" w:rsidRPr="0006129D" w:rsidRDefault="0006129D" w:rsidP="00F077E3">
            <w:pPr>
              <w:numPr>
                <w:ilvl w:val="12"/>
                <w:numId w:val="0"/>
              </w:numPr>
              <w:ind w:right="-2"/>
              <w:rPr>
                <w:sz w:val="22"/>
                <w:szCs w:val="22"/>
              </w:rPr>
            </w:pPr>
            <w:proofErr w:type="spellStart"/>
            <w:r w:rsidRPr="0006129D">
              <w:rPr>
                <w:sz w:val="22"/>
                <w:szCs w:val="22"/>
              </w:rPr>
              <w:t>Levofloxacin</w:t>
            </w:r>
            <w:proofErr w:type="spellEnd"/>
            <w:r w:rsidRPr="0006129D">
              <w:rPr>
                <w:sz w:val="22"/>
                <w:szCs w:val="22"/>
              </w:rPr>
              <w:t xml:space="preserve"> </w:t>
            </w:r>
            <w:proofErr w:type="spellStart"/>
            <w:r w:rsidRPr="0006129D">
              <w:rPr>
                <w:sz w:val="22"/>
                <w:szCs w:val="22"/>
              </w:rPr>
              <w:t>Actavis</w:t>
            </w:r>
            <w:proofErr w:type="spellEnd"/>
          </w:p>
        </w:tc>
      </w:tr>
      <w:tr w:rsidR="0006129D" w:rsidRPr="0006129D" w14:paraId="682AED2D" w14:textId="77777777" w:rsidTr="00CF4C1E">
        <w:tc>
          <w:tcPr>
            <w:tcW w:w="2376" w:type="dxa"/>
          </w:tcPr>
          <w:p w14:paraId="52F996D3" w14:textId="77777777" w:rsidR="0006129D" w:rsidRPr="0006129D" w:rsidRDefault="0006129D" w:rsidP="00F077E3">
            <w:pPr>
              <w:numPr>
                <w:ilvl w:val="12"/>
                <w:numId w:val="0"/>
              </w:numPr>
              <w:ind w:right="-2"/>
              <w:rPr>
                <w:sz w:val="22"/>
                <w:szCs w:val="22"/>
              </w:rPr>
            </w:pPr>
            <w:r w:rsidRPr="0006129D">
              <w:rPr>
                <w:sz w:val="22"/>
                <w:szCs w:val="22"/>
              </w:rPr>
              <w:t>Suomija</w:t>
            </w:r>
          </w:p>
        </w:tc>
        <w:tc>
          <w:tcPr>
            <w:tcW w:w="6804" w:type="dxa"/>
          </w:tcPr>
          <w:p w14:paraId="4C1BF8F7" w14:textId="77777777" w:rsidR="0006129D" w:rsidRPr="0006129D" w:rsidRDefault="0006129D" w:rsidP="00F077E3">
            <w:pPr>
              <w:numPr>
                <w:ilvl w:val="12"/>
                <w:numId w:val="0"/>
              </w:numPr>
              <w:ind w:right="-2"/>
              <w:rPr>
                <w:sz w:val="22"/>
                <w:szCs w:val="22"/>
              </w:rPr>
            </w:pPr>
            <w:proofErr w:type="spellStart"/>
            <w:r w:rsidRPr="0006129D">
              <w:rPr>
                <w:sz w:val="22"/>
                <w:szCs w:val="22"/>
              </w:rPr>
              <w:t>Levofloxacin</w:t>
            </w:r>
            <w:proofErr w:type="spellEnd"/>
            <w:r w:rsidRPr="0006129D">
              <w:rPr>
                <w:sz w:val="22"/>
                <w:szCs w:val="22"/>
              </w:rPr>
              <w:t xml:space="preserve"> </w:t>
            </w:r>
            <w:proofErr w:type="spellStart"/>
            <w:r w:rsidRPr="0006129D">
              <w:rPr>
                <w:sz w:val="22"/>
                <w:szCs w:val="22"/>
              </w:rPr>
              <w:t>Actavis</w:t>
            </w:r>
            <w:proofErr w:type="spellEnd"/>
          </w:p>
        </w:tc>
      </w:tr>
      <w:tr w:rsidR="0006129D" w:rsidRPr="0006129D" w14:paraId="3CD100BE" w14:textId="77777777" w:rsidTr="00CF4C1E">
        <w:tc>
          <w:tcPr>
            <w:tcW w:w="2376" w:type="dxa"/>
          </w:tcPr>
          <w:p w14:paraId="51D9C232" w14:textId="77777777" w:rsidR="0006129D" w:rsidRPr="0006129D" w:rsidRDefault="0006129D" w:rsidP="00F077E3">
            <w:pPr>
              <w:numPr>
                <w:ilvl w:val="12"/>
                <w:numId w:val="0"/>
              </w:numPr>
              <w:ind w:right="-2"/>
              <w:rPr>
                <w:sz w:val="22"/>
                <w:szCs w:val="22"/>
              </w:rPr>
            </w:pPr>
            <w:r w:rsidRPr="0006129D">
              <w:rPr>
                <w:sz w:val="22"/>
                <w:szCs w:val="22"/>
              </w:rPr>
              <w:t>Lietuva</w:t>
            </w:r>
          </w:p>
        </w:tc>
        <w:tc>
          <w:tcPr>
            <w:tcW w:w="6804" w:type="dxa"/>
          </w:tcPr>
          <w:p w14:paraId="29FBD2C1" w14:textId="77777777" w:rsidR="0006129D" w:rsidRPr="0006129D" w:rsidRDefault="0006129D" w:rsidP="00F077E3">
            <w:pPr>
              <w:numPr>
                <w:ilvl w:val="12"/>
                <w:numId w:val="0"/>
              </w:numPr>
              <w:ind w:right="-2"/>
              <w:rPr>
                <w:sz w:val="22"/>
                <w:szCs w:val="22"/>
              </w:rPr>
            </w:pPr>
            <w:proofErr w:type="spellStart"/>
            <w:r w:rsidRPr="0006129D">
              <w:rPr>
                <w:sz w:val="22"/>
                <w:szCs w:val="22"/>
              </w:rPr>
              <w:t>Levofloxacin</w:t>
            </w:r>
            <w:proofErr w:type="spellEnd"/>
            <w:r w:rsidRPr="0006129D">
              <w:rPr>
                <w:sz w:val="22"/>
                <w:szCs w:val="22"/>
              </w:rPr>
              <w:t xml:space="preserve"> </w:t>
            </w:r>
            <w:proofErr w:type="spellStart"/>
            <w:r w:rsidRPr="0006129D">
              <w:rPr>
                <w:sz w:val="22"/>
                <w:szCs w:val="22"/>
              </w:rPr>
              <w:t>Actavis</w:t>
            </w:r>
            <w:proofErr w:type="spellEnd"/>
            <w:r w:rsidRPr="0006129D">
              <w:rPr>
                <w:sz w:val="22"/>
                <w:szCs w:val="22"/>
              </w:rPr>
              <w:t xml:space="preserve"> 5 mg/ml akių lašai (tirpalas)</w:t>
            </w:r>
          </w:p>
        </w:tc>
      </w:tr>
      <w:tr w:rsidR="0006129D" w:rsidRPr="0006129D" w14:paraId="53519234" w14:textId="77777777" w:rsidTr="00CF4C1E">
        <w:tc>
          <w:tcPr>
            <w:tcW w:w="2376" w:type="dxa"/>
          </w:tcPr>
          <w:p w14:paraId="39164F91" w14:textId="77777777" w:rsidR="0006129D" w:rsidRPr="0006129D" w:rsidRDefault="0006129D" w:rsidP="00F077E3">
            <w:pPr>
              <w:numPr>
                <w:ilvl w:val="12"/>
                <w:numId w:val="0"/>
              </w:numPr>
              <w:ind w:right="-2"/>
              <w:rPr>
                <w:sz w:val="22"/>
                <w:szCs w:val="22"/>
              </w:rPr>
            </w:pPr>
            <w:r w:rsidRPr="0006129D">
              <w:rPr>
                <w:sz w:val="22"/>
                <w:szCs w:val="22"/>
              </w:rPr>
              <w:t>Latvija</w:t>
            </w:r>
          </w:p>
        </w:tc>
        <w:tc>
          <w:tcPr>
            <w:tcW w:w="6804" w:type="dxa"/>
          </w:tcPr>
          <w:p w14:paraId="27F73FA6" w14:textId="77777777" w:rsidR="0006129D" w:rsidRPr="0006129D" w:rsidRDefault="0006129D" w:rsidP="00F077E3">
            <w:pPr>
              <w:numPr>
                <w:ilvl w:val="12"/>
                <w:numId w:val="0"/>
              </w:numPr>
              <w:ind w:right="-2"/>
              <w:rPr>
                <w:sz w:val="22"/>
                <w:szCs w:val="22"/>
              </w:rPr>
            </w:pPr>
            <w:proofErr w:type="spellStart"/>
            <w:r w:rsidRPr="0006129D">
              <w:rPr>
                <w:sz w:val="22"/>
                <w:szCs w:val="22"/>
              </w:rPr>
              <w:t>Levofloxacin</w:t>
            </w:r>
            <w:proofErr w:type="spellEnd"/>
            <w:r w:rsidRPr="0006129D">
              <w:rPr>
                <w:sz w:val="22"/>
                <w:szCs w:val="22"/>
              </w:rPr>
              <w:t xml:space="preserve"> </w:t>
            </w:r>
            <w:proofErr w:type="spellStart"/>
            <w:r w:rsidRPr="0006129D">
              <w:rPr>
                <w:sz w:val="22"/>
                <w:szCs w:val="22"/>
              </w:rPr>
              <w:t>Actavis</w:t>
            </w:r>
            <w:proofErr w:type="spellEnd"/>
            <w:r w:rsidRPr="0006129D">
              <w:rPr>
                <w:sz w:val="22"/>
                <w:szCs w:val="22"/>
              </w:rPr>
              <w:t xml:space="preserve"> 5 mg/ml </w:t>
            </w:r>
            <w:proofErr w:type="spellStart"/>
            <w:r w:rsidRPr="0006129D">
              <w:rPr>
                <w:sz w:val="22"/>
                <w:szCs w:val="22"/>
              </w:rPr>
              <w:t>acu</w:t>
            </w:r>
            <w:proofErr w:type="spellEnd"/>
            <w:r w:rsidRPr="0006129D">
              <w:rPr>
                <w:sz w:val="22"/>
                <w:szCs w:val="22"/>
              </w:rPr>
              <w:t xml:space="preserve"> </w:t>
            </w:r>
            <w:proofErr w:type="spellStart"/>
            <w:r w:rsidRPr="0006129D">
              <w:rPr>
                <w:sz w:val="22"/>
                <w:szCs w:val="22"/>
              </w:rPr>
              <w:t>pilieni</w:t>
            </w:r>
            <w:proofErr w:type="spellEnd"/>
            <w:r w:rsidRPr="0006129D">
              <w:rPr>
                <w:sz w:val="22"/>
                <w:szCs w:val="22"/>
              </w:rPr>
              <w:t xml:space="preserve">, </w:t>
            </w:r>
            <w:proofErr w:type="spellStart"/>
            <w:r w:rsidRPr="0006129D">
              <w:rPr>
                <w:sz w:val="22"/>
                <w:szCs w:val="22"/>
              </w:rPr>
              <w:t>šķīdums</w:t>
            </w:r>
            <w:proofErr w:type="spellEnd"/>
          </w:p>
        </w:tc>
      </w:tr>
      <w:tr w:rsidR="0006129D" w:rsidRPr="0006129D" w14:paraId="198377CC" w14:textId="77777777" w:rsidTr="00CF4C1E">
        <w:tc>
          <w:tcPr>
            <w:tcW w:w="2376" w:type="dxa"/>
          </w:tcPr>
          <w:p w14:paraId="7B62B8FE" w14:textId="77777777" w:rsidR="0006129D" w:rsidRPr="0006129D" w:rsidRDefault="0006129D" w:rsidP="00F077E3">
            <w:pPr>
              <w:numPr>
                <w:ilvl w:val="12"/>
                <w:numId w:val="0"/>
              </w:numPr>
              <w:ind w:right="-2"/>
              <w:rPr>
                <w:sz w:val="22"/>
                <w:szCs w:val="22"/>
              </w:rPr>
            </w:pPr>
            <w:r w:rsidRPr="0006129D">
              <w:rPr>
                <w:sz w:val="22"/>
                <w:szCs w:val="22"/>
              </w:rPr>
              <w:t>Lenkija</w:t>
            </w:r>
          </w:p>
        </w:tc>
        <w:tc>
          <w:tcPr>
            <w:tcW w:w="6804" w:type="dxa"/>
          </w:tcPr>
          <w:p w14:paraId="155FDBE4" w14:textId="77777777" w:rsidR="0006129D" w:rsidRPr="0006129D" w:rsidRDefault="0006129D" w:rsidP="00F077E3">
            <w:pPr>
              <w:numPr>
                <w:ilvl w:val="12"/>
                <w:numId w:val="0"/>
              </w:numPr>
              <w:ind w:right="-2"/>
              <w:rPr>
                <w:sz w:val="22"/>
                <w:szCs w:val="22"/>
              </w:rPr>
            </w:pPr>
            <w:proofErr w:type="spellStart"/>
            <w:r w:rsidRPr="0006129D">
              <w:rPr>
                <w:sz w:val="22"/>
                <w:szCs w:val="22"/>
              </w:rPr>
              <w:t>Levoxa</w:t>
            </w:r>
            <w:proofErr w:type="spellEnd"/>
            <w:r w:rsidRPr="0006129D">
              <w:rPr>
                <w:sz w:val="22"/>
                <w:szCs w:val="22"/>
              </w:rPr>
              <w:t xml:space="preserve"> OFT</w:t>
            </w:r>
          </w:p>
        </w:tc>
      </w:tr>
      <w:tr w:rsidR="0006129D" w:rsidRPr="0006129D" w14:paraId="10292A84" w14:textId="77777777" w:rsidTr="00CF4C1E">
        <w:tc>
          <w:tcPr>
            <w:tcW w:w="2376" w:type="dxa"/>
          </w:tcPr>
          <w:p w14:paraId="639788E6" w14:textId="77777777" w:rsidR="0006129D" w:rsidRPr="0006129D" w:rsidRDefault="0006129D" w:rsidP="00F077E3">
            <w:pPr>
              <w:numPr>
                <w:ilvl w:val="12"/>
                <w:numId w:val="0"/>
              </w:numPr>
              <w:ind w:right="-2"/>
              <w:rPr>
                <w:sz w:val="22"/>
                <w:szCs w:val="22"/>
              </w:rPr>
            </w:pPr>
            <w:r w:rsidRPr="0006129D">
              <w:rPr>
                <w:sz w:val="22"/>
                <w:szCs w:val="22"/>
              </w:rPr>
              <w:t>Rumunija</w:t>
            </w:r>
          </w:p>
        </w:tc>
        <w:tc>
          <w:tcPr>
            <w:tcW w:w="6804" w:type="dxa"/>
          </w:tcPr>
          <w:p w14:paraId="476BDDCF" w14:textId="77777777" w:rsidR="0006129D" w:rsidRPr="0006129D" w:rsidRDefault="0006129D" w:rsidP="00F077E3">
            <w:pPr>
              <w:numPr>
                <w:ilvl w:val="12"/>
                <w:numId w:val="0"/>
              </w:numPr>
              <w:ind w:right="-2"/>
              <w:rPr>
                <w:sz w:val="22"/>
                <w:szCs w:val="22"/>
              </w:rPr>
            </w:pPr>
            <w:r w:rsidRPr="0006129D">
              <w:rPr>
                <w:sz w:val="22"/>
                <w:szCs w:val="22"/>
              </w:rPr>
              <w:t xml:space="preserve">LEVOFLOXACINA ACTAVIS 5 mg/ml </w:t>
            </w:r>
            <w:proofErr w:type="spellStart"/>
            <w:r w:rsidRPr="0006129D">
              <w:rPr>
                <w:sz w:val="22"/>
                <w:szCs w:val="22"/>
              </w:rPr>
              <w:t>Picături</w:t>
            </w:r>
            <w:proofErr w:type="spellEnd"/>
            <w:r w:rsidRPr="0006129D">
              <w:rPr>
                <w:sz w:val="22"/>
                <w:szCs w:val="22"/>
              </w:rPr>
              <w:t xml:space="preserve"> </w:t>
            </w:r>
            <w:proofErr w:type="spellStart"/>
            <w:r w:rsidRPr="0006129D">
              <w:rPr>
                <w:sz w:val="22"/>
                <w:szCs w:val="22"/>
              </w:rPr>
              <w:t>oftalmice</w:t>
            </w:r>
            <w:proofErr w:type="spellEnd"/>
            <w:r w:rsidRPr="0006129D">
              <w:rPr>
                <w:sz w:val="22"/>
                <w:szCs w:val="22"/>
              </w:rPr>
              <w:t xml:space="preserve">, </w:t>
            </w:r>
            <w:proofErr w:type="spellStart"/>
            <w:r w:rsidRPr="0006129D">
              <w:rPr>
                <w:sz w:val="22"/>
                <w:szCs w:val="22"/>
              </w:rPr>
              <w:t>Soluție</w:t>
            </w:r>
            <w:proofErr w:type="spellEnd"/>
          </w:p>
        </w:tc>
      </w:tr>
      <w:tr w:rsidR="0006129D" w:rsidRPr="0006129D" w14:paraId="33572A7D" w14:textId="77777777" w:rsidTr="00CF4C1E">
        <w:tc>
          <w:tcPr>
            <w:tcW w:w="2376" w:type="dxa"/>
          </w:tcPr>
          <w:p w14:paraId="1650B50A" w14:textId="77777777" w:rsidR="0006129D" w:rsidRPr="0006129D" w:rsidRDefault="0006129D" w:rsidP="00F077E3">
            <w:pPr>
              <w:numPr>
                <w:ilvl w:val="12"/>
                <w:numId w:val="0"/>
              </w:numPr>
              <w:ind w:right="-2"/>
              <w:rPr>
                <w:sz w:val="22"/>
                <w:szCs w:val="22"/>
              </w:rPr>
            </w:pPr>
            <w:r w:rsidRPr="0006129D">
              <w:rPr>
                <w:sz w:val="22"/>
                <w:szCs w:val="22"/>
              </w:rPr>
              <w:t>Švedija</w:t>
            </w:r>
          </w:p>
        </w:tc>
        <w:tc>
          <w:tcPr>
            <w:tcW w:w="6804" w:type="dxa"/>
          </w:tcPr>
          <w:p w14:paraId="313E051E" w14:textId="77777777" w:rsidR="0006129D" w:rsidRPr="0006129D" w:rsidRDefault="0006129D" w:rsidP="00F077E3">
            <w:pPr>
              <w:numPr>
                <w:ilvl w:val="12"/>
                <w:numId w:val="0"/>
              </w:numPr>
              <w:ind w:right="-2"/>
              <w:rPr>
                <w:sz w:val="22"/>
                <w:szCs w:val="22"/>
              </w:rPr>
            </w:pPr>
            <w:proofErr w:type="spellStart"/>
            <w:r w:rsidRPr="0006129D">
              <w:rPr>
                <w:sz w:val="22"/>
                <w:szCs w:val="22"/>
              </w:rPr>
              <w:t>Levofloxacin</w:t>
            </w:r>
            <w:proofErr w:type="spellEnd"/>
            <w:r w:rsidRPr="0006129D">
              <w:rPr>
                <w:sz w:val="22"/>
                <w:szCs w:val="22"/>
              </w:rPr>
              <w:t xml:space="preserve"> </w:t>
            </w:r>
            <w:proofErr w:type="spellStart"/>
            <w:r w:rsidRPr="0006129D">
              <w:rPr>
                <w:sz w:val="22"/>
                <w:szCs w:val="22"/>
              </w:rPr>
              <w:t>Actavis</w:t>
            </w:r>
            <w:proofErr w:type="spellEnd"/>
          </w:p>
        </w:tc>
      </w:tr>
    </w:tbl>
    <w:p w14:paraId="3205C80A" w14:textId="77777777" w:rsidR="008D4E92" w:rsidRDefault="008D4E92" w:rsidP="008D4E92">
      <w:pPr>
        <w:tabs>
          <w:tab w:val="left" w:pos="424"/>
        </w:tabs>
        <w:ind w:left="424" w:hanging="424"/>
        <w:rPr>
          <w:szCs w:val="22"/>
        </w:rPr>
      </w:pPr>
    </w:p>
    <w:p w14:paraId="22D7FE2D" w14:textId="77777777" w:rsidR="004F242E" w:rsidRPr="006D703C" w:rsidRDefault="004F242E" w:rsidP="008D4E92">
      <w:pPr>
        <w:tabs>
          <w:tab w:val="left" w:pos="424"/>
        </w:tabs>
        <w:ind w:left="424" w:hanging="424"/>
        <w:rPr>
          <w:szCs w:val="22"/>
        </w:rPr>
      </w:pPr>
    </w:p>
    <w:p w14:paraId="533ED652" w14:textId="137766FD" w:rsidR="008D4E92" w:rsidRPr="006D703C" w:rsidRDefault="008D4E92" w:rsidP="008D4E92">
      <w:pPr>
        <w:rPr>
          <w:b/>
          <w:bCs/>
          <w:szCs w:val="22"/>
        </w:rPr>
      </w:pPr>
      <w:r w:rsidRPr="006D703C">
        <w:rPr>
          <w:b/>
          <w:bCs/>
          <w:szCs w:val="22"/>
        </w:rPr>
        <w:t>Šis pakuotės lapelis paskut</w:t>
      </w:r>
      <w:r w:rsidR="00F077E3">
        <w:rPr>
          <w:b/>
          <w:bCs/>
          <w:szCs w:val="22"/>
        </w:rPr>
        <w:t>inį kartą peržiūrėtas</w:t>
      </w:r>
      <w:r w:rsidR="006D32B1">
        <w:rPr>
          <w:b/>
          <w:bCs/>
          <w:szCs w:val="22"/>
        </w:rPr>
        <w:t xml:space="preserve"> 202</w:t>
      </w:r>
      <w:r w:rsidR="006D554A">
        <w:rPr>
          <w:b/>
          <w:bCs/>
          <w:szCs w:val="22"/>
        </w:rPr>
        <w:t>3</w:t>
      </w:r>
      <w:r w:rsidR="006D32B1">
        <w:rPr>
          <w:b/>
          <w:bCs/>
          <w:szCs w:val="22"/>
        </w:rPr>
        <w:t>-0</w:t>
      </w:r>
      <w:r w:rsidR="003B1375">
        <w:rPr>
          <w:b/>
          <w:bCs/>
          <w:szCs w:val="22"/>
        </w:rPr>
        <w:t>4</w:t>
      </w:r>
      <w:r w:rsidR="006D32B1">
        <w:rPr>
          <w:b/>
          <w:bCs/>
          <w:szCs w:val="22"/>
        </w:rPr>
        <w:t>-</w:t>
      </w:r>
      <w:r w:rsidR="006D554A">
        <w:rPr>
          <w:b/>
          <w:bCs/>
          <w:szCs w:val="22"/>
        </w:rPr>
        <w:t>1</w:t>
      </w:r>
      <w:r w:rsidR="003B1375">
        <w:rPr>
          <w:b/>
          <w:bCs/>
          <w:szCs w:val="22"/>
        </w:rPr>
        <w:t>1</w:t>
      </w:r>
      <w:r w:rsidR="006D32B1">
        <w:rPr>
          <w:b/>
          <w:bCs/>
          <w:szCs w:val="22"/>
        </w:rPr>
        <w:t>.</w:t>
      </w:r>
    </w:p>
    <w:p w14:paraId="2CB0D6B1" w14:textId="77777777" w:rsidR="008D4E92" w:rsidRDefault="008D4E92" w:rsidP="008D4E92">
      <w:pPr>
        <w:rPr>
          <w:b/>
          <w:szCs w:val="22"/>
        </w:rPr>
      </w:pPr>
    </w:p>
    <w:p w14:paraId="1729020B" w14:textId="77777777" w:rsidR="004F242E" w:rsidRPr="006D703C" w:rsidRDefault="004F242E" w:rsidP="008D4E92">
      <w:pPr>
        <w:rPr>
          <w:b/>
          <w:szCs w:val="22"/>
        </w:rPr>
      </w:pPr>
    </w:p>
    <w:p w14:paraId="1B402D40" w14:textId="77777777" w:rsidR="008D4E92" w:rsidRPr="006D703C" w:rsidRDefault="008D4E92" w:rsidP="008D4E92">
      <w:pPr>
        <w:rPr>
          <w:iCs/>
          <w:szCs w:val="22"/>
        </w:rPr>
      </w:pPr>
      <w:r w:rsidRPr="006D703C">
        <w:rPr>
          <w:iCs/>
          <w:szCs w:val="22"/>
        </w:rPr>
        <w:t xml:space="preserve">Išsami informacija apie šį </w:t>
      </w:r>
      <w:r w:rsidRPr="006D703C">
        <w:rPr>
          <w:szCs w:val="22"/>
        </w:rPr>
        <w:t>vaistą</w:t>
      </w:r>
      <w:r w:rsidRPr="006D703C">
        <w:rPr>
          <w:iCs/>
          <w:szCs w:val="22"/>
        </w:rPr>
        <w:t xml:space="preserve"> pateikiama Valstybinės vaistų kontrolės tarnybos prie Lietuvos Respublikos sveikatos apsaugos ministerijos interneto svetainėje </w:t>
      </w:r>
      <w:hyperlink r:id="rId12" w:history="1">
        <w:r w:rsidRPr="006D703C">
          <w:rPr>
            <w:rStyle w:val="Hipersaitas"/>
            <w:iCs/>
            <w:szCs w:val="22"/>
          </w:rPr>
          <w:t>http://www.vvkt.lt/</w:t>
        </w:r>
      </w:hyperlink>
      <w:r w:rsidR="00D86F08" w:rsidRPr="00D86F08">
        <w:rPr>
          <w:rStyle w:val="Hipersaitas"/>
          <w:iCs/>
          <w:color w:val="auto"/>
          <w:szCs w:val="22"/>
          <w:u w:val="none"/>
        </w:rPr>
        <w:t>.</w:t>
      </w:r>
    </w:p>
    <w:p w14:paraId="0814AE25" w14:textId="77777777" w:rsidR="008D4E92" w:rsidRPr="006D703C" w:rsidRDefault="008D4E92" w:rsidP="008D4E92">
      <w:pPr>
        <w:rPr>
          <w:b/>
          <w:szCs w:val="22"/>
        </w:rPr>
      </w:pPr>
    </w:p>
    <w:p w14:paraId="1C697645" w14:textId="77777777" w:rsidR="00800093" w:rsidRDefault="00800093">
      <w:bookmarkStart w:id="1" w:name="_GoBack"/>
      <w:bookmarkEnd w:id="1"/>
    </w:p>
    <w:sectPr w:rsidR="00800093" w:rsidSect="00800093">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C3DF" w14:textId="77777777" w:rsidR="00203AEF" w:rsidRDefault="00203AEF">
      <w:r>
        <w:separator/>
      </w:r>
    </w:p>
  </w:endnote>
  <w:endnote w:type="continuationSeparator" w:id="0">
    <w:p w14:paraId="4AAB0DBC" w14:textId="77777777" w:rsidR="00203AEF" w:rsidRDefault="00203AEF">
      <w:r>
        <w:continuationSeparator/>
      </w:r>
    </w:p>
  </w:endnote>
  <w:endnote w:type="continuationNotice" w:id="1">
    <w:p w14:paraId="2B87161B" w14:textId="77777777" w:rsidR="00203AEF" w:rsidRDefault="00203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7432" w14:textId="77777777" w:rsidR="001C0DF9" w:rsidRDefault="001C0DF9" w:rsidP="008000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56C47AE1" w14:textId="77777777" w:rsidR="001C0DF9" w:rsidRDefault="001C0D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74122"/>
      <w:docPartObj>
        <w:docPartGallery w:val="Page Numbers (Bottom of Page)"/>
        <w:docPartUnique/>
      </w:docPartObj>
    </w:sdtPr>
    <w:sdtEndPr/>
    <w:sdtContent>
      <w:p w14:paraId="1945724D" w14:textId="57FF7056" w:rsidR="001C0DF9" w:rsidRDefault="001C0DF9">
        <w:pPr>
          <w:pStyle w:val="Porat"/>
          <w:jc w:val="center"/>
        </w:pPr>
        <w:r>
          <w:fldChar w:fldCharType="begin"/>
        </w:r>
        <w:r>
          <w:instrText>PAGE   \* MERGEFORMAT</w:instrText>
        </w:r>
        <w:r>
          <w:fldChar w:fldCharType="separate"/>
        </w:r>
        <w:r w:rsidR="003B1375" w:rsidRPr="003B1375">
          <w:rPr>
            <w:noProof/>
            <w:lang w:val="lt-LT"/>
          </w:rPr>
          <w:t>22</w:t>
        </w:r>
        <w:r>
          <w:fldChar w:fldCharType="end"/>
        </w:r>
      </w:p>
    </w:sdtContent>
  </w:sdt>
  <w:p w14:paraId="183EBC95" w14:textId="77777777" w:rsidR="001C0DF9" w:rsidRPr="00125356" w:rsidRDefault="001C0DF9" w:rsidP="00800093">
    <w:pPr>
      <w:pStyle w:val="Porat"/>
      <w:tabs>
        <w:tab w:val="clear" w:pos="8306"/>
        <w:tab w:val="left" w:pos="1590"/>
        <w:tab w:val="center" w:pos="5245"/>
        <w:tab w:val="right" w:pos="9639"/>
      </w:tabs>
      <w:rPr>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6040A" w14:textId="77777777" w:rsidR="00203AEF" w:rsidRDefault="00203AEF">
      <w:r>
        <w:separator/>
      </w:r>
    </w:p>
  </w:footnote>
  <w:footnote w:type="continuationSeparator" w:id="0">
    <w:p w14:paraId="79141DC5" w14:textId="77777777" w:rsidR="00203AEF" w:rsidRDefault="00203AEF">
      <w:r>
        <w:continuationSeparator/>
      </w:r>
    </w:p>
  </w:footnote>
  <w:footnote w:type="continuationNotice" w:id="1">
    <w:p w14:paraId="557A79BA" w14:textId="77777777" w:rsidR="00203AEF" w:rsidRDefault="00203A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4A6C" w14:textId="77777777" w:rsidR="001C0DF9" w:rsidRDefault="001C0DF9" w:rsidP="00025A3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
      <w:numFmt w:val="decimal"/>
      <w:lvlText w:val="%1."/>
      <w:lvlJc w:val="left"/>
      <w:pPr>
        <w:tabs>
          <w:tab w:val="num" w:pos="360"/>
        </w:tabs>
        <w:ind w:left="360" w:hanging="360"/>
      </w:pPr>
    </w:lvl>
  </w:abstractNum>
  <w:abstractNum w:abstractNumId="1"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0B486BEE"/>
    <w:multiLevelType w:val="hybridMultilevel"/>
    <w:tmpl w:val="8CCE5DE4"/>
    <w:lvl w:ilvl="0" w:tplc="72D48E8C">
      <w:numFmt w:val="bullet"/>
      <w:lvlText w:val="-"/>
      <w:lvlJc w:val="left"/>
      <w:pPr>
        <w:tabs>
          <w:tab w:val="num" w:pos="720"/>
        </w:tabs>
        <w:ind w:left="720" w:hanging="360"/>
      </w:pPr>
      <w:rPr>
        <w:rFonts w:ascii="Times New Roman" w:eastAsia="Times New Roman" w:hAnsi="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301CE9"/>
    <w:multiLevelType w:val="hybridMultilevel"/>
    <w:tmpl w:val="8BF6E952"/>
    <w:lvl w:ilvl="0" w:tplc="72D48E8C">
      <w:numFmt w:val="bullet"/>
      <w:lvlText w:val="-"/>
      <w:lvlJc w:val="left"/>
      <w:pPr>
        <w:ind w:left="720" w:hanging="360"/>
      </w:pPr>
      <w:rPr>
        <w:rFonts w:ascii="Times New Roman" w:eastAsia="Times New Roman" w:hAnsi="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107F7CAE"/>
    <w:multiLevelType w:val="hybridMultilevel"/>
    <w:tmpl w:val="3A3A22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250B4"/>
    <w:multiLevelType w:val="hybridMultilevel"/>
    <w:tmpl w:val="95545556"/>
    <w:lvl w:ilvl="0" w:tplc="8EE8FF7A">
      <w:start w:val="16"/>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3AE14B2"/>
    <w:multiLevelType w:val="hybridMultilevel"/>
    <w:tmpl w:val="65247A7A"/>
    <w:lvl w:ilvl="0" w:tplc="72D48E8C">
      <w:numFmt w:val="bullet"/>
      <w:lvlText w:val="-"/>
      <w:lvlJc w:val="left"/>
      <w:pPr>
        <w:tabs>
          <w:tab w:val="num" w:pos="720"/>
        </w:tabs>
        <w:ind w:left="720" w:hanging="360"/>
      </w:pPr>
      <w:rPr>
        <w:rFonts w:ascii="Times New Roman" w:eastAsia="Times New Roman" w:hAnsi="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2976AE"/>
    <w:multiLevelType w:val="hybridMultilevel"/>
    <w:tmpl w:val="D00AC942"/>
    <w:lvl w:ilvl="0" w:tplc="04070011">
      <w:start w:val="1"/>
      <w:numFmt w:val="decimal"/>
      <w:lvlText w:val="%1)"/>
      <w:lvlJc w:val="left"/>
      <w:pPr>
        <w:tabs>
          <w:tab w:val="num" w:pos="786"/>
        </w:tabs>
        <w:ind w:left="786"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FBC0607"/>
    <w:multiLevelType w:val="hybridMultilevel"/>
    <w:tmpl w:val="1C928D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320051B"/>
    <w:multiLevelType w:val="hybridMultilevel"/>
    <w:tmpl w:val="D12AC95E"/>
    <w:lvl w:ilvl="0" w:tplc="206057E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3A141F"/>
    <w:multiLevelType w:val="hybridMultilevel"/>
    <w:tmpl w:val="B1CA4A2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F018E"/>
    <w:multiLevelType w:val="hybridMultilevel"/>
    <w:tmpl w:val="A5E0F388"/>
    <w:lvl w:ilvl="0" w:tplc="72D48E8C">
      <w:numFmt w:val="bullet"/>
      <w:lvlText w:val="-"/>
      <w:lvlJc w:val="left"/>
      <w:pPr>
        <w:tabs>
          <w:tab w:val="num" w:pos="720"/>
        </w:tabs>
        <w:ind w:left="720" w:hanging="360"/>
      </w:pPr>
      <w:rPr>
        <w:rFonts w:ascii="Times New Roman" w:eastAsia="Times New Roman" w:hAnsi="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9749D4"/>
    <w:multiLevelType w:val="hybridMultilevel"/>
    <w:tmpl w:val="0D6E7CB0"/>
    <w:lvl w:ilvl="0" w:tplc="48DED184">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40590"/>
    <w:multiLevelType w:val="multilevel"/>
    <w:tmpl w:val="2A4E6D3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1E5103F"/>
    <w:multiLevelType w:val="hybridMultilevel"/>
    <w:tmpl w:val="E2E03A1E"/>
    <w:lvl w:ilvl="0" w:tplc="72D48E8C">
      <w:numFmt w:val="bullet"/>
      <w:lvlText w:val="-"/>
      <w:lvlJc w:val="left"/>
      <w:pPr>
        <w:tabs>
          <w:tab w:val="num" w:pos="720"/>
        </w:tabs>
        <w:ind w:left="720" w:hanging="360"/>
      </w:pPr>
      <w:rPr>
        <w:rFonts w:ascii="Times New Roman" w:eastAsia="Times New Roman" w:hAnsi="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5850DA9"/>
    <w:multiLevelType w:val="hybridMultilevel"/>
    <w:tmpl w:val="314CA470"/>
    <w:lvl w:ilvl="0" w:tplc="A852F060">
      <w:start w:val="15"/>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7D64347"/>
    <w:multiLevelType w:val="multilevel"/>
    <w:tmpl w:val="95545556"/>
    <w:lvl w:ilvl="0">
      <w:start w:val="16"/>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B8B0C16"/>
    <w:multiLevelType w:val="multilevel"/>
    <w:tmpl w:val="BD40C6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E54D23"/>
    <w:multiLevelType w:val="hybridMultilevel"/>
    <w:tmpl w:val="EE002D50"/>
    <w:lvl w:ilvl="0" w:tplc="72D48E8C">
      <w:numFmt w:val="bullet"/>
      <w:lvlText w:val="-"/>
      <w:lvlJc w:val="left"/>
      <w:pPr>
        <w:ind w:left="720" w:hanging="360"/>
      </w:pPr>
      <w:rPr>
        <w:rFonts w:ascii="Times New Roman" w:eastAsia="Times New Roman" w:hAnsi="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3" w15:restartNumberingAfterBreak="0">
    <w:nsid w:val="79712F4C"/>
    <w:multiLevelType w:val="hybridMultilevel"/>
    <w:tmpl w:val="62C48420"/>
    <w:lvl w:ilvl="0" w:tplc="72D48E8C">
      <w:numFmt w:val="bullet"/>
      <w:lvlText w:val="-"/>
      <w:lvlJc w:val="left"/>
      <w:pPr>
        <w:tabs>
          <w:tab w:val="num" w:pos="720"/>
        </w:tabs>
        <w:ind w:left="720" w:hanging="360"/>
      </w:pPr>
      <w:rPr>
        <w:rFonts w:ascii="Times New Roman" w:eastAsia="Times New Roman" w:hAnsi="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5" w15:restartNumberingAfterBreak="0">
    <w:nsid w:val="7EAC6C4F"/>
    <w:multiLevelType w:val="hybridMultilevel"/>
    <w:tmpl w:val="C4B4A6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1"/>
  </w:num>
  <w:num w:numId="5">
    <w:abstractNumId w:val="8"/>
  </w:num>
  <w:num w:numId="6">
    <w:abstractNumId w:val="19"/>
  </w:num>
  <w:num w:numId="7">
    <w:abstractNumId w:val="1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num>
  <w:num w:numId="11">
    <w:abstractNumId w:val="0"/>
  </w:num>
  <w:num w:numId="12">
    <w:abstractNumId w:val="25"/>
  </w:num>
  <w:num w:numId="13">
    <w:abstractNumId w:val="6"/>
  </w:num>
  <w:num w:numId="14">
    <w:abstractNumId w:val="20"/>
  </w:num>
  <w:num w:numId="15">
    <w:abstractNumId w:val="18"/>
  </w:num>
  <w:num w:numId="16">
    <w:abstractNumId w:val="10"/>
  </w:num>
  <w:num w:numId="17">
    <w:abstractNumId w:val="21"/>
  </w:num>
  <w:num w:numId="18">
    <w:abstractNumId w:val="2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22"/>
  </w:num>
  <w:num w:numId="22">
    <w:abstractNumId w:val="4"/>
  </w:num>
  <w:num w:numId="23">
    <w:abstractNumId w:val="23"/>
  </w:num>
  <w:num w:numId="24">
    <w:abstractNumId w:val="3"/>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92"/>
    <w:rsid w:val="00025A38"/>
    <w:rsid w:val="00026C7B"/>
    <w:rsid w:val="00030290"/>
    <w:rsid w:val="0006129D"/>
    <w:rsid w:val="000808C0"/>
    <w:rsid w:val="000941F5"/>
    <w:rsid w:val="000B114B"/>
    <w:rsid w:val="000C5881"/>
    <w:rsid w:val="000C7ED7"/>
    <w:rsid w:val="000E13E3"/>
    <w:rsid w:val="000F5D76"/>
    <w:rsid w:val="001000F1"/>
    <w:rsid w:val="00120657"/>
    <w:rsid w:val="00122287"/>
    <w:rsid w:val="00162B31"/>
    <w:rsid w:val="00166B1D"/>
    <w:rsid w:val="00170335"/>
    <w:rsid w:val="001774F1"/>
    <w:rsid w:val="00184D4C"/>
    <w:rsid w:val="001963B0"/>
    <w:rsid w:val="001B0580"/>
    <w:rsid w:val="001C0DF9"/>
    <w:rsid w:val="001D0429"/>
    <w:rsid w:val="001F4A4B"/>
    <w:rsid w:val="00203AEF"/>
    <w:rsid w:val="0024071B"/>
    <w:rsid w:val="00254770"/>
    <w:rsid w:val="002C71D7"/>
    <w:rsid w:val="002D4EC1"/>
    <w:rsid w:val="00381549"/>
    <w:rsid w:val="003A436C"/>
    <w:rsid w:val="003B1375"/>
    <w:rsid w:val="003C0E69"/>
    <w:rsid w:val="003C13CB"/>
    <w:rsid w:val="00403E4F"/>
    <w:rsid w:val="00425C97"/>
    <w:rsid w:val="00433BD3"/>
    <w:rsid w:val="00444BEC"/>
    <w:rsid w:val="00471190"/>
    <w:rsid w:val="00477468"/>
    <w:rsid w:val="004D3738"/>
    <w:rsid w:val="004E6CA0"/>
    <w:rsid w:val="004F0243"/>
    <w:rsid w:val="004F242E"/>
    <w:rsid w:val="00506B50"/>
    <w:rsid w:val="00514758"/>
    <w:rsid w:val="005362DF"/>
    <w:rsid w:val="00536920"/>
    <w:rsid w:val="00546DB3"/>
    <w:rsid w:val="00586EB0"/>
    <w:rsid w:val="005E7E7E"/>
    <w:rsid w:val="005F185E"/>
    <w:rsid w:val="00631546"/>
    <w:rsid w:val="00634EBF"/>
    <w:rsid w:val="0066447A"/>
    <w:rsid w:val="00690136"/>
    <w:rsid w:val="00697391"/>
    <w:rsid w:val="006A65AD"/>
    <w:rsid w:val="006D0115"/>
    <w:rsid w:val="006D1258"/>
    <w:rsid w:val="006D32B1"/>
    <w:rsid w:val="006D554A"/>
    <w:rsid w:val="006E196A"/>
    <w:rsid w:val="006F2583"/>
    <w:rsid w:val="00704332"/>
    <w:rsid w:val="00740A80"/>
    <w:rsid w:val="00776D8F"/>
    <w:rsid w:val="00783046"/>
    <w:rsid w:val="007D6B30"/>
    <w:rsid w:val="007F6354"/>
    <w:rsid w:val="007F67A3"/>
    <w:rsid w:val="00800093"/>
    <w:rsid w:val="00840AEA"/>
    <w:rsid w:val="0085607C"/>
    <w:rsid w:val="00860028"/>
    <w:rsid w:val="00875665"/>
    <w:rsid w:val="00895712"/>
    <w:rsid w:val="008A695D"/>
    <w:rsid w:val="008B7682"/>
    <w:rsid w:val="008C11F0"/>
    <w:rsid w:val="008C36B7"/>
    <w:rsid w:val="008D4E92"/>
    <w:rsid w:val="009116F0"/>
    <w:rsid w:val="00912A46"/>
    <w:rsid w:val="00912FB0"/>
    <w:rsid w:val="0092272F"/>
    <w:rsid w:val="00922958"/>
    <w:rsid w:val="00926A07"/>
    <w:rsid w:val="00960B53"/>
    <w:rsid w:val="00966587"/>
    <w:rsid w:val="00990084"/>
    <w:rsid w:val="009A14E1"/>
    <w:rsid w:val="009E3F11"/>
    <w:rsid w:val="009E7294"/>
    <w:rsid w:val="00A30CD7"/>
    <w:rsid w:val="00A34AF9"/>
    <w:rsid w:val="00A50AF3"/>
    <w:rsid w:val="00A57460"/>
    <w:rsid w:val="00A75D48"/>
    <w:rsid w:val="00AA21C8"/>
    <w:rsid w:val="00AA796A"/>
    <w:rsid w:val="00AF0F6D"/>
    <w:rsid w:val="00B17F71"/>
    <w:rsid w:val="00B2474E"/>
    <w:rsid w:val="00B54DD3"/>
    <w:rsid w:val="00B7256F"/>
    <w:rsid w:val="00B73C7C"/>
    <w:rsid w:val="00BA67FF"/>
    <w:rsid w:val="00BB0511"/>
    <w:rsid w:val="00BE5D8F"/>
    <w:rsid w:val="00C069EF"/>
    <w:rsid w:val="00C14F43"/>
    <w:rsid w:val="00C20E3B"/>
    <w:rsid w:val="00C449C8"/>
    <w:rsid w:val="00C56FFC"/>
    <w:rsid w:val="00C665AE"/>
    <w:rsid w:val="00C77855"/>
    <w:rsid w:val="00CB4E62"/>
    <w:rsid w:val="00CC115A"/>
    <w:rsid w:val="00CD24D9"/>
    <w:rsid w:val="00CD6D30"/>
    <w:rsid w:val="00CE0E45"/>
    <w:rsid w:val="00CE588D"/>
    <w:rsid w:val="00CF4C1E"/>
    <w:rsid w:val="00CF6528"/>
    <w:rsid w:val="00D242C5"/>
    <w:rsid w:val="00D35244"/>
    <w:rsid w:val="00D67BD1"/>
    <w:rsid w:val="00D8482E"/>
    <w:rsid w:val="00D86F08"/>
    <w:rsid w:val="00D93A2A"/>
    <w:rsid w:val="00DD3E8E"/>
    <w:rsid w:val="00E0531B"/>
    <w:rsid w:val="00E76ADA"/>
    <w:rsid w:val="00E81043"/>
    <w:rsid w:val="00EA1B25"/>
    <w:rsid w:val="00EE74E6"/>
    <w:rsid w:val="00F077E3"/>
    <w:rsid w:val="00F25EEA"/>
    <w:rsid w:val="00F2789E"/>
    <w:rsid w:val="00F433ED"/>
    <w:rsid w:val="00F435C3"/>
    <w:rsid w:val="00F62731"/>
    <w:rsid w:val="00F70B62"/>
    <w:rsid w:val="00F97B1F"/>
    <w:rsid w:val="00FA2C5B"/>
    <w:rsid w:val="00FA3BE1"/>
    <w:rsid w:val="00FD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B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E6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D4E92"/>
    <w:pPr>
      <w:keepNext/>
      <w:outlineLvl w:val="0"/>
    </w:pPr>
    <w:rPr>
      <w:b/>
      <w:sz w:val="20"/>
      <w:lang w:val="x-none" w:eastAsia="x-none"/>
    </w:rPr>
  </w:style>
  <w:style w:type="paragraph" w:styleId="Antrat2">
    <w:name w:val="heading 2"/>
    <w:basedOn w:val="prastasis"/>
    <w:next w:val="prastasis"/>
    <w:link w:val="Antrat2Diagrama"/>
    <w:autoRedefine/>
    <w:qFormat/>
    <w:rsid w:val="008D4E92"/>
    <w:pPr>
      <w:keepNext/>
      <w:outlineLvl w:val="1"/>
    </w:pPr>
    <w:rPr>
      <w:b/>
      <w:sz w:val="20"/>
      <w:lang w:val="x-none" w:eastAsia="x-none"/>
    </w:rPr>
  </w:style>
  <w:style w:type="paragraph" w:styleId="Antrat3">
    <w:name w:val="heading 3"/>
    <w:basedOn w:val="prastasis"/>
    <w:next w:val="prastasis"/>
    <w:link w:val="Antrat3Diagrama"/>
    <w:autoRedefine/>
    <w:qFormat/>
    <w:rsid w:val="008D4E92"/>
    <w:pPr>
      <w:keepNext/>
      <w:outlineLvl w:val="2"/>
    </w:pPr>
    <w:rPr>
      <w:b/>
      <w:sz w:val="20"/>
      <w:lang w:val="x-none" w:eastAsia="x-none"/>
    </w:rPr>
  </w:style>
  <w:style w:type="paragraph" w:styleId="Antrat4">
    <w:name w:val="heading 4"/>
    <w:basedOn w:val="prastasis"/>
    <w:next w:val="prastasis"/>
    <w:link w:val="Antrat4Diagrama"/>
    <w:qFormat/>
    <w:rsid w:val="008D4E92"/>
    <w:pPr>
      <w:keepNext/>
      <w:jc w:val="both"/>
      <w:outlineLvl w:val="3"/>
    </w:pPr>
    <w:rPr>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4E92"/>
    <w:rPr>
      <w:rFonts w:ascii="Times New Roman" w:eastAsia="Times New Roman" w:hAnsi="Times New Roman" w:cs="Times New Roman"/>
      <w:b/>
      <w:sz w:val="20"/>
      <w:szCs w:val="20"/>
      <w:lang w:val="x-none" w:eastAsia="x-none"/>
    </w:rPr>
  </w:style>
  <w:style w:type="character" w:customStyle="1" w:styleId="Antrat2Diagrama">
    <w:name w:val="Antraštė 2 Diagrama"/>
    <w:basedOn w:val="Numatytasispastraiposriftas"/>
    <w:link w:val="Antrat2"/>
    <w:rsid w:val="008D4E92"/>
    <w:rPr>
      <w:rFonts w:ascii="Times New Roman" w:eastAsia="Times New Roman" w:hAnsi="Times New Roman" w:cs="Times New Roman"/>
      <w:b/>
      <w:sz w:val="20"/>
      <w:szCs w:val="20"/>
      <w:lang w:val="x-none" w:eastAsia="x-none"/>
    </w:rPr>
  </w:style>
  <w:style w:type="character" w:customStyle="1" w:styleId="Antrat3Diagrama">
    <w:name w:val="Antraštė 3 Diagrama"/>
    <w:basedOn w:val="Numatytasispastraiposriftas"/>
    <w:link w:val="Antrat3"/>
    <w:rsid w:val="008D4E92"/>
    <w:rPr>
      <w:rFonts w:ascii="Times New Roman" w:eastAsia="Times New Roman" w:hAnsi="Times New Roman" w:cs="Times New Roman"/>
      <w:b/>
      <w:sz w:val="20"/>
      <w:szCs w:val="20"/>
      <w:lang w:val="x-none" w:eastAsia="x-none"/>
    </w:rPr>
  </w:style>
  <w:style w:type="character" w:customStyle="1" w:styleId="Antrat4Diagrama">
    <w:name w:val="Antraštė 4 Diagrama"/>
    <w:basedOn w:val="Numatytasispastraiposriftas"/>
    <w:link w:val="Antrat4"/>
    <w:rsid w:val="008D4E92"/>
    <w:rPr>
      <w:rFonts w:ascii="Times New Roman" w:eastAsia="Times New Roman" w:hAnsi="Times New Roman" w:cs="Times New Roman"/>
      <w:szCs w:val="20"/>
      <w:u w:val="single"/>
      <w:lang w:val="x-none" w:eastAsia="x-none"/>
    </w:rPr>
  </w:style>
  <w:style w:type="paragraph" w:styleId="Pagrindinistekstas">
    <w:name w:val="Body Text"/>
    <w:basedOn w:val="prastasis"/>
    <w:link w:val="PagrindinistekstasDiagrama"/>
    <w:rsid w:val="008D4E92"/>
    <w:pPr>
      <w:spacing w:after="120"/>
    </w:pPr>
    <w:rPr>
      <w:sz w:val="20"/>
      <w:lang w:val="x-none" w:eastAsia="x-none"/>
    </w:rPr>
  </w:style>
  <w:style w:type="character" w:customStyle="1" w:styleId="PagrindinistekstasDiagrama">
    <w:name w:val="Pagrindinis tekstas Diagrama"/>
    <w:basedOn w:val="Numatytasispastraiposriftas"/>
    <w:link w:val="Pagrindinistekstas"/>
    <w:rsid w:val="008D4E92"/>
    <w:rPr>
      <w:rFonts w:ascii="Times New Roman" w:eastAsia="Times New Roman" w:hAnsi="Times New Roman" w:cs="Times New Roman"/>
      <w:sz w:val="20"/>
      <w:szCs w:val="20"/>
      <w:lang w:val="x-none" w:eastAsia="x-none"/>
    </w:rPr>
  </w:style>
  <w:style w:type="paragraph" w:styleId="Porat">
    <w:name w:val="footer"/>
    <w:basedOn w:val="prastasis"/>
    <w:link w:val="PoratDiagrama"/>
    <w:uiPriority w:val="99"/>
    <w:rsid w:val="008D4E92"/>
    <w:pPr>
      <w:tabs>
        <w:tab w:val="center" w:pos="4153"/>
        <w:tab w:val="right" w:pos="8306"/>
      </w:tabs>
    </w:pPr>
    <w:rPr>
      <w:sz w:val="20"/>
      <w:lang w:val="x-none" w:eastAsia="x-none"/>
    </w:rPr>
  </w:style>
  <w:style w:type="character" w:customStyle="1" w:styleId="PoratDiagrama">
    <w:name w:val="Poraštė Diagrama"/>
    <w:basedOn w:val="Numatytasispastraiposriftas"/>
    <w:link w:val="Porat"/>
    <w:uiPriority w:val="99"/>
    <w:rsid w:val="008D4E92"/>
    <w:rPr>
      <w:rFonts w:ascii="Times New Roman" w:eastAsia="Times New Roman" w:hAnsi="Times New Roman" w:cs="Times New Roman"/>
      <w:sz w:val="20"/>
      <w:szCs w:val="20"/>
      <w:lang w:val="x-none" w:eastAsia="x-none"/>
    </w:rPr>
  </w:style>
  <w:style w:type="character" w:styleId="Puslapionumeris">
    <w:name w:val="page number"/>
    <w:basedOn w:val="Numatytasispastraiposriftas"/>
    <w:rsid w:val="008D4E92"/>
  </w:style>
  <w:style w:type="paragraph" w:styleId="Pavadinimas">
    <w:name w:val="Title"/>
    <w:basedOn w:val="prastasis"/>
    <w:link w:val="PavadinimasDiagrama"/>
    <w:autoRedefine/>
    <w:qFormat/>
    <w:rsid w:val="008D4E92"/>
    <w:pPr>
      <w:jc w:val="center"/>
      <w:outlineLvl w:val="0"/>
    </w:pPr>
    <w:rPr>
      <w:b/>
      <w:kern w:val="28"/>
      <w:sz w:val="20"/>
      <w:lang w:val="x-none" w:eastAsia="x-none"/>
    </w:rPr>
  </w:style>
  <w:style w:type="character" w:customStyle="1" w:styleId="PavadinimasDiagrama">
    <w:name w:val="Pavadinimas Diagrama"/>
    <w:basedOn w:val="Numatytasispastraiposriftas"/>
    <w:link w:val="Pavadinimas"/>
    <w:rsid w:val="008D4E92"/>
    <w:rPr>
      <w:rFonts w:ascii="Times New Roman" w:eastAsia="Times New Roman" w:hAnsi="Times New Roman" w:cs="Times New Roman"/>
      <w:b/>
      <w:kern w:val="28"/>
      <w:sz w:val="20"/>
      <w:szCs w:val="20"/>
      <w:lang w:val="x-none" w:eastAsia="x-none"/>
    </w:rPr>
  </w:style>
  <w:style w:type="character" w:styleId="Hipersaitas">
    <w:name w:val="Hyperlink"/>
    <w:rsid w:val="008D4E92"/>
    <w:rPr>
      <w:color w:val="0000FF"/>
      <w:u w:val="single"/>
    </w:rPr>
  </w:style>
  <w:style w:type="paragraph" w:styleId="Dokumentoinaostekstas">
    <w:name w:val="endnote text"/>
    <w:basedOn w:val="prastasis"/>
    <w:link w:val="DokumentoinaostekstasDiagrama"/>
    <w:semiHidden/>
    <w:rsid w:val="008D4E92"/>
    <w:pPr>
      <w:tabs>
        <w:tab w:val="left" w:pos="567"/>
      </w:tabs>
      <w:suppressAutoHyphens/>
    </w:pPr>
    <w:rPr>
      <w:sz w:val="20"/>
      <w:lang w:val="en-GB" w:eastAsia="ar-SA"/>
    </w:rPr>
  </w:style>
  <w:style w:type="character" w:customStyle="1" w:styleId="DokumentoinaostekstasDiagrama">
    <w:name w:val="Dokumento išnašos tekstas Diagrama"/>
    <w:basedOn w:val="Numatytasispastraiposriftas"/>
    <w:link w:val="Dokumentoinaostekstas"/>
    <w:semiHidden/>
    <w:rsid w:val="008D4E92"/>
    <w:rPr>
      <w:rFonts w:ascii="Times New Roman" w:eastAsia="Times New Roman" w:hAnsi="Times New Roman" w:cs="Times New Roman"/>
      <w:sz w:val="20"/>
      <w:szCs w:val="20"/>
      <w:lang w:val="en-GB" w:eastAsia="ar-SA"/>
    </w:rPr>
  </w:style>
  <w:style w:type="paragraph" w:styleId="Pagrindinistekstas3">
    <w:name w:val="Body Text 3"/>
    <w:basedOn w:val="prastasis"/>
    <w:link w:val="Pagrindinistekstas3Diagrama"/>
    <w:rsid w:val="008D4E92"/>
    <w:pPr>
      <w:spacing w:after="120"/>
    </w:pPr>
    <w:rPr>
      <w:sz w:val="16"/>
      <w:szCs w:val="16"/>
    </w:rPr>
  </w:style>
  <w:style w:type="character" w:customStyle="1" w:styleId="Pagrindinistekstas3Diagrama">
    <w:name w:val="Pagrindinis tekstas 3 Diagrama"/>
    <w:basedOn w:val="Numatytasispastraiposriftas"/>
    <w:link w:val="Pagrindinistekstas3"/>
    <w:rsid w:val="008D4E92"/>
    <w:rPr>
      <w:rFonts w:ascii="Times New Roman" w:eastAsia="Times New Roman" w:hAnsi="Times New Roman" w:cs="Times New Roman"/>
      <w:sz w:val="16"/>
      <w:szCs w:val="16"/>
      <w:lang w:val="lt-LT" w:eastAsia="lt-LT"/>
    </w:rPr>
  </w:style>
  <w:style w:type="paragraph" w:styleId="Debesliotekstas">
    <w:name w:val="Balloon Text"/>
    <w:basedOn w:val="prastasis"/>
    <w:link w:val="DebesliotekstasDiagrama"/>
    <w:uiPriority w:val="99"/>
    <w:semiHidden/>
    <w:unhideWhenUsed/>
    <w:rsid w:val="008D4E9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D4E92"/>
    <w:rPr>
      <w:rFonts w:ascii="Tahoma" w:eastAsia="Times New Roman" w:hAnsi="Tahoma" w:cs="Times New Roman"/>
      <w:sz w:val="16"/>
      <w:szCs w:val="16"/>
      <w:lang w:val="lt-LT" w:eastAsia="lt-LT"/>
    </w:rPr>
  </w:style>
  <w:style w:type="paragraph" w:styleId="Antrats">
    <w:name w:val="header"/>
    <w:basedOn w:val="prastasis"/>
    <w:link w:val="AntratsDiagrama"/>
    <w:uiPriority w:val="99"/>
    <w:unhideWhenUsed/>
    <w:rsid w:val="008D4E92"/>
    <w:pPr>
      <w:tabs>
        <w:tab w:val="center" w:pos="4680"/>
        <w:tab w:val="right" w:pos="9360"/>
      </w:tabs>
    </w:pPr>
    <w:rPr>
      <w:lang w:val="x-none" w:eastAsia="x-none"/>
    </w:rPr>
  </w:style>
  <w:style w:type="character" w:customStyle="1" w:styleId="AntratsDiagrama">
    <w:name w:val="Antraštės Diagrama"/>
    <w:basedOn w:val="Numatytasispastraiposriftas"/>
    <w:link w:val="Antrats"/>
    <w:uiPriority w:val="99"/>
    <w:rsid w:val="008D4E92"/>
    <w:rPr>
      <w:rFonts w:ascii="Times New Roman" w:eastAsia="Times New Roman" w:hAnsi="Times New Roman" w:cs="Times New Roman"/>
      <w:szCs w:val="20"/>
      <w:lang w:val="x-none" w:eastAsia="x-none"/>
    </w:rPr>
  </w:style>
  <w:style w:type="character" w:styleId="Komentaronuoroda">
    <w:name w:val="annotation reference"/>
    <w:semiHidden/>
    <w:unhideWhenUsed/>
    <w:rsid w:val="008D4E92"/>
    <w:rPr>
      <w:sz w:val="16"/>
      <w:szCs w:val="16"/>
    </w:rPr>
  </w:style>
  <w:style w:type="paragraph" w:styleId="Komentarotekstas">
    <w:name w:val="annotation text"/>
    <w:basedOn w:val="prastasis"/>
    <w:link w:val="KomentarotekstasDiagrama"/>
    <w:uiPriority w:val="99"/>
    <w:semiHidden/>
    <w:unhideWhenUsed/>
    <w:rsid w:val="008D4E92"/>
    <w:rPr>
      <w:sz w:val="20"/>
    </w:rPr>
  </w:style>
  <w:style w:type="character" w:customStyle="1" w:styleId="KomentarotekstasDiagrama">
    <w:name w:val="Komentaro tekstas Diagrama"/>
    <w:basedOn w:val="Numatytasispastraiposriftas"/>
    <w:link w:val="Komentarotekstas"/>
    <w:uiPriority w:val="99"/>
    <w:semiHidden/>
    <w:rsid w:val="008D4E9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D4E92"/>
    <w:rPr>
      <w:b/>
      <w:bCs/>
    </w:rPr>
  </w:style>
  <w:style w:type="character" w:customStyle="1" w:styleId="KomentarotemaDiagrama">
    <w:name w:val="Komentaro tema Diagrama"/>
    <w:basedOn w:val="KomentarotekstasDiagrama"/>
    <w:link w:val="Komentarotema"/>
    <w:uiPriority w:val="99"/>
    <w:semiHidden/>
    <w:rsid w:val="008D4E92"/>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8D4E92"/>
    <w:pPr>
      <w:spacing w:after="0" w:line="240" w:lineRule="auto"/>
    </w:pPr>
    <w:rPr>
      <w:rFonts w:ascii="Times New Roman" w:eastAsia="Times New Roman" w:hAnsi="Times New Roman" w:cs="Times New Roman"/>
      <w:szCs w:val="20"/>
      <w:lang w:val="lt-LT" w:eastAsia="lt-LT"/>
    </w:rPr>
  </w:style>
  <w:style w:type="table" w:styleId="Lentelstinklelis">
    <w:name w:val="Table Grid"/>
    <w:basedOn w:val="prastojilentel"/>
    <w:rsid w:val="008D4E9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8D4E92"/>
    <w:pPr>
      <w:shd w:val="clear" w:color="auto" w:fill="000080"/>
    </w:pPr>
    <w:rPr>
      <w:rFonts w:ascii="Tahoma" w:hAnsi="Tahoma"/>
      <w:lang w:val="x-none" w:eastAsia="x-none"/>
    </w:rPr>
  </w:style>
  <w:style w:type="character" w:customStyle="1" w:styleId="DokumentostruktraDiagrama">
    <w:name w:val="Dokumento struktūra Diagrama"/>
    <w:basedOn w:val="Numatytasispastraiposriftas"/>
    <w:link w:val="Dokumentostruktra"/>
    <w:semiHidden/>
    <w:rsid w:val="008D4E92"/>
    <w:rPr>
      <w:rFonts w:ascii="Tahoma" w:eastAsia="Times New Roman" w:hAnsi="Tahoma" w:cs="Times New Roman"/>
      <w:szCs w:val="20"/>
      <w:shd w:val="clear" w:color="auto" w:fill="000080"/>
      <w:lang w:val="x-none" w:eastAsia="x-none"/>
    </w:rPr>
  </w:style>
  <w:style w:type="paragraph" w:styleId="Paantrat">
    <w:name w:val="Subtitle"/>
    <w:basedOn w:val="prastasis"/>
    <w:link w:val="PaantratDiagrama"/>
    <w:qFormat/>
    <w:rsid w:val="008D4E92"/>
    <w:pPr>
      <w:autoSpaceDE w:val="0"/>
      <w:autoSpaceDN w:val="0"/>
      <w:adjustRightInd w:val="0"/>
      <w:jc w:val="center"/>
    </w:pPr>
    <w:rPr>
      <w:rFonts w:ascii="TimesNewRoman,Bold" w:hAnsi="TimesNewRoman,Bold"/>
      <w:b/>
      <w:color w:val="000000"/>
      <w:lang w:val="en-US" w:eastAsia="x-none"/>
    </w:rPr>
  </w:style>
  <w:style w:type="character" w:customStyle="1" w:styleId="PaantratDiagrama">
    <w:name w:val="Paantraštė Diagrama"/>
    <w:basedOn w:val="Numatytasispastraiposriftas"/>
    <w:link w:val="Paantrat"/>
    <w:rsid w:val="008D4E92"/>
    <w:rPr>
      <w:rFonts w:ascii="TimesNewRoman,Bold" w:eastAsia="Times New Roman" w:hAnsi="TimesNewRoman,Bold" w:cs="Times New Roman"/>
      <w:b/>
      <w:color w:val="000000"/>
      <w:szCs w:val="20"/>
      <w:lang w:eastAsia="x-none"/>
    </w:rPr>
  </w:style>
  <w:style w:type="paragraph" w:customStyle="1" w:styleId="BalloonText1">
    <w:name w:val="Balloon Text1"/>
    <w:basedOn w:val="prastasis"/>
    <w:semiHidden/>
    <w:rsid w:val="008D4E92"/>
    <w:rPr>
      <w:rFonts w:ascii="Tahoma" w:hAnsi="Tahoma" w:cs="Tahoma"/>
      <w:sz w:val="16"/>
      <w:szCs w:val="16"/>
    </w:rPr>
  </w:style>
  <w:style w:type="character" w:styleId="Grietas">
    <w:name w:val="Strong"/>
    <w:qFormat/>
    <w:rsid w:val="008D4E92"/>
    <w:rPr>
      <w:b/>
      <w:bCs/>
    </w:rPr>
  </w:style>
  <w:style w:type="character" w:styleId="Perirtashipersaitas">
    <w:name w:val="FollowedHyperlink"/>
    <w:rsid w:val="008D4E92"/>
    <w:rPr>
      <w:color w:val="800080"/>
      <w:u w:val="single"/>
    </w:rPr>
  </w:style>
  <w:style w:type="paragraph" w:styleId="Sraopastraipa">
    <w:name w:val="List Paragraph"/>
    <w:basedOn w:val="prastasis"/>
    <w:uiPriority w:val="34"/>
    <w:qFormat/>
    <w:rsid w:val="00094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023378">
      <w:bodyDiv w:val="1"/>
      <w:marLeft w:val="0"/>
      <w:marRight w:val="0"/>
      <w:marTop w:val="0"/>
      <w:marBottom w:val="0"/>
      <w:divBdr>
        <w:top w:val="none" w:sz="0" w:space="0" w:color="auto"/>
        <w:left w:val="none" w:sz="0" w:space="0" w:color="auto"/>
        <w:bottom w:val="none" w:sz="0" w:space="0" w:color="auto"/>
        <w:right w:val="none" w:sz="0" w:space="0" w:color="auto"/>
      </w:divBdr>
    </w:div>
    <w:div w:id="1045179425">
      <w:bodyDiv w:val="1"/>
      <w:marLeft w:val="0"/>
      <w:marRight w:val="0"/>
      <w:marTop w:val="0"/>
      <w:marBottom w:val="0"/>
      <w:divBdr>
        <w:top w:val="none" w:sz="0" w:space="0" w:color="auto"/>
        <w:left w:val="none" w:sz="0" w:space="0" w:color="auto"/>
        <w:bottom w:val="none" w:sz="0" w:space="0" w:color="auto"/>
        <w:right w:val="none" w:sz="0" w:space="0" w:color="auto"/>
      </w:divBdr>
    </w:div>
    <w:div w:id="1058477910">
      <w:bodyDiv w:val="1"/>
      <w:marLeft w:val="0"/>
      <w:marRight w:val="0"/>
      <w:marTop w:val="0"/>
      <w:marBottom w:val="0"/>
      <w:divBdr>
        <w:top w:val="none" w:sz="0" w:space="0" w:color="auto"/>
        <w:left w:val="none" w:sz="0" w:space="0" w:color="auto"/>
        <w:bottom w:val="none" w:sz="0" w:space="0" w:color="auto"/>
        <w:right w:val="none" w:sz="0" w:space="0" w:color="auto"/>
      </w:divBdr>
    </w:div>
    <w:div w:id="1097481077">
      <w:bodyDiv w:val="1"/>
      <w:marLeft w:val="0"/>
      <w:marRight w:val="0"/>
      <w:marTop w:val="0"/>
      <w:marBottom w:val="0"/>
      <w:divBdr>
        <w:top w:val="none" w:sz="0" w:space="0" w:color="auto"/>
        <w:left w:val="none" w:sz="0" w:space="0" w:color="auto"/>
        <w:bottom w:val="none" w:sz="0" w:space="0" w:color="auto"/>
        <w:right w:val="none" w:sz="0" w:space="0" w:color="auto"/>
      </w:divBdr>
    </w:div>
    <w:div w:id="19555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13990303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apris.vvkt.lt/vvkt-web/public/nrvSpeciali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3C2D-FBCE-495E-AAF3-AD5ED563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24037</Words>
  <Characters>13702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2023-04-07T06:07:00Z</dcterms:created>
  <dcterms:modified xsi:type="dcterms:W3CDTF">2023-04-07T06:11:00Z</dcterms:modified>
</cp:coreProperties>
</file>