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ECD41"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574FC85"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4086636"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146150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8A1D7EE"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3E5A13F"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2B67DB4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A543A7D"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C54A561"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7659372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7A5C6D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DCAAAC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30691B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E11429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73499A3"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7F6C294"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09382B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260B070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019F2F0"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E898EA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E3319C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970B11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346E2B3" w14:textId="77777777" w:rsidR="002265BA" w:rsidRPr="00CD494A" w:rsidRDefault="002265BA" w:rsidP="002265BA">
      <w:pPr>
        <w:tabs>
          <w:tab w:val="left" w:pos="6521"/>
        </w:tabs>
        <w:spacing w:after="0" w:line="240" w:lineRule="auto"/>
        <w:jc w:val="center"/>
        <w:rPr>
          <w:rFonts w:ascii="Times New Roman" w:hAnsi="Times New Roman" w:cs="Times New Roman"/>
          <w:lang w:val="lt-LT"/>
        </w:rPr>
      </w:pPr>
    </w:p>
    <w:p w14:paraId="6173C5F7" w14:textId="77777777" w:rsidR="002265BA" w:rsidRPr="00CD494A" w:rsidRDefault="002265BA" w:rsidP="002265BA">
      <w:pPr>
        <w:tabs>
          <w:tab w:val="left" w:pos="6521"/>
        </w:tabs>
        <w:spacing w:after="0" w:line="240" w:lineRule="auto"/>
        <w:jc w:val="center"/>
        <w:rPr>
          <w:rFonts w:ascii="Times New Roman" w:hAnsi="Times New Roman" w:cs="Times New Roman"/>
          <w:b/>
          <w:lang w:val="lt-LT"/>
        </w:rPr>
      </w:pPr>
      <w:r w:rsidRPr="00CD494A">
        <w:rPr>
          <w:rFonts w:ascii="Times New Roman" w:hAnsi="Times New Roman" w:cs="Times New Roman"/>
          <w:b/>
          <w:lang w:val="lt-LT"/>
        </w:rPr>
        <w:t>I PRIEDAS</w:t>
      </w:r>
    </w:p>
    <w:p w14:paraId="317E85E0" w14:textId="77777777" w:rsidR="002265BA" w:rsidRPr="00CD494A" w:rsidRDefault="002265BA" w:rsidP="002265BA">
      <w:pPr>
        <w:tabs>
          <w:tab w:val="left" w:pos="6521"/>
        </w:tabs>
        <w:spacing w:after="0" w:line="240" w:lineRule="auto"/>
        <w:jc w:val="center"/>
        <w:rPr>
          <w:rFonts w:ascii="Times New Roman" w:hAnsi="Times New Roman" w:cs="Times New Roman"/>
          <w:lang w:val="lt-LT"/>
        </w:rPr>
      </w:pPr>
    </w:p>
    <w:p w14:paraId="5DE2A07D" w14:textId="77777777" w:rsidR="002265BA" w:rsidRPr="00CD494A" w:rsidRDefault="002265BA" w:rsidP="002265BA">
      <w:pPr>
        <w:tabs>
          <w:tab w:val="left" w:pos="6521"/>
        </w:tabs>
        <w:spacing w:after="0" w:line="240" w:lineRule="auto"/>
        <w:jc w:val="center"/>
        <w:rPr>
          <w:rFonts w:ascii="Times New Roman" w:hAnsi="Times New Roman" w:cs="Times New Roman"/>
          <w:b/>
          <w:lang w:val="lt-LT"/>
        </w:rPr>
      </w:pPr>
      <w:r w:rsidRPr="00CD494A">
        <w:rPr>
          <w:rFonts w:ascii="Times New Roman" w:hAnsi="Times New Roman" w:cs="Times New Roman"/>
          <w:b/>
          <w:lang w:val="lt-LT"/>
        </w:rPr>
        <w:t>PREPARATO CHARAKTERISTIKŲ SANTRAUKA</w:t>
      </w:r>
    </w:p>
    <w:p w14:paraId="5A33CB80"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012E384"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br w:type="page"/>
      </w:r>
      <w:r w:rsidRPr="00CD494A">
        <w:rPr>
          <w:rFonts w:ascii="Times New Roman" w:hAnsi="Times New Roman" w:cs="Times New Roman"/>
          <w:b/>
          <w:lang w:val="lt-LT"/>
        </w:rPr>
        <w:lastRenderedPageBreak/>
        <w:t>1.</w:t>
      </w:r>
      <w:r w:rsidRPr="00CD494A">
        <w:rPr>
          <w:rFonts w:ascii="Times New Roman" w:hAnsi="Times New Roman" w:cs="Times New Roman"/>
          <w:b/>
          <w:lang w:val="lt-LT"/>
        </w:rPr>
        <w:tab/>
        <w:t>VAISTINIO PREPARATO PAVADINIMAS</w:t>
      </w:r>
    </w:p>
    <w:p w14:paraId="3FAEF5A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612D213"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500 mg makšties minkštoji kapsulė</w:t>
      </w:r>
    </w:p>
    <w:p w14:paraId="0B11E48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8796078"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7376A95E"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2.</w:t>
      </w:r>
      <w:r w:rsidRPr="00CD494A">
        <w:rPr>
          <w:rFonts w:ascii="Times New Roman" w:hAnsi="Times New Roman" w:cs="Times New Roman"/>
          <w:b/>
          <w:lang w:val="lt-LT"/>
        </w:rPr>
        <w:tab/>
        <w:t>KOKYBINĖ IR KIEKYBINĖ SUDĖTIS</w:t>
      </w:r>
    </w:p>
    <w:p w14:paraId="2A4C69D2"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0845BB4"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Vienoje makšties minkštojoje kapsulėje yra 500 mg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w:t>
      </w:r>
    </w:p>
    <w:p w14:paraId="00BEEDFF"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7BD0ECD" w14:textId="77777777" w:rsidR="002265BA" w:rsidRPr="00FD5E53" w:rsidRDefault="002265BA" w:rsidP="002265BA">
      <w:pPr>
        <w:tabs>
          <w:tab w:val="left" w:pos="6521"/>
        </w:tabs>
        <w:spacing w:after="0" w:line="240" w:lineRule="auto"/>
        <w:rPr>
          <w:rFonts w:ascii="Times New Roman" w:hAnsi="Times New Roman"/>
          <w:lang w:val="lt-LT"/>
        </w:rPr>
      </w:pPr>
      <w:r w:rsidRPr="00CD494A">
        <w:rPr>
          <w:rFonts w:ascii="Times New Roman" w:hAnsi="Times New Roman" w:cs="Times New Roman"/>
          <w:lang w:val="lt-LT"/>
        </w:rPr>
        <w:t>Visos pagalbinės medžiagos išvardytos 6.1 skyriuje.</w:t>
      </w:r>
    </w:p>
    <w:p w14:paraId="6AEDAD08"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B13FA0D"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86C9F2A"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3.</w:t>
      </w:r>
      <w:r w:rsidRPr="00CD494A">
        <w:rPr>
          <w:rFonts w:ascii="Times New Roman" w:hAnsi="Times New Roman" w:cs="Times New Roman"/>
          <w:b/>
          <w:lang w:val="lt-LT"/>
        </w:rPr>
        <w:tab/>
        <w:t>FARMACINĖ FORMA</w:t>
      </w:r>
    </w:p>
    <w:p w14:paraId="4A22CAF3"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3D0AB10"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Makšties minkštoji kapsulė.</w:t>
      </w:r>
    </w:p>
    <w:p w14:paraId="673F5608" w14:textId="191C7679" w:rsidR="002265BA" w:rsidRPr="00CD494A" w:rsidRDefault="001751BC" w:rsidP="002265BA">
      <w:pPr>
        <w:tabs>
          <w:tab w:val="left" w:pos="6521"/>
        </w:tabs>
        <w:autoSpaceDE w:val="0"/>
        <w:autoSpaceDN w:val="0"/>
        <w:adjustRightInd w:val="0"/>
        <w:spacing w:after="0" w:line="240" w:lineRule="auto"/>
        <w:rPr>
          <w:rFonts w:ascii="Times New Roman" w:hAnsi="Times New Roman" w:cs="Times New Roman"/>
          <w:lang w:val="lt-LT"/>
        </w:rPr>
      </w:pPr>
      <w:r w:rsidRPr="00CD494A">
        <w:rPr>
          <w:rFonts w:ascii="Times New Roman" w:hAnsi="Times New Roman" w:cs="Times New Roman"/>
          <w:lang w:val="lt-LT"/>
        </w:rPr>
        <w:t xml:space="preserve">Pailga </w:t>
      </w:r>
      <w:r w:rsidR="002265BA" w:rsidRPr="00CD494A">
        <w:rPr>
          <w:rFonts w:ascii="Times New Roman" w:hAnsi="Times New Roman" w:cs="Times New Roman"/>
          <w:lang w:val="lt-LT"/>
        </w:rPr>
        <w:t>makšties minkštoji kapsulė su geltonos spalvos nepermatomu želatinos apvalkalu, kuriame yra homogeninė suspensija.</w:t>
      </w:r>
    </w:p>
    <w:p w14:paraId="03D46D3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76E9793"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8B9858B"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caps/>
          <w:lang w:val="lt-LT"/>
        </w:rPr>
        <w:t>4.</w:t>
      </w:r>
      <w:r w:rsidRPr="00CD494A">
        <w:rPr>
          <w:rFonts w:ascii="Times New Roman" w:hAnsi="Times New Roman" w:cs="Times New Roman"/>
          <w:b/>
          <w:caps/>
          <w:lang w:val="lt-LT"/>
        </w:rPr>
        <w:tab/>
      </w:r>
      <w:r w:rsidRPr="00CD494A">
        <w:rPr>
          <w:rFonts w:ascii="Times New Roman" w:hAnsi="Times New Roman" w:cs="Times New Roman"/>
          <w:b/>
          <w:lang w:val="lt-LT"/>
        </w:rPr>
        <w:t>KLINIKINĖ INFORMACIJA</w:t>
      </w:r>
    </w:p>
    <w:p w14:paraId="4045069A"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31B2B5F"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4.1</w:t>
      </w:r>
      <w:r w:rsidRPr="00CD494A">
        <w:rPr>
          <w:rFonts w:ascii="Times New Roman" w:hAnsi="Times New Roman" w:cs="Times New Roman"/>
          <w:b/>
          <w:lang w:val="lt-LT"/>
        </w:rPr>
        <w:tab/>
        <w:t>Terapinės indikacijos</w:t>
      </w:r>
    </w:p>
    <w:p w14:paraId="345BA4C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ACDCBF3" w14:textId="77777777" w:rsidR="002265BA" w:rsidRPr="00CD494A" w:rsidRDefault="002265BA" w:rsidP="002265BA">
      <w:pPr>
        <w:tabs>
          <w:tab w:val="left" w:pos="6521"/>
        </w:tabs>
        <w:spacing w:after="0" w:line="240" w:lineRule="auto"/>
        <w:outlineLvl w:val="0"/>
        <w:rPr>
          <w:rFonts w:ascii="Times New Roman" w:hAnsi="Times New Roman" w:cs="Times New Roman"/>
          <w:lang w:val="lt-LT"/>
        </w:rPr>
      </w:pPr>
      <w:r w:rsidRPr="00CD494A">
        <w:rPr>
          <w:rFonts w:ascii="Times New Roman" w:hAnsi="Times New Roman" w:cs="Times New Roman"/>
          <w:lang w:val="lt-LT"/>
        </w:rPr>
        <w:t xml:space="preserve">Makšties ir moters išorinių lyties organų infekcijų, sukeltų </w:t>
      </w:r>
      <w:proofErr w:type="spellStart"/>
      <w:r w:rsidRPr="00CD494A">
        <w:rPr>
          <w:rFonts w:ascii="Times New Roman" w:hAnsi="Times New Roman" w:cs="Times New Roman"/>
          <w:lang w:val="lt-LT"/>
        </w:rPr>
        <w:t>klotrimazolui</w:t>
      </w:r>
      <w:proofErr w:type="spellEnd"/>
      <w:r w:rsidRPr="00CD494A">
        <w:rPr>
          <w:rFonts w:ascii="Times New Roman" w:hAnsi="Times New Roman" w:cs="Times New Roman"/>
          <w:lang w:val="lt-LT"/>
        </w:rPr>
        <w:t xml:space="preserve"> jautrių mikroorganizmų, tokių kaip grybeliai (paprastai </w:t>
      </w:r>
      <w:proofErr w:type="spellStart"/>
      <w:r w:rsidRPr="00CD494A">
        <w:rPr>
          <w:rFonts w:ascii="Times New Roman" w:hAnsi="Times New Roman" w:cs="Times New Roman"/>
          <w:i/>
          <w:lang w:val="lt-LT"/>
        </w:rPr>
        <w:t>Candida</w:t>
      </w:r>
      <w:proofErr w:type="spellEnd"/>
      <w:r w:rsidRPr="00CD494A">
        <w:rPr>
          <w:rFonts w:ascii="Times New Roman" w:hAnsi="Times New Roman" w:cs="Times New Roman"/>
          <w:i/>
          <w:lang w:val="lt-LT"/>
        </w:rPr>
        <w:t xml:space="preserve"> </w:t>
      </w:r>
      <w:r w:rsidRPr="00CD494A">
        <w:rPr>
          <w:rFonts w:ascii="Times New Roman" w:hAnsi="Times New Roman" w:cs="Times New Roman"/>
          <w:lang w:val="lt-LT"/>
        </w:rPr>
        <w:t>genties), gydymas.</w:t>
      </w:r>
    </w:p>
    <w:p w14:paraId="0415F8B5"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9F2D98C"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4.2</w:t>
      </w:r>
      <w:r w:rsidRPr="00CD494A">
        <w:rPr>
          <w:rFonts w:ascii="Times New Roman" w:hAnsi="Times New Roman" w:cs="Times New Roman"/>
          <w:b/>
          <w:lang w:val="lt-LT"/>
        </w:rPr>
        <w:tab/>
        <w:t>Dozavimas ir vartojimo metodas</w:t>
      </w:r>
    </w:p>
    <w:p w14:paraId="5490A6A0"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p>
    <w:p w14:paraId="4C552F00" w14:textId="77777777" w:rsidR="002265BA" w:rsidRPr="00CD494A" w:rsidRDefault="002265BA" w:rsidP="002265BA">
      <w:pPr>
        <w:spacing w:after="0" w:line="240" w:lineRule="auto"/>
        <w:rPr>
          <w:rFonts w:ascii="Times New Roman" w:hAnsi="Times New Roman" w:cs="Times New Roman"/>
          <w:u w:val="single"/>
          <w:lang w:val="lt-LT"/>
        </w:rPr>
      </w:pPr>
      <w:r w:rsidRPr="00CD494A">
        <w:rPr>
          <w:rFonts w:ascii="Times New Roman" w:hAnsi="Times New Roman" w:cs="Times New Roman"/>
          <w:u w:val="single"/>
          <w:lang w:val="lt-LT"/>
        </w:rPr>
        <w:t>Dozavimas</w:t>
      </w:r>
    </w:p>
    <w:p w14:paraId="7AF8FBE5" w14:textId="77777777" w:rsidR="002265BA" w:rsidRPr="00CD494A" w:rsidRDefault="002265BA" w:rsidP="002265BA">
      <w:pPr>
        <w:tabs>
          <w:tab w:val="left" w:pos="6521"/>
        </w:tabs>
        <w:spacing w:after="0" w:line="240" w:lineRule="auto"/>
        <w:rPr>
          <w:rFonts w:ascii="Times New Roman" w:hAnsi="Times New Roman" w:cs="Times New Roman"/>
          <w:i/>
          <w:lang w:val="lt-LT"/>
        </w:rPr>
      </w:pPr>
    </w:p>
    <w:p w14:paraId="3CE48BC9" w14:textId="77777777" w:rsidR="002265BA" w:rsidRPr="00CD494A" w:rsidRDefault="002265BA" w:rsidP="002265BA">
      <w:pPr>
        <w:tabs>
          <w:tab w:val="left" w:pos="6521"/>
        </w:tabs>
        <w:spacing w:after="0" w:line="240" w:lineRule="auto"/>
        <w:rPr>
          <w:rFonts w:ascii="Times New Roman" w:hAnsi="Times New Roman" w:cs="Times New Roman"/>
          <w:i/>
          <w:lang w:val="lt-LT"/>
        </w:rPr>
      </w:pPr>
      <w:r w:rsidRPr="00CD494A">
        <w:rPr>
          <w:rFonts w:ascii="Times New Roman" w:hAnsi="Times New Roman" w:cs="Times New Roman"/>
          <w:i/>
          <w:lang w:val="lt-LT"/>
        </w:rPr>
        <w:t>Suaugusios moterys ir paauglės nuo 16 metų</w:t>
      </w:r>
    </w:p>
    <w:p w14:paraId="26D360C8" w14:textId="77777777" w:rsidR="002265BA" w:rsidRPr="00CD494A" w:rsidRDefault="002265BA" w:rsidP="002265BA">
      <w:pPr>
        <w:tabs>
          <w:tab w:val="left" w:pos="6521"/>
        </w:tabs>
        <w:spacing w:after="0" w:line="240" w:lineRule="auto"/>
        <w:rPr>
          <w:rFonts w:ascii="Times New Roman" w:hAnsi="Times New Roman" w:cs="Times New Roman"/>
          <w:i/>
          <w:lang w:val="lt-LT"/>
        </w:rPr>
      </w:pPr>
    </w:p>
    <w:p w14:paraId="1634AC6E"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Viena makšties minkštoji kapsulė įdedama giliai į makštį vieną kartą vakare.</w:t>
      </w:r>
    </w:p>
    <w:p w14:paraId="7DC7AE48" w14:textId="77777777" w:rsidR="002265BA" w:rsidRPr="00CD494A" w:rsidRDefault="002265BA" w:rsidP="002265BA">
      <w:pPr>
        <w:tabs>
          <w:tab w:val="num" w:pos="0"/>
          <w:tab w:val="left" w:pos="6521"/>
        </w:tabs>
        <w:spacing w:after="0" w:line="240" w:lineRule="auto"/>
        <w:rPr>
          <w:rFonts w:ascii="Times New Roman" w:hAnsi="Times New Roman" w:cs="Times New Roman"/>
          <w:color w:val="000000"/>
          <w:lang w:val="lt-LT"/>
        </w:rPr>
      </w:pPr>
    </w:p>
    <w:p w14:paraId="7075F471" w14:textId="77777777" w:rsidR="002265BA" w:rsidRPr="00CD494A" w:rsidRDefault="002265BA" w:rsidP="002265BA">
      <w:pPr>
        <w:tabs>
          <w:tab w:val="num" w:pos="0"/>
          <w:tab w:val="left" w:pos="6521"/>
        </w:tabs>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Reikalinga gydytojo konsultacija, jei simptomai nepalengvėja per 7 dienas.</w:t>
      </w:r>
    </w:p>
    <w:p w14:paraId="782F8FA7" w14:textId="2EFE3BD7" w:rsidR="002265BA" w:rsidRPr="00CD494A" w:rsidRDefault="002265BA" w:rsidP="002265BA">
      <w:pPr>
        <w:tabs>
          <w:tab w:val="left" w:pos="6521"/>
        </w:tabs>
        <w:spacing w:after="0" w:line="240" w:lineRule="auto"/>
        <w:rPr>
          <w:rFonts w:ascii="Times New Roman" w:hAnsi="Times New Roman" w:cs="Times New Roman"/>
          <w:lang w:val="lt-LT"/>
        </w:rPr>
      </w:pPr>
    </w:p>
    <w:p w14:paraId="6A4A7F12" w14:textId="5DE52F2E" w:rsidR="00D44DA7" w:rsidRPr="00CD494A" w:rsidRDefault="00D44DA7"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Gydymą galima kartoti. Tačiau pasikartojančios infekcijos gali </w:t>
      </w:r>
      <w:r w:rsidR="00931D3E" w:rsidRPr="00CD494A">
        <w:rPr>
          <w:rFonts w:ascii="Times New Roman" w:hAnsi="Times New Roman" w:cs="Times New Roman"/>
          <w:lang w:val="lt-LT"/>
        </w:rPr>
        <w:t xml:space="preserve">būti </w:t>
      </w:r>
      <w:r w:rsidR="002B0487" w:rsidRPr="00CD494A">
        <w:rPr>
          <w:rFonts w:ascii="Times New Roman" w:hAnsi="Times New Roman" w:cs="Times New Roman"/>
          <w:lang w:val="lt-LT"/>
        </w:rPr>
        <w:t>pagrindinės</w:t>
      </w:r>
      <w:r w:rsidRPr="00CD494A">
        <w:rPr>
          <w:rFonts w:ascii="Times New Roman" w:hAnsi="Times New Roman" w:cs="Times New Roman"/>
          <w:lang w:val="lt-LT"/>
        </w:rPr>
        <w:t xml:space="preserve"> lig</w:t>
      </w:r>
      <w:r w:rsidR="00931D3E" w:rsidRPr="00CD494A">
        <w:rPr>
          <w:rFonts w:ascii="Times New Roman" w:hAnsi="Times New Roman" w:cs="Times New Roman"/>
          <w:lang w:val="lt-LT"/>
        </w:rPr>
        <w:t>os požymis</w:t>
      </w:r>
      <w:r w:rsidRPr="00CD494A">
        <w:rPr>
          <w:rFonts w:ascii="Times New Roman" w:hAnsi="Times New Roman" w:cs="Times New Roman"/>
          <w:lang w:val="lt-LT"/>
        </w:rPr>
        <w:t>.</w:t>
      </w:r>
      <w:r w:rsidR="003A4845" w:rsidRPr="00CD494A">
        <w:rPr>
          <w:rFonts w:ascii="Times New Roman" w:hAnsi="Times New Roman" w:cs="Times New Roman"/>
          <w:lang w:val="lt-LT"/>
        </w:rPr>
        <w:t xml:space="preserve"> Jei simptomai kartojasi, pacientė turi kreiptis į gydytoją.</w:t>
      </w:r>
    </w:p>
    <w:p w14:paraId="75341D9D" w14:textId="77777777" w:rsidR="00D44DA7" w:rsidRPr="00CD494A" w:rsidRDefault="00D44DA7" w:rsidP="002265BA">
      <w:pPr>
        <w:tabs>
          <w:tab w:val="left" w:pos="6521"/>
        </w:tabs>
        <w:spacing w:after="0" w:line="240" w:lineRule="auto"/>
        <w:rPr>
          <w:rFonts w:ascii="Times New Roman" w:hAnsi="Times New Roman" w:cs="Times New Roman"/>
          <w:lang w:val="lt-LT"/>
        </w:rPr>
      </w:pPr>
    </w:p>
    <w:p w14:paraId="53A6FC91" w14:textId="77777777" w:rsidR="002265BA" w:rsidRPr="00CD494A" w:rsidRDefault="002265BA" w:rsidP="002265BA">
      <w:pPr>
        <w:tabs>
          <w:tab w:val="num" w:pos="0"/>
          <w:tab w:val="left" w:pos="6521"/>
        </w:tabs>
        <w:spacing w:after="0" w:line="240" w:lineRule="auto"/>
        <w:rPr>
          <w:rFonts w:ascii="Times New Roman" w:hAnsi="Times New Roman" w:cs="Times New Roman"/>
          <w:i/>
          <w:lang w:val="lt-LT"/>
        </w:rPr>
      </w:pPr>
      <w:r w:rsidRPr="00CD494A">
        <w:rPr>
          <w:rFonts w:ascii="Times New Roman" w:hAnsi="Times New Roman" w:cs="Times New Roman"/>
          <w:i/>
          <w:lang w:val="lt-LT"/>
        </w:rPr>
        <w:t>12-15 metų paauglės</w:t>
      </w:r>
    </w:p>
    <w:p w14:paraId="48342D1A" w14:textId="77777777" w:rsidR="002265BA" w:rsidRPr="00CD494A" w:rsidRDefault="002265BA" w:rsidP="002265BA">
      <w:pPr>
        <w:tabs>
          <w:tab w:val="num" w:pos="0"/>
          <w:tab w:val="left" w:pos="6521"/>
        </w:tabs>
        <w:spacing w:after="0" w:line="240" w:lineRule="auto"/>
        <w:rPr>
          <w:rFonts w:ascii="Times New Roman" w:hAnsi="Times New Roman" w:cs="Times New Roman"/>
          <w:lang w:val="lt-LT"/>
        </w:rPr>
      </w:pPr>
    </w:p>
    <w:p w14:paraId="14B323E7" w14:textId="77777777" w:rsidR="002265BA" w:rsidRPr="00CD494A" w:rsidRDefault="002265BA" w:rsidP="002265BA">
      <w:pPr>
        <w:tabs>
          <w:tab w:val="num" w:pos="0"/>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Jaunesnėms kaip 16 metų paauglėms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500 mg makšties minkštąją kapsulę galima vartoti tik po gydytojo konsultacijos. Jei preparatas skiriamas šioje pacienčių grupėje (po </w:t>
      </w:r>
      <w:proofErr w:type="spellStart"/>
      <w:r w:rsidRPr="00CD494A">
        <w:rPr>
          <w:rFonts w:ascii="Times New Roman" w:hAnsi="Times New Roman" w:cs="Times New Roman"/>
          <w:lang w:val="lt-LT"/>
        </w:rPr>
        <w:t>menarchės</w:t>
      </w:r>
      <w:proofErr w:type="spellEnd"/>
      <w:r w:rsidRPr="00CD494A">
        <w:rPr>
          <w:rFonts w:ascii="Times New Roman" w:hAnsi="Times New Roman" w:cs="Times New Roman"/>
          <w:lang w:val="lt-LT"/>
        </w:rPr>
        <w:t>), rekomenduojamas toks pat dozavimas kaip suaugusioms pacientėms.</w:t>
      </w:r>
    </w:p>
    <w:p w14:paraId="37750626" w14:textId="77777777" w:rsidR="002265BA" w:rsidRPr="00CD494A" w:rsidRDefault="002265BA" w:rsidP="002265BA">
      <w:pPr>
        <w:tabs>
          <w:tab w:val="num" w:pos="0"/>
          <w:tab w:val="left" w:pos="6521"/>
        </w:tabs>
        <w:spacing w:after="0" w:line="240" w:lineRule="auto"/>
        <w:rPr>
          <w:rFonts w:ascii="Times New Roman" w:hAnsi="Times New Roman" w:cs="Times New Roman"/>
          <w:lang w:val="lt-LT"/>
        </w:rPr>
      </w:pPr>
    </w:p>
    <w:p w14:paraId="1F79A03F" w14:textId="77777777" w:rsidR="002265BA" w:rsidRPr="00CD494A" w:rsidRDefault="002265BA" w:rsidP="002265BA">
      <w:pPr>
        <w:spacing w:after="0" w:line="240" w:lineRule="auto"/>
        <w:rPr>
          <w:rFonts w:ascii="Times New Roman" w:hAnsi="Times New Roman" w:cs="Times New Roman"/>
          <w:i/>
          <w:lang w:val="lt-LT"/>
        </w:rPr>
      </w:pPr>
      <w:r w:rsidRPr="00CD494A">
        <w:rPr>
          <w:rFonts w:ascii="Times New Roman" w:hAnsi="Times New Roman" w:cs="Times New Roman"/>
          <w:i/>
          <w:lang w:val="lt-LT"/>
        </w:rPr>
        <w:t>Vaikų populiacija</w:t>
      </w:r>
    </w:p>
    <w:p w14:paraId="18054C75" w14:textId="77777777" w:rsidR="002265BA" w:rsidRPr="00CD494A" w:rsidRDefault="002265BA" w:rsidP="002265BA">
      <w:pPr>
        <w:spacing w:after="0" w:line="240" w:lineRule="auto"/>
        <w:rPr>
          <w:rFonts w:ascii="Times New Roman" w:hAnsi="Times New Roman" w:cs="Times New Roman"/>
          <w:i/>
          <w:lang w:val="lt-LT"/>
        </w:rPr>
      </w:pPr>
    </w:p>
    <w:p w14:paraId="1E52E77E"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Saugumas ir veiksmingumas jaunesnėms kaip 12 metų mergaitėms neištirti.</w:t>
      </w:r>
    </w:p>
    <w:p w14:paraId="6D878F15" w14:textId="77777777" w:rsidR="002265BA" w:rsidRPr="00CD494A" w:rsidRDefault="002265BA" w:rsidP="002265BA">
      <w:pPr>
        <w:spacing w:after="0" w:line="240" w:lineRule="auto"/>
        <w:rPr>
          <w:rFonts w:ascii="Times New Roman" w:hAnsi="Times New Roman" w:cs="Times New Roman"/>
          <w:u w:val="single"/>
          <w:lang w:val="lt-LT"/>
        </w:rPr>
      </w:pPr>
    </w:p>
    <w:p w14:paraId="04890F52" w14:textId="77777777" w:rsidR="002265BA" w:rsidRPr="00CD494A" w:rsidRDefault="002265BA" w:rsidP="002265BA">
      <w:pPr>
        <w:spacing w:after="0" w:line="240" w:lineRule="auto"/>
        <w:rPr>
          <w:rFonts w:ascii="Times New Roman" w:hAnsi="Times New Roman" w:cs="Times New Roman"/>
          <w:u w:val="single"/>
          <w:lang w:val="lt-LT"/>
        </w:rPr>
      </w:pPr>
      <w:r w:rsidRPr="00CD494A">
        <w:rPr>
          <w:rFonts w:ascii="Times New Roman" w:hAnsi="Times New Roman" w:cs="Times New Roman"/>
          <w:u w:val="single"/>
          <w:lang w:val="lt-LT"/>
        </w:rPr>
        <w:t xml:space="preserve">Vartojimo metodas </w:t>
      </w:r>
    </w:p>
    <w:p w14:paraId="191D657A" w14:textId="77777777" w:rsidR="002265BA" w:rsidRPr="00CD494A" w:rsidRDefault="002265BA" w:rsidP="002265BA">
      <w:pPr>
        <w:spacing w:after="0" w:line="240" w:lineRule="auto"/>
        <w:rPr>
          <w:rFonts w:ascii="Times New Roman" w:hAnsi="Times New Roman" w:cs="Times New Roman"/>
          <w:u w:val="single"/>
          <w:lang w:val="lt-LT"/>
        </w:rPr>
      </w:pPr>
    </w:p>
    <w:p w14:paraId="17CAC500" w14:textId="3C4FF105"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Makšties minkštoji kapsulė įdedama kiek įmanoma giliau į makštį, naudojant pakuotėje esantį </w:t>
      </w:r>
      <w:proofErr w:type="spellStart"/>
      <w:r w:rsidRPr="00CD494A">
        <w:rPr>
          <w:rFonts w:ascii="Times New Roman" w:hAnsi="Times New Roman" w:cs="Times New Roman"/>
          <w:lang w:val="lt-LT"/>
        </w:rPr>
        <w:t>aplikatorių</w:t>
      </w:r>
      <w:proofErr w:type="spellEnd"/>
      <w:r w:rsidR="003A4845" w:rsidRPr="00CD494A">
        <w:rPr>
          <w:rFonts w:ascii="Times New Roman" w:hAnsi="Times New Roman" w:cs="Times New Roman"/>
          <w:lang w:val="lt-LT"/>
        </w:rPr>
        <w:t>, geriausia gulint, vakare prieš miegą</w:t>
      </w:r>
      <w:r w:rsidRPr="00CD494A">
        <w:rPr>
          <w:rFonts w:ascii="Times New Roman" w:hAnsi="Times New Roman" w:cs="Times New Roman"/>
          <w:lang w:val="lt-LT"/>
        </w:rPr>
        <w:t>.</w:t>
      </w:r>
    </w:p>
    <w:p w14:paraId="58F45602" w14:textId="77777777" w:rsidR="002265BA" w:rsidRPr="00CD494A" w:rsidRDefault="002265BA" w:rsidP="002265BA">
      <w:pPr>
        <w:tabs>
          <w:tab w:val="num" w:pos="0"/>
          <w:tab w:val="left" w:pos="6521"/>
        </w:tabs>
        <w:spacing w:after="0" w:line="240" w:lineRule="auto"/>
        <w:rPr>
          <w:rFonts w:ascii="Times New Roman" w:hAnsi="Times New Roman" w:cs="Times New Roman"/>
          <w:color w:val="000000"/>
          <w:lang w:val="lt-LT"/>
        </w:rPr>
      </w:pPr>
    </w:p>
    <w:p w14:paraId="30946FBB" w14:textId="1A5F61A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color w:val="000000"/>
          <w:lang w:val="lt-LT"/>
        </w:rPr>
        <w:t xml:space="preserve">Nėštumo metu </w:t>
      </w:r>
      <w:r w:rsidRPr="00CD494A">
        <w:rPr>
          <w:rFonts w:ascii="Times New Roman" w:hAnsi="Times New Roman" w:cs="Times New Roman"/>
          <w:lang w:val="lt-LT"/>
        </w:rPr>
        <w:t xml:space="preserve">kapsulė </w:t>
      </w:r>
      <w:r w:rsidR="00D41071" w:rsidRPr="00CD494A">
        <w:rPr>
          <w:rFonts w:ascii="Times New Roman" w:hAnsi="Times New Roman" w:cs="Times New Roman"/>
          <w:lang w:val="lt-LT"/>
        </w:rPr>
        <w:t xml:space="preserve">turi būti </w:t>
      </w:r>
      <w:r w:rsidRPr="00CD494A">
        <w:rPr>
          <w:rFonts w:ascii="Times New Roman" w:hAnsi="Times New Roman" w:cs="Times New Roman"/>
          <w:lang w:val="lt-LT"/>
        </w:rPr>
        <w:t xml:space="preserve">įdedama į makštį pirštu, nenaudojant </w:t>
      </w:r>
      <w:proofErr w:type="spellStart"/>
      <w:r w:rsidRPr="00CD494A">
        <w:rPr>
          <w:rFonts w:ascii="Times New Roman" w:hAnsi="Times New Roman" w:cs="Times New Roman"/>
          <w:lang w:val="lt-LT"/>
        </w:rPr>
        <w:t>aplikatoriaus</w:t>
      </w:r>
      <w:proofErr w:type="spellEnd"/>
      <w:r w:rsidRPr="00CD494A">
        <w:rPr>
          <w:rFonts w:ascii="Times New Roman" w:hAnsi="Times New Roman" w:cs="Times New Roman"/>
          <w:lang w:val="lt-LT"/>
        </w:rPr>
        <w:t>, kad būtų išvengta gimdos kaklelio pažeidimų.</w:t>
      </w:r>
    </w:p>
    <w:p w14:paraId="1FAA7C4E"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A6F816B"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4.3</w:t>
      </w:r>
      <w:r w:rsidRPr="00CD494A">
        <w:rPr>
          <w:rFonts w:ascii="Times New Roman" w:hAnsi="Times New Roman" w:cs="Times New Roman"/>
          <w:b/>
          <w:lang w:val="lt-LT"/>
        </w:rPr>
        <w:tab/>
        <w:t>Kontraindikacijos</w:t>
      </w:r>
    </w:p>
    <w:p w14:paraId="52C4D1D8"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3B31B7E"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Padidėjęs jautrumas </w:t>
      </w:r>
      <w:proofErr w:type="spellStart"/>
      <w:r w:rsidRPr="00CD494A">
        <w:rPr>
          <w:rFonts w:ascii="Times New Roman" w:hAnsi="Times New Roman" w:cs="Times New Roman"/>
          <w:lang w:val="lt-LT"/>
        </w:rPr>
        <w:t>klotrimazolui</w:t>
      </w:r>
      <w:proofErr w:type="spellEnd"/>
      <w:r w:rsidRPr="00CD494A">
        <w:rPr>
          <w:rFonts w:ascii="Times New Roman" w:hAnsi="Times New Roman" w:cs="Times New Roman"/>
          <w:lang w:val="lt-LT"/>
        </w:rPr>
        <w:t xml:space="preserve"> ar bet kuriai 6.1 skyriuje nurodytai pagalbinei medžiagai. </w:t>
      </w:r>
    </w:p>
    <w:p w14:paraId="69328A50"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2F0FB39"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4.4</w:t>
      </w:r>
      <w:r w:rsidRPr="00CD494A">
        <w:rPr>
          <w:rFonts w:ascii="Times New Roman" w:hAnsi="Times New Roman" w:cs="Times New Roman"/>
          <w:b/>
          <w:lang w:val="lt-LT"/>
        </w:rPr>
        <w:tab/>
        <w:t>Specialūs įspėjimai ir atsargumo priemonės</w:t>
      </w:r>
    </w:p>
    <w:p w14:paraId="01E2A396"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EAA57DA" w14:textId="77777777" w:rsidR="002265BA" w:rsidRPr="00CD494A" w:rsidRDefault="002265BA" w:rsidP="002265BA">
      <w:pPr>
        <w:tabs>
          <w:tab w:val="left" w:pos="6521"/>
        </w:tabs>
        <w:spacing w:after="0" w:line="240" w:lineRule="auto"/>
        <w:rPr>
          <w:rFonts w:ascii="Times New Roman" w:hAnsi="Times New Roman" w:cs="Times New Roman"/>
          <w:lang w:val="lt-LT"/>
        </w:rPr>
      </w:pPr>
      <w:bookmarkStart w:id="0" w:name="_Hlk71285340"/>
      <w:r w:rsidRPr="00CD494A">
        <w:rPr>
          <w:rFonts w:ascii="Times New Roman" w:hAnsi="Times New Roman" w:cs="Times New Roman"/>
          <w:lang w:val="lt-LT"/>
        </w:rPr>
        <w:t>Pacientė turi kreiptis į gydytoją, jeigu</w:t>
      </w:r>
      <w:bookmarkEnd w:id="0"/>
      <w:r w:rsidRPr="00CD494A">
        <w:rPr>
          <w:rFonts w:ascii="Times New Roman" w:hAnsi="Times New Roman" w:cs="Times New Roman"/>
          <w:lang w:val="lt-LT"/>
        </w:rPr>
        <w:t>:</w:t>
      </w:r>
    </w:p>
    <w:p w14:paraId="17F9466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10E9FBB" w14:textId="3A4505EA" w:rsidR="002265BA" w:rsidRPr="00FD5E53" w:rsidRDefault="002265BA" w:rsidP="002265BA">
      <w:pPr>
        <w:numPr>
          <w:ilvl w:val="0"/>
          <w:numId w:val="1"/>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makšties infekcija pasireškia pirmą kartą;</w:t>
      </w:r>
    </w:p>
    <w:p w14:paraId="0500A23A" w14:textId="4C6E7984" w:rsidR="0023010E" w:rsidRPr="00FD5E53" w:rsidRDefault="0023010E" w:rsidP="002265BA">
      <w:pPr>
        <w:numPr>
          <w:ilvl w:val="0"/>
          <w:numId w:val="1"/>
        </w:numPr>
        <w:tabs>
          <w:tab w:val="left" w:pos="6521"/>
        </w:tabs>
        <w:spacing w:after="0" w:line="240" w:lineRule="auto"/>
        <w:ind w:left="567" w:hanging="567"/>
        <w:contextualSpacing/>
        <w:rPr>
          <w:rFonts w:ascii="Times New Roman" w:hAnsi="Times New Roman"/>
          <w:lang w:val="lt-LT"/>
        </w:rPr>
      </w:pPr>
      <w:bookmarkStart w:id="1" w:name="_Hlk71549210"/>
      <w:r w:rsidRPr="00CD494A">
        <w:rPr>
          <w:rFonts w:ascii="Times New Roman" w:hAnsi="Times New Roman" w:cs="Times New Roman"/>
          <w:lang w:val="lt-LT"/>
        </w:rPr>
        <w:t>makšties infekcija</w:t>
      </w:r>
      <w:r w:rsidRPr="00FD5E53">
        <w:rPr>
          <w:rFonts w:ascii="Times New Roman" w:hAnsi="Times New Roman"/>
          <w:lang w:val="lt-LT"/>
        </w:rPr>
        <w:t xml:space="preserve"> </w:t>
      </w:r>
      <w:r w:rsidRPr="00CD494A">
        <w:rPr>
          <w:rFonts w:ascii="Times New Roman" w:hAnsi="Times New Roman" w:cs="Times New Roman"/>
          <w:lang w:val="lt-LT"/>
        </w:rPr>
        <w:t>pirmojo nėštumo trimestro metu</w:t>
      </w:r>
      <w:r w:rsidR="00C3521D" w:rsidRPr="00CD494A">
        <w:rPr>
          <w:rFonts w:ascii="Times New Roman" w:hAnsi="Times New Roman" w:cs="Times New Roman"/>
          <w:lang w:val="lt-LT"/>
        </w:rPr>
        <w:t>;</w:t>
      </w:r>
    </w:p>
    <w:bookmarkEnd w:id="1"/>
    <w:p w14:paraId="39129942" w14:textId="6F5E94AC" w:rsidR="002265BA" w:rsidRPr="00FD5E53" w:rsidRDefault="002265BA" w:rsidP="002265BA">
      <w:pPr>
        <w:numPr>
          <w:ilvl w:val="0"/>
          <w:numId w:val="1"/>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 xml:space="preserve">per pastaruosius </w:t>
      </w:r>
      <w:r w:rsidR="0023010E" w:rsidRPr="00CD494A">
        <w:rPr>
          <w:rFonts w:ascii="Times New Roman" w:hAnsi="Times New Roman" w:cs="Times New Roman"/>
          <w:lang w:val="lt-LT"/>
        </w:rPr>
        <w:t xml:space="preserve">šešis mėnesius </w:t>
      </w:r>
      <w:r w:rsidRPr="00CD494A">
        <w:rPr>
          <w:rFonts w:ascii="Times New Roman" w:hAnsi="Times New Roman" w:cs="Times New Roman"/>
          <w:lang w:val="lt-LT"/>
        </w:rPr>
        <w:t xml:space="preserve">infekcija pasikartojo </w:t>
      </w:r>
      <w:r w:rsidR="0023010E" w:rsidRPr="00CD494A">
        <w:rPr>
          <w:rFonts w:ascii="Times New Roman" w:hAnsi="Times New Roman" w:cs="Times New Roman"/>
          <w:lang w:val="lt-LT"/>
        </w:rPr>
        <w:t>daugiau nei du</w:t>
      </w:r>
      <w:r w:rsidRPr="00CD494A">
        <w:rPr>
          <w:rFonts w:ascii="Times New Roman" w:hAnsi="Times New Roman" w:cs="Times New Roman"/>
          <w:lang w:val="lt-LT"/>
        </w:rPr>
        <w:t xml:space="preserve"> kartus;</w:t>
      </w:r>
    </w:p>
    <w:p w14:paraId="198E4807" w14:textId="77777777" w:rsidR="002265BA" w:rsidRPr="00FD5E53" w:rsidRDefault="002265BA" w:rsidP="002265BA">
      <w:pPr>
        <w:numPr>
          <w:ilvl w:val="0"/>
          <w:numId w:val="1"/>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pasireiškia karščiavimas (≥ 38 °C);</w:t>
      </w:r>
    </w:p>
    <w:p w14:paraId="026E003A" w14:textId="77777777" w:rsidR="002265BA" w:rsidRPr="00FD5E53" w:rsidRDefault="002265BA" w:rsidP="002265BA">
      <w:pPr>
        <w:numPr>
          <w:ilvl w:val="0"/>
          <w:numId w:val="1"/>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skauda apatinę pilvo dalį, nugarą;</w:t>
      </w:r>
    </w:p>
    <w:p w14:paraId="510B4FB7" w14:textId="77777777" w:rsidR="002265BA" w:rsidRPr="00FD5E53" w:rsidRDefault="002265BA" w:rsidP="002265BA">
      <w:pPr>
        <w:numPr>
          <w:ilvl w:val="0"/>
          <w:numId w:val="1"/>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atsiranda nemalonaus kvapo išskyrų iš makšties;</w:t>
      </w:r>
    </w:p>
    <w:p w14:paraId="39FE047D" w14:textId="77777777" w:rsidR="002265BA" w:rsidRPr="00FD5E53" w:rsidRDefault="002265BA" w:rsidP="002265BA">
      <w:pPr>
        <w:numPr>
          <w:ilvl w:val="0"/>
          <w:numId w:val="1"/>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pasireiškia pykinimas;</w:t>
      </w:r>
    </w:p>
    <w:p w14:paraId="60FEF431" w14:textId="77777777" w:rsidR="002265BA" w:rsidRPr="00FD5E53" w:rsidRDefault="002265BA" w:rsidP="002265BA">
      <w:pPr>
        <w:numPr>
          <w:ilvl w:val="0"/>
          <w:numId w:val="1"/>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pasireiškia kraujavimas iš makšties ir (arba) tuo pačiu metu pečių skausmas.</w:t>
      </w:r>
    </w:p>
    <w:p w14:paraId="2FEAF244" w14:textId="77777777" w:rsidR="002265BA" w:rsidRPr="00CD494A" w:rsidRDefault="002265BA" w:rsidP="002265BA">
      <w:pPr>
        <w:tabs>
          <w:tab w:val="left" w:pos="6521"/>
        </w:tabs>
        <w:spacing w:after="0" w:line="240" w:lineRule="auto"/>
        <w:rPr>
          <w:rFonts w:ascii="Times New Roman" w:hAnsi="Times New Roman" w:cs="Times New Roman"/>
          <w:color w:val="000000"/>
          <w:lang w:val="lt-LT"/>
        </w:rPr>
      </w:pPr>
    </w:p>
    <w:p w14:paraId="48E3AD3D" w14:textId="77777777" w:rsidR="0023010E" w:rsidRPr="00CD494A" w:rsidRDefault="0023010E" w:rsidP="0023010E">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500 mg makšties minkštąja kapsule nerekomenduojama gydyti menstruacijų metu. Gydymą reikia užbaigti iki menstruacijų pradžios.</w:t>
      </w:r>
    </w:p>
    <w:p w14:paraId="6B1959D2" w14:textId="77777777" w:rsidR="0023010E" w:rsidRPr="00CD494A" w:rsidRDefault="0023010E" w:rsidP="002265BA">
      <w:pPr>
        <w:tabs>
          <w:tab w:val="left" w:pos="6521"/>
        </w:tabs>
        <w:spacing w:after="0" w:line="240" w:lineRule="auto"/>
        <w:rPr>
          <w:rFonts w:ascii="Times New Roman" w:hAnsi="Times New Roman" w:cs="Times New Roman"/>
          <w:color w:val="000000"/>
          <w:lang w:val="lt-LT"/>
        </w:rPr>
      </w:pPr>
    </w:p>
    <w:p w14:paraId="635CD4D8" w14:textId="3636B061" w:rsidR="002265BA" w:rsidRPr="00CD494A" w:rsidRDefault="002265BA" w:rsidP="002265BA">
      <w:pPr>
        <w:tabs>
          <w:tab w:val="left" w:pos="6521"/>
        </w:tabs>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 xml:space="preserve">Vartojant šį vaistinį preparatą, negalima naudoti tamponų, makšties ploviklių, </w:t>
      </w:r>
      <w:proofErr w:type="spellStart"/>
      <w:r w:rsidRPr="00CD494A">
        <w:rPr>
          <w:rFonts w:ascii="Times New Roman" w:hAnsi="Times New Roman" w:cs="Times New Roman"/>
          <w:color w:val="000000"/>
          <w:lang w:val="lt-LT"/>
        </w:rPr>
        <w:t>spermicidinių</w:t>
      </w:r>
      <w:proofErr w:type="spellEnd"/>
      <w:r w:rsidRPr="00CD494A">
        <w:rPr>
          <w:rFonts w:ascii="Times New Roman" w:hAnsi="Times New Roman" w:cs="Times New Roman"/>
          <w:color w:val="000000"/>
          <w:lang w:val="lt-LT"/>
        </w:rPr>
        <w:t xml:space="preserve"> ar kitokių į makštį vartojamų preparatų.</w:t>
      </w:r>
    </w:p>
    <w:p w14:paraId="7B5E60DF" w14:textId="77777777" w:rsidR="002265BA" w:rsidRPr="00CD494A" w:rsidRDefault="002265BA" w:rsidP="002265BA">
      <w:pPr>
        <w:tabs>
          <w:tab w:val="left" w:pos="6521"/>
        </w:tabs>
        <w:spacing w:after="0" w:line="240" w:lineRule="auto"/>
        <w:rPr>
          <w:rFonts w:ascii="Times New Roman" w:hAnsi="Times New Roman" w:cs="Times New Roman"/>
          <w:color w:val="000000"/>
          <w:lang w:val="lt-LT"/>
        </w:rPr>
      </w:pPr>
    </w:p>
    <w:p w14:paraId="6EB73542" w14:textId="77777777" w:rsidR="002265BA" w:rsidRPr="00CD494A" w:rsidRDefault="002265BA" w:rsidP="002265BA">
      <w:pPr>
        <w:tabs>
          <w:tab w:val="left" w:pos="6521"/>
        </w:tabs>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 xml:space="preserve">Vartojant </w:t>
      </w:r>
      <w:proofErr w:type="spellStart"/>
      <w:r w:rsidRPr="00CD494A">
        <w:rPr>
          <w:rFonts w:ascii="Times New Roman" w:hAnsi="Times New Roman" w:cs="Times New Roman"/>
          <w:color w:val="000000"/>
          <w:lang w:val="lt-LT"/>
        </w:rPr>
        <w:t>Canesten</w:t>
      </w:r>
      <w:proofErr w:type="spellEnd"/>
      <w:r w:rsidRPr="00CD494A">
        <w:rPr>
          <w:rFonts w:ascii="Times New Roman" w:hAnsi="Times New Roman" w:cs="Times New Roman"/>
          <w:color w:val="000000"/>
          <w:lang w:val="lt-LT"/>
        </w:rPr>
        <w:t xml:space="preserve"> 500 mg makšties minkštąją kapsulę, rekomenduojama vengti lytinių santykių, nes partneris gali užsikrėsti infekcija.</w:t>
      </w:r>
    </w:p>
    <w:p w14:paraId="058314B3" w14:textId="3BCFA498" w:rsidR="002265BA" w:rsidRPr="00CD494A" w:rsidRDefault="002265BA" w:rsidP="002265BA">
      <w:pPr>
        <w:tabs>
          <w:tab w:val="left" w:pos="6521"/>
        </w:tabs>
        <w:spacing w:after="0" w:line="240" w:lineRule="auto"/>
        <w:rPr>
          <w:rFonts w:ascii="Times New Roman" w:hAnsi="Times New Roman" w:cs="Times New Roman"/>
          <w:color w:val="000000"/>
          <w:lang w:val="lt-LT"/>
        </w:rPr>
      </w:pPr>
    </w:p>
    <w:p w14:paraId="74AE97FF" w14:textId="10C4CBE7" w:rsidR="0023010E" w:rsidRPr="00CD494A" w:rsidRDefault="0023010E" w:rsidP="0023010E">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Jei lytiniam partneriui pasireiškia simptomai, pvz. niežulys, uždegimas, jam taip pat reikia skirti vietinį gydymą.</w:t>
      </w:r>
      <w:r w:rsidR="00C3521D" w:rsidRPr="00FD5E53">
        <w:rPr>
          <w:rFonts w:ascii="Times New Roman" w:hAnsi="Times New Roman"/>
          <w:lang w:val="lt-LT"/>
        </w:rPr>
        <w:t xml:space="preserve"> </w:t>
      </w:r>
      <w:r w:rsidR="00C3521D" w:rsidRPr="00CD494A">
        <w:rPr>
          <w:rFonts w:ascii="Times New Roman" w:hAnsi="Times New Roman" w:cs="Times New Roman"/>
          <w:lang w:val="lt-LT"/>
        </w:rPr>
        <w:t>Lytinių partnerių gydymas gali padėti išvengti pakartotinės infekcijos.</w:t>
      </w:r>
    </w:p>
    <w:p w14:paraId="26AC7BE5" w14:textId="77777777" w:rsidR="0023010E" w:rsidRPr="00CD494A" w:rsidRDefault="0023010E" w:rsidP="002265BA">
      <w:pPr>
        <w:tabs>
          <w:tab w:val="left" w:pos="6521"/>
        </w:tabs>
        <w:spacing w:after="0" w:line="240" w:lineRule="auto"/>
        <w:rPr>
          <w:rFonts w:ascii="Times New Roman" w:hAnsi="Times New Roman" w:cs="Times New Roman"/>
          <w:color w:val="000000"/>
          <w:lang w:val="lt-LT"/>
        </w:rPr>
      </w:pPr>
    </w:p>
    <w:p w14:paraId="10BDC3EA" w14:textId="77777777" w:rsidR="002265BA" w:rsidRPr="00CD494A" w:rsidRDefault="002265BA" w:rsidP="002265BA">
      <w:pPr>
        <w:tabs>
          <w:tab w:val="left" w:pos="6521"/>
        </w:tabs>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Tuo pačiu metu naudojamų latekso kontraceptinių priemonių, pvz., prezervatyvų ir diafragmų, veiksmingumas ir patikimumas gali sumažėti.</w:t>
      </w:r>
    </w:p>
    <w:p w14:paraId="5B1193EA"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C6462C8"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Makšties minkštųjų kapsulių negalima nuryti.</w:t>
      </w:r>
    </w:p>
    <w:p w14:paraId="422E6647" w14:textId="77777777" w:rsidR="002265BA" w:rsidRPr="00CD494A" w:rsidRDefault="002265BA" w:rsidP="002265BA">
      <w:pPr>
        <w:tabs>
          <w:tab w:val="left" w:pos="6521"/>
        </w:tabs>
        <w:spacing w:after="0" w:line="240" w:lineRule="auto"/>
        <w:rPr>
          <w:rFonts w:ascii="Times New Roman" w:hAnsi="Times New Roman" w:cs="Times New Roman"/>
          <w:i/>
          <w:lang w:val="lt-LT"/>
        </w:rPr>
      </w:pPr>
    </w:p>
    <w:p w14:paraId="0916808C"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4.5</w:t>
      </w:r>
      <w:r w:rsidRPr="00CD494A">
        <w:rPr>
          <w:rFonts w:ascii="Times New Roman" w:hAnsi="Times New Roman" w:cs="Times New Roman"/>
          <w:b/>
          <w:lang w:val="lt-LT"/>
        </w:rPr>
        <w:tab/>
        <w:t>Sąveika su kitais vaistiniais preparatais ir kitokia sąveika</w:t>
      </w:r>
    </w:p>
    <w:p w14:paraId="3F4E2AAA"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4C79141"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Gydant </w:t>
      </w:r>
      <w:proofErr w:type="spellStart"/>
      <w:r w:rsidRPr="00CD494A">
        <w:rPr>
          <w:rFonts w:ascii="Times New Roman" w:hAnsi="Times New Roman" w:cs="Times New Roman"/>
          <w:lang w:val="lt-LT"/>
        </w:rPr>
        <w:t>klotrimazolu</w:t>
      </w:r>
      <w:proofErr w:type="spellEnd"/>
      <w:r w:rsidRPr="00CD494A">
        <w:rPr>
          <w:rFonts w:ascii="Times New Roman" w:hAnsi="Times New Roman" w:cs="Times New Roman"/>
          <w:lang w:val="lt-LT"/>
        </w:rPr>
        <w:t xml:space="preserve"> į makštį ir kartu vartojant </w:t>
      </w:r>
      <w:proofErr w:type="spellStart"/>
      <w:r w:rsidRPr="00CD494A">
        <w:rPr>
          <w:rFonts w:ascii="Times New Roman" w:hAnsi="Times New Roman" w:cs="Times New Roman"/>
          <w:lang w:val="lt-LT"/>
        </w:rPr>
        <w:t>takrolimuzą</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imunosupresantas</w:t>
      </w:r>
      <w:proofErr w:type="spellEnd"/>
      <w:r w:rsidRPr="00CD494A">
        <w:rPr>
          <w:rFonts w:ascii="Times New Roman" w:hAnsi="Times New Roman" w:cs="Times New Roman"/>
          <w:lang w:val="lt-LT"/>
        </w:rPr>
        <w:t xml:space="preserve"> FK</w:t>
      </w:r>
      <w:r w:rsidRPr="00CD494A">
        <w:rPr>
          <w:rFonts w:ascii="Times New Roman" w:hAnsi="Times New Roman" w:cs="Times New Roman"/>
          <w:lang w:val="lt-LT"/>
        </w:rPr>
        <w:noBreakHyphen/>
        <w:t>506) per burną</w:t>
      </w:r>
      <w:r w:rsidRPr="00CD494A">
        <w:rPr>
          <w:rFonts w:ascii="Times New Roman" w:hAnsi="Times New Roman" w:cs="Times New Roman"/>
          <w:sz w:val="24"/>
          <w:lang w:val="lt-LT"/>
        </w:rPr>
        <w:t xml:space="preserve"> </w:t>
      </w:r>
      <w:r w:rsidRPr="00CD494A">
        <w:rPr>
          <w:rFonts w:ascii="Times New Roman" w:hAnsi="Times New Roman" w:cs="Times New Roman"/>
          <w:lang w:val="lt-LT"/>
        </w:rPr>
        <w:t xml:space="preserve">arba </w:t>
      </w:r>
      <w:proofErr w:type="spellStart"/>
      <w:r w:rsidRPr="00CD494A">
        <w:rPr>
          <w:rFonts w:ascii="Times New Roman" w:hAnsi="Times New Roman" w:cs="Times New Roman"/>
          <w:lang w:val="lt-LT"/>
        </w:rPr>
        <w:t>sirolimuzą</w:t>
      </w:r>
      <w:proofErr w:type="spellEnd"/>
      <w:r w:rsidRPr="00CD494A">
        <w:rPr>
          <w:rFonts w:ascii="Times New Roman" w:hAnsi="Times New Roman" w:cs="Times New Roman"/>
          <w:lang w:val="lt-LT"/>
        </w:rPr>
        <w:t xml:space="preserve">, gali padidėti </w:t>
      </w:r>
      <w:proofErr w:type="spellStart"/>
      <w:r w:rsidRPr="00CD494A">
        <w:rPr>
          <w:rFonts w:ascii="Times New Roman" w:hAnsi="Times New Roman" w:cs="Times New Roman"/>
          <w:lang w:val="lt-LT"/>
        </w:rPr>
        <w:t>takrolimuzo</w:t>
      </w:r>
      <w:proofErr w:type="spellEnd"/>
      <w:r w:rsidRPr="00CD494A">
        <w:rPr>
          <w:rFonts w:ascii="Times New Roman" w:hAnsi="Times New Roman" w:cs="Times New Roman"/>
          <w:lang w:val="lt-LT"/>
        </w:rPr>
        <w:t xml:space="preserve"> ir </w:t>
      </w:r>
      <w:proofErr w:type="spellStart"/>
      <w:r w:rsidRPr="00CD494A">
        <w:rPr>
          <w:rFonts w:ascii="Times New Roman" w:hAnsi="Times New Roman" w:cs="Times New Roman"/>
          <w:lang w:val="lt-LT"/>
        </w:rPr>
        <w:t>sirolimuzo</w:t>
      </w:r>
      <w:proofErr w:type="spellEnd"/>
      <w:r w:rsidRPr="00CD494A">
        <w:rPr>
          <w:rFonts w:ascii="Times New Roman" w:hAnsi="Times New Roman" w:cs="Times New Roman"/>
          <w:lang w:val="lt-LT"/>
        </w:rPr>
        <w:t xml:space="preserve"> koncentracija plazmoje. Todėl reikia atidžiai stebėti, ar pacientams neatsiranda </w:t>
      </w:r>
      <w:proofErr w:type="spellStart"/>
      <w:r w:rsidRPr="00CD494A">
        <w:rPr>
          <w:rFonts w:ascii="Times New Roman" w:hAnsi="Times New Roman" w:cs="Times New Roman"/>
          <w:lang w:val="lt-LT"/>
        </w:rPr>
        <w:t>takrolimuzo</w:t>
      </w:r>
      <w:proofErr w:type="spellEnd"/>
      <w:r w:rsidRPr="00CD494A">
        <w:rPr>
          <w:rFonts w:ascii="Times New Roman" w:hAnsi="Times New Roman" w:cs="Times New Roman"/>
          <w:lang w:val="lt-LT"/>
        </w:rPr>
        <w:t xml:space="preserve"> ar </w:t>
      </w:r>
      <w:proofErr w:type="spellStart"/>
      <w:r w:rsidRPr="00CD494A">
        <w:rPr>
          <w:rFonts w:ascii="Times New Roman" w:hAnsi="Times New Roman" w:cs="Times New Roman"/>
          <w:lang w:val="lt-LT"/>
        </w:rPr>
        <w:t>sirolimuzo</w:t>
      </w:r>
      <w:proofErr w:type="spellEnd"/>
      <w:r w:rsidRPr="00CD494A">
        <w:rPr>
          <w:rFonts w:ascii="Times New Roman" w:hAnsi="Times New Roman" w:cs="Times New Roman"/>
          <w:lang w:val="lt-LT"/>
        </w:rPr>
        <w:t xml:space="preserve"> perdozavimo simptomų ir, jeigu reikia, matuoti atitinkamas koncentracijas plazmoje.</w:t>
      </w:r>
    </w:p>
    <w:p w14:paraId="671C27C1"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E2DF958"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yra vidutinis kepenų </w:t>
      </w:r>
      <w:proofErr w:type="spellStart"/>
      <w:r w:rsidRPr="00CD494A">
        <w:rPr>
          <w:rFonts w:ascii="Times New Roman" w:hAnsi="Times New Roman" w:cs="Times New Roman"/>
          <w:lang w:val="lt-LT"/>
        </w:rPr>
        <w:t>mikrosomų</w:t>
      </w:r>
      <w:proofErr w:type="spellEnd"/>
      <w:r w:rsidRPr="00CD494A">
        <w:rPr>
          <w:rFonts w:ascii="Times New Roman" w:hAnsi="Times New Roman" w:cs="Times New Roman"/>
          <w:lang w:val="lt-LT"/>
        </w:rPr>
        <w:t xml:space="preserve"> CYP3A4 </w:t>
      </w:r>
      <w:proofErr w:type="spellStart"/>
      <w:r w:rsidRPr="00CD494A">
        <w:rPr>
          <w:rFonts w:ascii="Times New Roman" w:hAnsi="Times New Roman" w:cs="Times New Roman"/>
          <w:lang w:val="lt-LT"/>
        </w:rPr>
        <w:t>izofermento</w:t>
      </w:r>
      <w:proofErr w:type="spellEnd"/>
      <w:r w:rsidRPr="00CD494A">
        <w:rPr>
          <w:rFonts w:ascii="Times New Roman" w:hAnsi="Times New Roman" w:cs="Times New Roman"/>
          <w:lang w:val="lt-LT"/>
        </w:rPr>
        <w:t xml:space="preserve"> inhibitorius ir silpnas CYP2C9 </w:t>
      </w:r>
      <w:proofErr w:type="spellStart"/>
      <w:r w:rsidRPr="00CD494A">
        <w:rPr>
          <w:rFonts w:ascii="Times New Roman" w:hAnsi="Times New Roman" w:cs="Times New Roman"/>
          <w:lang w:val="lt-LT"/>
        </w:rPr>
        <w:t>izofermento</w:t>
      </w:r>
      <w:proofErr w:type="spellEnd"/>
      <w:r w:rsidRPr="00CD494A">
        <w:rPr>
          <w:rFonts w:ascii="Times New Roman" w:hAnsi="Times New Roman" w:cs="Times New Roman"/>
          <w:lang w:val="lt-LT"/>
        </w:rPr>
        <w:t xml:space="preserve"> inhibitorius. 3–10 % vietinės vaginalinės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dozės absorbuojama į sisteminę kraujotaką. Tai gali turėti įtakos kartu vartojamų vaistinių preparatų, ypač </w:t>
      </w:r>
      <w:proofErr w:type="spellStart"/>
      <w:r w:rsidRPr="00CD494A">
        <w:rPr>
          <w:rFonts w:ascii="Times New Roman" w:hAnsi="Times New Roman" w:cs="Times New Roman"/>
          <w:lang w:val="lt-LT"/>
        </w:rPr>
        <w:t>metabolizuojamų</w:t>
      </w:r>
      <w:proofErr w:type="spellEnd"/>
      <w:r w:rsidRPr="00CD494A">
        <w:rPr>
          <w:rFonts w:ascii="Times New Roman" w:hAnsi="Times New Roman" w:cs="Times New Roman"/>
          <w:lang w:val="lt-LT"/>
        </w:rPr>
        <w:t xml:space="preserve"> CYP3A4 </w:t>
      </w:r>
      <w:proofErr w:type="spellStart"/>
      <w:r w:rsidRPr="00CD494A">
        <w:rPr>
          <w:rFonts w:ascii="Times New Roman" w:hAnsi="Times New Roman" w:cs="Times New Roman"/>
          <w:lang w:val="lt-LT"/>
        </w:rPr>
        <w:t>izofermento</w:t>
      </w:r>
      <w:proofErr w:type="spellEnd"/>
      <w:r w:rsidRPr="00CD494A">
        <w:rPr>
          <w:rFonts w:ascii="Times New Roman" w:hAnsi="Times New Roman" w:cs="Times New Roman"/>
          <w:lang w:val="lt-LT"/>
        </w:rPr>
        <w:t xml:space="preserve">, koncentracijos plazmoje padidėjimui. Kadangi poveikis CYP2C9 </w:t>
      </w:r>
      <w:proofErr w:type="spellStart"/>
      <w:r w:rsidRPr="00CD494A">
        <w:rPr>
          <w:rFonts w:ascii="Times New Roman" w:hAnsi="Times New Roman" w:cs="Times New Roman"/>
          <w:lang w:val="lt-LT"/>
        </w:rPr>
        <w:t>izofermentui</w:t>
      </w:r>
      <w:proofErr w:type="spellEnd"/>
      <w:r w:rsidRPr="00CD494A">
        <w:rPr>
          <w:rFonts w:ascii="Times New Roman" w:hAnsi="Times New Roman" w:cs="Times New Roman"/>
          <w:lang w:val="lt-LT"/>
        </w:rPr>
        <w:t xml:space="preserve"> yra silpnas, ir tik nedidelis vietiškai vartojamo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kiekis patenka į sisteminę kraujotaką,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poveikis vaistinių preparatų, </w:t>
      </w:r>
      <w:proofErr w:type="spellStart"/>
      <w:r w:rsidRPr="00CD494A">
        <w:rPr>
          <w:rFonts w:ascii="Times New Roman" w:hAnsi="Times New Roman" w:cs="Times New Roman"/>
          <w:lang w:val="lt-LT"/>
        </w:rPr>
        <w:t>metabolizuojamų</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izofermento</w:t>
      </w:r>
      <w:proofErr w:type="spellEnd"/>
      <w:r w:rsidRPr="00CD494A">
        <w:rPr>
          <w:rFonts w:ascii="Times New Roman" w:hAnsi="Times New Roman" w:cs="Times New Roman"/>
          <w:lang w:val="lt-LT"/>
        </w:rPr>
        <w:t xml:space="preserve"> CYP2C9, koncentracijoms yra silpnas. Todėl dėl labai </w:t>
      </w:r>
      <w:r w:rsidRPr="00CD494A">
        <w:rPr>
          <w:rFonts w:ascii="Times New Roman" w:hAnsi="Times New Roman" w:cs="Times New Roman"/>
          <w:lang w:val="lt-LT"/>
        </w:rPr>
        <w:lastRenderedPageBreak/>
        <w:t xml:space="preserve">mažos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absorbcijos iš makšties, ypač pavartojus vienkartinę 500 mg dozę, į makštį vartojamas </w:t>
      </w: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neturėtų sukelti kliniškai reikšmingos vaistų sąveikos (žr. 5.2 skyrių).</w:t>
      </w:r>
    </w:p>
    <w:p w14:paraId="04C383D5"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BA53434" w14:textId="77777777" w:rsidR="002265BA" w:rsidRPr="00CD494A" w:rsidRDefault="002265BA" w:rsidP="002265BA">
      <w:pPr>
        <w:keepNext/>
        <w:keepLines/>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4.6</w:t>
      </w:r>
      <w:r w:rsidRPr="00CD494A">
        <w:rPr>
          <w:rFonts w:ascii="Times New Roman" w:hAnsi="Times New Roman" w:cs="Times New Roman"/>
          <w:b/>
          <w:lang w:val="lt-LT"/>
        </w:rPr>
        <w:tab/>
        <w:t>Vaisingumas, nėštumo ir žindymo laikotarpis</w:t>
      </w:r>
    </w:p>
    <w:p w14:paraId="6BD0A713" w14:textId="77777777" w:rsidR="002265BA" w:rsidRPr="00CD494A" w:rsidRDefault="002265BA" w:rsidP="002265BA">
      <w:pPr>
        <w:keepNext/>
        <w:keepLines/>
        <w:tabs>
          <w:tab w:val="left" w:pos="6521"/>
        </w:tabs>
        <w:spacing w:after="0" w:line="240" w:lineRule="auto"/>
        <w:rPr>
          <w:rFonts w:ascii="Times New Roman" w:hAnsi="Times New Roman" w:cs="Times New Roman"/>
          <w:lang w:val="lt-LT"/>
        </w:rPr>
      </w:pPr>
    </w:p>
    <w:p w14:paraId="3EA66B3B" w14:textId="77777777" w:rsidR="002265BA" w:rsidRPr="00CD494A" w:rsidRDefault="002265BA" w:rsidP="002265BA">
      <w:pPr>
        <w:keepNext/>
        <w:keepLines/>
        <w:tabs>
          <w:tab w:val="left" w:pos="6521"/>
        </w:tabs>
        <w:spacing w:after="0" w:line="240" w:lineRule="auto"/>
        <w:rPr>
          <w:rFonts w:ascii="Times New Roman" w:hAnsi="Times New Roman" w:cs="Times New Roman"/>
          <w:i/>
          <w:u w:val="single"/>
          <w:lang w:val="lt-LT"/>
        </w:rPr>
      </w:pPr>
      <w:r w:rsidRPr="00CD494A">
        <w:rPr>
          <w:rFonts w:ascii="Times New Roman" w:hAnsi="Times New Roman" w:cs="Times New Roman"/>
          <w:color w:val="0D0D0D"/>
          <w:u w:val="single"/>
          <w:lang w:val="lt-LT"/>
        </w:rPr>
        <w:t>Nėštumas</w:t>
      </w:r>
      <w:r w:rsidRPr="00CD494A">
        <w:rPr>
          <w:rFonts w:ascii="Times New Roman" w:hAnsi="Times New Roman" w:cs="Times New Roman"/>
          <w:i/>
          <w:u w:val="single"/>
          <w:lang w:val="lt-LT"/>
        </w:rPr>
        <w:t xml:space="preserve"> </w:t>
      </w:r>
    </w:p>
    <w:p w14:paraId="116C7C7F"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1643CC6" w14:textId="30EB372F" w:rsidR="00931D3E" w:rsidRPr="00CD494A" w:rsidRDefault="00931D3E"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Klinikinų</w:t>
      </w:r>
      <w:proofErr w:type="spellEnd"/>
      <w:r w:rsidRPr="00CD494A">
        <w:rPr>
          <w:rFonts w:ascii="Times New Roman" w:hAnsi="Times New Roman" w:cs="Times New Roman"/>
          <w:lang w:val="lt-LT"/>
        </w:rPr>
        <w:t xml:space="preserve"> d</w:t>
      </w:r>
      <w:r w:rsidR="002265BA" w:rsidRPr="00CD494A">
        <w:rPr>
          <w:rFonts w:ascii="Times New Roman" w:hAnsi="Times New Roman" w:cs="Times New Roman"/>
          <w:lang w:val="lt-LT"/>
        </w:rPr>
        <w:t>uomenų moterims nėštumo metu yra nedaug</w:t>
      </w:r>
      <w:r w:rsidRPr="00CD494A">
        <w:rPr>
          <w:rFonts w:ascii="Times New Roman" w:hAnsi="Times New Roman" w:cs="Times New Roman"/>
          <w:lang w:val="lt-LT"/>
        </w:rPr>
        <w:t>,</w:t>
      </w:r>
      <w:r w:rsidR="002265BA" w:rsidRPr="00CD494A">
        <w:rPr>
          <w:rFonts w:ascii="Times New Roman" w:hAnsi="Times New Roman" w:cs="Times New Roman"/>
          <w:lang w:val="lt-LT"/>
        </w:rPr>
        <w:t xml:space="preserve"> </w:t>
      </w:r>
      <w:r w:rsidRPr="00CD494A">
        <w:rPr>
          <w:rFonts w:ascii="Times New Roman" w:hAnsi="Times New Roman" w:cs="Times New Roman"/>
          <w:lang w:val="lt-LT"/>
        </w:rPr>
        <w:t>t</w:t>
      </w:r>
      <w:r w:rsidR="002265BA" w:rsidRPr="00CD494A">
        <w:rPr>
          <w:rFonts w:ascii="Times New Roman" w:hAnsi="Times New Roman" w:cs="Times New Roman"/>
          <w:lang w:val="lt-LT"/>
        </w:rPr>
        <w:t xml:space="preserve">yrimai su gyvūnais tiesioginio ar netiesioginio toksinio poveikio reprodukcijai nerodo (žr. 5.3 skyrių). </w:t>
      </w:r>
    </w:p>
    <w:p w14:paraId="0996A7C9" w14:textId="530D78E7" w:rsidR="008B7168" w:rsidRPr="00CD494A" w:rsidRDefault="00931D3E"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Nėštumo metu </w:t>
      </w:r>
      <w:proofErr w:type="spellStart"/>
      <w:r w:rsidRPr="00CD494A">
        <w:rPr>
          <w:rFonts w:ascii="Times New Roman" w:hAnsi="Times New Roman" w:cs="Times New Roman"/>
          <w:lang w:val="lt-LT"/>
        </w:rPr>
        <w:t>klotrimazolą</w:t>
      </w:r>
      <w:proofErr w:type="spellEnd"/>
      <w:r w:rsidRPr="00CD494A">
        <w:rPr>
          <w:rFonts w:ascii="Times New Roman" w:hAnsi="Times New Roman" w:cs="Times New Roman"/>
          <w:lang w:val="lt-LT"/>
        </w:rPr>
        <w:t xml:space="preserve"> galima vartoti. Tačiau </w:t>
      </w:r>
      <w:r w:rsidR="002265BA" w:rsidRPr="00CD494A">
        <w:rPr>
          <w:rFonts w:ascii="Times New Roman" w:hAnsi="Times New Roman" w:cs="Times New Roman"/>
          <w:lang w:val="lt-LT"/>
        </w:rPr>
        <w:t>pirmojo nėštumo trimestro metu</w:t>
      </w:r>
      <w:r w:rsidRPr="00CD494A">
        <w:rPr>
          <w:rFonts w:ascii="Times New Roman" w:hAnsi="Times New Roman" w:cs="Times New Roman"/>
          <w:lang w:val="lt-LT"/>
        </w:rPr>
        <w:t xml:space="preserve"> </w:t>
      </w:r>
      <w:r w:rsidR="00DA707B" w:rsidRPr="00CD494A">
        <w:rPr>
          <w:rFonts w:ascii="Times New Roman" w:hAnsi="Times New Roman" w:cs="Times New Roman"/>
          <w:lang w:val="lt-LT"/>
        </w:rPr>
        <w:t xml:space="preserve">gydymą </w:t>
      </w:r>
      <w:r w:rsidRPr="00CD494A">
        <w:rPr>
          <w:rFonts w:ascii="Times New Roman" w:hAnsi="Times New Roman" w:cs="Times New Roman"/>
          <w:lang w:val="lt-LT"/>
        </w:rPr>
        <w:t xml:space="preserve">patartina </w:t>
      </w:r>
      <w:r w:rsidR="008B7168" w:rsidRPr="00CD494A">
        <w:rPr>
          <w:rFonts w:ascii="Times New Roman" w:hAnsi="Times New Roman" w:cs="Times New Roman"/>
          <w:lang w:val="lt-LT"/>
        </w:rPr>
        <w:t xml:space="preserve">pradėti </w:t>
      </w:r>
      <w:r w:rsidRPr="00CD494A">
        <w:rPr>
          <w:rFonts w:ascii="Times New Roman" w:hAnsi="Times New Roman" w:cs="Times New Roman"/>
          <w:lang w:val="lt-LT"/>
        </w:rPr>
        <w:t xml:space="preserve">tik </w:t>
      </w:r>
      <w:r w:rsidR="00DA707B" w:rsidRPr="00CD494A">
        <w:rPr>
          <w:rFonts w:ascii="Times New Roman" w:hAnsi="Times New Roman" w:cs="Times New Roman"/>
          <w:lang w:val="lt-LT"/>
        </w:rPr>
        <w:t>nurodžius</w:t>
      </w:r>
      <w:r w:rsidR="008B7168" w:rsidRPr="00CD494A">
        <w:rPr>
          <w:rFonts w:ascii="Times New Roman" w:hAnsi="Times New Roman" w:cs="Times New Roman"/>
          <w:lang w:val="lt-LT"/>
        </w:rPr>
        <w:t xml:space="preserve"> gydytojui</w:t>
      </w:r>
      <w:r w:rsidR="002265BA" w:rsidRPr="00CD494A">
        <w:rPr>
          <w:rFonts w:ascii="Times New Roman" w:hAnsi="Times New Roman" w:cs="Times New Roman"/>
          <w:lang w:val="lt-LT"/>
        </w:rPr>
        <w:t xml:space="preserve">. </w:t>
      </w:r>
    </w:p>
    <w:p w14:paraId="30796B46" w14:textId="77777777" w:rsidR="008B7168" w:rsidRPr="00CD494A" w:rsidRDefault="008B7168" w:rsidP="002265BA">
      <w:pPr>
        <w:tabs>
          <w:tab w:val="left" w:pos="6521"/>
        </w:tabs>
        <w:spacing w:after="0" w:line="240" w:lineRule="auto"/>
        <w:rPr>
          <w:rFonts w:ascii="Times New Roman" w:hAnsi="Times New Roman" w:cs="Times New Roman"/>
          <w:lang w:val="lt-LT"/>
        </w:rPr>
      </w:pPr>
    </w:p>
    <w:p w14:paraId="49020770" w14:textId="7451CCCB" w:rsidR="002265BA" w:rsidRPr="00CD494A" w:rsidRDefault="002265BA" w:rsidP="008B7168">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Nėštumo metu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makšties </w:t>
      </w:r>
      <w:r w:rsidR="008B7168" w:rsidRPr="00CD494A">
        <w:rPr>
          <w:rFonts w:ascii="Times New Roman" w:hAnsi="Times New Roman" w:cs="Times New Roman"/>
          <w:lang w:val="lt-LT"/>
        </w:rPr>
        <w:t>kapsul</w:t>
      </w:r>
      <w:r w:rsidR="00C01CE8" w:rsidRPr="00CD494A">
        <w:rPr>
          <w:rFonts w:ascii="Times New Roman" w:hAnsi="Times New Roman" w:cs="Times New Roman"/>
          <w:lang w:val="lt-LT"/>
        </w:rPr>
        <w:t>ės</w:t>
      </w:r>
      <w:r w:rsidRPr="00CD494A">
        <w:rPr>
          <w:rFonts w:ascii="Times New Roman" w:hAnsi="Times New Roman" w:cs="Times New Roman"/>
          <w:lang w:val="lt-LT"/>
        </w:rPr>
        <w:t xml:space="preserve"> </w:t>
      </w:r>
      <w:r w:rsidR="00C01CE8" w:rsidRPr="00CD494A">
        <w:rPr>
          <w:rFonts w:ascii="Times New Roman" w:hAnsi="Times New Roman" w:cs="Times New Roman"/>
          <w:lang w:val="lt-LT"/>
        </w:rPr>
        <w:t>turi būti įdedamos</w:t>
      </w:r>
      <w:r w:rsidRPr="00CD494A">
        <w:rPr>
          <w:rFonts w:ascii="Times New Roman" w:hAnsi="Times New Roman" w:cs="Times New Roman"/>
          <w:lang w:val="lt-LT"/>
        </w:rPr>
        <w:t xml:space="preserve"> į makštį be </w:t>
      </w:r>
      <w:proofErr w:type="spellStart"/>
      <w:r w:rsidRPr="00CD494A">
        <w:rPr>
          <w:rFonts w:ascii="Times New Roman" w:hAnsi="Times New Roman" w:cs="Times New Roman"/>
          <w:lang w:val="lt-LT"/>
        </w:rPr>
        <w:t>aplikatoriaus</w:t>
      </w:r>
      <w:proofErr w:type="spellEnd"/>
      <w:r w:rsidR="00090BEB" w:rsidRPr="00CD494A">
        <w:rPr>
          <w:rFonts w:ascii="Times New Roman" w:hAnsi="Times New Roman" w:cs="Times New Roman"/>
          <w:lang w:val="lt-LT"/>
        </w:rPr>
        <w:t xml:space="preserve"> (žr. 4.2 skyrių)</w:t>
      </w:r>
      <w:r w:rsidRPr="00CD494A">
        <w:rPr>
          <w:rFonts w:ascii="Times New Roman" w:hAnsi="Times New Roman" w:cs="Times New Roman"/>
          <w:lang w:val="lt-LT"/>
        </w:rPr>
        <w:t>. Gimdymo kanalas turi būti švarus, ypač paskutinėmis 4–6 nėštumo savaitėmis.</w:t>
      </w:r>
    </w:p>
    <w:p w14:paraId="6DE4286E" w14:textId="77777777" w:rsidR="002265BA" w:rsidRPr="00CD494A" w:rsidRDefault="002265BA" w:rsidP="002265BA">
      <w:pPr>
        <w:tabs>
          <w:tab w:val="left" w:pos="6521"/>
        </w:tabs>
        <w:spacing w:after="0" w:line="240" w:lineRule="auto"/>
        <w:rPr>
          <w:rFonts w:ascii="Times New Roman" w:hAnsi="Times New Roman" w:cs="Times New Roman"/>
          <w:color w:val="0D0D0D"/>
          <w:u w:val="single"/>
          <w:lang w:val="lt-LT"/>
        </w:rPr>
      </w:pPr>
    </w:p>
    <w:p w14:paraId="64EFEE82" w14:textId="77777777" w:rsidR="002265BA" w:rsidRPr="00CD494A" w:rsidRDefault="002265BA" w:rsidP="002265BA">
      <w:pPr>
        <w:tabs>
          <w:tab w:val="left" w:pos="6521"/>
        </w:tabs>
        <w:spacing w:after="0" w:line="240" w:lineRule="auto"/>
        <w:rPr>
          <w:rFonts w:ascii="Times New Roman" w:hAnsi="Times New Roman" w:cs="Times New Roman"/>
          <w:i/>
          <w:u w:val="single"/>
          <w:lang w:val="lt-LT"/>
        </w:rPr>
      </w:pPr>
      <w:r w:rsidRPr="00CD494A">
        <w:rPr>
          <w:rFonts w:ascii="Times New Roman" w:hAnsi="Times New Roman" w:cs="Times New Roman"/>
          <w:color w:val="0D0D0D"/>
          <w:u w:val="single"/>
          <w:lang w:val="lt-LT"/>
        </w:rPr>
        <w:t>Žindymas</w:t>
      </w:r>
      <w:r w:rsidRPr="00CD494A">
        <w:rPr>
          <w:rFonts w:ascii="Times New Roman" w:hAnsi="Times New Roman" w:cs="Times New Roman"/>
          <w:i/>
          <w:u w:val="single"/>
          <w:lang w:val="lt-LT"/>
        </w:rPr>
        <w:t xml:space="preserve"> </w:t>
      </w:r>
    </w:p>
    <w:p w14:paraId="639DD674" w14:textId="77777777" w:rsidR="002265BA" w:rsidRPr="00FD5E53" w:rsidRDefault="002265BA" w:rsidP="002265BA">
      <w:pPr>
        <w:autoSpaceDE w:val="0"/>
        <w:autoSpaceDN w:val="0"/>
        <w:adjustRightInd w:val="0"/>
        <w:spacing w:after="0" w:line="240" w:lineRule="auto"/>
        <w:rPr>
          <w:rFonts w:ascii="Times New Roman" w:hAnsi="Times New Roman"/>
          <w:lang w:val="lt-LT"/>
        </w:rPr>
      </w:pPr>
    </w:p>
    <w:p w14:paraId="39390931" w14:textId="5D049064" w:rsidR="002265BA" w:rsidRPr="00FD5E53" w:rsidRDefault="00090BEB" w:rsidP="002265BA">
      <w:pPr>
        <w:autoSpaceDE w:val="0"/>
        <w:autoSpaceDN w:val="0"/>
        <w:adjustRightInd w:val="0"/>
        <w:spacing w:after="0" w:line="240" w:lineRule="auto"/>
        <w:rPr>
          <w:rFonts w:ascii="Times New Roman" w:hAnsi="Times New Roman"/>
          <w:lang w:val="lt-LT"/>
        </w:rPr>
      </w:pPr>
      <w:r w:rsidRPr="00CD494A">
        <w:rPr>
          <w:rFonts w:ascii="Times New Roman" w:hAnsi="Times New Roman" w:cs="Times New Roman"/>
          <w:color w:val="000000"/>
          <w:lang w:val="lt-LT"/>
        </w:rPr>
        <w:t xml:space="preserve">Duomenų apie </w:t>
      </w:r>
      <w:proofErr w:type="spellStart"/>
      <w:r w:rsidRPr="00CD494A">
        <w:rPr>
          <w:rFonts w:ascii="Times New Roman" w:hAnsi="Times New Roman" w:cs="Times New Roman"/>
          <w:color w:val="000000"/>
          <w:lang w:val="lt-LT"/>
        </w:rPr>
        <w:t>klotrimazolo</w:t>
      </w:r>
      <w:proofErr w:type="spellEnd"/>
      <w:r w:rsidRPr="00CD494A">
        <w:rPr>
          <w:rFonts w:ascii="Times New Roman" w:hAnsi="Times New Roman" w:cs="Times New Roman"/>
          <w:color w:val="000000"/>
          <w:lang w:val="lt-LT"/>
        </w:rPr>
        <w:t xml:space="preserve"> išskyrimą į motinos pieną nėra. </w:t>
      </w:r>
      <w:r w:rsidR="00217EA2" w:rsidRPr="00CD494A">
        <w:rPr>
          <w:rFonts w:ascii="Times New Roman" w:hAnsi="Times New Roman" w:cs="Times New Roman"/>
          <w:color w:val="000000"/>
          <w:lang w:val="lt-LT"/>
        </w:rPr>
        <w:t>Vis dėlto,</w:t>
      </w:r>
      <w:r w:rsidR="00EB5F6E" w:rsidRPr="00CD494A">
        <w:rPr>
          <w:rFonts w:ascii="Times New Roman" w:hAnsi="Times New Roman" w:cs="Times New Roman"/>
          <w:color w:val="000000"/>
          <w:lang w:val="lt-LT"/>
        </w:rPr>
        <w:t xml:space="preserve"> po vartojimo sisteminė absorbcija yra minimali ir mažai tikėtina, kad sukels sisteminį poveikį. </w:t>
      </w:r>
      <w:proofErr w:type="spellStart"/>
      <w:r w:rsidR="00EB5F6E" w:rsidRPr="00CD494A">
        <w:rPr>
          <w:rFonts w:ascii="Times New Roman" w:hAnsi="Times New Roman" w:cs="Times New Roman"/>
          <w:color w:val="000000"/>
          <w:lang w:val="lt-LT"/>
        </w:rPr>
        <w:t>Kl</w:t>
      </w:r>
      <w:r w:rsidR="002265BA" w:rsidRPr="00CD494A">
        <w:rPr>
          <w:rFonts w:ascii="Times New Roman" w:hAnsi="Times New Roman" w:cs="Times New Roman"/>
          <w:color w:val="000000"/>
          <w:lang w:val="lt-LT"/>
        </w:rPr>
        <w:t>otrimazol</w:t>
      </w:r>
      <w:r w:rsidR="00394A98" w:rsidRPr="00CD494A">
        <w:rPr>
          <w:rFonts w:ascii="Times New Roman" w:hAnsi="Times New Roman" w:cs="Times New Roman"/>
          <w:color w:val="000000"/>
          <w:lang w:val="lt-LT"/>
        </w:rPr>
        <w:t>o</w:t>
      </w:r>
      <w:proofErr w:type="spellEnd"/>
      <w:r w:rsidR="002265BA" w:rsidRPr="00CD494A">
        <w:rPr>
          <w:rFonts w:ascii="Times New Roman" w:hAnsi="Times New Roman" w:cs="Times New Roman"/>
          <w:color w:val="000000"/>
          <w:lang w:val="lt-LT"/>
        </w:rPr>
        <w:t xml:space="preserve"> žindym</w:t>
      </w:r>
      <w:r w:rsidR="00EB5F6E" w:rsidRPr="00CD494A">
        <w:rPr>
          <w:rFonts w:ascii="Times New Roman" w:hAnsi="Times New Roman" w:cs="Times New Roman"/>
          <w:color w:val="000000"/>
          <w:lang w:val="lt-LT"/>
        </w:rPr>
        <w:t>o metu galima vartoti</w:t>
      </w:r>
      <w:r w:rsidR="002265BA" w:rsidRPr="00CD494A">
        <w:rPr>
          <w:rFonts w:ascii="Times New Roman" w:hAnsi="Times New Roman" w:cs="Times New Roman"/>
          <w:color w:val="000000"/>
          <w:lang w:val="lt-LT"/>
        </w:rPr>
        <w:t>.</w:t>
      </w:r>
    </w:p>
    <w:p w14:paraId="5C22699A" w14:textId="77777777" w:rsidR="002265BA" w:rsidRPr="00CD494A" w:rsidRDefault="002265BA" w:rsidP="002265BA">
      <w:pPr>
        <w:tabs>
          <w:tab w:val="left" w:pos="6521"/>
        </w:tabs>
        <w:spacing w:after="0" w:line="240" w:lineRule="auto"/>
        <w:rPr>
          <w:rFonts w:ascii="Times New Roman" w:hAnsi="Times New Roman" w:cs="Times New Roman"/>
          <w:color w:val="0D0D0D"/>
          <w:u w:val="single"/>
          <w:lang w:val="lt-LT"/>
        </w:rPr>
      </w:pPr>
    </w:p>
    <w:p w14:paraId="2F3A19C1" w14:textId="77777777" w:rsidR="002265BA" w:rsidRPr="00CD494A" w:rsidRDefault="002265BA" w:rsidP="002265BA">
      <w:pPr>
        <w:tabs>
          <w:tab w:val="left" w:pos="6521"/>
        </w:tabs>
        <w:spacing w:after="0" w:line="240" w:lineRule="auto"/>
        <w:rPr>
          <w:rFonts w:ascii="Times New Roman" w:hAnsi="Times New Roman" w:cs="Times New Roman"/>
          <w:color w:val="0D0D0D"/>
          <w:u w:val="single"/>
          <w:lang w:val="lt-LT"/>
        </w:rPr>
      </w:pPr>
      <w:r w:rsidRPr="00CD494A">
        <w:rPr>
          <w:rFonts w:ascii="Times New Roman" w:hAnsi="Times New Roman" w:cs="Times New Roman"/>
          <w:color w:val="0D0D0D"/>
          <w:u w:val="single"/>
          <w:lang w:val="lt-LT"/>
        </w:rPr>
        <w:t>Vaisingumas</w:t>
      </w:r>
    </w:p>
    <w:p w14:paraId="62FACEAA" w14:textId="77777777" w:rsidR="002265BA" w:rsidRPr="00CD494A" w:rsidRDefault="002265BA" w:rsidP="002265BA">
      <w:pPr>
        <w:tabs>
          <w:tab w:val="left" w:pos="6521"/>
        </w:tabs>
        <w:spacing w:after="0" w:line="240" w:lineRule="auto"/>
        <w:rPr>
          <w:rFonts w:ascii="Times New Roman" w:hAnsi="Times New Roman" w:cs="Times New Roman"/>
          <w:color w:val="0D0D0D"/>
          <w:u w:val="single"/>
          <w:lang w:val="lt-LT"/>
        </w:rPr>
      </w:pPr>
    </w:p>
    <w:p w14:paraId="4AD72986" w14:textId="77777777" w:rsidR="002265BA" w:rsidRPr="00CD494A" w:rsidRDefault="002265BA" w:rsidP="002265BA">
      <w:pPr>
        <w:autoSpaceDE w:val="0"/>
        <w:autoSpaceDN w:val="0"/>
        <w:adjustRightInd w:val="0"/>
        <w:spacing w:after="0" w:line="240" w:lineRule="auto"/>
        <w:rPr>
          <w:rFonts w:ascii="Times New Roman" w:hAnsi="Times New Roman" w:cs="Times New Roman"/>
          <w:color w:val="000000"/>
          <w:lang w:val="lt-LT"/>
        </w:rPr>
      </w:pPr>
      <w:proofErr w:type="spellStart"/>
      <w:r w:rsidRPr="00CD494A">
        <w:rPr>
          <w:rFonts w:ascii="Times New Roman" w:hAnsi="Times New Roman" w:cs="Times New Roman"/>
          <w:color w:val="000000"/>
          <w:lang w:val="lt-LT"/>
        </w:rPr>
        <w:t>Klotrimazolo</w:t>
      </w:r>
      <w:proofErr w:type="spellEnd"/>
      <w:r w:rsidRPr="00CD494A">
        <w:rPr>
          <w:rFonts w:ascii="Times New Roman" w:hAnsi="Times New Roman" w:cs="Times New Roman"/>
          <w:color w:val="000000"/>
          <w:lang w:val="lt-LT"/>
        </w:rPr>
        <w:t xml:space="preserve"> poveikio vaisingumui tyrimų su žmonėmis neatlikta. Su gyvūnais atlikti tyrimai kokio nors poveikio vaisingumui neparodė. </w:t>
      </w:r>
    </w:p>
    <w:p w14:paraId="3B60C462"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A5AC11E" w14:textId="77777777" w:rsidR="002265BA" w:rsidRPr="00CD494A" w:rsidRDefault="002265BA" w:rsidP="002265BA">
      <w:pPr>
        <w:keepNext/>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4.7</w:t>
      </w:r>
      <w:r w:rsidRPr="00CD494A">
        <w:rPr>
          <w:rFonts w:ascii="Times New Roman" w:hAnsi="Times New Roman" w:cs="Times New Roman"/>
          <w:b/>
          <w:lang w:val="lt-LT"/>
        </w:rPr>
        <w:tab/>
        <w:t>Poveikis gebėjimui vairuoti ir valdyti mechanizmus</w:t>
      </w:r>
    </w:p>
    <w:p w14:paraId="56AF4362" w14:textId="77777777" w:rsidR="002265BA" w:rsidRPr="00CD494A" w:rsidRDefault="002265BA" w:rsidP="002265BA">
      <w:pPr>
        <w:keepNext/>
        <w:tabs>
          <w:tab w:val="left" w:pos="6521"/>
        </w:tabs>
        <w:spacing w:after="0" w:line="240" w:lineRule="auto"/>
        <w:rPr>
          <w:rFonts w:ascii="Times New Roman" w:hAnsi="Times New Roman" w:cs="Times New Roman"/>
          <w:lang w:val="lt-LT"/>
        </w:rPr>
      </w:pPr>
    </w:p>
    <w:p w14:paraId="1CB8FC3E" w14:textId="77777777" w:rsidR="002265BA" w:rsidRPr="00CD494A" w:rsidRDefault="002265BA" w:rsidP="002265BA">
      <w:pPr>
        <w:keepNext/>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500 mg makšties minkštoji kapsulė gebėjimo vairuoti ir valdyti mechanizmus neveikia. </w:t>
      </w:r>
    </w:p>
    <w:p w14:paraId="7FB190BD"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A0AA808"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4.8</w:t>
      </w:r>
      <w:r w:rsidRPr="00CD494A">
        <w:rPr>
          <w:rFonts w:ascii="Times New Roman" w:hAnsi="Times New Roman" w:cs="Times New Roman"/>
          <w:b/>
          <w:lang w:val="lt-LT"/>
        </w:rPr>
        <w:tab/>
        <w:t>Nepageidaujamas poveikis</w:t>
      </w:r>
    </w:p>
    <w:p w14:paraId="65DD2108" w14:textId="2C014D06" w:rsidR="002265BA" w:rsidRPr="00CD494A" w:rsidRDefault="002265BA" w:rsidP="002265BA">
      <w:pPr>
        <w:tabs>
          <w:tab w:val="left" w:pos="6521"/>
        </w:tabs>
        <w:spacing w:after="0" w:line="240" w:lineRule="auto"/>
        <w:rPr>
          <w:rFonts w:ascii="Times New Roman" w:hAnsi="Times New Roman" w:cs="Times New Roman"/>
          <w:lang w:val="lt-LT"/>
        </w:rPr>
      </w:pPr>
    </w:p>
    <w:p w14:paraId="48F4AAC8" w14:textId="15F29698" w:rsidR="00EB5F6E" w:rsidRPr="00CD494A" w:rsidRDefault="00EB5F6E"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Žemiau pateiktoje lentelėje </w:t>
      </w:r>
      <w:r w:rsidR="0006211B" w:rsidRPr="00CD494A">
        <w:rPr>
          <w:rFonts w:ascii="Times New Roman" w:hAnsi="Times New Roman" w:cs="Times New Roman"/>
          <w:lang w:val="lt-LT"/>
        </w:rPr>
        <w:t>susiję dažniai yra gauti</w:t>
      </w:r>
      <w:r w:rsidR="009260CF" w:rsidRPr="00CD494A">
        <w:rPr>
          <w:rFonts w:ascii="Times New Roman" w:hAnsi="Times New Roman" w:cs="Times New Roman"/>
          <w:lang w:val="lt-LT"/>
        </w:rPr>
        <w:t xml:space="preserve"> iš</w:t>
      </w:r>
      <w:r w:rsidR="0006211B" w:rsidRPr="00CD494A">
        <w:rPr>
          <w:rFonts w:ascii="Times New Roman" w:hAnsi="Times New Roman" w:cs="Times New Roman"/>
          <w:lang w:val="lt-LT"/>
        </w:rPr>
        <w:t xml:space="preserve"> </w:t>
      </w:r>
      <w:r w:rsidR="00C3521D" w:rsidRPr="00CD494A">
        <w:rPr>
          <w:rFonts w:ascii="Times New Roman" w:hAnsi="Times New Roman" w:cs="Times New Roman"/>
          <w:lang w:val="lt-LT"/>
        </w:rPr>
        <w:t>į makštį vartojam</w:t>
      </w:r>
      <w:r w:rsidR="00767F1B" w:rsidRPr="00CD494A">
        <w:rPr>
          <w:rFonts w:ascii="Times New Roman" w:hAnsi="Times New Roman" w:cs="Times New Roman"/>
          <w:lang w:val="lt-LT"/>
        </w:rPr>
        <w:t>ų</w:t>
      </w:r>
      <w:r w:rsidR="00C3521D" w:rsidRPr="00CD494A">
        <w:rPr>
          <w:rFonts w:ascii="Times New Roman" w:hAnsi="Times New Roman" w:cs="Times New Roman"/>
          <w:lang w:val="lt-LT"/>
        </w:rPr>
        <w:t xml:space="preserve"> </w:t>
      </w:r>
      <w:proofErr w:type="spellStart"/>
      <w:r w:rsidR="0006211B" w:rsidRPr="00CD494A">
        <w:rPr>
          <w:rFonts w:ascii="Times New Roman" w:hAnsi="Times New Roman" w:cs="Times New Roman"/>
          <w:lang w:val="lt-LT"/>
        </w:rPr>
        <w:t>klotrimazol</w:t>
      </w:r>
      <w:r w:rsidR="00C3521D" w:rsidRPr="00CD494A">
        <w:rPr>
          <w:rFonts w:ascii="Times New Roman" w:hAnsi="Times New Roman" w:cs="Times New Roman"/>
          <w:lang w:val="lt-LT"/>
        </w:rPr>
        <w:t>o</w:t>
      </w:r>
      <w:proofErr w:type="spellEnd"/>
      <w:r w:rsidR="00C3521D" w:rsidRPr="00CD494A">
        <w:rPr>
          <w:rFonts w:ascii="Times New Roman" w:hAnsi="Times New Roman" w:cs="Times New Roman"/>
          <w:lang w:val="lt-LT"/>
        </w:rPr>
        <w:t xml:space="preserve"> form</w:t>
      </w:r>
      <w:r w:rsidR="00767F1B" w:rsidRPr="00CD494A">
        <w:rPr>
          <w:rFonts w:ascii="Times New Roman" w:hAnsi="Times New Roman" w:cs="Times New Roman"/>
          <w:lang w:val="lt-LT"/>
        </w:rPr>
        <w:t>ų klinikinių tyrimų</w:t>
      </w:r>
      <w:r w:rsidR="009260CF" w:rsidRPr="00CD494A">
        <w:rPr>
          <w:rFonts w:ascii="Times New Roman" w:hAnsi="Times New Roman" w:cs="Times New Roman"/>
          <w:lang w:val="lt-LT"/>
        </w:rPr>
        <w:t>.</w:t>
      </w:r>
    </w:p>
    <w:p w14:paraId="160AEB94" w14:textId="77777777" w:rsidR="00EB5F6E" w:rsidRPr="00CD494A" w:rsidRDefault="00EB5F6E" w:rsidP="002265BA">
      <w:pPr>
        <w:tabs>
          <w:tab w:val="left" w:pos="6521"/>
        </w:tabs>
        <w:spacing w:after="0" w:line="240" w:lineRule="auto"/>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2524"/>
        <w:gridCol w:w="2377"/>
        <w:gridCol w:w="2415"/>
        <w:gridCol w:w="2078"/>
      </w:tblGrid>
      <w:tr w:rsidR="002265BA" w:rsidRPr="00CD494A" w14:paraId="6EDFB460" w14:textId="77777777" w:rsidTr="00D44DA7">
        <w:tc>
          <w:tcPr>
            <w:tcW w:w="0" w:type="auto"/>
          </w:tcPr>
          <w:p w14:paraId="6F491FD9" w14:textId="77777777" w:rsidR="002265BA" w:rsidRPr="00CD494A" w:rsidRDefault="002265BA" w:rsidP="00D44DA7">
            <w:pPr>
              <w:tabs>
                <w:tab w:val="left" w:pos="6521"/>
              </w:tabs>
              <w:rPr>
                <w:rFonts w:ascii="Times New Roman" w:hAnsi="Times New Roman" w:cs="Times New Roman"/>
                <w:b/>
                <w:lang w:val="lt-LT"/>
              </w:rPr>
            </w:pPr>
            <w:r w:rsidRPr="00CD494A">
              <w:rPr>
                <w:rFonts w:ascii="Times New Roman" w:hAnsi="Times New Roman" w:cs="Times New Roman"/>
                <w:b/>
                <w:lang w:val="lt-LT"/>
              </w:rPr>
              <w:t>Organų sistemų klasė</w:t>
            </w:r>
          </w:p>
        </w:tc>
        <w:tc>
          <w:tcPr>
            <w:tcW w:w="0" w:type="auto"/>
          </w:tcPr>
          <w:p w14:paraId="6357AFE8" w14:textId="77777777" w:rsidR="002265BA" w:rsidRPr="00CD494A" w:rsidRDefault="002265BA" w:rsidP="00D44DA7">
            <w:pPr>
              <w:tabs>
                <w:tab w:val="left" w:pos="6521"/>
              </w:tabs>
              <w:rPr>
                <w:rFonts w:ascii="Times New Roman" w:hAnsi="Times New Roman" w:cs="Times New Roman"/>
                <w:b/>
                <w:lang w:val="lt-LT"/>
              </w:rPr>
            </w:pPr>
            <w:r w:rsidRPr="00CD494A">
              <w:rPr>
                <w:rFonts w:ascii="Times New Roman" w:hAnsi="Times New Roman" w:cs="Times New Roman"/>
                <w:b/>
                <w:lang w:val="lt-LT"/>
              </w:rPr>
              <w:t>Dažnas (nuo ≥ 1/100 iki &lt; 1/10)</w:t>
            </w:r>
          </w:p>
        </w:tc>
        <w:tc>
          <w:tcPr>
            <w:tcW w:w="0" w:type="auto"/>
          </w:tcPr>
          <w:p w14:paraId="36043CA9" w14:textId="77777777" w:rsidR="002265BA" w:rsidRPr="00CD494A" w:rsidRDefault="002265BA" w:rsidP="00D44DA7">
            <w:pPr>
              <w:tabs>
                <w:tab w:val="left" w:pos="6521"/>
              </w:tabs>
              <w:rPr>
                <w:rFonts w:ascii="Times New Roman" w:hAnsi="Times New Roman" w:cs="Times New Roman"/>
                <w:b/>
                <w:lang w:val="lt-LT"/>
              </w:rPr>
            </w:pPr>
            <w:r w:rsidRPr="00CD494A">
              <w:rPr>
                <w:rFonts w:ascii="Times New Roman" w:hAnsi="Times New Roman" w:cs="Times New Roman"/>
                <w:b/>
                <w:lang w:val="lt-LT"/>
              </w:rPr>
              <w:t>Nedažnas (nuo ≥ 1/1 000 iki &lt; 1/100)</w:t>
            </w:r>
          </w:p>
        </w:tc>
        <w:tc>
          <w:tcPr>
            <w:tcW w:w="0" w:type="auto"/>
          </w:tcPr>
          <w:p w14:paraId="5B97F004" w14:textId="77777777" w:rsidR="002265BA" w:rsidRPr="00CD494A" w:rsidRDefault="002265BA" w:rsidP="00D44DA7">
            <w:pPr>
              <w:tabs>
                <w:tab w:val="left" w:pos="6521"/>
              </w:tabs>
              <w:rPr>
                <w:rFonts w:ascii="Times New Roman" w:hAnsi="Times New Roman" w:cs="Times New Roman"/>
                <w:b/>
                <w:lang w:val="lt-LT"/>
              </w:rPr>
            </w:pPr>
            <w:r w:rsidRPr="00CD494A">
              <w:rPr>
                <w:rFonts w:ascii="Times New Roman" w:hAnsi="Times New Roman" w:cs="Times New Roman"/>
                <w:b/>
                <w:lang w:val="lt-LT"/>
              </w:rPr>
              <w:t>Retas (nuo ≥ 1/10 000 iki &lt; 1/1000)</w:t>
            </w:r>
          </w:p>
        </w:tc>
      </w:tr>
      <w:tr w:rsidR="002265BA" w:rsidRPr="00CD494A" w14:paraId="7BC288CF" w14:textId="77777777" w:rsidTr="00431DBF">
        <w:trPr>
          <w:trHeight w:val="647"/>
        </w:trPr>
        <w:tc>
          <w:tcPr>
            <w:tcW w:w="0" w:type="auto"/>
          </w:tcPr>
          <w:p w14:paraId="01A570FC" w14:textId="1687FE3E" w:rsidR="002265BA" w:rsidRPr="00CD494A" w:rsidRDefault="002265BA" w:rsidP="00431DBF">
            <w:pPr>
              <w:tabs>
                <w:tab w:val="left" w:pos="6521"/>
              </w:tabs>
              <w:autoSpaceDE w:val="0"/>
              <w:autoSpaceDN w:val="0"/>
              <w:adjustRightInd w:val="0"/>
              <w:rPr>
                <w:rFonts w:ascii="Times New Roman" w:hAnsi="Times New Roman" w:cs="Times New Roman"/>
                <w:b/>
                <w:lang w:val="lt-LT"/>
              </w:rPr>
            </w:pPr>
            <w:r w:rsidRPr="00CD494A">
              <w:rPr>
                <w:rFonts w:ascii="Times New Roman" w:hAnsi="Times New Roman" w:cs="Times New Roman"/>
                <w:b/>
                <w:lang w:val="lt-LT"/>
              </w:rPr>
              <w:t>Virškinimo trakto sutrikimai</w:t>
            </w:r>
          </w:p>
        </w:tc>
        <w:tc>
          <w:tcPr>
            <w:tcW w:w="0" w:type="auto"/>
          </w:tcPr>
          <w:p w14:paraId="42EC320A" w14:textId="77777777" w:rsidR="002265BA" w:rsidRPr="00CD494A" w:rsidRDefault="002265BA" w:rsidP="00D44DA7">
            <w:pPr>
              <w:tabs>
                <w:tab w:val="left" w:pos="6521"/>
              </w:tabs>
              <w:rPr>
                <w:rFonts w:ascii="Times New Roman" w:hAnsi="Times New Roman" w:cs="Times New Roman"/>
                <w:lang w:val="lt-LT"/>
              </w:rPr>
            </w:pPr>
          </w:p>
        </w:tc>
        <w:tc>
          <w:tcPr>
            <w:tcW w:w="0" w:type="auto"/>
          </w:tcPr>
          <w:p w14:paraId="7A486FD7" w14:textId="77777777" w:rsidR="002265BA" w:rsidRPr="00CD494A" w:rsidRDefault="002265BA" w:rsidP="00D44DA7">
            <w:pPr>
              <w:tabs>
                <w:tab w:val="left" w:pos="6521"/>
              </w:tabs>
              <w:rPr>
                <w:rFonts w:ascii="Times New Roman" w:hAnsi="Times New Roman" w:cs="Times New Roman"/>
                <w:lang w:val="lt-LT"/>
              </w:rPr>
            </w:pPr>
            <w:r w:rsidRPr="00CD494A">
              <w:rPr>
                <w:rFonts w:ascii="Times New Roman" w:hAnsi="Times New Roman" w:cs="Times New Roman"/>
                <w:lang w:val="lt-LT"/>
              </w:rPr>
              <w:t>pilvo skausmas</w:t>
            </w:r>
          </w:p>
        </w:tc>
        <w:tc>
          <w:tcPr>
            <w:tcW w:w="0" w:type="auto"/>
          </w:tcPr>
          <w:p w14:paraId="47F777FA" w14:textId="77777777" w:rsidR="002265BA" w:rsidRPr="00CD494A" w:rsidRDefault="002265BA" w:rsidP="00D44DA7">
            <w:pPr>
              <w:tabs>
                <w:tab w:val="left" w:pos="6521"/>
              </w:tabs>
              <w:rPr>
                <w:rFonts w:ascii="Times New Roman" w:hAnsi="Times New Roman" w:cs="Times New Roman"/>
                <w:lang w:val="lt-LT"/>
              </w:rPr>
            </w:pPr>
          </w:p>
        </w:tc>
      </w:tr>
      <w:tr w:rsidR="002265BA" w:rsidRPr="00CD494A" w14:paraId="4C50C615" w14:textId="77777777" w:rsidTr="00431DBF">
        <w:trPr>
          <w:trHeight w:val="593"/>
        </w:trPr>
        <w:tc>
          <w:tcPr>
            <w:tcW w:w="0" w:type="auto"/>
          </w:tcPr>
          <w:p w14:paraId="445341B8" w14:textId="7A314CC3" w:rsidR="002265BA" w:rsidRPr="00FD5E53" w:rsidRDefault="002265BA" w:rsidP="00E40417">
            <w:pPr>
              <w:tabs>
                <w:tab w:val="left" w:pos="6521"/>
              </w:tabs>
              <w:autoSpaceDE w:val="0"/>
              <w:autoSpaceDN w:val="0"/>
              <w:adjustRightInd w:val="0"/>
              <w:rPr>
                <w:rFonts w:ascii="Times New Roman" w:hAnsi="Times New Roman"/>
                <w:b/>
                <w:lang w:val="lt-LT"/>
              </w:rPr>
            </w:pPr>
            <w:r w:rsidRPr="00CD494A">
              <w:rPr>
                <w:rFonts w:ascii="Times New Roman" w:hAnsi="Times New Roman" w:cs="Times New Roman"/>
                <w:b/>
                <w:color w:val="000000"/>
                <w:lang w:val="lt-LT"/>
              </w:rPr>
              <w:t>Imuninės sistemos sutrikimai</w:t>
            </w:r>
          </w:p>
        </w:tc>
        <w:tc>
          <w:tcPr>
            <w:tcW w:w="0" w:type="auto"/>
          </w:tcPr>
          <w:p w14:paraId="490D1645" w14:textId="77777777" w:rsidR="002265BA" w:rsidRPr="00CD494A" w:rsidRDefault="002265BA" w:rsidP="00D44DA7">
            <w:pPr>
              <w:tabs>
                <w:tab w:val="left" w:pos="6521"/>
              </w:tabs>
              <w:rPr>
                <w:rFonts w:ascii="Times New Roman" w:hAnsi="Times New Roman" w:cs="Times New Roman"/>
                <w:sz w:val="24"/>
                <w:lang w:val="lt-LT"/>
              </w:rPr>
            </w:pPr>
          </w:p>
        </w:tc>
        <w:tc>
          <w:tcPr>
            <w:tcW w:w="0" w:type="auto"/>
          </w:tcPr>
          <w:p w14:paraId="161C3A86" w14:textId="77777777" w:rsidR="002265BA" w:rsidRPr="00CD494A" w:rsidRDefault="002265BA" w:rsidP="00D44DA7">
            <w:pPr>
              <w:tabs>
                <w:tab w:val="left" w:pos="6521"/>
              </w:tabs>
              <w:rPr>
                <w:rFonts w:ascii="Times New Roman" w:hAnsi="Times New Roman" w:cs="Times New Roman"/>
                <w:sz w:val="24"/>
                <w:lang w:val="lt-LT"/>
              </w:rPr>
            </w:pPr>
          </w:p>
        </w:tc>
        <w:tc>
          <w:tcPr>
            <w:tcW w:w="0" w:type="auto"/>
          </w:tcPr>
          <w:p w14:paraId="53FDD7E8" w14:textId="77777777" w:rsidR="002265BA" w:rsidRPr="00CD494A" w:rsidRDefault="002265BA" w:rsidP="00D44DA7">
            <w:pPr>
              <w:tabs>
                <w:tab w:val="left" w:pos="6521"/>
              </w:tabs>
              <w:rPr>
                <w:rFonts w:ascii="Times New Roman" w:hAnsi="Times New Roman" w:cs="Times New Roman"/>
                <w:lang w:val="lt-LT"/>
              </w:rPr>
            </w:pPr>
            <w:r w:rsidRPr="00CD494A">
              <w:rPr>
                <w:rFonts w:ascii="Times New Roman" w:hAnsi="Times New Roman" w:cs="Times New Roman"/>
                <w:lang w:val="lt-LT"/>
              </w:rPr>
              <w:t>alerginės reakcijos</w:t>
            </w:r>
          </w:p>
        </w:tc>
      </w:tr>
      <w:tr w:rsidR="00AF7ED2" w:rsidRPr="00CD494A" w14:paraId="44806902" w14:textId="77777777" w:rsidTr="00D44DA7">
        <w:tc>
          <w:tcPr>
            <w:tcW w:w="0" w:type="auto"/>
          </w:tcPr>
          <w:p w14:paraId="417871FB" w14:textId="77922052" w:rsidR="00AF7ED2" w:rsidRPr="00CD494A" w:rsidRDefault="00AF7ED2" w:rsidP="00AF7ED2">
            <w:pPr>
              <w:tabs>
                <w:tab w:val="left" w:pos="6521"/>
              </w:tabs>
              <w:autoSpaceDE w:val="0"/>
              <w:autoSpaceDN w:val="0"/>
              <w:adjustRightInd w:val="0"/>
              <w:rPr>
                <w:rFonts w:ascii="Times New Roman" w:hAnsi="Times New Roman" w:cs="Times New Roman"/>
                <w:b/>
                <w:lang w:val="lt-LT"/>
              </w:rPr>
            </w:pPr>
            <w:bookmarkStart w:id="2" w:name="_Hlk71546773"/>
            <w:r w:rsidRPr="00CD494A">
              <w:rPr>
                <w:rFonts w:ascii="Times New Roman" w:hAnsi="Times New Roman" w:cs="Times New Roman"/>
                <w:b/>
                <w:lang w:val="lt-LT"/>
              </w:rPr>
              <w:t>Odos ir poodinio audinio sutrikimai</w:t>
            </w:r>
            <w:bookmarkEnd w:id="2"/>
          </w:p>
        </w:tc>
        <w:tc>
          <w:tcPr>
            <w:tcW w:w="0" w:type="auto"/>
          </w:tcPr>
          <w:p w14:paraId="44B97BA1" w14:textId="77777777" w:rsidR="00AF7ED2" w:rsidRPr="00CD494A" w:rsidRDefault="00AF7ED2" w:rsidP="00AF7ED2">
            <w:pPr>
              <w:tabs>
                <w:tab w:val="left" w:pos="6521"/>
              </w:tabs>
              <w:rPr>
                <w:rFonts w:ascii="Times New Roman" w:hAnsi="Times New Roman" w:cs="Times New Roman"/>
                <w:sz w:val="24"/>
                <w:lang w:val="lt-LT"/>
              </w:rPr>
            </w:pPr>
          </w:p>
        </w:tc>
        <w:tc>
          <w:tcPr>
            <w:tcW w:w="0" w:type="auto"/>
          </w:tcPr>
          <w:p w14:paraId="1AC8BA57" w14:textId="77777777" w:rsidR="00AF7ED2" w:rsidRPr="00CD494A" w:rsidRDefault="00AF7ED2" w:rsidP="00AF7ED2">
            <w:pPr>
              <w:tabs>
                <w:tab w:val="left" w:pos="6521"/>
              </w:tabs>
              <w:rPr>
                <w:rFonts w:ascii="Times New Roman" w:hAnsi="Times New Roman" w:cs="Times New Roman"/>
                <w:sz w:val="24"/>
                <w:lang w:val="lt-LT"/>
              </w:rPr>
            </w:pPr>
          </w:p>
        </w:tc>
        <w:tc>
          <w:tcPr>
            <w:tcW w:w="0" w:type="auto"/>
          </w:tcPr>
          <w:p w14:paraId="21A14FD5" w14:textId="144EA423" w:rsidR="00AF7ED2" w:rsidRPr="00CD494A" w:rsidRDefault="00AF7ED2" w:rsidP="00AF7ED2">
            <w:pPr>
              <w:tabs>
                <w:tab w:val="left" w:pos="6521"/>
              </w:tabs>
              <w:rPr>
                <w:rFonts w:ascii="Times New Roman" w:hAnsi="Times New Roman" w:cs="Times New Roman"/>
                <w:lang w:val="lt-LT"/>
              </w:rPr>
            </w:pPr>
            <w:r w:rsidRPr="00CD494A">
              <w:rPr>
                <w:rFonts w:ascii="Times New Roman" w:hAnsi="Times New Roman" w:cs="Times New Roman"/>
                <w:lang w:val="lt-LT"/>
              </w:rPr>
              <w:t>odos išbėrimas</w:t>
            </w:r>
          </w:p>
        </w:tc>
      </w:tr>
      <w:tr w:rsidR="002265BA" w:rsidRPr="00CD494A" w14:paraId="0AD8EDB6" w14:textId="77777777" w:rsidTr="00D44DA7">
        <w:tc>
          <w:tcPr>
            <w:tcW w:w="0" w:type="auto"/>
          </w:tcPr>
          <w:p w14:paraId="51CBF58F" w14:textId="77777777" w:rsidR="002265BA" w:rsidRPr="00CD494A" w:rsidRDefault="002265BA" w:rsidP="00D44DA7">
            <w:pPr>
              <w:tabs>
                <w:tab w:val="left" w:pos="6521"/>
              </w:tabs>
              <w:autoSpaceDE w:val="0"/>
              <w:autoSpaceDN w:val="0"/>
              <w:adjustRightInd w:val="0"/>
              <w:rPr>
                <w:rFonts w:ascii="Times New Roman" w:hAnsi="Times New Roman" w:cs="Times New Roman"/>
                <w:b/>
                <w:lang w:val="lt-LT"/>
              </w:rPr>
            </w:pPr>
            <w:r w:rsidRPr="00CD494A">
              <w:rPr>
                <w:rFonts w:ascii="Times New Roman" w:hAnsi="Times New Roman" w:cs="Times New Roman"/>
                <w:b/>
                <w:lang w:val="lt-LT"/>
              </w:rPr>
              <w:t>Lytinės sistemos ir krūties sutrikimai</w:t>
            </w:r>
          </w:p>
        </w:tc>
        <w:tc>
          <w:tcPr>
            <w:tcW w:w="0" w:type="auto"/>
          </w:tcPr>
          <w:p w14:paraId="1898584D" w14:textId="7CF0CD42" w:rsidR="002265BA" w:rsidRPr="00CD494A" w:rsidRDefault="00AF7ED2" w:rsidP="00D44DA7">
            <w:pPr>
              <w:tabs>
                <w:tab w:val="left" w:pos="6521"/>
              </w:tabs>
              <w:rPr>
                <w:rFonts w:ascii="Times New Roman" w:hAnsi="Times New Roman" w:cs="Times New Roman"/>
                <w:sz w:val="24"/>
                <w:lang w:val="lt-LT"/>
              </w:rPr>
            </w:pPr>
            <w:proofErr w:type="spellStart"/>
            <w:r w:rsidRPr="00CD494A">
              <w:rPr>
                <w:rFonts w:ascii="Times New Roman" w:hAnsi="Times New Roman" w:cs="Times New Roman"/>
                <w:sz w:val="24"/>
                <w:lang w:val="lt-LT"/>
              </w:rPr>
              <w:t>vulvovaginalinis</w:t>
            </w:r>
            <w:proofErr w:type="spellEnd"/>
            <w:r w:rsidRPr="00CD494A">
              <w:rPr>
                <w:rFonts w:ascii="Times New Roman" w:hAnsi="Times New Roman" w:cs="Times New Roman"/>
                <w:sz w:val="24"/>
                <w:lang w:val="lt-LT"/>
              </w:rPr>
              <w:t xml:space="preserve"> deginimo pojūtis</w:t>
            </w:r>
          </w:p>
        </w:tc>
        <w:tc>
          <w:tcPr>
            <w:tcW w:w="0" w:type="auto"/>
          </w:tcPr>
          <w:p w14:paraId="27804449" w14:textId="3CFF55B0" w:rsidR="002265BA" w:rsidRPr="00CD494A" w:rsidRDefault="00AF7ED2" w:rsidP="00D44DA7">
            <w:pPr>
              <w:tabs>
                <w:tab w:val="left" w:pos="6521"/>
              </w:tabs>
              <w:rPr>
                <w:rFonts w:ascii="Times New Roman" w:hAnsi="Times New Roman" w:cs="Times New Roman"/>
                <w:sz w:val="24"/>
                <w:lang w:val="lt-LT"/>
              </w:rPr>
            </w:pPr>
            <w:proofErr w:type="spellStart"/>
            <w:r w:rsidRPr="00CD494A">
              <w:rPr>
                <w:rFonts w:ascii="Times New Roman" w:hAnsi="Times New Roman" w:cs="Times New Roman"/>
                <w:sz w:val="24"/>
                <w:lang w:val="lt-LT"/>
              </w:rPr>
              <w:t>vulvovaginalinis</w:t>
            </w:r>
            <w:proofErr w:type="spellEnd"/>
            <w:r w:rsidRPr="00CD494A">
              <w:rPr>
                <w:rFonts w:ascii="Times New Roman" w:hAnsi="Times New Roman" w:cs="Times New Roman"/>
                <w:sz w:val="24"/>
                <w:lang w:val="lt-LT"/>
              </w:rPr>
              <w:t xml:space="preserve"> </w:t>
            </w:r>
            <w:r w:rsidR="002265BA" w:rsidRPr="00CD494A">
              <w:rPr>
                <w:rFonts w:ascii="Times New Roman" w:hAnsi="Times New Roman" w:cs="Times New Roman"/>
                <w:sz w:val="24"/>
                <w:lang w:val="lt-LT"/>
              </w:rPr>
              <w:t xml:space="preserve">niežėjimas </w:t>
            </w:r>
          </w:p>
          <w:p w14:paraId="7EC874D7" w14:textId="2A870C64" w:rsidR="002265BA" w:rsidRPr="00CD494A" w:rsidRDefault="00AF7ED2" w:rsidP="00D44DA7">
            <w:pPr>
              <w:tabs>
                <w:tab w:val="left" w:pos="6521"/>
              </w:tabs>
              <w:rPr>
                <w:rFonts w:ascii="Times New Roman" w:hAnsi="Times New Roman" w:cs="Times New Roman"/>
                <w:lang w:val="lt-LT"/>
              </w:rPr>
            </w:pPr>
            <w:proofErr w:type="spellStart"/>
            <w:r w:rsidRPr="00CD494A">
              <w:rPr>
                <w:rFonts w:ascii="Times New Roman" w:hAnsi="Times New Roman" w:cs="Times New Roman"/>
                <w:lang w:val="lt-LT"/>
              </w:rPr>
              <w:t>vulvovaginalinė</w:t>
            </w:r>
            <w:proofErr w:type="spellEnd"/>
            <w:r w:rsidRPr="00CD494A">
              <w:rPr>
                <w:rFonts w:ascii="Times New Roman" w:hAnsi="Times New Roman" w:cs="Times New Roman"/>
                <w:lang w:val="lt-LT"/>
              </w:rPr>
              <w:t xml:space="preserve"> </w:t>
            </w:r>
            <w:proofErr w:type="spellStart"/>
            <w:r w:rsidR="002265BA" w:rsidRPr="00CD494A">
              <w:rPr>
                <w:rFonts w:ascii="Times New Roman" w:hAnsi="Times New Roman" w:cs="Times New Roman"/>
                <w:lang w:val="lt-LT"/>
              </w:rPr>
              <w:t>eritema</w:t>
            </w:r>
            <w:proofErr w:type="spellEnd"/>
            <w:r w:rsidR="002265BA" w:rsidRPr="00CD494A">
              <w:rPr>
                <w:rFonts w:ascii="Times New Roman" w:hAnsi="Times New Roman" w:cs="Times New Roman"/>
                <w:lang w:val="lt-LT"/>
              </w:rPr>
              <w:t xml:space="preserve"> </w:t>
            </w:r>
          </w:p>
        </w:tc>
        <w:tc>
          <w:tcPr>
            <w:tcW w:w="0" w:type="auto"/>
          </w:tcPr>
          <w:p w14:paraId="45CAA997" w14:textId="77777777" w:rsidR="002265BA" w:rsidRPr="00CD494A" w:rsidRDefault="002265BA" w:rsidP="00D44DA7">
            <w:pPr>
              <w:tabs>
                <w:tab w:val="left" w:pos="6521"/>
              </w:tabs>
              <w:rPr>
                <w:rFonts w:ascii="Times New Roman" w:hAnsi="Times New Roman" w:cs="Times New Roman"/>
                <w:sz w:val="24"/>
                <w:lang w:val="lt-LT"/>
              </w:rPr>
            </w:pPr>
            <w:r w:rsidRPr="00CD494A">
              <w:rPr>
                <w:rFonts w:ascii="Times New Roman" w:hAnsi="Times New Roman" w:cs="Times New Roman"/>
                <w:sz w:val="24"/>
                <w:lang w:val="lt-LT"/>
              </w:rPr>
              <w:t xml:space="preserve">kraujavimas iš </w:t>
            </w:r>
            <w:r w:rsidRPr="00CD494A">
              <w:rPr>
                <w:rFonts w:ascii="Times New Roman" w:hAnsi="Times New Roman" w:cs="Times New Roman"/>
                <w:lang w:val="lt-LT"/>
              </w:rPr>
              <w:t>makšties</w:t>
            </w:r>
          </w:p>
        </w:tc>
      </w:tr>
      <w:tr w:rsidR="00AF7ED2" w:rsidRPr="00CD494A" w14:paraId="57F20793" w14:textId="77777777" w:rsidTr="00D44DA7">
        <w:tc>
          <w:tcPr>
            <w:tcW w:w="0" w:type="auto"/>
          </w:tcPr>
          <w:p w14:paraId="3CCAFB30" w14:textId="0C02D93B" w:rsidR="00AF7ED2" w:rsidRPr="00CD494A" w:rsidRDefault="00AF7ED2" w:rsidP="00D44DA7">
            <w:pPr>
              <w:tabs>
                <w:tab w:val="left" w:pos="6521"/>
              </w:tabs>
              <w:autoSpaceDE w:val="0"/>
              <w:autoSpaceDN w:val="0"/>
              <w:adjustRightInd w:val="0"/>
              <w:rPr>
                <w:rFonts w:ascii="Times New Roman" w:hAnsi="Times New Roman" w:cs="Times New Roman"/>
                <w:b/>
                <w:lang w:val="lt-LT"/>
              </w:rPr>
            </w:pPr>
            <w:r w:rsidRPr="00CD494A">
              <w:rPr>
                <w:rFonts w:ascii="Times New Roman" w:hAnsi="Times New Roman" w:cs="Times New Roman"/>
                <w:b/>
                <w:lang w:val="lt-LT"/>
              </w:rPr>
              <w:lastRenderedPageBreak/>
              <w:t>Bendrieji sutrikimai ir vartojimo vietos pažeidimai</w:t>
            </w:r>
          </w:p>
        </w:tc>
        <w:tc>
          <w:tcPr>
            <w:tcW w:w="0" w:type="auto"/>
          </w:tcPr>
          <w:p w14:paraId="52133495" w14:textId="77777777" w:rsidR="00AF7ED2" w:rsidRPr="00CD494A" w:rsidRDefault="00AF7ED2" w:rsidP="00D44DA7">
            <w:pPr>
              <w:tabs>
                <w:tab w:val="left" w:pos="6521"/>
              </w:tabs>
              <w:rPr>
                <w:rFonts w:ascii="Times New Roman" w:hAnsi="Times New Roman" w:cs="Times New Roman"/>
                <w:sz w:val="24"/>
                <w:lang w:val="lt-LT"/>
              </w:rPr>
            </w:pPr>
          </w:p>
        </w:tc>
        <w:tc>
          <w:tcPr>
            <w:tcW w:w="0" w:type="auto"/>
          </w:tcPr>
          <w:p w14:paraId="45D5114B" w14:textId="76F4FBC5" w:rsidR="00AF7ED2" w:rsidRPr="00CD494A" w:rsidRDefault="00AF7ED2" w:rsidP="00D44DA7">
            <w:pPr>
              <w:tabs>
                <w:tab w:val="left" w:pos="6521"/>
              </w:tabs>
              <w:rPr>
                <w:rFonts w:ascii="Times New Roman" w:hAnsi="Times New Roman" w:cs="Times New Roman"/>
                <w:lang w:val="lt-LT"/>
              </w:rPr>
            </w:pPr>
            <w:r w:rsidRPr="00CD494A">
              <w:rPr>
                <w:rFonts w:ascii="Times New Roman" w:hAnsi="Times New Roman" w:cs="Times New Roman"/>
                <w:lang w:val="lt-LT"/>
              </w:rPr>
              <w:t xml:space="preserve">vartojimo vietos </w:t>
            </w:r>
            <w:r w:rsidR="00E40417" w:rsidRPr="00CD494A">
              <w:rPr>
                <w:rFonts w:ascii="Times New Roman" w:hAnsi="Times New Roman" w:cs="Times New Roman"/>
                <w:lang w:val="lt-LT"/>
              </w:rPr>
              <w:t>su</w:t>
            </w:r>
            <w:r w:rsidRPr="00CD494A">
              <w:rPr>
                <w:rFonts w:ascii="Times New Roman" w:hAnsi="Times New Roman" w:cs="Times New Roman"/>
                <w:lang w:val="lt-LT"/>
              </w:rPr>
              <w:t>dirginimas</w:t>
            </w:r>
          </w:p>
        </w:tc>
        <w:tc>
          <w:tcPr>
            <w:tcW w:w="0" w:type="auto"/>
          </w:tcPr>
          <w:p w14:paraId="1A0549EF" w14:textId="4DAB83A9" w:rsidR="00AF7ED2" w:rsidRPr="00CD494A" w:rsidRDefault="00AF7ED2" w:rsidP="00D44DA7">
            <w:pPr>
              <w:tabs>
                <w:tab w:val="left" w:pos="6521"/>
              </w:tabs>
              <w:rPr>
                <w:rFonts w:ascii="Times New Roman" w:hAnsi="Times New Roman" w:cs="Times New Roman"/>
                <w:lang w:val="lt-LT"/>
              </w:rPr>
            </w:pPr>
            <w:r w:rsidRPr="00CD494A">
              <w:rPr>
                <w:rFonts w:ascii="Times New Roman" w:hAnsi="Times New Roman" w:cs="Times New Roman"/>
                <w:lang w:val="lt-LT"/>
              </w:rPr>
              <w:t>edema</w:t>
            </w:r>
          </w:p>
        </w:tc>
      </w:tr>
    </w:tbl>
    <w:p w14:paraId="3F24092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47FF32F" w14:textId="2485128F" w:rsidR="002265BA" w:rsidRPr="00FD5E53" w:rsidRDefault="00EC3C19" w:rsidP="002265BA">
      <w:pPr>
        <w:tabs>
          <w:tab w:val="left" w:pos="6521"/>
        </w:tabs>
        <w:autoSpaceDE w:val="0"/>
        <w:autoSpaceDN w:val="0"/>
        <w:adjustRightInd w:val="0"/>
        <w:spacing w:after="0" w:line="240" w:lineRule="auto"/>
        <w:rPr>
          <w:rFonts w:ascii="Times New Roman" w:hAnsi="Times New Roman"/>
          <w:lang w:val="lt-LT"/>
        </w:rPr>
      </w:pPr>
      <w:r w:rsidRPr="00CD494A">
        <w:rPr>
          <w:rFonts w:ascii="Times New Roman" w:hAnsi="Times New Roman" w:cs="Times New Roman"/>
          <w:color w:val="000000"/>
          <w:lang w:val="lt-LT"/>
        </w:rPr>
        <w:t>Be to, a</w:t>
      </w:r>
      <w:r w:rsidR="002265BA" w:rsidRPr="00CD494A">
        <w:rPr>
          <w:rFonts w:ascii="Times New Roman" w:hAnsi="Times New Roman" w:cs="Times New Roman"/>
          <w:color w:val="000000"/>
          <w:lang w:val="lt-LT"/>
        </w:rPr>
        <w:t xml:space="preserve">pie toliau nurodytą nepageidaujamą poveikį buvo pranešta </w:t>
      </w:r>
      <w:proofErr w:type="spellStart"/>
      <w:r w:rsidR="002265BA" w:rsidRPr="00CD494A">
        <w:rPr>
          <w:rFonts w:ascii="Times New Roman" w:hAnsi="Times New Roman" w:cs="Times New Roman"/>
          <w:color w:val="000000"/>
          <w:lang w:val="lt-LT"/>
        </w:rPr>
        <w:t>klotrimazolui</w:t>
      </w:r>
      <w:proofErr w:type="spellEnd"/>
      <w:r w:rsidR="002265BA" w:rsidRPr="00CD494A">
        <w:rPr>
          <w:rFonts w:ascii="Times New Roman" w:hAnsi="Times New Roman" w:cs="Times New Roman"/>
          <w:color w:val="000000"/>
          <w:lang w:val="lt-LT"/>
        </w:rPr>
        <w:t xml:space="preserve"> patekus į rinką. Kadangi šie pranešimai buvo savanoriški, o populiacijos dydis neaiškus, šio nepageidaujamo poveikio dažnis negali būti tiksliai nustatytas, t.y. dažnis nežinomas.</w:t>
      </w:r>
    </w:p>
    <w:p w14:paraId="1BA13FFF" w14:textId="77777777" w:rsidR="002265BA" w:rsidRPr="00FD5E53" w:rsidRDefault="002265BA" w:rsidP="002265BA">
      <w:pPr>
        <w:tabs>
          <w:tab w:val="left" w:pos="6521"/>
        </w:tabs>
        <w:autoSpaceDE w:val="0"/>
        <w:autoSpaceDN w:val="0"/>
        <w:adjustRightInd w:val="0"/>
        <w:spacing w:after="0" w:line="240" w:lineRule="auto"/>
        <w:rPr>
          <w:rFonts w:ascii="Times New Roman" w:hAnsi="Times New Roman"/>
          <w:lang w:val="lt-LT"/>
        </w:rPr>
      </w:pPr>
    </w:p>
    <w:p w14:paraId="076232D4" w14:textId="12A8485C" w:rsidR="00EC3C19" w:rsidRPr="00CD494A" w:rsidRDefault="00EC3C19" w:rsidP="00BA5EAA">
      <w:pPr>
        <w:tabs>
          <w:tab w:val="left" w:pos="6521"/>
        </w:tabs>
        <w:autoSpaceDE w:val="0"/>
        <w:autoSpaceDN w:val="0"/>
        <w:adjustRightInd w:val="0"/>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Imuninės sistemos sutrikimai:</w:t>
      </w:r>
      <w:r w:rsidR="00BA5EAA" w:rsidRPr="00CD494A">
        <w:rPr>
          <w:rFonts w:ascii="Times New Roman" w:hAnsi="Times New Roman" w:cs="Times New Roman"/>
          <w:color w:val="000000"/>
          <w:lang w:val="lt-LT"/>
        </w:rPr>
        <w:t xml:space="preserve"> anafilaksinė reakcija, </w:t>
      </w:r>
      <w:proofErr w:type="spellStart"/>
      <w:r w:rsidR="00BA5EAA" w:rsidRPr="00CD494A">
        <w:rPr>
          <w:rFonts w:ascii="Times New Roman" w:hAnsi="Times New Roman" w:cs="Times New Roman"/>
          <w:color w:val="000000"/>
          <w:lang w:val="lt-LT"/>
        </w:rPr>
        <w:t>angioneurozinė</w:t>
      </w:r>
      <w:proofErr w:type="spellEnd"/>
      <w:r w:rsidR="00BA5EAA" w:rsidRPr="00CD494A">
        <w:rPr>
          <w:rFonts w:ascii="Times New Roman" w:hAnsi="Times New Roman" w:cs="Times New Roman"/>
          <w:color w:val="000000"/>
          <w:lang w:val="lt-LT"/>
        </w:rPr>
        <w:t xml:space="preserve"> edema, padidėjęs jautrumas</w:t>
      </w:r>
      <w:r w:rsidR="00D77B07" w:rsidRPr="00CD494A">
        <w:rPr>
          <w:rFonts w:ascii="Times New Roman" w:hAnsi="Times New Roman" w:cs="Times New Roman"/>
          <w:color w:val="000000"/>
          <w:lang w:val="lt-LT"/>
        </w:rPr>
        <w:t>.</w:t>
      </w:r>
    </w:p>
    <w:p w14:paraId="5524CA75" w14:textId="4826C6E0" w:rsidR="00BA5EAA" w:rsidRPr="00CD494A" w:rsidRDefault="00BA5EAA" w:rsidP="00BA5EAA">
      <w:pPr>
        <w:tabs>
          <w:tab w:val="left" w:pos="6521"/>
        </w:tabs>
        <w:autoSpaceDE w:val="0"/>
        <w:autoSpaceDN w:val="0"/>
        <w:adjustRightInd w:val="0"/>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 xml:space="preserve">Kraujagyslių sutrikimai: sinkopė, </w:t>
      </w:r>
      <w:proofErr w:type="spellStart"/>
      <w:r w:rsidR="00592893" w:rsidRPr="00CD494A">
        <w:rPr>
          <w:rFonts w:ascii="Times New Roman" w:hAnsi="Times New Roman" w:cs="Times New Roman"/>
          <w:color w:val="000000"/>
          <w:lang w:val="lt-LT"/>
        </w:rPr>
        <w:t>hipotenzija</w:t>
      </w:r>
      <w:proofErr w:type="spellEnd"/>
      <w:r w:rsidR="00D77B07" w:rsidRPr="00CD494A">
        <w:rPr>
          <w:rFonts w:ascii="Times New Roman" w:hAnsi="Times New Roman" w:cs="Times New Roman"/>
          <w:color w:val="000000"/>
          <w:lang w:val="lt-LT"/>
        </w:rPr>
        <w:t>.</w:t>
      </w:r>
    </w:p>
    <w:p w14:paraId="769BB72A" w14:textId="5C587253" w:rsidR="00592893" w:rsidRPr="00CD494A" w:rsidRDefault="00592893" w:rsidP="00BA5EAA">
      <w:pPr>
        <w:tabs>
          <w:tab w:val="left" w:pos="6521"/>
        </w:tabs>
        <w:autoSpaceDE w:val="0"/>
        <w:autoSpaceDN w:val="0"/>
        <w:adjustRightInd w:val="0"/>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Kvėpavimo sistemos, krūtinės ląstos ir tarpuplaučio sutrikimai:</w:t>
      </w:r>
      <w:r w:rsidR="00966D51" w:rsidRPr="00FD5E53">
        <w:rPr>
          <w:rFonts w:ascii="Times New Roman" w:hAnsi="Times New Roman"/>
          <w:lang w:val="lt-LT"/>
        </w:rPr>
        <w:t xml:space="preserve"> </w:t>
      </w:r>
      <w:r w:rsidR="00966D51" w:rsidRPr="00CD494A">
        <w:rPr>
          <w:rFonts w:ascii="Times New Roman" w:hAnsi="Times New Roman" w:cs="Times New Roman"/>
          <w:color w:val="000000"/>
          <w:lang w:val="lt-LT"/>
        </w:rPr>
        <w:t>dusulys</w:t>
      </w:r>
      <w:r w:rsidR="00D77B07" w:rsidRPr="00CD494A">
        <w:rPr>
          <w:rFonts w:ascii="Times New Roman" w:hAnsi="Times New Roman" w:cs="Times New Roman"/>
          <w:color w:val="000000"/>
          <w:lang w:val="lt-LT"/>
        </w:rPr>
        <w:t>.</w:t>
      </w:r>
    </w:p>
    <w:p w14:paraId="2AEDBB5E" w14:textId="0F1CBBAC" w:rsidR="00F15EAA" w:rsidRPr="00CD494A" w:rsidRDefault="00F15EAA" w:rsidP="00BA5EAA">
      <w:pPr>
        <w:tabs>
          <w:tab w:val="left" w:pos="6521"/>
        </w:tabs>
        <w:autoSpaceDE w:val="0"/>
        <w:autoSpaceDN w:val="0"/>
        <w:adjustRightInd w:val="0"/>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Virškinimo trakto sutrikimai: pykinimas</w:t>
      </w:r>
      <w:r w:rsidR="00D77B07" w:rsidRPr="00CD494A">
        <w:rPr>
          <w:rFonts w:ascii="Times New Roman" w:hAnsi="Times New Roman" w:cs="Times New Roman"/>
          <w:color w:val="000000"/>
          <w:lang w:val="lt-LT"/>
        </w:rPr>
        <w:t>.</w:t>
      </w:r>
    </w:p>
    <w:p w14:paraId="759F662E" w14:textId="24D15E55" w:rsidR="00966D51" w:rsidRPr="00CD494A" w:rsidRDefault="00966D51" w:rsidP="00BA5EAA">
      <w:pPr>
        <w:tabs>
          <w:tab w:val="left" w:pos="6521"/>
        </w:tabs>
        <w:autoSpaceDE w:val="0"/>
        <w:autoSpaceDN w:val="0"/>
        <w:adjustRightInd w:val="0"/>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 xml:space="preserve">Odos ir poodinio audinio sutrikimai: </w:t>
      </w:r>
      <w:proofErr w:type="spellStart"/>
      <w:r w:rsidRPr="00CD494A">
        <w:rPr>
          <w:rFonts w:ascii="Times New Roman" w:hAnsi="Times New Roman" w:cs="Times New Roman"/>
          <w:color w:val="000000"/>
          <w:lang w:val="lt-LT"/>
        </w:rPr>
        <w:t>digėlinė</w:t>
      </w:r>
      <w:proofErr w:type="spellEnd"/>
      <w:r w:rsidR="00D77B07" w:rsidRPr="00CD494A">
        <w:rPr>
          <w:rFonts w:ascii="Times New Roman" w:hAnsi="Times New Roman" w:cs="Times New Roman"/>
          <w:color w:val="000000"/>
          <w:lang w:val="lt-LT"/>
        </w:rPr>
        <w:t>.</w:t>
      </w:r>
    </w:p>
    <w:p w14:paraId="1420DF06" w14:textId="7F07177E" w:rsidR="002265BA" w:rsidRPr="00CD494A" w:rsidRDefault="002265BA" w:rsidP="002265BA">
      <w:pPr>
        <w:tabs>
          <w:tab w:val="left" w:pos="6521"/>
        </w:tabs>
        <w:autoSpaceDE w:val="0"/>
        <w:autoSpaceDN w:val="0"/>
        <w:adjustRightInd w:val="0"/>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 xml:space="preserve">Lytinės sistemos ir krūties sutrikimai: </w:t>
      </w:r>
      <w:r w:rsidR="00702D0E" w:rsidRPr="00CD494A">
        <w:rPr>
          <w:rFonts w:ascii="Times New Roman" w:hAnsi="Times New Roman" w:cs="Times New Roman"/>
          <w:color w:val="000000"/>
          <w:lang w:val="lt-LT"/>
        </w:rPr>
        <w:t xml:space="preserve">makšties </w:t>
      </w:r>
      <w:r w:rsidR="00015168" w:rsidRPr="00CD494A">
        <w:rPr>
          <w:rFonts w:ascii="Times New Roman" w:hAnsi="Times New Roman" w:cs="Times New Roman"/>
          <w:color w:val="000000"/>
          <w:lang w:val="lt-LT"/>
        </w:rPr>
        <w:t>gleivinės</w:t>
      </w:r>
      <w:r w:rsidR="00702D0E" w:rsidRPr="00CD494A">
        <w:rPr>
          <w:rFonts w:ascii="Times New Roman" w:hAnsi="Times New Roman" w:cs="Times New Roman"/>
          <w:color w:val="000000"/>
          <w:lang w:val="lt-LT"/>
        </w:rPr>
        <w:t xml:space="preserve"> lupimasis, išskyros iš makšties, </w:t>
      </w:r>
      <w:proofErr w:type="spellStart"/>
      <w:r w:rsidR="00702D0E" w:rsidRPr="00CD494A">
        <w:rPr>
          <w:rFonts w:ascii="Times New Roman" w:hAnsi="Times New Roman" w:cs="Times New Roman"/>
          <w:color w:val="000000"/>
          <w:lang w:val="lt-LT"/>
        </w:rPr>
        <w:t>vulvovaginalinis</w:t>
      </w:r>
      <w:proofErr w:type="spellEnd"/>
      <w:r w:rsidR="00702D0E" w:rsidRPr="00CD494A" w:rsidDel="00702D0E">
        <w:rPr>
          <w:rFonts w:ascii="Times New Roman" w:hAnsi="Times New Roman" w:cs="Times New Roman"/>
          <w:color w:val="000000"/>
          <w:lang w:val="lt-LT"/>
        </w:rPr>
        <w:t xml:space="preserve"> </w:t>
      </w:r>
      <w:r w:rsidRPr="00CD494A">
        <w:rPr>
          <w:rFonts w:ascii="Times New Roman" w:hAnsi="Times New Roman" w:cs="Times New Roman"/>
          <w:color w:val="000000"/>
          <w:lang w:val="lt-LT"/>
        </w:rPr>
        <w:t xml:space="preserve">diskomfortas, </w:t>
      </w:r>
      <w:proofErr w:type="spellStart"/>
      <w:r w:rsidR="00702D0E" w:rsidRPr="00CD494A">
        <w:rPr>
          <w:rFonts w:ascii="Times New Roman" w:hAnsi="Times New Roman" w:cs="Times New Roman"/>
          <w:color w:val="000000"/>
          <w:lang w:val="lt-LT"/>
        </w:rPr>
        <w:t>vulvovaginalinis</w:t>
      </w:r>
      <w:proofErr w:type="spellEnd"/>
      <w:r w:rsidRPr="00CD494A">
        <w:rPr>
          <w:rFonts w:ascii="Times New Roman" w:hAnsi="Times New Roman" w:cs="Times New Roman"/>
          <w:color w:val="000000"/>
          <w:lang w:val="lt-LT"/>
        </w:rPr>
        <w:t xml:space="preserve"> skausmas</w:t>
      </w:r>
      <w:r w:rsidR="00D77B07" w:rsidRPr="00CD494A">
        <w:rPr>
          <w:rFonts w:ascii="Times New Roman" w:hAnsi="Times New Roman" w:cs="Times New Roman"/>
          <w:color w:val="000000"/>
          <w:lang w:val="lt-LT"/>
        </w:rPr>
        <w:t>.</w:t>
      </w:r>
    </w:p>
    <w:p w14:paraId="69B0763D" w14:textId="0E4DC66D" w:rsidR="00702D0E" w:rsidRPr="00CD494A" w:rsidRDefault="00702D0E" w:rsidP="002265BA">
      <w:pPr>
        <w:tabs>
          <w:tab w:val="left" w:pos="6521"/>
        </w:tabs>
        <w:autoSpaceDE w:val="0"/>
        <w:autoSpaceDN w:val="0"/>
        <w:adjustRightInd w:val="0"/>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Bendrieji sutrikimai ir vartojimo vietos pažeidimai: skausmas</w:t>
      </w:r>
      <w:r w:rsidR="00D77B07" w:rsidRPr="00CD494A">
        <w:rPr>
          <w:rFonts w:ascii="Times New Roman" w:hAnsi="Times New Roman" w:cs="Times New Roman"/>
          <w:color w:val="000000"/>
          <w:lang w:val="lt-LT"/>
        </w:rPr>
        <w:t>.</w:t>
      </w:r>
    </w:p>
    <w:p w14:paraId="4C18A44C" w14:textId="77777777" w:rsidR="002265BA" w:rsidRPr="00CD494A" w:rsidRDefault="002265BA" w:rsidP="002265BA">
      <w:pPr>
        <w:tabs>
          <w:tab w:val="left" w:pos="6521"/>
        </w:tabs>
        <w:autoSpaceDE w:val="0"/>
        <w:autoSpaceDN w:val="0"/>
        <w:adjustRightInd w:val="0"/>
        <w:spacing w:after="0" w:line="240" w:lineRule="auto"/>
        <w:rPr>
          <w:rFonts w:ascii="Times New Roman" w:hAnsi="Times New Roman" w:cs="Times New Roman"/>
          <w:lang w:val="lt-LT"/>
        </w:rPr>
      </w:pPr>
    </w:p>
    <w:p w14:paraId="6863DD82" w14:textId="77777777" w:rsidR="002265BA" w:rsidRPr="00CD494A" w:rsidRDefault="002265BA" w:rsidP="002265BA">
      <w:pPr>
        <w:keepNext/>
        <w:autoSpaceDE w:val="0"/>
        <w:autoSpaceDN w:val="0"/>
        <w:adjustRightInd w:val="0"/>
        <w:spacing w:after="0" w:line="240" w:lineRule="auto"/>
        <w:rPr>
          <w:rFonts w:ascii="Times New Roman" w:hAnsi="Times New Roman" w:cs="Times New Roman"/>
          <w:u w:val="single"/>
          <w:lang w:val="lt-LT"/>
        </w:rPr>
      </w:pPr>
      <w:r w:rsidRPr="00CD494A">
        <w:rPr>
          <w:rFonts w:ascii="Times New Roman" w:hAnsi="Times New Roman" w:cs="Times New Roman"/>
          <w:u w:val="single"/>
          <w:lang w:val="lt-LT"/>
        </w:rPr>
        <w:t>Pranešimas apie įtariamas nepageidaujamas reakcijas</w:t>
      </w:r>
    </w:p>
    <w:p w14:paraId="5A35C5A0" w14:textId="77777777" w:rsidR="002265BA" w:rsidRPr="00CD494A" w:rsidRDefault="002265BA" w:rsidP="002265BA">
      <w:pPr>
        <w:keepNext/>
        <w:spacing w:after="0" w:line="240" w:lineRule="auto"/>
        <w:rPr>
          <w:rFonts w:ascii="Times New Roman" w:hAnsi="Times New Roman" w:cs="Times New Roman"/>
          <w:sz w:val="24"/>
          <w:lang w:val="lt-LT"/>
        </w:rPr>
      </w:pPr>
      <w:r w:rsidRPr="00CD494A">
        <w:rPr>
          <w:rFonts w:ascii="Times New Roman" w:hAnsi="Times New Roman" w:cs="Times New Roman"/>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11" w:history="1">
        <w:r w:rsidRPr="00FD5E53">
          <w:rPr>
            <w:rFonts w:ascii="Times New Roman" w:hAnsi="Times New Roman"/>
            <w:lang w:val="lt-LT"/>
          </w:rPr>
          <w:t>www.vvkt.lt</w:t>
        </w:r>
      </w:hyperlink>
      <w:r w:rsidRPr="00CD494A">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Pr="00FD5E53">
          <w:rPr>
            <w:rFonts w:ascii="Times New Roman" w:hAnsi="Times New Roman"/>
            <w:lang w:val="lt-LT"/>
          </w:rPr>
          <w:t>NepageidaujamaR@vvkt.lt</w:t>
        </w:r>
      </w:hyperlink>
      <w:r w:rsidRPr="00CD494A">
        <w:rPr>
          <w:rFonts w:ascii="Times New Roman" w:hAnsi="Times New Roman" w:cs="Times New Roman"/>
          <w:lang w:val="lt-LT"/>
        </w:rPr>
        <w:t xml:space="preserve">), per interneto svetainę (adresu </w:t>
      </w:r>
      <w:hyperlink r:id="rId13" w:history="1">
        <w:r w:rsidRPr="00FD5E53">
          <w:rPr>
            <w:rFonts w:ascii="Times New Roman" w:hAnsi="Times New Roman"/>
            <w:lang w:val="lt-LT"/>
          </w:rPr>
          <w:t>http://www.vvkt.lt</w:t>
        </w:r>
      </w:hyperlink>
      <w:r w:rsidRPr="00CD494A">
        <w:rPr>
          <w:rFonts w:ascii="Times New Roman" w:hAnsi="Times New Roman" w:cs="Times New Roman"/>
          <w:lang w:val="lt-LT"/>
        </w:rPr>
        <w:t>).</w:t>
      </w:r>
      <w:r w:rsidRPr="00CD494A">
        <w:rPr>
          <w:rFonts w:ascii="Times New Roman" w:hAnsi="Times New Roman" w:cs="Times New Roman"/>
          <w:sz w:val="24"/>
          <w:lang w:val="lt-LT"/>
        </w:rPr>
        <w:t xml:space="preserve"> </w:t>
      </w:r>
    </w:p>
    <w:p w14:paraId="5BEB7F90" w14:textId="77777777" w:rsidR="002265BA" w:rsidRPr="00CD494A" w:rsidRDefault="002265BA" w:rsidP="002265BA">
      <w:pPr>
        <w:spacing w:after="0" w:line="240" w:lineRule="auto"/>
        <w:rPr>
          <w:rFonts w:ascii="Times New Roman" w:hAnsi="Times New Roman" w:cs="Times New Roman"/>
          <w:lang w:val="lt-LT"/>
        </w:rPr>
      </w:pPr>
    </w:p>
    <w:p w14:paraId="74899B7D"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4.9</w:t>
      </w:r>
      <w:r w:rsidRPr="00CD494A">
        <w:rPr>
          <w:rFonts w:ascii="Times New Roman" w:hAnsi="Times New Roman" w:cs="Times New Roman"/>
          <w:b/>
          <w:lang w:val="lt-LT"/>
        </w:rPr>
        <w:tab/>
        <w:t>Perdozavimas</w:t>
      </w:r>
    </w:p>
    <w:p w14:paraId="5E1F04FE"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70F6468"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Pavartojus vienkartinę vaistinio preparato dozę į makštį ar netyčia per burną, ūminės intoksikacijos pavojaus nesitikima. Specifinio antidoto nėra. Apie toliau išvardintas nepageidaujamas reakcijas buvo pranešta ūminio perdozavimo </w:t>
      </w:r>
      <w:proofErr w:type="spellStart"/>
      <w:r w:rsidRPr="00CD494A">
        <w:rPr>
          <w:rFonts w:ascii="Times New Roman" w:hAnsi="Times New Roman" w:cs="Times New Roman"/>
          <w:lang w:val="lt-LT"/>
        </w:rPr>
        <w:t>klotrimazolu</w:t>
      </w:r>
      <w:proofErr w:type="spellEnd"/>
      <w:r w:rsidRPr="00CD494A">
        <w:rPr>
          <w:rFonts w:ascii="Times New Roman" w:hAnsi="Times New Roman" w:cs="Times New Roman"/>
          <w:lang w:val="lt-LT"/>
        </w:rPr>
        <w:t xml:space="preserve"> metu: pilvo skausmas, viršutinės pilvo dalies skausmas, viduriavimas, bendras negalavimas, pykinimas ir vėmimas.</w:t>
      </w:r>
    </w:p>
    <w:p w14:paraId="548BC558"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11E9976"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DF20B33"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5.</w:t>
      </w:r>
      <w:r w:rsidRPr="00CD494A">
        <w:rPr>
          <w:rFonts w:ascii="Times New Roman" w:hAnsi="Times New Roman" w:cs="Times New Roman"/>
          <w:b/>
          <w:lang w:val="lt-LT"/>
        </w:rPr>
        <w:tab/>
        <w:t>FARMAKOLOGINĖS SAVYBĖS</w:t>
      </w:r>
    </w:p>
    <w:p w14:paraId="29A47A5F"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25F755FF"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5.1</w:t>
      </w:r>
      <w:r w:rsidRPr="00CD494A">
        <w:rPr>
          <w:rFonts w:ascii="Times New Roman" w:hAnsi="Times New Roman" w:cs="Times New Roman"/>
          <w:b/>
          <w:lang w:val="lt-LT"/>
        </w:rPr>
        <w:tab/>
      </w:r>
      <w:proofErr w:type="spellStart"/>
      <w:r w:rsidRPr="00CD494A">
        <w:rPr>
          <w:rFonts w:ascii="Times New Roman" w:hAnsi="Times New Roman" w:cs="Times New Roman"/>
          <w:b/>
          <w:lang w:val="lt-LT"/>
        </w:rPr>
        <w:t>Farmakodinaminės</w:t>
      </w:r>
      <w:proofErr w:type="spellEnd"/>
      <w:r w:rsidRPr="00CD494A">
        <w:rPr>
          <w:rFonts w:ascii="Times New Roman" w:hAnsi="Times New Roman" w:cs="Times New Roman"/>
          <w:b/>
          <w:lang w:val="lt-LT"/>
        </w:rPr>
        <w:t xml:space="preserve"> savybės</w:t>
      </w:r>
    </w:p>
    <w:p w14:paraId="1CAAD60E"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0E29653"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Farmakoterapinė</w:t>
      </w:r>
      <w:proofErr w:type="spellEnd"/>
      <w:r w:rsidRPr="00CD494A">
        <w:rPr>
          <w:rFonts w:ascii="Times New Roman" w:hAnsi="Times New Roman" w:cs="Times New Roman"/>
          <w:lang w:val="lt-LT"/>
        </w:rPr>
        <w:t xml:space="preserve"> grupė – </w:t>
      </w:r>
      <w:proofErr w:type="spellStart"/>
      <w:r w:rsidRPr="00CD494A">
        <w:rPr>
          <w:rFonts w:ascii="Times New Roman" w:hAnsi="Times New Roman" w:cs="Times New Roman"/>
          <w:lang w:val="lt-LT"/>
        </w:rPr>
        <w:t>antiinfekciniai</w:t>
      </w:r>
      <w:proofErr w:type="spellEnd"/>
      <w:r w:rsidRPr="00CD494A">
        <w:rPr>
          <w:rFonts w:ascii="Times New Roman" w:hAnsi="Times New Roman" w:cs="Times New Roman"/>
          <w:lang w:val="lt-LT"/>
        </w:rPr>
        <w:t xml:space="preserve"> ir antiseptiniai ginekologiniai vaistai, </w:t>
      </w:r>
      <w:proofErr w:type="spellStart"/>
      <w:r w:rsidRPr="00CD494A">
        <w:rPr>
          <w:rFonts w:ascii="Times New Roman" w:hAnsi="Times New Roman" w:cs="Times New Roman"/>
          <w:lang w:val="lt-LT"/>
        </w:rPr>
        <w:t>imidazolo</w:t>
      </w:r>
      <w:proofErr w:type="spellEnd"/>
      <w:r w:rsidRPr="00CD494A">
        <w:rPr>
          <w:rFonts w:ascii="Times New Roman" w:hAnsi="Times New Roman" w:cs="Times New Roman"/>
          <w:lang w:val="lt-LT"/>
        </w:rPr>
        <w:t xml:space="preserve"> dariniai, </w:t>
      </w:r>
    </w:p>
    <w:p w14:paraId="6FADD3AD"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ATC kodas - G01AF02.</w:t>
      </w:r>
    </w:p>
    <w:p w14:paraId="7A9E98C4"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157A066"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500 mg makšties minkštojoje kapsulėje yra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kuris yra plataus veikimo spektro </w:t>
      </w:r>
      <w:proofErr w:type="spellStart"/>
      <w:r w:rsidRPr="00CD494A">
        <w:rPr>
          <w:rFonts w:ascii="Times New Roman" w:hAnsi="Times New Roman" w:cs="Times New Roman"/>
          <w:lang w:val="lt-LT"/>
        </w:rPr>
        <w:t>imidazolo</w:t>
      </w:r>
      <w:proofErr w:type="spellEnd"/>
      <w:r w:rsidRPr="00CD494A">
        <w:rPr>
          <w:rFonts w:ascii="Times New Roman" w:hAnsi="Times New Roman" w:cs="Times New Roman"/>
          <w:lang w:val="lt-LT"/>
        </w:rPr>
        <w:t xml:space="preserve"> grupės priešgrybelinis preparatas.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500 mg makšties minkštoji kapsulė skirta vietiniam grybelinės kilmės ginekologinių infekcijų gydymui.</w:t>
      </w:r>
    </w:p>
    <w:p w14:paraId="09B13303"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DFEB847" w14:textId="77777777" w:rsidR="002265BA" w:rsidRPr="00CD494A" w:rsidRDefault="002265BA" w:rsidP="002265BA">
      <w:pPr>
        <w:tabs>
          <w:tab w:val="left" w:pos="6521"/>
        </w:tabs>
        <w:spacing w:after="0" w:line="240" w:lineRule="auto"/>
        <w:rPr>
          <w:rFonts w:ascii="Times New Roman" w:hAnsi="Times New Roman" w:cs="Times New Roman"/>
          <w:u w:val="single"/>
          <w:lang w:val="lt-LT"/>
        </w:rPr>
      </w:pPr>
      <w:r w:rsidRPr="00CD494A">
        <w:rPr>
          <w:rFonts w:ascii="Times New Roman" w:hAnsi="Times New Roman" w:cs="Times New Roman"/>
          <w:u w:val="single"/>
          <w:lang w:val="lt-LT"/>
        </w:rPr>
        <w:t>Veikimo mechanizmas</w:t>
      </w:r>
    </w:p>
    <w:p w14:paraId="5FF072DA"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2673072A"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Slopindamas grybelių </w:t>
      </w:r>
      <w:proofErr w:type="spellStart"/>
      <w:r w:rsidRPr="00CD494A">
        <w:rPr>
          <w:rFonts w:ascii="Times New Roman" w:hAnsi="Times New Roman" w:cs="Times New Roman"/>
          <w:lang w:val="lt-LT"/>
        </w:rPr>
        <w:t>ergosterolio</w:t>
      </w:r>
      <w:proofErr w:type="spellEnd"/>
      <w:r w:rsidRPr="00CD494A">
        <w:rPr>
          <w:rFonts w:ascii="Times New Roman" w:hAnsi="Times New Roman" w:cs="Times New Roman"/>
          <w:lang w:val="lt-LT"/>
        </w:rPr>
        <w:t xml:space="preserve"> sintezę, </w:t>
      </w: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sukelia ląstelių membranų funkcinį ir struktūrinį pažeidimą (padidėja pralaidumas).</w:t>
      </w:r>
    </w:p>
    <w:p w14:paraId="25E6944D"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9D410BD"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lastRenderedPageBreak/>
        <w:t>Klotrimazolui</w:t>
      </w:r>
      <w:proofErr w:type="spellEnd"/>
      <w:r w:rsidRPr="00CD494A">
        <w:rPr>
          <w:rFonts w:ascii="Times New Roman" w:hAnsi="Times New Roman" w:cs="Times New Roman"/>
          <w:lang w:val="lt-LT"/>
        </w:rPr>
        <w:t xml:space="preserve"> būdingas platus </w:t>
      </w:r>
      <w:proofErr w:type="spellStart"/>
      <w:r w:rsidRPr="00CD494A">
        <w:rPr>
          <w:rFonts w:ascii="Times New Roman" w:hAnsi="Times New Roman" w:cs="Times New Roman"/>
          <w:i/>
          <w:lang w:val="lt-LT"/>
        </w:rPr>
        <w:t>in</w:t>
      </w:r>
      <w:proofErr w:type="spellEnd"/>
      <w:r w:rsidRPr="00CD494A">
        <w:rPr>
          <w:rFonts w:ascii="Times New Roman" w:hAnsi="Times New Roman" w:cs="Times New Roman"/>
          <w:i/>
          <w:lang w:val="lt-LT"/>
        </w:rPr>
        <w:t xml:space="preserve"> </w:t>
      </w:r>
      <w:proofErr w:type="spellStart"/>
      <w:r w:rsidRPr="00CD494A">
        <w:rPr>
          <w:rFonts w:ascii="Times New Roman" w:hAnsi="Times New Roman" w:cs="Times New Roman"/>
          <w:i/>
          <w:lang w:val="lt-LT"/>
        </w:rPr>
        <w:t>vivo</w:t>
      </w:r>
      <w:proofErr w:type="spellEnd"/>
      <w:r w:rsidRPr="00CD494A">
        <w:rPr>
          <w:rFonts w:ascii="Times New Roman" w:hAnsi="Times New Roman" w:cs="Times New Roman"/>
          <w:lang w:val="lt-LT"/>
        </w:rPr>
        <w:t xml:space="preserve"> ir </w:t>
      </w:r>
      <w:proofErr w:type="spellStart"/>
      <w:r w:rsidRPr="00CD494A">
        <w:rPr>
          <w:rFonts w:ascii="Times New Roman" w:hAnsi="Times New Roman" w:cs="Times New Roman"/>
          <w:i/>
          <w:lang w:val="lt-LT"/>
        </w:rPr>
        <w:t>in</w:t>
      </w:r>
      <w:proofErr w:type="spellEnd"/>
      <w:r w:rsidRPr="00CD494A">
        <w:rPr>
          <w:rFonts w:ascii="Times New Roman" w:hAnsi="Times New Roman" w:cs="Times New Roman"/>
          <w:i/>
          <w:lang w:val="lt-LT"/>
        </w:rPr>
        <w:t xml:space="preserve"> </w:t>
      </w:r>
      <w:proofErr w:type="spellStart"/>
      <w:r w:rsidRPr="00CD494A">
        <w:rPr>
          <w:rFonts w:ascii="Times New Roman" w:hAnsi="Times New Roman" w:cs="Times New Roman"/>
          <w:i/>
          <w:lang w:val="lt-LT"/>
        </w:rPr>
        <w:t>vitro</w:t>
      </w:r>
      <w:proofErr w:type="spellEnd"/>
      <w:r w:rsidRPr="00CD494A">
        <w:rPr>
          <w:rFonts w:ascii="Times New Roman" w:hAnsi="Times New Roman" w:cs="Times New Roman"/>
          <w:lang w:val="lt-LT"/>
        </w:rPr>
        <w:t xml:space="preserve"> grybelius naikinantis poveikis – </w:t>
      </w: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naikina </w:t>
      </w:r>
      <w:proofErr w:type="spellStart"/>
      <w:r w:rsidRPr="00CD494A">
        <w:rPr>
          <w:rFonts w:ascii="Times New Roman" w:hAnsi="Times New Roman" w:cs="Times New Roman"/>
          <w:lang w:val="lt-LT"/>
        </w:rPr>
        <w:t>dermatofitus</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mieliagrybius</w:t>
      </w:r>
      <w:proofErr w:type="spellEnd"/>
      <w:r w:rsidRPr="00CD494A">
        <w:rPr>
          <w:rFonts w:ascii="Times New Roman" w:hAnsi="Times New Roman" w:cs="Times New Roman"/>
          <w:lang w:val="lt-LT"/>
        </w:rPr>
        <w:t xml:space="preserve"> (pvz., </w:t>
      </w:r>
      <w:proofErr w:type="spellStart"/>
      <w:r w:rsidRPr="00CD494A">
        <w:rPr>
          <w:rFonts w:ascii="Times New Roman" w:hAnsi="Times New Roman" w:cs="Times New Roman"/>
          <w:i/>
          <w:lang w:val="lt-LT"/>
        </w:rPr>
        <w:t>Candida</w:t>
      </w:r>
      <w:proofErr w:type="spellEnd"/>
      <w:r w:rsidRPr="00CD494A">
        <w:rPr>
          <w:rFonts w:ascii="Times New Roman" w:hAnsi="Times New Roman" w:cs="Times New Roman"/>
          <w:i/>
          <w:lang w:val="lt-LT"/>
        </w:rPr>
        <w:t xml:space="preserve"> </w:t>
      </w:r>
      <w:r w:rsidRPr="00CD494A">
        <w:rPr>
          <w:rFonts w:ascii="Times New Roman" w:hAnsi="Times New Roman" w:cs="Times New Roman"/>
          <w:lang w:val="lt-LT"/>
        </w:rPr>
        <w:t>rūšies), pelėsinius ir kitus grybelius.</w:t>
      </w:r>
    </w:p>
    <w:p w14:paraId="7792D010"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644F8DC"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Atitinkamomis tyrimo sąlygomis, minimalios </w:t>
      </w:r>
      <w:proofErr w:type="spellStart"/>
      <w:r w:rsidRPr="00CD494A">
        <w:rPr>
          <w:rFonts w:ascii="Times New Roman" w:hAnsi="Times New Roman" w:cs="Times New Roman"/>
          <w:lang w:val="lt-LT"/>
        </w:rPr>
        <w:t>inhibicinės</w:t>
      </w:r>
      <w:proofErr w:type="spellEnd"/>
      <w:r w:rsidRPr="00CD494A">
        <w:rPr>
          <w:rFonts w:ascii="Times New Roman" w:hAnsi="Times New Roman" w:cs="Times New Roman"/>
          <w:lang w:val="lt-LT"/>
        </w:rPr>
        <w:t xml:space="preserve"> veikliosios medžiagos koncentracijos (</w:t>
      </w:r>
      <w:r w:rsidRPr="00CD494A">
        <w:rPr>
          <w:rFonts w:ascii="Times New Roman" w:hAnsi="Times New Roman" w:cs="Times New Roman"/>
          <w:i/>
          <w:lang w:val="lt-LT"/>
        </w:rPr>
        <w:t>angl</w:t>
      </w:r>
      <w:r w:rsidRPr="00CD494A">
        <w:rPr>
          <w:rFonts w:ascii="Times New Roman" w:hAnsi="Times New Roman" w:cs="Times New Roman"/>
          <w:lang w:val="lt-LT"/>
        </w:rPr>
        <w:t>. MIC) aukščiau minėtiems grybeliams yra mažesnės nei 0,062–4(–8) </w:t>
      </w:r>
      <w:proofErr w:type="spellStart"/>
      <w:r w:rsidRPr="00CD494A">
        <w:rPr>
          <w:rFonts w:ascii="Times New Roman" w:hAnsi="Times New Roman" w:cs="Times New Roman"/>
          <w:lang w:val="lt-LT"/>
        </w:rPr>
        <w:t>mikrogramų</w:t>
      </w:r>
      <w:proofErr w:type="spellEnd"/>
      <w:r w:rsidRPr="00CD494A">
        <w:rPr>
          <w:rFonts w:ascii="Times New Roman" w:hAnsi="Times New Roman" w:cs="Times New Roman"/>
          <w:lang w:val="lt-LT"/>
        </w:rPr>
        <w:t xml:space="preserve"> mililitre. </w:t>
      </w: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priklausomai nuo koncentracijos infekcijos vietoje gali sukelti </w:t>
      </w:r>
      <w:proofErr w:type="spellStart"/>
      <w:r w:rsidRPr="00CD494A">
        <w:rPr>
          <w:rFonts w:ascii="Times New Roman" w:hAnsi="Times New Roman" w:cs="Times New Roman"/>
          <w:lang w:val="lt-LT"/>
        </w:rPr>
        <w:t>fungistatinį</w:t>
      </w:r>
      <w:proofErr w:type="spellEnd"/>
      <w:r w:rsidRPr="00CD494A">
        <w:rPr>
          <w:rFonts w:ascii="Times New Roman" w:hAnsi="Times New Roman" w:cs="Times New Roman"/>
          <w:lang w:val="lt-LT"/>
        </w:rPr>
        <w:t xml:space="preserve"> arba </w:t>
      </w:r>
      <w:proofErr w:type="spellStart"/>
      <w:r w:rsidRPr="00CD494A">
        <w:rPr>
          <w:rFonts w:ascii="Times New Roman" w:hAnsi="Times New Roman" w:cs="Times New Roman"/>
          <w:lang w:val="lt-LT"/>
        </w:rPr>
        <w:t>fungicidinį</w:t>
      </w:r>
      <w:proofErr w:type="spellEnd"/>
      <w:r w:rsidRPr="00CD494A">
        <w:rPr>
          <w:rFonts w:ascii="Times New Roman" w:hAnsi="Times New Roman" w:cs="Times New Roman"/>
          <w:lang w:val="lt-LT"/>
        </w:rPr>
        <w:t xml:space="preserve"> poveikį. Aktyvumą </w:t>
      </w:r>
      <w:proofErr w:type="spellStart"/>
      <w:r w:rsidRPr="00CD494A">
        <w:rPr>
          <w:rFonts w:ascii="Times New Roman" w:hAnsi="Times New Roman" w:cs="Times New Roman"/>
          <w:i/>
          <w:lang w:val="lt-LT"/>
        </w:rPr>
        <w:t>in</w:t>
      </w:r>
      <w:proofErr w:type="spellEnd"/>
      <w:r w:rsidRPr="00CD494A">
        <w:rPr>
          <w:rFonts w:ascii="Times New Roman" w:hAnsi="Times New Roman" w:cs="Times New Roman"/>
          <w:i/>
          <w:lang w:val="lt-LT"/>
        </w:rPr>
        <w:t xml:space="preserve"> </w:t>
      </w:r>
      <w:proofErr w:type="spellStart"/>
      <w:r w:rsidRPr="00CD494A">
        <w:rPr>
          <w:rFonts w:ascii="Times New Roman" w:hAnsi="Times New Roman" w:cs="Times New Roman"/>
          <w:i/>
          <w:lang w:val="lt-LT"/>
        </w:rPr>
        <w:t>vitro</w:t>
      </w:r>
      <w:proofErr w:type="spellEnd"/>
      <w:r w:rsidRPr="00CD494A">
        <w:rPr>
          <w:rFonts w:ascii="Times New Roman" w:hAnsi="Times New Roman" w:cs="Times New Roman"/>
          <w:i/>
          <w:lang w:val="lt-LT"/>
        </w:rPr>
        <w:t xml:space="preserve"> </w:t>
      </w:r>
      <w:r w:rsidRPr="00CD494A">
        <w:rPr>
          <w:rFonts w:ascii="Times New Roman" w:hAnsi="Times New Roman" w:cs="Times New Roman"/>
          <w:lang w:val="lt-LT"/>
        </w:rPr>
        <w:t xml:space="preserve">riboja </w:t>
      </w:r>
      <w:proofErr w:type="spellStart"/>
      <w:r w:rsidRPr="00CD494A">
        <w:rPr>
          <w:rFonts w:ascii="Times New Roman" w:hAnsi="Times New Roman" w:cs="Times New Roman"/>
          <w:lang w:val="lt-LT"/>
        </w:rPr>
        <w:t>proliferuojantys</w:t>
      </w:r>
      <w:proofErr w:type="spellEnd"/>
      <w:r w:rsidRPr="00CD494A">
        <w:rPr>
          <w:rFonts w:ascii="Times New Roman" w:hAnsi="Times New Roman" w:cs="Times New Roman"/>
          <w:lang w:val="lt-LT"/>
        </w:rPr>
        <w:t xml:space="preserve"> grybelių elementai; grybelių sporos tik nežymiai jautrios.</w:t>
      </w:r>
    </w:p>
    <w:p w14:paraId="2F0C044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7B0D41BA" w14:textId="77777777" w:rsidR="002265BA" w:rsidRPr="00FD5E53" w:rsidRDefault="002265BA" w:rsidP="002265BA">
      <w:pPr>
        <w:autoSpaceDE w:val="0"/>
        <w:autoSpaceDN w:val="0"/>
        <w:adjustRightInd w:val="0"/>
        <w:spacing w:after="0" w:line="240" w:lineRule="auto"/>
        <w:rPr>
          <w:rFonts w:ascii="Times New Roman" w:hAnsi="Times New Roman"/>
          <w:lang w:val="lt-LT"/>
        </w:rPr>
      </w:pPr>
      <w:proofErr w:type="spellStart"/>
      <w:r w:rsidRPr="00CD494A">
        <w:rPr>
          <w:rFonts w:ascii="Times New Roman" w:hAnsi="Times New Roman" w:cs="Times New Roman"/>
          <w:color w:val="000000"/>
          <w:lang w:val="lt-LT"/>
        </w:rPr>
        <w:t>Klotrimazolas</w:t>
      </w:r>
      <w:proofErr w:type="spellEnd"/>
      <w:r w:rsidRPr="00CD494A">
        <w:rPr>
          <w:rFonts w:ascii="Times New Roman" w:hAnsi="Times New Roman" w:cs="Times New Roman"/>
          <w:color w:val="000000"/>
          <w:lang w:val="lt-LT"/>
        </w:rPr>
        <w:t xml:space="preserve"> sukelia ne tik priešgrybelinį poveikį, bet taip pat veikia </w:t>
      </w:r>
      <w:proofErr w:type="spellStart"/>
      <w:r w:rsidRPr="00CD494A">
        <w:rPr>
          <w:rFonts w:ascii="Times New Roman" w:hAnsi="Times New Roman" w:cs="Times New Roman"/>
          <w:color w:val="000000"/>
          <w:lang w:val="lt-LT"/>
        </w:rPr>
        <w:t>gramteigiamus</w:t>
      </w:r>
      <w:proofErr w:type="spellEnd"/>
      <w:r w:rsidRPr="00CD494A">
        <w:rPr>
          <w:rFonts w:ascii="Times New Roman" w:hAnsi="Times New Roman" w:cs="Times New Roman"/>
          <w:color w:val="000000"/>
          <w:lang w:val="lt-LT"/>
        </w:rPr>
        <w:t xml:space="preserve"> (streptokokus, stafilokokus, </w:t>
      </w:r>
      <w:proofErr w:type="spellStart"/>
      <w:r w:rsidRPr="00CD494A">
        <w:rPr>
          <w:rFonts w:ascii="Times New Roman" w:hAnsi="Times New Roman" w:cs="Times New Roman"/>
          <w:i/>
          <w:color w:val="000000"/>
          <w:lang w:val="lt-LT"/>
        </w:rPr>
        <w:t>Gardnerella</w:t>
      </w:r>
      <w:proofErr w:type="spellEnd"/>
      <w:r w:rsidRPr="00CD494A">
        <w:rPr>
          <w:rFonts w:ascii="Times New Roman" w:hAnsi="Times New Roman" w:cs="Times New Roman"/>
          <w:i/>
          <w:color w:val="000000"/>
          <w:lang w:val="lt-LT"/>
        </w:rPr>
        <w:t xml:space="preserve"> </w:t>
      </w:r>
      <w:proofErr w:type="spellStart"/>
      <w:r w:rsidRPr="00CD494A">
        <w:rPr>
          <w:rFonts w:ascii="Times New Roman" w:hAnsi="Times New Roman" w:cs="Times New Roman"/>
          <w:i/>
          <w:color w:val="000000"/>
          <w:lang w:val="lt-LT"/>
        </w:rPr>
        <w:t>vaginalis</w:t>
      </w:r>
      <w:proofErr w:type="spellEnd"/>
      <w:r w:rsidRPr="00CD494A">
        <w:rPr>
          <w:rFonts w:ascii="Times New Roman" w:hAnsi="Times New Roman" w:cs="Times New Roman"/>
          <w:color w:val="000000"/>
          <w:lang w:val="lt-LT"/>
        </w:rPr>
        <w:t xml:space="preserve">) ir </w:t>
      </w:r>
      <w:proofErr w:type="spellStart"/>
      <w:r w:rsidRPr="00CD494A">
        <w:rPr>
          <w:rFonts w:ascii="Times New Roman" w:hAnsi="Times New Roman" w:cs="Times New Roman"/>
          <w:color w:val="000000"/>
          <w:lang w:val="lt-LT"/>
        </w:rPr>
        <w:t>gramneigiamus</w:t>
      </w:r>
      <w:proofErr w:type="spellEnd"/>
      <w:r w:rsidRPr="00CD494A">
        <w:rPr>
          <w:rFonts w:ascii="Times New Roman" w:hAnsi="Times New Roman" w:cs="Times New Roman"/>
          <w:color w:val="000000"/>
          <w:lang w:val="lt-LT"/>
        </w:rPr>
        <w:t xml:space="preserve"> mikroorganizmus (</w:t>
      </w:r>
      <w:proofErr w:type="spellStart"/>
      <w:r w:rsidRPr="00CD494A">
        <w:rPr>
          <w:rFonts w:ascii="Times New Roman" w:hAnsi="Times New Roman" w:cs="Times New Roman"/>
          <w:i/>
          <w:color w:val="000000"/>
          <w:lang w:val="lt-LT"/>
        </w:rPr>
        <w:t>Bacteroides</w:t>
      </w:r>
      <w:proofErr w:type="spellEnd"/>
      <w:r w:rsidRPr="00CD494A">
        <w:rPr>
          <w:rFonts w:ascii="Times New Roman" w:hAnsi="Times New Roman" w:cs="Times New Roman"/>
          <w:color w:val="000000"/>
          <w:lang w:val="lt-LT"/>
        </w:rPr>
        <w:t xml:space="preserve">). </w:t>
      </w:r>
    </w:p>
    <w:p w14:paraId="469F7B46" w14:textId="77777777" w:rsidR="002265BA" w:rsidRPr="00FD5E53" w:rsidRDefault="002265BA" w:rsidP="002265BA">
      <w:pPr>
        <w:autoSpaceDE w:val="0"/>
        <w:autoSpaceDN w:val="0"/>
        <w:adjustRightInd w:val="0"/>
        <w:spacing w:after="0" w:line="240" w:lineRule="auto"/>
        <w:rPr>
          <w:rFonts w:ascii="Times New Roman" w:hAnsi="Times New Roman"/>
          <w:lang w:val="lt-LT"/>
        </w:rPr>
      </w:pPr>
    </w:p>
    <w:p w14:paraId="6F490C43" w14:textId="77777777" w:rsidR="002265BA" w:rsidRPr="00FD5E53" w:rsidRDefault="002265BA" w:rsidP="002265BA">
      <w:pPr>
        <w:autoSpaceDE w:val="0"/>
        <w:autoSpaceDN w:val="0"/>
        <w:adjustRightInd w:val="0"/>
        <w:spacing w:after="0" w:line="240" w:lineRule="auto"/>
        <w:rPr>
          <w:rFonts w:ascii="Times New Roman" w:hAnsi="Times New Roman"/>
          <w:lang w:val="lt-LT"/>
        </w:rPr>
      </w:pPr>
      <w:r w:rsidRPr="00CD494A">
        <w:rPr>
          <w:rFonts w:ascii="Times New Roman" w:hAnsi="Times New Roman" w:cs="Times New Roman"/>
          <w:color w:val="000000"/>
          <w:lang w:val="lt-LT"/>
        </w:rPr>
        <w:t xml:space="preserve">Tyrimų </w:t>
      </w:r>
      <w:proofErr w:type="spellStart"/>
      <w:r w:rsidRPr="00CD494A">
        <w:rPr>
          <w:rFonts w:ascii="Times New Roman" w:hAnsi="Times New Roman" w:cs="Times New Roman"/>
          <w:i/>
          <w:color w:val="000000"/>
          <w:lang w:val="lt-LT"/>
        </w:rPr>
        <w:t>in</w:t>
      </w:r>
      <w:proofErr w:type="spellEnd"/>
      <w:r w:rsidRPr="00CD494A">
        <w:rPr>
          <w:rFonts w:ascii="Times New Roman" w:hAnsi="Times New Roman" w:cs="Times New Roman"/>
          <w:i/>
          <w:color w:val="000000"/>
          <w:lang w:val="lt-LT"/>
        </w:rPr>
        <w:t xml:space="preserve"> </w:t>
      </w:r>
      <w:proofErr w:type="spellStart"/>
      <w:r w:rsidRPr="00CD494A">
        <w:rPr>
          <w:rFonts w:ascii="Times New Roman" w:hAnsi="Times New Roman" w:cs="Times New Roman"/>
          <w:i/>
          <w:color w:val="000000"/>
          <w:lang w:val="lt-LT"/>
        </w:rPr>
        <w:t>vitro</w:t>
      </w:r>
      <w:proofErr w:type="spellEnd"/>
      <w:r w:rsidRPr="00CD494A">
        <w:rPr>
          <w:rFonts w:ascii="Times New Roman" w:hAnsi="Times New Roman" w:cs="Times New Roman"/>
          <w:color w:val="000000"/>
          <w:lang w:val="lt-LT"/>
        </w:rPr>
        <w:t xml:space="preserve"> duomenimis, </w:t>
      </w:r>
      <w:proofErr w:type="spellStart"/>
      <w:r w:rsidRPr="00CD494A">
        <w:rPr>
          <w:rFonts w:ascii="Times New Roman" w:hAnsi="Times New Roman" w:cs="Times New Roman"/>
          <w:color w:val="000000"/>
          <w:lang w:val="lt-LT"/>
        </w:rPr>
        <w:t>klotrimazolas</w:t>
      </w:r>
      <w:proofErr w:type="spellEnd"/>
      <w:r w:rsidRPr="00CD494A">
        <w:rPr>
          <w:rFonts w:ascii="Times New Roman" w:hAnsi="Times New Roman" w:cs="Times New Roman"/>
          <w:color w:val="000000"/>
          <w:lang w:val="lt-LT"/>
        </w:rPr>
        <w:t xml:space="preserve"> slopina </w:t>
      </w:r>
      <w:proofErr w:type="spellStart"/>
      <w:r w:rsidRPr="00CD494A">
        <w:rPr>
          <w:rFonts w:ascii="Times New Roman" w:hAnsi="Times New Roman" w:cs="Times New Roman"/>
          <w:color w:val="000000"/>
          <w:lang w:val="lt-LT"/>
        </w:rPr>
        <w:t>korinebakterijų</w:t>
      </w:r>
      <w:proofErr w:type="spellEnd"/>
      <w:r w:rsidRPr="00CD494A">
        <w:rPr>
          <w:rFonts w:ascii="Times New Roman" w:hAnsi="Times New Roman" w:cs="Times New Roman"/>
          <w:color w:val="000000"/>
          <w:lang w:val="lt-LT"/>
        </w:rPr>
        <w:t xml:space="preserve"> ir </w:t>
      </w:r>
      <w:proofErr w:type="spellStart"/>
      <w:r w:rsidRPr="00CD494A">
        <w:rPr>
          <w:rFonts w:ascii="Times New Roman" w:hAnsi="Times New Roman" w:cs="Times New Roman"/>
          <w:color w:val="000000"/>
          <w:lang w:val="lt-LT"/>
        </w:rPr>
        <w:t>gramteigiamų</w:t>
      </w:r>
      <w:proofErr w:type="spellEnd"/>
      <w:r w:rsidRPr="00CD494A">
        <w:rPr>
          <w:rFonts w:ascii="Times New Roman" w:hAnsi="Times New Roman" w:cs="Times New Roman"/>
          <w:color w:val="000000"/>
          <w:lang w:val="lt-LT"/>
        </w:rPr>
        <w:t xml:space="preserve"> kokų (išskyrus </w:t>
      </w:r>
      <w:proofErr w:type="spellStart"/>
      <w:r w:rsidRPr="00CD494A">
        <w:rPr>
          <w:rFonts w:ascii="Times New Roman" w:hAnsi="Times New Roman" w:cs="Times New Roman"/>
          <w:color w:val="000000"/>
          <w:lang w:val="lt-LT"/>
        </w:rPr>
        <w:t>enterokokus</w:t>
      </w:r>
      <w:proofErr w:type="spellEnd"/>
      <w:r w:rsidRPr="00CD494A">
        <w:rPr>
          <w:rFonts w:ascii="Times New Roman" w:hAnsi="Times New Roman" w:cs="Times New Roman"/>
          <w:color w:val="000000"/>
          <w:lang w:val="lt-LT"/>
        </w:rPr>
        <w:t>) dauginimąsi, kai medžiagos koncentracijos yra 0,5</w:t>
      </w:r>
      <w:r w:rsidRPr="00CD494A">
        <w:rPr>
          <w:rFonts w:ascii="Times New Roman" w:hAnsi="Times New Roman" w:cs="Times New Roman"/>
          <w:color w:val="000000"/>
          <w:lang w:val="lt-LT"/>
        </w:rPr>
        <w:noBreakHyphen/>
        <w:t>10 </w:t>
      </w:r>
      <w:proofErr w:type="spellStart"/>
      <w:r w:rsidRPr="00CD494A">
        <w:rPr>
          <w:rFonts w:ascii="Times New Roman" w:hAnsi="Times New Roman" w:cs="Times New Roman"/>
          <w:color w:val="000000"/>
          <w:lang w:val="lt-LT"/>
        </w:rPr>
        <w:t>μg</w:t>
      </w:r>
      <w:proofErr w:type="spellEnd"/>
      <w:r w:rsidRPr="00CD494A">
        <w:rPr>
          <w:rFonts w:ascii="Times New Roman" w:hAnsi="Times New Roman" w:cs="Times New Roman"/>
          <w:color w:val="000000"/>
          <w:lang w:val="lt-LT"/>
        </w:rPr>
        <w:t>/ml.</w:t>
      </w:r>
    </w:p>
    <w:p w14:paraId="60684C64"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C478174"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Jautrių grybelių padermių, kurios iš prigimties būtų atsparios, paprastai pasitaiko labai retai. Antrinio atsparumo išsivystymas gydant iki šiol nustatytas tik pavieniais atvejais</w:t>
      </w:r>
      <w:r w:rsidRPr="00CD494A">
        <w:rPr>
          <w:rFonts w:ascii="Times New Roman" w:hAnsi="Times New Roman" w:cs="Times New Roman"/>
          <w:sz w:val="24"/>
          <w:lang w:val="lt-LT"/>
        </w:rPr>
        <w:t xml:space="preserve"> </w:t>
      </w:r>
      <w:r w:rsidRPr="00CD494A">
        <w:rPr>
          <w:rFonts w:ascii="Times New Roman" w:hAnsi="Times New Roman" w:cs="Times New Roman"/>
          <w:lang w:val="lt-LT"/>
        </w:rPr>
        <w:t>klinikinėmis sąlygomis.</w:t>
      </w:r>
    </w:p>
    <w:p w14:paraId="7E3E12E8" w14:textId="77777777" w:rsidR="002265BA" w:rsidRPr="00CD494A" w:rsidRDefault="002265BA" w:rsidP="002265BA">
      <w:pPr>
        <w:keepNext/>
        <w:tabs>
          <w:tab w:val="left" w:pos="6521"/>
        </w:tabs>
        <w:spacing w:after="0" w:line="240" w:lineRule="auto"/>
        <w:rPr>
          <w:rFonts w:ascii="Times New Roman" w:hAnsi="Times New Roman" w:cs="Times New Roman"/>
          <w:lang w:val="lt-LT"/>
        </w:rPr>
      </w:pPr>
    </w:p>
    <w:p w14:paraId="2E685155" w14:textId="77777777" w:rsidR="002265BA" w:rsidRPr="00CD494A" w:rsidRDefault="002265BA" w:rsidP="002265BA">
      <w:pPr>
        <w:keepNext/>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5.2</w:t>
      </w:r>
      <w:r w:rsidRPr="00CD494A">
        <w:rPr>
          <w:rFonts w:ascii="Times New Roman" w:hAnsi="Times New Roman" w:cs="Times New Roman"/>
          <w:b/>
          <w:lang w:val="lt-LT"/>
        </w:rPr>
        <w:tab/>
      </w:r>
      <w:proofErr w:type="spellStart"/>
      <w:r w:rsidRPr="00CD494A">
        <w:rPr>
          <w:rFonts w:ascii="Times New Roman" w:hAnsi="Times New Roman" w:cs="Times New Roman"/>
          <w:b/>
          <w:lang w:val="lt-LT"/>
        </w:rPr>
        <w:t>Farmakokinetinės</w:t>
      </w:r>
      <w:proofErr w:type="spellEnd"/>
      <w:r w:rsidRPr="00CD494A">
        <w:rPr>
          <w:rFonts w:ascii="Times New Roman" w:hAnsi="Times New Roman" w:cs="Times New Roman"/>
          <w:b/>
          <w:lang w:val="lt-LT"/>
        </w:rPr>
        <w:t xml:space="preserve"> savybės</w:t>
      </w:r>
    </w:p>
    <w:p w14:paraId="7304F7E0" w14:textId="77777777" w:rsidR="002265BA" w:rsidRPr="00CD494A" w:rsidRDefault="002265BA" w:rsidP="002265BA">
      <w:pPr>
        <w:keepNext/>
        <w:tabs>
          <w:tab w:val="left" w:pos="6521"/>
        </w:tabs>
        <w:spacing w:after="0" w:line="240" w:lineRule="auto"/>
        <w:rPr>
          <w:rFonts w:ascii="Times New Roman" w:hAnsi="Times New Roman" w:cs="Times New Roman"/>
          <w:lang w:val="lt-LT"/>
        </w:rPr>
      </w:pPr>
    </w:p>
    <w:p w14:paraId="20A64FF4" w14:textId="77777777" w:rsidR="002265BA" w:rsidRPr="00CD494A" w:rsidRDefault="002265BA" w:rsidP="002265BA">
      <w:pPr>
        <w:keepNext/>
        <w:tabs>
          <w:tab w:val="left" w:pos="6521"/>
        </w:tabs>
        <w:spacing w:after="0" w:line="240" w:lineRule="auto"/>
        <w:rPr>
          <w:rFonts w:ascii="Times New Roman" w:hAnsi="Times New Roman" w:cs="Times New Roman"/>
          <w:u w:val="single"/>
          <w:lang w:val="lt-LT"/>
        </w:rPr>
      </w:pPr>
      <w:r w:rsidRPr="00CD494A">
        <w:rPr>
          <w:rFonts w:ascii="Times New Roman" w:hAnsi="Times New Roman" w:cs="Times New Roman"/>
          <w:u w:val="single"/>
          <w:lang w:val="lt-LT"/>
        </w:rPr>
        <w:t>Absorbcija</w:t>
      </w:r>
    </w:p>
    <w:p w14:paraId="2755F59F" w14:textId="77777777" w:rsidR="002265BA" w:rsidRPr="00CD494A" w:rsidRDefault="002265BA" w:rsidP="002265BA">
      <w:pPr>
        <w:keepNext/>
        <w:tabs>
          <w:tab w:val="left" w:pos="6521"/>
        </w:tabs>
        <w:spacing w:after="0" w:line="240" w:lineRule="auto"/>
        <w:rPr>
          <w:rFonts w:ascii="Times New Roman" w:hAnsi="Times New Roman" w:cs="Times New Roman"/>
          <w:lang w:val="lt-LT"/>
        </w:rPr>
      </w:pPr>
    </w:p>
    <w:p w14:paraId="27BC8E29"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Farmakokinetinių</w:t>
      </w:r>
      <w:proofErr w:type="spellEnd"/>
      <w:r w:rsidRPr="00CD494A">
        <w:rPr>
          <w:rFonts w:ascii="Times New Roman" w:hAnsi="Times New Roman" w:cs="Times New Roman"/>
          <w:lang w:val="lt-LT"/>
        </w:rPr>
        <w:t xml:space="preserve"> tyrimų metu nustatyta, kad pavartojus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į makštį, absorbuojamas tik nedidelis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kiekis (3–10 %). Dėl greito absorbuoto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metabolizmo kepenyse iki farmakologiškai neaktyvių metabolitų, pavartojus į makštį 500 mg dozę, maksimali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koncentracija plazmoje buvo mažesnė kaip 0,01</w:t>
      </w:r>
      <w:r w:rsidRPr="00CD494A">
        <w:rPr>
          <w:rFonts w:ascii="Times New Roman" w:hAnsi="Times New Roman" w:cs="Times New Roman"/>
          <w:sz w:val="24"/>
          <w:lang w:val="lt-LT"/>
        </w:rPr>
        <w:t> </w:t>
      </w:r>
      <w:r w:rsidRPr="00CD494A">
        <w:rPr>
          <w:rFonts w:ascii="Times New Roman" w:hAnsi="Times New Roman" w:cs="Times New Roman"/>
          <w:lang w:val="lt-LT"/>
        </w:rPr>
        <w:t>µg/ml</w:t>
      </w:r>
      <w:r w:rsidRPr="00CD494A">
        <w:rPr>
          <w:rFonts w:ascii="Times New Roman" w:hAnsi="Times New Roman" w:cs="Times New Roman"/>
          <w:sz w:val="24"/>
          <w:lang w:val="lt-LT"/>
        </w:rPr>
        <w:t xml:space="preserve">. </w:t>
      </w:r>
      <w:r w:rsidRPr="00CD494A">
        <w:rPr>
          <w:rFonts w:ascii="Times New Roman" w:hAnsi="Times New Roman" w:cs="Times New Roman"/>
          <w:lang w:val="lt-LT"/>
        </w:rPr>
        <w:t xml:space="preserve">Todėl pavartotas į makštį </w:t>
      </w: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neturėtų sukelti reikšmingo sisteminio poveikio arba nepageidaujamų reakcijų.</w:t>
      </w:r>
    </w:p>
    <w:p w14:paraId="07A6739E"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7AE3B22" w14:textId="77777777" w:rsidR="002265BA" w:rsidRPr="00CD494A" w:rsidRDefault="002265BA" w:rsidP="002265BA">
      <w:pPr>
        <w:tabs>
          <w:tab w:val="left" w:pos="6521"/>
        </w:tabs>
        <w:spacing w:after="0" w:line="240" w:lineRule="auto"/>
        <w:rPr>
          <w:rFonts w:ascii="Times New Roman" w:hAnsi="Times New Roman" w:cs="Times New Roman"/>
          <w:u w:val="single"/>
          <w:lang w:val="lt-LT"/>
        </w:rPr>
      </w:pPr>
      <w:proofErr w:type="spellStart"/>
      <w:r w:rsidRPr="00CD494A">
        <w:rPr>
          <w:rFonts w:ascii="Times New Roman" w:hAnsi="Times New Roman" w:cs="Times New Roman"/>
          <w:u w:val="single"/>
          <w:lang w:val="lt-LT"/>
        </w:rPr>
        <w:t>Biotransformacija</w:t>
      </w:r>
      <w:proofErr w:type="spellEnd"/>
    </w:p>
    <w:p w14:paraId="121F4CD0"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5D289A6"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i/>
          <w:lang w:val="lt-LT"/>
        </w:rPr>
        <w:t>In</w:t>
      </w:r>
      <w:proofErr w:type="spellEnd"/>
      <w:r w:rsidRPr="00CD494A">
        <w:rPr>
          <w:rFonts w:ascii="Times New Roman" w:hAnsi="Times New Roman" w:cs="Times New Roman"/>
          <w:i/>
          <w:lang w:val="lt-LT"/>
        </w:rPr>
        <w:t xml:space="preserve"> </w:t>
      </w:r>
      <w:proofErr w:type="spellStart"/>
      <w:r w:rsidRPr="00CD494A">
        <w:rPr>
          <w:rFonts w:ascii="Times New Roman" w:hAnsi="Times New Roman" w:cs="Times New Roman"/>
          <w:i/>
          <w:lang w:val="lt-LT"/>
        </w:rPr>
        <w:t>vitro</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yra vidutinis kepenų </w:t>
      </w:r>
      <w:proofErr w:type="spellStart"/>
      <w:r w:rsidRPr="00CD494A">
        <w:rPr>
          <w:rFonts w:ascii="Times New Roman" w:hAnsi="Times New Roman" w:cs="Times New Roman"/>
          <w:lang w:val="lt-LT"/>
        </w:rPr>
        <w:t>mikrosomų</w:t>
      </w:r>
      <w:proofErr w:type="spellEnd"/>
      <w:r w:rsidRPr="00CD494A">
        <w:rPr>
          <w:rFonts w:ascii="Times New Roman" w:hAnsi="Times New Roman" w:cs="Times New Roman"/>
          <w:lang w:val="lt-LT"/>
        </w:rPr>
        <w:t xml:space="preserve"> CYP3A4 </w:t>
      </w:r>
      <w:proofErr w:type="spellStart"/>
      <w:r w:rsidRPr="00CD494A">
        <w:rPr>
          <w:rFonts w:ascii="Times New Roman" w:hAnsi="Times New Roman" w:cs="Times New Roman"/>
          <w:lang w:val="lt-LT"/>
        </w:rPr>
        <w:t>izofermento</w:t>
      </w:r>
      <w:proofErr w:type="spellEnd"/>
      <w:r w:rsidRPr="00CD494A">
        <w:rPr>
          <w:rFonts w:ascii="Times New Roman" w:hAnsi="Times New Roman" w:cs="Times New Roman"/>
          <w:lang w:val="lt-LT"/>
        </w:rPr>
        <w:t xml:space="preserve"> inhibitorius ir silpnas CYP2C9 </w:t>
      </w:r>
      <w:proofErr w:type="spellStart"/>
      <w:r w:rsidRPr="00CD494A">
        <w:rPr>
          <w:rFonts w:ascii="Times New Roman" w:hAnsi="Times New Roman" w:cs="Times New Roman"/>
          <w:lang w:val="lt-LT"/>
        </w:rPr>
        <w:t>izofermento</w:t>
      </w:r>
      <w:proofErr w:type="spellEnd"/>
      <w:r w:rsidRPr="00CD494A">
        <w:rPr>
          <w:rFonts w:ascii="Times New Roman" w:hAnsi="Times New Roman" w:cs="Times New Roman"/>
          <w:lang w:val="lt-LT"/>
        </w:rPr>
        <w:t xml:space="preserve"> inhibitorius. 3–10 % vietinės vaginalinės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dozės absorbuojama į sisteminę kraujotaką. Tai gali turėti įtakos kartu vartojamų vaistinių preparatų, ypač </w:t>
      </w:r>
      <w:proofErr w:type="spellStart"/>
      <w:r w:rsidRPr="00CD494A">
        <w:rPr>
          <w:rFonts w:ascii="Times New Roman" w:hAnsi="Times New Roman" w:cs="Times New Roman"/>
          <w:lang w:val="lt-LT"/>
        </w:rPr>
        <w:t>metabolizuojamų</w:t>
      </w:r>
      <w:proofErr w:type="spellEnd"/>
      <w:r w:rsidRPr="00CD494A">
        <w:rPr>
          <w:rFonts w:ascii="Times New Roman" w:hAnsi="Times New Roman" w:cs="Times New Roman"/>
          <w:lang w:val="lt-LT"/>
        </w:rPr>
        <w:t xml:space="preserve"> CYP3A4 </w:t>
      </w:r>
      <w:proofErr w:type="spellStart"/>
      <w:r w:rsidRPr="00CD494A">
        <w:rPr>
          <w:rFonts w:ascii="Times New Roman" w:hAnsi="Times New Roman" w:cs="Times New Roman"/>
          <w:lang w:val="lt-LT"/>
        </w:rPr>
        <w:t>izofermento</w:t>
      </w:r>
      <w:proofErr w:type="spellEnd"/>
      <w:r w:rsidRPr="00CD494A">
        <w:rPr>
          <w:rFonts w:ascii="Times New Roman" w:hAnsi="Times New Roman" w:cs="Times New Roman"/>
          <w:lang w:val="lt-LT"/>
        </w:rPr>
        <w:t xml:space="preserve">, koncentracijai plazmoje (gali padidėti kartu vartojamų preparatų koncentracija plazmoje). Kadangi tik nedidelis vietiškai vartojamo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kiekis sistemiškai absorbuojamas, vienkartinės 500 mg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dozės poveikis per CYP3A4 arba CYP2C9</w:t>
      </w:r>
      <w:r w:rsidRPr="00CD494A">
        <w:rPr>
          <w:rFonts w:ascii="Times New Roman" w:hAnsi="Times New Roman" w:cs="Times New Roman"/>
          <w:sz w:val="24"/>
          <w:lang w:val="lt-LT"/>
        </w:rPr>
        <w:t xml:space="preserve"> </w:t>
      </w:r>
      <w:proofErr w:type="spellStart"/>
      <w:r w:rsidRPr="00CD494A">
        <w:rPr>
          <w:rFonts w:ascii="Times New Roman" w:hAnsi="Times New Roman" w:cs="Times New Roman"/>
          <w:lang w:val="lt-LT"/>
        </w:rPr>
        <w:t>metabolizuojamiems</w:t>
      </w:r>
      <w:proofErr w:type="spellEnd"/>
      <w:r w:rsidRPr="00CD494A">
        <w:rPr>
          <w:rFonts w:ascii="Times New Roman" w:hAnsi="Times New Roman" w:cs="Times New Roman"/>
          <w:lang w:val="lt-LT"/>
        </w:rPr>
        <w:t xml:space="preserve"> vaistiniams preparatams yra mažas ir neturėtų sukelti kliniškai reikšmingos vaistų sąveikos.</w:t>
      </w:r>
    </w:p>
    <w:p w14:paraId="08F7871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B063268"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5.3</w:t>
      </w:r>
      <w:r w:rsidRPr="00CD494A">
        <w:rPr>
          <w:rFonts w:ascii="Times New Roman" w:hAnsi="Times New Roman" w:cs="Times New Roman"/>
          <w:b/>
          <w:lang w:val="lt-LT"/>
        </w:rPr>
        <w:tab/>
      </w:r>
      <w:proofErr w:type="spellStart"/>
      <w:r w:rsidRPr="00CD494A">
        <w:rPr>
          <w:rFonts w:ascii="Times New Roman" w:hAnsi="Times New Roman" w:cs="Times New Roman"/>
          <w:b/>
          <w:lang w:val="lt-LT"/>
        </w:rPr>
        <w:t>Ikiklinikinių</w:t>
      </w:r>
      <w:proofErr w:type="spellEnd"/>
      <w:r w:rsidRPr="00CD494A">
        <w:rPr>
          <w:rFonts w:ascii="Times New Roman" w:hAnsi="Times New Roman" w:cs="Times New Roman"/>
          <w:b/>
          <w:lang w:val="lt-LT"/>
        </w:rPr>
        <w:t xml:space="preserve"> saugumo tyrimų duomenys</w:t>
      </w:r>
    </w:p>
    <w:p w14:paraId="57C88A55"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36FD4D1"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Toksinio poveikio tyrimuose, kurių metu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buvo skiriama įvairių rūšių gyvūnams į makštį arba vietiškai, stebėtas geras vaginalinis ir vietinis toleravimas. </w:t>
      </w:r>
    </w:p>
    <w:p w14:paraId="34442C05" w14:textId="77777777" w:rsidR="002265BA" w:rsidRPr="00CD494A" w:rsidRDefault="002265BA" w:rsidP="002265BA">
      <w:pPr>
        <w:tabs>
          <w:tab w:val="left" w:pos="567"/>
        </w:tabs>
        <w:spacing w:after="0" w:line="240" w:lineRule="auto"/>
        <w:rPr>
          <w:rFonts w:ascii="Times New Roman" w:hAnsi="Times New Roman" w:cs="Times New Roman"/>
          <w:lang w:val="lt-LT"/>
        </w:rPr>
      </w:pPr>
    </w:p>
    <w:p w14:paraId="36598A58"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Įprastų farmakologinio saugumo, vienkartinių ir kartotinių dozių toksiškumo, genotoksiškumo, galimo kancerogeniškumo ir toksinio poveikio reprodukcijai ir vystymuisi </w:t>
      </w:r>
      <w:proofErr w:type="spellStart"/>
      <w:r w:rsidRPr="00CD494A">
        <w:rPr>
          <w:rFonts w:ascii="Times New Roman" w:hAnsi="Times New Roman" w:cs="Times New Roman"/>
          <w:lang w:val="lt-LT"/>
        </w:rPr>
        <w:t>ikiklinikinių</w:t>
      </w:r>
      <w:proofErr w:type="spellEnd"/>
      <w:r w:rsidRPr="00CD494A">
        <w:rPr>
          <w:rFonts w:ascii="Times New Roman" w:hAnsi="Times New Roman" w:cs="Times New Roman"/>
          <w:lang w:val="lt-LT"/>
        </w:rPr>
        <w:t xml:space="preserve"> tyrimų duomenys</w:t>
      </w:r>
      <w:r w:rsidRPr="00CD494A">
        <w:rPr>
          <w:rFonts w:ascii="Times New Roman" w:hAnsi="Times New Roman" w:cs="Times New Roman"/>
          <w:sz w:val="24"/>
          <w:lang w:val="lt-LT"/>
        </w:rPr>
        <w:t xml:space="preserve"> </w:t>
      </w:r>
      <w:r w:rsidRPr="00CD494A">
        <w:rPr>
          <w:rFonts w:ascii="Times New Roman" w:hAnsi="Times New Roman" w:cs="Times New Roman"/>
          <w:lang w:val="lt-LT"/>
        </w:rPr>
        <w:t xml:space="preserve">specifinio pavojaus žmogui nerodo. </w:t>
      </w: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sukėlė </w:t>
      </w:r>
      <w:proofErr w:type="spellStart"/>
      <w:r w:rsidRPr="00CD494A">
        <w:rPr>
          <w:rFonts w:ascii="Times New Roman" w:hAnsi="Times New Roman" w:cs="Times New Roman"/>
          <w:lang w:val="lt-LT"/>
        </w:rPr>
        <w:t>fetotoksiškumą</w:t>
      </w:r>
      <w:proofErr w:type="spellEnd"/>
      <w:r w:rsidRPr="00CD494A">
        <w:rPr>
          <w:rFonts w:ascii="Times New Roman" w:hAnsi="Times New Roman" w:cs="Times New Roman"/>
          <w:lang w:val="lt-LT"/>
        </w:rPr>
        <w:t xml:space="preserve"> žiurkėms, kai sisteminės dozės buvo 100 mg/kg.</w:t>
      </w:r>
    </w:p>
    <w:p w14:paraId="241D133C"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A77A04B"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Tyrimas su 3 žindančiomis žiurkėmis, kurioms buvo suleista 30 mg/kg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 xml:space="preserve"> į veną, parodė, kad praėjus 4 valandoms po vartojimo vaistas išsiskiria į pieną 10–20 kartų didesnėmis koncentracijomis nei plazmoje. Praėjus 24 valandoms po vartojimo koncentracija sumažėjo iki 0,4 karto.</w:t>
      </w:r>
    </w:p>
    <w:p w14:paraId="2A4D1944"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ACF0C22"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24116AAA"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lastRenderedPageBreak/>
        <w:t>6.</w:t>
      </w:r>
      <w:r w:rsidRPr="00CD494A">
        <w:rPr>
          <w:rFonts w:ascii="Times New Roman" w:hAnsi="Times New Roman" w:cs="Times New Roman"/>
          <w:b/>
          <w:lang w:val="lt-LT"/>
        </w:rPr>
        <w:tab/>
        <w:t>FARMACINĖ INFORMACIJA</w:t>
      </w:r>
    </w:p>
    <w:p w14:paraId="4B35CE6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A3C2CAB"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6.1</w:t>
      </w:r>
      <w:r w:rsidRPr="00CD494A">
        <w:rPr>
          <w:rFonts w:ascii="Times New Roman" w:hAnsi="Times New Roman" w:cs="Times New Roman"/>
          <w:b/>
          <w:lang w:val="lt-LT"/>
        </w:rPr>
        <w:tab/>
        <w:t>Pagalbinių medžiagų sąrašas</w:t>
      </w:r>
    </w:p>
    <w:p w14:paraId="218A8180"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996DC1F"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Kapsulės turinio sudėtis:</w:t>
      </w:r>
    </w:p>
    <w:p w14:paraId="0B877C30"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Minkštasis baltas parafinas</w:t>
      </w:r>
    </w:p>
    <w:p w14:paraId="67B3F8A1"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Skystasis parafinas</w:t>
      </w:r>
    </w:p>
    <w:p w14:paraId="7E56255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9E41157"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Sausojo želatinos apvalkalo sudėtis:</w:t>
      </w:r>
    </w:p>
    <w:p w14:paraId="4D7A050E"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Želatina</w:t>
      </w:r>
    </w:p>
    <w:p w14:paraId="5D20CABE"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Glicerolis</w:t>
      </w:r>
    </w:p>
    <w:p w14:paraId="4E0EC100"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Išgrynintas vanduo</w:t>
      </w:r>
    </w:p>
    <w:p w14:paraId="270EFF02"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Titano dioksidas (E171)</w:t>
      </w:r>
    </w:p>
    <w:p w14:paraId="0559B9AF"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Chinolino</w:t>
      </w:r>
      <w:proofErr w:type="spellEnd"/>
      <w:r w:rsidRPr="00CD494A">
        <w:rPr>
          <w:rFonts w:ascii="Times New Roman" w:hAnsi="Times New Roman" w:cs="Times New Roman"/>
          <w:lang w:val="lt-LT"/>
        </w:rPr>
        <w:t xml:space="preserve"> geltonasis (E104)</w:t>
      </w:r>
    </w:p>
    <w:p w14:paraId="5E352CC3"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Saulėlydžio geltonasis (E110)</w:t>
      </w:r>
    </w:p>
    <w:p w14:paraId="39032BE7"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Lecitinas</w:t>
      </w:r>
      <w:proofErr w:type="spellEnd"/>
      <w:r w:rsidRPr="00CD494A">
        <w:rPr>
          <w:rFonts w:ascii="Times New Roman" w:hAnsi="Times New Roman" w:cs="Times New Roman"/>
          <w:lang w:val="lt-LT"/>
        </w:rPr>
        <w:t xml:space="preserve"> (E322)</w:t>
      </w:r>
    </w:p>
    <w:p w14:paraId="49B80872"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Vidutinės grandinės trigliceridai</w:t>
      </w:r>
    </w:p>
    <w:p w14:paraId="3428DADA"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E60A414"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6.2</w:t>
      </w:r>
      <w:r w:rsidRPr="00CD494A">
        <w:rPr>
          <w:rFonts w:ascii="Times New Roman" w:hAnsi="Times New Roman" w:cs="Times New Roman"/>
          <w:b/>
          <w:lang w:val="lt-LT"/>
        </w:rPr>
        <w:tab/>
        <w:t>Nesuderinamumas</w:t>
      </w:r>
    </w:p>
    <w:p w14:paraId="7C8366A8"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806419A"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Duomenys nebūtini.</w:t>
      </w:r>
    </w:p>
    <w:p w14:paraId="030F937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79983B1"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6.3</w:t>
      </w:r>
      <w:r w:rsidRPr="00CD494A">
        <w:rPr>
          <w:rFonts w:ascii="Times New Roman" w:hAnsi="Times New Roman" w:cs="Times New Roman"/>
          <w:b/>
          <w:lang w:val="lt-LT"/>
        </w:rPr>
        <w:tab/>
        <w:t>Tinkamumo laikas</w:t>
      </w:r>
    </w:p>
    <w:p w14:paraId="275DE503"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827680A"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3 metai.</w:t>
      </w:r>
    </w:p>
    <w:p w14:paraId="7ACF2EE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7947E973"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6.4</w:t>
      </w:r>
      <w:r w:rsidRPr="00CD494A">
        <w:rPr>
          <w:rFonts w:ascii="Times New Roman" w:hAnsi="Times New Roman" w:cs="Times New Roman"/>
          <w:b/>
          <w:lang w:val="lt-LT"/>
        </w:rPr>
        <w:tab/>
        <w:t>Specialios laikymo sąlygos</w:t>
      </w:r>
    </w:p>
    <w:p w14:paraId="56D3D930"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83FDC62"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Šiam vaistiniam preparatui specialių laikymo sąlygų nereikia.</w:t>
      </w:r>
    </w:p>
    <w:p w14:paraId="64F65C30"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A3B8D4E"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6.5</w:t>
      </w:r>
      <w:r w:rsidRPr="00CD494A">
        <w:rPr>
          <w:rFonts w:ascii="Times New Roman" w:hAnsi="Times New Roman" w:cs="Times New Roman"/>
          <w:b/>
          <w:lang w:val="lt-LT"/>
        </w:rPr>
        <w:tab/>
      </w:r>
      <w:proofErr w:type="spellStart"/>
      <w:r w:rsidRPr="00CD494A">
        <w:rPr>
          <w:rFonts w:ascii="Times New Roman" w:hAnsi="Times New Roman" w:cs="Times New Roman"/>
          <w:b/>
          <w:lang w:val="lt-LT"/>
        </w:rPr>
        <w:t>Talpyklės</w:t>
      </w:r>
      <w:proofErr w:type="spellEnd"/>
      <w:r w:rsidRPr="00CD494A">
        <w:rPr>
          <w:rFonts w:ascii="Times New Roman" w:hAnsi="Times New Roman" w:cs="Times New Roman"/>
          <w:b/>
          <w:lang w:val="lt-LT"/>
        </w:rPr>
        <w:t xml:space="preserve"> pobūdis ir jos turinys</w:t>
      </w:r>
    </w:p>
    <w:p w14:paraId="39A8CA72"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B6B3A7A" w14:textId="4D377D11"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Viena makšties minkštoji kapsulė supakuota į permatomą trisluoksnę laminuotą </w:t>
      </w:r>
      <w:r w:rsidR="001751BC" w:rsidRPr="00CD494A">
        <w:rPr>
          <w:rFonts w:ascii="Times New Roman" w:hAnsi="Times New Roman" w:cs="Times New Roman"/>
          <w:lang w:val="lt-LT"/>
        </w:rPr>
        <w:t>PA/AI/PE</w:t>
      </w:r>
      <w:r w:rsidR="001751BC" w:rsidRPr="00CD494A" w:rsidDel="001751BC">
        <w:rPr>
          <w:rFonts w:ascii="Times New Roman" w:hAnsi="Times New Roman" w:cs="Times New Roman"/>
          <w:lang w:val="lt-LT"/>
        </w:rPr>
        <w:t xml:space="preserve"> </w:t>
      </w:r>
      <w:r w:rsidR="001751BC" w:rsidRPr="00CD494A">
        <w:rPr>
          <w:rFonts w:ascii="Times New Roman" w:hAnsi="Times New Roman" w:cs="Times New Roman"/>
          <w:lang w:val="lt-LT"/>
        </w:rPr>
        <w:t>arba PA/AI/PVC</w:t>
      </w:r>
      <w:r w:rsidR="001751BC" w:rsidRPr="00CD494A" w:rsidDel="001751BC">
        <w:rPr>
          <w:rFonts w:ascii="Times New Roman" w:hAnsi="Times New Roman" w:cs="Times New Roman"/>
          <w:lang w:val="lt-LT"/>
        </w:rPr>
        <w:t xml:space="preserve"> </w:t>
      </w:r>
      <w:r w:rsidRPr="00CD494A">
        <w:rPr>
          <w:rFonts w:ascii="Times New Roman" w:hAnsi="Times New Roman" w:cs="Times New Roman"/>
          <w:lang w:val="lt-LT"/>
        </w:rPr>
        <w:t>lizdinę plokštelę, užlydytą aliuminio folija. Lizdinė plokštelė ir P</w:t>
      </w:r>
      <w:r w:rsidR="001751BC" w:rsidRPr="00CD494A">
        <w:rPr>
          <w:rFonts w:ascii="Times New Roman" w:hAnsi="Times New Roman" w:cs="Times New Roman"/>
          <w:lang w:val="lt-LT"/>
        </w:rPr>
        <w:t>E</w:t>
      </w:r>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aplikatorius</w:t>
      </w:r>
      <w:proofErr w:type="spellEnd"/>
      <w:r w:rsidRPr="00CD494A">
        <w:rPr>
          <w:rFonts w:ascii="Times New Roman" w:hAnsi="Times New Roman" w:cs="Times New Roman"/>
          <w:lang w:val="lt-LT"/>
        </w:rPr>
        <w:t xml:space="preserve"> yra kartoninėje dėžutėje. </w:t>
      </w:r>
    </w:p>
    <w:p w14:paraId="7BAF239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8F59727" w14:textId="77777777" w:rsidR="002265BA" w:rsidRPr="00FD5E53" w:rsidRDefault="002265BA" w:rsidP="002265BA">
      <w:pPr>
        <w:keepNext/>
        <w:keepLines/>
        <w:tabs>
          <w:tab w:val="left" w:pos="567"/>
          <w:tab w:val="left" w:pos="6521"/>
        </w:tabs>
        <w:spacing w:after="0" w:line="240" w:lineRule="auto"/>
        <w:ind w:left="567" w:hanging="567"/>
        <w:outlineLvl w:val="2"/>
        <w:rPr>
          <w:rFonts w:ascii="Times New Roman" w:hAnsi="Times New Roman"/>
          <w:lang w:val="lt-LT"/>
        </w:rPr>
      </w:pPr>
      <w:r w:rsidRPr="00CD494A">
        <w:rPr>
          <w:rFonts w:ascii="Times New Roman" w:hAnsi="Times New Roman" w:cs="Times New Roman"/>
          <w:b/>
          <w:kern w:val="28"/>
          <w:lang w:val="lt-LT"/>
        </w:rPr>
        <w:t>6.6</w:t>
      </w:r>
      <w:r w:rsidRPr="00CD494A">
        <w:rPr>
          <w:rFonts w:ascii="Times New Roman" w:hAnsi="Times New Roman" w:cs="Times New Roman"/>
          <w:b/>
          <w:kern w:val="28"/>
          <w:lang w:val="lt-LT"/>
        </w:rPr>
        <w:tab/>
        <w:t>Specialūs reikalavimai atliekoms tvarkyti</w:t>
      </w:r>
    </w:p>
    <w:p w14:paraId="50B45C4E"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245EB76"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Nesuvartotą vaistinį preparatą ar atliekas reikia tvarkyti laikantis vietinių reikalavimų.</w:t>
      </w:r>
    </w:p>
    <w:p w14:paraId="3F66E083"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8BFE8D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2554657C"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7.</w:t>
      </w:r>
      <w:r w:rsidRPr="00CD494A">
        <w:rPr>
          <w:rFonts w:ascii="Times New Roman" w:hAnsi="Times New Roman" w:cs="Times New Roman"/>
          <w:b/>
          <w:lang w:val="lt-LT"/>
        </w:rPr>
        <w:tab/>
        <w:t xml:space="preserve">REGISTRUOTOJAS </w:t>
      </w:r>
    </w:p>
    <w:p w14:paraId="31C616AC" w14:textId="77777777" w:rsidR="002265BA" w:rsidRPr="00CD494A" w:rsidRDefault="002265BA" w:rsidP="002265BA">
      <w:pPr>
        <w:tabs>
          <w:tab w:val="left" w:pos="540"/>
          <w:tab w:val="left" w:pos="6521"/>
        </w:tabs>
        <w:spacing w:after="0" w:line="240" w:lineRule="auto"/>
        <w:rPr>
          <w:rFonts w:ascii="Times New Roman" w:hAnsi="Times New Roman" w:cs="Times New Roman"/>
          <w:lang w:val="lt-LT"/>
        </w:rPr>
      </w:pPr>
    </w:p>
    <w:p w14:paraId="1760890C"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UAB Bayer</w:t>
      </w:r>
    </w:p>
    <w:p w14:paraId="6D764C8D"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lang w:val="lt-LT"/>
        </w:rPr>
        <w:t>Sporto 18</w:t>
      </w:r>
    </w:p>
    <w:p w14:paraId="6E63AA17"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lang w:val="lt-LT"/>
        </w:rPr>
        <w:t>LT-09238 Vilnius</w:t>
      </w:r>
    </w:p>
    <w:p w14:paraId="008131B7"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lang w:val="lt-LT"/>
        </w:rPr>
        <w:t>Lietuva</w:t>
      </w:r>
    </w:p>
    <w:p w14:paraId="775CE89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2548C2E"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092881E"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8.</w:t>
      </w:r>
      <w:r w:rsidRPr="00CD494A">
        <w:rPr>
          <w:rFonts w:ascii="Times New Roman" w:hAnsi="Times New Roman" w:cs="Times New Roman"/>
          <w:b/>
          <w:lang w:val="lt-LT"/>
        </w:rPr>
        <w:tab/>
        <w:t>REGISTRACIJOS PAŽYMĖJIMO</w:t>
      </w:r>
      <w:r w:rsidRPr="00CD494A">
        <w:rPr>
          <w:rFonts w:ascii="Times New Roman" w:hAnsi="Times New Roman" w:cs="Times New Roman"/>
          <w:lang w:val="lt-LT"/>
        </w:rPr>
        <w:t xml:space="preserve"> </w:t>
      </w:r>
      <w:r w:rsidRPr="00CD494A">
        <w:rPr>
          <w:rFonts w:ascii="Times New Roman" w:hAnsi="Times New Roman" w:cs="Times New Roman"/>
          <w:b/>
          <w:lang w:val="lt-LT"/>
        </w:rPr>
        <w:t>NUMERIS (-IAI)</w:t>
      </w:r>
    </w:p>
    <w:p w14:paraId="507CC4B5"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D933D7A"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LT/1/16/3993/001</w:t>
      </w:r>
    </w:p>
    <w:p w14:paraId="74AA5678"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5C4420A"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5264AA2"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9.</w:t>
      </w:r>
      <w:r w:rsidRPr="00CD494A">
        <w:rPr>
          <w:rFonts w:ascii="Times New Roman" w:hAnsi="Times New Roman" w:cs="Times New Roman"/>
          <w:b/>
          <w:lang w:val="lt-LT"/>
        </w:rPr>
        <w:tab/>
        <w:t xml:space="preserve">REGISTRAVIMO / PERREGISTRAVIMO DATA </w:t>
      </w:r>
    </w:p>
    <w:p w14:paraId="7909E9E3"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0C5E9CC8" w14:textId="77777777" w:rsidR="002265BA" w:rsidRPr="00CD494A" w:rsidRDefault="002265BA" w:rsidP="002265BA">
      <w:pPr>
        <w:widowControl w:val="0"/>
        <w:tabs>
          <w:tab w:val="left" w:pos="1296"/>
        </w:tabs>
        <w:snapToGrid w:val="0"/>
        <w:spacing w:after="0" w:line="240" w:lineRule="auto"/>
        <w:rPr>
          <w:rFonts w:ascii="Times New Roman" w:hAnsi="Times New Roman" w:cs="Times New Roman"/>
          <w:lang w:val="lt-LT"/>
        </w:rPr>
      </w:pPr>
      <w:r w:rsidRPr="00CD494A">
        <w:rPr>
          <w:rFonts w:ascii="Times New Roman" w:hAnsi="Times New Roman" w:cs="Times New Roman"/>
          <w:lang w:val="lt-LT"/>
        </w:rPr>
        <w:t>Registravimo 2016 m. lapkričio mėn. 10 d.</w:t>
      </w:r>
    </w:p>
    <w:p w14:paraId="24B16D1D" w14:textId="00FCDD01" w:rsidR="002265BA" w:rsidRPr="00CD494A" w:rsidRDefault="009E1B55" w:rsidP="002265BA">
      <w:pPr>
        <w:tabs>
          <w:tab w:val="left" w:pos="6521"/>
        </w:tabs>
        <w:spacing w:after="0" w:line="240" w:lineRule="auto"/>
        <w:rPr>
          <w:rFonts w:ascii="Times New Roman" w:hAnsi="Times New Roman" w:cs="Times New Roman"/>
          <w:lang w:val="lt-LT"/>
        </w:rPr>
      </w:pPr>
      <w:r w:rsidRPr="00FD5E53">
        <w:rPr>
          <w:rFonts w:ascii="Times New Roman" w:hAnsi="Times New Roman"/>
          <w:lang w:val="lt-LT"/>
        </w:rPr>
        <w:t xml:space="preserve">Paskutinio perregistravimo data </w:t>
      </w:r>
      <w:r w:rsidR="004672F6" w:rsidRPr="00FD5E53">
        <w:rPr>
          <w:rFonts w:ascii="Times New Roman" w:hAnsi="Times New Roman"/>
          <w:lang w:val="lt-LT"/>
        </w:rPr>
        <w:t>2022 m. vasario 3 d.</w:t>
      </w:r>
    </w:p>
    <w:p w14:paraId="4EE0A074" w14:textId="77777777" w:rsidR="009E1B55" w:rsidRPr="00CD494A" w:rsidRDefault="009E1B55" w:rsidP="002265BA">
      <w:pPr>
        <w:tabs>
          <w:tab w:val="left" w:pos="6521"/>
        </w:tabs>
        <w:spacing w:after="0" w:line="240" w:lineRule="auto"/>
        <w:rPr>
          <w:rFonts w:ascii="Times New Roman" w:hAnsi="Times New Roman" w:cs="Times New Roman"/>
          <w:lang w:val="lt-LT"/>
        </w:rPr>
      </w:pPr>
    </w:p>
    <w:p w14:paraId="45B3BDD0"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B85AAF5" w14:textId="77777777" w:rsidR="002265BA" w:rsidRPr="00CD494A" w:rsidRDefault="002265BA" w:rsidP="002265BA">
      <w:pPr>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10.</w:t>
      </w:r>
      <w:r w:rsidRPr="00CD494A">
        <w:rPr>
          <w:rFonts w:ascii="Times New Roman" w:hAnsi="Times New Roman" w:cs="Times New Roman"/>
          <w:b/>
          <w:lang w:val="lt-LT"/>
        </w:rPr>
        <w:tab/>
        <w:t>TEKSTO PERŽIŪROS DATA</w:t>
      </w:r>
    </w:p>
    <w:p w14:paraId="71FC3D0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B38B25C" w14:textId="64C5C3EC" w:rsidR="002265BA" w:rsidRDefault="00010C65" w:rsidP="002265BA">
      <w:pPr>
        <w:tabs>
          <w:tab w:val="left" w:pos="6521"/>
        </w:tabs>
        <w:spacing w:after="0" w:line="240" w:lineRule="auto"/>
        <w:rPr>
          <w:rFonts w:ascii="Times New Roman" w:hAnsi="Times New Roman"/>
          <w:lang w:val="lt-LT"/>
        </w:rPr>
      </w:pPr>
      <w:r>
        <w:rPr>
          <w:rFonts w:ascii="Times New Roman" w:hAnsi="Times New Roman"/>
          <w:lang w:val="lt-LT"/>
        </w:rPr>
        <w:t>2026 m. kovo 5 d.</w:t>
      </w:r>
    </w:p>
    <w:p w14:paraId="0D0D3F5F" w14:textId="77777777" w:rsidR="00010C65" w:rsidRPr="00CD494A" w:rsidRDefault="00010C65" w:rsidP="002265BA">
      <w:pPr>
        <w:tabs>
          <w:tab w:val="left" w:pos="6521"/>
        </w:tabs>
        <w:spacing w:after="0" w:line="240" w:lineRule="auto"/>
        <w:rPr>
          <w:rFonts w:ascii="Times New Roman" w:hAnsi="Times New Roman" w:cs="Times New Roman"/>
          <w:lang w:val="lt-LT"/>
        </w:rPr>
      </w:pPr>
    </w:p>
    <w:p w14:paraId="591F4EC2"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211D526D" w14:textId="77777777" w:rsidR="002265BA" w:rsidRPr="00CD494A" w:rsidRDefault="002265BA" w:rsidP="002265BA">
      <w:pPr>
        <w:tabs>
          <w:tab w:val="left" w:pos="0"/>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Išsami informacija apie šį vaistinį preparatą pateikiama Valstybinės vaistų kontrolės tarnybos prie Lietuvos Respublikos sveikatos apsaugos ministerijos tinklalapyje</w:t>
      </w:r>
      <w:r w:rsidRPr="00CD494A">
        <w:rPr>
          <w:rFonts w:ascii="Times New Roman" w:hAnsi="Times New Roman" w:cs="Times New Roman"/>
          <w:i/>
          <w:lang w:val="lt-LT"/>
        </w:rPr>
        <w:t xml:space="preserve"> </w:t>
      </w:r>
      <w:hyperlink r:id="rId14" w:history="1">
        <w:r w:rsidRPr="00FD5E53">
          <w:rPr>
            <w:rFonts w:ascii="Times New Roman" w:hAnsi="Times New Roman"/>
            <w:lang w:val="lt-LT"/>
          </w:rPr>
          <w:t>http://www.vvkt.lt/</w:t>
        </w:r>
      </w:hyperlink>
    </w:p>
    <w:p w14:paraId="7CEFF34A" w14:textId="77777777" w:rsidR="002265BA" w:rsidRPr="00CD494A" w:rsidRDefault="002265BA" w:rsidP="002265BA">
      <w:pPr>
        <w:spacing w:after="0" w:line="240" w:lineRule="auto"/>
        <w:jc w:val="center"/>
        <w:outlineLvl w:val="0"/>
        <w:rPr>
          <w:rFonts w:ascii="Times New Roman" w:hAnsi="Times New Roman" w:cs="Times New Roman"/>
          <w:b/>
          <w:lang w:val="lt-LT"/>
        </w:rPr>
      </w:pPr>
      <w:r w:rsidRPr="00CD494A">
        <w:rPr>
          <w:rFonts w:ascii="Times New Roman" w:hAnsi="Times New Roman" w:cs="Times New Roman"/>
          <w:lang w:val="lt-LT"/>
        </w:rPr>
        <w:br w:type="page"/>
      </w:r>
    </w:p>
    <w:p w14:paraId="1C5559F7"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11692AC8"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0A9AEA2A"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741606E0"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0C12B35E"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4477D785"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4493CFE6"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759B8870"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6ACE2161"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00E36746"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2EFDA499"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53A055F4"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490E44D9"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43741AD7"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5836740F"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3C0F4801"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314A1F10"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03967458"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3DFA0B0B"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3C866BE1"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0BE56A23"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7B257A8E"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67DBA27A"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6FF51D20" w14:textId="77777777" w:rsidR="002265BA" w:rsidRPr="00CD494A" w:rsidRDefault="002265BA" w:rsidP="002265BA">
      <w:pPr>
        <w:spacing w:after="0" w:line="240" w:lineRule="auto"/>
        <w:jc w:val="center"/>
        <w:outlineLvl w:val="0"/>
        <w:rPr>
          <w:rFonts w:ascii="Times New Roman" w:hAnsi="Times New Roman" w:cs="Times New Roman"/>
          <w:b/>
          <w:lang w:val="lt-LT"/>
        </w:rPr>
      </w:pPr>
      <w:r w:rsidRPr="00CD494A">
        <w:rPr>
          <w:rFonts w:ascii="Times New Roman" w:hAnsi="Times New Roman" w:cs="Times New Roman"/>
          <w:b/>
          <w:lang w:val="lt-LT"/>
        </w:rPr>
        <w:t>II PRIEDAS</w:t>
      </w:r>
    </w:p>
    <w:p w14:paraId="296B49AA"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13F5CE1C" w14:textId="77777777" w:rsidR="002265BA" w:rsidRPr="00CD494A" w:rsidRDefault="002265BA" w:rsidP="002265BA">
      <w:pPr>
        <w:spacing w:after="0" w:line="240" w:lineRule="auto"/>
        <w:jc w:val="center"/>
        <w:outlineLvl w:val="0"/>
        <w:rPr>
          <w:rFonts w:ascii="Times New Roman" w:hAnsi="Times New Roman" w:cs="Times New Roman"/>
          <w:b/>
          <w:caps/>
          <w:lang w:val="lt-LT"/>
        </w:rPr>
      </w:pPr>
      <w:r w:rsidRPr="00CD494A">
        <w:rPr>
          <w:rFonts w:ascii="Times New Roman" w:hAnsi="Times New Roman" w:cs="Times New Roman"/>
          <w:b/>
          <w:caps/>
          <w:lang w:val="lt-LT"/>
        </w:rPr>
        <w:t>REGISTRACIJOS sąlygos</w:t>
      </w:r>
    </w:p>
    <w:p w14:paraId="57F0C95C" w14:textId="77777777" w:rsidR="002265BA" w:rsidRPr="00CD494A" w:rsidRDefault="002265BA" w:rsidP="002265BA">
      <w:pPr>
        <w:spacing w:after="0" w:line="240" w:lineRule="auto"/>
        <w:rPr>
          <w:rFonts w:ascii="Times New Roman" w:hAnsi="Times New Roman" w:cs="Times New Roman"/>
          <w:lang w:val="lt-LT"/>
        </w:rPr>
      </w:pPr>
    </w:p>
    <w:p w14:paraId="4B69A94F" w14:textId="77777777" w:rsidR="002265BA" w:rsidRPr="00CD494A" w:rsidRDefault="002265BA" w:rsidP="002265BA">
      <w:pPr>
        <w:tabs>
          <w:tab w:val="left" w:pos="1701"/>
        </w:tabs>
        <w:spacing w:after="0" w:line="240" w:lineRule="auto"/>
        <w:ind w:left="1701" w:hanging="567"/>
        <w:outlineLvl w:val="0"/>
        <w:rPr>
          <w:rFonts w:ascii="Times New Roman" w:hAnsi="Times New Roman" w:cs="Times New Roman"/>
          <w:b/>
          <w:lang w:val="lt-LT"/>
        </w:rPr>
      </w:pPr>
      <w:r w:rsidRPr="00CD494A">
        <w:rPr>
          <w:rFonts w:ascii="Times New Roman" w:hAnsi="Times New Roman" w:cs="Times New Roman"/>
          <w:b/>
          <w:lang w:val="lt-LT"/>
        </w:rPr>
        <w:t>A.</w:t>
      </w:r>
      <w:r w:rsidRPr="00CD494A">
        <w:rPr>
          <w:rFonts w:ascii="Times New Roman" w:hAnsi="Times New Roman" w:cs="Times New Roman"/>
          <w:b/>
          <w:lang w:val="lt-LT"/>
        </w:rPr>
        <w:tab/>
        <w:t>GAMINTOJAS (-AI), ATSAKINGAS (-I) UŽ SERIJŲ IŠLEIDIMĄ</w:t>
      </w:r>
    </w:p>
    <w:p w14:paraId="2F912234" w14:textId="77777777" w:rsidR="002265BA" w:rsidRPr="00CD494A" w:rsidRDefault="002265BA" w:rsidP="002265BA">
      <w:pPr>
        <w:tabs>
          <w:tab w:val="left" w:pos="1701"/>
        </w:tabs>
        <w:spacing w:after="0" w:line="240" w:lineRule="auto"/>
        <w:ind w:left="1701" w:hanging="567"/>
        <w:rPr>
          <w:rFonts w:ascii="Times New Roman" w:hAnsi="Times New Roman" w:cs="Times New Roman"/>
          <w:lang w:val="lt-LT"/>
        </w:rPr>
      </w:pPr>
    </w:p>
    <w:p w14:paraId="6DD9EAF2" w14:textId="77777777" w:rsidR="002265BA" w:rsidRPr="00CD494A" w:rsidRDefault="002265BA" w:rsidP="002265BA">
      <w:pPr>
        <w:tabs>
          <w:tab w:val="left" w:pos="1701"/>
        </w:tabs>
        <w:spacing w:after="0" w:line="240" w:lineRule="auto"/>
        <w:ind w:left="1701" w:hanging="567"/>
        <w:rPr>
          <w:rFonts w:ascii="Times New Roman" w:hAnsi="Times New Roman" w:cs="Times New Roman"/>
          <w:b/>
          <w:lang w:val="lt-LT"/>
        </w:rPr>
      </w:pPr>
      <w:r w:rsidRPr="00CD494A">
        <w:rPr>
          <w:rFonts w:ascii="Times New Roman" w:hAnsi="Times New Roman" w:cs="Times New Roman"/>
          <w:b/>
          <w:lang w:val="lt-LT"/>
        </w:rPr>
        <w:t>B.</w:t>
      </w:r>
      <w:r w:rsidRPr="00CD494A">
        <w:rPr>
          <w:rFonts w:ascii="Times New Roman" w:hAnsi="Times New Roman" w:cs="Times New Roman"/>
          <w:b/>
          <w:lang w:val="lt-LT"/>
        </w:rPr>
        <w:tab/>
        <w:t xml:space="preserve">TIEKIMO IR VARTOJIMO SĄLYGOS AR APRIBOJIMAI </w:t>
      </w:r>
    </w:p>
    <w:p w14:paraId="5C173FBF" w14:textId="77777777" w:rsidR="002265BA" w:rsidRPr="00CD494A" w:rsidRDefault="002265BA" w:rsidP="002265BA">
      <w:pPr>
        <w:spacing w:after="0" w:line="240" w:lineRule="auto"/>
        <w:jc w:val="center"/>
        <w:rPr>
          <w:rFonts w:ascii="Times New Roman" w:hAnsi="Times New Roman" w:cs="Times New Roman"/>
          <w:lang w:val="lt-LT"/>
        </w:rPr>
      </w:pPr>
    </w:p>
    <w:p w14:paraId="02F569B8" w14:textId="77777777" w:rsidR="002265BA" w:rsidRPr="00CD494A" w:rsidRDefault="002265BA" w:rsidP="002265BA">
      <w:pPr>
        <w:tabs>
          <w:tab w:val="left" w:pos="540"/>
        </w:tabs>
        <w:spacing w:after="0" w:line="240" w:lineRule="auto"/>
        <w:ind w:left="540" w:hanging="540"/>
        <w:outlineLvl w:val="0"/>
        <w:rPr>
          <w:rFonts w:ascii="Times New Roman" w:hAnsi="Times New Roman" w:cs="Times New Roman"/>
          <w:b/>
          <w:lang w:val="lt-LT"/>
        </w:rPr>
      </w:pPr>
      <w:r w:rsidRPr="00CD494A">
        <w:rPr>
          <w:rFonts w:ascii="Times New Roman" w:hAnsi="Times New Roman" w:cs="Times New Roman"/>
          <w:b/>
          <w:lang w:val="lt-LT"/>
        </w:rPr>
        <w:br w:type="page"/>
      </w:r>
      <w:r w:rsidRPr="00CD494A">
        <w:rPr>
          <w:rFonts w:ascii="Times New Roman" w:hAnsi="Times New Roman" w:cs="Times New Roman"/>
          <w:b/>
          <w:lang w:val="lt-LT"/>
        </w:rPr>
        <w:lastRenderedPageBreak/>
        <w:t xml:space="preserve">A. </w:t>
      </w:r>
      <w:r w:rsidRPr="00CD494A">
        <w:rPr>
          <w:rFonts w:ascii="Times New Roman" w:hAnsi="Times New Roman" w:cs="Times New Roman"/>
          <w:b/>
          <w:lang w:val="lt-LT"/>
        </w:rPr>
        <w:tab/>
        <w:t>GAMINTOJAS (-AI), ATSAKINGAS (-I) UŽ SERIJŲ IŠLEIDIMĄ</w:t>
      </w:r>
    </w:p>
    <w:p w14:paraId="1BE55777" w14:textId="77777777" w:rsidR="002265BA" w:rsidRPr="00CD494A" w:rsidRDefault="002265BA" w:rsidP="002265BA">
      <w:pPr>
        <w:spacing w:after="0" w:line="240" w:lineRule="auto"/>
        <w:rPr>
          <w:rFonts w:ascii="Times New Roman" w:hAnsi="Times New Roman" w:cs="Times New Roman"/>
          <w:lang w:val="lt-LT"/>
        </w:rPr>
      </w:pPr>
    </w:p>
    <w:p w14:paraId="48593CBC" w14:textId="77777777" w:rsidR="002265BA" w:rsidRPr="00CD494A" w:rsidRDefault="002265BA" w:rsidP="002265BA">
      <w:pPr>
        <w:tabs>
          <w:tab w:val="left" w:pos="567"/>
        </w:tabs>
        <w:spacing w:after="0" w:line="240" w:lineRule="auto"/>
        <w:jc w:val="both"/>
        <w:rPr>
          <w:rFonts w:ascii="Times New Roman" w:hAnsi="Times New Roman" w:cs="Times New Roman"/>
          <w:lang w:val="lt-LT"/>
        </w:rPr>
      </w:pPr>
      <w:r w:rsidRPr="00CD494A">
        <w:rPr>
          <w:rFonts w:ascii="Times New Roman" w:hAnsi="Times New Roman" w:cs="Times New Roman"/>
          <w:u w:val="single"/>
          <w:lang w:val="lt-LT"/>
        </w:rPr>
        <w:t>Gamintojo (-ų), atsakingo (-ų) už serijų išleidimą, pavadinimas (-ai) ir adresas (-ai)</w:t>
      </w:r>
    </w:p>
    <w:p w14:paraId="227BD43C" w14:textId="77777777" w:rsidR="002265BA" w:rsidRPr="00CD494A" w:rsidRDefault="002265BA" w:rsidP="002265BA">
      <w:pPr>
        <w:spacing w:after="0" w:line="240" w:lineRule="auto"/>
        <w:rPr>
          <w:rFonts w:ascii="Times New Roman" w:hAnsi="Times New Roman" w:cs="Times New Roman"/>
          <w:lang w:val="lt-LT"/>
        </w:rPr>
      </w:pPr>
    </w:p>
    <w:p w14:paraId="0389D6C5"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GP </w:t>
      </w:r>
      <w:proofErr w:type="spellStart"/>
      <w:r w:rsidRPr="00CD494A">
        <w:rPr>
          <w:rFonts w:ascii="Times New Roman" w:hAnsi="Times New Roman" w:cs="Times New Roman"/>
          <w:lang w:val="lt-LT"/>
        </w:rPr>
        <w:t>Grenzach</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Produktions</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GmbH</w:t>
      </w:r>
      <w:proofErr w:type="spellEnd"/>
    </w:p>
    <w:p w14:paraId="5A00F64B"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Emil-Barell-Strasse</w:t>
      </w:r>
      <w:proofErr w:type="spellEnd"/>
      <w:r w:rsidRPr="00CD494A">
        <w:rPr>
          <w:rFonts w:ascii="Times New Roman" w:hAnsi="Times New Roman" w:cs="Times New Roman"/>
          <w:lang w:val="lt-LT"/>
        </w:rPr>
        <w:t xml:space="preserve"> 7</w:t>
      </w:r>
    </w:p>
    <w:p w14:paraId="71F573F5"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79639 </w:t>
      </w:r>
      <w:proofErr w:type="spellStart"/>
      <w:r w:rsidRPr="00CD494A">
        <w:rPr>
          <w:rFonts w:ascii="Times New Roman" w:hAnsi="Times New Roman" w:cs="Times New Roman"/>
          <w:lang w:val="lt-LT"/>
        </w:rPr>
        <w:t>Grenzach-Wyhlen</w:t>
      </w:r>
      <w:proofErr w:type="spellEnd"/>
    </w:p>
    <w:p w14:paraId="706E809A"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Vokietija</w:t>
      </w:r>
    </w:p>
    <w:p w14:paraId="5A4884DC" w14:textId="77777777" w:rsidR="002265BA" w:rsidRPr="00CD494A" w:rsidRDefault="002265BA" w:rsidP="002265BA">
      <w:pPr>
        <w:spacing w:after="0" w:line="240" w:lineRule="auto"/>
        <w:rPr>
          <w:rFonts w:ascii="Times New Roman" w:hAnsi="Times New Roman" w:cs="Times New Roman"/>
          <w:lang w:val="lt-LT"/>
        </w:rPr>
      </w:pPr>
    </w:p>
    <w:p w14:paraId="2B1DE1EF" w14:textId="77777777" w:rsidR="002265BA" w:rsidRPr="00CD494A" w:rsidRDefault="002265BA" w:rsidP="002265BA">
      <w:pPr>
        <w:spacing w:after="0" w:line="240" w:lineRule="auto"/>
        <w:rPr>
          <w:rFonts w:ascii="Times New Roman" w:hAnsi="Times New Roman" w:cs="Times New Roman"/>
          <w:lang w:val="lt-LT"/>
        </w:rPr>
      </w:pPr>
    </w:p>
    <w:p w14:paraId="34716AE3" w14:textId="77777777" w:rsidR="002265BA" w:rsidRPr="00CD494A" w:rsidRDefault="002265BA" w:rsidP="002265BA">
      <w:pPr>
        <w:tabs>
          <w:tab w:val="left" w:pos="540"/>
        </w:tabs>
        <w:spacing w:after="0" w:line="240" w:lineRule="auto"/>
        <w:outlineLvl w:val="0"/>
        <w:rPr>
          <w:rFonts w:ascii="Times New Roman" w:hAnsi="Times New Roman" w:cs="Times New Roman"/>
          <w:b/>
          <w:caps/>
          <w:lang w:val="lt-LT"/>
        </w:rPr>
      </w:pPr>
      <w:r w:rsidRPr="00CD494A">
        <w:rPr>
          <w:rFonts w:ascii="Times New Roman" w:hAnsi="Times New Roman" w:cs="Times New Roman"/>
          <w:b/>
          <w:lang w:val="lt-LT"/>
        </w:rPr>
        <w:t xml:space="preserve">B. </w:t>
      </w:r>
      <w:r w:rsidRPr="00CD494A">
        <w:rPr>
          <w:rFonts w:ascii="Times New Roman" w:hAnsi="Times New Roman" w:cs="Times New Roman"/>
          <w:b/>
          <w:lang w:val="lt-LT"/>
        </w:rPr>
        <w:tab/>
        <w:t xml:space="preserve">TIEKIMO IR VARTOJIMO SĄLYGOS AR APRIBOJIMAI </w:t>
      </w:r>
    </w:p>
    <w:p w14:paraId="7E1E50DD" w14:textId="77777777" w:rsidR="002265BA" w:rsidRPr="00CD494A" w:rsidRDefault="002265BA" w:rsidP="002265BA">
      <w:pPr>
        <w:spacing w:after="0" w:line="240" w:lineRule="auto"/>
        <w:rPr>
          <w:rFonts w:ascii="Times New Roman" w:hAnsi="Times New Roman" w:cs="Times New Roman"/>
          <w:lang w:val="lt-LT"/>
        </w:rPr>
      </w:pPr>
    </w:p>
    <w:p w14:paraId="6C113CA6" w14:textId="77777777" w:rsidR="002265BA" w:rsidRPr="00CD494A" w:rsidRDefault="002265BA" w:rsidP="002265BA">
      <w:pPr>
        <w:spacing w:after="0" w:line="240" w:lineRule="auto"/>
        <w:outlineLvl w:val="0"/>
        <w:rPr>
          <w:rFonts w:ascii="Times New Roman" w:hAnsi="Times New Roman" w:cs="Times New Roman"/>
          <w:lang w:val="lt-LT"/>
        </w:rPr>
      </w:pPr>
      <w:r w:rsidRPr="00CD494A">
        <w:rPr>
          <w:rFonts w:ascii="Times New Roman" w:hAnsi="Times New Roman" w:cs="Times New Roman"/>
          <w:lang w:val="lt-LT"/>
        </w:rPr>
        <w:t>Nereceptinis vaistinis preparatas.</w:t>
      </w:r>
    </w:p>
    <w:p w14:paraId="6C508AA3" w14:textId="77777777" w:rsidR="002265BA" w:rsidRPr="00CD494A" w:rsidRDefault="002265BA" w:rsidP="002265BA">
      <w:pPr>
        <w:spacing w:after="0" w:line="240" w:lineRule="auto"/>
        <w:rPr>
          <w:rFonts w:ascii="Times New Roman" w:hAnsi="Times New Roman" w:cs="Times New Roman"/>
          <w:b/>
          <w:lang w:val="lt-LT"/>
        </w:rPr>
      </w:pPr>
    </w:p>
    <w:p w14:paraId="68E3836D" w14:textId="77777777" w:rsidR="002265BA" w:rsidRPr="00CD494A" w:rsidRDefault="002265BA" w:rsidP="002265BA">
      <w:pPr>
        <w:spacing w:after="0" w:line="240" w:lineRule="auto"/>
        <w:rPr>
          <w:rFonts w:ascii="Times New Roman" w:hAnsi="Times New Roman" w:cs="Times New Roman"/>
          <w:b/>
          <w:lang w:val="lt-LT"/>
        </w:rPr>
      </w:pPr>
    </w:p>
    <w:p w14:paraId="7B35E24F"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b/>
          <w:lang w:val="lt-LT"/>
        </w:rPr>
        <w:br w:type="page"/>
      </w:r>
    </w:p>
    <w:p w14:paraId="5D37D840" w14:textId="77777777" w:rsidR="002265BA" w:rsidRPr="00CD494A" w:rsidRDefault="002265BA" w:rsidP="002265BA">
      <w:pPr>
        <w:spacing w:after="0" w:line="240" w:lineRule="auto"/>
        <w:rPr>
          <w:rFonts w:ascii="Times New Roman" w:hAnsi="Times New Roman" w:cs="Times New Roman"/>
          <w:lang w:val="lt-LT"/>
        </w:rPr>
      </w:pPr>
    </w:p>
    <w:p w14:paraId="426FEA4A" w14:textId="77777777" w:rsidR="002265BA" w:rsidRPr="00CD494A" w:rsidRDefault="002265BA" w:rsidP="002265BA">
      <w:pPr>
        <w:spacing w:after="0" w:line="240" w:lineRule="auto"/>
        <w:rPr>
          <w:rFonts w:ascii="Times New Roman" w:hAnsi="Times New Roman" w:cs="Times New Roman"/>
          <w:lang w:val="lt-LT"/>
        </w:rPr>
      </w:pPr>
    </w:p>
    <w:p w14:paraId="5A7BE6F5" w14:textId="77777777" w:rsidR="002265BA" w:rsidRPr="00CD494A" w:rsidRDefault="002265BA" w:rsidP="002265BA">
      <w:pPr>
        <w:spacing w:after="0" w:line="240" w:lineRule="auto"/>
        <w:rPr>
          <w:rFonts w:ascii="Times New Roman" w:hAnsi="Times New Roman" w:cs="Times New Roman"/>
          <w:lang w:val="lt-LT"/>
        </w:rPr>
      </w:pPr>
    </w:p>
    <w:p w14:paraId="5E58292E" w14:textId="77777777" w:rsidR="002265BA" w:rsidRPr="00CD494A" w:rsidRDefault="002265BA" w:rsidP="002265BA">
      <w:pPr>
        <w:spacing w:after="0" w:line="240" w:lineRule="auto"/>
        <w:rPr>
          <w:rFonts w:ascii="Times New Roman" w:hAnsi="Times New Roman" w:cs="Times New Roman"/>
          <w:lang w:val="lt-LT"/>
        </w:rPr>
      </w:pPr>
    </w:p>
    <w:p w14:paraId="7730C44A" w14:textId="77777777" w:rsidR="002265BA" w:rsidRPr="00CD494A" w:rsidRDefault="002265BA" w:rsidP="002265BA">
      <w:pPr>
        <w:spacing w:after="0" w:line="240" w:lineRule="auto"/>
        <w:rPr>
          <w:rFonts w:ascii="Times New Roman" w:hAnsi="Times New Roman" w:cs="Times New Roman"/>
          <w:lang w:val="lt-LT"/>
        </w:rPr>
      </w:pPr>
    </w:p>
    <w:p w14:paraId="24E75162" w14:textId="77777777" w:rsidR="002265BA" w:rsidRPr="00CD494A" w:rsidRDefault="002265BA" w:rsidP="002265BA">
      <w:pPr>
        <w:spacing w:after="0" w:line="240" w:lineRule="auto"/>
        <w:rPr>
          <w:rFonts w:ascii="Times New Roman" w:hAnsi="Times New Roman" w:cs="Times New Roman"/>
          <w:lang w:val="lt-LT"/>
        </w:rPr>
      </w:pPr>
    </w:p>
    <w:p w14:paraId="5929D1E0" w14:textId="77777777" w:rsidR="002265BA" w:rsidRPr="00CD494A" w:rsidRDefault="002265BA" w:rsidP="002265BA">
      <w:pPr>
        <w:spacing w:after="0" w:line="240" w:lineRule="auto"/>
        <w:rPr>
          <w:rFonts w:ascii="Times New Roman" w:hAnsi="Times New Roman" w:cs="Times New Roman"/>
          <w:lang w:val="lt-LT"/>
        </w:rPr>
      </w:pPr>
    </w:p>
    <w:p w14:paraId="34655DD6" w14:textId="77777777" w:rsidR="002265BA" w:rsidRPr="00CD494A" w:rsidRDefault="002265BA" w:rsidP="002265BA">
      <w:pPr>
        <w:spacing w:after="0" w:line="240" w:lineRule="auto"/>
        <w:rPr>
          <w:rFonts w:ascii="Times New Roman" w:hAnsi="Times New Roman" w:cs="Times New Roman"/>
          <w:lang w:val="lt-LT"/>
        </w:rPr>
      </w:pPr>
    </w:p>
    <w:p w14:paraId="2FCD9DF4" w14:textId="77777777" w:rsidR="002265BA" w:rsidRPr="00CD494A" w:rsidRDefault="002265BA" w:rsidP="002265BA">
      <w:pPr>
        <w:spacing w:after="0" w:line="240" w:lineRule="auto"/>
        <w:rPr>
          <w:rFonts w:ascii="Times New Roman" w:hAnsi="Times New Roman" w:cs="Times New Roman"/>
          <w:lang w:val="lt-LT"/>
        </w:rPr>
      </w:pPr>
    </w:p>
    <w:p w14:paraId="7E3170DB" w14:textId="77777777" w:rsidR="002265BA" w:rsidRPr="00CD494A" w:rsidRDefault="002265BA" w:rsidP="002265BA">
      <w:pPr>
        <w:spacing w:after="0" w:line="240" w:lineRule="auto"/>
        <w:rPr>
          <w:rFonts w:ascii="Times New Roman" w:hAnsi="Times New Roman" w:cs="Times New Roman"/>
          <w:lang w:val="lt-LT"/>
        </w:rPr>
      </w:pPr>
    </w:p>
    <w:p w14:paraId="49C36BE2" w14:textId="77777777" w:rsidR="002265BA" w:rsidRPr="00CD494A" w:rsidRDefault="002265BA" w:rsidP="002265BA">
      <w:pPr>
        <w:spacing w:after="0" w:line="240" w:lineRule="auto"/>
        <w:rPr>
          <w:rFonts w:ascii="Times New Roman" w:hAnsi="Times New Roman" w:cs="Times New Roman"/>
          <w:lang w:val="lt-LT"/>
        </w:rPr>
      </w:pPr>
    </w:p>
    <w:p w14:paraId="690E8D59" w14:textId="77777777" w:rsidR="002265BA" w:rsidRPr="00CD494A" w:rsidRDefault="002265BA" w:rsidP="002265BA">
      <w:pPr>
        <w:spacing w:after="0" w:line="240" w:lineRule="auto"/>
        <w:rPr>
          <w:rFonts w:ascii="Times New Roman" w:hAnsi="Times New Roman" w:cs="Times New Roman"/>
          <w:lang w:val="lt-LT"/>
        </w:rPr>
      </w:pPr>
    </w:p>
    <w:p w14:paraId="6E517DC6" w14:textId="77777777" w:rsidR="002265BA" w:rsidRPr="00CD494A" w:rsidRDefault="002265BA" w:rsidP="002265BA">
      <w:pPr>
        <w:spacing w:after="0" w:line="240" w:lineRule="auto"/>
        <w:rPr>
          <w:rFonts w:ascii="Times New Roman" w:hAnsi="Times New Roman" w:cs="Times New Roman"/>
          <w:lang w:val="lt-LT"/>
        </w:rPr>
      </w:pPr>
    </w:p>
    <w:p w14:paraId="47530B17" w14:textId="77777777" w:rsidR="002265BA" w:rsidRPr="00CD494A" w:rsidRDefault="002265BA" w:rsidP="002265BA">
      <w:pPr>
        <w:spacing w:after="0" w:line="240" w:lineRule="auto"/>
        <w:rPr>
          <w:rFonts w:ascii="Times New Roman" w:hAnsi="Times New Roman" w:cs="Times New Roman"/>
          <w:lang w:val="lt-LT"/>
        </w:rPr>
      </w:pPr>
    </w:p>
    <w:p w14:paraId="57DD5C6D" w14:textId="77777777" w:rsidR="002265BA" w:rsidRPr="00CD494A" w:rsidRDefault="002265BA" w:rsidP="002265BA">
      <w:pPr>
        <w:spacing w:after="0" w:line="240" w:lineRule="auto"/>
        <w:rPr>
          <w:rFonts w:ascii="Times New Roman" w:hAnsi="Times New Roman" w:cs="Times New Roman"/>
          <w:lang w:val="lt-LT"/>
        </w:rPr>
      </w:pPr>
    </w:p>
    <w:p w14:paraId="622FB117" w14:textId="77777777" w:rsidR="002265BA" w:rsidRPr="00CD494A" w:rsidRDefault="002265BA" w:rsidP="002265BA">
      <w:pPr>
        <w:spacing w:after="0" w:line="240" w:lineRule="auto"/>
        <w:rPr>
          <w:rFonts w:ascii="Times New Roman" w:hAnsi="Times New Roman" w:cs="Times New Roman"/>
          <w:lang w:val="lt-LT"/>
        </w:rPr>
      </w:pPr>
    </w:p>
    <w:p w14:paraId="5AA9A3FC" w14:textId="77777777" w:rsidR="002265BA" w:rsidRPr="00CD494A" w:rsidRDefault="002265BA" w:rsidP="002265BA">
      <w:pPr>
        <w:spacing w:after="0" w:line="240" w:lineRule="auto"/>
        <w:rPr>
          <w:rFonts w:ascii="Times New Roman" w:hAnsi="Times New Roman" w:cs="Times New Roman"/>
          <w:lang w:val="lt-LT"/>
        </w:rPr>
      </w:pPr>
    </w:p>
    <w:p w14:paraId="3904D237" w14:textId="77777777" w:rsidR="002265BA" w:rsidRPr="00CD494A" w:rsidRDefault="002265BA" w:rsidP="002265BA">
      <w:pPr>
        <w:spacing w:after="0" w:line="240" w:lineRule="auto"/>
        <w:rPr>
          <w:rFonts w:ascii="Times New Roman" w:hAnsi="Times New Roman" w:cs="Times New Roman"/>
          <w:lang w:val="lt-LT"/>
        </w:rPr>
      </w:pPr>
    </w:p>
    <w:p w14:paraId="09014F64" w14:textId="77777777" w:rsidR="002265BA" w:rsidRPr="00CD494A" w:rsidRDefault="002265BA" w:rsidP="002265BA">
      <w:pPr>
        <w:spacing w:after="0" w:line="240" w:lineRule="auto"/>
        <w:rPr>
          <w:rFonts w:ascii="Times New Roman" w:hAnsi="Times New Roman" w:cs="Times New Roman"/>
          <w:lang w:val="lt-LT"/>
        </w:rPr>
      </w:pPr>
    </w:p>
    <w:p w14:paraId="124F66C7" w14:textId="77777777" w:rsidR="002265BA" w:rsidRPr="00CD494A" w:rsidRDefault="002265BA" w:rsidP="002265BA">
      <w:pPr>
        <w:spacing w:after="0" w:line="240" w:lineRule="auto"/>
        <w:rPr>
          <w:rFonts w:ascii="Times New Roman" w:hAnsi="Times New Roman" w:cs="Times New Roman"/>
          <w:lang w:val="lt-LT"/>
        </w:rPr>
      </w:pPr>
    </w:p>
    <w:p w14:paraId="0B26A3A8" w14:textId="77777777" w:rsidR="002265BA" w:rsidRPr="00CD494A" w:rsidRDefault="002265BA" w:rsidP="002265BA">
      <w:pPr>
        <w:spacing w:after="0" w:line="240" w:lineRule="auto"/>
        <w:rPr>
          <w:rFonts w:ascii="Times New Roman" w:hAnsi="Times New Roman" w:cs="Times New Roman"/>
          <w:lang w:val="lt-LT"/>
        </w:rPr>
      </w:pPr>
    </w:p>
    <w:p w14:paraId="646122D2" w14:textId="77777777" w:rsidR="002265BA" w:rsidRPr="00CD494A" w:rsidRDefault="002265BA" w:rsidP="002265BA">
      <w:pPr>
        <w:spacing w:after="0" w:line="240" w:lineRule="auto"/>
        <w:rPr>
          <w:rFonts w:ascii="Times New Roman" w:hAnsi="Times New Roman" w:cs="Times New Roman"/>
          <w:lang w:val="lt-LT"/>
        </w:rPr>
      </w:pPr>
    </w:p>
    <w:p w14:paraId="7D81B45E" w14:textId="77777777" w:rsidR="002265BA" w:rsidRPr="00CD494A" w:rsidRDefault="002265BA" w:rsidP="002265BA">
      <w:pPr>
        <w:spacing w:after="0" w:line="240" w:lineRule="auto"/>
        <w:jc w:val="center"/>
        <w:outlineLvl w:val="0"/>
        <w:rPr>
          <w:rFonts w:ascii="Times New Roman" w:hAnsi="Times New Roman" w:cs="Times New Roman"/>
          <w:b/>
          <w:lang w:val="lt-LT"/>
        </w:rPr>
      </w:pPr>
    </w:p>
    <w:p w14:paraId="73F1716E" w14:textId="77777777" w:rsidR="002265BA" w:rsidRPr="00CD494A" w:rsidRDefault="002265BA" w:rsidP="002265BA">
      <w:pPr>
        <w:spacing w:after="0" w:line="240" w:lineRule="auto"/>
        <w:jc w:val="center"/>
        <w:outlineLvl w:val="0"/>
        <w:rPr>
          <w:rFonts w:ascii="Times New Roman" w:hAnsi="Times New Roman" w:cs="Times New Roman"/>
          <w:b/>
          <w:lang w:val="lt-LT"/>
        </w:rPr>
      </w:pPr>
      <w:r w:rsidRPr="00CD494A">
        <w:rPr>
          <w:rFonts w:ascii="Times New Roman" w:hAnsi="Times New Roman" w:cs="Times New Roman"/>
          <w:b/>
          <w:lang w:val="lt-LT"/>
        </w:rPr>
        <w:t>III PRIEDAS</w:t>
      </w:r>
    </w:p>
    <w:p w14:paraId="10998FC3" w14:textId="77777777" w:rsidR="002265BA" w:rsidRPr="00CD494A" w:rsidRDefault="002265BA" w:rsidP="002265BA">
      <w:pPr>
        <w:spacing w:after="0" w:line="240" w:lineRule="auto"/>
        <w:jc w:val="center"/>
        <w:rPr>
          <w:rFonts w:ascii="Times New Roman" w:hAnsi="Times New Roman" w:cs="Times New Roman"/>
          <w:lang w:val="lt-LT"/>
        </w:rPr>
      </w:pPr>
    </w:p>
    <w:p w14:paraId="6E2CD69F" w14:textId="77777777" w:rsidR="002265BA" w:rsidRPr="00CD494A" w:rsidRDefault="002265BA" w:rsidP="002265BA">
      <w:pPr>
        <w:spacing w:after="0" w:line="240" w:lineRule="auto"/>
        <w:jc w:val="center"/>
        <w:outlineLvl w:val="0"/>
        <w:rPr>
          <w:rFonts w:ascii="Times New Roman" w:hAnsi="Times New Roman" w:cs="Times New Roman"/>
          <w:b/>
          <w:lang w:val="lt-LT"/>
        </w:rPr>
      </w:pPr>
      <w:r w:rsidRPr="00CD494A">
        <w:rPr>
          <w:rFonts w:ascii="Times New Roman" w:hAnsi="Times New Roman" w:cs="Times New Roman"/>
          <w:b/>
          <w:lang w:val="lt-LT"/>
        </w:rPr>
        <w:t>ŽENKLINIMAS IR PAKUOTĖS LAPELIS</w:t>
      </w:r>
    </w:p>
    <w:p w14:paraId="49328719"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b/>
          <w:lang w:val="lt-LT"/>
        </w:rPr>
        <w:br w:type="page"/>
      </w:r>
    </w:p>
    <w:p w14:paraId="3275B54E" w14:textId="77777777" w:rsidR="002265BA" w:rsidRPr="00CD494A" w:rsidRDefault="002265BA" w:rsidP="002265BA">
      <w:pPr>
        <w:spacing w:after="0" w:line="240" w:lineRule="auto"/>
        <w:rPr>
          <w:rFonts w:ascii="Times New Roman" w:hAnsi="Times New Roman" w:cs="Times New Roman"/>
          <w:lang w:val="lt-LT"/>
        </w:rPr>
      </w:pPr>
    </w:p>
    <w:p w14:paraId="68B94867" w14:textId="77777777" w:rsidR="002265BA" w:rsidRPr="00CD494A" w:rsidRDefault="002265BA" w:rsidP="002265BA">
      <w:pPr>
        <w:spacing w:after="0" w:line="240" w:lineRule="auto"/>
        <w:rPr>
          <w:rFonts w:ascii="Times New Roman" w:hAnsi="Times New Roman" w:cs="Times New Roman"/>
          <w:lang w:val="lt-LT"/>
        </w:rPr>
      </w:pPr>
    </w:p>
    <w:p w14:paraId="271B73CE" w14:textId="77777777" w:rsidR="002265BA" w:rsidRPr="00CD494A" w:rsidRDefault="002265BA" w:rsidP="002265BA">
      <w:pPr>
        <w:spacing w:after="0" w:line="240" w:lineRule="auto"/>
        <w:rPr>
          <w:rFonts w:ascii="Times New Roman" w:hAnsi="Times New Roman" w:cs="Times New Roman"/>
          <w:lang w:val="lt-LT"/>
        </w:rPr>
      </w:pPr>
    </w:p>
    <w:p w14:paraId="63367E40" w14:textId="77777777" w:rsidR="002265BA" w:rsidRPr="00CD494A" w:rsidRDefault="002265BA" w:rsidP="002265BA">
      <w:pPr>
        <w:spacing w:after="0" w:line="240" w:lineRule="auto"/>
        <w:rPr>
          <w:rFonts w:ascii="Times New Roman" w:hAnsi="Times New Roman" w:cs="Times New Roman"/>
          <w:lang w:val="lt-LT"/>
        </w:rPr>
      </w:pPr>
    </w:p>
    <w:p w14:paraId="3C9643FA" w14:textId="77777777" w:rsidR="002265BA" w:rsidRPr="00CD494A" w:rsidRDefault="002265BA" w:rsidP="002265BA">
      <w:pPr>
        <w:spacing w:after="0" w:line="240" w:lineRule="auto"/>
        <w:rPr>
          <w:rFonts w:ascii="Times New Roman" w:hAnsi="Times New Roman" w:cs="Times New Roman"/>
          <w:lang w:val="lt-LT"/>
        </w:rPr>
      </w:pPr>
    </w:p>
    <w:p w14:paraId="6BBAA8C8" w14:textId="77777777" w:rsidR="002265BA" w:rsidRPr="00CD494A" w:rsidRDefault="002265BA" w:rsidP="002265BA">
      <w:pPr>
        <w:spacing w:after="0" w:line="240" w:lineRule="auto"/>
        <w:rPr>
          <w:rFonts w:ascii="Times New Roman" w:hAnsi="Times New Roman" w:cs="Times New Roman"/>
          <w:lang w:val="lt-LT"/>
        </w:rPr>
      </w:pPr>
    </w:p>
    <w:p w14:paraId="72E9EE20" w14:textId="77777777" w:rsidR="002265BA" w:rsidRPr="00CD494A" w:rsidRDefault="002265BA" w:rsidP="002265BA">
      <w:pPr>
        <w:spacing w:after="0" w:line="240" w:lineRule="auto"/>
        <w:rPr>
          <w:rFonts w:ascii="Times New Roman" w:hAnsi="Times New Roman" w:cs="Times New Roman"/>
          <w:lang w:val="lt-LT"/>
        </w:rPr>
      </w:pPr>
    </w:p>
    <w:p w14:paraId="13612A01" w14:textId="77777777" w:rsidR="002265BA" w:rsidRPr="00CD494A" w:rsidRDefault="002265BA" w:rsidP="002265BA">
      <w:pPr>
        <w:spacing w:after="0" w:line="240" w:lineRule="auto"/>
        <w:rPr>
          <w:rFonts w:ascii="Times New Roman" w:hAnsi="Times New Roman" w:cs="Times New Roman"/>
          <w:lang w:val="lt-LT"/>
        </w:rPr>
      </w:pPr>
    </w:p>
    <w:p w14:paraId="11951CE4" w14:textId="77777777" w:rsidR="002265BA" w:rsidRPr="00CD494A" w:rsidRDefault="002265BA" w:rsidP="002265BA">
      <w:pPr>
        <w:spacing w:after="0" w:line="240" w:lineRule="auto"/>
        <w:rPr>
          <w:rFonts w:ascii="Times New Roman" w:hAnsi="Times New Roman" w:cs="Times New Roman"/>
          <w:lang w:val="lt-LT"/>
        </w:rPr>
      </w:pPr>
    </w:p>
    <w:p w14:paraId="208216F8" w14:textId="77777777" w:rsidR="002265BA" w:rsidRPr="00CD494A" w:rsidRDefault="002265BA" w:rsidP="002265BA">
      <w:pPr>
        <w:spacing w:after="0" w:line="240" w:lineRule="auto"/>
        <w:rPr>
          <w:rFonts w:ascii="Times New Roman" w:hAnsi="Times New Roman" w:cs="Times New Roman"/>
          <w:lang w:val="lt-LT"/>
        </w:rPr>
      </w:pPr>
    </w:p>
    <w:p w14:paraId="39B7EE27" w14:textId="77777777" w:rsidR="002265BA" w:rsidRPr="00CD494A" w:rsidRDefault="002265BA" w:rsidP="002265BA">
      <w:pPr>
        <w:spacing w:after="0" w:line="240" w:lineRule="auto"/>
        <w:rPr>
          <w:rFonts w:ascii="Times New Roman" w:hAnsi="Times New Roman" w:cs="Times New Roman"/>
          <w:lang w:val="lt-LT"/>
        </w:rPr>
      </w:pPr>
    </w:p>
    <w:p w14:paraId="603821A3" w14:textId="77777777" w:rsidR="002265BA" w:rsidRPr="00CD494A" w:rsidRDefault="002265BA" w:rsidP="002265BA">
      <w:pPr>
        <w:spacing w:after="0" w:line="240" w:lineRule="auto"/>
        <w:rPr>
          <w:rFonts w:ascii="Times New Roman" w:hAnsi="Times New Roman" w:cs="Times New Roman"/>
          <w:lang w:val="lt-LT"/>
        </w:rPr>
      </w:pPr>
    </w:p>
    <w:p w14:paraId="646F5164" w14:textId="77777777" w:rsidR="002265BA" w:rsidRPr="00CD494A" w:rsidRDefault="002265BA" w:rsidP="002265BA">
      <w:pPr>
        <w:spacing w:after="0" w:line="240" w:lineRule="auto"/>
        <w:rPr>
          <w:rFonts w:ascii="Times New Roman" w:hAnsi="Times New Roman" w:cs="Times New Roman"/>
          <w:lang w:val="lt-LT"/>
        </w:rPr>
      </w:pPr>
    </w:p>
    <w:p w14:paraId="1D9247BD" w14:textId="77777777" w:rsidR="002265BA" w:rsidRPr="00CD494A" w:rsidRDefault="002265BA" w:rsidP="002265BA">
      <w:pPr>
        <w:spacing w:after="0" w:line="240" w:lineRule="auto"/>
        <w:rPr>
          <w:rFonts w:ascii="Times New Roman" w:hAnsi="Times New Roman" w:cs="Times New Roman"/>
          <w:lang w:val="lt-LT"/>
        </w:rPr>
      </w:pPr>
    </w:p>
    <w:p w14:paraId="0FD6F268" w14:textId="77777777" w:rsidR="002265BA" w:rsidRPr="00CD494A" w:rsidRDefault="002265BA" w:rsidP="002265BA">
      <w:pPr>
        <w:spacing w:after="0" w:line="240" w:lineRule="auto"/>
        <w:rPr>
          <w:rFonts w:ascii="Times New Roman" w:hAnsi="Times New Roman" w:cs="Times New Roman"/>
          <w:lang w:val="lt-LT"/>
        </w:rPr>
      </w:pPr>
    </w:p>
    <w:p w14:paraId="441E43F7" w14:textId="77777777" w:rsidR="002265BA" w:rsidRPr="00CD494A" w:rsidRDefault="002265BA" w:rsidP="002265BA">
      <w:pPr>
        <w:spacing w:after="0" w:line="240" w:lineRule="auto"/>
        <w:rPr>
          <w:rFonts w:ascii="Times New Roman" w:hAnsi="Times New Roman" w:cs="Times New Roman"/>
          <w:lang w:val="lt-LT"/>
        </w:rPr>
      </w:pPr>
    </w:p>
    <w:p w14:paraId="58223FCF" w14:textId="77777777" w:rsidR="002265BA" w:rsidRPr="00CD494A" w:rsidRDefault="002265BA" w:rsidP="002265BA">
      <w:pPr>
        <w:spacing w:after="0" w:line="240" w:lineRule="auto"/>
        <w:rPr>
          <w:rFonts w:ascii="Times New Roman" w:hAnsi="Times New Roman" w:cs="Times New Roman"/>
          <w:lang w:val="lt-LT"/>
        </w:rPr>
      </w:pPr>
    </w:p>
    <w:p w14:paraId="34F6C350" w14:textId="77777777" w:rsidR="002265BA" w:rsidRPr="00CD494A" w:rsidRDefault="002265BA" w:rsidP="002265BA">
      <w:pPr>
        <w:spacing w:after="0" w:line="240" w:lineRule="auto"/>
        <w:rPr>
          <w:rFonts w:ascii="Times New Roman" w:hAnsi="Times New Roman" w:cs="Times New Roman"/>
          <w:lang w:val="lt-LT"/>
        </w:rPr>
      </w:pPr>
    </w:p>
    <w:p w14:paraId="79AFA91A" w14:textId="77777777" w:rsidR="002265BA" w:rsidRPr="00CD494A" w:rsidRDefault="002265BA" w:rsidP="002265BA">
      <w:pPr>
        <w:spacing w:after="0" w:line="240" w:lineRule="auto"/>
        <w:rPr>
          <w:rFonts w:ascii="Times New Roman" w:hAnsi="Times New Roman" w:cs="Times New Roman"/>
          <w:lang w:val="lt-LT"/>
        </w:rPr>
      </w:pPr>
    </w:p>
    <w:p w14:paraId="62F750DD" w14:textId="77777777" w:rsidR="002265BA" w:rsidRPr="00CD494A" w:rsidRDefault="002265BA" w:rsidP="002265BA">
      <w:pPr>
        <w:spacing w:after="0" w:line="240" w:lineRule="auto"/>
        <w:rPr>
          <w:rFonts w:ascii="Times New Roman" w:hAnsi="Times New Roman" w:cs="Times New Roman"/>
          <w:lang w:val="lt-LT"/>
        </w:rPr>
      </w:pPr>
    </w:p>
    <w:p w14:paraId="44E62964" w14:textId="77777777" w:rsidR="002265BA" w:rsidRPr="00CD494A" w:rsidRDefault="002265BA" w:rsidP="002265BA">
      <w:pPr>
        <w:spacing w:after="0" w:line="240" w:lineRule="auto"/>
        <w:rPr>
          <w:rFonts w:ascii="Times New Roman" w:hAnsi="Times New Roman" w:cs="Times New Roman"/>
          <w:lang w:val="lt-LT"/>
        </w:rPr>
      </w:pPr>
    </w:p>
    <w:p w14:paraId="4CCECBE0" w14:textId="77777777" w:rsidR="002265BA" w:rsidRPr="00CD494A" w:rsidRDefault="002265BA" w:rsidP="002265BA">
      <w:pPr>
        <w:spacing w:after="0" w:line="240" w:lineRule="auto"/>
        <w:rPr>
          <w:rFonts w:ascii="Times New Roman" w:hAnsi="Times New Roman" w:cs="Times New Roman"/>
          <w:lang w:val="lt-LT"/>
        </w:rPr>
      </w:pPr>
    </w:p>
    <w:p w14:paraId="34703574" w14:textId="77777777" w:rsidR="002265BA" w:rsidRPr="00CD494A" w:rsidRDefault="002265BA" w:rsidP="002265BA">
      <w:pPr>
        <w:spacing w:after="0" w:line="240" w:lineRule="auto"/>
        <w:jc w:val="center"/>
        <w:rPr>
          <w:rFonts w:ascii="Times New Roman" w:hAnsi="Times New Roman" w:cs="Times New Roman"/>
          <w:b/>
          <w:lang w:val="lt-LT"/>
        </w:rPr>
      </w:pPr>
    </w:p>
    <w:p w14:paraId="4FBF7E41" w14:textId="77777777" w:rsidR="002265BA" w:rsidRPr="00CD494A" w:rsidRDefault="002265BA" w:rsidP="002265BA">
      <w:pPr>
        <w:spacing w:after="0" w:line="240" w:lineRule="auto"/>
        <w:jc w:val="center"/>
        <w:rPr>
          <w:rFonts w:ascii="Times New Roman" w:hAnsi="Times New Roman" w:cs="Times New Roman"/>
          <w:b/>
          <w:lang w:val="lt-LT"/>
        </w:rPr>
      </w:pPr>
      <w:r w:rsidRPr="00CD494A">
        <w:rPr>
          <w:rFonts w:ascii="Times New Roman" w:hAnsi="Times New Roman" w:cs="Times New Roman"/>
          <w:b/>
          <w:lang w:val="lt-LT"/>
        </w:rPr>
        <w:t>A. ŽENKLINIMAS</w:t>
      </w:r>
    </w:p>
    <w:p w14:paraId="005B58A9" w14:textId="77777777" w:rsidR="002265BA" w:rsidRPr="00CD494A" w:rsidRDefault="002265BA" w:rsidP="002265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CD494A">
        <w:rPr>
          <w:rFonts w:ascii="Times New Roman" w:hAnsi="Times New Roman" w:cs="Times New Roman"/>
          <w:b/>
          <w:lang w:val="lt-LT"/>
        </w:rPr>
        <w:br w:type="page"/>
      </w:r>
      <w:r w:rsidRPr="00CD494A">
        <w:rPr>
          <w:rFonts w:ascii="Times New Roman" w:hAnsi="Times New Roman" w:cs="Times New Roman"/>
          <w:b/>
          <w:lang w:val="lt-LT"/>
        </w:rPr>
        <w:lastRenderedPageBreak/>
        <w:t xml:space="preserve">INFORMACIJA ANT IŠORINĖS PAKUOTĖS </w:t>
      </w:r>
    </w:p>
    <w:p w14:paraId="4B650517" w14:textId="77777777" w:rsidR="002265BA" w:rsidRPr="00CD494A" w:rsidRDefault="002265BA" w:rsidP="002265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7D8117F3" w14:textId="77777777" w:rsidR="002265BA" w:rsidRPr="00CD494A" w:rsidRDefault="002265BA" w:rsidP="002265BA">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CD494A">
        <w:rPr>
          <w:rFonts w:ascii="Times New Roman" w:hAnsi="Times New Roman" w:cs="Times New Roman"/>
          <w:b/>
          <w:lang w:val="lt-LT"/>
        </w:rPr>
        <w:t>KARTONINĖ DĖŽUTĖ</w:t>
      </w:r>
    </w:p>
    <w:p w14:paraId="5C80B046" w14:textId="77777777" w:rsidR="002265BA" w:rsidRPr="00CD494A" w:rsidRDefault="002265BA" w:rsidP="002265BA">
      <w:pPr>
        <w:spacing w:after="0" w:line="240" w:lineRule="auto"/>
        <w:rPr>
          <w:rFonts w:ascii="Times New Roman" w:hAnsi="Times New Roman" w:cs="Times New Roman"/>
          <w:lang w:val="lt-LT"/>
        </w:rPr>
      </w:pPr>
    </w:p>
    <w:p w14:paraId="4FF755F4" w14:textId="77777777" w:rsidR="002265BA" w:rsidRPr="00CD494A" w:rsidRDefault="002265BA" w:rsidP="002265BA">
      <w:pPr>
        <w:spacing w:after="0" w:line="240" w:lineRule="auto"/>
        <w:rPr>
          <w:rFonts w:ascii="Times New Roman" w:hAnsi="Times New Roman" w:cs="Times New Roman"/>
          <w:lang w:val="lt-LT"/>
        </w:rPr>
      </w:pPr>
    </w:p>
    <w:p w14:paraId="5EA95A64"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1.</w:t>
      </w:r>
      <w:r w:rsidRPr="00CD494A">
        <w:rPr>
          <w:rFonts w:ascii="Times New Roman" w:hAnsi="Times New Roman" w:cs="Times New Roman"/>
          <w:b/>
          <w:lang w:val="lt-LT"/>
        </w:rPr>
        <w:tab/>
        <w:t>VAISTINIO PREPARATO PAVADINIMAS</w:t>
      </w:r>
    </w:p>
    <w:p w14:paraId="21FD859F"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15FBEFB1"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500 mg makšties minkštoji kapsulė</w:t>
      </w:r>
    </w:p>
    <w:p w14:paraId="7D272559" w14:textId="77777777" w:rsidR="002265BA" w:rsidRPr="00CD494A" w:rsidRDefault="002265BA" w:rsidP="002265BA">
      <w:pPr>
        <w:spacing w:after="0" w:line="240" w:lineRule="auto"/>
        <w:rPr>
          <w:rFonts w:ascii="Times New Roman" w:hAnsi="Times New Roman" w:cs="Times New Roman"/>
          <w:lang w:val="lt-LT"/>
        </w:rPr>
      </w:pPr>
    </w:p>
    <w:p w14:paraId="61D0D58B" w14:textId="6AC97416" w:rsidR="002265BA" w:rsidRPr="00CD494A" w:rsidRDefault="00BB1AF5" w:rsidP="002265BA">
      <w:pPr>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w:t>
      </w:r>
      <w:r w:rsidR="002265BA" w:rsidRPr="00CD494A">
        <w:rPr>
          <w:rFonts w:ascii="Times New Roman" w:hAnsi="Times New Roman" w:cs="Times New Roman"/>
          <w:lang w:val="lt-LT"/>
        </w:rPr>
        <w:t>lotrimazolum</w:t>
      </w:r>
      <w:proofErr w:type="spellEnd"/>
    </w:p>
    <w:p w14:paraId="239D2C69" w14:textId="77777777" w:rsidR="002265BA" w:rsidRPr="00CD494A" w:rsidRDefault="002265BA" w:rsidP="002265BA">
      <w:pPr>
        <w:widowControl w:val="0"/>
        <w:spacing w:after="0" w:line="240" w:lineRule="auto"/>
        <w:rPr>
          <w:rFonts w:ascii="Times New Roman" w:hAnsi="Times New Roman" w:cs="Times New Roman"/>
          <w:lang w:val="lt-LT"/>
        </w:rPr>
      </w:pPr>
    </w:p>
    <w:p w14:paraId="5FBD75BC"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025A92FB"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2.</w:t>
      </w:r>
      <w:r w:rsidRPr="00CD494A">
        <w:rPr>
          <w:rFonts w:ascii="Times New Roman" w:hAnsi="Times New Roman" w:cs="Times New Roman"/>
          <w:b/>
          <w:lang w:val="lt-LT"/>
        </w:rPr>
        <w:tab/>
        <w:t>VEIKLIOJI (-IOS) MEDŽIAGA (-OS) IR JOS (-Ų) KIEKIS (-IAI)</w:t>
      </w:r>
    </w:p>
    <w:p w14:paraId="67C546F3"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163FD916"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lang w:val="lt-LT"/>
        </w:rPr>
        <w:t xml:space="preserve">1 makšties minkštojoje kapsulėje yra 500 mg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w:t>
      </w:r>
    </w:p>
    <w:p w14:paraId="2A77CE53" w14:textId="77777777" w:rsidR="002265BA" w:rsidRPr="00CD494A" w:rsidRDefault="002265BA" w:rsidP="002265BA">
      <w:pPr>
        <w:spacing w:after="0" w:line="240" w:lineRule="auto"/>
        <w:rPr>
          <w:rFonts w:ascii="Times New Roman" w:hAnsi="Times New Roman" w:cs="Times New Roman"/>
          <w:b/>
          <w:lang w:val="lt-LT"/>
        </w:rPr>
      </w:pPr>
    </w:p>
    <w:p w14:paraId="51331BDF" w14:textId="77777777" w:rsidR="002265BA" w:rsidRPr="00CD494A" w:rsidRDefault="002265BA" w:rsidP="002265BA">
      <w:pPr>
        <w:spacing w:after="0" w:line="240" w:lineRule="auto"/>
        <w:rPr>
          <w:rFonts w:ascii="Times New Roman" w:hAnsi="Times New Roman" w:cs="Times New Roman"/>
          <w:b/>
          <w:lang w:val="lt-LT"/>
        </w:rPr>
      </w:pPr>
    </w:p>
    <w:p w14:paraId="30C10C0F"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3.</w:t>
      </w:r>
      <w:r w:rsidRPr="00CD494A">
        <w:rPr>
          <w:rFonts w:ascii="Times New Roman" w:hAnsi="Times New Roman" w:cs="Times New Roman"/>
          <w:b/>
          <w:lang w:val="lt-LT"/>
        </w:rPr>
        <w:tab/>
        <w:t>PAGALBINIŲ MEDŽIAGŲ SĄRAŠAS</w:t>
      </w:r>
    </w:p>
    <w:p w14:paraId="78F87150" w14:textId="77777777" w:rsidR="002265BA" w:rsidRPr="00CD494A" w:rsidRDefault="002265BA" w:rsidP="002265BA">
      <w:pPr>
        <w:spacing w:after="0" w:line="240" w:lineRule="auto"/>
        <w:rPr>
          <w:rFonts w:ascii="Times New Roman" w:hAnsi="Times New Roman" w:cs="Times New Roman"/>
          <w:lang w:val="lt-LT"/>
        </w:rPr>
      </w:pPr>
    </w:p>
    <w:p w14:paraId="6E201068"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Pagalbinės medžiagos: minkštasis baltas parafinas, skystasis parafinas, želatina, glicerolis, išgrynintas vanduo, titano dioksidas (E171), </w:t>
      </w:r>
      <w:proofErr w:type="spellStart"/>
      <w:r w:rsidRPr="00CD494A">
        <w:rPr>
          <w:rFonts w:ascii="Times New Roman" w:hAnsi="Times New Roman" w:cs="Times New Roman"/>
          <w:lang w:val="lt-LT"/>
        </w:rPr>
        <w:t>chinolino</w:t>
      </w:r>
      <w:proofErr w:type="spellEnd"/>
      <w:r w:rsidRPr="00CD494A">
        <w:rPr>
          <w:rFonts w:ascii="Times New Roman" w:hAnsi="Times New Roman" w:cs="Times New Roman"/>
          <w:lang w:val="lt-LT"/>
        </w:rPr>
        <w:t xml:space="preserve"> geltonasis (E104), saulėlydžio geltonasis (E110), </w:t>
      </w:r>
      <w:proofErr w:type="spellStart"/>
      <w:r w:rsidRPr="00CD494A">
        <w:rPr>
          <w:rFonts w:ascii="Times New Roman" w:hAnsi="Times New Roman" w:cs="Times New Roman"/>
          <w:lang w:val="lt-LT"/>
        </w:rPr>
        <w:t>lecitinas</w:t>
      </w:r>
      <w:proofErr w:type="spellEnd"/>
      <w:r w:rsidRPr="00CD494A">
        <w:rPr>
          <w:rFonts w:ascii="Times New Roman" w:hAnsi="Times New Roman" w:cs="Times New Roman"/>
          <w:lang w:val="lt-LT"/>
        </w:rPr>
        <w:t>, vidutinės grandinės trigliceridai.</w:t>
      </w:r>
    </w:p>
    <w:p w14:paraId="5F2259D8" w14:textId="77777777" w:rsidR="002265BA" w:rsidRPr="00CD494A" w:rsidRDefault="002265BA" w:rsidP="002265BA">
      <w:pPr>
        <w:tabs>
          <w:tab w:val="left" w:pos="0"/>
        </w:tabs>
        <w:spacing w:after="0" w:line="240" w:lineRule="auto"/>
        <w:rPr>
          <w:rFonts w:ascii="Times New Roman" w:hAnsi="Times New Roman" w:cs="Times New Roman"/>
          <w:lang w:val="lt-LT"/>
        </w:rPr>
      </w:pPr>
    </w:p>
    <w:p w14:paraId="43DD9B3F"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27998951"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4.</w:t>
      </w:r>
      <w:r w:rsidRPr="00CD494A">
        <w:rPr>
          <w:rFonts w:ascii="Times New Roman" w:hAnsi="Times New Roman" w:cs="Times New Roman"/>
          <w:b/>
          <w:lang w:val="lt-LT"/>
        </w:rPr>
        <w:tab/>
        <w:t>FARMACINĖ FORMA IR KIEKIS PAKUOTĖJE</w:t>
      </w:r>
    </w:p>
    <w:p w14:paraId="4835C290"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5175FBDB" w14:textId="77777777" w:rsidR="002265BA" w:rsidRPr="00CD494A" w:rsidRDefault="002265BA" w:rsidP="002265BA">
      <w:pPr>
        <w:tabs>
          <w:tab w:val="left" w:pos="540"/>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1 makšties minkštoji kapsulė ir </w:t>
      </w:r>
      <w:proofErr w:type="spellStart"/>
      <w:r w:rsidRPr="00CD494A">
        <w:rPr>
          <w:rFonts w:ascii="Times New Roman" w:hAnsi="Times New Roman" w:cs="Times New Roman"/>
          <w:lang w:val="lt-LT"/>
        </w:rPr>
        <w:t>aplikatorius</w:t>
      </w:r>
      <w:proofErr w:type="spellEnd"/>
    </w:p>
    <w:p w14:paraId="364BEFD4"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1A3C67BE"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1A64A1B1"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5.</w:t>
      </w:r>
      <w:r w:rsidRPr="00CD494A">
        <w:rPr>
          <w:rFonts w:ascii="Times New Roman" w:hAnsi="Times New Roman" w:cs="Times New Roman"/>
          <w:b/>
          <w:lang w:val="lt-LT"/>
        </w:rPr>
        <w:tab/>
        <w:t>VARTOJIMO METODAS IR BŪDAS (-AI)</w:t>
      </w:r>
    </w:p>
    <w:p w14:paraId="219BC996"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70914180" w14:textId="77777777" w:rsidR="002265BA" w:rsidRPr="00CD494A" w:rsidRDefault="002265BA" w:rsidP="002265BA">
      <w:pPr>
        <w:tabs>
          <w:tab w:val="left" w:pos="540"/>
        </w:tabs>
        <w:spacing w:after="0" w:line="240" w:lineRule="auto"/>
        <w:rPr>
          <w:rFonts w:ascii="Times New Roman" w:hAnsi="Times New Roman" w:cs="Times New Roman"/>
          <w:lang w:val="lt-LT"/>
        </w:rPr>
      </w:pPr>
      <w:r w:rsidRPr="00CD494A">
        <w:rPr>
          <w:rFonts w:ascii="Times New Roman" w:hAnsi="Times New Roman" w:cs="Times New Roman"/>
          <w:lang w:val="lt-LT"/>
        </w:rPr>
        <w:t>Vartoti į makštį.</w:t>
      </w:r>
    </w:p>
    <w:p w14:paraId="5ADAE861" w14:textId="77777777" w:rsidR="002265BA" w:rsidRPr="00CD494A" w:rsidRDefault="002265BA" w:rsidP="002265BA">
      <w:pPr>
        <w:tabs>
          <w:tab w:val="left" w:pos="540"/>
        </w:tabs>
        <w:spacing w:after="0" w:line="240" w:lineRule="auto"/>
        <w:rPr>
          <w:rFonts w:ascii="Times New Roman" w:hAnsi="Times New Roman" w:cs="Times New Roman"/>
          <w:lang w:val="lt-LT"/>
        </w:rPr>
      </w:pPr>
      <w:r w:rsidRPr="00CD494A">
        <w:rPr>
          <w:rFonts w:ascii="Times New Roman" w:hAnsi="Times New Roman" w:cs="Times New Roman"/>
          <w:lang w:val="lt-LT"/>
        </w:rPr>
        <w:t>Prieš vartojimą perskaitykite pakuotės lapelį.</w:t>
      </w:r>
    </w:p>
    <w:p w14:paraId="1B11C1C8"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1343E8C1"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2F44F873"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6.</w:t>
      </w:r>
      <w:r w:rsidRPr="00CD494A">
        <w:rPr>
          <w:rFonts w:ascii="Times New Roman" w:hAnsi="Times New Roman" w:cs="Times New Roman"/>
          <w:b/>
          <w:lang w:val="lt-LT"/>
        </w:rPr>
        <w:tab/>
        <w:t>SPECIALUS ĮSPĖJIMAS, KAD VAISTINĮ PREPARATĄ BŪTINA LAIKYTI VAIKAMS NEPASTEBIMOJE IR NEPASIEKIAMOJE VIETOJE</w:t>
      </w:r>
    </w:p>
    <w:p w14:paraId="03FC206F"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7A74EED4" w14:textId="77777777" w:rsidR="002265BA" w:rsidRPr="00CD494A" w:rsidRDefault="002265BA" w:rsidP="002265BA">
      <w:pPr>
        <w:tabs>
          <w:tab w:val="left" w:pos="540"/>
        </w:tabs>
        <w:spacing w:after="0" w:line="240" w:lineRule="auto"/>
        <w:rPr>
          <w:rFonts w:ascii="Times New Roman" w:hAnsi="Times New Roman" w:cs="Times New Roman"/>
          <w:lang w:val="lt-LT"/>
        </w:rPr>
      </w:pPr>
      <w:r w:rsidRPr="00CD494A">
        <w:rPr>
          <w:rFonts w:ascii="Times New Roman" w:hAnsi="Times New Roman" w:cs="Times New Roman"/>
          <w:lang w:val="lt-LT"/>
        </w:rPr>
        <w:t>Laikyti vaikams nepastebimoje ir nepasiekiamoje vietoje.</w:t>
      </w:r>
    </w:p>
    <w:p w14:paraId="72FB372B"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2A806C13"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1BBEEDB2"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7.</w:t>
      </w:r>
      <w:r w:rsidRPr="00CD494A">
        <w:rPr>
          <w:rFonts w:ascii="Times New Roman" w:hAnsi="Times New Roman" w:cs="Times New Roman"/>
          <w:b/>
          <w:lang w:val="lt-LT"/>
        </w:rPr>
        <w:tab/>
        <w:t>KITAS (-I) SPECIALUS (-ŪS) ĮSPĖJIMAS (-AI) (JEI REIKIA)</w:t>
      </w:r>
    </w:p>
    <w:p w14:paraId="06B18282"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62E87B95"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0BD9F27A"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8.</w:t>
      </w:r>
      <w:r w:rsidRPr="00CD494A">
        <w:rPr>
          <w:rFonts w:ascii="Times New Roman" w:hAnsi="Times New Roman" w:cs="Times New Roman"/>
          <w:b/>
          <w:lang w:val="lt-LT"/>
        </w:rPr>
        <w:tab/>
        <w:t>TINKAMUMO LAIKAS</w:t>
      </w:r>
    </w:p>
    <w:p w14:paraId="4337E2A6"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51FEDA36" w14:textId="130C8F4B" w:rsidR="002265BA" w:rsidRPr="00CD494A" w:rsidRDefault="00BB1AF5" w:rsidP="002265BA">
      <w:pPr>
        <w:tabs>
          <w:tab w:val="left" w:pos="540"/>
        </w:tabs>
        <w:spacing w:after="0" w:line="240" w:lineRule="auto"/>
        <w:rPr>
          <w:rFonts w:ascii="Times New Roman" w:hAnsi="Times New Roman" w:cs="Times New Roman"/>
          <w:lang w:val="lt-LT"/>
        </w:rPr>
      </w:pPr>
      <w:r w:rsidRPr="00CD494A">
        <w:rPr>
          <w:rFonts w:ascii="Times New Roman" w:hAnsi="Times New Roman" w:cs="Times New Roman"/>
          <w:lang w:val="lt-LT"/>
        </w:rPr>
        <w:t>EXP</w:t>
      </w:r>
      <w:r w:rsidR="002265BA" w:rsidRPr="00CD494A">
        <w:rPr>
          <w:rFonts w:ascii="Times New Roman" w:hAnsi="Times New Roman" w:cs="Times New Roman"/>
          <w:lang w:val="lt-LT"/>
        </w:rPr>
        <w:t xml:space="preserve"> {mm MMMM}</w:t>
      </w:r>
      <w:r w:rsidR="002265BA" w:rsidRPr="00CD494A">
        <w:rPr>
          <w:rFonts w:ascii="Times New Roman" w:hAnsi="Times New Roman" w:cs="Times New Roman"/>
          <w:i/>
          <w:sz w:val="24"/>
          <w:lang w:val="lt-LT"/>
        </w:rPr>
        <w:t xml:space="preserve"> </w:t>
      </w:r>
      <w:r w:rsidR="002265BA" w:rsidRPr="00CD494A">
        <w:rPr>
          <w:rFonts w:ascii="Times New Roman" w:hAnsi="Times New Roman" w:cs="Times New Roman"/>
          <w:i/>
          <w:lang w:val="lt-LT"/>
        </w:rPr>
        <w:t>[mėnuo, metai]</w:t>
      </w:r>
    </w:p>
    <w:p w14:paraId="390636A3"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3E6AF012"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2788A8C0"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9.</w:t>
      </w:r>
      <w:r w:rsidRPr="00CD494A">
        <w:rPr>
          <w:rFonts w:ascii="Times New Roman" w:hAnsi="Times New Roman" w:cs="Times New Roman"/>
          <w:b/>
          <w:lang w:val="lt-LT"/>
        </w:rPr>
        <w:tab/>
        <w:t>SPECIALIOS LAIKYMO SĄLYGOS</w:t>
      </w:r>
    </w:p>
    <w:p w14:paraId="40BE88CB" w14:textId="77777777" w:rsidR="002265BA" w:rsidRPr="00CD494A" w:rsidRDefault="002265BA" w:rsidP="002265BA">
      <w:pPr>
        <w:spacing w:after="0" w:line="240" w:lineRule="auto"/>
        <w:rPr>
          <w:rFonts w:ascii="Times New Roman" w:hAnsi="Times New Roman" w:cs="Times New Roman"/>
          <w:lang w:val="lt-LT"/>
        </w:rPr>
      </w:pPr>
    </w:p>
    <w:p w14:paraId="6892B2AE"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5EDD9C5E"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b/>
          <w:lang w:val="lt-LT"/>
        </w:rPr>
      </w:pPr>
      <w:r w:rsidRPr="00CD494A">
        <w:rPr>
          <w:rFonts w:ascii="Times New Roman" w:hAnsi="Times New Roman" w:cs="Times New Roman"/>
          <w:b/>
          <w:lang w:val="lt-LT"/>
        </w:rPr>
        <w:t>10.</w:t>
      </w:r>
      <w:r w:rsidRPr="00CD494A">
        <w:rPr>
          <w:rFonts w:ascii="Times New Roman" w:hAnsi="Times New Roman" w:cs="Times New Roman"/>
          <w:b/>
          <w:lang w:val="lt-LT"/>
        </w:rPr>
        <w:tab/>
        <w:t>SPECIALIOS ATSARGUMO PRIEMONĖS DĖL NESUVARTOTO VAISTINIO PREPARATO AR JO ATLIEKŲ TVARKYMO (JEI REIKIA)</w:t>
      </w:r>
    </w:p>
    <w:p w14:paraId="76C4B636"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738F1D51"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54649540"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11.</w:t>
      </w:r>
      <w:r w:rsidRPr="00CD494A">
        <w:rPr>
          <w:rFonts w:ascii="Times New Roman" w:hAnsi="Times New Roman" w:cs="Times New Roman"/>
          <w:b/>
          <w:lang w:val="lt-LT"/>
        </w:rPr>
        <w:tab/>
        <w:t>REGISTRUOTOJO PAVADINIMAS IR ADRESAS</w:t>
      </w:r>
    </w:p>
    <w:p w14:paraId="31BE9696"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77A3C644"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UAB Bayer</w:t>
      </w:r>
    </w:p>
    <w:p w14:paraId="60FA0D5F"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lang w:val="lt-LT"/>
        </w:rPr>
        <w:t>Sporto 18</w:t>
      </w:r>
    </w:p>
    <w:p w14:paraId="73DFDA4A"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lang w:val="lt-LT"/>
        </w:rPr>
        <w:t>LT-09238 Vilnius</w:t>
      </w:r>
    </w:p>
    <w:p w14:paraId="6DC62E7C"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lang w:val="lt-LT"/>
        </w:rPr>
        <w:t>Lietuva</w:t>
      </w:r>
    </w:p>
    <w:p w14:paraId="66F23093"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743E5609"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167780EC"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12.</w:t>
      </w:r>
      <w:r w:rsidRPr="00CD494A">
        <w:rPr>
          <w:rFonts w:ascii="Times New Roman" w:hAnsi="Times New Roman" w:cs="Times New Roman"/>
          <w:b/>
          <w:lang w:val="lt-LT"/>
        </w:rPr>
        <w:tab/>
        <w:t>REGISTRACIJOS PAŽYMĖJIMO NUMERIS (-IAI)</w:t>
      </w:r>
    </w:p>
    <w:p w14:paraId="019995B6"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7C110E87"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LT/1/16/3993/001</w:t>
      </w:r>
    </w:p>
    <w:p w14:paraId="35673FB7"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5504196F"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19509BE1"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13.</w:t>
      </w:r>
      <w:r w:rsidRPr="00CD494A">
        <w:rPr>
          <w:rFonts w:ascii="Times New Roman" w:hAnsi="Times New Roman" w:cs="Times New Roman"/>
          <w:b/>
          <w:lang w:val="lt-LT"/>
        </w:rPr>
        <w:tab/>
        <w:t>SERIJOS NUMERIS</w:t>
      </w:r>
    </w:p>
    <w:p w14:paraId="4478D770"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6AEDAF37" w14:textId="63E1DC74" w:rsidR="002265BA" w:rsidRPr="00CD494A" w:rsidRDefault="00BB1AF5" w:rsidP="002265BA">
      <w:pPr>
        <w:tabs>
          <w:tab w:val="left" w:pos="540"/>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Lot </w:t>
      </w:r>
      <w:r w:rsidR="002265BA" w:rsidRPr="00CD494A">
        <w:rPr>
          <w:rFonts w:ascii="Times New Roman" w:hAnsi="Times New Roman" w:cs="Times New Roman"/>
          <w:lang w:val="lt-LT"/>
        </w:rPr>
        <w:t>{numeris}</w:t>
      </w:r>
    </w:p>
    <w:p w14:paraId="3B67AE6B"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139B05D5"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3D3B7061"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14.</w:t>
      </w:r>
      <w:r w:rsidRPr="00CD494A">
        <w:rPr>
          <w:rFonts w:ascii="Times New Roman" w:hAnsi="Times New Roman" w:cs="Times New Roman"/>
          <w:b/>
          <w:lang w:val="lt-LT"/>
        </w:rPr>
        <w:tab/>
        <w:t>PARDAVIMO (IŠDAVIMO) TVARKA</w:t>
      </w:r>
    </w:p>
    <w:p w14:paraId="2C531554"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0A65F410"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lang w:val="lt-LT"/>
        </w:rPr>
        <w:t>Nereceptinis vaistas.</w:t>
      </w:r>
    </w:p>
    <w:p w14:paraId="0450B44D"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2721A113"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502D2B18"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15.</w:t>
      </w:r>
      <w:r w:rsidRPr="00CD494A">
        <w:rPr>
          <w:rFonts w:ascii="Times New Roman" w:hAnsi="Times New Roman" w:cs="Times New Roman"/>
          <w:b/>
          <w:lang w:val="lt-LT"/>
        </w:rPr>
        <w:tab/>
        <w:t>VARTOJIMO INSTRUKCIJA</w:t>
      </w:r>
    </w:p>
    <w:p w14:paraId="6FDB25B6"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4542A9D5" w14:textId="77777777" w:rsidR="002265BA" w:rsidRPr="00CD494A" w:rsidRDefault="002265BA" w:rsidP="002265BA">
      <w:pPr>
        <w:tabs>
          <w:tab w:val="left" w:pos="540"/>
        </w:tabs>
        <w:spacing w:after="0" w:line="240" w:lineRule="auto"/>
        <w:rPr>
          <w:rFonts w:ascii="Times New Roman" w:hAnsi="Times New Roman" w:cs="Times New Roman"/>
          <w:lang w:val="lt-LT"/>
        </w:rPr>
      </w:pPr>
      <w:r w:rsidRPr="00CD494A">
        <w:rPr>
          <w:rFonts w:ascii="Times New Roman" w:hAnsi="Times New Roman" w:cs="Times New Roman"/>
          <w:lang w:val="lt-LT"/>
        </w:rPr>
        <w:t>Mieliagrybių sukeltai makšties infekcijai gydyti.</w:t>
      </w:r>
    </w:p>
    <w:p w14:paraId="3753D7DF" w14:textId="77777777" w:rsidR="00205187" w:rsidRPr="00CD494A" w:rsidRDefault="00205187" w:rsidP="00205187">
      <w:pPr>
        <w:tabs>
          <w:tab w:val="num" w:pos="0"/>
          <w:tab w:val="left" w:pos="6521"/>
        </w:tabs>
        <w:spacing w:after="0" w:line="240" w:lineRule="auto"/>
        <w:rPr>
          <w:rFonts w:ascii="Times New Roman" w:hAnsi="Times New Roman" w:cs="Times New Roman"/>
          <w:color w:val="000000"/>
          <w:lang w:val="lt-LT"/>
        </w:rPr>
      </w:pPr>
      <w:r w:rsidRPr="00CD494A">
        <w:rPr>
          <w:rFonts w:ascii="Times New Roman" w:hAnsi="Times New Roman" w:cs="Times New Roman"/>
          <w:lang w:val="lt-LT"/>
        </w:rPr>
        <w:t>Makšties minkštoji kapsulė įdedama giliai į makštį vieną kartą vakare.</w:t>
      </w:r>
    </w:p>
    <w:p w14:paraId="297A2DD1"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4F3C71CF"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5CE6E598"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lang w:val="lt-LT"/>
        </w:rPr>
      </w:pPr>
      <w:r w:rsidRPr="00CD494A">
        <w:rPr>
          <w:rFonts w:ascii="Times New Roman" w:hAnsi="Times New Roman" w:cs="Times New Roman"/>
          <w:b/>
          <w:lang w:val="lt-LT"/>
        </w:rPr>
        <w:t>16.</w:t>
      </w:r>
      <w:r w:rsidRPr="00CD494A">
        <w:rPr>
          <w:rFonts w:ascii="Times New Roman" w:hAnsi="Times New Roman" w:cs="Times New Roman"/>
          <w:b/>
          <w:lang w:val="lt-LT"/>
        </w:rPr>
        <w:tab/>
        <w:t>INFORMACIJA BRAILIO RAŠTU</w:t>
      </w:r>
    </w:p>
    <w:p w14:paraId="2102D86E"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0535B022" w14:textId="77777777" w:rsidR="002265BA" w:rsidRPr="00CD494A" w:rsidRDefault="002265BA" w:rsidP="002265BA">
      <w:pPr>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w:t>
      </w:r>
      <w:r w:rsidRPr="00CD494A">
        <w:rPr>
          <w:rFonts w:ascii="Times New Roman" w:hAnsi="Times New Roman" w:cs="Times New Roman"/>
          <w:highlight w:val="lightGray"/>
          <w:lang w:val="lt-LT"/>
        </w:rPr>
        <w:t>500 mg makšties minkštoji kapsulė</w:t>
      </w:r>
    </w:p>
    <w:p w14:paraId="77B2B65B" w14:textId="77777777" w:rsidR="002265BA" w:rsidRPr="00CD494A" w:rsidRDefault="002265BA" w:rsidP="002265BA">
      <w:pPr>
        <w:spacing w:after="0" w:line="240" w:lineRule="auto"/>
        <w:rPr>
          <w:rFonts w:ascii="Times New Roman" w:hAnsi="Times New Roman" w:cs="Times New Roman"/>
          <w:b/>
          <w:color w:val="FF0000"/>
          <w:lang w:val="lt-LT"/>
        </w:rPr>
      </w:pPr>
    </w:p>
    <w:p w14:paraId="1E0AAF21" w14:textId="77777777" w:rsidR="002265BA" w:rsidRPr="00CD494A" w:rsidRDefault="002265BA" w:rsidP="002265BA">
      <w:pPr>
        <w:tabs>
          <w:tab w:val="left" w:pos="567"/>
        </w:tabs>
        <w:snapToGrid w:val="0"/>
        <w:spacing w:after="0" w:line="260" w:lineRule="exact"/>
        <w:rPr>
          <w:rFonts w:ascii="Times New Roman" w:eastAsia="Times New Roman" w:hAnsi="Times New Roman" w:cs="Times New Roman"/>
          <w:noProof/>
          <w:shd w:val="clear" w:color="auto" w:fill="CCCCCC"/>
          <w:lang w:val="lt-LT"/>
        </w:rPr>
      </w:pPr>
    </w:p>
    <w:p w14:paraId="1AED5863" w14:textId="77777777" w:rsidR="002265BA" w:rsidRPr="00CD494A" w:rsidRDefault="002265BA" w:rsidP="002265BA">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4"/>
          <w:lang w:val="lt-LT"/>
        </w:rPr>
      </w:pPr>
      <w:r w:rsidRPr="00CD494A">
        <w:rPr>
          <w:rFonts w:ascii="Times New Roman" w:eastAsia="Times New Roman" w:hAnsi="Times New Roman" w:cs="Times New Roman"/>
          <w:b/>
          <w:noProof/>
          <w:szCs w:val="20"/>
          <w:lang w:val="lt-LT"/>
        </w:rPr>
        <w:t>17.</w:t>
      </w:r>
      <w:r w:rsidRPr="00CD494A">
        <w:rPr>
          <w:rFonts w:ascii="Times New Roman" w:eastAsia="Times New Roman" w:hAnsi="Times New Roman" w:cs="Times New Roman"/>
          <w:b/>
          <w:noProof/>
          <w:szCs w:val="20"/>
          <w:lang w:val="lt-LT"/>
        </w:rPr>
        <w:tab/>
        <w:t>UNIKALUS IDENTIFIKATORIUS – 2D BRŪKŠNINIS KODAS</w:t>
      </w:r>
    </w:p>
    <w:p w14:paraId="1E6487D0" w14:textId="77777777" w:rsidR="002265BA" w:rsidRPr="00CD494A" w:rsidRDefault="002265BA" w:rsidP="002265BA">
      <w:pPr>
        <w:tabs>
          <w:tab w:val="left" w:pos="567"/>
        </w:tabs>
        <w:snapToGrid w:val="0"/>
        <w:spacing w:after="0" w:line="260" w:lineRule="exact"/>
        <w:rPr>
          <w:rFonts w:ascii="Times New Roman" w:eastAsia="Times New Roman" w:hAnsi="Times New Roman" w:cs="Times New Roman"/>
          <w:noProof/>
          <w:szCs w:val="20"/>
          <w:lang w:val="lt-LT"/>
        </w:rPr>
      </w:pPr>
    </w:p>
    <w:p w14:paraId="11BAF2BC" w14:textId="77777777" w:rsidR="002265BA" w:rsidRPr="00CD494A" w:rsidRDefault="002265BA" w:rsidP="002265BA">
      <w:pPr>
        <w:tabs>
          <w:tab w:val="left" w:pos="567"/>
        </w:tabs>
        <w:snapToGrid w:val="0"/>
        <w:spacing w:after="0" w:line="260" w:lineRule="exact"/>
        <w:rPr>
          <w:rFonts w:ascii="Times New Roman" w:eastAsia="Times New Roman" w:hAnsi="Times New Roman" w:cs="Times New Roman"/>
          <w:noProof/>
          <w:szCs w:val="24"/>
          <w:highlight w:val="lightGray"/>
          <w:lang w:val="lt-LT"/>
        </w:rPr>
      </w:pPr>
      <w:r w:rsidRPr="00CD494A">
        <w:rPr>
          <w:rFonts w:ascii="Times New Roman" w:eastAsia="Times New Roman" w:hAnsi="Times New Roman" w:cs="Times New Roman"/>
          <w:noProof/>
          <w:szCs w:val="20"/>
          <w:highlight w:val="lightGray"/>
          <w:lang w:val="lt-LT"/>
        </w:rPr>
        <w:t xml:space="preserve">Duomenys nebūtini. </w:t>
      </w:r>
    </w:p>
    <w:p w14:paraId="4BFEC44D" w14:textId="77777777" w:rsidR="002265BA" w:rsidRPr="00CD494A" w:rsidRDefault="002265BA" w:rsidP="002265BA">
      <w:pPr>
        <w:tabs>
          <w:tab w:val="left" w:pos="567"/>
        </w:tabs>
        <w:snapToGrid w:val="0"/>
        <w:spacing w:after="0" w:line="260" w:lineRule="exact"/>
        <w:rPr>
          <w:rFonts w:ascii="Times New Roman" w:eastAsia="Times New Roman" w:hAnsi="Times New Roman" w:cs="Times New Roman"/>
          <w:noProof/>
          <w:szCs w:val="20"/>
          <w:lang w:val="lt-LT"/>
        </w:rPr>
      </w:pPr>
    </w:p>
    <w:p w14:paraId="07BDAC0C" w14:textId="77777777" w:rsidR="002265BA" w:rsidRPr="00CD494A" w:rsidRDefault="002265BA" w:rsidP="002265BA">
      <w:pPr>
        <w:tabs>
          <w:tab w:val="left" w:pos="567"/>
        </w:tabs>
        <w:snapToGrid w:val="0"/>
        <w:spacing w:after="0" w:line="260" w:lineRule="exact"/>
        <w:rPr>
          <w:rFonts w:ascii="Times New Roman" w:eastAsia="Times New Roman" w:hAnsi="Times New Roman" w:cs="Times New Roman"/>
          <w:noProof/>
          <w:szCs w:val="20"/>
          <w:lang w:val="lt-LT"/>
        </w:rPr>
      </w:pPr>
    </w:p>
    <w:p w14:paraId="127DF552" w14:textId="77777777" w:rsidR="002265BA" w:rsidRPr="00CD494A" w:rsidRDefault="002265BA" w:rsidP="002265BA">
      <w:pPr>
        <w:keepNext/>
        <w:pBdr>
          <w:top w:val="single" w:sz="4" w:space="1" w:color="auto"/>
          <w:left w:val="single" w:sz="4" w:space="4" w:color="auto"/>
          <w:bottom w:val="single" w:sz="4" w:space="1" w:color="auto"/>
          <w:right w:val="single" w:sz="4" w:space="4" w:color="auto"/>
        </w:pBdr>
        <w:tabs>
          <w:tab w:val="left" w:pos="0"/>
          <w:tab w:val="left" w:pos="567"/>
        </w:tabs>
        <w:snapToGrid w:val="0"/>
        <w:spacing w:after="0" w:line="260" w:lineRule="exact"/>
        <w:outlineLvl w:val="0"/>
        <w:rPr>
          <w:rFonts w:ascii="Times New Roman" w:eastAsia="Times New Roman" w:hAnsi="Times New Roman" w:cs="Times New Roman"/>
          <w:i/>
          <w:noProof/>
          <w:szCs w:val="20"/>
          <w:lang w:val="lt-LT"/>
        </w:rPr>
      </w:pPr>
      <w:r w:rsidRPr="00CD494A">
        <w:rPr>
          <w:rFonts w:ascii="Times New Roman" w:eastAsia="Times New Roman" w:hAnsi="Times New Roman" w:cs="Times New Roman"/>
          <w:b/>
          <w:noProof/>
          <w:szCs w:val="20"/>
          <w:lang w:val="lt-LT"/>
        </w:rPr>
        <w:t>18.</w:t>
      </w:r>
      <w:r w:rsidRPr="00CD494A">
        <w:rPr>
          <w:rFonts w:ascii="Times New Roman" w:eastAsia="Times New Roman" w:hAnsi="Times New Roman" w:cs="Times New Roman"/>
          <w:b/>
          <w:noProof/>
          <w:szCs w:val="20"/>
          <w:lang w:val="lt-LT"/>
        </w:rPr>
        <w:tab/>
        <w:t>UNIKALUS IDENTIFIKATORIUS – ŽMONĖMS SUPRANTAMI DUOMENYS</w:t>
      </w:r>
    </w:p>
    <w:p w14:paraId="0538FDAB" w14:textId="77777777" w:rsidR="002265BA" w:rsidRPr="00CD494A" w:rsidRDefault="002265BA" w:rsidP="002265BA">
      <w:pPr>
        <w:tabs>
          <w:tab w:val="left" w:pos="567"/>
        </w:tabs>
        <w:snapToGrid w:val="0"/>
        <w:spacing w:after="0" w:line="260" w:lineRule="exact"/>
        <w:rPr>
          <w:rFonts w:ascii="Times New Roman" w:eastAsia="Times New Roman" w:hAnsi="Times New Roman" w:cs="Times New Roman"/>
          <w:noProof/>
          <w:szCs w:val="20"/>
          <w:lang w:val="lt-LT"/>
        </w:rPr>
      </w:pPr>
    </w:p>
    <w:p w14:paraId="76684968" w14:textId="77777777" w:rsidR="002265BA" w:rsidRPr="00FD5E53" w:rsidRDefault="002265BA" w:rsidP="002265BA">
      <w:pPr>
        <w:tabs>
          <w:tab w:val="left" w:pos="567"/>
        </w:tabs>
        <w:snapToGrid w:val="0"/>
        <w:spacing w:after="0" w:line="260" w:lineRule="exact"/>
        <w:rPr>
          <w:rFonts w:ascii="Times New Roman" w:hAnsi="Times New Roman"/>
          <w:vanish/>
          <w:lang w:val="lt-LT"/>
        </w:rPr>
      </w:pPr>
    </w:p>
    <w:p w14:paraId="19D51524" w14:textId="77777777" w:rsidR="002265BA" w:rsidRPr="00FD5E53" w:rsidRDefault="002265BA" w:rsidP="002265BA">
      <w:pPr>
        <w:tabs>
          <w:tab w:val="left" w:pos="567"/>
        </w:tabs>
        <w:snapToGrid w:val="0"/>
        <w:spacing w:after="0" w:line="260" w:lineRule="exact"/>
        <w:rPr>
          <w:rFonts w:ascii="Times New Roman" w:hAnsi="Times New Roman"/>
          <w:vanish/>
          <w:lang w:val="lt-LT"/>
        </w:rPr>
      </w:pPr>
      <w:r w:rsidRPr="00FD5E53">
        <w:rPr>
          <w:rFonts w:ascii="Times New Roman" w:hAnsi="Times New Roman"/>
          <w:highlight w:val="lightGray"/>
          <w:shd w:val="clear" w:color="auto" w:fill="CCCCCC"/>
          <w:lang w:val="lt-LT"/>
        </w:rPr>
        <w:t>Duomenys nebūtini.</w:t>
      </w:r>
    </w:p>
    <w:p w14:paraId="1E98D162"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br w:type="page"/>
      </w:r>
    </w:p>
    <w:p w14:paraId="67A56521"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lastRenderedPageBreak/>
        <w:t>MINIMALI INFORMACIJA ANT LIZDINIŲ PLOKŠTELIŲ ARBA DVISLUOKSNIŲ JUOSTELIŲ</w:t>
      </w:r>
    </w:p>
    <w:p w14:paraId="4F259C99"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LIZDINĖ PLOKŠTELĖ</w:t>
      </w:r>
    </w:p>
    <w:p w14:paraId="70F56BDA" w14:textId="77777777" w:rsidR="002265BA" w:rsidRPr="00CD494A" w:rsidRDefault="002265BA" w:rsidP="002265BA">
      <w:pPr>
        <w:spacing w:after="0" w:line="240" w:lineRule="auto"/>
        <w:rPr>
          <w:rFonts w:ascii="Times New Roman" w:hAnsi="Times New Roman" w:cs="Times New Roman"/>
          <w:lang w:val="lt-LT"/>
        </w:rPr>
      </w:pPr>
    </w:p>
    <w:p w14:paraId="123774F9" w14:textId="77777777" w:rsidR="002265BA" w:rsidRPr="00CD494A" w:rsidRDefault="002265BA" w:rsidP="002265BA">
      <w:pPr>
        <w:spacing w:after="0" w:line="240" w:lineRule="auto"/>
        <w:rPr>
          <w:rFonts w:ascii="Times New Roman" w:hAnsi="Times New Roman" w:cs="Times New Roman"/>
          <w:lang w:val="lt-LT"/>
        </w:rPr>
      </w:pPr>
    </w:p>
    <w:p w14:paraId="748F21C9"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1.</w:t>
      </w:r>
      <w:r w:rsidRPr="00CD494A">
        <w:rPr>
          <w:rFonts w:ascii="Times New Roman" w:hAnsi="Times New Roman" w:cs="Times New Roman"/>
          <w:b/>
          <w:lang w:val="lt-LT"/>
        </w:rPr>
        <w:tab/>
        <w:t xml:space="preserve">VAISTINIO PREPARATO PAVADINIMAS </w:t>
      </w:r>
    </w:p>
    <w:p w14:paraId="3210181A"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2E796F7E"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500 mg makšties minkštoji kapsulė</w:t>
      </w:r>
    </w:p>
    <w:p w14:paraId="03B70AA5" w14:textId="77777777" w:rsidR="002265BA" w:rsidRPr="00CD494A" w:rsidRDefault="002265BA" w:rsidP="002265BA">
      <w:pPr>
        <w:spacing w:after="0" w:line="240" w:lineRule="auto"/>
        <w:rPr>
          <w:rFonts w:ascii="Times New Roman" w:hAnsi="Times New Roman" w:cs="Times New Roman"/>
          <w:lang w:val="lt-LT"/>
        </w:rPr>
      </w:pPr>
    </w:p>
    <w:p w14:paraId="20201590" w14:textId="7A4E5B1E" w:rsidR="002265BA" w:rsidRPr="00CD494A" w:rsidRDefault="00F15EAA" w:rsidP="002265BA">
      <w:pPr>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w:t>
      </w:r>
      <w:r w:rsidR="002265BA" w:rsidRPr="00CD494A">
        <w:rPr>
          <w:rFonts w:ascii="Times New Roman" w:hAnsi="Times New Roman" w:cs="Times New Roman"/>
          <w:lang w:val="lt-LT"/>
        </w:rPr>
        <w:t>lotrimazolum</w:t>
      </w:r>
      <w:proofErr w:type="spellEnd"/>
    </w:p>
    <w:p w14:paraId="09E802F1" w14:textId="77777777" w:rsidR="002265BA" w:rsidRPr="00CD494A" w:rsidRDefault="002265BA" w:rsidP="002265BA">
      <w:pPr>
        <w:spacing w:after="0" w:line="240" w:lineRule="auto"/>
        <w:rPr>
          <w:rFonts w:ascii="Times New Roman" w:hAnsi="Times New Roman" w:cs="Times New Roman"/>
          <w:lang w:val="lt-LT"/>
        </w:rPr>
      </w:pPr>
    </w:p>
    <w:p w14:paraId="24C591EC" w14:textId="77777777" w:rsidR="002265BA" w:rsidRPr="00CD494A" w:rsidRDefault="002265BA" w:rsidP="002265BA">
      <w:pPr>
        <w:spacing w:after="0" w:line="240" w:lineRule="auto"/>
        <w:rPr>
          <w:rFonts w:ascii="Times New Roman" w:hAnsi="Times New Roman" w:cs="Times New Roman"/>
          <w:lang w:val="lt-LT"/>
        </w:rPr>
      </w:pPr>
    </w:p>
    <w:p w14:paraId="4A7BD151"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2.</w:t>
      </w:r>
      <w:r w:rsidRPr="00CD494A">
        <w:rPr>
          <w:rFonts w:ascii="Times New Roman" w:hAnsi="Times New Roman" w:cs="Times New Roman"/>
          <w:b/>
          <w:lang w:val="lt-LT"/>
        </w:rPr>
        <w:tab/>
        <w:t>REGISTRUOTOJO PAVADINIMAS</w:t>
      </w:r>
    </w:p>
    <w:p w14:paraId="0B19EE51"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7CD83D63" w14:textId="77777777" w:rsidR="002265BA" w:rsidRPr="00CD494A" w:rsidRDefault="002265BA" w:rsidP="002265BA">
      <w:pPr>
        <w:tabs>
          <w:tab w:val="left" w:pos="540"/>
        </w:tabs>
        <w:spacing w:after="0" w:line="240" w:lineRule="auto"/>
        <w:rPr>
          <w:rFonts w:ascii="Times New Roman" w:hAnsi="Times New Roman" w:cs="Times New Roman"/>
          <w:lang w:val="lt-LT"/>
        </w:rPr>
      </w:pPr>
      <w:r w:rsidRPr="00CD494A">
        <w:rPr>
          <w:rFonts w:ascii="Times New Roman" w:hAnsi="Times New Roman" w:cs="Times New Roman"/>
          <w:lang w:val="lt-LT"/>
        </w:rPr>
        <w:t>Bayer</w:t>
      </w:r>
    </w:p>
    <w:p w14:paraId="0EB8065D"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44D8D9F4"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4E2E3A02"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3.</w:t>
      </w:r>
      <w:r w:rsidRPr="00CD494A">
        <w:rPr>
          <w:rFonts w:ascii="Times New Roman" w:hAnsi="Times New Roman" w:cs="Times New Roman"/>
          <w:b/>
          <w:lang w:val="lt-LT"/>
        </w:rPr>
        <w:tab/>
        <w:t>TINKAMUMO LAIKAS</w:t>
      </w:r>
    </w:p>
    <w:p w14:paraId="5E744CCB"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2EB3016E" w14:textId="77777777" w:rsidR="002265BA" w:rsidRPr="00CD494A" w:rsidRDefault="002265BA" w:rsidP="002265BA">
      <w:pPr>
        <w:tabs>
          <w:tab w:val="left" w:pos="540"/>
        </w:tabs>
        <w:spacing w:after="0" w:line="240" w:lineRule="auto"/>
        <w:rPr>
          <w:rFonts w:ascii="Times New Roman" w:hAnsi="Times New Roman" w:cs="Times New Roman"/>
          <w:lang w:val="lt-LT"/>
        </w:rPr>
      </w:pPr>
      <w:r w:rsidRPr="00CD494A">
        <w:rPr>
          <w:rFonts w:ascii="Times New Roman" w:hAnsi="Times New Roman" w:cs="Times New Roman"/>
          <w:highlight w:val="darkGray"/>
          <w:lang w:val="lt-LT"/>
        </w:rPr>
        <w:t>EXP</w:t>
      </w:r>
      <w:r w:rsidRPr="00CD494A">
        <w:rPr>
          <w:rFonts w:ascii="Times New Roman" w:hAnsi="Times New Roman" w:cs="Times New Roman"/>
          <w:lang w:val="lt-LT"/>
        </w:rPr>
        <w:t xml:space="preserve"> {mm MMMM} </w:t>
      </w:r>
      <w:r w:rsidRPr="00CD494A">
        <w:rPr>
          <w:rFonts w:ascii="Times New Roman" w:hAnsi="Times New Roman" w:cs="Times New Roman"/>
          <w:i/>
          <w:lang w:val="lt-LT"/>
        </w:rPr>
        <w:t>[mėnuo, metai]</w:t>
      </w:r>
    </w:p>
    <w:p w14:paraId="244AB234"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60A3352D"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703BF9B4"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CD494A">
        <w:rPr>
          <w:rFonts w:ascii="Times New Roman" w:hAnsi="Times New Roman" w:cs="Times New Roman"/>
          <w:b/>
          <w:lang w:val="lt-LT"/>
        </w:rPr>
        <w:t>4.</w:t>
      </w:r>
      <w:r w:rsidRPr="00CD494A">
        <w:rPr>
          <w:rFonts w:ascii="Times New Roman" w:hAnsi="Times New Roman" w:cs="Times New Roman"/>
          <w:b/>
          <w:lang w:val="lt-LT"/>
        </w:rPr>
        <w:tab/>
        <w:t xml:space="preserve">SERIJOS NUMERIS </w:t>
      </w:r>
    </w:p>
    <w:p w14:paraId="47E75FFB" w14:textId="77777777" w:rsidR="002265BA" w:rsidRPr="00CD494A" w:rsidRDefault="002265BA" w:rsidP="002265BA">
      <w:pPr>
        <w:tabs>
          <w:tab w:val="left" w:pos="540"/>
        </w:tabs>
        <w:spacing w:after="0" w:line="240" w:lineRule="auto"/>
        <w:rPr>
          <w:rFonts w:ascii="Times New Roman" w:hAnsi="Times New Roman" w:cs="Times New Roman"/>
          <w:lang w:val="lt-LT"/>
        </w:rPr>
      </w:pPr>
    </w:p>
    <w:p w14:paraId="125A081D"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highlight w:val="darkGray"/>
          <w:lang w:val="lt-LT"/>
        </w:rPr>
        <w:t>Lot</w:t>
      </w:r>
      <w:r w:rsidRPr="00CD494A">
        <w:rPr>
          <w:rFonts w:ascii="Times New Roman" w:hAnsi="Times New Roman" w:cs="Times New Roman"/>
          <w:lang w:val="lt-LT"/>
        </w:rPr>
        <w:t xml:space="preserve"> {numeris}</w:t>
      </w:r>
    </w:p>
    <w:p w14:paraId="22F5F18A" w14:textId="77777777" w:rsidR="002265BA" w:rsidRPr="00CD494A" w:rsidRDefault="002265BA" w:rsidP="002265BA">
      <w:pPr>
        <w:spacing w:after="0" w:line="240" w:lineRule="auto"/>
        <w:rPr>
          <w:rFonts w:ascii="Times New Roman" w:hAnsi="Times New Roman" w:cs="Times New Roman"/>
          <w:lang w:val="lt-LT"/>
        </w:rPr>
      </w:pPr>
    </w:p>
    <w:p w14:paraId="50400D07" w14:textId="77777777" w:rsidR="002265BA" w:rsidRPr="00CD494A" w:rsidRDefault="002265BA" w:rsidP="002265BA">
      <w:pPr>
        <w:spacing w:after="0" w:line="240" w:lineRule="auto"/>
        <w:rPr>
          <w:rFonts w:ascii="Times New Roman" w:hAnsi="Times New Roman" w:cs="Times New Roman"/>
          <w:lang w:val="lt-LT"/>
        </w:rPr>
      </w:pPr>
    </w:p>
    <w:p w14:paraId="4440B3D6" w14:textId="77777777" w:rsidR="002265BA" w:rsidRPr="00CD494A" w:rsidRDefault="002265BA" w:rsidP="002265BA">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lang w:val="lt-LT"/>
        </w:rPr>
      </w:pPr>
      <w:r w:rsidRPr="00CD494A">
        <w:rPr>
          <w:rFonts w:ascii="Times New Roman" w:hAnsi="Times New Roman" w:cs="Times New Roman"/>
          <w:b/>
          <w:lang w:val="lt-LT"/>
        </w:rPr>
        <w:t>5.</w:t>
      </w:r>
      <w:r w:rsidRPr="00CD494A">
        <w:rPr>
          <w:rFonts w:ascii="Times New Roman" w:hAnsi="Times New Roman" w:cs="Times New Roman"/>
          <w:b/>
          <w:lang w:val="lt-LT"/>
        </w:rPr>
        <w:tab/>
        <w:t>KITA</w:t>
      </w:r>
    </w:p>
    <w:p w14:paraId="014000F9" w14:textId="77777777" w:rsidR="002265BA" w:rsidRPr="00CD494A" w:rsidRDefault="002265BA" w:rsidP="002265BA">
      <w:pPr>
        <w:spacing w:after="0" w:line="240" w:lineRule="auto"/>
        <w:jc w:val="both"/>
        <w:rPr>
          <w:rFonts w:ascii="Times New Roman" w:hAnsi="Times New Roman" w:cs="Times New Roman"/>
          <w:lang w:val="lt-LT"/>
        </w:rPr>
      </w:pPr>
    </w:p>
    <w:p w14:paraId="0F71F6F9" w14:textId="77777777" w:rsidR="002265BA" w:rsidRPr="00CD494A" w:rsidRDefault="002265BA" w:rsidP="002265BA">
      <w:pPr>
        <w:spacing w:after="0" w:line="240" w:lineRule="auto"/>
        <w:outlineLvl w:val="0"/>
        <w:rPr>
          <w:rFonts w:ascii="Times New Roman" w:hAnsi="Times New Roman" w:cs="Times New Roman"/>
          <w:b/>
          <w:lang w:val="lt-LT"/>
        </w:rPr>
      </w:pPr>
      <w:r w:rsidRPr="00CD494A">
        <w:rPr>
          <w:rFonts w:ascii="Times New Roman" w:hAnsi="Times New Roman" w:cs="Times New Roman"/>
          <w:lang w:val="lt-LT"/>
        </w:rPr>
        <w:br w:type="page"/>
      </w:r>
    </w:p>
    <w:p w14:paraId="221C6FDF"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7FC92F2"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F9E1056"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DE5A13D"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D676D84"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3E117F3"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7D60AB8D"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0A23E1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B354B4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7695C8D8"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B46FAF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D175A6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23F41EED"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7532716"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7C0F71A5"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7787D46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0EC713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79C070A5"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6AE5B15"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9E91942"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E7AD0A5"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8A3115A"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2DD6124" w14:textId="77777777" w:rsidR="002265BA" w:rsidRPr="00CD494A" w:rsidRDefault="002265BA" w:rsidP="002265BA">
      <w:pPr>
        <w:tabs>
          <w:tab w:val="left" w:pos="6521"/>
        </w:tabs>
        <w:spacing w:after="0" w:line="240" w:lineRule="auto"/>
        <w:jc w:val="center"/>
        <w:outlineLvl w:val="0"/>
        <w:rPr>
          <w:rFonts w:ascii="Times New Roman" w:hAnsi="Times New Roman" w:cs="Times New Roman"/>
          <w:b/>
          <w:lang w:val="lt-LT"/>
        </w:rPr>
      </w:pPr>
    </w:p>
    <w:p w14:paraId="41E48BCD" w14:textId="77777777" w:rsidR="002265BA" w:rsidRPr="00CD494A" w:rsidRDefault="002265BA" w:rsidP="002265BA">
      <w:pPr>
        <w:tabs>
          <w:tab w:val="left" w:pos="6521"/>
        </w:tabs>
        <w:spacing w:after="0" w:line="240" w:lineRule="auto"/>
        <w:jc w:val="center"/>
        <w:outlineLvl w:val="0"/>
        <w:rPr>
          <w:rFonts w:ascii="Times New Roman" w:hAnsi="Times New Roman" w:cs="Times New Roman"/>
          <w:b/>
          <w:lang w:val="lt-LT"/>
        </w:rPr>
      </w:pPr>
      <w:r w:rsidRPr="00CD494A">
        <w:rPr>
          <w:rFonts w:ascii="Times New Roman" w:hAnsi="Times New Roman" w:cs="Times New Roman"/>
          <w:b/>
          <w:lang w:val="lt-LT"/>
        </w:rPr>
        <w:t>B. PAKUOTĖS LAPELIS</w:t>
      </w:r>
    </w:p>
    <w:p w14:paraId="77D41C9F" w14:textId="77777777" w:rsidR="002265BA" w:rsidRPr="00CD494A" w:rsidRDefault="002265BA" w:rsidP="002265BA">
      <w:pPr>
        <w:tabs>
          <w:tab w:val="left" w:pos="6521"/>
        </w:tabs>
        <w:spacing w:after="0" w:line="240" w:lineRule="auto"/>
        <w:jc w:val="center"/>
        <w:rPr>
          <w:rFonts w:ascii="Times New Roman" w:hAnsi="Times New Roman" w:cs="Times New Roman"/>
          <w:b/>
          <w:lang w:val="lt-LT"/>
        </w:rPr>
      </w:pPr>
      <w:r w:rsidRPr="00CD494A">
        <w:rPr>
          <w:rFonts w:ascii="Times New Roman" w:hAnsi="Times New Roman" w:cs="Times New Roman"/>
          <w:lang w:val="lt-LT"/>
        </w:rPr>
        <w:br w:type="page"/>
      </w:r>
      <w:r w:rsidRPr="00CD494A">
        <w:rPr>
          <w:rFonts w:ascii="Times New Roman" w:hAnsi="Times New Roman" w:cs="Times New Roman"/>
          <w:b/>
          <w:lang w:val="lt-LT"/>
        </w:rPr>
        <w:lastRenderedPageBreak/>
        <w:t>Pakuotės lapelis: informacija vartotojui</w:t>
      </w:r>
    </w:p>
    <w:p w14:paraId="1F5B0835"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b/>
          <w:lang w:val="lt-LT"/>
        </w:rPr>
      </w:pPr>
    </w:p>
    <w:p w14:paraId="0256AA41" w14:textId="77777777" w:rsidR="002265BA" w:rsidRPr="00CD494A" w:rsidRDefault="002265BA" w:rsidP="002265BA">
      <w:pPr>
        <w:tabs>
          <w:tab w:val="left" w:pos="6521"/>
        </w:tabs>
        <w:spacing w:after="0" w:line="240" w:lineRule="auto"/>
        <w:jc w:val="center"/>
        <w:rPr>
          <w:rFonts w:ascii="Times New Roman" w:hAnsi="Times New Roman" w:cs="Times New Roman"/>
          <w:b/>
          <w:lang w:val="lt-LT"/>
        </w:rPr>
      </w:pP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500 mg makšties minkštoji kapsulė</w:t>
      </w:r>
    </w:p>
    <w:p w14:paraId="51CE40A6" w14:textId="77777777" w:rsidR="002265BA" w:rsidRPr="00CD494A" w:rsidRDefault="002265BA" w:rsidP="002265BA">
      <w:pPr>
        <w:tabs>
          <w:tab w:val="left" w:pos="6521"/>
        </w:tabs>
        <w:spacing w:after="0" w:line="240" w:lineRule="auto"/>
        <w:jc w:val="center"/>
        <w:rPr>
          <w:rFonts w:ascii="Times New Roman" w:hAnsi="Times New Roman" w:cs="Times New Roman"/>
          <w:lang w:val="lt-LT"/>
        </w:rPr>
      </w:pPr>
      <w:proofErr w:type="spellStart"/>
      <w:r w:rsidRPr="00CD494A">
        <w:rPr>
          <w:rFonts w:ascii="Times New Roman" w:hAnsi="Times New Roman" w:cs="Times New Roman"/>
          <w:lang w:val="lt-LT"/>
        </w:rPr>
        <w:t>klotrimazolas</w:t>
      </w:r>
      <w:proofErr w:type="spellEnd"/>
    </w:p>
    <w:p w14:paraId="7093139E" w14:textId="77777777" w:rsidR="002265BA" w:rsidRPr="00CD494A" w:rsidRDefault="002265BA" w:rsidP="002265BA">
      <w:pPr>
        <w:tabs>
          <w:tab w:val="left" w:pos="567"/>
          <w:tab w:val="left" w:pos="6521"/>
        </w:tabs>
        <w:spacing w:after="0" w:line="240" w:lineRule="auto"/>
        <w:ind w:left="567" w:hanging="567"/>
        <w:jc w:val="center"/>
        <w:rPr>
          <w:rFonts w:ascii="Times New Roman" w:hAnsi="Times New Roman" w:cs="Times New Roman"/>
          <w:b/>
          <w:lang w:val="lt-LT"/>
        </w:rPr>
      </w:pPr>
    </w:p>
    <w:p w14:paraId="55649A25" w14:textId="77777777" w:rsidR="002265BA" w:rsidRPr="00CD494A" w:rsidRDefault="002265BA" w:rsidP="002265BA">
      <w:pPr>
        <w:tabs>
          <w:tab w:val="left" w:pos="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Atidžiai perskaitykite visą šį lapelį, prieš pradėdami vartoti vaistą, nes jame pateikiama Jums svarbi informacija.</w:t>
      </w:r>
    </w:p>
    <w:p w14:paraId="0F7A6020" w14:textId="77777777" w:rsidR="002265BA" w:rsidRPr="00CD494A" w:rsidRDefault="002265BA" w:rsidP="002265BA">
      <w:pPr>
        <w:tabs>
          <w:tab w:val="left" w:pos="567"/>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Visada vartokite šį vaistą tiksliai kaip aprašyta šiame lapelyje arba kaip nurodė gydytojas arba vaistininkas.</w:t>
      </w:r>
    </w:p>
    <w:p w14:paraId="64C66791" w14:textId="77777777" w:rsidR="002265BA" w:rsidRPr="00FD5E53" w:rsidRDefault="002265BA" w:rsidP="002265BA">
      <w:pPr>
        <w:numPr>
          <w:ilvl w:val="0"/>
          <w:numId w:val="6"/>
        </w:numPr>
        <w:tabs>
          <w:tab w:val="left" w:pos="567"/>
          <w:tab w:val="left" w:pos="6521"/>
        </w:tabs>
        <w:spacing w:after="0" w:line="240" w:lineRule="auto"/>
        <w:ind w:hanging="720"/>
        <w:contextualSpacing/>
        <w:rPr>
          <w:rFonts w:ascii="Times New Roman" w:hAnsi="Times New Roman"/>
          <w:lang w:val="lt-LT"/>
        </w:rPr>
      </w:pPr>
      <w:r w:rsidRPr="00CD494A">
        <w:rPr>
          <w:rFonts w:ascii="Times New Roman" w:hAnsi="Times New Roman" w:cs="Times New Roman"/>
          <w:lang w:val="lt-LT"/>
        </w:rPr>
        <w:t xml:space="preserve">Neišmeskite šio lapelio, nes vėl gali prireikti jį perskaityti. </w:t>
      </w:r>
    </w:p>
    <w:p w14:paraId="2A800B81" w14:textId="77777777" w:rsidR="002265BA" w:rsidRPr="00FD5E53" w:rsidRDefault="002265BA" w:rsidP="002265BA">
      <w:pPr>
        <w:numPr>
          <w:ilvl w:val="0"/>
          <w:numId w:val="6"/>
        </w:numPr>
        <w:tabs>
          <w:tab w:val="left" w:pos="567"/>
          <w:tab w:val="left" w:pos="6521"/>
        </w:tabs>
        <w:spacing w:after="0" w:line="240" w:lineRule="auto"/>
        <w:ind w:hanging="720"/>
        <w:contextualSpacing/>
        <w:rPr>
          <w:rFonts w:ascii="Times New Roman" w:hAnsi="Times New Roman"/>
          <w:lang w:val="lt-LT"/>
        </w:rPr>
      </w:pPr>
      <w:r w:rsidRPr="00CD494A">
        <w:rPr>
          <w:rFonts w:ascii="Times New Roman" w:hAnsi="Times New Roman" w:cs="Times New Roman"/>
          <w:lang w:val="lt-LT"/>
        </w:rPr>
        <w:t>Jeigu norite sužinoti daugiau arba pasitarti, kreipkitės į vaistininką.</w:t>
      </w:r>
    </w:p>
    <w:p w14:paraId="0D4627F0" w14:textId="77777777" w:rsidR="002265BA" w:rsidRPr="00FD5E53" w:rsidRDefault="002265BA" w:rsidP="002265BA">
      <w:pPr>
        <w:numPr>
          <w:ilvl w:val="0"/>
          <w:numId w:val="6"/>
        </w:numPr>
        <w:tabs>
          <w:tab w:val="left" w:pos="567"/>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Jeigu pasireiškė šalutinis poveikis (net jeigu jis šiame lapelyje nenurodytas), kreipkitės į gydytoją arba vaistininką. Žr. 4 skyrių.</w:t>
      </w:r>
    </w:p>
    <w:p w14:paraId="5776CE05" w14:textId="77777777" w:rsidR="002265BA" w:rsidRPr="00FD5E53" w:rsidRDefault="002265BA" w:rsidP="002265BA">
      <w:pPr>
        <w:numPr>
          <w:ilvl w:val="0"/>
          <w:numId w:val="6"/>
        </w:numPr>
        <w:tabs>
          <w:tab w:val="left" w:pos="567"/>
          <w:tab w:val="left" w:pos="6521"/>
        </w:tabs>
        <w:spacing w:after="0" w:line="240" w:lineRule="auto"/>
        <w:ind w:hanging="720"/>
        <w:contextualSpacing/>
        <w:rPr>
          <w:rFonts w:ascii="Times New Roman" w:hAnsi="Times New Roman"/>
          <w:lang w:val="lt-LT"/>
        </w:rPr>
      </w:pPr>
      <w:r w:rsidRPr="00CD494A">
        <w:rPr>
          <w:rFonts w:ascii="Times New Roman" w:hAnsi="Times New Roman" w:cs="Times New Roman"/>
          <w:lang w:val="lt-LT"/>
        </w:rPr>
        <w:t xml:space="preserve">Jeigu per 7 dienas Jūsų savijauta nepagerėjo arba net pablogėjo, kreipkitės į gydytoją. </w:t>
      </w:r>
    </w:p>
    <w:p w14:paraId="03CA79A0"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lang w:val="lt-LT"/>
        </w:rPr>
      </w:pPr>
    </w:p>
    <w:p w14:paraId="09A8A082" w14:textId="77777777" w:rsidR="002265BA" w:rsidRPr="00CD494A" w:rsidRDefault="002265BA" w:rsidP="002265BA">
      <w:pPr>
        <w:tabs>
          <w:tab w:val="left" w:pos="6521"/>
        </w:tabs>
        <w:spacing w:after="0" w:line="240" w:lineRule="auto"/>
        <w:jc w:val="both"/>
        <w:rPr>
          <w:rFonts w:ascii="Times New Roman" w:hAnsi="Times New Roman" w:cs="Times New Roman"/>
          <w:lang w:val="lt-LT"/>
        </w:rPr>
      </w:pPr>
    </w:p>
    <w:p w14:paraId="2522433E" w14:textId="77777777" w:rsidR="002265BA" w:rsidRPr="00CD494A" w:rsidRDefault="002265BA" w:rsidP="002265BA">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Apie ką rašoma šiame lapelyje?</w:t>
      </w:r>
    </w:p>
    <w:p w14:paraId="2E7A54DA"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2615F2EF"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1.</w:t>
      </w:r>
      <w:r w:rsidRPr="00CD494A">
        <w:rPr>
          <w:rFonts w:ascii="Times New Roman" w:hAnsi="Times New Roman" w:cs="Times New Roman"/>
          <w:lang w:val="lt-LT"/>
        </w:rPr>
        <w:tab/>
        <w:t xml:space="preserve">Kas yra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minkštoji kapsulė ir kam ji vartojama</w:t>
      </w:r>
    </w:p>
    <w:p w14:paraId="33157618"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2.</w:t>
      </w:r>
      <w:r w:rsidRPr="00CD494A">
        <w:rPr>
          <w:rFonts w:ascii="Times New Roman" w:hAnsi="Times New Roman" w:cs="Times New Roman"/>
          <w:lang w:val="lt-LT"/>
        </w:rPr>
        <w:tab/>
        <w:t xml:space="preserve">Kas žinotina prieš vartojant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minkštąją kapsulę</w:t>
      </w:r>
    </w:p>
    <w:p w14:paraId="59604432"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3.</w:t>
      </w:r>
      <w:r w:rsidRPr="00CD494A">
        <w:rPr>
          <w:rFonts w:ascii="Times New Roman" w:hAnsi="Times New Roman" w:cs="Times New Roman"/>
          <w:lang w:val="lt-LT"/>
        </w:rPr>
        <w:tab/>
        <w:t xml:space="preserve">Kaip vartoti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minkštąją kapsulę</w:t>
      </w:r>
    </w:p>
    <w:p w14:paraId="5D2504F5"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4.</w:t>
      </w:r>
      <w:r w:rsidRPr="00CD494A">
        <w:rPr>
          <w:rFonts w:ascii="Times New Roman" w:hAnsi="Times New Roman" w:cs="Times New Roman"/>
          <w:lang w:val="lt-LT"/>
        </w:rPr>
        <w:tab/>
        <w:t>Galimas šalutinis poveikis</w:t>
      </w:r>
    </w:p>
    <w:p w14:paraId="703C2030"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5.</w:t>
      </w:r>
      <w:r w:rsidRPr="00CD494A">
        <w:rPr>
          <w:rFonts w:ascii="Times New Roman" w:hAnsi="Times New Roman" w:cs="Times New Roman"/>
          <w:lang w:val="lt-LT"/>
        </w:rPr>
        <w:tab/>
        <w:t xml:space="preserve">Kaip laikyti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sz w:val="24"/>
          <w:lang w:val="lt-LT"/>
        </w:rPr>
        <w:t xml:space="preserve"> </w:t>
      </w:r>
      <w:r w:rsidRPr="00CD494A">
        <w:rPr>
          <w:rFonts w:ascii="Times New Roman" w:hAnsi="Times New Roman" w:cs="Times New Roman"/>
          <w:lang w:val="lt-LT"/>
        </w:rPr>
        <w:t>makšties minkštąją kapsulę</w:t>
      </w:r>
    </w:p>
    <w:p w14:paraId="4DABD4F0"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6.</w:t>
      </w:r>
      <w:r w:rsidRPr="00CD494A">
        <w:rPr>
          <w:rFonts w:ascii="Times New Roman" w:hAnsi="Times New Roman" w:cs="Times New Roman"/>
          <w:lang w:val="lt-LT"/>
        </w:rPr>
        <w:tab/>
        <w:t>Pakuotės turinys ir kita informacija</w:t>
      </w:r>
    </w:p>
    <w:p w14:paraId="5414CCA2"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lang w:val="lt-LT"/>
        </w:rPr>
      </w:pPr>
    </w:p>
    <w:p w14:paraId="3CFB4DB3"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lang w:val="lt-LT"/>
        </w:rPr>
      </w:pPr>
    </w:p>
    <w:p w14:paraId="0FE0A69E" w14:textId="77777777" w:rsidR="002265BA" w:rsidRPr="00CD494A" w:rsidRDefault="002265BA" w:rsidP="002265BA">
      <w:pPr>
        <w:numPr>
          <w:ilvl w:val="12"/>
          <w:numId w:val="0"/>
        </w:numPr>
        <w:tabs>
          <w:tab w:val="left" w:pos="6521"/>
        </w:tabs>
        <w:spacing w:after="0" w:line="240" w:lineRule="auto"/>
        <w:ind w:left="567" w:hanging="567"/>
        <w:outlineLvl w:val="0"/>
        <w:rPr>
          <w:rFonts w:ascii="Times New Roman" w:hAnsi="Times New Roman" w:cs="Times New Roman"/>
          <w:b/>
          <w:caps/>
          <w:lang w:val="lt-LT"/>
        </w:rPr>
      </w:pPr>
      <w:r w:rsidRPr="00CD494A">
        <w:rPr>
          <w:rFonts w:ascii="Times New Roman" w:hAnsi="Times New Roman" w:cs="Times New Roman"/>
          <w:b/>
          <w:lang w:val="lt-LT"/>
        </w:rPr>
        <w:t>1.</w:t>
      </w:r>
      <w:r w:rsidRPr="00CD494A">
        <w:rPr>
          <w:rFonts w:ascii="Times New Roman" w:hAnsi="Times New Roman" w:cs="Times New Roman"/>
          <w:b/>
          <w:lang w:val="lt-LT"/>
        </w:rPr>
        <w:tab/>
        <w:t xml:space="preserve">Kas yra </w:t>
      </w: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minkštoji kapsulė ir kam ji vartojama</w:t>
      </w:r>
    </w:p>
    <w:p w14:paraId="3864C60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D0DD117"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minkštosios kapsulės veiklioji medžiaga yra </w:t>
      </w: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priklausantis </w:t>
      </w:r>
      <w:proofErr w:type="spellStart"/>
      <w:r w:rsidRPr="00CD494A">
        <w:rPr>
          <w:rFonts w:ascii="Times New Roman" w:hAnsi="Times New Roman" w:cs="Times New Roman"/>
          <w:lang w:val="lt-LT"/>
        </w:rPr>
        <w:t>imidazolo</w:t>
      </w:r>
      <w:proofErr w:type="spellEnd"/>
      <w:r w:rsidRPr="00CD494A">
        <w:rPr>
          <w:rFonts w:ascii="Times New Roman" w:hAnsi="Times New Roman" w:cs="Times New Roman"/>
          <w:lang w:val="lt-LT"/>
        </w:rPr>
        <w:t xml:space="preserve"> grupei. Jis turi platų priešgrybelinį poveikį, t.y. naikina grybelius ir stabdo jų augimą. Preparatas taip pat veikia mikroorganizmus, pvz., </w:t>
      </w:r>
      <w:proofErr w:type="spellStart"/>
      <w:r w:rsidRPr="00CD494A">
        <w:rPr>
          <w:rFonts w:ascii="Times New Roman" w:hAnsi="Times New Roman" w:cs="Times New Roman"/>
          <w:lang w:val="lt-LT"/>
        </w:rPr>
        <w:t>dermatofitus</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mieliagrybius</w:t>
      </w:r>
      <w:proofErr w:type="spellEnd"/>
      <w:r w:rsidRPr="00CD494A">
        <w:rPr>
          <w:rFonts w:ascii="Times New Roman" w:hAnsi="Times New Roman" w:cs="Times New Roman"/>
          <w:lang w:val="lt-LT"/>
        </w:rPr>
        <w:t xml:space="preserve"> ir pelėsinius grybelius.</w:t>
      </w:r>
    </w:p>
    <w:p w14:paraId="661B0AF6"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68074A2" w14:textId="30831F5E" w:rsidR="002265BA" w:rsidRPr="00CD494A" w:rsidRDefault="002265BA" w:rsidP="002265BA">
      <w:pPr>
        <w:tabs>
          <w:tab w:val="left" w:pos="6521"/>
        </w:tabs>
        <w:spacing w:after="0" w:line="240" w:lineRule="auto"/>
        <w:outlineLvl w:val="0"/>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minkštoji kapsulė skirta </w:t>
      </w:r>
      <w:r w:rsidRPr="00CD494A">
        <w:rPr>
          <w:rFonts w:ascii="Times New Roman" w:hAnsi="Times New Roman" w:cs="Times New Roman"/>
          <w:b/>
          <w:lang w:val="lt-LT"/>
        </w:rPr>
        <w:t xml:space="preserve">makšties ir išorinių moters lyties organų infekcijų, sukeltų </w:t>
      </w:r>
      <w:proofErr w:type="spellStart"/>
      <w:r w:rsidRPr="00CD494A">
        <w:rPr>
          <w:rFonts w:ascii="Times New Roman" w:hAnsi="Times New Roman" w:cs="Times New Roman"/>
          <w:b/>
          <w:lang w:val="lt-LT"/>
        </w:rPr>
        <w:t>klotrimazolui</w:t>
      </w:r>
      <w:proofErr w:type="spellEnd"/>
      <w:r w:rsidRPr="00CD494A">
        <w:rPr>
          <w:rFonts w:ascii="Times New Roman" w:hAnsi="Times New Roman" w:cs="Times New Roman"/>
          <w:b/>
          <w:lang w:val="lt-LT"/>
        </w:rPr>
        <w:t xml:space="preserve"> jautrių mikroorganizmų, gydymui. </w:t>
      </w:r>
      <w:r w:rsidRPr="00CD494A">
        <w:rPr>
          <w:rFonts w:ascii="Times New Roman" w:hAnsi="Times New Roman" w:cs="Times New Roman"/>
          <w:lang w:val="lt-LT"/>
        </w:rPr>
        <w:t xml:space="preserve">Šias infekcijas paprastai sukelia </w:t>
      </w:r>
      <w:proofErr w:type="spellStart"/>
      <w:r w:rsidRPr="00CD494A">
        <w:rPr>
          <w:rFonts w:ascii="Times New Roman" w:hAnsi="Times New Roman" w:cs="Times New Roman"/>
          <w:i/>
          <w:lang w:val="lt-LT"/>
        </w:rPr>
        <w:t>Candida</w:t>
      </w:r>
      <w:proofErr w:type="spellEnd"/>
      <w:r w:rsidRPr="00CD494A">
        <w:rPr>
          <w:rFonts w:ascii="Times New Roman" w:hAnsi="Times New Roman" w:cs="Times New Roman"/>
          <w:i/>
          <w:lang w:val="lt-LT"/>
        </w:rPr>
        <w:t xml:space="preserve"> </w:t>
      </w:r>
      <w:r w:rsidRPr="00CD494A">
        <w:rPr>
          <w:rFonts w:ascii="Times New Roman" w:hAnsi="Times New Roman" w:cs="Times New Roman"/>
          <w:lang w:val="lt-LT"/>
        </w:rPr>
        <w:t xml:space="preserve">rūšies </w:t>
      </w:r>
      <w:proofErr w:type="spellStart"/>
      <w:r w:rsidRPr="00CD494A">
        <w:rPr>
          <w:rFonts w:ascii="Times New Roman" w:hAnsi="Times New Roman" w:cs="Times New Roman"/>
          <w:lang w:val="lt-LT"/>
        </w:rPr>
        <w:t>mieliagrybiai</w:t>
      </w:r>
      <w:proofErr w:type="spellEnd"/>
      <w:r w:rsidRPr="00CD494A">
        <w:rPr>
          <w:rFonts w:ascii="Times New Roman" w:hAnsi="Times New Roman" w:cs="Times New Roman"/>
          <w:lang w:val="lt-LT"/>
        </w:rPr>
        <w:t xml:space="preserve">. Infekcijų simptomai yra niežulys, deginimas ir </w:t>
      </w:r>
      <w:r w:rsidR="00F262CC" w:rsidRPr="00CD494A">
        <w:rPr>
          <w:rFonts w:ascii="Times New Roman" w:hAnsi="Times New Roman" w:cs="Times New Roman"/>
          <w:lang w:val="lt-LT"/>
        </w:rPr>
        <w:t xml:space="preserve">tirštos, baltos arba geltonos spalvos, bekvapės </w:t>
      </w:r>
      <w:r w:rsidRPr="00CD494A">
        <w:rPr>
          <w:rFonts w:ascii="Times New Roman" w:hAnsi="Times New Roman" w:cs="Times New Roman"/>
          <w:lang w:val="lt-LT"/>
        </w:rPr>
        <w:t>išskyros iš makšties</w:t>
      </w:r>
      <w:r w:rsidR="00F262CC" w:rsidRPr="00CD494A">
        <w:rPr>
          <w:rFonts w:ascii="Times New Roman" w:hAnsi="Times New Roman" w:cs="Times New Roman"/>
          <w:lang w:val="lt-LT"/>
        </w:rPr>
        <w:t xml:space="preserve"> (panašios į varškę), paraudimas, patinimas ir skausm</w:t>
      </w:r>
      <w:r w:rsidR="003D5AD4" w:rsidRPr="00CD494A">
        <w:rPr>
          <w:rFonts w:ascii="Times New Roman" w:hAnsi="Times New Roman" w:cs="Times New Roman"/>
          <w:lang w:val="lt-LT"/>
        </w:rPr>
        <w:t>ingum</w:t>
      </w:r>
      <w:r w:rsidR="00F262CC" w:rsidRPr="00CD494A">
        <w:rPr>
          <w:rFonts w:ascii="Times New Roman" w:hAnsi="Times New Roman" w:cs="Times New Roman"/>
          <w:lang w:val="lt-LT"/>
        </w:rPr>
        <w:t>as</w:t>
      </w:r>
      <w:r w:rsidRPr="00CD494A">
        <w:rPr>
          <w:rFonts w:ascii="Times New Roman" w:hAnsi="Times New Roman" w:cs="Times New Roman"/>
          <w:lang w:val="lt-LT"/>
        </w:rPr>
        <w:t>.</w:t>
      </w:r>
    </w:p>
    <w:p w14:paraId="79072897" w14:textId="77777777" w:rsidR="002265BA" w:rsidRPr="00CD494A" w:rsidRDefault="002265BA" w:rsidP="002265BA">
      <w:pPr>
        <w:tabs>
          <w:tab w:val="left" w:pos="6521"/>
        </w:tabs>
        <w:spacing w:after="0" w:line="240" w:lineRule="auto"/>
        <w:outlineLvl w:val="0"/>
        <w:rPr>
          <w:rFonts w:ascii="Times New Roman" w:hAnsi="Times New Roman" w:cs="Times New Roman"/>
          <w:lang w:val="lt-LT"/>
        </w:rPr>
      </w:pPr>
    </w:p>
    <w:p w14:paraId="22AD1C79" w14:textId="77777777" w:rsidR="002265BA" w:rsidRPr="00CD494A" w:rsidRDefault="002265BA" w:rsidP="002265BA">
      <w:pPr>
        <w:tabs>
          <w:tab w:val="left" w:pos="567"/>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Preparatas skirtas suaugusioms moterims ir vyresnėms kaip 16 metų paauglėms</w:t>
      </w:r>
    </w:p>
    <w:p w14:paraId="662A0BEC"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76183EE3"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B3188B9" w14:textId="77777777" w:rsidR="002265BA" w:rsidRPr="00CD494A" w:rsidRDefault="002265BA" w:rsidP="002265BA">
      <w:pPr>
        <w:keepNext/>
        <w:tabs>
          <w:tab w:val="left" w:pos="540"/>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2.</w:t>
      </w:r>
      <w:r w:rsidRPr="00CD494A">
        <w:rPr>
          <w:rFonts w:ascii="Times New Roman" w:hAnsi="Times New Roman" w:cs="Times New Roman"/>
          <w:b/>
          <w:lang w:val="lt-LT"/>
        </w:rPr>
        <w:tab/>
        <w:t xml:space="preserve">Kas žinotina prieš vartojant </w:t>
      </w: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minkštąją kapsulę</w:t>
      </w:r>
    </w:p>
    <w:p w14:paraId="5656D73B" w14:textId="77777777" w:rsidR="002265BA" w:rsidRPr="00CD494A" w:rsidRDefault="002265BA" w:rsidP="002265BA">
      <w:pPr>
        <w:keepNext/>
        <w:tabs>
          <w:tab w:val="left" w:pos="6521"/>
        </w:tabs>
        <w:spacing w:after="0" w:line="240" w:lineRule="auto"/>
        <w:rPr>
          <w:rFonts w:ascii="Times New Roman" w:hAnsi="Times New Roman" w:cs="Times New Roman"/>
          <w:lang w:val="lt-LT"/>
        </w:rPr>
      </w:pPr>
    </w:p>
    <w:p w14:paraId="5C8BCAD9" w14:textId="77777777" w:rsidR="002265BA" w:rsidRPr="00CD494A" w:rsidRDefault="002265BA" w:rsidP="002265BA">
      <w:pPr>
        <w:keepNext/>
        <w:tabs>
          <w:tab w:val="left" w:pos="6521"/>
        </w:tabs>
        <w:spacing w:after="0" w:line="240" w:lineRule="auto"/>
        <w:rPr>
          <w:rFonts w:ascii="Times New Roman" w:hAnsi="Times New Roman" w:cs="Times New Roman"/>
          <w:b/>
          <w:lang w:val="lt-LT"/>
        </w:rPr>
      </w:pP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lang w:val="lt-LT"/>
        </w:rPr>
        <w:t xml:space="preserve"> </w:t>
      </w:r>
      <w:r w:rsidRPr="00CD494A">
        <w:rPr>
          <w:rFonts w:ascii="Times New Roman" w:hAnsi="Times New Roman" w:cs="Times New Roman"/>
          <w:b/>
          <w:lang w:val="lt-LT"/>
        </w:rPr>
        <w:t>makšties minkštosios kapsulės vartoti negalima:</w:t>
      </w:r>
    </w:p>
    <w:p w14:paraId="79F1CD8E" w14:textId="77777777" w:rsidR="002265BA" w:rsidRPr="00FD5E53" w:rsidRDefault="002265BA" w:rsidP="002265BA">
      <w:pPr>
        <w:numPr>
          <w:ilvl w:val="0"/>
          <w:numId w:val="7"/>
        </w:numPr>
        <w:tabs>
          <w:tab w:val="left" w:pos="540"/>
          <w:tab w:val="left" w:pos="6521"/>
        </w:tabs>
        <w:spacing w:after="0" w:line="240" w:lineRule="auto"/>
        <w:ind w:left="567" w:hanging="567"/>
        <w:rPr>
          <w:rFonts w:ascii="Times New Roman" w:hAnsi="Times New Roman"/>
          <w:lang w:val="lt-LT"/>
        </w:rPr>
      </w:pPr>
      <w:r w:rsidRPr="00CD494A">
        <w:rPr>
          <w:rFonts w:ascii="Times New Roman" w:hAnsi="Times New Roman" w:cs="Times New Roman"/>
          <w:lang w:val="lt-LT"/>
        </w:rPr>
        <w:t xml:space="preserve">jeigu yra </w:t>
      </w:r>
      <w:r w:rsidRPr="00CD494A">
        <w:rPr>
          <w:rFonts w:ascii="Times New Roman" w:hAnsi="Times New Roman" w:cs="Times New Roman"/>
          <w:b/>
          <w:lang w:val="lt-LT"/>
        </w:rPr>
        <w:t>alergija</w:t>
      </w:r>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klotrimazolui</w:t>
      </w:r>
      <w:proofErr w:type="spellEnd"/>
      <w:r w:rsidRPr="00CD494A">
        <w:rPr>
          <w:rFonts w:ascii="Times New Roman" w:hAnsi="Times New Roman" w:cs="Times New Roman"/>
          <w:lang w:val="lt-LT"/>
        </w:rPr>
        <w:t xml:space="preserve"> arba bet kuriai pagalbinei šio vaisto medžiagai (jos išvardytos 6 skyriuje). </w:t>
      </w:r>
    </w:p>
    <w:p w14:paraId="4C67C1E9" w14:textId="77777777" w:rsidR="002265BA" w:rsidRPr="00CD494A" w:rsidRDefault="002265BA" w:rsidP="002265BA">
      <w:pPr>
        <w:tabs>
          <w:tab w:val="left" w:pos="6521"/>
        </w:tabs>
        <w:spacing w:after="0" w:line="240" w:lineRule="auto"/>
        <w:rPr>
          <w:rFonts w:ascii="Times New Roman" w:hAnsi="Times New Roman" w:cs="Times New Roman"/>
          <w:highlight w:val="yellow"/>
          <w:lang w:val="lt-LT"/>
        </w:rPr>
      </w:pPr>
    </w:p>
    <w:p w14:paraId="4386F544" w14:textId="77777777" w:rsidR="002265BA" w:rsidRPr="00CD494A" w:rsidRDefault="002265BA" w:rsidP="002265BA">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 xml:space="preserve">Įspėjimai ir atsargumo priemonės </w:t>
      </w:r>
    </w:p>
    <w:p w14:paraId="2B7C0194"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4F55565E" w14:textId="2B0A9A2A" w:rsidR="002265BA" w:rsidRPr="00CD494A" w:rsidRDefault="002265BA" w:rsidP="002265BA">
      <w:pPr>
        <w:numPr>
          <w:ilvl w:val="12"/>
          <w:numId w:val="0"/>
        </w:numPr>
        <w:spacing w:after="0" w:line="240" w:lineRule="auto"/>
        <w:ind w:right="-2"/>
        <w:rPr>
          <w:rFonts w:ascii="Times New Roman" w:hAnsi="Times New Roman" w:cs="Times New Roman"/>
          <w:lang w:val="lt-LT"/>
        </w:rPr>
      </w:pPr>
      <w:r w:rsidRPr="00CD494A">
        <w:rPr>
          <w:rFonts w:ascii="Times New Roman" w:hAnsi="Times New Roman" w:cs="Times New Roman"/>
          <w:lang w:val="lt-LT"/>
        </w:rPr>
        <w:t xml:space="preserve">Pasitarkite su gydytoju, prieš pradėdami vartoti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minkštąją kapsulę, jeigu:</w:t>
      </w:r>
    </w:p>
    <w:p w14:paraId="17DF388E" w14:textId="236D2615" w:rsidR="002265BA" w:rsidRPr="00FD5E53" w:rsidRDefault="002265BA" w:rsidP="002265BA">
      <w:pPr>
        <w:numPr>
          <w:ilvl w:val="0"/>
          <w:numId w:val="8"/>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infekcija pasireškia pirmą kartą;</w:t>
      </w:r>
    </w:p>
    <w:p w14:paraId="40531B57" w14:textId="77777777" w:rsidR="00CC2BF5" w:rsidRPr="00FD5E53" w:rsidRDefault="00CC2BF5" w:rsidP="00CC2BF5">
      <w:pPr>
        <w:numPr>
          <w:ilvl w:val="0"/>
          <w:numId w:val="1"/>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makšties infekcija</w:t>
      </w:r>
      <w:r w:rsidRPr="00FD5E53">
        <w:rPr>
          <w:rFonts w:ascii="Times New Roman" w:hAnsi="Times New Roman"/>
          <w:lang w:val="lt-LT"/>
        </w:rPr>
        <w:t xml:space="preserve"> </w:t>
      </w:r>
      <w:r w:rsidRPr="00CD494A">
        <w:rPr>
          <w:rFonts w:ascii="Times New Roman" w:hAnsi="Times New Roman" w:cs="Times New Roman"/>
          <w:lang w:val="lt-LT"/>
        </w:rPr>
        <w:t>pirmojo nėštumo trimestro metu</w:t>
      </w:r>
    </w:p>
    <w:p w14:paraId="69896258" w14:textId="56D2C2C1" w:rsidR="002265BA" w:rsidRPr="00FD5E53" w:rsidRDefault="002265BA" w:rsidP="002265BA">
      <w:pPr>
        <w:numPr>
          <w:ilvl w:val="0"/>
          <w:numId w:val="8"/>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 xml:space="preserve">per pastaruosius </w:t>
      </w:r>
      <w:r w:rsidR="00CC2BF5" w:rsidRPr="00CD494A">
        <w:rPr>
          <w:rFonts w:ascii="Times New Roman" w:hAnsi="Times New Roman" w:cs="Times New Roman"/>
          <w:lang w:val="lt-LT"/>
        </w:rPr>
        <w:t xml:space="preserve">šešis mėnesius </w:t>
      </w:r>
      <w:r w:rsidRPr="00CD494A">
        <w:rPr>
          <w:rFonts w:ascii="Times New Roman" w:hAnsi="Times New Roman" w:cs="Times New Roman"/>
          <w:lang w:val="lt-LT"/>
        </w:rPr>
        <w:t xml:space="preserve">infekcija pasikartojo </w:t>
      </w:r>
      <w:r w:rsidR="00CC2BF5" w:rsidRPr="00CD494A">
        <w:rPr>
          <w:rFonts w:ascii="Times New Roman" w:hAnsi="Times New Roman" w:cs="Times New Roman"/>
          <w:lang w:val="lt-LT"/>
        </w:rPr>
        <w:t>daugiau nei du</w:t>
      </w:r>
      <w:r w:rsidRPr="00CD494A">
        <w:rPr>
          <w:rFonts w:ascii="Times New Roman" w:hAnsi="Times New Roman" w:cs="Times New Roman"/>
          <w:lang w:val="lt-LT"/>
        </w:rPr>
        <w:t xml:space="preserve"> kartus;</w:t>
      </w:r>
    </w:p>
    <w:p w14:paraId="568EC41A" w14:textId="77777777" w:rsidR="002265BA" w:rsidRPr="00FD5E53" w:rsidRDefault="002265BA" w:rsidP="002265BA">
      <w:pPr>
        <w:numPr>
          <w:ilvl w:val="0"/>
          <w:numId w:val="8"/>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lastRenderedPageBreak/>
        <w:t>pasireiškia karščiavimas (38 ºC arba aukštesnė</w:t>
      </w:r>
      <w:r w:rsidRPr="00CD494A">
        <w:rPr>
          <w:rFonts w:ascii="Times New Roman" w:hAnsi="Times New Roman" w:cs="Times New Roman"/>
          <w:sz w:val="24"/>
          <w:lang w:val="lt-LT"/>
        </w:rPr>
        <w:t xml:space="preserve"> </w:t>
      </w:r>
      <w:r w:rsidRPr="00CD494A">
        <w:rPr>
          <w:rFonts w:ascii="Times New Roman" w:hAnsi="Times New Roman" w:cs="Times New Roman"/>
          <w:lang w:val="lt-LT"/>
        </w:rPr>
        <w:t>kūno temperatūra);</w:t>
      </w:r>
    </w:p>
    <w:p w14:paraId="3E05F622" w14:textId="77777777" w:rsidR="002265BA" w:rsidRPr="00FD5E53" w:rsidRDefault="002265BA" w:rsidP="002265BA">
      <w:pPr>
        <w:numPr>
          <w:ilvl w:val="0"/>
          <w:numId w:val="8"/>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skauda apatinę pilvo dalį, nugarą;</w:t>
      </w:r>
    </w:p>
    <w:p w14:paraId="05C04448" w14:textId="77777777" w:rsidR="002265BA" w:rsidRPr="00FD5E53" w:rsidRDefault="002265BA" w:rsidP="002265BA">
      <w:pPr>
        <w:numPr>
          <w:ilvl w:val="0"/>
          <w:numId w:val="8"/>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atsiranda nemalonaus kvapo išskyrų iš makšties;</w:t>
      </w:r>
    </w:p>
    <w:p w14:paraId="3C082E09" w14:textId="77777777" w:rsidR="002265BA" w:rsidRPr="00FD5E53" w:rsidRDefault="002265BA" w:rsidP="002265BA">
      <w:pPr>
        <w:numPr>
          <w:ilvl w:val="0"/>
          <w:numId w:val="8"/>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pasireiškia pykinimas;</w:t>
      </w:r>
    </w:p>
    <w:p w14:paraId="20DAEBBC" w14:textId="77777777" w:rsidR="002265BA" w:rsidRPr="00FD5E53" w:rsidRDefault="002265BA" w:rsidP="002265BA">
      <w:pPr>
        <w:numPr>
          <w:ilvl w:val="0"/>
          <w:numId w:val="8"/>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pasireiškia kraujavimas iš makšties ir (arba) tuo pačiu metu pečių skausmas.</w:t>
      </w:r>
    </w:p>
    <w:p w14:paraId="09924452" w14:textId="07445DAD" w:rsidR="002265BA" w:rsidRPr="00FD5E53" w:rsidRDefault="002265BA" w:rsidP="002265BA">
      <w:pPr>
        <w:tabs>
          <w:tab w:val="left" w:pos="6521"/>
        </w:tabs>
        <w:spacing w:after="0" w:line="240" w:lineRule="auto"/>
        <w:contextualSpacing/>
        <w:rPr>
          <w:rFonts w:ascii="Times New Roman" w:hAnsi="Times New Roman"/>
          <w:lang w:val="lt-LT"/>
        </w:rPr>
      </w:pPr>
    </w:p>
    <w:p w14:paraId="64CA6E1E" w14:textId="66DEE1BA" w:rsidR="00CC2BF5" w:rsidRPr="00CD494A" w:rsidRDefault="00CC2BF5" w:rsidP="002265BA">
      <w:pPr>
        <w:tabs>
          <w:tab w:val="left" w:pos="6521"/>
        </w:tabs>
        <w:spacing w:after="0" w:line="240" w:lineRule="auto"/>
        <w:rPr>
          <w:rFonts w:ascii="Times New Roman" w:hAnsi="Times New Roman" w:cs="Times New Roman"/>
          <w:color w:val="000000"/>
          <w:lang w:val="lt-LT"/>
        </w:rPr>
      </w:pPr>
      <w:proofErr w:type="spellStart"/>
      <w:r w:rsidRPr="00CD494A">
        <w:rPr>
          <w:rFonts w:ascii="Times New Roman" w:hAnsi="Times New Roman" w:cs="Times New Roman"/>
          <w:color w:val="000000"/>
          <w:lang w:val="lt-LT"/>
        </w:rPr>
        <w:t>Canesten</w:t>
      </w:r>
      <w:proofErr w:type="spellEnd"/>
      <w:r w:rsidRPr="00CD494A">
        <w:rPr>
          <w:rFonts w:ascii="Times New Roman" w:hAnsi="Times New Roman" w:cs="Times New Roman"/>
          <w:color w:val="000000"/>
          <w:lang w:val="lt-LT"/>
        </w:rPr>
        <w:t xml:space="preserve"> makšties minkštąja kapsule nerekomenduojama gydyti menstruacijų metu. Gydym</w:t>
      </w:r>
      <w:r w:rsidR="000D0E06" w:rsidRPr="00CD494A">
        <w:rPr>
          <w:rFonts w:ascii="Times New Roman" w:hAnsi="Times New Roman" w:cs="Times New Roman"/>
          <w:color w:val="000000"/>
          <w:lang w:val="lt-LT"/>
        </w:rPr>
        <w:t>as turi būti</w:t>
      </w:r>
      <w:r w:rsidRPr="00CD494A">
        <w:rPr>
          <w:rFonts w:ascii="Times New Roman" w:hAnsi="Times New Roman" w:cs="Times New Roman"/>
          <w:color w:val="000000"/>
          <w:lang w:val="lt-LT"/>
        </w:rPr>
        <w:t xml:space="preserve"> užbaigt</w:t>
      </w:r>
      <w:r w:rsidR="00AB20D9" w:rsidRPr="00CD494A">
        <w:rPr>
          <w:rFonts w:ascii="Times New Roman" w:hAnsi="Times New Roman" w:cs="Times New Roman"/>
          <w:color w:val="000000"/>
          <w:lang w:val="lt-LT"/>
        </w:rPr>
        <w:t>as</w:t>
      </w:r>
      <w:r w:rsidRPr="00CD494A">
        <w:rPr>
          <w:rFonts w:ascii="Times New Roman" w:hAnsi="Times New Roman" w:cs="Times New Roman"/>
          <w:color w:val="000000"/>
          <w:lang w:val="lt-LT"/>
        </w:rPr>
        <w:t xml:space="preserve"> iki menstruacijų pradžios.</w:t>
      </w:r>
    </w:p>
    <w:p w14:paraId="2E7CDD59" w14:textId="77777777" w:rsidR="00CC2BF5" w:rsidRPr="00CD494A" w:rsidRDefault="00CC2BF5" w:rsidP="002265BA">
      <w:pPr>
        <w:tabs>
          <w:tab w:val="left" w:pos="6521"/>
        </w:tabs>
        <w:spacing w:after="0" w:line="240" w:lineRule="auto"/>
        <w:rPr>
          <w:rFonts w:ascii="Times New Roman" w:hAnsi="Times New Roman" w:cs="Times New Roman"/>
          <w:color w:val="000000"/>
          <w:lang w:val="lt-LT"/>
        </w:rPr>
      </w:pPr>
    </w:p>
    <w:p w14:paraId="4B53BA08" w14:textId="1837C492" w:rsidR="002265BA" w:rsidRPr="00CD494A" w:rsidRDefault="002265BA" w:rsidP="002265BA">
      <w:pPr>
        <w:tabs>
          <w:tab w:val="left" w:pos="6521"/>
        </w:tabs>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 xml:space="preserve">Vartojant </w:t>
      </w:r>
      <w:proofErr w:type="spellStart"/>
      <w:r w:rsidRPr="00CD494A">
        <w:rPr>
          <w:rFonts w:ascii="Times New Roman" w:hAnsi="Times New Roman" w:cs="Times New Roman"/>
          <w:color w:val="000000"/>
          <w:lang w:val="lt-LT"/>
        </w:rPr>
        <w:t>Canesten</w:t>
      </w:r>
      <w:proofErr w:type="spellEnd"/>
      <w:r w:rsidRPr="00CD494A">
        <w:rPr>
          <w:rFonts w:ascii="Times New Roman" w:hAnsi="Times New Roman" w:cs="Times New Roman"/>
          <w:color w:val="000000"/>
          <w:lang w:val="lt-LT"/>
        </w:rPr>
        <w:t xml:space="preserve"> makšties minkštąją kapsulę, negalima naudoti tamponų, makšties ploviklių, </w:t>
      </w:r>
      <w:proofErr w:type="spellStart"/>
      <w:r w:rsidRPr="00CD494A">
        <w:rPr>
          <w:rFonts w:ascii="Times New Roman" w:hAnsi="Times New Roman" w:cs="Times New Roman"/>
          <w:color w:val="000000"/>
          <w:lang w:val="lt-LT"/>
        </w:rPr>
        <w:t>spermicidinių</w:t>
      </w:r>
      <w:proofErr w:type="spellEnd"/>
      <w:r w:rsidRPr="00CD494A">
        <w:rPr>
          <w:rFonts w:ascii="Times New Roman" w:hAnsi="Times New Roman" w:cs="Times New Roman"/>
          <w:color w:val="000000"/>
          <w:lang w:val="lt-LT"/>
        </w:rPr>
        <w:t xml:space="preserve"> ar kitokių į makštį vartojamų preparatų.</w:t>
      </w:r>
    </w:p>
    <w:p w14:paraId="6614A03E" w14:textId="77777777" w:rsidR="002265BA" w:rsidRPr="00CD494A" w:rsidRDefault="002265BA" w:rsidP="002265BA">
      <w:pPr>
        <w:tabs>
          <w:tab w:val="left" w:pos="6521"/>
        </w:tabs>
        <w:spacing w:after="0" w:line="240" w:lineRule="auto"/>
        <w:rPr>
          <w:rFonts w:ascii="Times New Roman" w:hAnsi="Times New Roman" w:cs="Times New Roman"/>
          <w:color w:val="000000"/>
          <w:lang w:val="lt-LT"/>
        </w:rPr>
      </w:pPr>
    </w:p>
    <w:p w14:paraId="40545479" w14:textId="77777777" w:rsidR="002265BA" w:rsidRPr="00CD494A" w:rsidRDefault="002265BA" w:rsidP="002265BA">
      <w:pPr>
        <w:tabs>
          <w:tab w:val="left" w:pos="6521"/>
        </w:tabs>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Vartojant šį vaistinį preparatą, rekomenduojama vengti lytinių santykių, nes partneris gali užsikrėsti infekcija.</w:t>
      </w:r>
    </w:p>
    <w:p w14:paraId="7E3979A6" w14:textId="5740311D" w:rsidR="002265BA" w:rsidRPr="00CD494A" w:rsidRDefault="002265BA" w:rsidP="002265BA">
      <w:pPr>
        <w:tabs>
          <w:tab w:val="left" w:pos="6521"/>
        </w:tabs>
        <w:spacing w:after="0" w:line="240" w:lineRule="auto"/>
        <w:rPr>
          <w:rFonts w:ascii="Times New Roman" w:hAnsi="Times New Roman" w:cs="Times New Roman"/>
          <w:color w:val="000000"/>
          <w:lang w:val="lt-LT"/>
        </w:rPr>
      </w:pPr>
    </w:p>
    <w:p w14:paraId="54A9182D" w14:textId="3551021E" w:rsidR="00CC2BF5" w:rsidRPr="00CD494A" w:rsidRDefault="00CC2BF5" w:rsidP="002265BA">
      <w:pPr>
        <w:tabs>
          <w:tab w:val="left" w:pos="6521"/>
        </w:tabs>
        <w:spacing w:after="0" w:line="240" w:lineRule="auto"/>
        <w:rPr>
          <w:rFonts w:ascii="Times New Roman" w:hAnsi="Times New Roman" w:cs="Times New Roman"/>
          <w:color w:val="000000"/>
          <w:lang w:val="lt-LT"/>
        </w:rPr>
      </w:pPr>
      <w:r w:rsidRPr="00CD494A">
        <w:rPr>
          <w:rFonts w:ascii="Times New Roman" w:hAnsi="Times New Roman" w:cs="Times New Roman"/>
          <w:color w:val="000000"/>
          <w:lang w:val="lt-LT"/>
        </w:rPr>
        <w:t xml:space="preserve">Jei Jūsų partneriui yra mieliagrybių sukeltos infekcijos simptomų, </w:t>
      </w:r>
      <w:r w:rsidR="00625DCD" w:rsidRPr="00CD494A">
        <w:rPr>
          <w:rFonts w:ascii="Times New Roman" w:hAnsi="Times New Roman" w:cs="Times New Roman"/>
          <w:color w:val="000000"/>
          <w:lang w:val="lt-LT"/>
        </w:rPr>
        <w:t>tai</w:t>
      </w:r>
      <w:r w:rsidRPr="00CD494A">
        <w:rPr>
          <w:rFonts w:ascii="Times New Roman" w:hAnsi="Times New Roman" w:cs="Times New Roman"/>
          <w:color w:val="000000"/>
          <w:lang w:val="lt-LT"/>
        </w:rPr>
        <w:t xml:space="preserve"> turi būti gydom</w:t>
      </w:r>
      <w:r w:rsidR="00625DCD" w:rsidRPr="00CD494A">
        <w:rPr>
          <w:rFonts w:ascii="Times New Roman" w:hAnsi="Times New Roman" w:cs="Times New Roman"/>
          <w:color w:val="000000"/>
          <w:lang w:val="lt-LT"/>
        </w:rPr>
        <w:t>a</w:t>
      </w:r>
      <w:r w:rsidRPr="00CD494A">
        <w:rPr>
          <w:rFonts w:ascii="Times New Roman" w:hAnsi="Times New Roman" w:cs="Times New Roman"/>
          <w:color w:val="000000"/>
          <w:lang w:val="lt-LT"/>
        </w:rPr>
        <w:t xml:space="preserve"> tuo pačiu metu.</w:t>
      </w:r>
    </w:p>
    <w:p w14:paraId="24F8B235" w14:textId="77777777" w:rsidR="00CC2BF5" w:rsidRPr="00CD494A" w:rsidRDefault="00CC2BF5" w:rsidP="002265BA">
      <w:pPr>
        <w:tabs>
          <w:tab w:val="left" w:pos="6521"/>
        </w:tabs>
        <w:spacing w:after="0" w:line="240" w:lineRule="auto"/>
        <w:rPr>
          <w:rFonts w:ascii="Times New Roman" w:hAnsi="Times New Roman" w:cs="Times New Roman"/>
          <w:lang w:val="lt-LT"/>
        </w:rPr>
      </w:pPr>
      <w:bookmarkStart w:id="3" w:name="_Hlk71786202"/>
      <w:r w:rsidRPr="00CD494A">
        <w:rPr>
          <w:rFonts w:ascii="Times New Roman" w:hAnsi="Times New Roman" w:cs="Times New Roman"/>
          <w:lang w:val="lt-LT"/>
        </w:rPr>
        <w:t>Lytinių partnerių gydymas gali padėti išvengti pakartotinės infekcijos.</w:t>
      </w:r>
      <w:bookmarkEnd w:id="3"/>
    </w:p>
    <w:p w14:paraId="7DFCD162" w14:textId="0DA8EF80"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Tuo pačiu metu naudojamų latekso kontraceptinių priemonių, pvz., prezervatyvų ir diafragmų, efektyvumas ir patikimumas gali sumažėti.</w:t>
      </w:r>
    </w:p>
    <w:p w14:paraId="66F99502"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FD66A09"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minkštųjų kapsulių negalima nuryti.</w:t>
      </w:r>
    </w:p>
    <w:p w14:paraId="2FAE9BDC"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89E106D" w14:textId="77777777" w:rsidR="002265BA" w:rsidRPr="00CD494A" w:rsidRDefault="002265BA" w:rsidP="002265BA">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Vaikams ir paaugliams</w:t>
      </w:r>
    </w:p>
    <w:p w14:paraId="42E906B4"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00B310D2"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Jaunesnėms kaip 16 metų paauglėms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500 mg makšties minkštoji kapsulė neturėtų būti vartojama be gydytojo konsultacijos.</w:t>
      </w:r>
    </w:p>
    <w:p w14:paraId="7098EB34"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35841C75" w14:textId="77777777" w:rsidR="002265BA" w:rsidRPr="00CD494A" w:rsidRDefault="002265BA" w:rsidP="002265BA">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 xml:space="preserve">Kiti vaistai ir </w:t>
      </w: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minkštoji kapsulė</w:t>
      </w:r>
    </w:p>
    <w:p w14:paraId="28448F8B"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69439592"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Jeigu vartojate, neseniai vartojote arba galbūt vartosite kitų vaistų, pasakykite gydytojui arba vaistininkui.</w:t>
      </w:r>
    </w:p>
    <w:p w14:paraId="60CDE637"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605C690" w14:textId="77777777" w:rsidR="002265BA" w:rsidRPr="00CD494A" w:rsidRDefault="002265BA" w:rsidP="002265BA">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lang w:val="lt-LT"/>
        </w:rPr>
        <w:t xml:space="preserve">Kreipkitės į gydytoją, jeigu vartojate </w:t>
      </w:r>
      <w:proofErr w:type="spellStart"/>
      <w:r w:rsidRPr="00CD494A">
        <w:rPr>
          <w:rFonts w:ascii="Times New Roman" w:hAnsi="Times New Roman" w:cs="Times New Roman"/>
          <w:b/>
          <w:lang w:val="lt-LT"/>
        </w:rPr>
        <w:t>takrolimuzą</w:t>
      </w:r>
      <w:proofErr w:type="spellEnd"/>
      <w:r w:rsidRPr="00CD494A">
        <w:rPr>
          <w:rFonts w:ascii="Times New Roman" w:hAnsi="Times New Roman" w:cs="Times New Roman"/>
          <w:lang w:val="lt-LT"/>
        </w:rPr>
        <w:t xml:space="preserve"> arba </w:t>
      </w:r>
      <w:proofErr w:type="spellStart"/>
      <w:r w:rsidRPr="00CD494A">
        <w:rPr>
          <w:rFonts w:ascii="Times New Roman" w:hAnsi="Times New Roman" w:cs="Times New Roman"/>
          <w:b/>
          <w:lang w:val="lt-LT"/>
        </w:rPr>
        <w:t>sirolimuzą</w:t>
      </w:r>
      <w:proofErr w:type="spellEnd"/>
      <w:r w:rsidRPr="00CD494A">
        <w:rPr>
          <w:rFonts w:ascii="Times New Roman" w:hAnsi="Times New Roman" w:cs="Times New Roman"/>
          <w:b/>
          <w:lang w:val="lt-LT"/>
        </w:rPr>
        <w:t>.</w:t>
      </w:r>
      <w:r w:rsidRPr="00CD494A">
        <w:rPr>
          <w:rFonts w:ascii="Times New Roman" w:hAnsi="Times New Roman" w:cs="Times New Roman"/>
          <w:lang w:val="lt-LT"/>
        </w:rPr>
        <w:t xml:space="preserve"> Šie vaistiniai preparatai vartojami po organų transplantacijos organizmo imuninės sistemos atsakui kontroliuoti.</w:t>
      </w:r>
      <w:r w:rsidRPr="00CD494A">
        <w:rPr>
          <w:rFonts w:ascii="Times New Roman" w:hAnsi="Times New Roman" w:cs="Times New Roman"/>
          <w:b/>
          <w:lang w:val="lt-LT"/>
        </w:rPr>
        <w:t xml:space="preserve"> </w:t>
      </w:r>
    </w:p>
    <w:p w14:paraId="369F6272"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1B908AFB" w14:textId="77777777" w:rsidR="002265BA" w:rsidRPr="00CD494A" w:rsidRDefault="002265BA" w:rsidP="002265BA">
      <w:pPr>
        <w:numPr>
          <w:ilvl w:val="12"/>
          <w:numId w:val="0"/>
        </w:numPr>
        <w:spacing w:after="0" w:line="240" w:lineRule="auto"/>
        <w:ind w:right="-2"/>
        <w:rPr>
          <w:rFonts w:ascii="Times New Roman" w:hAnsi="Times New Roman" w:cs="Times New Roman"/>
          <w:lang w:val="lt-LT"/>
        </w:rPr>
      </w:pPr>
      <w:r w:rsidRPr="00CD494A">
        <w:rPr>
          <w:rFonts w:ascii="Times New Roman" w:hAnsi="Times New Roman" w:cs="Times New Roman"/>
          <w:lang w:val="lt-LT"/>
        </w:rPr>
        <w:t xml:space="preserve">Kai kurių vaistinių preparatų koncentracija gali padidėti, jei šie preparatai vartojami kartu su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minkštąja kapsule. Tačiau pavartojus vienkartinę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500 mg dozę, tikimybė, kad taip įvyks, yra nedidelė. Jeigu abejojate dėl kartu su </w:t>
      </w: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w:t>
      </w:r>
      <w:proofErr w:type="spellStart"/>
      <w:r w:rsidRPr="00CD494A">
        <w:rPr>
          <w:rFonts w:ascii="Times New Roman" w:hAnsi="Times New Roman" w:cs="Times New Roman"/>
          <w:lang w:val="lt-LT"/>
        </w:rPr>
        <w:t>minkštaja</w:t>
      </w:r>
      <w:proofErr w:type="spellEnd"/>
      <w:r w:rsidRPr="00CD494A">
        <w:rPr>
          <w:rFonts w:ascii="Times New Roman" w:hAnsi="Times New Roman" w:cs="Times New Roman"/>
          <w:lang w:val="lt-LT"/>
        </w:rPr>
        <w:t xml:space="preserve"> kapsule vartojamų kitų vaistinių preparatų, apie tai pasakykite gydytojui ar vaistininkui.</w:t>
      </w:r>
    </w:p>
    <w:p w14:paraId="13307150"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477D165" w14:textId="77777777" w:rsidR="002265BA" w:rsidRPr="00CD494A" w:rsidRDefault="002265BA" w:rsidP="002265BA">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Nėštumas ir žindymo laikotarpis</w:t>
      </w:r>
    </w:p>
    <w:p w14:paraId="43A8E689"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Jeigu esate nėščia, žindote kūdikį, manote, kad galbūt esate nėščia arba planuojate pastoti, tai prieš vartodama šį vaistą, pasitarkite su gydytoju arba vaistininku.</w:t>
      </w:r>
    </w:p>
    <w:p w14:paraId="41A0DD40"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354C507" w14:textId="77777777" w:rsidR="002265BA" w:rsidRPr="00FD5E53" w:rsidRDefault="002265BA" w:rsidP="002265BA">
      <w:pPr>
        <w:keepNext/>
        <w:numPr>
          <w:ilvl w:val="0"/>
          <w:numId w:val="9"/>
        </w:numPr>
        <w:tabs>
          <w:tab w:val="left" w:pos="6521"/>
        </w:tabs>
        <w:spacing w:after="0" w:line="240" w:lineRule="auto"/>
        <w:contextualSpacing/>
        <w:rPr>
          <w:rFonts w:ascii="Times New Roman" w:hAnsi="Times New Roman"/>
          <w:b/>
          <w:lang w:val="lt-LT"/>
        </w:rPr>
      </w:pPr>
      <w:r w:rsidRPr="00CD494A">
        <w:rPr>
          <w:rFonts w:ascii="Times New Roman" w:hAnsi="Times New Roman" w:cs="Times New Roman"/>
          <w:b/>
          <w:lang w:val="lt-LT"/>
        </w:rPr>
        <w:t>Nėštumas</w:t>
      </w:r>
    </w:p>
    <w:p w14:paraId="76178325" w14:textId="31A75A85" w:rsidR="002265BA" w:rsidRPr="00CD494A" w:rsidRDefault="00FF04E5" w:rsidP="002265BA">
      <w:pPr>
        <w:keepNext/>
        <w:tabs>
          <w:tab w:val="left" w:pos="6521"/>
        </w:tabs>
        <w:spacing w:after="0" w:line="240" w:lineRule="auto"/>
        <w:rPr>
          <w:rFonts w:ascii="Times New Roman" w:hAnsi="Times New Roman" w:cs="Times New Roman"/>
          <w:b/>
          <w:lang w:val="lt-LT"/>
        </w:rPr>
      </w:pPr>
      <w:r w:rsidRPr="00CD494A">
        <w:rPr>
          <w:rFonts w:ascii="Times New Roman" w:hAnsi="Times New Roman" w:cs="Times New Roman"/>
          <w:lang w:val="lt-LT"/>
        </w:rPr>
        <w:t>P</w:t>
      </w:r>
      <w:r w:rsidR="003D5AD4" w:rsidRPr="00CD494A">
        <w:rPr>
          <w:rFonts w:ascii="Times New Roman" w:hAnsi="Times New Roman" w:cs="Times New Roman"/>
          <w:lang w:val="lt-LT"/>
        </w:rPr>
        <w:t>er p</w:t>
      </w:r>
      <w:r w:rsidR="002265BA" w:rsidRPr="00CD494A">
        <w:rPr>
          <w:rFonts w:ascii="Times New Roman" w:hAnsi="Times New Roman" w:cs="Times New Roman"/>
          <w:lang w:val="lt-LT"/>
        </w:rPr>
        <w:t>irmuosius tris nėštumo mėnesius</w:t>
      </w:r>
      <w:r w:rsidRPr="00CD494A">
        <w:rPr>
          <w:rFonts w:ascii="Times New Roman" w:hAnsi="Times New Roman" w:cs="Times New Roman"/>
          <w:lang w:val="lt-LT"/>
        </w:rPr>
        <w:t xml:space="preserve"> prieš vartojant</w:t>
      </w:r>
      <w:r w:rsidR="002265BA" w:rsidRPr="00CD494A">
        <w:rPr>
          <w:rFonts w:ascii="Times New Roman" w:hAnsi="Times New Roman" w:cs="Times New Roman"/>
          <w:b/>
          <w:lang w:val="lt-LT"/>
        </w:rPr>
        <w:t xml:space="preserve"> </w:t>
      </w:r>
      <w:proofErr w:type="spellStart"/>
      <w:r w:rsidR="00D6154F" w:rsidRPr="00CD494A">
        <w:rPr>
          <w:rFonts w:ascii="Times New Roman" w:hAnsi="Times New Roman" w:cs="Times New Roman"/>
          <w:lang w:val="lt-LT"/>
        </w:rPr>
        <w:t>klotrimazolo</w:t>
      </w:r>
      <w:proofErr w:type="spellEnd"/>
      <w:r w:rsidR="00F15EAA" w:rsidRPr="00CD494A">
        <w:rPr>
          <w:rFonts w:ascii="Times New Roman" w:hAnsi="Times New Roman" w:cs="Times New Roman"/>
          <w:lang w:val="lt-LT"/>
        </w:rPr>
        <w:t>,</w:t>
      </w:r>
      <w:r w:rsidRPr="00CD494A">
        <w:rPr>
          <w:rFonts w:ascii="Times New Roman" w:hAnsi="Times New Roman" w:cs="Times New Roman"/>
          <w:lang w:val="lt-LT"/>
        </w:rPr>
        <w:t xml:space="preserve"> reikia pasitarti su gydytoju</w:t>
      </w:r>
      <w:r w:rsidR="002265BA" w:rsidRPr="00CD494A">
        <w:rPr>
          <w:rFonts w:ascii="Times New Roman" w:hAnsi="Times New Roman" w:cs="Times New Roman"/>
          <w:bCs/>
          <w:lang w:val="lt-LT"/>
        </w:rPr>
        <w:t xml:space="preserve">. </w:t>
      </w:r>
    </w:p>
    <w:p w14:paraId="7F0F07F7" w14:textId="77777777" w:rsidR="002265BA" w:rsidRPr="00CD494A" w:rsidRDefault="002265BA" w:rsidP="002265BA">
      <w:pPr>
        <w:keepNext/>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Nėštumo metu </w:t>
      </w:r>
      <w:r w:rsidRPr="00CD494A">
        <w:rPr>
          <w:rFonts w:ascii="Times New Roman" w:hAnsi="Times New Roman" w:cs="Times New Roman"/>
          <w:b/>
          <w:lang w:val="lt-LT"/>
        </w:rPr>
        <w:t xml:space="preserve">nenaudokite </w:t>
      </w:r>
      <w:proofErr w:type="spellStart"/>
      <w:r w:rsidRPr="00CD494A">
        <w:rPr>
          <w:rFonts w:ascii="Times New Roman" w:hAnsi="Times New Roman" w:cs="Times New Roman"/>
          <w:b/>
          <w:lang w:val="lt-LT"/>
        </w:rPr>
        <w:t>aplikatoriaus</w:t>
      </w:r>
      <w:proofErr w:type="spellEnd"/>
      <w:r w:rsidRPr="00CD494A">
        <w:rPr>
          <w:rFonts w:ascii="Times New Roman" w:hAnsi="Times New Roman" w:cs="Times New Roman"/>
          <w:b/>
          <w:lang w:val="lt-LT"/>
        </w:rPr>
        <w:t>.</w:t>
      </w:r>
      <w:r w:rsidRPr="00CD494A">
        <w:rPr>
          <w:rFonts w:ascii="Times New Roman" w:hAnsi="Times New Roman" w:cs="Times New Roman"/>
          <w:lang w:val="lt-LT"/>
        </w:rPr>
        <w:t xml:space="preserve"> Įdėkite makšties minkštąją kapsulę į makštį pirštu, kad būtų išvengta gimdos kaklelio pažeidimų.</w:t>
      </w:r>
    </w:p>
    <w:p w14:paraId="7EB193BA"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7D7D304A" w14:textId="77777777" w:rsidR="002265BA" w:rsidRPr="00FD5E53" w:rsidRDefault="002265BA" w:rsidP="002265BA">
      <w:pPr>
        <w:numPr>
          <w:ilvl w:val="0"/>
          <w:numId w:val="9"/>
        </w:numPr>
        <w:tabs>
          <w:tab w:val="left" w:pos="6521"/>
        </w:tabs>
        <w:spacing w:after="0" w:line="240" w:lineRule="auto"/>
        <w:contextualSpacing/>
        <w:rPr>
          <w:rFonts w:ascii="Times New Roman" w:hAnsi="Times New Roman"/>
          <w:b/>
          <w:lang w:val="lt-LT"/>
        </w:rPr>
      </w:pPr>
      <w:r w:rsidRPr="00CD494A">
        <w:rPr>
          <w:rFonts w:ascii="Times New Roman" w:hAnsi="Times New Roman" w:cs="Times New Roman"/>
          <w:b/>
          <w:lang w:val="lt-LT"/>
        </w:rPr>
        <w:t>Žindymas</w:t>
      </w:r>
    </w:p>
    <w:p w14:paraId="46B29279" w14:textId="039709D1" w:rsidR="002265BA" w:rsidRPr="00FD5E53" w:rsidRDefault="002265BA" w:rsidP="002265BA">
      <w:pPr>
        <w:keepNext/>
        <w:autoSpaceDE w:val="0"/>
        <w:autoSpaceDN w:val="0"/>
        <w:adjustRightInd w:val="0"/>
        <w:spacing w:after="0" w:line="240" w:lineRule="auto"/>
        <w:rPr>
          <w:rFonts w:ascii="Times New Roman" w:hAnsi="Times New Roman"/>
          <w:lang w:val="lt-LT"/>
        </w:rPr>
      </w:pPr>
      <w:proofErr w:type="spellStart"/>
      <w:r w:rsidRPr="00CD494A">
        <w:rPr>
          <w:rFonts w:ascii="Times New Roman" w:hAnsi="Times New Roman" w:cs="Times New Roman"/>
          <w:color w:val="000000"/>
          <w:lang w:val="lt-LT"/>
        </w:rPr>
        <w:t>Canesten</w:t>
      </w:r>
      <w:proofErr w:type="spellEnd"/>
      <w:r w:rsidRPr="00CD494A">
        <w:rPr>
          <w:rFonts w:ascii="Times New Roman" w:hAnsi="Times New Roman" w:cs="Times New Roman"/>
          <w:color w:val="000000"/>
          <w:lang w:val="lt-LT"/>
        </w:rPr>
        <w:t xml:space="preserve"> makšties </w:t>
      </w:r>
      <w:r w:rsidR="00BD0E37" w:rsidRPr="00CD494A">
        <w:rPr>
          <w:rFonts w:ascii="Times New Roman" w:hAnsi="Times New Roman" w:cs="Times New Roman"/>
          <w:color w:val="000000"/>
          <w:lang w:val="lt-LT"/>
        </w:rPr>
        <w:t xml:space="preserve">minkštųjų kapsulių </w:t>
      </w:r>
      <w:r w:rsidR="00FF04E5" w:rsidRPr="00CD494A">
        <w:rPr>
          <w:rFonts w:ascii="Times New Roman" w:hAnsi="Times New Roman" w:cs="Times New Roman"/>
          <w:color w:val="000000"/>
          <w:lang w:val="lt-LT"/>
        </w:rPr>
        <w:t>gali</w:t>
      </w:r>
      <w:r w:rsidR="00BD0E37" w:rsidRPr="00CD494A">
        <w:rPr>
          <w:rFonts w:ascii="Times New Roman" w:hAnsi="Times New Roman" w:cs="Times New Roman"/>
          <w:color w:val="000000"/>
          <w:lang w:val="lt-LT"/>
        </w:rPr>
        <w:t>ma</w:t>
      </w:r>
      <w:r w:rsidR="00FF04E5" w:rsidRPr="00CD494A">
        <w:rPr>
          <w:rFonts w:ascii="Times New Roman" w:hAnsi="Times New Roman" w:cs="Times New Roman"/>
          <w:color w:val="000000"/>
          <w:lang w:val="lt-LT"/>
        </w:rPr>
        <w:t xml:space="preserve"> </w:t>
      </w:r>
      <w:r w:rsidRPr="00CD494A">
        <w:rPr>
          <w:rFonts w:ascii="Times New Roman" w:hAnsi="Times New Roman" w:cs="Times New Roman"/>
          <w:color w:val="000000"/>
          <w:lang w:val="lt-LT"/>
        </w:rPr>
        <w:t>varto</w:t>
      </w:r>
      <w:r w:rsidR="00377F08" w:rsidRPr="00CD494A">
        <w:rPr>
          <w:rFonts w:ascii="Times New Roman" w:hAnsi="Times New Roman" w:cs="Times New Roman"/>
          <w:color w:val="000000"/>
          <w:lang w:val="lt-LT"/>
        </w:rPr>
        <w:t>t</w:t>
      </w:r>
      <w:r w:rsidR="008E7AAE" w:rsidRPr="00CD494A">
        <w:rPr>
          <w:rFonts w:ascii="Times New Roman" w:hAnsi="Times New Roman" w:cs="Times New Roman"/>
          <w:color w:val="000000"/>
          <w:lang w:val="lt-LT"/>
        </w:rPr>
        <w:t xml:space="preserve">i </w:t>
      </w:r>
      <w:r w:rsidRPr="00CD494A">
        <w:rPr>
          <w:rFonts w:ascii="Times New Roman" w:hAnsi="Times New Roman" w:cs="Times New Roman"/>
          <w:color w:val="000000"/>
          <w:lang w:val="lt-LT"/>
        </w:rPr>
        <w:t>žindymo metu. Pasitarkite su gydytoju ar vaistininku.</w:t>
      </w:r>
    </w:p>
    <w:p w14:paraId="4BAA1515" w14:textId="77777777" w:rsidR="002265BA" w:rsidRPr="00FD5E53" w:rsidRDefault="002265BA" w:rsidP="002265BA">
      <w:pPr>
        <w:autoSpaceDE w:val="0"/>
        <w:autoSpaceDN w:val="0"/>
        <w:adjustRightInd w:val="0"/>
        <w:spacing w:after="0" w:line="240" w:lineRule="auto"/>
        <w:rPr>
          <w:rFonts w:ascii="Times New Roman" w:hAnsi="Times New Roman"/>
          <w:b/>
          <w:lang w:val="lt-LT"/>
        </w:rPr>
      </w:pPr>
    </w:p>
    <w:p w14:paraId="56F79A66" w14:textId="77777777" w:rsidR="002265BA" w:rsidRPr="00FD5E53" w:rsidRDefault="002265BA" w:rsidP="002265BA">
      <w:pPr>
        <w:autoSpaceDE w:val="0"/>
        <w:autoSpaceDN w:val="0"/>
        <w:adjustRightInd w:val="0"/>
        <w:spacing w:after="0" w:line="240" w:lineRule="auto"/>
        <w:rPr>
          <w:rFonts w:ascii="Times New Roman" w:hAnsi="Times New Roman"/>
          <w:b/>
          <w:lang w:val="lt-LT"/>
        </w:rPr>
      </w:pPr>
      <w:r w:rsidRPr="00CD494A">
        <w:rPr>
          <w:rFonts w:ascii="Times New Roman" w:hAnsi="Times New Roman" w:cs="Times New Roman"/>
          <w:b/>
          <w:color w:val="000000"/>
          <w:lang w:val="lt-LT"/>
        </w:rPr>
        <w:lastRenderedPageBreak/>
        <w:t>Vairavimas ir mechanizmų valdymas</w:t>
      </w:r>
    </w:p>
    <w:p w14:paraId="73EB17BD" w14:textId="77777777" w:rsidR="002265BA" w:rsidRPr="00FD5E53" w:rsidRDefault="002265BA" w:rsidP="002265BA">
      <w:pPr>
        <w:autoSpaceDE w:val="0"/>
        <w:autoSpaceDN w:val="0"/>
        <w:adjustRightInd w:val="0"/>
        <w:spacing w:after="0" w:line="240" w:lineRule="auto"/>
        <w:rPr>
          <w:rFonts w:ascii="Times New Roman" w:hAnsi="Times New Roman"/>
          <w:lang w:val="lt-LT"/>
        </w:rPr>
      </w:pPr>
    </w:p>
    <w:p w14:paraId="1CFAA1F4"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minkštoji kapsulė gebėjimo vairuoti ir valdyti mechanizmus neveikia.</w:t>
      </w:r>
    </w:p>
    <w:p w14:paraId="5623BD85"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42A73C7" w14:textId="77777777" w:rsidR="002265BA" w:rsidRPr="00CD494A" w:rsidRDefault="002265BA" w:rsidP="002265BA">
      <w:pPr>
        <w:tabs>
          <w:tab w:val="left" w:pos="546"/>
          <w:tab w:val="left" w:pos="6521"/>
        </w:tabs>
        <w:spacing w:after="0" w:line="240" w:lineRule="auto"/>
        <w:rPr>
          <w:rFonts w:ascii="Times New Roman" w:hAnsi="Times New Roman" w:cs="Times New Roman"/>
          <w:b/>
          <w:lang w:val="lt-LT"/>
        </w:rPr>
      </w:pPr>
    </w:p>
    <w:p w14:paraId="5BA878AD" w14:textId="77777777" w:rsidR="002265BA" w:rsidRPr="00CD494A" w:rsidRDefault="002265BA" w:rsidP="002265BA">
      <w:pPr>
        <w:tabs>
          <w:tab w:val="left" w:pos="546"/>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3.</w:t>
      </w:r>
      <w:r w:rsidRPr="00CD494A">
        <w:rPr>
          <w:rFonts w:ascii="Times New Roman" w:hAnsi="Times New Roman" w:cs="Times New Roman"/>
          <w:b/>
          <w:lang w:val="lt-LT"/>
        </w:rPr>
        <w:tab/>
        <w:t xml:space="preserve">Kaip vartoti </w:t>
      </w: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minkštąją kapsulę</w:t>
      </w:r>
    </w:p>
    <w:p w14:paraId="692A6773"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1ACFA87B" w14:textId="77777777" w:rsidR="002265BA" w:rsidRPr="00CD494A" w:rsidRDefault="002265BA" w:rsidP="002265BA">
      <w:pPr>
        <w:numPr>
          <w:ilvl w:val="12"/>
          <w:numId w:val="0"/>
        </w:numPr>
        <w:spacing w:after="0" w:line="240" w:lineRule="auto"/>
        <w:ind w:right="-2"/>
        <w:rPr>
          <w:rFonts w:ascii="Times New Roman" w:hAnsi="Times New Roman" w:cs="Times New Roman"/>
          <w:lang w:val="lt-LT"/>
        </w:rPr>
      </w:pPr>
      <w:r w:rsidRPr="00CD494A">
        <w:rPr>
          <w:rFonts w:ascii="Times New Roman" w:hAnsi="Times New Roman" w:cs="Times New Roman"/>
          <w:lang w:val="lt-LT"/>
        </w:rPr>
        <w:t xml:space="preserve">Visada vartokite šį vaistą tiksliai kaip aprašyta šiame lapelyje arba kaip nurodė gydytojas arba vaistininkas. Jeigu abejojate, kreipkitės į gydytoją arba vaistininką. </w:t>
      </w:r>
    </w:p>
    <w:p w14:paraId="0BA27350" w14:textId="77777777" w:rsidR="00D27BD4" w:rsidRPr="00FD5E53" w:rsidRDefault="00D27BD4" w:rsidP="00FD5E53">
      <w:pPr>
        <w:numPr>
          <w:ilvl w:val="12"/>
          <w:numId w:val="0"/>
        </w:numPr>
        <w:spacing w:after="0" w:line="240" w:lineRule="auto"/>
        <w:ind w:right="-2"/>
        <w:rPr>
          <w:rFonts w:ascii="Times New Roman" w:hAnsi="Times New Roman"/>
          <w:lang w:val="lt-LT"/>
        </w:rPr>
      </w:pPr>
    </w:p>
    <w:p w14:paraId="661C3694" w14:textId="5715CAB8" w:rsidR="00D27BD4" w:rsidRPr="00CD494A" w:rsidRDefault="00D27BD4" w:rsidP="002265BA">
      <w:pPr>
        <w:numPr>
          <w:ilvl w:val="12"/>
          <w:numId w:val="0"/>
        </w:numPr>
        <w:spacing w:after="0" w:line="240" w:lineRule="auto"/>
        <w:ind w:right="-2"/>
        <w:rPr>
          <w:rFonts w:ascii="Times New Roman" w:hAnsi="Times New Roman" w:cs="Times New Roman"/>
          <w:lang w:val="lt-LT"/>
        </w:rPr>
      </w:pPr>
      <w:r w:rsidRPr="00CD494A">
        <w:rPr>
          <w:rFonts w:ascii="Times New Roman" w:hAnsi="Times New Roman" w:cs="Times New Roman"/>
          <w:lang w:val="lt-LT"/>
        </w:rPr>
        <w:t>Visada vartokite šį vaistą tiksliai taip, kaip nurodė gydytojas arba vaistininkas. Jeigu abejojate, kreipkitės į gydytoją arba vaistininką.</w:t>
      </w:r>
    </w:p>
    <w:p w14:paraId="2B7F3A45" w14:textId="77777777" w:rsidR="002265BA" w:rsidRPr="00CD494A" w:rsidRDefault="002265BA" w:rsidP="002265BA">
      <w:pPr>
        <w:tabs>
          <w:tab w:val="left" w:pos="6521"/>
        </w:tabs>
        <w:spacing w:after="0" w:line="240" w:lineRule="auto"/>
        <w:rPr>
          <w:rFonts w:ascii="Times New Roman" w:hAnsi="Times New Roman" w:cs="Times New Roman"/>
          <w:sz w:val="24"/>
          <w:lang w:val="lt-LT"/>
        </w:rPr>
      </w:pPr>
    </w:p>
    <w:p w14:paraId="4AEB3CC3"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Rekomenduojama dozė yra:</w:t>
      </w:r>
    </w:p>
    <w:p w14:paraId="3D86DA8F" w14:textId="77777777" w:rsidR="002265BA" w:rsidRPr="00FD5E53" w:rsidRDefault="002265BA" w:rsidP="002265BA">
      <w:pPr>
        <w:numPr>
          <w:ilvl w:val="0"/>
          <w:numId w:val="9"/>
        </w:numPr>
        <w:tabs>
          <w:tab w:val="left" w:pos="6521"/>
        </w:tabs>
        <w:spacing w:after="0" w:line="240" w:lineRule="auto"/>
        <w:ind w:left="567" w:hanging="567"/>
        <w:contextualSpacing/>
        <w:rPr>
          <w:rFonts w:ascii="Times New Roman" w:hAnsi="Times New Roman"/>
          <w:lang w:val="lt-LT"/>
        </w:rPr>
      </w:pPr>
      <w:r w:rsidRPr="00CD494A">
        <w:rPr>
          <w:rFonts w:ascii="Times New Roman" w:hAnsi="Times New Roman" w:cs="Times New Roman"/>
          <w:lang w:val="lt-LT"/>
        </w:rPr>
        <w:t>viena makšties minkštoji kapsulė, įvesta giliai į makštį vakare (vienkartinė dozė).</w:t>
      </w:r>
    </w:p>
    <w:p w14:paraId="797B71FE"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28874409" w14:textId="54603831" w:rsidR="001A40A9" w:rsidRPr="00CD494A" w:rsidRDefault="001A40A9" w:rsidP="001A40A9">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Gydymą galima kartoti. Tačiau jei infekcija išlieka ar kartojasi, tai gali būti sunkesnių sveikatos sutrikimų požymis ir </w:t>
      </w:r>
      <w:r w:rsidR="00D47F78" w:rsidRPr="00CD494A">
        <w:rPr>
          <w:rFonts w:ascii="Times New Roman" w:hAnsi="Times New Roman" w:cs="Times New Roman"/>
          <w:lang w:val="lt-LT"/>
        </w:rPr>
        <w:t>reik</w:t>
      </w:r>
      <w:r w:rsidR="00EC4F84" w:rsidRPr="00CD494A">
        <w:rPr>
          <w:rFonts w:ascii="Times New Roman" w:hAnsi="Times New Roman" w:cs="Times New Roman"/>
          <w:lang w:val="lt-LT"/>
        </w:rPr>
        <w:t>ia</w:t>
      </w:r>
      <w:r w:rsidRPr="00CD494A">
        <w:rPr>
          <w:rFonts w:ascii="Times New Roman" w:hAnsi="Times New Roman" w:cs="Times New Roman"/>
          <w:lang w:val="lt-LT"/>
        </w:rPr>
        <w:t xml:space="preserve"> kreiptis į gydytoją.</w:t>
      </w:r>
    </w:p>
    <w:p w14:paraId="2F81FB02" w14:textId="77777777" w:rsidR="001A40A9" w:rsidRPr="00CD494A" w:rsidRDefault="001A40A9" w:rsidP="002265BA">
      <w:pPr>
        <w:tabs>
          <w:tab w:val="left" w:pos="6521"/>
        </w:tabs>
        <w:spacing w:after="0" w:line="240" w:lineRule="auto"/>
        <w:rPr>
          <w:rFonts w:ascii="Times New Roman" w:hAnsi="Times New Roman" w:cs="Times New Roman"/>
          <w:lang w:val="lt-LT"/>
        </w:rPr>
      </w:pPr>
    </w:p>
    <w:p w14:paraId="30757F26" w14:textId="77777777" w:rsidR="002265BA" w:rsidRPr="00CD494A" w:rsidRDefault="002265BA" w:rsidP="002265BA">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Naudojimo instrukcija</w:t>
      </w:r>
    </w:p>
    <w:p w14:paraId="269BABA6" w14:textId="1E940F20"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Makšties minkštąją kapsulę reikia įdėti kaip galima giliau į makštį, naudojant pateiktą </w:t>
      </w:r>
      <w:proofErr w:type="spellStart"/>
      <w:r w:rsidRPr="00CD494A">
        <w:rPr>
          <w:rFonts w:ascii="Times New Roman" w:hAnsi="Times New Roman" w:cs="Times New Roman"/>
          <w:lang w:val="lt-LT"/>
        </w:rPr>
        <w:t>aplikatorių</w:t>
      </w:r>
      <w:proofErr w:type="spellEnd"/>
      <w:r w:rsidR="00FA2B2D" w:rsidRPr="00CD494A">
        <w:rPr>
          <w:rFonts w:ascii="Times New Roman" w:hAnsi="Times New Roman" w:cs="Times New Roman"/>
          <w:lang w:val="lt-LT"/>
        </w:rPr>
        <w:t>,</w:t>
      </w:r>
      <w:r w:rsidR="00FA2B2D" w:rsidRPr="00FD5E53">
        <w:rPr>
          <w:rFonts w:ascii="Times New Roman" w:hAnsi="Times New Roman"/>
          <w:lang w:val="lt-LT"/>
        </w:rPr>
        <w:t xml:space="preserve"> </w:t>
      </w:r>
      <w:r w:rsidR="00FA2B2D" w:rsidRPr="00CD494A">
        <w:rPr>
          <w:rFonts w:ascii="Times New Roman" w:hAnsi="Times New Roman" w:cs="Times New Roman"/>
          <w:lang w:val="lt-LT"/>
        </w:rPr>
        <w:t>geriausia gulint, vakare prieš miegą</w:t>
      </w:r>
      <w:r w:rsidRPr="00CD494A">
        <w:rPr>
          <w:rFonts w:ascii="Times New Roman" w:hAnsi="Times New Roman" w:cs="Times New Roman"/>
          <w:lang w:val="lt-LT"/>
        </w:rPr>
        <w:t>.</w:t>
      </w:r>
    </w:p>
    <w:p w14:paraId="3D14C6C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44F67B5" w14:textId="11FA3145" w:rsidR="00D27BD4" w:rsidRPr="00CD494A" w:rsidRDefault="00D27BD4" w:rsidP="00D27BD4">
      <w:pPr>
        <w:spacing w:line="240" w:lineRule="auto"/>
        <w:jc w:val="both"/>
        <w:rPr>
          <w:rFonts w:ascii="Times New Roman" w:hAnsi="Times New Roman" w:cs="Times New Roman"/>
          <w:lang w:val="lt-LT"/>
        </w:rPr>
      </w:pPr>
      <w:r w:rsidRPr="00CD494A">
        <w:rPr>
          <w:rFonts w:ascii="Times New Roman" w:hAnsi="Times New Roman" w:cs="Times New Roman"/>
          <w:lang w:val="lt-LT"/>
        </w:rPr>
        <w:t xml:space="preserve">Prieš išimdami makšties minkštąją kapsulę iš lizdinės plokštelės, nusiplaukite rankas ir gerai </w:t>
      </w:r>
      <w:r w:rsidR="00592B76">
        <w:rPr>
          <w:rFonts w:ascii="Times New Roman" w:hAnsi="Times New Roman" w:cs="Times New Roman"/>
          <w:lang w:val="lt-LT"/>
        </w:rPr>
        <w:t xml:space="preserve">jas </w:t>
      </w:r>
      <w:r w:rsidRPr="00CD494A">
        <w:rPr>
          <w:rFonts w:ascii="Times New Roman" w:hAnsi="Times New Roman" w:cs="Times New Roman"/>
          <w:lang w:val="lt-LT"/>
        </w:rPr>
        <w:t xml:space="preserve">nusausinkite, nes </w:t>
      </w:r>
      <w:r w:rsidR="00592B76">
        <w:rPr>
          <w:rFonts w:ascii="Times New Roman" w:hAnsi="Times New Roman" w:cs="Times New Roman"/>
          <w:lang w:val="lt-LT"/>
        </w:rPr>
        <w:t>kapsulė</w:t>
      </w:r>
      <w:r w:rsidRPr="00CD494A">
        <w:rPr>
          <w:rFonts w:ascii="Times New Roman" w:hAnsi="Times New Roman" w:cs="Times New Roman"/>
          <w:lang w:val="lt-LT"/>
        </w:rPr>
        <w:t xml:space="preserve"> jautri drėgmei. Išimkite </w:t>
      </w:r>
      <w:proofErr w:type="spellStart"/>
      <w:r w:rsidRPr="00CD494A">
        <w:rPr>
          <w:rFonts w:ascii="Times New Roman" w:hAnsi="Times New Roman" w:cs="Times New Roman"/>
          <w:lang w:val="lt-LT"/>
        </w:rPr>
        <w:t>aplikatorių</w:t>
      </w:r>
      <w:proofErr w:type="spellEnd"/>
      <w:r w:rsidRPr="00CD494A">
        <w:rPr>
          <w:rFonts w:ascii="Times New Roman" w:hAnsi="Times New Roman" w:cs="Times New Roman"/>
          <w:lang w:val="lt-LT"/>
        </w:rPr>
        <w:t xml:space="preserve"> iš pakuotės. Vartokite, kaip nurodyta tol</w:t>
      </w:r>
      <w:r w:rsidR="00592B76">
        <w:rPr>
          <w:rFonts w:ascii="Times New Roman" w:hAnsi="Times New Roman" w:cs="Times New Roman"/>
          <w:lang w:val="lt-LT"/>
        </w:rPr>
        <w:t>iau</w:t>
      </w:r>
      <w:r w:rsidRPr="00CD494A">
        <w:rPr>
          <w:rFonts w:ascii="Times New Roman" w:hAnsi="Times New Roman" w:cs="Times New Roman"/>
          <w:lang w:val="lt-LT"/>
        </w:rPr>
        <w:t xml:space="preserve">. Panaudoję </w:t>
      </w:r>
      <w:proofErr w:type="spellStart"/>
      <w:r w:rsidRPr="00CD494A">
        <w:rPr>
          <w:rFonts w:ascii="Times New Roman" w:hAnsi="Times New Roman" w:cs="Times New Roman"/>
          <w:lang w:val="lt-LT"/>
        </w:rPr>
        <w:t>aplikatorių</w:t>
      </w:r>
      <w:proofErr w:type="spellEnd"/>
      <w:r w:rsidRPr="00CD494A">
        <w:rPr>
          <w:rFonts w:ascii="Times New Roman" w:hAnsi="Times New Roman" w:cs="Times New Roman"/>
          <w:lang w:val="lt-LT"/>
        </w:rPr>
        <w:t>, vėl nusiplaukite rankas.</w:t>
      </w:r>
    </w:p>
    <w:p w14:paraId="754A4FC3" w14:textId="77777777" w:rsidR="00D27BD4" w:rsidRPr="00CD494A" w:rsidRDefault="00D27BD4" w:rsidP="00D27BD4">
      <w:pPr>
        <w:jc w:val="both"/>
        <w:outlineLvl w:val="0"/>
        <w:rPr>
          <w:rFonts w:ascii="Times New Roman" w:hAnsi="Times New Roman" w:cs="Times New Roman"/>
          <w:lang w:val="lt-LT"/>
        </w:rPr>
      </w:pPr>
    </w:p>
    <w:p w14:paraId="3EE2D0D8" w14:textId="4640D332" w:rsidR="00D27BD4" w:rsidRPr="00CD494A" w:rsidRDefault="00CD494A" w:rsidP="00D27BD4">
      <w:pPr>
        <w:numPr>
          <w:ilvl w:val="0"/>
          <w:numId w:val="10"/>
        </w:numPr>
        <w:tabs>
          <w:tab w:val="left" w:pos="567"/>
        </w:tabs>
        <w:spacing w:after="0" w:line="260" w:lineRule="exact"/>
        <w:ind w:hanging="837"/>
        <w:jc w:val="both"/>
        <w:rPr>
          <w:rFonts w:ascii="Times New Roman" w:hAnsi="Times New Roman" w:cs="Times New Roman"/>
          <w:lang w:val="lt-LT"/>
        </w:rPr>
      </w:pPr>
      <w:r w:rsidRPr="00CD494A">
        <w:rPr>
          <w:rFonts w:ascii="Times New Roman" w:hAnsi="Times New Roman" w:cs="Times New Roman"/>
          <w:lang w:val="lt-LT"/>
        </w:rPr>
        <w:t xml:space="preserve">Ištraukite stūmoklį iš </w:t>
      </w:r>
      <w:proofErr w:type="spellStart"/>
      <w:r w:rsidRPr="00CD494A">
        <w:rPr>
          <w:rFonts w:ascii="Times New Roman" w:hAnsi="Times New Roman" w:cs="Times New Roman"/>
          <w:lang w:val="lt-LT"/>
        </w:rPr>
        <w:t>aplikatoriaus</w:t>
      </w:r>
      <w:proofErr w:type="spellEnd"/>
      <w:r w:rsidRPr="00CD494A">
        <w:rPr>
          <w:rFonts w:ascii="Times New Roman" w:hAnsi="Times New Roman" w:cs="Times New Roman"/>
          <w:lang w:val="lt-LT"/>
        </w:rPr>
        <w:t>. Įsitikinkite, kad raudonas fiksatorius lieka ant stūmoklio</w:t>
      </w:r>
      <w:r w:rsidR="00D27BD4" w:rsidRPr="00CD494A">
        <w:rPr>
          <w:rFonts w:ascii="Times New Roman" w:hAnsi="Times New Roman" w:cs="Times New Roman"/>
          <w:lang w:val="lt-LT"/>
        </w:rPr>
        <w:t xml:space="preserve">. </w:t>
      </w:r>
    </w:p>
    <w:p w14:paraId="1E72C29E" w14:textId="77777777" w:rsidR="00D27BD4" w:rsidRPr="00CD494A" w:rsidRDefault="00D27BD4" w:rsidP="00D27BD4">
      <w:pPr>
        <w:numPr>
          <w:ilvl w:val="12"/>
          <w:numId w:val="0"/>
        </w:numPr>
        <w:spacing w:line="240" w:lineRule="auto"/>
        <w:jc w:val="both"/>
        <w:rPr>
          <w:rFonts w:ascii="Times New Roman" w:hAnsi="Times New Roman" w:cs="Times New Roman"/>
          <w:noProof/>
          <w:lang w:val="lt-LT"/>
        </w:rPr>
      </w:pPr>
    </w:p>
    <w:p w14:paraId="33A0DA33" w14:textId="77777777" w:rsidR="00D27BD4" w:rsidRPr="00CD494A" w:rsidRDefault="00D27BD4" w:rsidP="00D27BD4">
      <w:pPr>
        <w:numPr>
          <w:ilvl w:val="12"/>
          <w:numId w:val="0"/>
        </w:numPr>
        <w:spacing w:line="240" w:lineRule="auto"/>
        <w:jc w:val="both"/>
        <w:rPr>
          <w:rFonts w:ascii="Times New Roman" w:hAnsi="Times New Roman" w:cs="Times New Roman"/>
          <w:noProof/>
          <w:lang w:val="lt-LT"/>
        </w:rPr>
      </w:pPr>
      <w:r w:rsidRPr="00CD494A">
        <w:rPr>
          <w:rFonts w:ascii="Times New Roman" w:hAnsi="Times New Roman" w:cs="Times New Roman"/>
          <w:noProof/>
          <w:lang w:val="lt-LT"/>
        </w:rPr>
        <w:drawing>
          <wp:inline distT="0" distB="0" distL="0" distR="0" wp14:anchorId="522AB5A7" wp14:editId="4B87B9DC">
            <wp:extent cx="1366158" cy="2023939"/>
            <wp:effectExtent l="0" t="0" r="5715" b="0"/>
            <wp:docPr id="785386617" name="Picture 1" descr="A diagram of a whit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386617" name="Picture 1" descr="A diagram of a white object&#10;&#10;AI-generated content may be incorrect."/>
                    <pic:cNvPicPr/>
                  </pic:nvPicPr>
                  <pic:blipFill>
                    <a:blip r:embed="rId15"/>
                    <a:stretch>
                      <a:fillRect/>
                    </a:stretch>
                  </pic:blipFill>
                  <pic:spPr>
                    <a:xfrm>
                      <a:off x="0" y="0"/>
                      <a:ext cx="1377551" cy="2040818"/>
                    </a:xfrm>
                    <a:prstGeom prst="rect">
                      <a:avLst/>
                    </a:prstGeom>
                  </pic:spPr>
                </pic:pic>
              </a:graphicData>
            </a:graphic>
          </wp:inline>
        </w:drawing>
      </w:r>
    </w:p>
    <w:p w14:paraId="3CDFB636" w14:textId="77777777" w:rsidR="00D27BD4" w:rsidRPr="00CD494A" w:rsidRDefault="00D27BD4" w:rsidP="00D27BD4">
      <w:pPr>
        <w:numPr>
          <w:ilvl w:val="12"/>
          <w:numId w:val="0"/>
        </w:numPr>
        <w:spacing w:line="240" w:lineRule="auto"/>
        <w:ind w:left="539" w:hanging="539"/>
        <w:jc w:val="both"/>
        <w:rPr>
          <w:rFonts w:ascii="Times New Roman" w:hAnsi="Times New Roman" w:cs="Times New Roman"/>
          <w:noProof/>
          <w:lang w:val="lt-LT"/>
        </w:rPr>
      </w:pPr>
    </w:p>
    <w:p w14:paraId="6D5E0DBB" w14:textId="0BE1D414" w:rsidR="00D27BD4" w:rsidRPr="00FD5E53" w:rsidRDefault="00CD494A" w:rsidP="00FD5E53">
      <w:pPr>
        <w:pStyle w:val="Sraopastraipa"/>
        <w:numPr>
          <w:ilvl w:val="0"/>
          <w:numId w:val="10"/>
        </w:numPr>
        <w:ind w:left="539" w:hanging="539"/>
        <w:jc w:val="both"/>
        <w:rPr>
          <w:lang w:val="lt-LT"/>
        </w:rPr>
      </w:pPr>
      <w:r w:rsidRPr="00FD5E53">
        <w:rPr>
          <w:rFonts w:asciiTheme="minorHAnsi" w:hAnsiTheme="minorHAnsi"/>
          <w:lang w:val="lt-LT"/>
        </w:rPr>
        <w:t xml:space="preserve">Įdėkite makšties minkštąją kapsulę į </w:t>
      </w:r>
      <w:r w:rsidRPr="00CD494A">
        <w:rPr>
          <w:lang w:val="lt-LT"/>
        </w:rPr>
        <w:t>atvirą</w:t>
      </w:r>
      <w:r w:rsidRPr="00FD5E53">
        <w:rPr>
          <w:rFonts w:asciiTheme="minorHAnsi" w:hAnsiTheme="minorHAnsi"/>
          <w:lang w:val="lt-LT"/>
        </w:rPr>
        <w:t xml:space="preserve"> </w:t>
      </w:r>
      <w:proofErr w:type="spellStart"/>
      <w:r w:rsidRPr="00FD5E53">
        <w:rPr>
          <w:rFonts w:asciiTheme="minorHAnsi" w:hAnsiTheme="minorHAnsi"/>
          <w:lang w:val="lt-LT"/>
        </w:rPr>
        <w:t>aplikatoriaus</w:t>
      </w:r>
      <w:proofErr w:type="spellEnd"/>
      <w:r w:rsidRPr="00FD5E53">
        <w:rPr>
          <w:rFonts w:asciiTheme="minorHAnsi" w:hAnsiTheme="minorHAnsi"/>
          <w:lang w:val="lt-LT"/>
        </w:rPr>
        <w:t xml:space="preserve"> </w:t>
      </w:r>
      <w:r w:rsidRPr="00CD494A">
        <w:rPr>
          <w:szCs w:val="22"/>
          <w:lang w:val="lt-LT"/>
        </w:rPr>
        <w:t>galą. Stumkite</w:t>
      </w:r>
      <w:r w:rsidRPr="00010C65">
        <w:rPr>
          <w:lang w:val="lt-LT"/>
        </w:rPr>
        <w:t xml:space="preserve"> stūmoklį </w:t>
      </w:r>
      <w:r w:rsidRPr="00CD494A">
        <w:rPr>
          <w:szCs w:val="22"/>
          <w:lang w:val="lt-LT"/>
        </w:rPr>
        <w:t xml:space="preserve">ir fiksatorių atgal į </w:t>
      </w:r>
      <w:proofErr w:type="spellStart"/>
      <w:r w:rsidRPr="00010C65">
        <w:rPr>
          <w:lang w:val="lt-LT"/>
        </w:rPr>
        <w:t>aplikatorių</w:t>
      </w:r>
      <w:proofErr w:type="spellEnd"/>
      <w:r w:rsidRPr="00CD494A">
        <w:rPr>
          <w:szCs w:val="22"/>
          <w:lang w:val="lt-LT"/>
        </w:rPr>
        <w:t>, kol išgirsite spragtelėjimą</w:t>
      </w:r>
      <w:r w:rsidR="00D27BD4" w:rsidRPr="00010C65">
        <w:rPr>
          <w:lang w:val="lt-LT"/>
        </w:rPr>
        <w:t>.</w:t>
      </w:r>
    </w:p>
    <w:p w14:paraId="4C41B026" w14:textId="77777777" w:rsidR="00D27BD4" w:rsidRPr="00CD494A" w:rsidRDefault="00D27BD4" w:rsidP="00FD5E53">
      <w:pPr>
        <w:jc w:val="both"/>
        <w:rPr>
          <w:rFonts w:ascii="Times New Roman" w:hAnsi="Times New Roman" w:cs="Times New Roman"/>
          <w:lang w:val="lt-LT"/>
        </w:rPr>
      </w:pPr>
    </w:p>
    <w:p w14:paraId="0F0F8D55" w14:textId="77777777" w:rsidR="00D27BD4" w:rsidRPr="00CD494A" w:rsidRDefault="00D27BD4" w:rsidP="00D27BD4">
      <w:pPr>
        <w:jc w:val="both"/>
        <w:rPr>
          <w:rFonts w:ascii="Times New Roman" w:hAnsi="Times New Roman" w:cs="Times New Roman"/>
          <w:lang w:val="lt-LT"/>
        </w:rPr>
      </w:pPr>
    </w:p>
    <w:p w14:paraId="62AD9C17" w14:textId="77777777" w:rsidR="00D27BD4" w:rsidRPr="00CD494A" w:rsidRDefault="00D27BD4" w:rsidP="00D27BD4">
      <w:pPr>
        <w:numPr>
          <w:ilvl w:val="12"/>
          <w:numId w:val="0"/>
        </w:numPr>
        <w:spacing w:line="240" w:lineRule="auto"/>
        <w:jc w:val="both"/>
        <w:rPr>
          <w:rFonts w:ascii="Times New Roman" w:hAnsi="Times New Roman" w:cs="Times New Roman"/>
          <w:noProof/>
          <w:lang w:val="lt-LT"/>
        </w:rPr>
      </w:pPr>
      <w:r w:rsidRPr="00CD494A">
        <w:rPr>
          <w:rFonts w:ascii="Times New Roman" w:hAnsi="Times New Roman" w:cs="Times New Roman"/>
          <w:noProof/>
          <w:lang w:val="lt-LT"/>
        </w:rPr>
        <w:lastRenderedPageBreak/>
        <w:drawing>
          <wp:anchor distT="0" distB="0" distL="114300" distR="114300" simplePos="0" relativeHeight="251659264" behindDoc="1" locked="0" layoutInCell="1" allowOverlap="1" wp14:anchorId="30F1FFDE" wp14:editId="4EF1C469">
            <wp:simplePos x="0" y="0"/>
            <wp:positionH relativeFrom="column">
              <wp:posOffset>-399869</wp:posOffset>
            </wp:positionH>
            <wp:positionV relativeFrom="paragraph">
              <wp:posOffset>-22797044</wp:posOffset>
            </wp:positionV>
            <wp:extent cx="1345632" cy="1300843"/>
            <wp:effectExtent l="0" t="0" r="6985" b="0"/>
            <wp:wrapTight wrapText="bothSides">
              <wp:wrapPolygon edited="0">
                <wp:start x="0" y="0"/>
                <wp:lineTo x="0" y="21199"/>
                <wp:lineTo x="21406" y="21199"/>
                <wp:lineTo x="21406" y="0"/>
                <wp:lineTo x="0" y="0"/>
              </wp:wrapPolygon>
            </wp:wrapTight>
            <wp:docPr id="1862888057" name="Picture 1" descr="A graphic of 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888057" name="Picture 1" descr="A graphic of a hand holding a syringe&#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350208" cy="1305266"/>
                    </a:xfrm>
                    <a:prstGeom prst="rect">
                      <a:avLst/>
                    </a:prstGeom>
                  </pic:spPr>
                </pic:pic>
              </a:graphicData>
            </a:graphic>
            <wp14:sizeRelH relativeFrom="margin">
              <wp14:pctWidth>0</wp14:pctWidth>
            </wp14:sizeRelH>
            <wp14:sizeRelV relativeFrom="margin">
              <wp14:pctHeight>0</wp14:pctHeight>
            </wp14:sizeRelV>
          </wp:anchor>
        </w:drawing>
      </w:r>
    </w:p>
    <w:p w14:paraId="394A109F" w14:textId="77777777" w:rsidR="00D27BD4" w:rsidRPr="00CD494A" w:rsidRDefault="00D27BD4" w:rsidP="00D27BD4">
      <w:pPr>
        <w:numPr>
          <w:ilvl w:val="12"/>
          <w:numId w:val="0"/>
        </w:numPr>
        <w:spacing w:line="240" w:lineRule="auto"/>
        <w:jc w:val="both"/>
        <w:rPr>
          <w:rFonts w:ascii="Times New Roman" w:hAnsi="Times New Roman" w:cs="Times New Roman"/>
          <w:noProof/>
          <w:lang w:val="lt-LT"/>
        </w:rPr>
      </w:pPr>
    </w:p>
    <w:p w14:paraId="696C7DAC" w14:textId="77777777" w:rsidR="00D27BD4" w:rsidRPr="00CD494A" w:rsidRDefault="00D27BD4" w:rsidP="00D27BD4">
      <w:pPr>
        <w:numPr>
          <w:ilvl w:val="12"/>
          <w:numId w:val="0"/>
        </w:numPr>
        <w:spacing w:line="240" w:lineRule="auto"/>
        <w:jc w:val="both"/>
        <w:rPr>
          <w:rFonts w:ascii="Times New Roman" w:hAnsi="Times New Roman" w:cs="Times New Roman"/>
          <w:noProof/>
          <w:lang w:val="lt-LT"/>
        </w:rPr>
      </w:pPr>
    </w:p>
    <w:p w14:paraId="021E2E7E" w14:textId="77777777" w:rsidR="00D27BD4" w:rsidRPr="00CD494A" w:rsidRDefault="00D27BD4" w:rsidP="00D27BD4">
      <w:pPr>
        <w:numPr>
          <w:ilvl w:val="12"/>
          <w:numId w:val="0"/>
        </w:numPr>
        <w:spacing w:line="240" w:lineRule="auto"/>
        <w:jc w:val="both"/>
        <w:rPr>
          <w:rFonts w:ascii="Times New Roman" w:hAnsi="Times New Roman" w:cs="Times New Roman"/>
          <w:noProof/>
          <w:lang w:val="lt-LT"/>
        </w:rPr>
      </w:pPr>
    </w:p>
    <w:p w14:paraId="5AEA46AD" w14:textId="77777777" w:rsidR="00D27BD4" w:rsidRPr="00CD494A" w:rsidRDefault="00D27BD4" w:rsidP="00D27BD4">
      <w:pPr>
        <w:numPr>
          <w:ilvl w:val="12"/>
          <w:numId w:val="0"/>
        </w:numPr>
        <w:spacing w:line="240" w:lineRule="auto"/>
        <w:jc w:val="both"/>
        <w:rPr>
          <w:rFonts w:ascii="Times New Roman" w:hAnsi="Times New Roman" w:cs="Times New Roman"/>
          <w:noProof/>
          <w:lang w:val="lt-LT"/>
        </w:rPr>
      </w:pPr>
    </w:p>
    <w:p w14:paraId="68A64FD0" w14:textId="77777777" w:rsidR="00D27BD4" w:rsidRPr="00CD494A" w:rsidRDefault="00D27BD4" w:rsidP="00D27BD4">
      <w:pPr>
        <w:numPr>
          <w:ilvl w:val="12"/>
          <w:numId w:val="0"/>
        </w:numPr>
        <w:spacing w:line="240" w:lineRule="auto"/>
        <w:jc w:val="both"/>
        <w:rPr>
          <w:rFonts w:ascii="Times New Roman" w:hAnsi="Times New Roman" w:cs="Times New Roman"/>
          <w:noProof/>
          <w:lang w:val="lt-LT"/>
        </w:rPr>
      </w:pPr>
    </w:p>
    <w:p w14:paraId="4F50BDCC" w14:textId="77777777" w:rsidR="00D27BD4" w:rsidRPr="00CD494A" w:rsidRDefault="00D27BD4" w:rsidP="00D27BD4">
      <w:pPr>
        <w:numPr>
          <w:ilvl w:val="12"/>
          <w:numId w:val="0"/>
        </w:numPr>
        <w:spacing w:line="240" w:lineRule="auto"/>
        <w:jc w:val="both"/>
        <w:rPr>
          <w:rFonts w:ascii="Times New Roman" w:hAnsi="Times New Roman" w:cs="Times New Roman"/>
          <w:noProof/>
          <w:lang w:val="lt-LT"/>
        </w:rPr>
      </w:pPr>
    </w:p>
    <w:p w14:paraId="678E0FC7" w14:textId="77777777" w:rsidR="00D27BD4" w:rsidRPr="00CD494A" w:rsidRDefault="00D27BD4" w:rsidP="00D27BD4">
      <w:pPr>
        <w:tabs>
          <w:tab w:val="left" w:pos="540"/>
        </w:tabs>
        <w:ind w:left="540"/>
        <w:jc w:val="both"/>
        <w:rPr>
          <w:rFonts w:ascii="Times New Roman" w:hAnsi="Times New Roman" w:cs="Times New Roman"/>
          <w:lang w:val="lt-LT"/>
        </w:rPr>
      </w:pPr>
      <w:r w:rsidRPr="00CD494A">
        <w:rPr>
          <w:rFonts w:ascii="Times New Roman" w:hAnsi="Times New Roman" w:cs="Times New Roman"/>
          <w:lang w:val="lt-LT"/>
        </w:rPr>
        <w:t xml:space="preserve"> </w:t>
      </w:r>
    </w:p>
    <w:p w14:paraId="500028DF" w14:textId="1B50734C" w:rsidR="00D27BD4" w:rsidRPr="00CD494A" w:rsidRDefault="00CD494A" w:rsidP="00D27BD4">
      <w:pPr>
        <w:numPr>
          <w:ilvl w:val="0"/>
          <w:numId w:val="10"/>
        </w:numPr>
        <w:tabs>
          <w:tab w:val="left" w:pos="540"/>
        </w:tabs>
        <w:spacing w:after="0" w:line="260" w:lineRule="exact"/>
        <w:ind w:left="540" w:hanging="540"/>
        <w:jc w:val="both"/>
        <w:rPr>
          <w:rFonts w:ascii="Times New Roman" w:hAnsi="Times New Roman" w:cs="Times New Roman"/>
          <w:lang w:val="lt-LT"/>
        </w:rPr>
      </w:pPr>
      <w:r w:rsidRPr="00CD494A">
        <w:rPr>
          <w:rFonts w:ascii="Times New Roman" w:hAnsi="Times New Roman" w:cs="Times New Roman"/>
          <w:lang w:val="lt-LT"/>
        </w:rPr>
        <w:t>Išgirdę spragtelėjimą, nuimkite raudoną fiksatorių nuo stūmoklio</w:t>
      </w:r>
      <w:r w:rsidR="00D27BD4" w:rsidRPr="00CD494A">
        <w:rPr>
          <w:rFonts w:ascii="Times New Roman" w:hAnsi="Times New Roman" w:cs="Times New Roman"/>
          <w:lang w:val="lt-LT"/>
        </w:rPr>
        <w:t>.</w:t>
      </w:r>
    </w:p>
    <w:p w14:paraId="312CDC36" w14:textId="77777777" w:rsidR="00D27BD4" w:rsidRPr="00CD494A" w:rsidRDefault="00D27BD4" w:rsidP="00D27BD4">
      <w:pPr>
        <w:tabs>
          <w:tab w:val="left" w:pos="540"/>
        </w:tabs>
        <w:jc w:val="both"/>
        <w:rPr>
          <w:rFonts w:ascii="Times New Roman" w:hAnsi="Times New Roman" w:cs="Times New Roman"/>
          <w:noProof/>
          <w:lang w:val="lt-LT"/>
        </w:rPr>
      </w:pPr>
    </w:p>
    <w:p w14:paraId="2108DE5C" w14:textId="77777777" w:rsidR="00D27BD4" w:rsidRPr="00CD494A" w:rsidRDefault="00D27BD4" w:rsidP="00D27BD4">
      <w:pPr>
        <w:spacing w:line="240" w:lineRule="auto"/>
        <w:jc w:val="both"/>
        <w:rPr>
          <w:rFonts w:ascii="Times New Roman" w:hAnsi="Times New Roman" w:cs="Times New Roman"/>
          <w:lang w:val="lt-LT"/>
        </w:rPr>
      </w:pPr>
      <w:r w:rsidRPr="00CD494A">
        <w:rPr>
          <w:rFonts w:ascii="Times New Roman" w:hAnsi="Times New Roman" w:cs="Times New Roman"/>
          <w:noProof/>
          <w:lang w:val="lt-LT"/>
        </w:rPr>
        <w:drawing>
          <wp:inline distT="0" distB="0" distL="0" distR="0" wp14:anchorId="2C08C50A" wp14:editId="677BE2C1">
            <wp:extent cx="1520011" cy="1480457"/>
            <wp:effectExtent l="0" t="0" r="4445" b="5715"/>
            <wp:docPr id="1023646888" name="Picture 1" descr="A close-up of a hand holding a metal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646888" name="Picture 1" descr="A close-up of a hand holding a metal object&#10;&#10;AI-generated content may be incorrect."/>
                    <pic:cNvPicPr/>
                  </pic:nvPicPr>
                  <pic:blipFill>
                    <a:blip r:embed="rId17"/>
                    <a:stretch>
                      <a:fillRect/>
                    </a:stretch>
                  </pic:blipFill>
                  <pic:spPr>
                    <a:xfrm>
                      <a:off x="0" y="0"/>
                      <a:ext cx="1522399" cy="1482783"/>
                    </a:xfrm>
                    <a:prstGeom prst="rect">
                      <a:avLst/>
                    </a:prstGeom>
                  </pic:spPr>
                </pic:pic>
              </a:graphicData>
            </a:graphic>
          </wp:inline>
        </w:drawing>
      </w:r>
    </w:p>
    <w:p w14:paraId="6C47219F" w14:textId="3A112FED" w:rsidR="00D27BD4" w:rsidRPr="00CD494A" w:rsidRDefault="00CD494A" w:rsidP="00D27BD4">
      <w:pPr>
        <w:pStyle w:val="Sraopastraipa"/>
        <w:numPr>
          <w:ilvl w:val="0"/>
          <w:numId w:val="10"/>
        </w:numPr>
        <w:tabs>
          <w:tab w:val="clear" w:pos="567"/>
        </w:tabs>
        <w:spacing w:line="240" w:lineRule="auto"/>
        <w:ind w:left="539" w:hanging="539"/>
        <w:jc w:val="both"/>
        <w:rPr>
          <w:lang w:val="lt-LT"/>
        </w:rPr>
      </w:pPr>
      <w:r w:rsidRPr="00CD494A">
        <w:rPr>
          <w:lang w:val="lt-LT"/>
        </w:rPr>
        <w:t xml:space="preserve">Atsargiai įdėkite </w:t>
      </w:r>
      <w:proofErr w:type="spellStart"/>
      <w:r w:rsidRPr="00CD494A">
        <w:rPr>
          <w:lang w:val="lt-LT"/>
        </w:rPr>
        <w:t>aplikatorių</w:t>
      </w:r>
      <w:proofErr w:type="spellEnd"/>
      <w:r w:rsidRPr="00CD494A">
        <w:rPr>
          <w:lang w:val="lt-LT"/>
        </w:rPr>
        <w:t xml:space="preserve"> į makštį iki raštuotos suėmimo zonos. Laikykite </w:t>
      </w:r>
      <w:proofErr w:type="spellStart"/>
      <w:r w:rsidRPr="00CD494A">
        <w:rPr>
          <w:lang w:val="lt-LT"/>
        </w:rPr>
        <w:t>aplikatorių</w:t>
      </w:r>
      <w:proofErr w:type="spellEnd"/>
      <w:r w:rsidRPr="00CD494A">
        <w:rPr>
          <w:lang w:val="lt-LT"/>
        </w:rPr>
        <w:t xml:space="preserve"> ties raštuota suėmimo zona. Atsargiai stumkite stūmoklį iki pat galo, kol jis sustos, kad išstumtumėte makšties minkštąją kapsulę</w:t>
      </w:r>
      <w:r w:rsidR="00D27BD4" w:rsidRPr="00CD494A">
        <w:rPr>
          <w:lang w:val="lt-LT"/>
        </w:rPr>
        <w:t>.</w:t>
      </w:r>
    </w:p>
    <w:p w14:paraId="7FE1C56C" w14:textId="77777777" w:rsidR="00D27BD4" w:rsidRPr="00CD494A" w:rsidRDefault="00D27BD4" w:rsidP="00D27BD4">
      <w:pPr>
        <w:pStyle w:val="Sraopastraipa"/>
        <w:tabs>
          <w:tab w:val="clear" w:pos="567"/>
        </w:tabs>
        <w:spacing w:line="240" w:lineRule="auto"/>
        <w:ind w:left="539"/>
        <w:jc w:val="both"/>
        <w:rPr>
          <w:lang w:val="lt-LT"/>
        </w:rPr>
      </w:pPr>
    </w:p>
    <w:p w14:paraId="135FB965" w14:textId="77777777" w:rsidR="00D27BD4" w:rsidRPr="00CD494A" w:rsidRDefault="00D27BD4" w:rsidP="00D27BD4">
      <w:pPr>
        <w:spacing w:line="240" w:lineRule="auto"/>
        <w:jc w:val="both"/>
        <w:rPr>
          <w:rFonts w:ascii="Times New Roman" w:hAnsi="Times New Roman" w:cs="Times New Roman"/>
          <w:lang w:val="lt-LT"/>
        </w:rPr>
      </w:pPr>
      <w:r w:rsidRPr="00CD494A">
        <w:rPr>
          <w:rFonts w:ascii="Times New Roman" w:hAnsi="Times New Roman" w:cs="Times New Roman"/>
          <w:noProof/>
          <w:lang w:val="lt-LT"/>
        </w:rPr>
        <w:drawing>
          <wp:inline distT="0" distB="0" distL="0" distR="0" wp14:anchorId="16B6E2F4" wp14:editId="012D6025">
            <wp:extent cx="1447800" cy="1409984"/>
            <wp:effectExtent l="0" t="0" r="0" b="0"/>
            <wp:docPr id="2122281544" name="Picture 1" descr="A close-up of a person's but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281544" name="Picture 1" descr="A close-up of a person's butt&#10;&#10;AI-generated content may be incorrect."/>
                    <pic:cNvPicPr/>
                  </pic:nvPicPr>
                  <pic:blipFill>
                    <a:blip r:embed="rId18"/>
                    <a:stretch>
                      <a:fillRect/>
                    </a:stretch>
                  </pic:blipFill>
                  <pic:spPr>
                    <a:xfrm>
                      <a:off x="0" y="0"/>
                      <a:ext cx="1456197" cy="1418162"/>
                    </a:xfrm>
                    <a:prstGeom prst="rect">
                      <a:avLst/>
                    </a:prstGeom>
                  </pic:spPr>
                </pic:pic>
              </a:graphicData>
            </a:graphic>
          </wp:inline>
        </w:drawing>
      </w:r>
    </w:p>
    <w:p w14:paraId="5A582697" w14:textId="3400EAC0" w:rsidR="00D27BD4" w:rsidRPr="00CD494A" w:rsidRDefault="00CD494A" w:rsidP="00D27BD4">
      <w:pPr>
        <w:pStyle w:val="Sraopastraipa"/>
        <w:numPr>
          <w:ilvl w:val="0"/>
          <w:numId w:val="10"/>
        </w:numPr>
        <w:tabs>
          <w:tab w:val="clear" w:pos="567"/>
        </w:tabs>
        <w:spacing w:line="240" w:lineRule="auto"/>
        <w:ind w:left="539" w:hanging="539"/>
        <w:jc w:val="both"/>
        <w:rPr>
          <w:lang w:val="lt-LT"/>
        </w:rPr>
      </w:pPr>
      <w:r w:rsidRPr="00CD494A">
        <w:rPr>
          <w:lang w:val="lt-LT"/>
        </w:rPr>
        <w:t xml:space="preserve">Panaudotą </w:t>
      </w:r>
      <w:proofErr w:type="spellStart"/>
      <w:r w:rsidRPr="00CD494A">
        <w:rPr>
          <w:lang w:val="lt-LT"/>
        </w:rPr>
        <w:t>aplikatorių</w:t>
      </w:r>
      <w:proofErr w:type="spellEnd"/>
      <w:r w:rsidRPr="00CD494A">
        <w:rPr>
          <w:lang w:val="lt-LT"/>
        </w:rPr>
        <w:t xml:space="preserve"> išmeskite saugioje, vaikams nepasiekiamoje vietoje</w:t>
      </w:r>
      <w:r w:rsidR="00D27BD4" w:rsidRPr="00CD494A">
        <w:rPr>
          <w:lang w:val="lt-LT"/>
        </w:rPr>
        <w:t>.</w:t>
      </w:r>
    </w:p>
    <w:p w14:paraId="02CD52F7" w14:textId="7D981DD4" w:rsidR="00D27BD4" w:rsidRPr="00CD494A" w:rsidRDefault="00CD494A" w:rsidP="00D27BD4">
      <w:pPr>
        <w:spacing w:line="240" w:lineRule="auto"/>
        <w:jc w:val="both"/>
        <w:rPr>
          <w:rFonts w:ascii="Times New Roman" w:hAnsi="Times New Roman" w:cs="Times New Roman"/>
          <w:lang w:val="lt-LT"/>
        </w:rPr>
      </w:pPr>
      <w:proofErr w:type="spellStart"/>
      <w:r w:rsidRPr="00CD494A">
        <w:rPr>
          <w:rFonts w:ascii="Times New Roman" w:hAnsi="Times New Roman" w:cs="Times New Roman"/>
          <w:lang w:val="lt-LT"/>
        </w:rPr>
        <w:t>Aplikatoriaus</w:t>
      </w:r>
      <w:proofErr w:type="spellEnd"/>
      <w:r w:rsidRPr="00CD494A">
        <w:rPr>
          <w:rFonts w:ascii="Times New Roman" w:hAnsi="Times New Roman" w:cs="Times New Roman"/>
          <w:lang w:val="lt-LT"/>
        </w:rPr>
        <w:t xml:space="preserve"> mesti į tualetą negalima</w:t>
      </w:r>
      <w:r w:rsidR="00D27BD4" w:rsidRPr="00CD494A">
        <w:rPr>
          <w:rFonts w:ascii="Times New Roman" w:hAnsi="Times New Roman" w:cs="Times New Roman"/>
          <w:lang w:val="lt-LT"/>
        </w:rPr>
        <w:t>.</w:t>
      </w:r>
    </w:p>
    <w:p w14:paraId="6D7FC879"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A3ABF4B" w14:textId="77777777" w:rsidR="002265BA" w:rsidRPr="00CD494A" w:rsidRDefault="002265BA" w:rsidP="00431DBF">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Makšties minkštosios kapsulės įdėjimas be </w:t>
      </w:r>
      <w:proofErr w:type="spellStart"/>
      <w:r w:rsidRPr="00CD494A">
        <w:rPr>
          <w:rFonts w:ascii="Times New Roman" w:hAnsi="Times New Roman" w:cs="Times New Roman"/>
          <w:lang w:val="lt-LT"/>
        </w:rPr>
        <w:t>aplikatoriaus</w:t>
      </w:r>
      <w:proofErr w:type="spellEnd"/>
      <w:r w:rsidRPr="00CD494A">
        <w:rPr>
          <w:rFonts w:ascii="Times New Roman" w:hAnsi="Times New Roman" w:cs="Times New Roman"/>
          <w:lang w:val="lt-LT"/>
        </w:rPr>
        <w:t>:</w:t>
      </w:r>
    </w:p>
    <w:p w14:paraId="1AC98B79" w14:textId="77777777" w:rsidR="002265BA" w:rsidRPr="00CD494A" w:rsidRDefault="002265BA" w:rsidP="00431DBF">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Jei laukiatės, įdėkite makšties minkštąją kapsulę į makštį pirštais.</w:t>
      </w:r>
    </w:p>
    <w:p w14:paraId="40F851A9"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11619CC9"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68C87D12" w14:textId="77777777" w:rsidR="002265BA" w:rsidRPr="00CD494A" w:rsidRDefault="002265BA" w:rsidP="002265BA">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Gydymo trukmė</w:t>
      </w:r>
    </w:p>
    <w:p w14:paraId="6E730243"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4D2AC5AA" w14:textId="77777777" w:rsidR="002265BA" w:rsidRPr="00CD494A" w:rsidRDefault="002265BA" w:rsidP="002265BA">
      <w:pPr>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Canesten</w:t>
      </w:r>
      <w:proofErr w:type="spellEnd"/>
      <w:r w:rsidRPr="00CD494A">
        <w:rPr>
          <w:rFonts w:ascii="Times New Roman" w:hAnsi="Times New Roman" w:cs="Times New Roman"/>
          <w:lang w:val="lt-LT"/>
        </w:rPr>
        <w:t xml:space="preserve"> makšties minkštoji kapsulė vartojama vieną kartą. </w:t>
      </w:r>
    </w:p>
    <w:p w14:paraId="7CEDF860" w14:textId="77777777" w:rsidR="002265BA" w:rsidRPr="00CD494A" w:rsidRDefault="002265BA" w:rsidP="002265BA">
      <w:pPr>
        <w:tabs>
          <w:tab w:val="left" w:pos="6521"/>
        </w:tabs>
        <w:spacing w:after="0" w:line="240" w:lineRule="auto"/>
        <w:rPr>
          <w:rFonts w:ascii="Times New Roman" w:hAnsi="Times New Roman" w:cs="Times New Roman"/>
          <w:b/>
          <w:lang w:val="lt-LT"/>
        </w:rPr>
      </w:pPr>
      <w:r w:rsidRPr="00CD494A">
        <w:rPr>
          <w:rFonts w:ascii="Times New Roman" w:hAnsi="Times New Roman" w:cs="Times New Roman"/>
          <w:lang w:val="lt-LT"/>
        </w:rPr>
        <w:lastRenderedPageBreak/>
        <w:t xml:space="preserve">Jeigu per </w:t>
      </w:r>
      <w:r w:rsidRPr="00CD494A">
        <w:rPr>
          <w:rFonts w:ascii="Times New Roman" w:hAnsi="Times New Roman" w:cs="Times New Roman"/>
          <w:b/>
          <w:lang w:val="lt-LT"/>
        </w:rPr>
        <w:t>7 dienas</w:t>
      </w:r>
      <w:r w:rsidRPr="00CD494A">
        <w:rPr>
          <w:rFonts w:ascii="Times New Roman" w:hAnsi="Times New Roman" w:cs="Times New Roman"/>
          <w:lang w:val="lt-LT"/>
        </w:rPr>
        <w:t xml:space="preserve"> nuo gydymo pradžios simptomai nesumažėjo, </w:t>
      </w:r>
      <w:r w:rsidRPr="00CD494A">
        <w:rPr>
          <w:rFonts w:ascii="Times New Roman" w:hAnsi="Times New Roman" w:cs="Times New Roman"/>
          <w:b/>
          <w:lang w:val="lt-LT"/>
        </w:rPr>
        <w:t>kreipkitės į gydytoją</w:t>
      </w:r>
      <w:r w:rsidRPr="00CD494A">
        <w:rPr>
          <w:rFonts w:ascii="Times New Roman" w:hAnsi="Times New Roman" w:cs="Times New Roman"/>
          <w:lang w:val="lt-LT"/>
        </w:rPr>
        <w:t>, kad būtų nustatyta infekcijos priežastis. Jei būklė pablogėjo, kreipkitės į gydytoją.</w:t>
      </w:r>
    </w:p>
    <w:p w14:paraId="505E711C"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highlight w:val="lightGray"/>
          <w:lang w:val="lt-LT"/>
        </w:rPr>
      </w:pPr>
    </w:p>
    <w:p w14:paraId="52263149" w14:textId="77777777" w:rsidR="002265BA" w:rsidRPr="00CD494A" w:rsidRDefault="002265BA" w:rsidP="002265BA">
      <w:pPr>
        <w:tabs>
          <w:tab w:val="left" w:pos="567"/>
          <w:tab w:val="left" w:pos="6521"/>
        </w:tabs>
        <w:spacing w:after="0" w:line="240" w:lineRule="auto"/>
        <w:ind w:left="567" w:hanging="567"/>
        <w:rPr>
          <w:rFonts w:ascii="Times New Roman" w:hAnsi="Times New Roman" w:cs="Times New Roman"/>
          <w:lang w:val="lt-LT"/>
        </w:rPr>
      </w:pPr>
      <w:r w:rsidRPr="00CD494A">
        <w:rPr>
          <w:rFonts w:ascii="Times New Roman" w:hAnsi="Times New Roman" w:cs="Times New Roman"/>
          <w:lang w:val="lt-LT"/>
        </w:rPr>
        <w:t>Jeigu norite sužinoti daugiau apie šio vaistinio preparato vartojimą, kreipkitės į gydytoją arba vaistininką.</w:t>
      </w:r>
    </w:p>
    <w:p w14:paraId="1E3DAFDD" w14:textId="77777777" w:rsidR="002265BA" w:rsidRPr="00CD494A" w:rsidRDefault="002265BA" w:rsidP="002265BA">
      <w:pPr>
        <w:tabs>
          <w:tab w:val="left" w:pos="6521"/>
        </w:tabs>
        <w:spacing w:after="0" w:line="240" w:lineRule="auto"/>
        <w:rPr>
          <w:rFonts w:ascii="Times New Roman" w:hAnsi="Times New Roman" w:cs="Times New Roman"/>
          <w:b/>
          <w:lang w:val="lt-LT"/>
        </w:rPr>
      </w:pPr>
    </w:p>
    <w:p w14:paraId="3F906BCE" w14:textId="77777777" w:rsidR="002265BA" w:rsidRPr="00CD494A" w:rsidRDefault="002265BA" w:rsidP="002265BA">
      <w:pPr>
        <w:tabs>
          <w:tab w:val="left" w:pos="546"/>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t>4.</w:t>
      </w:r>
      <w:r w:rsidRPr="00CD494A">
        <w:rPr>
          <w:rFonts w:ascii="Times New Roman" w:hAnsi="Times New Roman" w:cs="Times New Roman"/>
          <w:b/>
          <w:lang w:val="lt-LT"/>
        </w:rPr>
        <w:tab/>
        <w:t>Galimas šalutinis poveikis</w:t>
      </w:r>
    </w:p>
    <w:p w14:paraId="2284925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2EF82B3" w14:textId="77777777" w:rsidR="002265BA" w:rsidRPr="00FD5E53" w:rsidRDefault="002265BA" w:rsidP="002265BA">
      <w:pPr>
        <w:tabs>
          <w:tab w:val="left" w:pos="6521"/>
        </w:tabs>
        <w:spacing w:after="0" w:line="240" w:lineRule="auto"/>
        <w:rPr>
          <w:rFonts w:ascii="Times New Roman" w:hAnsi="Times New Roman"/>
          <w:lang w:val="lt-LT"/>
        </w:rPr>
      </w:pPr>
      <w:r w:rsidRPr="00CD494A">
        <w:rPr>
          <w:rFonts w:ascii="Times New Roman" w:hAnsi="Times New Roman" w:cs="Times New Roman"/>
          <w:lang w:val="lt-LT"/>
        </w:rPr>
        <w:t>Šis vaistas, kaip ir visi kiti, gali sukelti šalutinį poveikį, nors jis pasireiškia ne visiems žmonėms.</w:t>
      </w:r>
    </w:p>
    <w:p w14:paraId="4975FE78"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EB01B95"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Šalutinis poveikis gali pasireikšti tokiu dažnumu:</w:t>
      </w:r>
    </w:p>
    <w:p w14:paraId="551F02BD"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21B8DDCF" w14:textId="3114F819"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b/>
          <w:lang w:val="lt-LT"/>
        </w:rPr>
        <w:t>Dažnas</w:t>
      </w:r>
      <w:r w:rsidRPr="00CD494A">
        <w:rPr>
          <w:rFonts w:ascii="Times New Roman" w:hAnsi="Times New Roman" w:cs="Times New Roman"/>
          <w:lang w:val="lt-LT"/>
        </w:rPr>
        <w:t xml:space="preserve">, gali pasireikšti </w:t>
      </w:r>
      <w:r w:rsidR="00B96EA4" w:rsidRPr="00CD494A">
        <w:rPr>
          <w:rFonts w:ascii="Times New Roman" w:hAnsi="Times New Roman" w:cs="Times New Roman"/>
          <w:lang w:val="lt-LT"/>
        </w:rPr>
        <w:t xml:space="preserve">rečiau </w:t>
      </w:r>
      <w:r w:rsidRPr="00CD494A">
        <w:rPr>
          <w:rFonts w:ascii="Times New Roman" w:hAnsi="Times New Roman" w:cs="Times New Roman"/>
          <w:lang w:val="lt-LT"/>
        </w:rPr>
        <w:t>negu 1 iš 10 žmonių:</w:t>
      </w:r>
    </w:p>
    <w:p w14:paraId="4C221D2C" w14:textId="77777777" w:rsidR="002265BA" w:rsidRPr="00FD5E53" w:rsidRDefault="002265BA" w:rsidP="002265BA">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deginimas</w:t>
      </w:r>
    </w:p>
    <w:p w14:paraId="53C60C0E" w14:textId="77777777" w:rsidR="002265BA" w:rsidRPr="00CD494A" w:rsidRDefault="002265BA" w:rsidP="002265BA">
      <w:pPr>
        <w:spacing w:after="0" w:line="240" w:lineRule="auto"/>
        <w:rPr>
          <w:rFonts w:ascii="Times New Roman" w:hAnsi="Times New Roman" w:cs="Times New Roman"/>
          <w:sz w:val="24"/>
          <w:lang w:val="lt-LT"/>
        </w:rPr>
      </w:pPr>
    </w:p>
    <w:p w14:paraId="6FC96494" w14:textId="0C7E96C6"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b/>
          <w:lang w:val="lt-LT"/>
        </w:rPr>
        <w:t>Nedažnas</w:t>
      </w:r>
      <w:r w:rsidRPr="00CD494A">
        <w:rPr>
          <w:rFonts w:ascii="Times New Roman" w:hAnsi="Times New Roman" w:cs="Times New Roman"/>
          <w:lang w:val="lt-LT"/>
        </w:rPr>
        <w:t>,</w:t>
      </w:r>
      <w:r w:rsidRPr="00CD494A">
        <w:rPr>
          <w:rFonts w:ascii="Times New Roman" w:hAnsi="Times New Roman" w:cs="Times New Roman"/>
          <w:b/>
          <w:lang w:val="lt-LT"/>
        </w:rPr>
        <w:t xml:space="preserve"> </w:t>
      </w:r>
      <w:r w:rsidRPr="00CD494A">
        <w:rPr>
          <w:rFonts w:ascii="Times New Roman" w:hAnsi="Times New Roman" w:cs="Times New Roman"/>
          <w:lang w:val="lt-LT"/>
        </w:rPr>
        <w:t xml:space="preserve">gali pasireikšti </w:t>
      </w:r>
      <w:r w:rsidR="00B96EA4" w:rsidRPr="00CD494A">
        <w:rPr>
          <w:rFonts w:ascii="Times New Roman" w:hAnsi="Times New Roman" w:cs="Times New Roman"/>
          <w:lang w:val="lt-LT"/>
        </w:rPr>
        <w:t xml:space="preserve">rečiau </w:t>
      </w:r>
      <w:r w:rsidRPr="00CD494A">
        <w:rPr>
          <w:rFonts w:ascii="Times New Roman" w:hAnsi="Times New Roman" w:cs="Times New Roman"/>
          <w:lang w:val="lt-LT"/>
        </w:rPr>
        <w:t>negu 1 iš 100 žmonių:</w:t>
      </w:r>
    </w:p>
    <w:p w14:paraId="1C246666" w14:textId="77777777" w:rsidR="002265BA" w:rsidRPr="00FD5E53" w:rsidRDefault="002265BA" w:rsidP="002265BA">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pilvo skausmas,</w:t>
      </w:r>
    </w:p>
    <w:p w14:paraId="3B79086F" w14:textId="77777777" w:rsidR="002265BA" w:rsidRPr="00FD5E53" w:rsidRDefault="002265BA" w:rsidP="002265BA">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niežulys,</w:t>
      </w:r>
    </w:p>
    <w:p w14:paraId="2D4558B3" w14:textId="77777777" w:rsidR="002265BA" w:rsidRPr="00FD5E53" w:rsidRDefault="002265BA" w:rsidP="002265BA">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odos paraudimas ir (arba) dirginimas.</w:t>
      </w:r>
    </w:p>
    <w:p w14:paraId="5868A4B7" w14:textId="77777777" w:rsidR="002265BA" w:rsidRPr="00CD494A" w:rsidRDefault="002265BA" w:rsidP="002265BA">
      <w:pPr>
        <w:spacing w:after="0" w:line="240" w:lineRule="auto"/>
        <w:rPr>
          <w:rFonts w:ascii="Times New Roman" w:hAnsi="Times New Roman" w:cs="Times New Roman"/>
          <w:lang w:val="lt-LT"/>
        </w:rPr>
      </w:pPr>
    </w:p>
    <w:p w14:paraId="4183EA94" w14:textId="7259B971" w:rsidR="002265BA" w:rsidRPr="00CD494A" w:rsidRDefault="002265BA" w:rsidP="002265BA">
      <w:pPr>
        <w:keepNext/>
        <w:spacing w:after="0" w:line="240" w:lineRule="auto"/>
        <w:rPr>
          <w:rFonts w:ascii="Times New Roman" w:hAnsi="Times New Roman" w:cs="Times New Roman"/>
          <w:lang w:val="lt-LT"/>
        </w:rPr>
      </w:pPr>
      <w:r w:rsidRPr="00CD494A">
        <w:rPr>
          <w:rFonts w:ascii="Times New Roman" w:hAnsi="Times New Roman" w:cs="Times New Roman"/>
          <w:b/>
          <w:lang w:val="lt-LT"/>
        </w:rPr>
        <w:t xml:space="preserve">Retas, </w:t>
      </w:r>
      <w:r w:rsidRPr="00CD494A">
        <w:rPr>
          <w:rFonts w:ascii="Times New Roman" w:hAnsi="Times New Roman" w:cs="Times New Roman"/>
          <w:lang w:val="lt-LT"/>
        </w:rPr>
        <w:t xml:space="preserve">gali pasireikšti </w:t>
      </w:r>
      <w:r w:rsidR="00B96EA4" w:rsidRPr="00CD494A">
        <w:rPr>
          <w:rFonts w:ascii="Times New Roman" w:hAnsi="Times New Roman" w:cs="Times New Roman"/>
          <w:lang w:val="lt-LT"/>
        </w:rPr>
        <w:t xml:space="preserve">rečiau </w:t>
      </w:r>
      <w:r w:rsidR="00AE3740" w:rsidRPr="00CD494A">
        <w:rPr>
          <w:rFonts w:ascii="Times New Roman" w:hAnsi="Times New Roman" w:cs="Times New Roman"/>
          <w:lang w:val="lt-LT"/>
        </w:rPr>
        <w:t xml:space="preserve">negu </w:t>
      </w:r>
      <w:r w:rsidRPr="00CD494A">
        <w:rPr>
          <w:rFonts w:ascii="Times New Roman" w:hAnsi="Times New Roman" w:cs="Times New Roman"/>
          <w:lang w:val="lt-LT"/>
        </w:rPr>
        <w:t>1 iš 1000 žmonių:</w:t>
      </w:r>
    </w:p>
    <w:p w14:paraId="7CCB1165" w14:textId="77777777" w:rsidR="002265BA" w:rsidRPr="00FD5E53" w:rsidRDefault="002265BA" w:rsidP="002265BA">
      <w:pPr>
        <w:keepNext/>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alerginės reakcijos,</w:t>
      </w:r>
    </w:p>
    <w:p w14:paraId="15674389" w14:textId="77777777" w:rsidR="002265BA" w:rsidRPr="00FD5E53" w:rsidRDefault="002265BA" w:rsidP="002265BA">
      <w:pPr>
        <w:keepNext/>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patinimas,</w:t>
      </w:r>
    </w:p>
    <w:p w14:paraId="35968B5A" w14:textId="77777777" w:rsidR="002265BA" w:rsidRPr="00FD5E53" w:rsidRDefault="002265BA" w:rsidP="002265BA">
      <w:pPr>
        <w:keepNext/>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odos išbėrimas,</w:t>
      </w:r>
    </w:p>
    <w:p w14:paraId="6B6CD874" w14:textId="77777777" w:rsidR="002265BA" w:rsidRPr="00FD5E53" w:rsidRDefault="002265BA" w:rsidP="002265BA">
      <w:pPr>
        <w:keepNext/>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kraujavimas iš makšties.</w:t>
      </w:r>
    </w:p>
    <w:p w14:paraId="49B8D566"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2DF7C40" w14:textId="772C17A9" w:rsidR="002265BA" w:rsidRPr="00CD494A" w:rsidRDefault="002265BA" w:rsidP="002265BA">
      <w:pPr>
        <w:tabs>
          <w:tab w:val="left" w:pos="6521"/>
          <w:tab w:val="left" w:pos="8372"/>
        </w:tabs>
        <w:spacing w:after="0" w:line="240" w:lineRule="auto"/>
        <w:rPr>
          <w:rFonts w:ascii="Times New Roman" w:hAnsi="Times New Roman" w:cs="Times New Roman"/>
          <w:lang w:val="lt-LT"/>
        </w:rPr>
      </w:pPr>
      <w:r w:rsidRPr="00CD494A">
        <w:rPr>
          <w:rFonts w:ascii="Times New Roman" w:hAnsi="Times New Roman" w:cs="Times New Roman"/>
          <w:b/>
          <w:lang w:val="lt-LT"/>
        </w:rPr>
        <w:t>Dažnis nežinomas,</w:t>
      </w:r>
      <w:r w:rsidRPr="00CD494A">
        <w:rPr>
          <w:rFonts w:ascii="Times New Roman" w:hAnsi="Times New Roman" w:cs="Times New Roman"/>
          <w:lang w:val="lt-LT"/>
        </w:rPr>
        <w:t xml:space="preserve"> negali būti </w:t>
      </w:r>
      <w:r w:rsidR="00B96EA4" w:rsidRPr="00CD494A">
        <w:rPr>
          <w:rFonts w:ascii="Times New Roman" w:hAnsi="Times New Roman" w:cs="Times New Roman"/>
          <w:lang w:val="lt-LT"/>
        </w:rPr>
        <w:t xml:space="preserve">įvertintas </w:t>
      </w:r>
      <w:r w:rsidRPr="00CD494A">
        <w:rPr>
          <w:rFonts w:ascii="Times New Roman" w:hAnsi="Times New Roman" w:cs="Times New Roman"/>
          <w:lang w:val="lt-LT"/>
        </w:rPr>
        <w:t>pagal turimus duomenis</w:t>
      </w:r>
    </w:p>
    <w:p w14:paraId="62AE870D" w14:textId="7194B916" w:rsidR="002265BA" w:rsidRPr="00FD5E53" w:rsidRDefault="00FA2B2D" w:rsidP="002265BA">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makšties</w:t>
      </w:r>
      <w:r w:rsidR="002265BA" w:rsidRPr="00CD494A">
        <w:rPr>
          <w:rFonts w:ascii="Times New Roman" w:hAnsi="Times New Roman" w:cs="Times New Roman"/>
          <w:lang w:val="lt-LT"/>
        </w:rPr>
        <w:t xml:space="preserve"> odos lupimasis,</w:t>
      </w:r>
    </w:p>
    <w:p w14:paraId="5C7FFBD3" w14:textId="6B8A89D9" w:rsidR="002265BA" w:rsidRPr="00FD5E53" w:rsidRDefault="00FA2B2D" w:rsidP="002265BA">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 xml:space="preserve">makšties </w:t>
      </w:r>
      <w:r w:rsidR="002265BA" w:rsidRPr="00CD494A">
        <w:rPr>
          <w:rFonts w:ascii="Times New Roman" w:hAnsi="Times New Roman" w:cs="Times New Roman"/>
          <w:lang w:val="lt-LT"/>
        </w:rPr>
        <w:t>diskomfortas,</w:t>
      </w:r>
    </w:p>
    <w:p w14:paraId="34ECC264" w14:textId="582460A4" w:rsidR="002265BA" w:rsidRPr="00FD5E53" w:rsidRDefault="00FA2B2D" w:rsidP="002265BA">
      <w:pPr>
        <w:numPr>
          <w:ilvl w:val="0"/>
          <w:numId w:val="2"/>
        </w:numPr>
        <w:spacing w:after="0" w:line="240" w:lineRule="auto"/>
        <w:contextualSpacing/>
        <w:rPr>
          <w:rFonts w:ascii="Times New Roman" w:hAnsi="Times New Roman"/>
          <w:lang w:val="lt-LT"/>
        </w:rPr>
      </w:pPr>
      <w:r w:rsidRPr="00CD494A">
        <w:rPr>
          <w:rFonts w:ascii="Times New Roman" w:hAnsi="Times New Roman" w:cs="Times New Roman"/>
          <w:lang w:val="lt-LT"/>
        </w:rPr>
        <w:t>makšties</w:t>
      </w:r>
      <w:r w:rsidR="002265BA" w:rsidRPr="00CD494A">
        <w:rPr>
          <w:rFonts w:ascii="Times New Roman" w:hAnsi="Times New Roman" w:cs="Times New Roman"/>
          <w:lang w:val="lt-LT"/>
        </w:rPr>
        <w:t xml:space="preserve"> skausmas</w:t>
      </w:r>
      <w:r w:rsidRPr="00CD494A">
        <w:rPr>
          <w:rFonts w:ascii="Times New Roman" w:hAnsi="Times New Roman" w:cs="Times New Roman"/>
          <w:lang w:val="lt-LT"/>
        </w:rPr>
        <w:t>,</w:t>
      </w:r>
    </w:p>
    <w:p w14:paraId="3493630C" w14:textId="5F658F5F" w:rsidR="00FA2B2D" w:rsidRPr="00CD494A" w:rsidRDefault="00FA2B2D" w:rsidP="002265BA">
      <w:pPr>
        <w:numPr>
          <w:ilvl w:val="0"/>
          <w:numId w:val="2"/>
        </w:numPr>
        <w:spacing w:after="0" w:line="240" w:lineRule="auto"/>
        <w:contextualSpacing/>
        <w:rPr>
          <w:rFonts w:ascii="Times New Roman" w:hAnsi="Times New Roman" w:cs="Times New Roman"/>
          <w:lang w:val="lt-LT"/>
        </w:rPr>
      </w:pPr>
      <w:r w:rsidRPr="00CD494A">
        <w:rPr>
          <w:rFonts w:ascii="Times New Roman" w:hAnsi="Times New Roman" w:cs="Times New Roman"/>
          <w:lang w:val="lt-LT"/>
        </w:rPr>
        <w:t>pykinimas</w:t>
      </w:r>
      <w:r w:rsidR="0071040C" w:rsidRPr="00CD494A">
        <w:rPr>
          <w:rFonts w:ascii="Times New Roman" w:hAnsi="Times New Roman" w:cs="Times New Roman"/>
          <w:lang w:val="lt-LT"/>
        </w:rPr>
        <w:t>,</w:t>
      </w:r>
    </w:p>
    <w:p w14:paraId="563A0E98" w14:textId="7E697AE7" w:rsidR="0071040C" w:rsidRPr="00CD494A" w:rsidRDefault="0071040C" w:rsidP="002265BA">
      <w:pPr>
        <w:numPr>
          <w:ilvl w:val="0"/>
          <w:numId w:val="2"/>
        </w:numPr>
        <w:spacing w:after="0" w:line="240" w:lineRule="auto"/>
        <w:contextualSpacing/>
        <w:rPr>
          <w:rFonts w:ascii="Times New Roman" w:hAnsi="Times New Roman" w:cs="Times New Roman"/>
          <w:lang w:val="lt-LT"/>
        </w:rPr>
      </w:pPr>
      <w:r w:rsidRPr="00CD494A">
        <w:rPr>
          <w:rFonts w:ascii="Times New Roman" w:hAnsi="Times New Roman" w:cs="Times New Roman"/>
          <w:lang w:val="lt-LT"/>
        </w:rPr>
        <w:t>dilgėlinė,</w:t>
      </w:r>
    </w:p>
    <w:p w14:paraId="2F9CEC3A" w14:textId="74730579" w:rsidR="0071040C" w:rsidRPr="00CD494A" w:rsidRDefault="0071040C" w:rsidP="002265BA">
      <w:pPr>
        <w:numPr>
          <w:ilvl w:val="0"/>
          <w:numId w:val="2"/>
        </w:numPr>
        <w:spacing w:after="0" w:line="240" w:lineRule="auto"/>
        <w:contextualSpacing/>
        <w:rPr>
          <w:rFonts w:ascii="Times New Roman" w:hAnsi="Times New Roman" w:cs="Times New Roman"/>
          <w:lang w:val="lt-LT"/>
        </w:rPr>
      </w:pPr>
      <w:r w:rsidRPr="00CD494A">
        <w:rPr>
          <w:rFonts w:ascii="Times New Roman" w:hAnsi="Times New Roman" w:cs="Times New Roman"/>
          <w:lang w:val="lt-LT"/>
        </w:rPr>
        <w:t>išskyros iš makšties</w:t>
      </w:r>
      <w:r w:rsidR="003D5AD4" w:rsidRPr="00CD494A">
        <w:rPr>
          <w:rFonts w:ascii="Times New Roman" w:hAnsi="Times New Roman" w:cs="Times New Roman"/>
          <w:lang w:val="lt-LT"/>
        </w:rPr>
        <w:t>,</w:t>
      </w:r>
    </w:p>
    <w:p w14:paraId="5588D58F" w14:textId="1EFB6969" w:rsidR="0071040C" w:rsidRPr="00CD494A" w:rsidRDefault="0071040C" w:rsidP="002265BA">
      <w:pPr>
        <w:numPr>
          <w:ilvl w:val="0"/>
          <w:numId w:val="2"/>
        </w:numPr>
        <w:spacing w:after="0" w:line="240" w:lineRule="auto"/>
        <w:contextualSpacing/>
        <w:rPr>
          <w:rFonts w:ascii="Times New Roman" w:hAnsi="Times New Roman" w:cs="Times New Roman"/>
          <w:lang w:val="lt-LT"/>
        </w:rPr>
      </w:pPr>
      <w:r w:rsidRPr="00CD494A">
        <w:rPr>
          <w:rFonts w:ascii="Times New Roman" w:hAnsi="Times New Roman" w:cs="Times New Roman"/>
          <w:lang w:val="lt-LT"/>
        </w:rPr>
        <w:t>skausmas.</w:t>
      </w:r>
    </w:p>
    <w:p w14:paraId="79EA5004" w14:textId="77777777" w:rsidR="002265BA" w:rsidRPr="00FD5E53" w:rsidRDefault="002265BA" w:rsidP="002265BA">
      <w:pPr>
        <w:spacing w:after="0" w:line="240" w:lineRule="auto"/>
        <w:contextualSpacing/>
        <w:rPr>
          <w:rFonts w:ascii="Times New Roman" w:hAnsi="Times New Roman"/>
          <w:lang w:val="lt-LT"/>
        </w:rPr>
      </w:pPr>
    </w:p>
    <w:p w14:paraId="2D0C938E" w14:textId="126DCE89" w:rsidR="002265BA" w:rsidRPr="00FD5E53" w:rsidRDefault="002265BA" w:rsidP="002265BA">
      <w:pPr>
        <w:spacing w:after="0" w:line="240" w:lineRule="auto"/>
        <w:contextualSpacing/>
        <w:rPr>
          <w:rFonts w:ascii="Times New Roman" w:hAnsi="Times New Roman"/>
          <w:lang w:val="lt-LT"/>
        </w:rPr>
      </w:pPr>
      <w:r w:rsidRPr="00CD494A">
        <w:rPr>
          <w:rFonts w:ascii="Times New Roman" w:hAnsi="Times New Roman" w:cs="Times New Roman"/>
          <w:b/>
          <w:lang w:val="lt-LT"/>
        </w:rPr>
        <w:t>Nutraukite gydymą,</w:t>
      </w:r>
      <w:r w:rsidRPr="00CD494A">
        <w:rPr>
          <w:rFonts w:ascii="Times New Roman" w:hAnsi="Times New Roman" w:cs="Times New Roman"/>
          <w:lang w:val="lt-LT"/>
        </w:rPr>
        <w:t xml:space="preserve"> jei pasireiškė vietinis šalutinis poveikis arba alerginės reakcijos</w:t>
      </w:r>
      <w:r w:rsidR="0071040C" w:rsidRPr="00CD494A">
        <w:rPr>
          <w:rFonts w:ascii="Times New Roman" w:hAnsi="Times New Roman" w:cs="Times New Roman"/>
          <w:lang w:val="lt-LT"/>
        </w:rPr>
        <w:t xml:space="preserve"> (įskaitant</w:t>
      </w:r>
      <w:r w:rsidR="0071040C" w:rsidRPr="00FD5E53">
        <w:rPr>
          <w:rFonts w:ascii="Times New Roman" w:hAnsi="Times New Roman"/>
          <w:lang w:val="lt-LT"/>
        </w:rPr>
        <w:t xml:space="preserve"> </w:t>
      </w:r>
      <w:r w:rsidR="0071040C" w:rsidRPr="00CD494A">
        <w:rPr>
          <w:rFonts w:ascii="Times New Roman" w:hAnsi="Times New Roman" w:cs="Times New Roman"/>
          <w:lang w:val="lt-LT"/>
        </w:rPr>
        <w:t>anafilaksinę reakciją,</w:t>
      </w:r>
      <w:r w:rsidR="0071040C" w:rsidRPr="00FD5E53">
        <w:rPr>
          <w:rFonts w:ascii="Times New Roman" w:hAnsi="Times New Roman"/>
          <w:lang w:val="lt-LT"/>
        </w:rPr>
        <w:t xml:space="preserve"> </w:t>
      </w:r>
      <w:proofErr w:type="spellStart"/>
      <w:r w:rsidR="0071040C" w:rsidRPr="00CD494A">
        <w:rPr>
          <w:rFonts w:ascii="Times New Roman" w:hAnsi="Times New Roman" w:cs="Times New Roman"/>
          <w:lang w:val="lt-LT"/>
        </w:rPr>
        <w:t>angioneurozin</w:t>
      </w:r>
      <w:r w:rsidR="00C261ED" w:rsidRPr="00CD494A">
        <w:rPr>
          <w:rFonts w:ascii="Times New Roman" w:hAnsi="Times New Roman" w:cs="Times New Roman"/>
          <w:lang w:val="lt-LT"/>
        </w:rPr>
        <w:t>ę</w:t>
      </w:r>
      <w:proofErr w:type="spellEnd"/>
      <w:r w:rsidR="0071040C" w:rsidRPr="00CD494A">
        <w:rPr>
          <w:rFonts w:ascii="Times New Roman" w:hAnsi="Times New Roman" w:cs="Times New Roman"/>
          <w:lang w:val="lt-LT"/>
        </w:rPr>
        <w:t xml:space="preserve"> edem</w:t>
      </w:r>
      <w:r w:rsidR="00C261ED" w:rsidRPr="00CD494A">
        <w:rPr>
          <w:rFonts w:ascii="Times New Roman" w:hAnsi="Times New Roman" w:cs="Times New Roman"/>
          <w:lang w:val="lt-LT"/>
        </w:rPr>
        <w:t>ą</w:t>
      </w:r>
      <w:r w:rsidR="0071040C" w:rsidRPr="00CD494A">
        <w:rPr>
          <w:rFonts w:ascii="Times New Roman" w:hAnsi="Times New Roman" w:cs="Times New Roman"/>
          <w:lang w:val="lt-LT"/>
        </w:rPr>
        <w:t xml:space="preserve"> (tinim</w:t>
      </w:r>
      <w:r w:rsidR="00C261ED" w:rsidRPr="00CD494A">
        <w:rPr>
          <w:rFonts w:ascii="Times New Roman" w:hAnsi="Times New Roman" w:cs="Times New Roman"/>
          <w:lang w:val="lt-LT"/>
        </w:rPr>
        <w:t>ą</w:t>
      </w:r>
      <w:r w:rsidR="0071040C" w:rsidRPr="00CD494A">
        <w:rPr>
          <w:rFonts w:ascii="Times New Roman" w:hAnsi="Times New Roman" w:cs="Times New Roman"/>
          <w:lang w:val="lt-LT"/>
        </w:rPr>
        <w:t xml:space="preserve">), </w:t>
      </w:r>
      <w:r w:rsidR="00C261ED" w:rsidRPr="00CD494A">
        <w:rPr>
          <w:rFonts w:ascii="Times New Roman" w:hAnsi="Times New Roman" w:cs="Times New Roman"/>
          <w:lang w:val="lt-LT"/>
        </w:rPr>
        <w:t>sumažėjusį kraujospūdį, dusulį ir (arba) alpimą</w:t>
      </w:r>
      <w:r w:rsidRPr="00CD494A">
        <w:rPr>
          <w:rFonts w:ascii="Times New Roman" w:hAnsi="Times New Roman" w:cs="Times New Roman"/>
          <w:lang w:val="lt-LT"/>
        </w:rPr>
        <w:t>.</w:t>
      </w:r>
    </w:p>
    <w:p w14:paraId="568569DA" w14:textId="77777777" w:rsidR="002265BA" w:rsidRPr="00CD494A" w:rsidRDefault="002265BA" w:rsidP="002265BA">
      <w:pPr>
        <w:tabs>
          <w:tab w:val="left" w:pos="6521"/>
        </w:tabs>
        <w:autoSpaceDE w:val="0"/>
        <w:autoSpaceDN w:val="0"/>
        <w:adjustRightInd w:val="0"/>
        <w:spacing w:after="0" w:line="240" w:lineRule="auto"/>
        <w:jc w:val="both"/>
        <w:rPr>
          <w:rFonts w:ascii="Times New Roman" w:hAnsi="Times New Roman" w:cs="Times New Roman"/>
          <w:lang w:val="lt-LT"/>
        </w:rPr>
      </w:pPr>
    </w:p>
    <w:p w14:paraId="573AC409" w14:textId="77777777" w:rsidR="002265BA" w:rsidRPr="00CD494A" w:rsidRDefault="002265BA" w:rsidP="002265BA">
      <w:pPr>
        <w:tabs>
          <w:tab w:val="left" w:pos="6521"/>
        </w:tabs>
        <w:autoSpaceDE w:val="0"/>
        <w:autoSpaceDN w:val="0"/>
        <w:adjustRightInd w:val="0"/>
        <w:spacing w:after="0" w:line="240" w:lineRule="auto"/>
        <w:jc w:val="both"/>
        <w:rPr>
          <w:rFonts w:ascii="Times New Roman" w:hAnsi="Times New Roman" w:cs="Times New Roman"/>
          <w:lang w:val="lt-LT"/>
        </w:rPr>
      </w:pPr>
      <w:r w:rsidRPr="00CD494A">
        <w:rPr>
          <w:rFonts w:ascii="Times New Roman" w:hAnsi="Times New Roman" w:cs="Times New Roman"/>
          <w:lang w:val="lt-LT"/>
        </w:rPr>
        <w:t>Vietinės reakcijos gali būti panašios į ligos simptomus. Todėl kartais gali būti sunku atskirti infekcijos simptomus nuo vaisto sukeliamo nepageidaujamo poveikio.</w:t>
      </w:r>
    </w:p>
    <w:p w14:paraId="047F6012" w14:textId="77777777" w:rsidR="002265BA" w:rsidRPr="00CD494A" w:rsidRDefault="002265BA" w:rsidP="002265BA">
      <w:pPr>
        <w:tabs>
          <w:tab w:val="left" w:pos="6521"/>
        </w:tabs>
        <w:autoSpaceDE w:val="0"/>
        <w:autoSpaceDN w:val="0"/>
        <w:adjustRightInd w:val="0"/>
        <w:spacing w:after="0" w:line="240" w:lineRule="auto"/>
        <w:jc w:val="both"/>
        <w:rPr>
          <w:rFonts w:ascii="Times New Roman" w:hAnsi="Times New Roman" w:cs="Times New Roman"/>
          <w:lang w:val="lt-LT"/>
        </w:rPr>
      </w:pPr>
    </w:p>
    <w:p w14:paraId="25953B01" w14:textId="77777777" w:rsidR="002265BA" w:rsidRPr="00CD494A" w:rsidRDefault="002265BA" w:rsidP="002265BA">
      <w:pPr>
        <w:spacing w:after="0" w:line="240" w:lineRule="auto"/>
        <w:rPr>
          <w:rFonts w:ascii="Times New Roman" w:hAnsi="Times New Roman" w:cs="Times New Roman"/>
          <w:b/>
          <w:lang w:val="lt-LT"/>
        </w:rPr>
      </w:pPr>
      <w:r w:rsidRPr="00CD494A">
        <w:rPr>
          <w:rFonts w:ascii="Times New Roman" w:hAnsi="Times New Roman" w:cs="Times New Roman"/>
          <w:b/>
          <w:lang w:val="lt-LT"/>
        </w:rPr>
        <w:t>Pranešimas apie šalutinį poveikį</w:t>
      </w:r>
    </w:p>
    <w:p w14:paraId="69054C22" w14:textId="77777777" w:rsidR="002265BA" w:rsidRPr="00CD494A" w:rsidRDefault="002265BA" w:rsidP="002265BA">
      <w:pPr>
        <w:spacing w:after="0" w:line="240" w:lineRule="auto"/>
        <w:ind w:right="-449"/>
        <w:rPr>
          <w:rFonts w:ascii="Times New Roman" w:hAnsi="Times New Roman" w:cs="Times New Roman"/>
          <w:lang w:val="lt-LT"/>
        </w:rPr>
      </w:pPr>
      <w:r w:rsidRPr="00CD494A">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9" w:history="1">
        <w:r w:rsidRPr="00FD5E53">
          <w:rPr>
            <w:rFonts w:ascii="Times New Roman" w:hAnsi="Times New Roman"/>
            <w:lang w:val="lt-LT"/>
          </w:rPr>
          <w:t>www.vvkt.lt</w:t>
        </w:r>
      </w:hyperlink>
      <w:r w:rsidRPr="00CD494A">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0" w:history="1">
        <w:r w:rsidRPr="00FD5E53">
          <w:rPr>
            <w:rFonts w:ascii="Times New Roman" w:hAnsi="Times New Roman"/>
            <w:lang w:val="lt-LT"/>
          </w:rPr>
          <w:t>NepageidaujamaR@vvkt.lt</w:t>
        </w:r>
      </w:hyperlink>
      <w:r w:rsidRPr="00CD494A">
        <w:rPr>
          <w:rFonts w:ascii="Times New Roman" w:hAnsi="Times New Roman" w:cs="Times New Roman"/>
          <w:lang w:val="lt-LT"/>
        </w:rPr>
        <w:t xml:space="preserve">, taip pat per Valstybinės vaistų kontrolės tarnybos prie Lietuvos Respublikos sveikatos apsaugos ministerijos interneto svetainę (adresu </w:t>
      </w:r>
      <w:hyperlink r:id="rId21" w:history="1">
        <w:r w:rsidRPr="00FD5E53">
          <w:rPr>
            <w:rFonts w:ascii="Times New Roman" w:hAnsi="Times New Roman"/>
            <w:lang w:val="lt-LT"/>
          </w:rPr>
          <w:t>http://www.vvkt.lt</w:t>
        </w:r>
      </w:hyperlink>
      <w:r w:rsidRPr="00CD494A">
        <w:rPr>
          <w:rFonts w:ascii="Times New Roman" w:hAnsi="Times New Roman" w:cs="Times New Roman"/>
          <w:lang w:val="lt-LT"/>
        </w:rPr>
        <w:t>). Pranešdami apie šalutinį poveikį galite mums padėti gauti daugiau informacijos apie šio vaisto saugumą.</w:t>
      </w:r>
    </w:p>
    <w:p w14:paraId="0B46AC17" w14:textId="77777777" w:rsidR="002265BA" w:rsidRPr="00CD494A" w:rsidRDefault="002265BA" w:rsidP="002265BA">
      <w:pPr>
        <w:spacing w:after="0" w:line="240" w:lineRule="auto"/>
        <w:ind w:right="-449"/>
        <w:rPr>
          <w:rFonts w:ascii="Times New Roman" w:hAnsi="Times New Roman" w:cs="Times New Roman"/>
          <w:lang w:val="lt-LT"/>
        </w:rPr>
      </w:pPr>
    </w:p>
    <w:p w14:paraId="3144ABDF"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28268B9" w14:textId="77777777" w:rsidR="002265BA" w:rsidRPr="00CD494A" w:rsidRDefault="002265BA" w:rsidP="002265BA">
      <w:pPr>
        <w:keepNext/>
        <w:keepLines/>
        <w:tabs>
          <w:tab w:val="left" w:pos="546"/>
          <w:tab w:val="left" w:pos="6521"/>
        </w:tabs>
        <w:spacing w:after="0" w:line="240" w:lineRule="auto"/>
        <w:rPr>
          <w:rFonts w:ascii="Times New Roman" w:hAnsi="Times New Roman" w:cs="Times New Roman"/>
          <w:b/>
          <w:lang w:val="lt-LT"/>
        </w:rPr>
      </w:pPr>
      <w:r w:rsidRPr="00CD494A">
        <w:rPr>
          <w:rFonts w:ascii="Times New Roman" w:hAnsi="Times New Roman" w:cs="Times New Roman"/>
          <w:b/>
          <w:lang w:val="lt-LT"/>
        </w:rPr>
        <w:lastRenderedPageBreak/>
        <w:t>5.</w:t>
      </w:r>
      <w:r w:rsidRPr="00CD494A">
        <w:rPr>
          <w:rFonts w:ascii="Times New Roman" w:hAnsi="Times New Roman" w:cs="Times New Roman"/>
          <w:b/>
          <w:lang w:val="lt-LT"/>
        </w:rPr>
        <w:tab/>
        <w:t xml:space="preserve">Kaip laikyti </w:t>
      </w: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minkštąją kapsulę</w:t>
      </w:r>
    </w:p>
    <w:p w14:paraId="4FF84B76" w14:textId="77777777" w:rsidR="002265BA" w:rsidRPr="00CD494A" w:rsidRDefault="002265BA" w:rsidP="002265BA">
      <w:pPr>
        <w:keepNext/>
        <w:keepLines/>
        <w:tabs>
          <w:tab w:val="left" w:pos="6521"/>
        </w:tabs>
        <w:spacing w:after="0" w:line="240" w:lineRule="auto"/>
        <w:rPr>
          <w:rFonts w:ascii="Times New Roman" w:hAnsi="Times New Roman" w:cs="Times New Roman"/>
          <w:lang w:val="lt-LT"/>
        </w:rPr>
      </w:pPr>
    </w:p>
    <w:p w14:paraId="0373C7EF" w14:textId="77777777" w:rsidR="002265BA" w:rsidRPr="00CD494A" w:rsidRDefault="002265BA" w:rsidP="002265BA">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Šį vaistą laikykite vaikams nepastebimoje ir nepasiekiamoje vietoje.</w:t>
      </w:r>
    </w:p>
    <w:p w14:paraId="0BC9DC0B"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5A0B38A8"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Šiam vaistui specialių laikymo sąlygų nereikia. </w:t>
      </w:r>
    </w:p>
    <w:p w14:paraId="7B897ABE"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436B293" w14:textId="77777777" w:rsidR="002265BA" w:rsidRPr="00CD494A" w:rsidRDefault="002265BA" w:rsidP="002265BA">
      <w:pPr>
        <w:spacing w:after="0" w:line="240" w:lineRule="auto"/>
        <w:rPr>
          <w:rFonts w:ascii="Times New Roman" w:hAnsi="Times New Roman" w:cs="Times New Roman"/>
          <w:i/>
          <w:sz w:val="24"/>
          <w:lang w:val="lt-LT"/>
        </w:rPr>
      </w:pPr>
      <w:r w:rsidRPr="00CD494A">
        <w:rPr>
          <w:rFonts w:ascii="Times New Roman" w:hAnsi="Times New Roman" w:cs="Times New Roman"/>
          <w:color w:val="000000"/>
          <w:lang w:val="lt-LT"/>
        </w:rPr>
        <w:t xml:space="preserve">Ant pakuotės </w:t>
      </w:r>
      <w:r w:rsidRPr="00CD494A">
        <w:rPr>
          <w:rFonts w:ascii="Times New Roman" w:hAnsi="Times New Roman" w:cs="Times New Roman"/>
          <w:lang w:val="lt-LT"/>
        </w:rPr>
        <w:t>nurodytam tinkamumo laikui pasibaigus, šio vaisto vartoti negalima. Vaistas tinkamas vartoti iki paskutinės nurodyto mėnesio dienos</w:t>
      </w:r>
      <w:r w:rsidRPr="00CD494A">
        <w:rPr>
          <w:rFonts w:ascii="Times New Roman" w:hAnsi="Times New Roman" w:cs="Times New Roman"/>
          <w:i/>
          <w:sz w:val="24"/>
          <w:lang w:val="lt-LT"/>
        </w:rPr>
        <w:t>.</w:t>
      </w:r>
    </w:p>
    <w:p w14:paraId="216D8C71"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02B19921" w14:textId="77777777" w:rsidR="002265BA" w:rsidRPr="00FD5E53" w:rsidRDefault="002265BA" w:rsidP="002265BA">
      <w:pPr>
        <w:tabs>
          <w:tab w:val="left" w:pos="6521"/>
        </w:tabs>
        <w:spacing w:after="0" w:line="240" w:lineRule="auto"/>
        <w:rPr>
          <w:rFonts w:ascii="Times New Roman" w:hAnsi="Times New Roman"/>
          <w:lang w:val="lt-LT"/>
        </w:rPr>
      </w:pPr>
      <w:bookmarkStart w:id="4" w:name="_Toc129243269"/>
      <w:bookmarkStart w:id="5" w:name="_Toc129243144"/>
      <w:r w:rsidRPr="00CD494A">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724C44CD" w14:textId="77777777" w:rsidR="002265BA" w:rsidRPr="00FD5E53" w:rsidRDefault="002265BA" w:rsidP="002265BA">
      <w:pPr>
        <w:keepNext/>
        <w:tabs>
          <w:tab w:val="left" w:pos="567"/>
          <w:tab w:val="left" w:pos="6521"/>
        </w:tabs>
        <w:spacing w:after="0" w:line="240" w:lineRule="auto"/>
        <w:ind w:left="567" w:hanging="567"/>
        <w:outlineLvl w:val="1"/>
        <w:rPr>
          <w:rFonts w:ascii="Times New Roman" w:hAnsi="Times New Roman"/>
          <w:lang w:val="lt-LT"/>
        </w:rPr>
      </w:pPr>
    </w:p>
    <w:p w14:paraId="72F8670E" w14:textId="77777777" w:rsidR="002265BA" w:rsidRPr="00FD5E53" w:rsidRDefault="002265BA" w:rsidP="002265BA">
      <w:pPr>
        <w:keepNext/>
        <w:tabs>
          <w:tab w:val="left" w:pos="567"/>
          <w:tab w:val="left" w:pos="6521"/>
        </w:tabs>
        <w:spacing w:after="0" w:line="240" w:lineRule="auto"/>
        <w:ind w:left="567" w:hanging="567"/>
        <w:outlineLvl w:val="1"/>
        <w:rPr>
          <w:rFonts w:ascii="Times New Roman" w:hAnsi="Times New Roman"/>
          <w:lang w:val="lt-LT"/>
        </w:rPr>
      </w:pPr>
    </w:p>
    <w:p w14:paraId="3E967B4C" w14:textId="77777777" w:rsidR="002265BA" w:rsidRPr="00FD5E53" w:rsidRDefault="002265BA" w:rsidP="002265BA">
      <w:pPr>
        <w:keepNext/>
        <w:tabs>
          <w:tab w:val="left" w:pos="567"/>
          <w:tab w:val="left" w:pos="6521"/>
        </w:tabs>
        <w:spacing w:after="0" w:line="240" w:lineRule="auto"/>
        <w:ind w:left="567" w:hanging="567"/>
        <w:outlineLvl w:val="1"/>
        <w:rPr>
          <w:rFonts w:ascii="Times New Roman" w:hAnsi="Times New Roman"/>
          <w:lang w:val="lt-LT"/>
        </w:rPr>
      </w:pPr>
      <w:r w:rsidRPr="00CD494A">
        <w:rPr>
          <w:rFonts w:ascii="Times New Roman" w:hAnsi="Times New Roman" w:cs="Times New Roman"/>
          <w:b/>
          <w:lang w:val="lt-LT"/>
        </w:rPr>
        <w:t>6.</w:t>
      </w:r>
      <w:r w:rsidRPr="00CD494A">
        <w:rPr>
          <w:rFonts w:ascii="Times New Roman" w:hAnsi="Times New Roman" w:cs="Times New Roman"/>
          <w:b/>
          <w:lang w:val="lt-LT"/>
        </w:rPr>
        <w:tab/>
        <w:t>Pakuotės turinys ir kita informacija</w:t>
      </w:r>
      <w:bookmarkEnd w:id="4"/>
      <w:bookmarkEnd w:id="5"/>
    </w:p>
    <w:p w14:paraId="2E04EC26" w14:textId="77777777" w:rsidR="002265BA" w:rsidRPr="00FD5E53" w:rsidRDefault="002265BA" w:rsidP="002265BA">
      <w:pPr>
        <w:tabs>
          <w:tab w:val="left" w:pos="6521"/>
        </w:tabs>
        <w:spacing w:after="0" w:line="240" w:lineRule="auto"/>
        <w:rPr>
          <w:rFonts w:ascii="Times New Roman" w:hAnsi="Times New Roman"/>
          <w:lang w:val="lt-LT"/>
        </w:rPr>
      </w:pPr>
    </w:p>
    <w:p w14:paraId="0DE449F8" w14:textId="77777777" w:rsidR="002265BA" w:rsidRPr="00FD5E53" w:rsidRDefault="002265BA" w:rsidP="002265BA">
      <w:pPr>
        <w:tabs>
          <w:tab w:val="left" w:pos="6521"/>
        </w:tabs>
        <w:spacing w:after="0" w:line="220" w:lineRule="exact"/>
        <w:rPr>
          <w:rFonts w:ascii="Times New Roman" w:hAnsi="Times New Roman"/>
          <w:lang w:val="lt-LT"/>
        </w:rPr>
      </w:pP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minkštosios kapsulės sudėtis</w:t>
      </w:r>
    </w:p>
    <w:p w14:paraId="09F6729C" w14:textId="77777777" w:rsidR="002265BA" w:rsidRPr="00FD5E53" w:rsidRDefault="002265BA" w:rsidP="002265BA">
      <w:pPr>
        <w:tabs>
          <w:tab w:val="left" w:pos="546"/>
          <w:tab w:val="left" w:pos="6521"/>
        </w:tabs>
        <w:spacing w:after="0" w:line="240" w:lineRule="auto"/>
        <w:rPr>
          <w:rFonts w:ascii="Times New Roman" w:hAnsi="Times New Roman"/>
          <w:lang w:val="lt-LT"/>
        </w:rPr>
      </w:pPr>
    </w:p>
    <w:p w14:paraId="4E977109" w14:textId="77777777" w:rsidR="002265BA" w:rsidRPr="00FD5E53" w:rsidRDefault="002265BA" w:rsidP="002265BA">
      <w:pPr>
        <w:numPr>
          <w:ilvl w:val="0"/>
          <w:numId w:val="4"/>
        </w:numPr>
        <w:tabs>
          <w:tab w:val="left" w:pos="546"/>
          <w:tab w:val="left" w:pos="6521"/>
        </w:tabs>
        <w:spacing w:after="0" w:line="240" w:lineRule="auto"/>
        <w:ind w:left="567" w:hanging="567"/>
        <w:rPr>
          <w:rFonts w:ascii="Times New Roman" w:hAnsi="Times New Roman"/>
          <w:lang w:val="lt-LT"/>
        </w:rPr>
      </w:pPr>
      <w:r w:rsidRPr="00CD494A">
        <w:rPr>
          <w:rFonts w:ascii="Times New Roman" w:hAnsi="Times New Roman" w:cs="Times New Roman"/>
          <w:lang w:val="lt-LT"/>
        </w:rPr>
        <w:t xml:space="preserve">Veiklioji medžiaga yra </w:t>
      </w:r>
      <w:proofErr w:type="spellStart"/>
      <w:r w:rsidRPr="00CD494A">
        <w:rPr>
          <w:rFonts w:ascii="Times New Roman" w:hAnsi="Times New Roman" w:cs="Times New Roman"/>
          <w:lang w:val="lt-LT"/>
        </w:rPr>
        <w:t>klotrimazolas</w:t>
      </w:r>
      <w:proofErr w:type="spellEnd"/>
      <w:r w:rsidRPr="00CD494A">
        <w:rPr>
          <w:rFonts w:ascii="Times New Roman" w:hAnsi="Times New Roman" w:cs="Times New Roman"/>
          <w:lang w:val="lt-LT"/>
        </w:rPr>
        <w:t xml:space="preserve">. </w:t>
      </w:r>
    </w:p>
    <w:p w14:paraId="22D8401C" w14:textId="77777777" w:rsidR="002265BA" w:rsidRPr="00FD5E53" w:rsidRDefault="002265BA" w:rsidP="002265BA">
      <w:pPr>
        <w:numPr>
          <w:ilvl w:val="0"/>
          <w:numId w:val="5"/>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 xml:space="preserve">Kiekvienoje makšties minkštojoje kapsulėje yra 500 mg </w:t>
      </w:r>
      <w:proofErr w:type="spellStart"/>
      <w:r w:rsidRPr="00CD494A">
        <w:rPr>
          <w:rFonts w:ascii="Times New Roman" w:hAnsi="Times New Roman" w:cs="Times New Roman"/>
          <w:lang w:val="lt-LT"/>
        </w:rPr>
        <w:t>klotrimazolo</w:t>
      </w:r>
      <w:proofErr w:type="spellEnd"/>
      <w:r w:rsidRPr="00CD494A">
        <w:rPr>
          <w:rFonts w:ascii="Times New Roman" w:hAnsi="Times New Roman" w:cs="Times New Roman"/>
          <w:lang w:val="lt-LT"/>
        </w:rPr>
        <w:t>.</w:t>
      </w:r>
    </w:p>
    <w:p w14:paraId="5D2043D8" w14:textId="77777777" w:rsidR="002265BA" w:rsidRPr="00FD5E53" w:rsidRDefault="002265BA" w:rsidP="002265BA">
      <w:pPr>
        <w:numPr>
          <w:ilvl w:val="0"/>
          <w:numId w:val="4"/>
        </w:numPr>
        <w:tabs>
          <w:tab w:val="left" w:pos="546"/>
          <w:tab w:val="left" w:pos="6521"/>
        </w:tabs>
        <w:spacing w:after="0" w:line="240" w:lineRule="auto"/>
        <w:ind w:left="567" w:hanging="567"/>
        <w:rPr>
          <w:rFonts w:ascii="Times New Roman" w:hAnsi="Times New Roman"/>
          <w:lang w:val="lt-LT"/>
        </w:rPr>
      </w:pPr>
      <w:r w:rsidRPr="00CD494A">
        <w:rPr>
          <w:rFonts w:ascii="Times New Roman" w:hAnsi="Times New Roman" w:cs="Times New Roman"/>
          <w:lang w:val="lt-LT"/>
        </w:rPr>
        <w:t>Pagalbinės medžiagos yra:</w:t>
      </w:r>
    </w:p>
    <w:p w14:paraId="39D78EDC" w14:textId="77777777" w:rsidR="002265BA" w:rsidRPr="00FD5E53" w:rsidRDefault="002265BA" w:rsidP="002265BA">
      <w:pPr>
        <w:numPr>
          <w:ilvl w:val="0"/>
          <w:numId w:val="5"/>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želatina,</w:t>
      </w:r>
    </w:p>
    <w:p w14:paraId="1D905C26" w14:textId="77777777" w:rsidR="002265BA" w:rsidRPr="00FD5E53" w:rsidRDefault="002265BA" w:rsidP="002265BA">
      <w:pPr>
        <w:numPr>
          <w:ilvl w:val="0"/>
          <w:numId w:val="5"/>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glicerolis,</w:t>
      </w:r>
    </w:p>
    <w:p w14:paraId="462BE98F" w14:textId="77777777" w:rsidR="002265BA" w:rsidRPr="00FD5E53" w:rsidRDefault="002265BA" w:rsidP="002265BA">
      <w:pPr>
        <w:numPr>
          <w:ilvl w:val="0"/>
          <w:numId w:val="5"/>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minkštasis baltas parafinas; skystasis parafinas,</w:t>
      </w:r>
    </w:p>
    <w:p w14:paraId="1DABDEEE" w14:textId="77777777" w:rsidR="002265BA" w:rsidRPr="00FD5E53" w:rsidRDefault="002265BA" w:rsidP="002265BA">
      <w:pPr>
        <w:numPr>
          <w:ilvl w:val="0"/>
          <w:numId w:val="5"/>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išgrynintas vanduo,</w:t>
      </w:r>
    </w:p>
    <w:p w14:paraId="65940AFA" w14:textId="77777777" w:rsidR="002265BA" w:rsidRPr="00FD5E53" w:rsidRDefault="002265BA" w:rsidP="002265BA">
      <w:pPr>
        <w:numPr>
          <w:ilvl w:val="0"/>
          <w:numId w:val="5"/>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 xml:space="preserve">titano dioksidas (E171), </w:t>
      </w:r>
    </w:p>
    <w:p w14:paraId="7B7613B3" w14:textId="77777777" w:rsidR="002265BA" w:rsidRPr="00FD5E53" w:rsidRDefault="002265BA" w:rsidP="002265BA">
      <w:pPr>
        <w:numPr>
          <w:ilvl w:val="0"/>
          <w:numId w:val="5"/>
        </w:numPr>
        <w:tabs>
          <w:tab w:val="left" w:pos="1134"/>
          <w:tab w:val="left" w:pos="6521"/>
        </w:tabs>
        <w:spacing w:after="0" w:line="240" w:lineRule="auto"/>
        <w:ind w:left="1134" w:hanging="708"/>
        <w:rPr>
          <w:rFonts w:ascii="Times New Roman" w:hAnsi="Times New Roman"/>
          <w:lang w:val="lt-LT"/>
        </w:rPr>
      </w:pPr>
      <w:proofErr w:type="spellStart"/>
      <w:r w:rsidRPr="00CD494A">
        <w:rPr>
          <w:rFonts w:ascii="Times New Roman" w:hAnsi="Times New Roman" w:cs="Times New Roman"/>
          <w:lang w:val="lt-LT"/>
        </w:rPr>
        <w:t>chinolino</w:t>
      </w:r>
      <w:proofErr w:type="spellEnd"/>
      <w:r w:rsidRPr="00CD494A">
        <w:rPr>
          <w:rFonts w:ascii="Times New Roman" w:hAnsi="Times New Roman" w:cs="Times New Roman"/>
          <w:lang w:val="lt-LT"/>
        </w:rPr>
        <w:t xml:space="preserve"> geltonasis (E104), </w:t>
      </w:r>
    </w:p>
    <w:p w14:paraId="7BDEB608" w14:textId="77777777" w:rsidR="002265BA" w:rsidRPr="00FD5E53" w:rsidRDefault="002265BA" w:rsidP="002265BA">
      <w:pPr>
        <w:numPr>
          <w:ilvl w:val="0"/>
          <w:numId w:val="5"/>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 xml:space="preserve">saulėlydžio geltonasis (E110), </w:t>
      </w:r>
    </w:p>
    <w:p w14:paraId="29FA426D" w14:textId="77777777" w:rsidR="002265BA" w:rsidRPr="00FD5E53" w:rsidRDefault="002265BA" w:rsidP="002265BA">
      <w:pPr>
        <w:numPr>
          <w:ilvl w:val="0"/>
          <w:numId w:val="5"/>
        </w:numPr>
        <w:tabs>
          <w:tab w:val="left" w:pos="1134"/>
          <w:tab w:val="left" w:pos="6521"/>
        </w:tabs>
        <w:spacing w:after="0" w:line="240" w:lineRule="auto"/>
        <w:ind w:left="1134" w:hanging="708"/>
        <w:rPr>
          <w:rFonts w:ascii="Times New Roman" w:hAnsi="Times New Roman"/>
          <w:lang w:val="lt-LT"/>
        </w:rPr>
      </w:pPr>
      <w:proofErr w:type="spellStart"/>
      <w:r w:rsidRPr="00CD494A">
        <w:rPr>
          <w:rFonts w:ascii="Times New Roman" w:hAnsi="Times New Roman" w:cs="Times New Roman"/>
          <w:lang w:val="lt-LT"/>
        </w:rPr>
        <w:t>lecitinas</w:t>
      </w:r>
      <w:proofErr w:type="spellEnd"/>
      <w:r w:rsidRPr="00CD494A">
        <w:rPr>
          <w:rFonts w:ascii="Times New Roman" w:hAnsi="Times New Roman" w:cs="Times New Roman"/>
          <w:lang w:val="lt-LT"/>
        </w:rPr>
        <w:t xml:space="preserve"> (E322), </w:t>
      </w:r>
    </w:p>
    <w:p w14:paraId="00D30A45" w14:textId="77777777" w:rsidR="002265BA" w:rsidRPr="00FD5E53" w:rsidRDefault="002265BA" w:rsidP="002265BA">
      <w:pPr>
        <w:numPr>
          <w:ilvl w:val="0"/>
          <w:numId w:val="5"/>
        </w:numPr>
        <w:tabs>
          <w:tab w:val="left" w:pos="1134"/>
          <w:tab w:val="left" w:pos="6521"/>
        </w:tabs>
        <w:spacing w:after="0" w:line="240" w:lineRule="auto"/>
        <w:ind w:left="1134" w:hanging="708"/>
        <w:rPr>
          <w:rFonts w:ascii="Times New Roman" w:hAnsi="Times New Roman"/>
          <w:lang w:val="lt-LT"/>
        </w:rPr>
      </w:pPr>
      <w:r w:rsidRPr="00CD494A">
        <w:rPr>
          <w:rFonts w:ascii="Times New Roman" w:hAnsi="Times New Roman" w:cs="Times New Roman"/>
          <w:lang w:val="lt-LT"/>
        </w:rPr>
        <w:t>vidutinės grandinės trigliceridai.</w:t>
      </w:r>
    </w:p>
    <w:p w14:paraId="3B3DB529" w14:textId="77777777" w:rsidR="002265BA" w:rsidRPr="00FD5E53" w:rsidRDefault="002265BA" w:rsidP="002265BA">
      <w:pPr>
        <w:tabs>
          <w:tab w:val="left" w:pos="6521"/>
        </w:tabs>
        <w:spacing w:after="0" w:line="220" w:lineRule="exact"/>
        <w:rPr>
          <w:rFonts w:ascii="Times New Roman" w:hAnsi="Times New Roman"/>
          <w:lang w:val="lt-LT"/>
        </w:rPr>
      </w:pPr>
    </w:p>
    <w:p w14:paraId="495BB34C" w14:textId="77777777" w:rsidR="002265BA" w:rsidRPr="00FD5E53" w:rsidRDefault="002265BA" w:rsidP="002265BA">
      <w:pPr>
        <w:tabs>
          <w:tab w:val="left" w:pos="6521"/>
        </w:tabs>
        <w:spacing w:after="0" w:line="220" w:lineRule="exact"/>
        <w:rPr>
          <w:rFonts w:ascii="Times New Roman" w:hAnsi="Times New Roman"/>
          <w:lang w:val="lt-LT"/>
        </w:rPr>
      </w:pPr>
      <w:proofErr w:type="spellStart"/>
      <w:r w:rsidRPr="00CD494A">
        <w:rPr>
          <w:rFonts w:ascii="Times New Roman" w:hAnsi="Times New Roman" w:cs="Times New Roman"/>
          <w:b/>
          <w:lang w:val="lt-LT"/>
        </w:rPr>
        <w:t>Canesten</w:t>
      </w:r>
      <w:proofErr w:type="spellEnd"/>
      <w:r w:rsidRPr="00CD494A">
        <w:rPr>
          <w:rFonts w:ascii="Times New Roman" w:hAnsi="Times New Roman" w:cs="Times New Roman"/>
          <w:b/>
          <w:lang w:val="lt-LT"/>
        </w:rPr>
        <w:t xml:space="preserve"> makšties minkštosios kapsulės išvaizda ir kiekis pakuotėje</w:t>
      </w:r>
    </w:p>
    <w:p w14:paraId="5DFA41E6"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64BF05D8"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Viena geltona makšties minkštoji kapsulė folijos pakuotėje ir </w:t>
      </w:r>
      <w:proofErr w:type="spellStart"/>
      <w:r w:rsidRPr="00CD494A">
        <w:rPr>
          <w:rFonts w:ascii="Times New Roman" w:hAnsi="Times New Roman" w:cs="Times New Roman"/>
          <w:lang w:val="lt-LT"/>
        </w:rPr>
        <w:t>aplikatorius</w:t>
      </w:r>
      <w:proofErr w:type="spellEnd"/>
      <w:r w:rsidRPr="00CD494A">
        <w:rPr>
          <w:rFonts w:ascii="Times New Roman" w:hAnsi="Times New Roman" w:cs="Times New Roman"/>
          <w:lang w:val="lt-LT"/>
        </w:rPr>
        <w:t xml:space="preserve">, kartu supakuoti į kartoninę dėžutę. </w:t>
      </w:r>
    </w:p>
    <w:p w14:paraId="0F5021E3"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1030C2F5" w14:textId="77777777" w:rsidR="002265BA" w:rsidRPr="00FD5E53" w:rsidRDefault="002265BA" w:rsidP="002265BA">
      <w:pPr>
        <w:tabs>
          <w:tab w:val="left" w:pos="6521"/>
        </w:tabs>
        <w:spacing w:after="0" w:line="220" w:lineRule="exact"/>
        <w:rPr>
          <w:rFonts w:ascii="Times New Roman" w:hAnsi="Times New Roman"/>
          <w:lang w:val="lt-LT"/>
        </w:rPr>
      </w:pPr>
      <w:r w:rsidRPr="00CD494A">
        <w:rPr>
          <w:rFonts w:ascii="Times New Roman" w:hAnsi="Times New Roman" w:cs="Times New Roman"/>
          <w:b/>
          <w:lang w:val="lt-LT"/>
        </w:rPr>
        <w:t>Registruotojas ir gamintojas</w:t>
      </w:r>
    </w:p>
    <w:p w14:paraId="39B3DB0A"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43E6E4A7" w14:textId="77777777" w:rsidR="002265BA" w:rsidRPr="00CD494A" w:rsidRDefault="002265BA" w:rsidP="002265BA">
      <w:pPr>
        <w:tabs>
          <w:tab w:val="left" w:pos="6521"/>
        </w:tabs>
        <w:spacing w:after="0" w:line="240" w:lineRule="auto"/>
        <w:rPr>
          <w:rFonts w:ascii="Times New Roman" w:hAnsi="Times New Roman" w:cs="Times New Roman"/>
          <w:i/>
          <w:lang w:val="lt-LT"/>
        </w:rPr>
      </w:pPr>
      <w:r w:rsidRPr="00CD494A">
        <w:rPr>
          <w:rFonts w:ascii="Times New Roman" w:hAnsi="Times New Roman" w:cs="Times New Roman"/>
          <w:i/>
          <w:lang w:val="lt-LT"/>
        </w:rPr>
        <w:t xml:space="preserve">Registruotojas </w:t>
      </w:r>
    </w:p>
    <w:p w14:paraId="0BDEA23A"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UAB Bayer</w:t>
      </w:r>
    </w:p>
    <w:p w14:paraId="77025073"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Sporto 18</w:t>
      </w:r>
    </w:p>
    <w:p w14:paraId="2ED553A0" w14:textId="77777777"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LT-09238 Vilnius</w:t>
      </w:r>
    </w:p>
    <w:p w14:paraId="48F5E0BD" w14:textId="77777777" w:rsidR="002265BA" w:rsidRPr="00CD494A" w:rsidRDefault="002265BA" w:rsidP="002265BA">
      <w:pPr>
        <w:tabs>
          <w:tab w:val="left" w:pos="6521"/>
        </w:tabs>
        <w:spacing w:after="0" w:line="240" w:lineRule="auto"/>
        <w:rPr>
          <w:rFonts w:ascii="Times New Roman" w:hAnsi="Times New Roman" w:cs="Times New Roman"/>
          <w:highlight w:val="yellow"/>
          <w:lang w:val="lt-LT"/>
        </w:rPr>
      </w:pPr>
      <w:r w:rsidRPr="00CD494A">
        <w:rPr>
          <w:rFonts w:ascii="Times New Roman" w:hAnsi="Times New Roman" w:cs="Times New Roman"/>
          <w:lang w:val="lt-LT"/>
        </w:rPr>
        <w:t>Lietuva</w:t>
      </w:r>
    </w:p>
    <w:p w14:paraId="1BBB94AB" w14:textId="77777777" w:rsidR="002265BA" w:rsidRPr="00CD494A" w:rsidRDefault="002265BA" w:rsidP="002265BA">
      <w:pPr>
        <w:tabs>
          <w:tab w:val="left" w:pos="6521"/>
        </w:tabs>
        <w:spacing w:after="0" w:line="240" w:lineRule="auto"/>
        <w:rPr>
          <w:rFonts w:ascii="Times New Roman" w:hAnsi="Times New Roman" w:cs="Times New Roman"/>
          <w:highlight w:val="yellow"/>
          <w:lang w:val="lt-LT"/>
        </w:rPr>
      </w:pPr>
    </w:p>
    <w:p w14:paraId="06432E14" w14:textId="77777777" w:rsidR="002265BA" w:rsidRPr="00CD494A" w:rsidRDefault="002265BA" w:rsidP="00431DBF">
      <w:pPr>
        <w:keepNext/>
        <w:keepLines/>
        <w:tabs>
          <w:tab w:val="left" w:pos="6521"/>
        </w:tabs>
        <w:spacing w:after="0" w:line="240" w:lineRule="auto"/>
        <w:rPr>
          <w:rFonts w:ascii="Times New Roman" w:hAnsi="Times New Roman" w:cs="Times New Roman"/>
          <w:i/>
          <w:lang w:val="lt-LT"/>
        </w:rPr>
      </w:pPr>
      <w:r w:rsidRPr="00CD494A">
        <w:rPr>
          <w:rFonts w:ascii="Times New Roman" w:hAnsi="Times New Roman" w:cs="Times New Roman"/>
          <w:i/>
          <w:lang w:val="lt-LT"/>
        </w:rPr>
        <w:t>Gamintojas</w:t>
      </w:r>
    </w:p>
    <w:p w14:paraId="5A4B7374" w14:textId="77777777" w:rsidR="002265BA" w:rsidRPr="00CD494A" w:rsidRDefault="002265BA" w:rsidP="00431DBF">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GP </w:t>
      </w:r>
      <w:proofErr w:type="spellStart"/>
      <w:r w:rsidRPr="00CD494A">
        <w:rPr>
          <w:rFonts w:ascii="Times New Roman" w:hAnsi="Times New Roman" w:cs="Times New Roman"/>
          <w:lang w:val="lt-LT"/>
        </w:rPr>
        <w:t>Grenzach</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Produktions</w:t>
      </w:r>
      <w:proofErr w:type="spellEnd"/>
      <w:r w:rsidRPr="00CD494A">
        <w:rPr>
          <w:rFonts w:ascii="Times New Roman" w:hAnsi="Times New Roman" w:cs="Times New Roman"/>
          <w:lang w:val="lt-LT"/>
        </w:rPr>
        <w:t xml:space="preserve"> </w:t>
      </w:r>
      <w:proofErr w:type="spellStart"/>
      <w:r w:rsidRPr="00CD494A">
        <w:rPr>
          <w:rFonts w:ascii="Times New Roman" w:hAnsi="Times New Roman" w:cs="Times New Roman"/>
          <w:lang w:val="lt-LT"/>
        </w:rPr>
        <w:t>GmbH</w:t>
      </w:r>
      <w:proofErr w:type="spellEnd"/>
    </w:p>
    <w:p w14:paraId="1B992034" w14:textId="77777777" w:rsidR="002265BA" w:rsidRPr="00CD494A" w:rsidRDefault="002265BA" w:rsidP="00431DBF">
      <w:pPr>
        <w:keepNext/>
        <w:keepLines/>
        <w:tabs>
          <w:tab w:val="left" w:pos="6521"/>
        </w:tabs>
        <w:spacing w:after="0" w:line="240" w:lineRule="auto"/>
        <w:rPr>
          <w:rFonts w:ascii="Times New Roman" w:hAnsi="Times New Roman" w:cs="Times New Roman"/>
          <w:lang w:val="lt-LT"/>
        </w:rPr>
      </w:pPr>
      <w:proofErr w:type="spellStart"/>
      <w:r w:rsidRPr="00CD494A">
        <w:rPr>
          <w:rFonts w:ascii="Times New Roman" w:hAnsi="Times New Roman" w:cs="Times New Roman"/>
          <w:lang w:val="lt-LT"/>
        </w:rPr>
        <w:t>Emil-Barell-Strasse</w:t>
      </w:r>
      <w:proofErr w:type="spellEnd"/>
      <w:r w:rsidRPr="00CD494A">
        <w:rPr>
          <w:rFonts w:ascii="Times New Roman" w:hAnsi="Times New Roman" w:cs="Times New Roman"/>
          <w:lang w:val="lt-LT"/>
        </w:rPr>
        <w:t xml:space="preserve"> 7</w:t>
      </w:r>
    </w:p>
    <w:p w14:paraId="5C75366B" w14:textId="77777777" w:rsidR="002265BA" w:rsidRPr="00CD494A" w:rsidRDefault="002265BA" w:rsidP="00431DBF">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 xml:space="preserve">79639 </w:t>
      </w:r>
      <w:proofErr w:type="spellStart"/>
      <w:r w:rsidRPr="00CD494A">
        <w:rPr>
          <w:rFonts w:ascii="Times New Roman" w:hAnsi="Times New Roman" w:cs="Times New Roman"/>
          <w:lang w:val="lt-LT"/>
        </w:rPr>
        <w:t>Grenzach-Wyhlen</w:t>
      </w:r>
      <w:proofErr w:type="spellEnd"/>
    </w:p>
    <w:p w14:paraId="17B5844F" w14:textId="77777777" w:rsidR="002265BA" w:rsidRPr="00CD494A" w:rsidRDefault="002265BA" w:rsidP="00431DBF">
      <w:pPr>
        <w:keepNext/>
        <w:keepLines/>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t>Vokietija</w:t>
      </w:r>
    </w:p>
    <w:p w14:paraId="29A19195" w14:textId="77777777" w:rsidR="002265BA" w:rsidRPr="00CD494A" w:rsidRDefault="002265BA" w:rsidP="002265BA">
      <w:pPr>
        <w:tabs>
          <w:tab w:val="left" w:pos="6521"/>
        </w:tabs>
        <w:spacing w:after="0" w:line="240" w:lineRule="auto"/>
        <w:rPr>
          <w:rFonts w:ascii="Times New Roman" w:hAnsi="Times New Roman" w:cs="Times New Roman"/>
          <w:lang w:val="lt-LT"/>
        </w:rPr>
      </w:pPr>
    </w:p>
    <w:p w14:paraId="365AD486" w14:textId="77777777" w:rsidR="002265BA" w:rsidRPr="00FD5E53" w:rsidRDefault="002265BA" w:rsidP="002265BA">
      <w:pPr>
        <w:tabs>
          <w:tab w:val="left" w:pos="6521"/>
        </w:tabs>
        <w:spacing w:after="0" w:line="240" w:lineRule="auto"/>
        <w:rPr>
          <w:rFonts w:ascii="Times New Roman" w:hAnsi="Times New Roman"/>
          <w:lang w:val="lt-LT"/>
        </w:rPr>
      </w:pPr>
      <w:r w:rsidRPr="00CD494A">
        <w:rPr>
          <w:rFonts w:ascii="Times New Roman" w:hAnsi="Times New Roman" w:cs="Times New Roman"/>
          <w:lang w:val="lt-LT"/>
        </w:rPr>
        <w:t>Jeigu apie šį vaistą norite sužinoti daugiau, kreipkitės į registruotoją:</w:t>
      </w:r>
    </w:p>
    <w:p w14:paraId="5597F8E3"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lang w:val="lt-LT"/>
        </w:rPr>
        <w:t>UAB „Bayer“</w:t>
      </w:r>
      <w:r w:rsidRPr="00CD494A">
        <w:rPr>
          <w:rFonts w:ascii="Times New Roman" w:hAnsi="Times New Roman" w:cs="Times New Roman"/>
          <w:lang w:val="lt-LT"/>
        </w:rPr>
        <w:br/>
        <w:t>Sporto 18</w:t>
      </w:r>
    </w:p>
    <w:p w14:paraId="4233FEFF" w14:textId="77777777" w:rsidR="002265BA" w:rsidRPr="00CD494A" w:rsidRDefault="002265BA" w:rsidP="002265BA">
      <w:pPr>
        <w:spacing w:after="0" w:line="240" w:lineRule="auto"/>
        <w:rPr>
          <w:rFonts w:ascii="Times New Roman" w:hAnsi="Times New Roman" w:cs="Times New Roman"/>
          <w:lang w:val="lt-LT"/>
        </w:rPr>
      </w:pPr>
      <w:r w:rsidRPr="00CD494A">
        <w:rPr>
          <w:rFonts w:ascii="Times New Roman" w:hAnsi="Times New Roman" w:cs="Times New Roman"/>
          <w:lang w:val="lt-LT"/>
        </w:rPr>
        <w:t>LT-09238 Vilnius</w:t>
      </w:r>
    </w:p>
    <w:p w14:paraId="5FCA5101" w14:textId="5BB46EC2" w:rsidR="002265BA" w:rsidRPr="00CD494A" w:rsidRDefault="002265BA" w:rsidP="002265BA">
      <w:pPr>
        <w:tabs>
          <w:tab w:val="left" w:pos="6521"/>
        </w:tabs>
        <w:spacing w:after="0" w:line="240" w:lineRule="auto"/>
        <w:rPr>
          <w:rFonts w:ascii="Times New Roman" w:hAnsi="Times New Roman" w:cs="Times New Roman"/>
          <w:lang w:val="lt-LT"/>
        </w:rPr>
      </w:pPr>
      <w:r w:rsidRPr="00CD494A">
        <w:rPr>
          <w:rFonts w:ascii="Times New Roman" w:hAnsi="Times New Roman" w:cs="Times New Roman"/>
          <w:lang w:val="lt-LT"/>
        </w:rPr>
        <w:lastRenderedPageBreak/>
        <w:t>Lietuva</w:t>
      </w:r>
      <w:r w:rsidRPr="00CD494A">
        <w:rPr>
          <w:rFonts w:ascii="Times New Roman" w:hAnsi="Times New Roman" w:cs="Times New Roman"/>
          <w:lang w:val="lt-LT"/>
        </w:rPr>
        <w:br/>
        <w:t>Tel: +370 5233 68 68</w:t>
      </w:r>
    </w:p>
    <w:p w14:paraId="50098C67" w14:textId="0711B218" w:rsidR="03AD373D" w:rsidRPr="00CD494A" w:rsidRDefault="03AD373D" w:rsidP="28BDA8F0">
      <w:pPr>
        <w:spacing w:after="0" w:line="240" w:lineRule="auto"/>
        <w:rPr>
          <w:rFonts w:ascii="Times New Roman" w:hAnsi="Times New Roman" w:cs="Times New Roman"/>
          <w:lang w:val="lt-LT"/>
        </w:rPr>
      </w:pPr>
      <w:r w:rsidRPr="00FD5E53">
        <w:rPr>
          <w:rFonts w:ascii="Times New Roman" w:hAnsi="Times New Roman"/>
          <w:color w:val="000000" w:themeColor="text1"/>
          <w:lang w:val="lt-LT"/>
        </w:rPr>
        <w:t xml:space="preserve">El. paštas: </w:t>
      </w:r>
      <w:hyperlink r:id="rId22">
        <w:r w:rsidRPr="00CD494A">
          <w:rPr>
            <w:rStyle w:val="Hipersaitas"/>
            <w:rFonts w:ascii="Times New Roman" w:eastAsia="Times New Roman" w:hAnsi="Times New Roman" w:cs="Times New Roman"/>
            <w:color w:val="0000FF"/>
            <w:lang w:val="lt-LT"/>
          </w:rPr>
          <w:t>mi.baltic@bayer.com</w:t>
        </w:r>
      </w:hyperlink>
      <w:r w:rsidRPr="00CD494A">
        <w:rPr>
          <w:rFonts w:ascii="Times New Roman" w:eastAsia="Times New Roman" w:hAnsi="Times New Roman" w:cs="Times New Roman"/>
          <w:color w:val="000000" w:themeColor="text1"/>
          <w:lang w:val="lt-LT"/>
        </w:rPr>
        <w:t xml:space="preserve"> </w:t>
      </w:r>
      <w:r w:rsidRPr="00CD494A">
        <w:rPr>
          <w:rFonts w:ascii="Times New Roman" w:eastAsia="Times New Roman" w:hAnsi="Times New Roman" w:cs="Times New Roman"/>
          <w:lang w:val="lt-LT"/>
        </w:rPr>
        <w:t xml:space="preserve"> </w:t>
      </w:r>
    </w:p>
    <w:p w14:paraId="4C2C6679" w14:textId="3110B673" w:rsidR="28BDA8F0" w:rsidRPr="00FD5E53" w:rsidRDefault="28BDA8F0" w:rsidP="28BDA8F0">
      <w:pPr>
        <w:tabs>
          <w:tab w:val="left" w:pos="6521"/>
        </w:tabs>
        <w:spacing w:after="0" w:line="240" w:lineRule="auto"/>
        <w:rPr>
          <w:rFonts w:ascii="Times New Roman" w:hAnsi="Times New Roman"/>
          <w:lang w:val="lt-LT"/>
        </w:rPr>
      </w:pPr>
    </w:p>
    <w:p w14:paraId="6F92816E" w14:textId="77777777" w:rsidR="002265BA" w:rsidRPr="00FD5E53" w:rsidRDefault="002265BA" w:rsidP="002265BA">
      <w:pPr>
        <w:tabs>
          <w:tab w:val="left" w:pos="6521"/>
        </w:tabs>
        <w:spacing w:after="0" w:line="240" w:lineRule="auto"/>
        <w:rPr>
          <w:rFonts w:ascii="Times New Roman" w:hAnsi="Times New Roman"/>
          <w:lang w:val="lt-LT"/>
        </w:rPr>
      </w:pPr>
    </w:p>
    <w:p w14:paraId="627C52A5" w14:textId="77777777" w:rsidR="002265BA" w:rsidRPr="00CD494A" w:rsidRDefault="002265BA" w:rsidP="002265BA">
      <w:pPr>
        <w:numPr>
          <w:ilvl w:val="12"/>
          <w:numId w:val="0"/>
        </w:numPr>
        <w:tabs>
          <w:tab w:val="left" w:pos="567"/>
        </w:tabs>
        <w:spacing w:after="0" w:line="260" w:lineRule="exact"/>
        <w:ind w:right="-2"/>
        <w:rPr>
          <w:rFonts w:ascii="Times New Roman" w:hAnsi="Times New Roman" w:cs="Times New Roman"/>
          <w:highlight w:val="lightGray"/>
          <w:lang w:val="lt-LT"/>
        </w:rPr>
      </w:pPr>
      <w:r w:rsidRPr="00CD494A">
        <w:rPr>
          <w:rFonts w:ascii="Times New Roman" w:hAnsi="Times New Roman" w:cs="Times New Roman"/>
          <w:b/>
          <w:highlight w:val="lightGray"/>
          <w:lang w:val="lt-LT"/>
        </w:rPr>
        <w:t>Šis vaistas EEE valstybėse narėse registruotas tokiais pavadinimais</w:t>
      </w:r>
      <w:r w:rsidRPr="00CD494A">
        <w:rPr>
          <w:rFonts w:ascii="Times New Roman" w:hAnsi="Times New Roman" w:cs="Times New Roman"/>
          <w:highlight w:val="lightGray"/>
          <w:lang w:val="lt-LT"/>
        </w:rPr>
        <w:t>:</w:t>
      </w:r>
    </w:p>
    <w:p w14:paraId="654C99CB" w14:textId="3DDC018E" w:rsidR="00BB1AF5" w:rsidRPr="00FD5E53" w:rsidRDefault="00BB1AF5" w:rsidP="00BB1AF5">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Austrija: </w:t>
      </w:r>
      <w:proofErr w:type="spellStart"/>
      <w:r w:rsidRPr="00FD5E53">
        <w:rPr>
          <w:rFonts w:ascii="Times New Roman" w:hAnsi="Times New Roman"/>
          <w:color w:val="000000"/>
          <w:highlight w:val="lightGray"/>
          <w:lang w:val="lt-LT"/>
        </w:rPr>
        <w:t>Canesten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Clotrimazol</w:t>
      </w:r>
      <w:proofErr w:type="spellEnd"/>
      <w:r w:rsidRPr="00FD5E53">
        <w:rPr>
          <w:rFonts w:ascii="Times New Roman" w:hAnsi="Times New Roman"/>
          <w:color w:val="000000"/>
          <w:highlight w:val="lightGray"/>
          <w:lang w:val="lt-LT"/>
        </w:rPr>
        <w:t xml:space="preserve"> 0,5 g </w:t>
      </w:r>
      <w:proofErr w:type="spellStart"/>
      <w:r w:rsidRPr="00FD5E53">
        <w:rPr>
          <w:rFonts w:ascii="Times New Roman" w:hAnsi="Times New Roman"/>
          <w:color w:val="000000"/>
          <w:highlight w:val="lightGray"/>
          <w:lang w:val="lt-LT"/>
        </w:rPr>
        <w:t>Weichkapsel</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zur</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vaginalen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Anwendung</w:t>
      </w:r>
      <w:proofErr w:type="spellEnd"/>
    </w:p>
    <w:p w14:paraId="46B4EC91" w14:textId="2A8374EB" w:rsidR="00BB1AF5" w:rsidRPr="00FD5E53" w:rsidRDefault="00BB1AF5" w:rsidP="00BB1AF5">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Kroatija: </w:t>
      </w:r>
      <w:proofErr w:type="spellStart"/>
      <w:r w:rsidRPr="00FD5E53">
        <w:rPr>
          <w:rFonts w:ascii="Times New Roman" w:hAnsi="Times New Roman"/>
          <w:color w:val="000000"/>
          <w:highlight w:val="lightGray"/>
          <w:lang w:val="lt-LT"/>
        </w:rPr>
        <w:t>Canesten</w:t>
      </w:r>
      <w:proofErr w:type="spellEnd"/>
      <w:r w:rsidRPr="00FD5E53">
        <w:rPr>
          <w:rFonts w:ascii="Times New Roman" w:hAnsi="Times New Roman"/>
          <w:color w:val="000000"/>
          <w:highlight w:val="lightGray"/>
          <w:lang w:val="lt-LT"/>
        </w:rPr>
        <w:t xml:space="preserve"> 1 500 mg </w:t>
      </w:r>
      <w:proofErr w:type="spellStart"/>
      <w:r w:rsidRPr="00FD5E53">
        <w:rPr>
          <w:rFonts w:ascii="Times New Roman" w:hAnsi="Times New Roman"/>
          <w:color w:val="000000"/>
          <w:highlight w:val="lightGray"/>
          <w:lang w:val="lt-LT"/>
        </w:rPr>
        <w:t>meka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kapsula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za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rodnicu</w:t>
      </w:r>
      <w:proofErr w:type="spellEnd"/>
    </w:p>
    <w:p w14:paraId="25E45F21" w14:textId="684DDB3B" w:rsidR="00BB1AF5" w:rsidRPr="00FD5E53" w:rsidRDefault="00BB1AF5" w:rsidP="00BB1AF5">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 xml:space="preserve">Kipras: </w:t>
      </w:r>
      <w:proofErr w:type="spellStart"/>
      <w:r w:rsidRPr="00FD5E53">
        <w:rPr>
          <w:rFonts w:ascii="Times New Roman" w:hAnsi="Times New Roman"/>
          <w:color w:val="000000"/>
          <w:highlight w:val="lightGray"/>
          <w:lang w:val="lt-LT"/>
        </w:rPr>
        <w:t>Gyno-Canesten</w:t>
      </w:r>
      <w:proofErr w:type="spellEnd"/>
      <w:r w:rsidRPr="00FD5E53">
        <w:rPr>
          <w:rFonts w:ascii="Times New Roman" w:hAnsi="Times New Roman"/>
          <w:color w:val="000000"/>
          <w:highlight w:val="lightGray"/>
          <w:lang w:val="lt-LT"/>
        </w:rPr>
        <w:t xml:space="preserve"> 500 mg </w:t>
      </w:r>
      <w:proofErr w:type="spellStart"/>
      <w:r w:rsidRPr="00FD5E53">
        <w:rPr>
          <w:rFonts w:ascii="Times New Roman" w:hAnsi="Times New Roman"/>
          <w:color w:val="000000"/>
          <w:highlight w:val="lightGray"/>
          <w:lang w:val="lt-LT"/>
        </w:rPr>
        <w:t>κολ</w:t>
      </w:r>
      <w:proofErr w:type="spellEnd"/>
      <w:r w:rsidRPr="00FD5E53">
        <w:rPr>
          <w:rFonts w:ascii="Times New Roman" w:hAnsi="Times New Roman"/>
          <w:color w:val="000000"/>
          <w:highlight w:val="lightGray"/>
          <w:lang w:val="lt-LT"/>
        </w:rPr>
        <w:t>πικό κα</w:t>
      </w:r>
      <w:proofErr w:type="spellStart"/>
      <w:r w:rsidRPr="00FD5E53">
        <w:rPr>
          <w:rFonts w:ascii="Times New Roman" w:hAnsi="Times New Roman"/>
          <w:color w:val="000000"/>
          <w:highlight w:val="lightGray"/>
          <w:lang w:val="lt-LT"/>
        </w:rPr>
        <w:t>ψάκιο</w:t>
      </w:r>
      <w:proofErr w:type="spellEnd"/>
      <w:r w:rsidRPr="00FD5E53">
        <w:rPr>
          <w:rFonts w:ascii="Times New Roman" w:hAnsi="Times New Roman"/>
          <w:color w:val="000000"/>
          <w:highlight w:val="lightGray"/>
          <w:lang w:val="lt-LT"/>
        </w:rPr>
        <w:t>, μαλα</w:t>
      </w:r>
      <w:proofErr w:type="spellStart"/>
      <w:r w:rsidRPr="00FD5E53">
        <w:rPr>
          <w:rFonts w:ascii="Times New Roman" w:hAnsi="Times New Roman"/>
          <w:color w:val="000000"/>
          <w:highlight w:val="lightGray"/>
          <w:lang w:val="lt-LT"/>
        </w:rPr>
        <w:t>κό</w:t>
      </w:r>
      <w:proofErr w:type="spellEnd"/>
    </w:p>
    <w:p w14:paraId="45223068" w14:textId="64A951C2" w:rsidR="00BB1AF5" w:rsidRPr="00FD5E53" w:rsidRDefault="003301EF" w:rsidP="00BB1AF5">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Čekijos Respublika</w:t>
      </w:r>
      <w:r w:rsidR="00BB1AF5" w:rsidRPr="00FD5E53">
        <w:rPr>
          <w:rFonts w:ascii="Times New Roman" w:hAnsi="Times New Roman"/>
          <w:highlight w:val="lightGray"/>
          <w:lang w:val="lt-LT"/>
        </w:rPr>
        <w:t xml:space="preserve">: </w:t>
      </w:r>
      <w:proofErr w:type="spellStart"/>
      <w:r w:rsidR="00BB1AF5" w:rsidRPr="00FD5E53">
        <w:rPr>
          <w:rFonts w:ascii="Times New Roman" w:hAnsi="Times New Roman"/>
          <w:color w:val="000000"/>
          <w:highlight w:val="lightGray"/>
          <w:lang w:val="lt-LT"/>
        </w:rPr>
        <w:t>Canesten</w:t>
      </w:r>
      <w:proofErr w:type="spellEnd"/>
      <w:r w:rsidR="00BB1AF5" w:rsidRPr="00FD5E53">
        <w:rPr>
          <w:rFonts w:ascii="Times New Roman" w:hAnsi="Times New Roman"/>
          <w:color w:val="000000"/>
          <w:highlight w:val="lightGray"/>
          <w:lang w:val="lt-LT"/>
        </w:rPr>
        <w:t xml:space="preserve"> </w:t>
      </w:r>
      <w:proofErr w:type="spellStart"/>
      <w:r w:rsidR="00BB1AF5" w:rsidRPr="00FD5E53">
        <w:rPr>
          <w:rFonts w:ascii="Times New Roman" w:hAnsi="Times New Roman"/>
          <w:color w:val="000000"/>
          <w:highlight w:val="lightGray"/>
          <w:lang w:val="lt-LT"/>
        </w:rPr>
        <w:t>Gyn</w:t>
      </w:r>
      <w:proofErr w:type="spellEnd"/>
      <w:r w:rsidR="00BB1AF5" w:rsidRPr="00FD5E53">
        <w:rPr>
          <w:rFonts w:ascii="Times New Roman" w:hAnsi="Times New Roman"/>
          <w:color w:val="000000"/>
          <w:highlight w:val="lightGray"/>
          <w:lang w:val="lt-LT"/>
        </w:rPr>
        <w:t xml:space="preserve"> 1 </w:t>
      </w:r>
      <w:proofErr w:type="spellStart"/>
      <w:r w:rsidR="00BB1AF5" w:rsidRPr="00FD5E53">
        <w:rPr>
          <w:rFonts w:ascii="Times New Roman" w:hAnsi="Times New Roman"/>
          <w:color w:val="000000"/>
          <w:highlight w:val="lightGray"/>
          <w:lang w:val="lt-LT"/>
        </w:rPr>
        <w:t>den</w:t>
      </w:r>
      <w:proofErr w:type="spellEnd"/>
    </w:p>
    <w:p w14:paraId="4BA7E132" w14:textId="632BE2F6" w:rsidR="00BB1AF5" w:rsidRPr="00FD5E53" w:rsidRDefault="00BB1AF5" w:rsidP="00BB1AF5">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Esti</w:t>
      </w:r>
      <w:r w:rsidR="003301EF" w:rsidRPr="00FD5E53">
        <w:rPr>
          <w:rFonts w:ascii="Times New Roman" w:hAnsi="Times New Roman"/>
          <w:highlight w:val="lightGray"/>
          <w:lang w:val="lt-LT"/>
        </w:rPr>
        <w:t>ja, Latvija, Lenkija, Lietuva</w:t>
      </w:r>
      <w:r w:rsidRPr="00FD5E53">
        <w:rPr>
          <w:rFonts w:ascii="Times New Roman" w:hAnsi="Times New Roman"/>
          <w:highlight w:val="lightGray"/>
          <w:lang w:val="lt-LT"/>
        </w:rPr>
        <w:t>: Canesten</w:t>
      </w:r>
    </w:p>
    <w:p w14:paraId="027705B9" w14:textId="416C8C3A" w:rsidR="00BB1AF5" w:rsidRPr="00FD5E53" w:rsidRDefault="003301EF" w:rsidP="00BB1AF5">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Suomija</w:t>
      </w:r>
      <w:r w:rsidR="00BB1AF5" w:rsidRPr="00FD5E53">
        <w:rPr>
          <w:rFonts w:ascii="Times New Roman" w:hAnsi="Times New Roman"/>
          <w:highlight w:val="lightGray"/>
          <w:lang w:val="lt-LT"/>
        </w:rPr>
        <w:t xml:space="preserve">: </w:t>
      </w:r>
      <w:proofErr w:type="spellStart"/>
      <w:r w:rsidR="00BB1AF5" w:rsidRPr="00FD5E53">
        <w:rPr>
          <w:rFonts w:ascii="Times New Roman" w:hAnsi="Times New Roman"/>
          <w:color w:val="000000"/>
          <w:highlight w:val="lightGray"/>
          <w:lang w:val="lt-LT"/>
        </w:rPr>
        <w:t>Canesten</w:t>
      </w:r>
      <w:proofErr w:type="spellEnd"/>
      <w:r w:rsidR="00BB1AF5" w:rsidRPr="00FD5E53">
        <w:rPr>
          <w:rFonts w:ascii="Times New Roman" w:hAnsi="Times New Roman"/>
          <w:color w:val="000000"/>
          <w:highlight w:val="lightGray"/>
          <w:lang w:val="lt-LT"/>
        </w:rPr>
        <w:t xml:space="preserve"> 500 mg </w:t>
      </w:r>
      <w:proofErr w:type="spellStart"/>
      <w:r w:rsidR="00BB1AF5" w:rsidRPr="00FD5E53">
        <w:rPr>
          <w:rFonts w:ascii="Times New Roman" w:hAnsi="Times New Roman"/>
          <w:color w:val="000000"/>
          <w:highlight w:val="lightGray"/>
          <w:lang w:val="lt-LT"/>
        </w:rPr>
        <w:t>emätinpuikko</w:t>
      </w:r>
      <w:proofErr w:type="spellEnd"/>
      <w:r w:rsidR="00BB1AF5" w:rsidRPr="00FD5E53">
        <w:rPr>
          <w:rFonts w:ascii="Times New Roman" w:hAnsi="Times New Roman"/>
          <w:color w:val="000000"/>
          <w:highlight w:val="lightGray"/>
          <w:lang w:val="lt-LT"/>
        </w:rPr>
        <w:t xml:space="preserve"> </w:t>
      </w:r>
      <w:proofErr w:type="spellStart"/>
      <w:r w:rsidR="00BB1AF5" w:rsidRPr="00FD5E53">
        <w:rPr>
          <w:rFonts w:ascii="Times New Roman" w:hAnsi="Times New Roman"/>
          <w:color w:val="000000"/>
          <w:highlight w:val="lightGray"/>
          <w:lang w:val="lt-LT"/>
        </w:rPr>
        <w:t>pehmeä</w:t>
      </w:r>
      <w:proofErr w:type="spellEnd"/>
      <w:r w:rsidR="00BB1AF5" w:rsidRPr="00FD5E53">
        <w:rPr>
          <w:rFonts w:ascii="Times New Roman" w:hAnsi="Times New Roman"/>
          <w:color w:val="000000"/>
          <w:highlight w:val="lightGray"/>
          <w:lang w:val="lt-LT"/>
        </w:rPr>
        <w:t xml:space="preserve"> </w:t>
      </w:r>
      <w:proofErr w:type="spellStart"/>
      <w:r w:rsidR="00BB1AF5" w:rsidRPr="00FD5E53">
        <w:rPr>
          <w:rFonts w:ascii="Times New Roman" w:hAnsi="Times New Roman"/>
          <w:color w:val="000000"/>
          <w:highlight w:val="lightGray"/>
          <w:lang w:val="lt-LT"/>
        </w:rPr>
        <w:t>kapseli</w:t>
      </w:r>
      <w:proofErr w:type="spellEnd"/>
    </w:p>
    <w:p w14:paraId="2B23336B" w14:textId="5CD33BA5" w:rsidR="00BB1AF5" w:rsidRPr="00FD5E53" w:rsidRDefault="00BB1AF5" w:rsidP="00BB1AF5">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Gr</w:t>
      </w:r>
      <w:r w:rsidR="003301EF" w:rsidRPr="00FD5E53">
        <w:rPr>
          <w:rFonts w:ascii="Times New Roman" w:hAnsi="Times New Roman"/>
          <w:highlight w:val="lightGray"/>
          <w:lang w:val="lt-LT"/>
        </w:rPr>
        <w:t>aikija</w:t>
      </w:r>
      <w:r w:rsidRPr="00FD5E53">
        <w:rPr>
          <w:rFonts w:ascii="Times New Roman" w:hAnsi="Times New Roman"/>
          <w:highlight w:val="lightGray"/>
          <w:lang w:val="lt-LT"/>
        </w:rPr>
        <w:t xml:space="preserve">: </w:t>
      </w:r>
      <w:proofErr w:type="spellStart"/>
      <w:r w:rsidRPr="00FD5E53">
        <w:rPr>
          <w:rFonts w:ascii="Times New Roman" w:hAnsi="Times New Roman"/>
          <w:color w:val="000000"/>
          <w:highlight w:val="lightGray"/>
          <w:lang w:val="lt-LT"/>
        </w:rPr>
        <w:t>Gyno-Canesten</w:t>
      </w:r>
      <w:proofErr w:type="spellEnd"/>
      <w:r w:rsidRPr="00FD5E53">
        <w:rPr>
          <w:rFonts w:ascii="Times New Roman" w:hAnsi="Times New Roman"/>
          <w:color w:val="000000"/>
          <w:highlight w:val="lightGray"/>
          <w:lang w:val="lt-LT"/>
        </w:rPr>
        <w:t xml:space="preserve"> 500 mg </w:t>
      </w:r>
      <w:proofErr w:type="spellStart"/>
      <w:r w:rsidRPr="00FD5E53">
        <w:rPr>
          <w:rFonts w:ascii="Times New Roman" w:hAnsi="Times New Roman"/>
          <w:color w:val="000000"/>
          <w:highlight w:val="lightGray"/>
          <w:lang w:val="lt-LT"/>
        </w:rPr>
        <w:t>κολ</w:t>
      </w:r>
      <w:proofErr w:type="spellEnd"/>
      <w:r w:rsidRPr="00FD5E53">
        <w:rPr>
          <w:rFonts w:ascii="Times New Roman" w:hAnsi="Times New Roman"/>
          <w:color w:val="000000"/>
          <w:highlight w:val="lightGray"/>
          <w:lang w:val="lt-LT"/>
        </w:rPr>
        <w:t>πικό κα</w:t>
      </w:r>
      <w:proofErr w:type="spellStart"/>
      <w:r w:rsidRPr="00FD5E53">
        <w:rPr>
          <w:rFonts w:ascii="Times New Roman" w:hAnsi="Times New Roman"/>
          <w:color w:val="000000"/>
          <w:highlight w:val="lightGray"/>
          <w:lang w:val="lt-LT"/>
        </w:rPr>
        <w:t>ψάκιο</w:t>
      </w:r>
      <w:proofErr w:type="spellEnd"/>
      <w:r w:rsidRPr="00FD5E53">
        <w:rPr>
          <w:rFonts w:ascii="Times New Roman" w:hAnsi="Times New Roman"/>
          <w:color w:val="000000"/>
          <w:highlight w:val="lightGray"/>
          <w:lang w:val="lt-LT"/>
        </w:rPr>
        <w:t>, μαλα</w:t>
      </w:r>
      <w:proofErr w:type="spellStart"/>
      <w:r w:rsidRPr="00FD5E53">
        <w:rPr>
          <w:rFonts w:ascii="Times New Roman" w:hAnsi="Times New Roman"/>
          <w:color w:val="000000"/>
          <w:highlight w:val="lightGray"/>
          <w:lang w:val="lt-LT"/>
        </w:rPr>
        <w:t>κό</w:t>
      </w:r>
      <w:proofErr w:type="spellEnd"/>
    </w:p>
    <w:p w14:paraId="007865F8" w14:textId="76D079BE" w:rsidR="00BB1AF5" w:rsidRPr="00FD5E53" w:rsidRDefault="00BB1AF5" w:rsidP="00BB1AF5">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Ital</w:t>
      </w:r>
      <w:r w:rsidR="003301EF" w:rsidRPr="00FD5E53">
        <w:rPr>
          <w:rFonts w:ascii="Times New Roman" w:hAnsi="Times New Roman"/>
          <w:highlight w:val="lightGray"/>
          <w:lang w:val="lt-LT"/>
        </w:rPr>
        <w:t>ija</w:t>
      </w:r>
      <w:r w:rsidRPr="00FD5E53">
        <w:rPr>
          <w:rFonts w:ascii="Times New Roman" w:hAnsi="Times New Roman"/>
          <w:highlight w:val="lightGray"/>
          <w:lang w:val="lt-LT"/>
        </w:rPr>
        <w:t xml:space="preserve">: </w:t>
      </w:r>
      <w:proofErr w:type="spellStart"/>
      <w:r w:rsidRPr="00FD5E53">
        <w:rPr>
          <w:rFonts w:ascii="Times New Roman" w:hAnsi="Times New Roman"/>
          <w:color w:val="000000"/>
          <w:highlight w:val="lightGray"/>
          <w:lang w:val="lt-LT"/>
        </w:rPr>
        <w:t>Gyno-Canesten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Monodose</w:t>
      </w:r>
      <w:proofErr w:type="spellEnd"/>
    </w:p>
    <w:p w14:paraId="41BE303C" w14:textId="2F38CE92" w:rsidR="00BB1AF5" w:rsidRPr="00FD5E53" w:rsidRDefault="00BB1AF5" w:rsidP="00BB1AF5">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R</w:t>
      </w:r>
      <w:r w:rsidR="003301EF" w:rsidRPr="00FD5E53">
        <w:rPr>
          <w:rFonts w:ascii="Times New Roman" w:hAnsi="Times New Roman"/>
          <w:highlight w:val="lightGray"/>
          <w:lang w:val="lt-LT"/>
        </w:rPr>
        <w:t>u</w:t>
      </w:r>
      <w:r w:rsidRPr="00FD5E53">
        <w:rPr>
          <w:rFonts w:ascii="Times New Roman" w:hAnsi="Times New Roman"/>
          <w:highlight w:val="lightGray"/>
          <w:lang w:val="lt-LT"/>
        </w:rPr>
        <w:t>m</w:t>
      </w:r>
      <w:r w:rsidR="003301EF" w:rsidRPr="00FD5E53">
        <w:rPr>
          <w:rFonts w:ascii="Times New Roman" w:hAnsi="Times New Roman"/>
          <w:highlight w:val="lightGray"/>
          <w:lang w:val="lt-LT"/>
        </w:rPr>
        <w:t>u</w:t>
      </w:r>
      <w:r w:rsidRPr="00FD5E53">
        <w:rPr>
          <w:rFonts w:ascii="Times New Roman" w:hAnsi="Times New Roman"/>
          <w:highlight w:val="lightGray"/>
          <w:lang w:val="lt-LT"/>
        </w:rPr>
        <w:t>ni</w:t>
      </w:r>
      <w:r w:rsidR="003301EF" w:rsidRPr="00FD5E53">
        <w:rPr>
          <w:rFonts w:ascii="Times New Roman" w:hAnsi="Times New Roman"/>
          <w:highlight w:val="lightGray"/>
          <w:lang w:val="lt-LT"/>
        </w:rPr>
        <w:t>j</w:t>
      </w:r>
      <w:r w:rsidRPr="00FD5E53">
        <w:rPr>
          <w:rFonts w:ascii="Times New Roman" w:hAnsi="Times New Roman"/>
          <w:highlight w:val="lightGray"/>
          <w:lang w:val="lt-LT"/>
        </w:rPr>
        <w:t xml:space="preserve">a: </w:t>
      </w:r>
      <w:proofErr w:type="spellStart"/>
      <w:r w:rsidRPr="00FD5E53">
        <w:rPr>
          <w:rFonts w:ascii="Times New Roman" w:hAnsi="Times New Roman"/>
          <w:color w:val="000000"/>
          <w:highlight w:val="lightGray"/>
          <w:lang w:val="lt-LT"/>
        </w:rPr>
        <w:t>Canesten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Gyn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Uno</w:t>
      </w:r>
      <w:proofErr w:type="spellEnd"/>
      <w:r w:rsidRPr="00FD5E53">
        <w:rPr>
          <w:rFonts w:ascii="Times New Roman" w:hAnsi="Times New Roman"/>
          <w:color w:val="000000"/>
          <w:highlight w:val="lightGray"/>
          <w:lang w:val="lt-LT"/>
        </w:rPr>
        <w:t xml:space="preserve"> 500 mg </w:t>
      </w:r>
      <w:proofErr w:type="spellStart"/>
      <w:r w:rsidRPr="00FD5E53">
        <w:rPr>
          <w:rFonts w:ascii="Times New Roman" w:hAnsi="Times New Roman"/>
          <w:color w:val="000000"/>
          <w:highlight w:val="lightGray"/>
          <w:lang w:val="lt-LT"/>
        </w:rPr>
        <w:t>capsula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moale</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vaginala</w:t>
      </w:r>
      <w:proofErr w:type="spellEnd"/>
    </w:p>
    <w:p w14:paraId="384D392D" w14:textId="3159906E" w:rsidR="00BB1AF5" w:rsidRPr="00FD5E53" w:rsidRDefault="00BB1AF5" w:rsidP="00BB1AF5">
      <w:pPr>
        <w:spacing w:after="0" w:line="240" w:lineRule="auto"/>
        <w:jc w:val="both"/>
        <w:rPr>
          <w:rFonts w:ascii="Times New Roman" w:hAnsi="Times New Roman"/>
          <w:highlight w:val="lightGray"/>
          <w:lang w:val="lt-LT"/>
        </w:rPr>
      </w:pPr>
      <w:r w:rsidRPr="00FD5E53">
        <w:rPr>
          <w:rFonts w:ascii="Times New Roman" w:hAnsi="Times New Roman"/>
          <w:highlight w:val="lightGray"/>
          <w:lang w:val="lt-LT"/>
        </w:rPr>
        <w:t>Slovaki</w:t>
      </w:r>
      <w:r w:rsidR="003301EF" w:rsidRPr="00FD5E53">
        <w:rPr>
          <w:rFonts w:ascii="Times New Roman" w:hAnsi="Times New Roman"/>
          <w:highlight w:val="lightGray"/>
          <w:lang w:val="lt-LT"/>
        </w:rPr>
        <w:t>j</w:t>
      </w:r>
      <w:r w:rsidRPr="00FD5E53">
        <w:rPr>
          <w:rFonts w:ascii="Times New Roman" w:hAnsi="Times New Roman"/>
          <w:highlight w:val="lightGray"/>
          <w:lang w:val="lt-LT"/>
        </w:rPr>
        <w:t xml:space="preserve">a: </w:t>
      </w:r>
      <w:proofErr w:type="spellStart"/>
      <w:r w:rsidRPr="00FD5E53">
        <w:rPr>
          <w:rFonts w:ascii="Times New Roman" w:hAnsi="Times New Roman"/>
          <w:color w:val="000000"/>
          <w:highlight w:val="lightGray"/>
          <w:lang w:val="lt-LT"/>
        </w:rPr>
        <w:t>Canesten</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Gyn</w:t>
      </w:r>
      <w:proofErr w:type="spellEnd"/>
      <w:r w:rsidRPr="00FD5E53">
        <w:rPr>
          <w:rFonts w:ascii="Times New Roman" w:hAnsi="Times New Roman"/>
          <w:color w:val="000000"/>
          <w:highlight w:val="lightGray"/>
          <w:lang w:val="lt-LT"/>
        </w:rPr>
        <w:t xml:space="preserve"> 1 </w:t>
      </w:r>
      <w:proofErr w:type="spellStart"/>
      <w:r w:rsidRPr="00FD5E53">
        <w:rPr>
          <w:rFonts w:ascii="Times New Roman" w:hAnsi="Times New Roman"/>
          <w:color w:val="000000"/>
          <w:highlight w:val="lightGray"/>
          <w:lang w:val="lt-LT"/>
        </w:rPr>
        <w:t>deň</w:t>
      </w:r>
      <w:proofErr w:type="spellEnd"/>
      <w:r w:rsidRPr="00FD5E53">
        <w:rPr>
          <w:rFonts w:ascii="Times New Roman" w:hAnsi="Times New Roman"/>
          <w:color w:val="000000"/>
          <w:highlight w:val="lightGray"/>
          <w:lang w:val="lt-LT"/>
        </w:rPr>
        <w:t xml:space="preserve"> 500 mg </w:t>
      </w:r>
      <w:proofErr w:type="spellStart"/>
      <w:r w:rsidRPr="00FD5E53">
        <w:rPr>
          <w:rFonts w:ascii="Times New Roman" w:hAnsi="Times New Roman"/>
          <w:color w:val="000000"/>
          <w:highlight w:val="lightGray"/>
          <w:lang w:val="lt-LT"/>
        </w:rPr>
        <w:t>mäkká</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vaginálna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kapsula</w:t>
      </w:r>
      <w:proofErr w:type="spellEnd"/>
    </w:p>
    <w:p w14:paraId="059742DA" w14:textId="27C5F6C8" w:rsidR="00BB1AF5" w:rsidRPr="00FD5E53" w:rsidRDefault="00BB1AF5" w:rsidP="00BB1AF5">
      <w:pPr>
        <w:spacing w:after="0" w:line="240" w:lineRule="auto"/>
        <w:jc w:val="both"/>
        <w:rPr>
          <w:rFonts w:ascii="Times New Roman" w:hAnsi="Times New Roman"/>
          <w:lang w:val="lt-LT"/>
        </w:rPr>
      </w:pPr>
      <w:r w:rsidRPr="00FD5E53">
        <w:rPr>
          <w:rFonts w:ascii="Times New Roman" w:hAnsi="Times New Roman"/>
          <w:highlight w:val="lightGray"/>
          <w:lang w:val="lt-LT"/>
        </w:rPr>
        <w:t>Slov</w:t>
      </w:r>
      <w:r w:rsidR="003301EF" w:rsidRPr="00FD5E53">
        <w:rPr>
          <w:rFonts w:ascii="Times New Roman" w:hAnsi="Times New Roman"/>
          <w:highlight w:val="lightGray"/>
          <w:lang w:val="lt-LT"/>
        </w:rPr>
        <w:t>ė</w:t>
      </w:r>
      <w:r w:rsidRPr="00FD5E53">
        <w:rPr>
          <w:rFonts w:ascii="Times New Roman" w:hAnsi="Times New Roman"/>
          <w:highlight w:val="lightGray"/>
          <w:lang w:val="lt-LT"/>
        </w:rPr>
        <w:t>ni</w:t>
      </w:r>
      <w:r w:rsidR="003301EF" w:rsidRPr="00FD5E53">
        <w:rPr>
          <w:rFonts w:ascii="Times New Roman" w:hAnsi="Times New Roman"/>
          <w:highlight w:val="lightGray"/>
          <w:lang w:val="lt-LT"/>
        </w:rPr>
        <w:t>j</w:t>
      </w:r>
      <w:r w:rsidRPr="00FD5E53">
        <w:rPr>
          <w:rFonts w:ascii="Times New Roman" w:hAnsi="Times New Roman"/>
          <w:highlight w:val="lightGray"/>
          <w:lang w:val="lt-LT"/>
        </w:rPr>
        <w:t xml:space="preserve">a: </w:t>
      </w:r>
      <w:r w:rsidRPr="00FD5E53">
        <w:rPr>
          <w:rFonts w:ascii="Times New Roman" w:hAnsi="Times New Roman"/>
          <w:color w:val="000000"/>
          <w:highlight w:val="lightGray"/>
          <w:lang w:val="lt-LT"/>
        </w:rPr>
        <w:t xml:space="preserve">Canesten1 500 mg </w:t>
      </w:r>
      <w:proofErr w:type="spellStart"/>
      <w:r w:rsidRPr="00FD5E53">
        <w:rPr>
          <w:rFonts w:ascii="Times New Roman" w:hAnsi="Times New Roman"/>
          <w:color w:val="000000"/>
          <w:highlight w:val="lightGray"/>
          <w:lang w:val="lt-LT"/>
        </w:rPr>
        <w:t>mehka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vaginalna</w:t>
      </w:r>
      <w:proofErr w:type="spellEnd"/>
      <w:r w:rsidRPr="00FD5E53">
        <w:rPr>
          <w:rFonts w:ascii="Times New Roman" w:hAnsi="Times New Roman"/>
          <w:color w:val="000000"/>
          <w:highlight w:val="lightGray"/>
          <w:lang w:val="lt-LT"/>
        </w:rPr>
        <w:t xml:space="preserve"> </w:t>
      </w:r>
      <w:proofErr w:type="spellStart"/>
      <w:r w:rsidRPr="00FD5E53">
        <w:rPr>
          <w:rFonts w:ascii="Times New Roman" w:hAnsi="Times New Roman"/>
          <w:color w:val="000000"/>
          <w:highlight w:val="lightGray"/>
          <w:lang w:val="lt-LT"/>
        </w:rPr>
        <w:t>kapsula</w:t>
      </w:r>
      <w:proofErr w:type="spellEnd"/>
    </w:p>
    <w:p w14:paraId="794FCEE2" w14:textId="77777777" w:rsidR="002265BA" w:rsidRPr="00FD5E53" w:rsidRDefault="002265BA" w:rsidP="002265BA">
      <w:pPr>
        <w:tabs>
          <w:tab w:val="left" w:pos="6521"/>
        </w:tabs>
        <w:spacing w:after="0" w:line="240" w:lineRule="auto"/>
        <w:rPr>
          <w:rFonts w:ascii="Times New Roman" w:hAnsi="Times New Roman"/>
          <w:b/>
          <w:lang w:val="lt-LT"/>
        </w:rPr>
      </w:pPr>
    </w:p>
    <w:p w14:paraId="05C09C08" w14:textId="77777777" w:rsidR="002265BA" w:rsidRPr="00FD5E53" w:rsidRDefault="002265BA" w:rsidP="002265BA">
      <w:pPr>
        <w:tabs>
          <w:tab w:val="left" w:pos="6521"/>
        </w:tabs>
        <w:spacing w:after="0" w:line="240" w:lineRule="auto"/>
        <w:rPr>
          <w:rFonts w:ascii="Times New Roman" w:hAnsi="Times New Roman"/>
          <w:b/>
          <w:lang w:val="lt-LT"/>
        </w:rPr>
      </w:pPr>
    </w:p>
    <w:p w14:paraId="492E8FFC" w14:textId="4CE9FAFD" w:rsidR="002265BA" w:rsidRPr="00FD5E53" w:rsidRDefault="002265BA" w:rsidP="002265BA">
      <w:pPr>
        <w:tabs>
          <w:tab w:val="left" w:pos="6521"/>
        </w:tabs>
        <w:spacing w:after="0" w:line="240" w:lineRule="auto"/>
        <w:rPr>
          <w:rFonts w:ascii="Times New Roman" w:hAnsi="Times New Roman"/>
          <w:lang w:val="lt-LT"/>
        </w:rPr>
      </w:pPr>
      <w:r w:rsidRPr="00CD494A">
        <w:rPr>
          <w:rFonts w:ascii="Times New Roman" w:hAnsi="Times New Roman" w:cs="Times New Roman"/>
          <w:b/>
          <w:lang w:val="lt-LT"/>
        </w:rPr>
        <w:t>Šis pakuotės lape</w:t>
      </w:r>
      <w:r w:rsidR="009737C7" w:rsidRPr="00CD494A">
        <w:rPr>
          <w:rFonts w:ascii="Times New Roman" w:hAnsi="Times New Roman" w:cs="Times New Roman"/>
          <w:b/>
          <w:lang w:val="lt-LT"/>
        </w:rPr>
        <w:t>lis paskutinį kartą peržiūrėtas</w:t>
      </w:r>
      <w:r w:rsidR="004672F6" w:rsidRPr="00CD494A">
        <w:rPr>
          <w:rFonts w:ascii="Times New Roman" w:hAnsi="Times New Roman" w:cs="Times New Roman"/>
          <w:b/>
          <w:lang w:val="lt-LT"/>
        </w:rPr>
        <w:t xml:space="preserve"> </w:t>
      </w:r>
      <w:r w:rsidR="00010C65">
        <w:rPr>
          <w:rFonts w:ascii="Times New Roman" w:hAnsi="Times New Roman" w:cs="Times New Roman"/>
          <w:b/>
          <w:lang w:val="lt-LT"/>
        </w:rPr>
        <w:t>2026-03-05.</w:t>
      </w:r>
    </w:p>
    <w:p w14:paraId="1A568F6A" w14:textId="77777777" w:rsidR="002265BA" w:rsidRPr="00CD494A" w:rsidRDefault="002265BA" w:rsidP="002265BA">
      <w:pPr>
        <w:numPr>
          <w:ilvl w:val="12"/>
          <w:numId w:val="0"/>
        </w:numPr>
        <w:spacing w:after="0" w:line="240" w:lineRule="auto"/>
        <w:ind w:right="-2"/>
        <w:rPr>
          <w:rFonts w:ascii="Times New Roman" w:hAnsi="Times New Roman" w:cs="Times New Roman"/>
          <w:i/>
          <w:lang w:val="lt-LT"/>
        </w:rPr>
      </w:pPr>
    </w:p>
    <w:p w14:paraId="05C89952" w14:textId="77777777" w:rsidR="002265BA" w:rsidRPr="00CD494A" w:rsidRDefault="002265BA" w:rsidP="002265BA">
      <w:pPr>
        <w:numPr>
          <w:ilvl w:val="12"/>
          <w:numId w:val="0"/>
        </w:numPr>
        <w:spacing w:after="0" w:line="240" w:lineRule="auto"/>
        <w:ind w:right="-2"/>
        <w:rPr>
          <w:rFonts w:ascii="Times New Roman" w:hAnsi="Times New Roman" w:cs="Times New Roman"/>
          <w:lang w:val="lt-LT"/>
        </w:rPr>
      </w:pPr>
    </w:p>
    <w:p w14:paraId="7BAEA106" w14:textId="77777777" w:rsidR="002265BA" w:rsidRPr="00FD5E53" w:rsidRDefault="002265BA" w:rsidP="002265BA">
      <w:pPr>
        <w:tabs>
          <w:tab w:val="left" w:pos="6521"/>
        </w:tabs>
        <w:spacing w:after="0" w:line="240" w:lineRule="auto"/>
        <w:rPr>
          <w:rFonts w:ascii="Times New Roman" w:hAnsi="Times New Roman"/>
          <w:lang w:val="lt-LT"/>
        </w:rPr>
      </w:pPr>
      <w:r w:rsidRPr="00CD494A">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23" w:history="1">
        <w:r w:rsidRPr="00CD494A">
          <w:rPr>
            <w:rFonts w:ascii="Times New Roman" w:hAnsi="Times New Roman" w:cs="Times New Roman"/>
            <w:color w:val="0000FF"/>
            <w:u w:val="single"/>
            <w:lang w:val="lt-LT"/>
          </w:rPr>
          <w:t>http://www.vvkt.lt/</w:t>
        </w:r>
      </w:hyperlink>
      <w:r w:rsidRPr="00CD494A">
        <w:rPr>
          <w:rFonts w:ascii="Times New Roman" w:hAnsi="Times New Roman" w:cs="Times New Roman"/>
          <w:color w:val="FF0000"/>
          <w:lang w:val="lt-LT"/>
        </w:rPr>
        <w:t>.</w:t>
      </w:r>
    </w:p>
    <w:p w14:paraId="756452E5" w14:textId="77777777" w:rsidR="002265BA" w:rsidRPr="00CD494A" w:rsidRDefault="002265BA" w:rsidP="002265BA">
      <w:pPr>
        <w:spacing w:after="0" w:line="240" w:lineRule="auto"/>
        <w:rPr>
          <w:rFonts w:ascii="Times New Roman" w:hAnsi="Times New Roman" w:cs="Times New Roman"/>
          <w:sz w:val="24"/>
          <w:lang w:val="lt-LT"/>
        </w:rPr>
      </w:pPr>
    </w:p>
    <w:p w14:paraId="24CD14CD" w14:textId="77777777" w:rsidR="002265BA" w:rsidRPr="00FD5E53" w:rsidRDefault="002265BA" w:rsidP="002265BA">
      <w:pPr>
        <w:rPr>
          <w:rFonts w:ascii="Times New Roman" w:hAnsi="Times New Roman"/>
          <w:lang w:val="lt-LT"/>
        </w:rPr>
      </w:pPr>
    </w:p>
    <w:p w14:paraId="22D2D9F1" w14:textId="77777777" w:rsidR="00B05ECA" w:rsidRPr="00FD5E53" w:rsidRDefault="00B05ECA">
      <w:pPr>
        <w:rPr>
          <w:rFonts w:ascii="Times New Roman" w:hAnsi="Times New Roman"/>
          <w:lang w:val="lt-LT"/>
        </w:rPr>
      </w:pPr>
    </w:p>
    <w:sectPr w:rsidR="00B05ECA" w:rsidRPr="00FD5E53" w:rsidSect="00D44DA7">
      <w:footerReference w:type="default" r:id="rId24"/>
      <w:footerReference w:type="first" r:id="rId25"/>
      <w:pgSz w:w="12240" w:h="15840" w:code="1"/>
      <w:pgMar w:top="1134" w:right="1418" w:bottom="1134" w:left="1418" w:header="737"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BE0C" w14:textId="77777777" w:rsidR="004B5534" w:rsidRDefault="004B5534" w:rsidP="002265BA">
      <w:pPr>
        <w:spacing w:after="0" w:line="240" w:lineRule="auto"/>
      </w:pPr>
      <w:r>
        <w:separator/>
      </w:r>
    </w:p>
  </w:endnote>
  <w:endnote w:type="continuationSeparator" w:id="0">
    <w:p w14:paraId="0B7F4E65" w14:textId="77777777" w:rsidR="004B5534" w:rsidRDefault="004B5534" w:rsidP="00226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6714345"/>
      <w:docPartObj>
        <w:docPartGallery w:val="Page Numbers (Bottom of Page)"/>
        <w:docPartUnique/>
      </w:docPartObj>
    </w:sdtPr>
    <w:sdtEndPr>
      <w:rPr>
        <w:noProof/>
      </w:rPr>
    </w:sdtEndPr>
    <w:sdtContent>
      <w:p w14:paraId="3768E6C3" w14:textId="289DE785" w:rsidR="00C3521D" w:rsidRDefault="00C3521D">
        <w:pPr>
          <w:pStyle w:val="Porat"/>
          <w:jc w:val="center"/>
        </w:pPr>
        <w:r>
          <w:fldChar w:fldCharType="begin"/>
        </w:r>
        <w:r>
          <w:instrText xml:space="preserve"> PAGE   \* MERGEFORMAT </w:instrText>
        </w:r>
        <w:r>
          <w:fldChar w:fldCharType="separate"/>
        </w:r>
        <w:r w:rsidR="004672F6">
          <w:rPr>
            <w:noProof/>
          </w:rPr>
          <w:t>22</w:t>
        </w:r>
        <w:r>
          <w:rPr>
            <w:noProof/>
          </w:rPr>
          <w:fldChar w:fldCharType="end"/>
        </w:r>
      </w:p>
    </w:sdtContent>
  </w:sdt>
  <w:p w14:paraId="4E69A566" w14:textId="77777777" w:rsidR="00C3521D" w:rsidRDefault="00C352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90230"/>
      <w:docPartObj>
        <w:docPartGallery w:val="Page Numbers (Bottom of Page)"/>
        <w:docPartUnique/>
      </w:docPartObj>
    </w:sdtPr>
    <w:sdtEndPr/>
    <w:sdtContent>
      <w:p w14:paraId="4D8A3A9A" w14:textId="32BA1426" w:rsidR="00C3521D" w:rsidRDefault="00C3521D">
        <w:pPr>
          <w:pStyle w:val="Porat"/>
          <w:jc w:val="center"/>
        </w:pPr>
        <w:r>
          <w:fldChar w:fldCharType="begin"/>
        </w:r>
        <w:r>
          <w:instrText>PAGE   \* MERGEFORMAT</w:instrText>
        </w:r>
        <w:r>
          <w:fldChar w:fldCharType="separate"/>
        </w:r>
        <w:r w:rsidR="004672F6">
          <w:rPr>
            <w:noProof/>
          </w:rPr>
          <w:t>1</w:t>
        </w:r>
        <w:r>
          <w:fldChar w:fldCharType="end"/>
        </w:r>
      </w:p>
    </w:sdtContent>
  </w:sdt>
  <w:p w14:paraId="4AF70BC6" w14:textId="77777777" w:rsidR="00C3521D" w:rsidRDefault="00C352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543E7" w14:textId="77777777" w:rsidR="004B5534" w:rsidRDefault="004B5534" w:rsidP="002265BA">
      <w:pPr>
        <w:spacing w:after="0" w:line="240" w:lineRule="auto"/>
      </w:pPr>
      <w:r>
        <w:separator/>
      </w:r>
    </w:p>
  </w:footnote>
  <w:footnote w:type="continuationSeparator" w:id="0">
    <w:p w14:paraId="5F7BFDB2" w14:textId="77777777" w:rsidR="004B5534" w:rsidRDefault="004B5534" w:rsidP="00226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D2C35"/>
    <w:multiLevelType w:val="hybridMultilevel"/>
    <w:tmpl w:val="6F021472"/>
    <w:lvl w:ilvl="0" w:tplc="6F929B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B36C6"/>
    <w:multiLevelType w:val="hybridMultilevel"/>
    <w:tmpl w:val="08923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D1991"/>
    <w:multiLevelType w:val="hybridMultilevel"/>
    <w:tmpl w:val="FB98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CE77A0"/>
    <w:multiLevelType w:val="hybridMultilevel"/>
    <w:tmpl w:val="EBF4A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57EC8"/>
    <w:multiLevelType w:val="hybridMultilevel"/>
    <w:tmpl w:val="147E8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C0F98"/>
    <w:multiLevelType w:val="hybridMultilevel"/>
    <w:tmpl w:val="D494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2623C2"/>
    <w:multiLevelType w:val="hybridMultilevel"/>
    <w:tmpl w:val="80E4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9420A"/>
    <w:multiLevelType w:val="hybridMultilevel"/>
    <w:tmpl w:val="7BDAF952"/>
    <w:lvl w:ilvl="0" w:tplc="0409000F">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02636E5"/>
    <w:multiLevelType w:val="hybridMultilevel"/>
    <w:tmpl w:val="6AD2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5E423A"/>
    <w:multiLevelType w:val="hybridMultilevel"/>
    <w:tmpl w:val="D542C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089288">
    <w:abstractNumId w:val="5"/>
  </w:num>
  <w:num w:numId="2" w16cid:durableId="2082634084">
    <w:abstractNumId w:val="6"/>
  </w:num>
  <w:num w:numId="3" w16cid:durableId="244805615">
    <w:abstractNumId w:val="4"/>
  </w:num>
  <w:num w:numId="4" w16cid:durableId="1731927996">
    <w:abstractNumId w:val="8"/>
  </w:num>
  <w:num w:numId="5" w16cid:durableId="931010608">
    <w:abstractNumId w:val="0"/>
  </w:num>
  <w:num w:numId="6" w16cid:durableId="1355882266">
    <w:abstractNumId w:val="2"/>
  </w:num>
  <w:num w:numId="7" w16cid:durableId="1524709440">
    <w:abstractNumId w:val="1"/>
  </w:num>
  <w:num w:numId="8" w16cid:durableId="1423525051">
    <w:abstractNumId w:val="3"/>
  </w:num>
  <w:num w:numId="9" w16cid:durableId="1554123815">
    <w:abstractNumId w:val="9"/>
  </w:num>
  <w:num w:numId="10" w16cid:durableId="12579824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5BA"/>
    <w:rsid w:val="00010C65"/>
    <w:rsid w:val="00015168"/>
    <w:rsid w:val="0006211B"/>
    <w:rsid w:val="00090BEB"/>
    <w:rsid w:val="000D0E06"/>
    <w:rsid w:val="000D488B"/>
    <w:rsid w:val="00136159"/>
    <w:rsid w:val="001751BC"/>
    <w:rsid w:val="001A40A9"/>
    <w:rsid w:val="001E48A9"/>
    <w:rsid w:val="00205187"/>
    <w:rsid w:val="00217EA2"/>
    <w:rsid w:val="002225BE"/>
    <w:rsid w:val="002265BA"/>
    <w:rsid w:val="0023010E"/>
    <w:rsid w:val="002A7F3F"/>
    <w:rsid w:val="002B0487"/>
    <w:rsid w:val="002F174C"/>
    <w:rsid w:val="0032667A"/>
    <w:rsid w:val="003301EF"/>
    <w:rsid w:val="003578F1"/>
    <w:rsid w:val="00377F08"/>
    <w:rsid w:val="00394A98"/>
    <w:rsid w:val="003A402B"/>
    <w:rsid w:val="003A4845"/>
    <w:rsid w:val="003D5AD4"/>
    <w:rsid w:val="003E355F"/>
    <w:rsid w:val="00431DBF"/>
    <w:rsid w:val="004672F6"/>
    <w:rsid w:val="004954BC"/>
    <w:rsid w:val="004B5534"/>
    <w:rsid w:val="004C2A64"/>
    <w:rsid w:val="00592893"/>
    <w:rsid w:val="00592B76"/>
    <w:rsid w:val="0060610A"/>
    <w:rsid w:val="00625DCD"/>
    <w:rsid w:val="00672389"/>
    <w:rsid w:val="00702D0E"/>
    <w:rsid w:val="0071040C"/>
    <w:rsid w:val="00711E35"/>
    <w:rsid w:val="00720104"/>
    <w:rsid w:val="00767F1B"/>
    <w:rsid w:val="007B783B"/>
    <w:rsid w:val="007D0288"/>
    <w:rsid w:val="007E0D15"/>
    <w:rsid w:val="008151E4"/>
    <w:rsid w:val="00876351"/>
    <w:rsid w:val="008A0D8A"/>
    <w:rsid w:val="008B7168"/>
    <w:rsid w:val="008E7AAE"/>
    <w:rsid w:val="009260CF"/>
    <w:rsid w:val="00931D3E"/>
    <w:rsid w:val="00966D51"/>
    <w:rsid w:val="009737C7"/>
    <w:rsid w:val="009A1558"/>
    <w:rsid w:val="009D342F"/>
    <w:rsid w:val="009E1B55"/>
    <w:rsid w:val="00AB20D9"/>
    <w:rsid w:val="00AC629D"/>
    <w:rsid w:val="00AE3740"/>
    <w:rsid w:val="00AF3892"/>
    <w:rsid w:val="00AF7ED2"/>
    <w:rsid w:val="00B05ECA"/>
    <w:rsid w:val="00B620D6"/>
    <w:rsid w:val="00B96EA4"/>
    <w:rsid w:val="00BA5EAA"/>
    <w:rsid w:val="00BB1AF5"/>
    <w:rsid w:val="00BD0E37"/>
    <w:rsid w:val="00C01CE8"/>
    <w:rsid w:val="00C261ED"/>
    <w:rsid w:val="00C3521D"/>
    <w:rsid w:val="00C52C48"/>
    <w:rsid w:val="00CC2BF5"/>
    <w:rsid w:val="00CD494A"/>
    <w:rsid w:val="00D27BD4"/>
    <w:rsid w:val="00D41071"/>
    <w:rsid w:val="00D44DA7"/>
    <w:rsid w:val="00D47F78"/>
    <w:rsid w:val="00D6154F"/>
    <w:rsid w:val="00D77B07"/>
    <w:rsid w:val="00DA3357"/>
    <w:rsid w:val="00DA707B"/>
    <w:rsid w:val="00DE03B4"/>
    <w:rsid w:val="00E322DA"/>
    <w:rsid w:val="00E37035"/>
    <w:rsid w:val="00E40417"/>
    <w:rsid w:val="00EB5F6E"/>
    <w:rsid w:val="00EC3C19"/>
    <w:rsid w:val="00EC4F84"/>
    <w:rsid w:val="00ED1088"/>
    <w:rsid w:val="00EF675A"/>
    <w:rsid w:val="00F00BAF"/>
    <w:rsid w:val="00F052AB"/>
    <w:rsid w:val="00F15EAA"/>
    <w:rsid w:val="00F262CC"/>
    <w:rsid w:val="00F50DFB"/>
    <w:rsid w:val="00FA2B2D"/>
    <w:rsid w:val="00FD5E53"/>
    <w:rsid w:val="00FF04E5"/>
    <w:rsid w:val="03AD373D"/>
    <w:rsid w:val="28BDA8F0"/>
    <w:rsid w:val="342E36F0"/>
    <w:rsid w:val="6402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E20D6"/>
  <w15:docId w15:val="{BD13EB8D-7FCE-46A4-8CB2-2A7CA112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2BF5"/>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26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2265BA"/>
    <w:pPr>
      <w:tabs>
        <w:tab w:val="center" w:pos="4680"/>
        <w:tab w:val="right" w:pos="9360"/>
      </w:tabs>
      <w:spacing w:after="0" w:line="240" w:lineRule="auto"/>
    </w:pPr>
    <w:rPr>
      <w:rFonts w:ascii="Times New Roman" w:eastAsia="Calibri" w:hAnsi="Times New Roman" w:cs="Times New Roman"/>
      <w:sz w:val="24"/>
      <w:szCs w:val="24"/>
      <w:lang w:val="lt-LT" w:eastAsia="lt-LT"/>
    </w:rPr>
  </w:style>
  <w:style w:type="character" w:customStyle="1" w:styleId="PoratDiagrama">
    <w:name w:val="Poraštė Diagrama"/>
    <w:basedOn w:val="Numatytasispastraiposriftas"/>
    <w:link w:val="Porat"/>
    <w:uiPriority w:val="99"/>
    <w:rsid w:val="002265BA"/>
    <w:rPr>
      <w:rFonts w:ascii="Times New Roman" w:eastAsia="Calibri"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D44DA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4DA7"/>
    <w:rPr>
      <w:rFonts w:ascii="Segoe UI" w:hAnsi="Segoe UI" w:cs="Segoe UI"/>
      <w:sz w:val="18"/>
      <w:szCs w:val="18"/>
    </w:rPr>
  </w:style>
  <w:style w:type="character" w:styleId="Hipersaitas">
    <w:name w:val="Hyperlink"/>
    <w:basedOn w:val="Numatytasispastraiposriftas"/>
    <w:uiPriority w:val="99"/>
    <w:unhideWhenUsed/>
    <w:rsid w:val="008151E4"/>
    <w:rPr>
      <w:color w:val="0563C1" w:themeColor="hyperlink"/>
      <w:u w:val="single"/>
    </w:rPr>
  </w:style>
  <w:style w:type="character" w:customStyle="1" w:styleId="UnresolvedMention1">
    <w:name w:val="Unresolved Mention1"/>
    <w:basedOn w:val="Numatytasispastraiposriftas"/>
    <w:uiPriority w:val="99"/>
    <w:semiHidden/>
    <w:unhideWhenUsed/>
    <w:rsid w:val="008151E4"/>
    <w:rPr>
      <w:color w:val="605E5C"/>
      <w:shd w:val="clear" w:color="auto" w:fill="E1DFDD"/>
    </w:rPr>
  </w:style>
  <w:style w:type="paragraph" w:styleId="Pataisymai">
    <w:name w:val="Revision"/>
    <w:hidden/>
    <w:uiPriority w:val="99"/>
    <w:semiHidden/>
    <w:rsid w:val="001751BC"/>
    <w:pPr>
      <w:spacing w:after="0" w:line="240" w:lineRule="auto"/>
    </w:pPr>
  </w:style>
  <w:style w:type="paragraph" w:styleId="Sraopastraipa">
    <w:name w:val="List Paragraph"/>
    <w:basedOn w:val="prastasis"/>
    <w:uiPriority w:val="34"/>
    <w:qFormat/>
    <w:rsid w:val="00D27BD4"/>
    <w:pPr>
      <w:tabs>
        <w:tab w:val="left" w:pos="567"/>
      </w:tabs>
      <w:spacing w:after="0" w:line="260" w:lineRule="exact"/>
      <w:ind w:left="720"/>
      <w:contextualSpacing/>
    </w:pPr>
    <w:rPr>
      <w:rFonts w:ascii="Times New Roman" w:eastAsia="Times New Roman" w:hAnsi="Times New Roman" w:cs="Times New Roman"/>
      <w:szCs w:val="20"/>
      <w:lang w:val="en-GB"/>
    </w:rPr>
  </w:style>
  <w:style w:type="character" w:customStyle="1" w:styleId="Neapdorotaspaminjimas1">
    <w:name w:val="Neapdorotas paminėjimas1"/>
    <w:basedOn w:val="Numatytasispastraiposriftas"/>
    <w:uiPriority w:val="99"/>
    <w:semiHidden/>
    <w:unhideWhenUsed/>
    <w:rsid w:val="00010C65"/>
    <w:rPr>
      <w:color w:val="605E5C"/>
      <w:shd w:val="clear" w:color="auto" w:fill="E1DFDD"/>
    </w:rPr>
  </w:style>
  <w:style w:type="paragraph" w:styleId="Antrats">
    <w:name w:val="header"/>
    <w:basedOn w:val="prastasis"/>
    <w:link w:val="AntratsDiagrama"/>
    <w:uiPriority w:val="99"/>
    <w:unhideWhenUsed/>
    <w:rsid w:val="00010C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10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vvkt.lt" TargetMode="Externa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image" Target="media/image3.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NepageidaujamaR@vvk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hyperlink" Target="http://www.vvkt.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hyperlink" Target="mailto:mi.baltic@bayer.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4d292e-883c-434b-96e3-060cfff16c86" xsi:nil="true"/>
    <_dlc_ExpireDateSaved xmlns="http://schemas.microsoft.com/sharepoint/v3" xsi:nil="true"/>
    <_dlc_ExpireDate xmlns="http://schemas.microsoft.com/sharepoint/v3" xsi:nil="true"/>
    <_dlc_Exempt xmlns="http://schemas.microsoft.com/sharepoint/v3" xsi:nil="true"/>
  </documentManagement>
</p:properties>
</file>

<file path=customXml/item2.xml><?xml version="1.0" encoding="utf-8"?>
<?mso-contentType ?>
<SharedContentType xmlns="Microsoft.SharePoint.Taxonomy.ContentTypeSync" SourceId="7bc43322-b630-4bac-8b27-31def233d1d0"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7F2AE129A4A9D4BAAC4BE0C0E1481C9" ma:contentTypeVersion="6" ma:contentTypeDescription="Create a new document." ma:contentTypeScope="" ma:versionID="dc8e8e7f98554a3b560803310f8bde1e">
  <xsd:schema xmlns:xsd="http://www.w3.org/2001/XMLSchema" xmlns:xs="http://www.w3.org/2001/XMLSchema" xmlns:p="http://schemas.microsoft.com/office/2006/metadata/properties" xmlns:ns1="http://schemas.microsoft.com/sharepoint/v3" xmlns:ns2="1a4d292e-883c-434b-96e3-060cfff16c86" xmlns:ns3="e03d1990-66f5-4efa-91bd-25b7aa50cf7b" xmlns:ns4="6b4fc8bf-7dda-4317-b8e0-c555ff68f6ba" targetNamespace="http://schemas.microsoft.com/office/2006/metadata/properties" ma:root="true" ma:fieldsID="511e9816d89fc07e766d69538efcc030" ns1:_="" ns2:_="" ns3:_="" ns4:_="">
    <xsd:import namespace="http://schemas.microsoft.com/sharepoint/v3"/>
    <xsd:import namespace="1a4d292e-883c-434b-96e3-060cfff16c86"/>
    <xsd:import namespace="e03d1990-66f5-4efa-91bd-25b7aa50cf7b"/>
    <xsd:import namespace="6b4fc8bf-7dda-4317-b8e0-c555ff68f6ba"/>
    <xsd:element name="properties">
      <xsd:complexType>
        <xsd:sequence>
          <xsd:element name="documentManagement">
            <xsd:complexType>
              <xsd:all>
                <xsd:element ref="ns2:TaxCatchAll" minOccurs="0"/>
                <xsd:element ref="ns2:TaxCatchAllLabel" minOccurs="0"/>
                <xsd:element ref="ns1:_dlc_Exempt" minOccurs="0"/>
                <xsd:element ref="ns1:_dlc_ExpireDateSaved" minOccurs="0"/>
                <xsd:element ref="ns1:_dlc_ExpireDate"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0" nillable="true" ma:displayName="Exempt from Policy" ma:hidden="true" ma:internalName="_dlc_Exempt" ma:readOnly="false">
      <xsd:simpleType>
        <xsd:restriction base="dms:Unknown"/>
      </xsd:simpleType>
    </xsd:element>
    <xsd:element name="_dlc_ExpireDateSaved" ma:index="11" nillable="true" ma:displayName="Original Expiration Date" ma:hidden="true" ma:internalName="_dlc_ExpireDateSaved" ma:readOnly="false">
      <xsd:simpleType>
        <xsd:restriction base="dms:DateTime"/>
      </xsd:simpleType>
    </xsd:element>
    <xsd:element name="_dlc_ExpireDate" ma:index="12" nillable="true" ma:displayName="Expiration Date" ma:hidden="true" ma:internalName="_dlc_Expir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a4d292e-883c-434b-96e3-060cfff16c86"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fe502f79-6af5-4502-8315-2ec280c775b8}" ma:internalName="TaxCatchAll" ma:showField="CatchAllData" ma:web="1c8fa561-da33-463a-bf7e-79da8bbe954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fe502f79-6af5-4502-8315-2ec280c775b8}" ma:internalName="TaxCatchAllLabel" ma:readOnly="true" ma:showField="CatchAllDataLabel" ma:web="1c8fa561-da33-463a-bf7e-79da8bbe95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3d1990-66f5-4efa-91bd-25b7aa50cf7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4fc8bf-7dda-4317-b8e0-c555ff68f6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5E3DC7-3E42-4110-A0D8-DA3C7044D533}">
  <ds:schemaRefs>
    <ds:schemaRef ds:uri="http://schemas.microsoft.com/office/2006/metadata/properties"/>
    <ds:schemaRef ds:uri="http://schemas.microsoft.com/office/infopath/2007/PartnerControls"/>
    <ds:schemaRef ds:uri="1a4d292e-883c-434b-96e3-060cfff16c86"/>
    <ds:schemaRef ds:uri="http://schemas.microsoft.com/sharepoint/v3"/>
  </ds:schemaRefs>
</ds:datastoreItem>
</file>

<file path=customXml/itemProps2.xml><?xml version="1.0" encoding="utf-8"?>
<ds:datastoreItem xmlns:ds="http://schemas.openxmlformats.org/officeDocument/2006/customXml" ds:itemID="{E1E886FA-8FF9-402B-925F-7E3EE2FB57CA}">
  <ds:schemaRefs>
    <ds:schemaRef ds:uri="Microsoft.SharePoint.Taxonomy.ContentTypeSync"/>
  </ds:schemaRefs>
</ds:datastoreItem>
</file>

<file path=customXml/itemProps3.xml><?xml version="1.0" encoding="utf-8"?>
<ds:datastoreItem xmlns:ds="http://schemas.openxmlformats.org/officeDocument/2006/customXml" ds:itemID="{FAF61E56-1357-4E83-88C6-53A02C15E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4d292e-883c-434b-96e3-060cfff16c86"/>
    <ds:schemaRef ds:uri="e03d1990-66f5-4efa-91bd-25b7aa50cf7b"/>
    <ds:schemaRef ds:uri="6b4fc8bf-7dda-4317-b8e0-c555ff68f6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31A81-5111-4C2B-A2F1-EC57E287A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17669</Words>
  <Characters>10072</Characters>
  <Application>Microsoft Office Word</Application>
  <DocSecurity>4</DocSecurity>
  <Lines>83</Lines>
  <Paragraphs>55</Paragraphs>
  <ScaleCrop>false</ScaleCrop>
  <Company/>
  <LinksUpToDate>false</LinksUpToDate>
  <CharactersWithSpaces>27686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Giedrius Andriukaitis</dc:creator>
  <cp:lastModifiedBy>Albina Burkauskaitė</cp:lastModifiedBy>
  <cp:revision>2</cp:revision>
  <dcterms:created xsi:type="dcterms:W3CDTF">2026-04-13T12:10:00Z</dcterms:created>
  <dcterms:modified xsi:type="dcterms:W3CDTF">2026-04-13T12:10:00Z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etDate">
    <vt:lpwstr>2022-02-08T11:40:20Z</vt:lpwstr>
  </property>
  <property fmtid="{D5CDD505-2E9C-101B-9397-08002B2CF9AE}" pid="4" name="MSIP_Label_7f850223-87a8-40c3-9eb2-432606efca2a_Method">
    <vt:lpwstr>Standard</vt:lpwstr>
  </property>
  <property fmtid="{D5CDD505-2E9C-101B-9397-08002B2CF9AE}" pid="5" name="MSIP_Label_7f850223-87a8-40c3-9eb2-432606efca2a_Name">
    <vt:lpwstr>7f850223-87a8-40c3-9eb2-432606efca2a</vt:lpwstr>
  </property>
  <property fmtid="{D5CDD505-2E9C-101B-9397-08002B2CF9AE}" pid="6" name="MSIP_Label_7f850223-87a8-40c3-9eb2-432606efca2a_SiteId">
    <vt:lpwstr>fcb2b37b-5da0-466b-9b83-0014b67a7c78</vt:lpwstr>
  </property>
  <property fmtid="{D5CDD505-2E9C-101B-9397-08002B2CF9AE}" pid="7" name="MSIP_Label_7f850223-87a8-40c3-9eb2-432606efca2a_ContentBits">
    <vt:lpwstr>0</vt:lpwstr>
  </property>
  <property fmtid="{D5CDD505-2E9C-101B-9397-08002B2CF9AE}" pid="8" name="ContentTypeId">
    <vt:lpwstr>0x01010057F2AE129A4A9D4BAAC4BE0C0E1481C9</vt:lpwstr>
  </property>
  <property fmtid="{D5CDD505-2E9C-101B-9397-08002B2CF9AE}" pid="9" name="DataClassBayerRetention">
    <vt:lpwstr/>
  </property>
  <property fmtid="{D5CDD505-2E9C-101B-9397-08002B2CF9AE}" pid="10" name="c2b5fb8256bd435bb7806ac3891e195b">
    <vt:lpwstr/>
  </property>
  <property fmtid="{D5CDD505-2E9C-101B-9397-08002B2CF9AE}" pid="11" name="MSIP_Label_7f850223-87a8-40c3-9eb2-432606efca2a_Owner">
    <vt:lpwstr>giedrius.andriukaitis@bayer.com</vt:lpwstr>
  </property>
  <property fmtid="{D5CDD505-2E9C-101B-9397-08002B2CF9AE}" pid="12" name="MSIP_Label_7f850223-87a8-40c3-9eb2-432606efca2a_Application">
    <vt:lpwstr>Microsoft Azure Information Protection</vt:lpwstr>
  </property>
  <property fmtid="{D5CDD505-2E9C-101B-9397-08002B2CF9AE}" pid="13" name="MSIP_Label_7f850223-87a8-40c3-9eb2-432606efca2a_Extended_MSFT_Method">
    <vt:lpwstr>Automatic</vt:lpwstr>
  </property>
  <property fmtid="{D5CDD505-2E9C-101B-9397-08002B2CF9AE}" pid="14" name="Sensitivity">
    <vt:lpwstr>NO CLASSIFICATION</vt:lpwstr>
  </property>
</Properties>
</file>