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E0148A" w14:textId="77777777" w:rsidR="00086985" w:rsidRPr="00BE31F5" w:rsidRDefault="00086985" w:rsidP="00086985">
      <w:pPr>
        <w:rPr>
          <w:sz w:val="22"/>
          <w:szCs w:val="22"/>
        </w:rPr>
      </w:pPr>
      <w:bookmarkStart w:id="0" w:name="_Toc129243098"/>
      <w:bookmarkStart w:id="1" w:name="_Toc129243223"/>
    </w:p>
    <w:p w14:paraId="1E80B8CB" w14:textId="77777777" w:rsidR="00086985" w:rsidRPr="00BE31F5" w:rsidRDefault="00086985" w:rsidP="00086985">
      <w:pPr>
        <w:rPr>
          <w:sz w:val="22"/>
          <w:szCs w:val="22"/>
        </w:rPr>
      </w:pPr>
    </w:p>
    <w:p w14:paraId="4B3E023C" w14:textId="77777777" w:rsidR="00086985" w:rsidRPr="00BE31F5" w:rsidRDefault="00086985" w:rsidP="00086985">
      <w:pPr>
        <w:rPr>
          <w:sz w:val="22"/>
          <w:szCs w:val="22"/>
        </w:rPr>
      </w:pPr>
    </w:p>
    <w:p w14:paraId="24E8A45F" w14:textId="77777777" w:rsidR="00086985" w:rsidRPr="00BE31F5" w:rsidRDefault="00086985" w:rsidP="00086985">
      <w:pPr>
        <w:rPr>
          <w:sz w:val="22"/>
          <w:szCs w:val="22"/>
        </w:rPr>
      </w:pPr>
    </w:p>
    <w:p w14:paraId="0BF68B8F" w14:textId="77777777" w:rsidR="00086985" w:rsidRPr="00BE31F5" w:rsidRDefault="00086985" w:rsidP="00086985">
      <w:pPr>
        <w:rPr>
          <w:sz w:val="22"/>
          <w:szCs w:val="22"/>
        </w:rPr>
      </w:pPr>
    </w:p>
    <w:p w14:paraId="0C54A586" w14:textId="77777777" w:rsidR="00086985" w:rsidRPr="00BE31F5" w:rsidRDefault="00086985" w:rsidP="00086985">
      <w:pPr>
        <w:rPr>
          <w:sz w:val="22"/>
          <w:szCs w:val="22"/>
        </w:rPr>
      </w:pPr>
    </w:p>
    <w:p w14:paraId="265EBE7A" w14:textId="77777777" w:rsidR="00086985" w:rsidRPr="00BE31F5" w:rsidRDefault="00086985" w:rsidP="00086985">
      <w:pPr>
        <w:rPr>
          <w:sz w:val="22"/>
          <w:szCs w:val="22"/>
        </w:rPr>
      </w:pPr>
    </w:p>
    <w:p w14:paraId="1BBE1C06" w14:textId="77777777" w:rsidR="00086985" w:rsidRPr="00BE31F5" w:rsidRDefault="00086985" w:rsidP="00086985">
      <w:pPr>
        <w:rPr>
          <w:sz w:val="22"/>
          <w:szCs w:val="22"/>
        </w:rPr>
      </w:pPr>
    </w:p>
    <w:p w14:paraId="6745D384" w14:textId="77777777" w:rsidR="00086985" w:rsidRPr="00BE31F5" w:rsidRDefault="00086985" w:rsidP="00086985">
      <w:pPr>
        <w:rPr>
          <w:sz w:val="22"/>
          <w:szCs w:val="22"/>
        </w:rPr>
      </w:pPr>
    </w:p>
    <w:p w14:paraId="7CD057C6" w14:textId="77777777" w:rsidR="00086985" w:rsidRPr="00BE31F5" w:rsidRDefault="00086985" w:rsidP="00086985">
      <w:pPr>
        <w:rPr>
          <w:sz w:val="22"/>
          <w:szCs w:val="22"/>
        </w:rPr>
      </w:pPr>
    </w:p>
    <w:p w14:paraId="5FC44B8D" w14:textId="77777777" w:rsidR="00086985" w:rsidRPr="00BE31F5" w:rsidRDefault="00086985" w:rsidP="00086985">
      <w:pPr>
        <w:rPr>
          <w:color w:val="000000"/>
          <w:sz w:val="22"/>
          <w:szCs w:val="22"/>
        </w:rPr>
      </w:pPr>
    </w:p>
    <w:p w14:paraId="08934D8C" w14:textId="77777777" w:rsidR="00086985" w:rsidRPr="00BE31F5" w:rsidRDefault="00086985" w:rsidP="00086985">
      <w:pPr>
        <w:rPr>
          <w:color w:val="000000"/>
          <w:sz w:val="22"/>
          <w:szCs w:val="22"/>
        </w:rPr>
      </w:pPr>
    </w:p>
    <w:p w14:paraId="1612A7DD" w14:textId="77777777" w:rsidR="00086985" w:rsidRPr="00BE31F5" w:rsidRDefault="00086985" w:rsidP="00086985">
      <w:pPr>
        <w:rPr>
          <w:color w:val="000000"/>
          <w:sz w:val="22"/>
          <w:szCs w:val="22"/>
        </w:rPr>
      </w:pPr>
    </w:p>
    <w:p w14:paraId="64BE7F02" w14:textId="77777777" w:rsidR="00086985" w:rsidRPr="00BE31F5" w:rsidRDefault="00086985" w:rsidP="00086985">
      <w:pPr>
        <w:rPr>
          <w:color w:val="000000"/>
          <w:sz w:val="22"/>
          <w:szCs w:val="22"/>
        </w:rPr>
      </w:pPr>
    </w:p>
    <w:p w14:paraId="7B1B52A1" w14:textId="77777777" w:rsidR="00086985" w:rsidRPr="00BE31F5" w:rsidRDefault="00086985" w:rsidP="00086985">
      <w:pPr>
        <w:rPr>
          <w:color w:val="000000"/>
          <w:sz w:val="22"/>
          <w:szCs w:val="22"/>
        </w:rPr>
      </w:pPr>
    </w:p>
    <w:p w14:paraId="623DE1B3" w14:textId="77777777" w:rsidR="00086985" w:rsidRPr="00BE31F5" w:rsidRDefault="00086985" w:rsidP="00086985">
      <w:pPr>
        <w:rPr>
          <w:color w:val="000000"/>
          <w:sz w:val="22"/>
          <w:szCs w:val="22"/>
        </w:rPr>
      </w:pPr>
    </w:p>
    <w:p w14:paraId="7B086990" w14:textId="77777777" w:rsidR="00086985" w:rsidRPr="00BE31F5" w:rsidRDefault="00086985" w:rsidP="00086985">
      <w:pPr>
        <w:rPr>
          <w:color w:val="000000"/>
          <w:sz w:val="22"/>
          <w:szCs w:val="22"/>
        </w:rPr>
      </w:pPr>
    </w:p>
    <w:p w14:paraId="0CC6BBD7" w14:textId="77777777" w:rsidR="00086985" w:rsidRPr="00BE31F5" w:rsidRDefault="00086985" w:rsidP="00086985">
      <w:pPr>
        <w:rPr>
          <w:color w:val="000000"/>
          <w:sz w:val="22"/>
          <w:szCs w:val="22"/>
        </w:rPr>
      </w:pPr>
    </w:p>
    <w:p w14:paraId="3F20EAC4" w14:textId="77777777" w:rsidR="00086985" w:rsidRPr="00BE31F5" w:rsidRDefault="00086985" w:rsidP="00086985">
      <w:pPr>
        <w:rPr>
          <w:color w:val="000000"/>
          <w:sz w:val="22"/>
          <w:szCs w:val="22"/>
        </w:rPr>
      </w:pPr>
    </w:p>
    <w:p w14:paraId="6CDB3BDD" w14:textId="77777777" w:rsidR="00086985" w:rsidRPr="00BE31F5" w:rsidRDefault="00086985" w:rsidP="00086985">
      <w:pPr>
        <w:rPr>
          <w:color w:val="000000"/>
          <w:sz w:val="22"/>
          <w:szCs w:val="22"/>
        </w:rPr>
      </w:pPr>
    </w:p>
    <w:p w14:paraId="3194853F" w14:textId="77777777" w:rsidR="00086985" w:rsidRPr="00BE31F5" w:rsidRDefault="00086985" w:rsidP="00086985">
      <w:pPr>
        <w:rPr>
          <w:color w:val="000000"/>
          <w:sz w:val="22"/>
          <w:szCs w:val="22"/>
        </w:rPr>
      </w:pPr>
    </w:p>
    <w:p w14:paraId="29C89462" w14:textId="77777777" w:rsidR="00086985" w:rsidRPr="00BE31F5" w:rsidRDefault="00086985" w:rsidP="00086985">
      <w:pPr>
        <w:rPr>
          <w:color w:val="000000"/>
          <w:sz w:val="22"/>
          <w:szCs w:val="22"/>
        </w:rPr>
      </w:pPr>
    </w:p>
    <w:p w14:paraId="0EF14CEB" w14:textId="77777777" w:rsidR="00086985" w:rsidRPr="00BE31F5" w:rsidRDefault="00086985" w:rsidP="00086985">
      <w:pPr>
        <w:rPr>
          <w:color w:val="000000"/>
          <w:sz w:val="22"/>
          <w:szCs w:val="22"/>
        </w:rPr>
      </w:pPr>
    </w:p>
    <w:p w14:paraId="5A209AA0" w14:textId="77777777" w:rsidR="00086985" w:rsidRPr="00BE31F5" w:rsidRDefault="00086985" w:rsidP="00086985">
      <w:pPr>
        <w:tabs>
          <w:tab w:val="left" w:pos="567"/>
        </w:tabs>
        <w:ind w:left="567" w:hanging="567"/>
        <w:jc w:val="center"/>
        <w:outlineLvl w:val="0"/>
        <w:rPr>
          <w:b/>
          <w:caps/>
          <w:sz w:val="22"/>
          <w:szCs w:val="22"/>
        </w:rPr>
      </w:pPr>
      <w:bookmarkStart w:id="2" w:name="_Toc129243096"/>
      <w:bookmarkStart w:id="3" w:name="_Toc129243221"/>
      <w:r w:rsidRPr="00BE31F5">
        <w:rPr>
          <w:b/>
          <w:caps/>
          <w:sz w:val="22"/>
          <w:szCs w:val="22"/>
        </w:rPr>
        <w:t>I PRIEDAS</w:t>
      </w:r>
      <w:bookmarkEnd w:id="2"/>
      <w:bookmarkEnd w:id="3"/>
    </w:p>
    <w:p w14:paraId="2FD8E25D" w14:textId="77777777" w:rsidR="00086985" w:rsidRPr="00BE31F5" w:rsidRDefault="00086985" w:rsidP="00086985">
      <w:pPr>
        <w:rPr>
          <w:color w:val="000000"/>
          <w:sz w:val="22"/>
          <w:szCs w:val="22"/>
        </w:rPr>
      </w:pPr>
    </w:p>
    <w:p w14:paraId="2E70D564" w14:textId="77777777" w:rsidR="00086985" w:rsidRPr="00BE31F5" w:rsidRDefault="00086985" w:rsidP="00086985">
      <w:pPr>
        <w:tabs>
          <w:tab w:val="left" w:pos="567"/>
        </w:tabs>
        <w:ind w:left="567" w:hanging="567"/>
        <w:jc w:val="center"/>
        <w:outlineLvl w:val="0"/>
        <w:rPr>
          <w:b/>
          <w:caps/>
          <w:sz w:val="22"/>
          <w:szCs w:val="22"/>
        </w:rPr>
      </w:pPr>
      <w:bookmarkStart w:id="4" w:name="_Toc129243097"/>
      <w:bookmarkStart w:id="5" w:name="_Toc129243222"/>
      <w:r w:rsidRPr="00BE31F5">
        <w:rPr>
          <w:b/>
          <w:caps/>
          <w:sz w:val="22"/>
          <w:szCs w:val="22"/>
        </w:rPr>
        <w:t>PREPARATO CHARAKTERISTIKŲ SANTRAUKA</w:t>
      </w:r>
      <w:bookmarkEnd w:id="4"/>
      <w:bookmarkEnd w:id="5"/>
    </w:p>
    <w:p w14:paraId="39B71B5F" w14:textId="77777777" w:rsidR="00086985" w:rsidRPr="00BE31F5" w:rsidRDefault="00086985" w:rsidP="00086985">
      <w:pPr>
        <w:keepNext/>
        <w:tabs>
          <w:tab w:val="left" w:pos="567"/>
        </w:tabs>
        <w:ind w:left="567" w:hanging="567"/>
        <w:outlineLvl w:val="1"/>
        <w:rPr>
          <w:b/>
          <w:sz w:val="22"/>
          <w:szCs w:val="22"/>
        </w:rPr>
      </w:pPr>
      <w:r w:rsidRPr="00BE31F5">
        <w:rPr>
          <w:b/>
          <w:bCs/>
          <w:iCs/>
          <w:sz w:val="22"/>
          <w:szCs w:val="22"/>
        </w:rPr>
        <w:br w:type="page"/>
      </w:r>
      <w:r w:rsidRPr="00BE31F5">
        <w:rPr>
          <w:b/>
          <w:sz w:val="22"/>
          <w:szCs w:val="22"/>
        </w:rPr>
        <w:lastRenderedPageBreak/>
        <w:t>1.</w:t>
      </w:r>
      <w:r w:rsidRPr="00BE31F5">
        <w:rPr>
          <w:b/>
          <w:sz w:val="22"/>
          <w:szCs w:val="22"/>
        </w:rPr>
        <w:tab/>
        <w:t>VAISTINIO PREPARATO PAVADINIMAS</w:t>
      </w:r>
      <w:bookmarkEnd w:id="0"/>
      <w:bookmarkEnd w:id="1"/>
    </w:p>
    <w:p w14:paraId="40A1CE46" w14:textId="77777777" w:rsidR="00086985" w:rsidRPr="00BE31F5" w:rsidRDefault="00086985" w:rsidP="00086985">
      <w:pPr>
        <w:rPr>
          <w:color w:val="000000"/>
          <w:sz w:val="22"/>
          <w:szCs w:val="22"/>
        </w:rPr>
      </w:pPr>
    </w:p>
    <w:p w14:paraId="1A732734" w14:textId="77777777" w:rsidR="00086985" w:rsidRPr="00BE31F5" w:rsidRDefault="00086985" w:rsidP="00086985">
      <w:pPr>
        <w:ind w:left="567" w:hanging="567"/>
        <w:rPr>
          <w:sz w:val="22"/>
          <w:szCs w:val="22"/>
        </w:rPr>
      </w:pPr>
      <w:bookmarkStart w:id="6" w:name="_GoBack"/>
      <w:r w:rsidRPr="00BE31F5">
        <w:rPr>
          <w:sz w:val="22"/>
          <w:szCs w:val="22"/>
        </w:rPr>
        <w:t xml:space="preserve">AKTIPROL </w:t>
      </w:r>
      <w:bookmarkEnd w:id="6"/>
      <w:r w:rsidRPr="00BE31F5">
        <w:rPr>
          <w:sz w:val="22"/>
          <w:szCs w:val="22"/>
        </w:rPr>
        <w:t xml:space="preserve">50 mg tabletės </w:t>
      </w:r>
    </w:p>
    <w:p w14:paraId="4EB3AC37" w14:textId="77777777" w:rsidR="00086985" w:rsidRPr="00BE31F5" w:rsidRDefault="00086985" w:rsidP="00086985">
      <w:pPr>
        <w:ind w:left="567" w:hanging="567"/>
        <w:rPr>
          <w:sz w:val="22"/>
          <w:szCs w:val="22"/>
        </w:rPr>
      </w:pPr>
      <w:r w:rsidRPr="00BE31F5">
        <w:rPr>
          <w:sz w:val="22"/>
          <w:szCs w:val="22"/>
        </w:rPr>
        <w:t>AKTIPROL 200 mg tabletės</w:t>
      </w:r>
    </w:p>
    <w:p w14:paraId="5DE287E8" w14:textId="77777777" w:rsidR="00086985" w:rsidRPr="00BE31F5" w:rsidRDefault="00086985" w:rsidP="00086985">
      <w:pPr>
        <w:ind w:left="567" w:hanging="567"/>
        <w:rPr>
          <w:sz w:val="22"/>
          <w:szCs w:val="22"/>
        </w:rPr>
      </w:pPr>
      <w:r w:rsidRPr="00BE31F5">
        <w:rPr>
          <w:sz w:val="22"/>
          <w:szCs w:val="22"/>
        </w:rPr>
        <w:t xml:space="preserve">AKTIPROL 400 mg tabletės </w:t>
      </w:r>
    </w:p>
    <w:p w14:paraId="5684A586" w14:textId="77777777" w:rsidR="00086985" w:rsidRPr="00BE31F5" w:rsidRDefault="00086985" w:rsidP="00086985">
      <w:pPr>
        <w:rPr>
          <w:color w:val="000000"/>
          <w:sz w:val="22"/>
          <w:szCs w:val="22"/>
        </w:rPr>
      </w:pPr>
    </w:p>
    <w:p w14:paraId="39CEE224" w14:textId="77777777" w:rsidR="00086985" w:rsidRPr="00BE31F5" w:rsidRDefault="00086985" w:rsidP="00086985">
      <w:pPr>
        <w:rPr>
          <w:color w:val="000000"/>
          <w:sz w:val="22"/>
          <w:szCs w:val="22"/>
        </w:rPr>
      </w:pPr>
    </w:p>
    <w:p w14:paraId="50C65E76" w14:textId="77777777" w:rsidR="00086985" w:rsidRPr="00BE31F5" w:rsidRDefault="00086985" w:rsidP="00086985">
      <w:pPr>
        <w:keepNext/>
        <w:tabs>
          <w:tab w:val="left" w:pos="567"/>
        </w:tabs>
        <w:ind w:left="567" w:hanging="567"/>
        <w:outlineLvl w:val="1"/>
        <w:rPr>
          <w:b/>
          <w:sz w:val="22"/>
          <w:szCs w:val="22"/>
        </w:rPr>
      </w:pPr>
      <w:bookmarkStart w:id="7" w:name="_Toc129243099"/>
      <w:bookmarkStart w:id="8" w:name="_Toc129243224"/>
      <w:r w:rsidRPr="00BE31F5">
        <w:rPr>
          <w:b/>
          <w:sz w:val="22"/>
          <w:szCs w:val="22"/>
        </w:rPr>
        <w:t>2.</w:t>
      </w:r>
      <w:r w:rsidRPr="00BE31F5">
        <w:rPr>
          <w:b/>
          <w:sz w:val="22"/>
          <w:szCs w:val="22"/>
        </w:rPr>
        <w:tab/>
        <w:t>KOKYBINĖ IR KIEKYBINĖ SUDĖTIS</w:t>
      </w:r>
      <w:bookmarkEnd w:id="7"/>
      <w:bookmarkEnd w:id="8"/>
    </w:p>
    <w:p w14:paraId="6522B779" w14:textId="77777777" w:rsidR="00086985" w:rsidRPr="00BE31F5" w:rsidRDefault="00086985" w:rsidP="00086985">
      <w:pPr>
        <w:rPr>
          <w:color w:val="000000"/>
          <w:sz w:val="22"/>
          <w:szCs w:val="22"/>
        </w:rPr>
      </w:pPr>
    </w:p>
    <w:p w14:paraId="7FE5784B" w14:textId="77777777" w:rsidR="00086985" w:rsidRPr="00BE31F5" w:rsidRDefault="00086985" w:rsidP="00086985">
      <w:pPr>
        <w:rPr>
          <w:color w:val="000000"/>
          <w:sz w:val="22"/>
          <w:szCs w:val="22"/>
        </w:rPr>
      </w:pPr>
      <w:r w:rsidRPr="00BE31F5">
        <w:rPr>
          <w:color w:val="000000"/>
          <w:sz w:val="22"/>
          <w:szCs w:val="22"/>
        </w:rPr>
        <w:t>AKTIPROL 50 mg tabletės: kiekvienoje tabletėje yra 50 mg amisulprido.</w:t>
      </w:r>
    </w:p>
    <w:p w14:paraId="2144BF32" w14:textId="77777777" w:rsidR="00086985" w:rsidRPr="00BE31F5" w:rsidRDefault="00086985" w:rsidP="00086985">
      <w:pPr>
        <w:autoSpaceDE w:val="0"/>
        <w:autoSpaceDN w:val="0"/>
        <w:adjustRightInd w:val="0"/>
        <w:rPr>
          <w:sz w:val="22"/>
          <w:szCs w:val="22"/>
        </w:rPr>
      </w:pPr>
      <w:r w:rsidRPr="00BE31F5">
        <w:rPr>
          <w:sz w:val="22"/>
          <w:szCs w:val="22"/>
        </w:rPr>
        <w:t>AKTIPROL 200 mg</w:t>
      </w:r>
      <w:r>
        <w:rPr>
          <w:sz w:val="22"/>
          <w:szCs w:val="22"/>
        </w:rPr>
        <w:t xml:space="preserve"> tabletės</w:t>
      </w:r>
      <w:r w:rsidRPr="00BE31F5">
        <w:rPr>
          <w:sz w:val="22"/>
          <w:szCs w:val="22"/>
        </w:rPr>
        <w:t>: kiekvienoje tabletėje yra 200 mg amisulprido.</w:t>
      </w:r>
    </w:p>
    <w:p w14:paraId="6567B502" w14:textId="77777777" w:rsidR="00086985" w:rsidRPr="00BE31F5" w:rsidRDefault="00086985" w:rsidP="00086985">
      <w:pPr>
        <w:rPr>
          <w:color w:val="000000"/>
          <w:sz w:val="22"/>
          <w:szCs w:val="22"/>
        </w:rPr>
      </w:pPr>
      <w:r w:rsidRPr="00BE31F5">
        <w:rPr>
          <w:color w:val="000000"/>
          <w:sz w:val="22"/>
          <w:szCs w:val="22"/>
        </w:rPr>
        <w:t>AKTIPROL 400 mg</w:t>
      </w:r>
      <w:r>
        <w:rPr>
          <w:color w:val="000000"/>
          <w:sz w:val="22"/>
          <w:szCs w:val="22"/>
        </w:rPr>
        <w:t xml:space="preserve"> tabletės</w:t>
      </w:r>
      <w:r w:rsidRPr="00BE31F5">
        <w:rPr>
          <w:color w:val="000000"/>
          <w:sz w:val="22"/>
          <w:szCs w:val="22"/>
        </w:rPr>
        <w:t xml:space="preserve">: kiekvienoje tabletėje yra </w:t>
      </w:r>
      <w:r w:rsidRPr="00BE31F5">
        <w:rPr>
          <w:bCs/>
          <w:color w:val="000000"/>
          <w:sz w:val="22"/>
          <w:szCs w:val="22"/>
        </w:rPr>
        <w:t>400</w:t>
      </w:r>
      <w:r w:rsidRPr="00BE31F5">
        <w:rPr>
          <w:color w:val="000000"/>
          <w:sz w:val="22"/>
          <w:szCs w:val="22"/>
        </w:rPr>
        <w:t> mg amisulprido.</w:t>
      </w:r>
    </w:p>
    <w:p w14:paraId="5697F161" w14:textId="77777777" w:rsidR="00086985" w:rsidRPr="00BE31F5" w:rsidRDefault="00086985" w:rsidP="00086985">
      <w:pPr>
        <w:rPr>
          <w:color w:val="000000"/>
          <w:sz w:val="22"/>
          <w:szCs w:val="22"/>
        </w:rPr>
      </w:pPr>
    </w:p>
    <w:p w14:paraId="1E140669" w14:textId="77777777" w:rsidR="00086985" w:rsidRPr="00BE31F5" w:rsidRDefault="00086985" w:rsidP="00086985">
      <w:pPr>
        <w:rPr>
          <w:color w:val="000000"/>
          <w:sz w:val="22"/>
          <w:szCs w:val="22"/>
        </w:rPr>
      </w:pPr>
      <w:r w:rsidRPr="00B37388">
        <w:rPr>
          <w:color w:val="000000"/>
          <w:sz w:val="22"/>
          <w:szCs w:val="22"/>
          <w:u w:val="single"/>
        </w:rPr>
        <w:t>Pagalbinė medžiaga, kurios poveikis žinomas</w:t>
      </w:r>
      <w:r w:rsidRPr="00BE31F5">
        <w:rPr>
          <w:color w:val="000000"/>
          <w:sz w:val="22"/>
          <w:szCs w:val="22"/>
        </w:rPr>
        <w:t>: laktozė monohidratas.</w:t>
      </w:r>
    </w:p>
    <w:p w14:paraId="01469A67" w14:textId="77777777" w:rsidR="00086985" w:rsidRPr="00BE31F5" w:rsidRDefault="00086985" w:rsidP="00086985">
      <w:pPr>
        <w:rPr>
          <w:color w:val="000000"/>
          <w:sz w:val="22"/>
          <w:szCs w:val="22"/>
        </w:rPr>
      </w:pPr>
      <w:r w:rsidRPr="00BE31F5">
        <w:rPr>
          <w:color w:val="000000"/>
          <w:sz w:val="22"/>
          <w:szCs w:val="22"/>
        </w:rPr>
        <w:t>Kiekvienoje 50 mg tabletėje yra 25 mg laktozės monohidrato.</w:t>
      </w:r>
    </w:p>
    <w:p w14:paraId="0C9E13FF" w14:textId="77777777" w:rsidR="00086985" w:rsidRPr="00BE31F5" w:rsidRDefault="00086985" w:rsidP="00086985">
      <w:pPr>
        <w:rPr>
          <w:color w:val="000000"/>
          <w:sz w:val="22"/>
          <w:szCs w:val="22"/>
        </w:rPr>
      </w:pPr>
      <w:r w:rsidRPr="00BE31F5">
        <w:rPr>
          <w:color w:val="000000"/>
          <w:sz w:val="22"/>
          <w:szCs w:val="22"/>
        </w:rPr>
        <w:t>Kiekvienoje 200 mg tabletėje yra 100 mg laktozės monohidrato.</w:t>
      </w:r>
    </w:p>
    <w:p w14:paraId="2771E86B" w14:textId="77777777" w:rsidR="00086985" w:rsidRPr="00BE31F5" w:rsidRDefault="00086985" w:rsidP="00086985">
      <w:pPr>
        <w:rPr>
          <w:color w:val="000000"/>
          <w:sz w:val="22"/>
          <w:szCs w:val="22"/>
        </w:rPr>
      </w:pPr>
      <w:r w:rsidRPr="00BE31F5">
        <w:rPr>
          <w:color w:val="000000"/>
          <w:sz w:val="22"/>
          <w:szCs w:val="22"/>
        </w:rPr>
        <w:t>Kiekvienoje 400 mg tabletėje yra 200 mg laktozės monohidrato.</w:t>
      </w:r>
    </w:p>
    <w:p w14:paraId="57EE1A7D" w14:textId="77777777" w:rsidR="00086985" w:rsidRPr="00BE31F5" w:rsidRDefault="00086985" w:rsidP="00086985">
      <w:pPr>
        <w:rPr>
          <w:color w:val="000000"/>
          <w:sz w:val="22"/>
          <w:szCs w:val="22"/>
        </w:rPr>
      </w:pPr>
    </w:p>
    <w:p w14:paraId="647B05C9" w14:textId="77777777" w:rsidR="00086985" w:rsidRPr="00BE31F5" w:rsidRDefault="00086985" w:rsidP="00086985">
      <w:pPr>
        <w:rPr>
          <w:color w:val="000000"/>
          <w:sz w:val="22"/>
          <w:szCs w:val="22"/>
        </w:rPr>
      </w:pPr>
      <w:r w:rsidRPr="00BE31F5">
        <w:rPr>
          <w:color w:val="000000"/>
          <w:sz w:val="22"/>
          <w:szCs w:val="22"/>
        </w:rPr>
        <w:t>Visos pagalbinės medžiagos išvardytos 6.1 skyriuje.</w:t>
      </w:r>
    </w:p>
    <w:p w14:paraId="5E99E668" w14:textId="77777777" w:rsidR="00086985" w:rsidRPr="00BE31F5" w:rsidRDefault="00086985" w:rsidP="00086985">
      <w:pPr>
        <w:rPr>
          <w:color w:val="000000"/>
          <w:sz w:val="22"/>
          <w:szCs w:val="22"/>
        </w:rPr>
      </w:pPr>
    </w:p>
    <w:p w14:paraId="5128FD52" w14:textId="77777777" w:rsidR="00086985" w:rsidRPr="00BE31F5" w:rsidRDefault="00086985" w:rsidP="00086985">
      <w:pPr>
        <w:rPr>
          <w:color w:val="000000"/>
          <w:sz w:val="22"/>
          <w:szCs w:val="22"/>
        </w:rPr>
      </w:pPr>
    </w:p>
    <w:p w14:paraId="2C8B0EF4" w14:textId="77777777" w:rsidR="00086985" w:rsidRPr="00BE31F5" w:rsidRDefault="00086985" w:rsidP="00086985">
      <w:pPr>
        <w:keepNext/>
        <w:tabs>
          <w:tab w:val="left" w:pos="567"/>
        </w:tabs>
        <w:ind w:left="567" w:hanging="567"/>
        <w:outlineLvl w:val="1"/>
        <w:rPr>
          <w:b/>
          <w:sz w:val="22"/>
          <w:szCs w:val="22"/>
        </w:rPr>
      </w:pPr>
      <w:bookmarkStart w:id="9" w:name="_Toc129243100"/>
      <w:bookmarkStart w:id="10" w:name="_Toc129243225"/>
      <w:r w:rsidRPr="00BE31F5">
        <w:rPr>
          <w:b/>
          <w:sz w:val="22"/>
          <w:szCs w:val="22"/>
        </w:rPr>
        <w:t>3.</w:t>
      </w:r>
      <w:r w:rsidRPr="00BE31F5">
        <w:rPr>
          <w:b/>
          <w:sz w:val="22"/>
          <w:szCs w:val="22"/>
        </w:rPr>
        <w:tab/>
        <w:t>FARMACINĖ FORMA</w:t>
      </w:r>
      <w:bookmarkEnd w:id="9"/>
      <w:bookmarkEnd w:id="10"/>
    </w:p>
    <w:p w14:paraId="6DC96A26" w14:textId="77777777" w:rsidR="00086985" w:rsidRPr="00BE31F5" w:rsidRDefault="00086985" w:rsidP="00086985">
      <w:pPr>
        <w:rPr>
          <w:color w:val="000000"/>
          <w:sz w:val="22"/>
          <w:szCs w:val="22"/>
        </w:rPr>
      </w:pPr>
    </w:p>
    <w:p w14:paraId="62FA26E5" w14:textId="77777777" w:rsidR="00086985" w:rsidRPr="00BE31F5" w:rsidRDefault="00086985" w:rsidP="00086985">
      <w:pPr>
        <w:autoSpaceDE w:val="0"/>
        <w:autoSpaceDN w:val="0"/>
        <w:adjustRightInd w:val="0"/>
        <w:rPr>
          <w:sz w:val="22"/>
          <w:szCs w:val="22"/>
        </w:rPr>
      </w:pPr>
      <w:r w:rsidRPr="00BE31F5">
        <w:rPr>
          <w:sz w:val="22"/>
          <w:szCs w:val="22"/>
        </w:rPr>
        <w:t>Tabletė.</w:t>
      </w:r>
    </w:p>
    <w:p w14:paraId="31B2F908" w14:textId="77777777" w:rsidR="00086985" w:rsidRDefault="00086985" w:rsidP="00086985">
      <w:pPr>
        <w:rPr>
          <w:color w:val="000000"/>
          <w:sz w:val="22"/>
          <w:szCs w:val="22"/>
        </w:rPr>
      </w:pPr>
    </w:p>
    <w:p w14:paraId="3A087994" w14:textId="77777777" w:rsidR="00086985" w:rsidRPr="00BE31F5" w:rsidRDefault="00086985" w:rsidP="00086985">
      <w:pPr>
        <w:rPr>
          <w:color w:val="000000"/>
          <w:sz w:val="22"/>
          <w:szCs w:val="22"/>
        </w:rPr>
      </w:pPr>
      <w:r w:rsidRPr="00BE31F5">
        <w:rPr>
          <w:color w:val="000000"/>
          <w:sz w:val="22"/>
          <w:szCs w:val="22"/>
        </w:rPr>
        <w:t>AKTIPROL 50 mg tabletės: baltos, apvalios, plokščios, 7</w:t>
      </w:r>
      <w:r>
        <w:rPr>
          <w:color w:val="000000"/>
          <w:sz w:val="22"/>
          <w:szCs w:val="22"/>
        </w:rPr>
        <w:t> </w:t>
      </w:r>
      <w:r w:rsidRPr="00BE31F5">
        <w:rPr>
          <w:color w:val="000000"/>
          <w:sz w:val="22"/>
          <w:szCs w:val="22"/>
        </w:rPr>
        <w:t>mm skersmens tabletės.</w:t>
      </w:r>
    </w:p>
    <w:p w14:paraId="722CFC27" w14:textId="77777777" w:rsidR="00086985" w:rsidRPr="00BE31F5" w:rsidRDefault="00086985" w:rsidP="00086985">
      <w:pPr>
        <w:rPr>
          <w:color w:val="000000"/>
          <w:sz w:val="22"/>
          <w:szCs w:val="22"/>
        </w:rPr>
      </w:pPr>
      <w:r w:rsidRPr="00BE31F5">
        <w:rPr>
          <w:color w:val="000000"/>
          <w:sz w:val="22"/>
          <w:szCs w:val="22"/>
        </w:rPr>
        <w:t>AKTIPROL 200 mg</w:t>
      </w:r>
      <w:r>
        <w:rPr>
          <w:color w:val="000000"/>
          <w:sz w:val="22"/>
          <w:szCs w:val="22"/>
        </w:rPr>
        <w:t xml:space="preserve"> tabletės</w:t>
      </w:r>
      <w:r w:rsidRPr="00BE31F5">
        <w:rPr>
          <w:color w:val="000000"/>
          <w:sz w:val="22"/>
          <w:szCs w:val="22"/>
        </w:rPr>
        <w:t>: baltos, apvalios, plokščios, 11,5</w:t>
      </w:r>
      <w:r>
        <w:rPr>
          <w:color w:val="000000"/>
          <w:sz w:val="22"/>
          <w:szCs w:val="22"/>
        </w:rPr>
        <w:t> mm</w:t>
      </w:r>
      <w:r w:rsidRPr="00BE31F5">
        <w:rPr>
          <w:color w:val="000000"/>
          <w:sz w:val="22"/>
          <w:szCs w:val="22"/>
        </w:rPr>
        <w:t xml:space="preserve"> skersmens tabletės su vagele vienoje pusėje.</w:t>
      </w:r>
      <w:r w:rsidRPr="00BE31F5">
        <w:rPr>
          <w:sz w:val="22"/>
          <w:szCs w:val="22"/>
        </w:rPr>
        <w:t xml:space="preserve"> Vagelė skirta tik tabletei perlaužti, kad būtų lengviau nuryti, bet ne jai padalyti į lygias dozes.</w:t>
      </w:r>
    </w:p>
    <w:p w14:paraId="42D258C2" w14:textId="77777777" w:rsidR="00086985" w:rsidRPr="00BE31F5" w:rsidRDefault="00086985" w:rsidP="00086985">
      <w:pPr>
        <w:rPr>
          <w:color w:val="000000"/>
          <w:sz w:val="22"/>
          <w:szCs w:val="22"/>
        </w:rPr>
      </w:pPr>
      <w:r w:rsidRPr="00BE31F5">
        <w:rPr>
          <w:color w:val="000000"/>
          <w:sz w:val="22"/>
          <w:szCs w:val="22"/>
        </w:rPr>
        <w:t>AKTIPROL 400 mg tabletės: baltos, abipus išgaubtos, kapsulės formos, 19</w:t>
      </w:r>
      <w:r>
        <w:rPr>
          <w:color w:val="000000"/>
          <w:sz w:val="22"/>
          <w:szCs w:val="22"/>
        </w:rPr>
        <w:t> </w:t>
      </w:r>
      <w:r w:rsidRPr="00BE31F5">
        <w:rPr>
          <w:color w:val="000000"/>
          <w:sz w:val="22"/>
          <w:szCs w:val="22"/>
        </w:rPr>
        <w:t>x</w:t>
      </w:r>
      <w:r>
        <w:rPr>
          <w:color w:val="000000"/>
          <w:sz w:val="22"/>
          <w:szCs w:val="22"/>
        </w:rPr>
        <w:t> 10 </w:t>
      </w:r>
      <w:r w:rsidRPr="00BE31F5">
        <w:rPr>
          <w:color w:val="000000"/>
          <w:sz w:val="22"/>
          <w:szCs w:val="22"/>
        </w:rPr>
        <w:t xml:space="preserve">mm dydžio tabletės su vagele abiejose pusėse. </w:t>
      </w:r>
      <w:r w:rsidRPr="00BE31F5">
        <w:rPr>
          <w:sz w:val="22"/>
          <w:szCs w:val="22"/>
        </w:rPr>
        <w:t>Vagelė skirta tik tabletei perlaužti, kad būtų lengviau nuryti, bet ne jai padalyti į lygias dozes.</w:t>
      </w:r>
    </w:p>
    <w:p w14:paraId="1AA3D63B" w14:textId="77777777" w:rsidR="00086985" w:rsidRPr="00BE31F5" w:rsidRDefault="00086985" w:rsidP="00086985">
      <w:pPr>
        <w:rPr>
          <w:color w:val="000000"/>
          <w:sz w:val="22"/>
          <w:szCs w:val="22"/>
        </w:rPr>
      </w:pPr>
    </w:p>
    <w:p w14:paraId="1A5E616A" w14:textId="77777777" w:rsidR="00086985" w:rsidRPr="00BE31F5" w:rsidRDefault="00086985" w:rsidP="00086985">
      <w:pPr>
        <w:rPr>
          <w:color w:val="000000"/>
          <w:sz w:val="22"/>
          <w:szCs w:val="22"/>
        </w:rPr>
      </w:pPr>
    </w:p>
    <w:p w14:paraId="31CBDA07" w14:textId="77777777" w:rsidR="00086985" w:rsidRPr="00BE31F5" w:rsidRDefault="00086985" w:rsidP="00086985">
      <w:pPr>
        <w:keepNext/>
        <w:tabs>
          <w:tab w:val="left" w:pos="567"/>
        </w:tabs>
        <w:ind w:left="567" w:hanging="567"/>
        <w:outlineLvl w:val="1"/>
        <w:rPr>
          <w:b/>
          <w:sz w:val="22"/>
          <w:szCs w:val="22"/>
        </w:rPr>
      </w:pPr>
      <w:bookmarkStart w:id="11" w:name="_Toc129243101"/>
      <w:bookmarkStart w:id="12" w:name="_Toc129243226"/>
      <w:r w:rsidRPr="00BE31F5">
        <w:rPr>
          <w:b/>
          <w:sz w:val="22"/>
          <w:szCs w:val="22"/>
        </w:rPr>
        <w:t>4.</w:t>
      </w:r>
      <w:r w:rsidRPr="00BE31F5">
        <w:rPr>
          <w:b/>
          <w:sz w:val="22"/>
          <w:szCs w:val="22"/>
        </w:rPr>
        <w:tab/>
        <w:t>KLINIKINĖ INFORMACIJA</w:t>
      </w:r>
      <w:bookmarkEnd w:id="11"/>
      <w:bookmarkEnd w:id="12"/>
    </w:p>
    <w:p w14:paraId="7478130F" w14:textId="77777777" w:rsidR="00086985" w:rsidRPr="00BE31F5" w:rsidRDefault="00086985" w:rsidP="00086985">
      <w:pPr>
        <w:rPr>
          <w:color w:val="000000"/>
          <w:sz w:val="22"/>
          <w:szCs w:val="22"/>
        </w:rPr>
      </w:pPr>
    </w:p>
    <w:p w14:paraId="3D802275" w14:textId="77777777" w:rsidR="00086985" w:rsidRPr="00BE31F5" w:rsidRDefault="00086985" w:rsidP="00086985">
      <w:pPr>
        <w:keepNext/>
        <w:keepLines/>
        <w:tabs>
          <w:tab w:val="left" w:pos="567"/>
        </w:tabs>
        <w:ind w:left="567" w:hanging="567"/>
        <w:outlineLvl w:val="2"/>
        <w:rPr>
          <w:b/>
          <w:kern w:val="28"/>
          <w:sz w:val="22"/>
          <w:szCs w:val="22"/>
        </w:rPr>
      </w:pPr>
      <w:bookmarkStart w:id="13" w:name="_Toc129243102"/>
      <w:bookmarkStart w:id="14" w:name="_Toc129243227"/>
      <w:r w:rsidRPr="00BE31F5">
        <w:rPr>
          <w:b/>
          <w:kern w:val="28"/>
          <w:sz w:val="22"/>
          <w:szCs w:val="22"/>
        </w:rPr>
        <w:t>4.1</w:t>
      </w:r>
      <w:r w:rsidRPr="00BE31F5">
        <w:rPr>
          <w:b/>
          <w:kern w:val="28"/>
          <w:sz w:val="22"/>
          <w:szCs w:val="22"/>
        </w:rPr>
        <w:tab/>
        <w:t>Terapinės indikacijos</w:t>
      </w:r>
      <w:bookmarkEnd w:id="13"/>
      <w:bookmarkEnd w:id="14"/>
    </w:p>
    <w:p w14:paraId="77B6ADA7" w14:textId="77777777" w:rsidR="00086985" w:rsidRPr="00BE31F5" w:rsidRDefault="00086985" w:rsidP="00086985">
      <w:pPr>
        <w:tabs>
          <w:tab w:val="left" w:pos="567"/>
        </w:tabs>
        <w:rPr>
          <w:color w:val="000000"/>
          <w:sz w:val="22"/>
          <w:szCs w:val="22"/>
        </w:rPr>
      </w:pPr>
    </w:p>
    <w:p w14:paraId="3630E6FD" w14:textId="77777777" w:rsidR="00086985" w:rsidRPr="00BE31F5" w:rsidRDefault="00086985" w:rsidP="00086985">
      <w:pPr>
        <w:tabs>
          <w:tab w:val="left" w:pos="567"/>
        </w:tabs>
        <w:autoSpaceDE w:val="0"/>
        <w:autoSpaceDN w:val="0"/>
        <w:adjustRightInd w:val="0"/>
        <w:rPr>
          <w:color w:val="000000"/>
          <w:sz w:val="22"/>
          <w:szCs w:val="22"/>
        </w:rPr>
      </w:pPr>
      <w:r w:rsidRPr="00BE31F5">
        <w:rPr>
          <w:color w:val="000000"/>
          <w:sz w:val="22"/>
          <w:szCs w:val="22"/>
        </w:rPr>
        <w:t>AKTIPROL skirtas ūminių ir lėtinių šizofrenijos sutrikimų gydymui, kai sutrikimai pasireiškia:</w:t>
      </w:r>
    </w:p>
    <w:p w14:paraId="0D1A538D" w14:textId="77777777" w:rsidR="00086985" w:rsidRPr="00BE31F5" w:rsidRDefault="00086985" w:rsidP="00086985">
      <w:pPr>
        <w:numPr>
          <w:ilvl w:val="0"/>
          <w:numId w:val="2"/>
        </w:numPr>
        <w:tabs>
          <w:tab w:val="left" w:pos="540"/>
        </w:tabs>
        <w:autoSpaceDE w:val="0"/>
        <w:autoSpaceDN w:val="0"/>
        <w:adjustRightInd w:val="0"/>
        <w:ind w:left="540" w:hanging="540"/>
        <w:contextualSpacing/>
        <w:rPr>
          <w:color w:val="000000"/>
          <w:sz w:val="22"/>
          <w:szCs w:val="22"/>
        </w:rPr>
      </w:pPr>
      <w:r w:rsidRPr="00BE31F5">
        <w:rPr>
          <w:color w:val="000000"/>
          <w:sz w:val="22"/>
          <w:szCs w:val="22"/>
        </w:rPr>
        <w:t>pozityviaisiais simptomais (tokiais, kaip kliedesiai, haliucinacijos, mąstymo sutrikimai, priešiškumas ir paranoidiniai kliedesiai);</w:t>
      </w:r>
    </w:p>
    <w:p w14:paraId="46040151" w14:textId="77777777" w:rsidR="00086985" w:rsidRPr="00BE31F5" w:rsidRDefault="00086985" w:rsidP="00086985">
      <w:pPr>
        <w:numPr>
          <w:ilvl w:val="0"/>
          <w:numId w:val="2"/>
        </w:numPr>
        <w:tabs>
          <w:tab w:val="left" w:pos="540"/>
        </w:tabs>
        <w:autoSpaceDE w:val="0"/>
        <w:autoSpaceDN w:val="0"/>
        <w:adjustRightInd w:val="0"/>
        <w:ind w:left="540" w:hanging="540"/>
        <w:contextualSpacing/>
        <w:rPr>
          <w:color w:val="000000"/>
          <w:sz w:val="22"/>
          <w:szCs w:val="22"/>
        </w:rPr>
      </w:pPr>
      <w:r w:rsidRPr="00BE31F5">
        <w:rPr>
          <w:color w:val="000000"/>
          <w:sz w:val="22"/>
          <w:szCs w:val="22"/>
        </w:rPr>
        <w:t xml:space="preserve">negatyviaisiais simptomais (tokiais, kaip jausmų išblėsimas, emocinis ir socialinis uždarumas). </w:t>
      </w:r>
    </w:p>
    <w:p w14:paraId="22B36A00" w14:textId="77777777" w:rsidR="00086985" w:rsidRPr="00BE31F5" w:rsidRDefault="00086985" w:rsidP="00086985">
      <w:pPr>
        <w:rPr>
          <w:color w:val="000000"/>
          <w:sz w:val="22"/>
          <w:szCs w:val="22"/>
        </w:rPr>
      </w:pPr>
    </w:p>
    <w:p w14:paraId="57F65937" w14:textId="77777777" w:rsidR="00086985" w:rsidRPr="00BE31F5" w:rsidRDefault="00086985" w:rsidP="00086985">
      <w:pPr>
        <w:keepNext/>
        <w:keepLines/>
        <w:tabs>
          <w:tab w:val="left" w:pos="567"/>
        </w:tabs>
        <w:ind w:left="567" w:hanging="567"/>
        <w:outlineLvl w:val="2"/>
        <w:rPr>
          <w:b/>
          <w:kern w:val="28"/>
          <w:sz w:val="22"/>
          <w:szCs w:val="22"/>
        </w:rPr>
      </w:pPr>
      <w:bookmarkStart w:id="15" w:name="_Toc129243103"/>
      <w:bookmarkStart w:id="16" w:name="_Toc129243228"/>
      <w:r w:rsidRPr="00BE31F5">
        <w:rPr>
          <w:b/>
          <w:kern w:val="28"/>
          <w:sz w:val="22"/>
          <w:szCs w:val="22"/>
        </w:rPr>
        <w:t>4.2</w:t>
      </w:r>
      <w:r w:rsidRPr="00BE31F5">
        <w:rPr>
          <w:b/>
          <w:kern w:val="28"/>
          <w:sz w:val="22"/>
          <w:szCs w:val="22"/>
        </w:rPr>
        <w:tab/>
        <w:t>Dozavimas ir vartojimo metodas</w:t>
      </w:r>
      <w:bookmarkEnd w:id="15"/>
      <w:bookmarkEnd w:id="16"/>
    </w:p>
    <w:p w14:paraId="20C97D4E" w14:textId="77777777" w:rsidR="00086985" w:rsidRPr="00BE31F5" w:rsidRDefault="00086985" w:rsidP="00086985">
      <w:pPr>
        <w:tabs>
          <w:tab w:val="left" w:pos="993"/>
          <w:tab w:val="left" w:pos="4820"/>
          <w:tab w:val="right" w:pos="8789"/>
        </w:tabs>
        <w:rPr>
          <w:sz w:val="22"/>
          <w:szCs w:val="22"/>
        </w:rPr>
      </w:pPr>
    </w:p>
    <w:p w14:paraId="6CD8E982" w14:textId="77777777" w:rsidR="00086985" w:rsidRPr="00BE31F5" w:rsidRDefault="00086985" w:rsidP="00086985">
      <w:pPr>
        <w:tabs>
          <w:tab w:val="left" w:pos="993"/>
          <w:tab w:val="left" w:pos="4820"/>
          <w:tab w:val="right" w:pos="8789"/>
        </w:tabs>
        <w:rPr>
          <w:sz w:val="22"/>
          <w:szCs w:val="22"/>
          <w:u w:val="single"/>
        </w:rPr>
      </w:pPr>
      <w:r w:rsidRPr="00BE31F5">
        <w:rPr>
          <w:sz w:val="22"/>
          <w:szCs w:val="22"/>
          <w:u w:val="single"/>
        </w:rPr>
        <w:t>Dozavimas</w:t>
      </w:r>
    </w:p>
    <w:p w14:paraId="588307B4" w14:textId="77777777" w:rsidR="00086985" w:rsidRPr="00BE31F5" w:rsidRDefault="00086985" w:rsidP="00086985">
      <w:pPr>
        <w:tabs>
          <w:tab w:val="left" w:pos="993"/>
          <w:tab w:val="left" w:pos="4820"/>
          <w:tab w:val="right" w:pos="8789"/>
        </w:tabs>
        <w:rPr>
          <w:sz w:val="22"/>
          <w:szCs w:val="22"/>
        </w:rPr>
      </w:pPr>
    </w:p>
    <w:p w14:paraId="35CB5863" w14:textId="77777777" w:rsidR="00086985" w:rsidRPr="00BE31F5" w:rsidRDefault="00086985" w:rsidP="00086985">
      <w:pPr>
        <w:tabs>
          <w:tab w:val="left" w:pos="567"/>
        </w:tabs>
        <w:ind w:hanging="27"/>
        <w:rPr>
          <w:sz w:val="22"/>
          <w:szCs w:val="22"/>
        </w:rPr>
      </w:pPr>
      <w:r w:rsidRPr="00BE31F5">
        <w:rPr>
          <w:color w:val="000000"/>
          <w:sz w:val="22"/>
          <w:szCs w:val="22"/>
        </w:rPr>
        <w:t>Esant ūmiems epizodams, rekomenduojama 400 – 800</w:t>
      </w:r>
      <w:r>
        <w:rPr>
          <w:color w:val="000000"/>
          <w:sz w:val="22"/>
          <w:szCs w:val="22"/>
        </w:rPr>
        <w:t> mg</w:t>
      </w:r>
      <w:r w:rsidRPr="00BE31F5">
        <w:rPr>
          <w:color w:val="000000"/>
          <w:sz w:val="22"/>
          <w:szCs w:val="22"/>
        </w:rPr>
        <w:t xml:space="preserve"> dozė per parą. </w:t>
      </w:r>
      <w:r>
        <w:rPr>
          <w:sz w:val="22"/>
          <w:szCs w:val="22"/>
        </w:rPr>
        <w:t>P</w:t>
      </w:r>
      <w:r w:rsidRPr="00BE31F5">
        <w:rPr>
          <w:sz w:val="22"/>
          <w:szCs w:val="22"/>
        </w:rPr>
        <w:t>avieniais atvejais paros dozė gali būti padidinta iki 1200</w:t>
      </w:r>
      <w:r>
        <w:rPr>
          <w:sz w:val="22"/>
          <w:szCs w:val="22"/>
        </w:rPr>
        <w:t> mg</w:t>
      </w:r>
      <w:r w:rsidRPr="00BE31F5">
        <w:rPr>
          <w:sz w:val="22"/>
          <w:szCs w:val="22"/>
        </w:rPr>
        <w:t xml:space="preserve">. Ar saugu vartoti didesnę kaip 1200 mg paros dozę plačiai neįvertinta, todėl ji turi būti nevartojama. Pradedant gydyti AKTIPROL specifinis dozės titravimas nereikalingas. Dozė turi būti priderinta atsižvelgiant į vaistinio preparato sukeltą reakciją konkrečiam pacientui. </w:t>
      </w:r>
    </w:p>
    <w:p w14:paraId="550A9931" w14:textId="77777777" w:rsidR="00086985" w:rsidRPr="00BE31F5" w:rsidRDefault="00086985" w:rsidP="00086985">
      <w:pPr>
        <w:rPr>
          <w:color w:val="000000"/>
          <w:sz w:val="22"/>
          <w:szCs w:val="22"/>
        </w:rPr>
      </w:pPr>
    </w:p>
    <w:p w14:paraId="12A3D4BB" w14:textId="77777777" w:rsidR="00086985" w:rsidRPr="00BE31F5" w:rsidRDefault="00086985" w:rsidP="00086985">
      <w:pPr>
        <w:rPr>
          <w:color w:val="000000"/>
          <w:sz w:val="22"/>
          <w:szCs w:val="22"/>
        </w:rPr>
      </w:pPr>
      <w:r w:rsidRPr="00BE31F5">
        <w:rPr>
          <w:color w:val="000000"/>
          <w:sz w:val="22"/>
          <w:szCs w:val="22"/>
        </w:rPr>
        <w:t>Pacientams, kuriems yra ir pozityviųjų, ir negatyviųjų simptomų, dozę reikia koreguoti taip, kad būtų pasiektas optimalus pozityviųjų simptomų suvaldymas.</w:t>
      </w:r>
    </w:p>
    <w:p w14:paraId="3224BAF0" w14:textId="77777777" w:rsidR="00086985" w:rsidRPr="00BE31F5" w:rsidRDefault="00086985" w:rsidP="00086985">
      <w:pPr>
        <w:rPr>
          <w:color w:val="000000"/>
          <w:sz w:val="22"/>
          <w:szCs w:val="22"/>
        </w:rPr>
      </w:pPr>
    </w:p>
    <w:p w14:paraId="46245B16" w14:textId="77777777" w:rsidR="00086985" w:rsidRPr="00BE31F5" w:rsidRDefault="00086985" w:rsidP="00086985">
      <w:pPr>
        <w:rPr>
          <w:color w:val="000000"/>
          <w:sz w:val="22"/>
          <w:szCs w:val="22"/>
        </w:rPr>
      </w:pPr>
      <w:r w:rsidRPr="00BE31F5">
        <w:rPr>
          <w:color w:val="000000"/>
          <w:sz w:val="22"/>
          <w:szCs w:val="22"/>
        </w:rPr>
        <w:t>Palaikomasis gydymas turi būti nustatytas kiekvienam pacientui mažiausia veiksminga doze.</w:t>
      </w:r>
    </w:p>
    <w:p w14:paraId="7BC722EC" w14:textId="77777777" w:rsidR="00086985" w:rsidRPr="00BE31F5" w:rsidRDefault="00086985" w:rsidP="00086985">
      <w:pPr>
        <w:rPr>
          <w:color w:val="000000"/>
          <w:sz w:val="22"/>
          <w:szCs w:val="22"/>
        </w:rPr>
      </w:pPr>
    </w:p>
    <w:p w14:paraId="21939FF6" w14:textId="77777777" w:rsidR="00086985" w:rsidRPr="00BE31F5" w:rsidRDefault="00086985" w:rsidP="00086985">
      <w:pPr>
        <w:rPr>
          <w:color w:val="000000"/>
          <w:sz w:val="22"/>
          <w:szCs w:val="22"/>
        </w:rPr>
      </w:pPr>
      <w:r w:rsidRPr="00BE31F5">
        <w:rPr>
          <w:color w:val="000000"/>
          <w:sz w:val="22"/>
          <w:szCs w:val="22"/>
        </w:rPr>
        <w:t xml:space="preserve">Pacientams, kuriems vyrauja negatyvieji simptomai, rekomenduojama gerti 50–300 mg per parą. Dozės turi būti priderintos konkrečiam pacientui. </w:t>
      </w:r>
    </w:p>
    <w:p w14:paraId="376C6D52" w14:textId="77777777" w:rsidR="00086985" w:rsidRPr="00BE31F5" w:rsidRDefault="00086985" w:rsidP="00086985">
      <w:pPr>
        <w:rPr>
          <w:color w:val="000000"/>
          <w:sz w:val="22"/>
          <w:szCs w:val="22"/>
        </w:rPr>
      </w:pPr>
    </w:p>
    <w:p w14:paraId="55AAAB2B" w14:textId="77777777" w:rsidR="00086985" w:rsidRPr="00BE31F5" w:rsidRDefault="00086985" w:rsidP="00086985">
      <w:pPr>
        <w:rPr>
          <w:color w:val="000000"/>
          <w:sz w:val="22"/>
          <w:szCs w:val="22"/>
        </w:rPr>
      </w:pPr>
      <w:r w:rsidRPr="00BE31F5">
        <w:rPr>
          <w:color w:val="000000"/>
          <w:sz w:val="22"/>
          <w:szCs w:val="22"/>
        </w:rPr>
        <w:t xml:space="preserve">Iki 400 mg AKTIPROL dozę reikia gerti vieną kartą per parą, didesnę dozę reikia gerti padalytą į atskiras dozes. </w:t>
      </w:r>
    </w:p>
    <w:p w14:paraId="0F757C4C" w14:textId="77777777" w:rsidR="00086985" w:rsidRPr="00BE31F5" w:rsidRDefault="00086985" w:rsidP="00086985">
      <w:pPr>
        <w:rPr>
          <w:color w:val="000000"/>
          <w:sz w:val="22"/>
          <w:szCs w:val="22"/>
          <w:u w:val="single"/>
        </w:rPr>
      </w:pPr>
    </w:p>
    <w:p w14:paraId="292E23C3" w14:textId="77777777" w:rsidR="00086985" w:rsidRPr="00BE31F5" w:rsidRDefault="00086985" w:rsidP="00086985">
      <w:pPr>
        <w:rPr>
          <w:color w:val="000000"/>
          <w:sz w:val="22"/>
          <w:szCs w:val="22"/>
        </w:rPr>
      </w:pPr>
      <w:r w:rsidRPr="00BE31F5">
        <w:rPr>
          <w:color w:val="000000"/>
          <w:sz w:val="22"/>
          <w:szCs w:val="22"/>
        </w:rPr>
        <w:t>Turi būti vartojama mažiausia veiksminga dozė</w:t>
      </w:r>
      <w:r>
        <w:rPr>
          <w:color w:val="000000"/>
          <w:sz w:val="22"/>
          <w:szCs w:val="22"/>
        </w:rPr>
        <w:t>.</w:t>
      </w:r>
    </w:p>
    <w:p w14:paraId="6A1EB37F" w14:textId="77777777" w:rsidR="00086985" w:rsidRPr="00BE31F5" w:rsidRDefault="00086985" w:rsidP="00086985">
      <w:pPr>
        <w:rPr>
          <w:color w:val="000000"/>
          <w:sz w:val="22"/>
          <w:szCs w:val="22"/>
          <w:u w:val="single"/>
        </w:rPr>
      </w:pPr>
    </w:p>
    <w:p w14:paraId="36D9102A" w14:textId="77777777" w:rsidR="00086985" w:rsidRPr="00BE31F5" w:rsidRDefault="00086985" w:rsidP="00086985">
      <w:pPr>
        <w:rPr>
          <w:color w:val="000000"/>
          <w:sz w:val="22"/>
          <w:szCs w:val="22"/>
        </w:rPr>
      </w:pPr>
      <w:r w:rsidRPr="00BE31F5">
        <w:rPr>
          <w:i/>
          <w:color w:val="000000"/>
          <w:sz w:val="22"/>
          <w:szCs w:val="22"/>
        </w:rPr>
        <w:t>Senyviems pacientams</w:t>
      </w:r>
      <w:r w:rsidRPr="00BE31F5">
        <w:rPr>
          <w:color w:val="000000"/>
          <w:sz w:val="22"/>
          <w:szCs w:val="22"/>
        </w:rPr>
        <w:t xml:space="preserve"> </w:t>
      </w:r>
    </w:p>
    <w:p w14:paraId="404DECDB" w14:textId="77777777" w:rsidR="00086985" w:rsidRPr="00BE31F5" w:rsidRDefault="00086985" w:rsidP="00086985">
      <w:pPr>
        <w:rPr>
          <w:color w:val="000000"/>
          <w:sz w:val="22"/>
          <w:szCs w:val="22"/>
        </w:rPr>
      </w:pPr>
      <w:r w:rsidRPr="00BE31F5">
        <w:rPr>
          <w:color w:val="000000"/>
          <w:sz w:val="22"/>
          <w:szCs w:val="22"/>
        </w:rPr>
        <w:t xml:space="preserve">Amisulprido saugumo tyrimuose dalyvavo nedaug senyvų pacientų. Tokiems pacientams amisulpridą reikia vartoti ypač atsargiai dėl galimos hipotenzijos ir raminamojo poveikio rizikos. Be to, dozę gali reikėti mažinti dėl inkstų nepakankamumo. </w:t>
      </w:r>
    </w:p>
    <w:p w14:paraId="08845FFC" w14:textId="77777777" w:rsidR="00086985" w:rsidRPr="00BE31F5" w:rsidRDefault="00086985" w:rsidP="00086985">
      <w:pPr>
        <w:rPr>
          <w:color w:val="000000"/>
          <w:sz w:val="22"/>
          <w:szCs w:val="22"/>
          <w:u w:val="single"/>
        </w:rPr>
      </w:pPr>
    </w:p>
    <w:p w14:paraId="5962F287" w14:textId="77777777" w:rsidR="00086985" w:rsidRPr="00BE31F5" w:rsidRDefault="00086985" w:rsidP="00086985">
      <w:pPr>
        <w:rPr>
          <w:color w:val="000000"/>
          <w:sz w:val="22"/>
          <w:szCs w:val="22"/>
        </w:rPr>
      </w:pPr>
      <w:r w:rsidRPr="00BE31F5">
        <w:rPr>
          <w:i/>
          <w:color w:val="000000"/>
          <w:sz w:val="22"/>
          <w:szCs w:val="22"/>
        </w:rPr>
        <w:t>Vaikų populiacija</w:t>
      </w:r>
    </w:p>
    <w:p w14:paraId="43FF16C9" w14:textId="77777777" w:rsidR="00086985" w:rsidRPr="00BE31F5" w:rsidRDefault="00086985" w:rsidP="00086985">
      <w:pPr>
        <w:rPr>
          <w:color w:val="000000"/>
          <w:sz w:val="22"/>
          <w:szCs w:val="22"/>
        </w:rPr>
      </w:pPr>
      <w:r w:rsidRPr="00BE31F5">
        <w:rPr>
          <w:color w:val="000000"/>
          <w:sz w:val="22"/>
          <w:szCs w:val="22"/>
        </w:rPr>
        <w:t>Amisulprido saugumas ir veiksmingumas 14–18 metų paaugliams nenustatytas. Duomenų apie amisulprido vartojimą paaugliams, sergantiems šizofrenija, yra nedaug. Dėl to vaikams nuo lytinio subrendimo iki 18 metų amžiaus amisulprido vartoti nerekomenduojama; vaikams iki lytinio subrendimo amisulprido vartoti negalima, kadangi jo saugumas iki šiol nežinomas (žr. 4.3 skyrių).</w:t>
      </w:r>
    </w:p>
    <w:p w14:paraId="2C19EC85" w14:textId="77777777" w:rsidR="00086985" w:rsidRPr="00BE31F5" w:rsidRDefault="00086985" w:rsidP="00086985">
      <w:pPr>
        <w:rPr>
          <w:color w:val="000000"/>
          <w:sz w:val="22"/>
          <w:szCs w:val="22"/>
          <w:u w:val="single"/>
        </w:rPr>
      </w:pPr>
    </w:p>
    <w:p w14:paraId="79937970" w14:textId="77777777" w:rsidR="00086985" w:rsidRPr="00BE31F5" w:rsidRDefault="00086985" w:rsidP="00086985">
      <w:pPr>
        <w:rPr>
          <w:color w:val="000000"/>
          <w:sz w:val="22"/>
          <w:szCs w:val="22"/>
        </w:rPr>
      </w:pPr>
      <w:r w:rsidRPr="00BE31F5">
        <w:rPr>
          <w:i/>
          <w:color w:val="000000"/>
          <w:sz w:val="22"/>
          <w:szCs w:val="22"/>
        </w:rPr>
        <w:t>Pacientams, kurių inkstų funkcija sutrikusi</w:t>
      </w:r>
      <w:r w:rsidRPr="00BE31F5">
        <w:rPr>
          <w:color w:val="000000"/>
          <w:sz w:val="22"/>
          <w:szCs w:val="22"/>
        </w:rPr>
        <w:t xml:space="preserve"> </w:t>
      </w:r>
    </w:p>
    <w:p w14:paraId="29A6B6B3" w14:textId="77777777" w:rsidR="00086985" w:rsidRPr="00BE31F5" w:rsidRDefault="00086985" w:rsidP="00086985">
      <w:pPr>
        <w:rPr>
          <w:color w:val="000000"/>
          <w:sz w:val="22"/>
          <w:szCs w:val="22"/>
        </w:rPr>
      </w:pPr>
      <w:r>
        <w:rPr>
          <w:color w:val="000000"/>
          <w:sz w:val="22"/>
          <w:szCs w:val="22"/>
        </w:rPr>
        <w:t>Amisulpridas</w:t>
      </w:r>
      <w:r w:rsidRPr="00BE31F5">
        <w:rPr>
          <w:color w:val="000000"/>
          <w:sz w:val="22"/>
          <w:szCs w:val="22"/>
        </w:rPr>
        <w:t xml:space="preserve"> šalinamas per inkstus. Pacientams, kuriems yra inkstų nepakankamumas, dozę reikia mažinti pusiau, jeigu kreatinino klirensas (CL</w:t>
      </w:r>
      <w:r w:rsidRPr="00BE31F5">
        <w:rPr>
          <w:color w:val="000000"/>
          <w:position w:val="-8"/>
          <w:sz w:val="22"/>
          <w:szCs w:val="22"/>
          <w:vertAlign w:val="subscript"/>
        </w:rPr>
        <w:t>CR</w:t>
      </w:r>
      <w:r w:rsidRPr="00BE31F5">
        <w:rPr>
          <w:color w:val="000000"/>
          <w:sz w:val="22"/>
          <w:szCs w:val="22"/>
        </w:rPr>
        <w:t>) yra 30–60 ml/min, o jeigu kreatinino klirensas yra 10–30 ml/min – sumažinti tris kartus. Patirties, gydant pacientus, kurių inkstų funkcija labai sutrikusi (CL</w:t>
      </w:r>
      <w:r w:rsidRPr="00BE31F5">
        <w:rPr>
          <w:color w:val="000000"/>
          <w:position w:val="-8"/>
          <w:sz w:val="22"/>
          <w:szCs w:val="22"/>
          <w:vertAlign w:val="subscript"/>
        </w:rPr>
        <w:t xml:space="preserve">CR </w:t>
      </w:r>
      <w:r w:rsidRPr="00BE31F5">
        <w:rPr>
          <w:color w:val="000000"/>
          <w:sz w:val="22"/>
          <w:szCs w:val="22"/>
        </w:rPr>
        <w:t xml:space="preserve">&lt; 10 ml/min), nėra, todėl tokiems pacientams vartoti šio vaistinio preparato rekomenduojama ypač atsargiai (žr. 4.4 skyrių). </w:t>
      </w:r>
    </w:p>
    <w:p w14:paraId="7BBBB1FD" w14:textId="77777777" w:rsidR="00086985" w:rsidRPr="00BE31F5" w:rsidRDefault="00086985" w:rsidP="00086985">
      <w:pPr>
        <w:rPr>
          <w:color w:val="000000"/>
          <w:sz w:val="22"/>
          <w:szCs w:val="22"/>
          <w:u w:val="single"/>
        </w:rPr>
      </w:pPr>
    </w:p>
    <w:p w14:paraId="6AA82341" w14:textId="77777777" w:rsidR="00086985" w:rsidRPr="00BE31F5" w:rsidRDefault="00086985" w:rsidP="00086985">
      <w:pPr>
        <w:rPr>
          <w:sz w:val="22"/>
          <w:szCs w:val="22"/>
        </w:rPr>
      </w:pPr>
      <w:r w:rsidRPr="00BE31F5">
        <w:rPr>
          <w:i/>
          <w:sz w:val="22"/>
          <w:szCs w:val="22"/>
        </w:rPr>
        <w:t>Pacientams, kurių kepenų funkcija sutrikusi</w:t>
      </w:r>
      <w:r w:rsidRPr="00BE31F5">
        <w:rPr>
          <w:sz w:val="22"/>
          <w:szCs w:val="22"/>
        </w:rPr>
        <w:t xml:space="preserve"> </w:t>
      </w:r>
    </w:p>
    <w:p w14:paraId="4F5D67A1" w14:textId="77777777" w:rsidR="00086985" w:rsidRPr="00BE31F5" w:rsidRDefault="00086985" w:rsidP="00086985">
      <w:pPr>
        <w:rPr>
          <w:sz w:val="22"/>
          <w:szCs w:val="22"/>
        </w:rPr>
      </w:pPr>
      <w:r w:rsidRPr="00BE31F5">
        <w:rPr>
          <w:sz w:val="22"/>
          <w:szCs w:val="22"/>
        </w:rPr>
        <w:t xml:space="preserve">Kadangi šis vaistinis preparatas metabolizuojamas silpnai, dozę mažinti nebūtina. </w:t>
      </w:r>
    </w:p>
    <w:p w14:paraId="4D5D5E5C" w14:textId="77777777" w:rsidR="00086985" w:rsidRPr="00BE31F5" w:rsidRDefault="00086985" w:rsidP="00086985">
      <w:pPr>
        <w:rPr>
          <w:color w:val="000000"/>
          <w:sz w:val="22"/>
          <w:szCs w:val="22"/>
        </w:rPr>
      </w:pPr>
    </w:p>
    <w:p w14:paraId="11F9C538" w14:textId="77777777" w:rsidR="00086985" w:rsidRPr="00BE31F5" w:rsidRDefault="00086985" w:rsidP="00086985">
      <w:pPr>
        <w:rPr>
          <w:color w:val="000000"/>
          <w:sz w:val="22"/>
          <w:szCs w:val="22"/>
          <w:u w:val="single"/>
        </w:rPr>
      </w:pPr>
      <w:r w:rsidRPr="00BE31F5">
        <w:rPr>
          <w:color w:val="000000"/>
          <w:sz w:val="22"/>
          <w:szCs w:val="22"/>
          <w:u w:val="single"/>
        </w:rPr>
        <w:t>Vartojimo metodas</w:t>
      </w:r>
    </w:p>
    <w:p w14:paraId="360FA7FF" w14:textId="77777777" w:rsidR="00086985" w:rsidRPr="00BE31F5" w:rsidRDefault="00086985" w:rsidP="00086985">
      <w:pPr>
        <w:rPr>
          <w:color w:val="000000"/>
          <w:sz w:val="22"/>
          <w:szCs w:val="22"/>
        </w:rPr>
      </w:pPr>
      <w:r w:rsidRPr="00BE31F5">
        <w:rPr>
          <w:color w:val="000000"/>
          <w:sz w:val="22"/>
          <w:szCs w:val="22"/>
        </w:rPr>
        <w:t>Vartoti per burną.</w:t>
      </w:r>
    </w:p>
    <w:p w14:paraId="11ACB363" w14:textId="77777777" w:rsidR="00086985" w:rsidRPr="00BE31F5" w:rsidRDefault="00086985" w:rsidP="00086985">
      <w:pPr>
        <w:rPr>
          <w:color w:val="000000"/>
          <w:sz w:val="22"/>
          <w:szCs w:val="22"/>
        </w:rPr>
      </w:pPr>
    </w:p>
    <w:p w14:paraId="296A96F6" w14:textId="77777777" w:rsidR="00086985" w:rsidRPr="00BE31F5" w:rsidRDefault="00086985" w:rsidP="00086985">
      <w:pPr>
        <w:keepNext/>
        <w:keepLines/>
        <w:tabs>
          <w:tab w:val="left" w:pos="567"/>
        </w:tabs>
        <w:ind w:left="567" w:hanging="567"/>
        <w:outlineLvl w:val="2"/>
        <w:rPr>
          <w:b/>
          <w:kern w:val="28"/>
          <w:sz w:val="22"/>
          <w:szCs w:val="22"/>
        </w:rPr>
      </w:pPr>
      <w:bookmarkStart w:id="17" w:name="_Toc129243104"/>
      <w:bookmarkStart w:id="18" w:name="_Toc129243229"/>
      <w:r w:rsidRPr="00BE31F5">
        <w:rPr>
          <w:b/>
          <w:kern w:val="28"/>
          <w:sz w:val="22"/>
          <w:szCs w:val="22"/>
        </w:rPr>
        <w:t>4.3</w:t>
      </w:r>
      <w:r w:rsidRPr="00BE31F5">
        <w:rPr>
          <w:b/>
          <w:kern w:val="28"/>
          <w:sz w:val="22"/>
          <w:szCs w:val="22"/>
        </w:rPr>
        <w:tab/>
        <w:t>Kontraindikacijos</w:t>
      </w:r>
      <w:bookmarkEnd w:id="17"/>
      <w:bookmarkEnd w:id="18"/>
    </w:p>
    <w:p w14:paraId="792E2578" w14:textId="77777777" w:rsidR="00086985" w:rsidRPr="00BE31F5" w:rsidRDefault="00086985" w:rsidP="00086985">
      <w:pPr>
        <w:rPr>
          <w:color w:val="000000"/>
          <w:sz w:val="22"/>
          <w:szCs w:val="22"/>
        </w:rPr>
      </w:pPr>
    </w:p>
    <w:p w14:paraId="7A605F15" w14:textId="77777777" w:rsidR="00086985" w:rsidRPr="00BE31F5" w:rsidRDefault="00086985" w:rsidP="00086985">
      <w:pPr>
        <w:numPr>
          <w:ilvl w:val="0"/>
          <w:numId w:val="16"/>
        </w:numPr>
        <w:rPr>
          <w:color w:val="000000"/>
          <w:sz w:val="22"/>
          <w:szCs w:val="22"/>
        </w:rPr>
      </w:pPr>
      <w:r w:rsidRPr="00BE31F5">
        <w:rPr>
          <w:color w:val="000000"/>
          <w:sz w:val="22"/>
          <w:szCs w:val="22"/>
        </w:rPr>
        <w:t xml:space="preserve">Padidėjęs jautrumas veikliajai arba bet kuriai </w:t>
      </w:r>
      <w:r w:rsidRPr="00BE31F5">
        <w:rPr>
          <w:sz w:val="22"/>
          <w:szCs w:val="22"/>
        </w:rPr>
        <w:t xml:space="preserve">6.1 skyriuje nurodytai </w:t>
      </w:r>
      <w:r w:rsidRPr="00BE31F5">
        <w:rPr>
          <w:color w:val="000000"/>
          <w:sz w:val="22"/>
          <w:szCs w:val="22"/>
        </w:rPr>
        <w:t xml:space="preserve">pagalbinei medžiagai. </w:t>
      </w:r>
    </w:p>
    <w:p w14:paraId="5E2C9772" w14:textId="77777777" w:rsidR="00086985" w:rsidRPr="00BE31F5" w:rsidRDefault="00086985" w:rsidP="00086985">
      <w:pPr>
        <w:numPr>
          <w:ilvl w:val="0"/>
          <w:numId w:val="16"/>
        </w:numPr>
        <w:rPr>
          <w:sz w:val="22"/>
          <w:szCs w:val="22"/>
        </w:rPr>
      </w:pPr>
      <w:r w:rsidRPr="00BE31F5">
        <w:rPr>
          <w:sz w:val="22"/>
          <w:szCs w:val="22"/>
        </w:rPr>
        <w:t xml:space="preserve">Pacientas serga nuo prolaktino priklausomu augliu, pvz., kankorėžinės liaukos prolaktiną išskiriančia adenoma ar krūties vėžiu. </w:t>
      </w:r>
    </w:p>
    <w:p w14:paraId="6FBAE320" w14:textId="77777777" w:rsidR="00086985" w:rsidRPr="00BE31F5" w:rsidRDefault="00086985" w:rsidP="00086985">
      <w:pPr>
        <w:numPr>
          <w:ilvl w:val="0"/>
          <w:numId w:val="16"/>
        </w:numPr>
        <w:rPr>
          <w:color w:val="000000"/>
          <w:sz w:val="22"/>
          <w:szCs w:val="22"/>
        </w:rPr>
      </w:pPr>
      <w:r w:rsidRPr="00BE31F5">
        <w:rPr>
          <w:color w:val="000000"/>
          <w:sz w:val="22"/>
          <w:szCs w:val="22"/>
        </w:rPr>
        <w:t xml:space="preserve">Feochromocitoma. </w:t>
      </w:r>
    </w:p>
    <w:p w14:paraId="6FA84659" w14:textId="77777777" w:rsidR="00086985" w:rsidRPr="00BE31F5" w:rsidRDefault="00086985" w:rsidP="00086985">
      <w:pPr>
        <w:numPr>
          <w:ilvl w:val="0"/>
          <w:numId w:val="16"/>
        </w:numPr>
        <w:rPr>
          <w:color w:val="000000"/>
          <w:sz w:val="22"/>
          <w:szCs w:val="22"/>
        </w:rPr>
      </w:pPr>
      <w:r w:rsidRPr="00BE31F5">
        <w:rPr>
          <w:color w:val="000000"/>
          <w:sz w:val="22"/>
          <w:szCs w:val="22"/>
        </w:rPr>
        <w:t xml:space="preserve">Vaikai, kurių lytinis brendimas neprasidėjęs (žr. 4.2 skyrių). </w:t>
      </w:r>
    </w:p>
    <w:p w14:paraId="259FAAC3" w14:textId="77777777" w:rsidR="00086985" w:rsidRPr="00BE31F5" w:rsidRDefault="00086985" w:rsidP="00086985">
      <w:pPr>
        <w:numPr>
          <w:ilvl w:val="0"/>
          <w:numId w:val="16"/>
        </w:numPr>
        <w:rPr>
          <w:color w:val="000000"/>
          <w:sz w:val="22"/>
          <w:szCs w:val="22"/>
        </w:rPr>
      </w:pPr>
      <w:r w:rsidRPr="00BE31F5">
        <w:rPr>
          <w:color w:val="000000"/>
          <w:sz w:val="22"/>
          <w:szCs w:val="22"/>
        </w:rPr>
        <w:t xml:space="preserve">Žindymo laikotarpis (žr. 4.6 skyrių). </w:t>
      </w:r>
    </w:p>
    <w:p w14:paraId="7966BA00" w14:textId="77777777" w:rsidR="00086985" w:rsidRPr="00BE31F5" w:rsidRDefault="00086985" w:rsidP="00086985">
      <w:pPr>
        <w:numPr>
          <w:ilvl w:val="0"/>
          <w:numId w:val="16"/>
        </w:numPr>
        <w:autoSpaceDE w:val="0"/>
        <w:autoSpaceDN w:val="0"/>
        <w:adjustRightInd w:val="0"/>
        <w:rPr>
          <w:sz w:val="22"/>
          <w:szCs w:val="22"/>
        </w:rPr>
      </w:pPr>
      <w:r w:rsidRPr="00BE31F5">
        <w:rPr>
          <w:sz w:val="22"/>
          <w:szCs w:val="22"/>
        </w:rPr>
        <w:t>Vartojimas kartu su levodopa (žr. 4.5 skyrių).</w:t>
      </w:r>
    </w:p>
    <w:p w14:paraId="74FA96EB" w14:textId="77777777" w:rsidR="00086985" w:rsidRPr="00BE31F5" w:rsidRDefault="00086985" w:rsidP="00086985">
      <w:pPr>
        <w:numPr>
          <w:ilvl w:val="0"/>
          <w:numId w:val="16"/>
        </w:numPr>
        <w:autoSpaceDE w:val="0"/>
        <w:autoSpaceDN w:val="0"/>
        <w:adjustRightInd w:val="0"/>
        <w:rPr>
          <w:sz w:val="22"/>
          <w:szCs w:val="22"/>
        </w:rPr>
      </w:pPr>
      <w:r w:rsidRPr="00BE31F5">
        <w:rPr>
          <w:sz w:val="22"/>
          <w:szCs w:val="22"/>
        </w:rPr>
        <w:t>Kartu taikomas gydymas vaistiniais preparatais, kurie gali ilginti QT intervalą.</w:t>
      </w:r>
    </w:p>
    <w:p w14:paraId="4C7CBE90" w14:textId="77777777" w:rsidR="00086985" w:rsidRPr="00BE31F5" w:rsidRDefault="00086985" w:rsidP="00086985">
      <w:pPr>
        <w:numPr>
          <w:ilvl w:val="0"/>
          <w:numId w:val="16"/>
        </w:numPr>
        <w:autoSpaceDE w:val="0"/>
        <w:autoSpaceDN w:val="0"/>
        <w:adjustRightInd w:val="0"/>
        <w:rPr>
          <w:sz w:val="22"/>
          <w:szCs w:val="22"/>
        </w:rPr>
      </w:pPr>
      <w:r w:rsidRPr="00BE31F5">
        <w:rPr>
          <w:sz w:val="22"/>
          <w:szCs w:val="22"/>
        </w:rPr>
        <w:t xml:space="preserve">Tuo pačiu laiku taikomas gydymas su toliau išvardytais vaistiniais preparatais, kurie gali sukelti </w:t>
      </w:r>
      <w:r w:rsidRPr="00B37388">
        <w:rPr>
          <w:i/>
          <w:sz w:val="22"/>
          <w:szCs w:val="22"/>
        </w:rPr>
        <w:t>torsade de pointes</w:t>
      </w:r>
      <w:r w:rsidRPr="00BE31F5">
        <w:rPr>
          <w:sz w:val="22"/>
          <w:szCs w:val="22"/>
        </w:rPr>
        <w:t>:</w:t>
      </w:r>
    </w:p>
    <w:p w14:paraId="68A78AA1" w14:textId="77777777" w:rsidR="00086985" w:rsidRPr="00BE31F5" w:rsidRDefault="00086985" w:rsidP="00086985">
      <w:pPr>
        <w:numPr>
          <w:ilvl w:val="0"/>
          <w:numId w:val="4"/>
        </w:numPr>
        <w:autoSpaceDE w:val="0"/>
        <w:autoSpaceDN w:val="0"/>
        <w:adjustRightInd w:val="0"/>
        <w:ind w:left="851" w:hanging="284"/>
        <w:rPr>
          <w:sz w:val="22"/>
          <w:szCs w:val="22"/>
        </w:rPr>
      </w:pPr>
      <w:r w:rsidRPr="00BE31F5">
        <w:rPr>
          <w:sz w:val="22"/>
          <w:szCs w:val="22"/>
        </w:rPr>
        <w:t>Ia klasės antiaritminiais vaistiniais preparatais, tokiais, kaip chinidinas ir dizopiramidas;</w:t>
      </w:r>
    </w:p>
    <w:p w14:paraId="7E7E270A" w14:textId="77777777" w:rsidR="00086985" w:rsidRPr="00BE31F5" w:rsidRDefault="00086985" w:rsidP="00086985">
      <w:pPr>
        <w:numPr>
          <w:ilvl w:val="0"/>
          <w:numId w:val="4"/>
        </w:numPr>
        <w:autoSpaceDE w:val="0"/>
        <w:autoSpaceDN w:val="0"/>
        <w:adjustRightInd w:val="0"/>
        <w:ind w:left="851" w:hanging="284"/>
        <w:rPr>
          <w:sz w:val="22"/>
          <w:szCs w:val="22"/>
        </w:rPr>
      </w:pPr>
      <w:r w:rsidRPr="00BE31F5">
        <w:rPr>
          <w:sz w:val="22"/>
          <w:szCs w:val="22"/>
        </w:rPr>
        <w:t>III klasės antiaritminiais vaistiniais preparatais, tokiais, kaip amjodaronas ir sotalolis;</w:t>
      </w:r>
    </w:p>
    <w:p w14:paraId="48ACA1B2" w14:textId="77777777" w:rsidR="00086985" w:rsidRPr="00BE31F5" w:rsidRDefault="00086985" w:rsidP="00086985">
      <w:pPr>
        <w:numPr>
          <w:ilvl w:val="0"/>
          <w:numId w:val="4"/>
        </w:numPr>
        <w:autoSpaceDE w:val="0"/>
        <w:autoSpaceDN w:val="0"/>
        <w:adjustRightInd w:val="0"/>
        <w:ind w:left="851" w:hanging="284"/>
        <w:rPr>
          <w:sz w:val="22"/>
          <w:szCs w:val="22"/>
        </w:rPr>
      </w:pPr>
      <w:r w:rsidRPr="00BE31F5">
        <w:rPr>
          <w:sz w:val="22"/>
          <w:szCs w:val="22"/>
        </w:rPr>
        <w:t>kitais vaistiniais preparatais, tokiais, kaip bepridilis, cisapridas, sultopridas, tioridazinas, metadonas, į veną vartojamas eritromicinas, į veną vartojamas vinkaminas, halofantrinas, pentamidinas, sparfloksacinas (žr. 4.5 skyrių).</w:t>
      </w:r>
    </w:p>
    <w:p w14:paraId="21C3F545" w14:textId="77777777" w:rsidR="00086985" w:rsidRPr="00BE31F5" w:rsidRDefault="00086985" w:rsidP="00086985">
      <w:pPr>
        <w:rPr>
          <w:color w:val="000000"/>
          <w:sz w:val="22"/>
          <w:szCs w:val="22"/>
        </w:rPr>
      </w:pPr>
    </w:p>
    <w:p w14:paraId="75A5161B" w14:textId="77777777" w:rsidR="00086985" w:rsidRPr="00BE31F5" w:rsidRDefault="00086985" w:rsidP="00086985">
      <w:pPr>
        <w:keepNext/>
        <w:keepLines/>
        <w:tabs>
          <w:tab w:val="left" w:pos="567"/>
        </w:tabs>
        <w:ind w:left="567" w:hanging="567"/>
        <w:outlineLvl w:val="2"/>
        <w:rPr>
          <w:b/>
          <w:kern w:val="28"/>
          <w:sz w:val="22"/>
          <w:szCs w:val="22"/>
        </w:rPr>
      </w:pPr>
      <w:bookmarkStart w:id="19" w:name="_Toc129243105"/>
      <w:bookmarkStart w:id="20" w:name="_Toc129243230"/>
      <w:r w:rsidRPr="00BE31F5">
        <w:rPr>
          <w:b/>
          <w:kern w:val="28"/>
          <w:sz w:val="22"/>
          <w:szCs w:val="22"/>
        </w:rPr>
        <w:t>4.4</w:t>
      </w:r>
      <w:r w:rsidRPr="00BE31F5">
        <w:rPr>
          <w:b/>
          <w:kern w:val="28"/>
          <w:sz w:val="22"/>
          <w:szCs w:val="22"/>
        </w:rPr>
        <w:tab/>
        <w:t>Specialūs įspėjimai ir atsargumo priemonės</w:t>
      </w:r>
      <w:bookmarkEnd w:id="19"/>
      <w:bookmarkEnd w:id="20"/>
    </w:p>
    <w:p w14:paraId="594DF2EF" w14:textId="77777777" w:rsidR="00086985" w:rsidRPr="00BE31F5" w:rsidRDefault="00086985" w:rsidP="00086985">
      <w:pPr>
        <w:rPr>
          <w:color w:val="000000"/>
          <w:sz w:val="22"/>
          <w:szCs w:val="22"/>
        </w:rPr>
      </w:pPr>
    </w:p>
    <w:p w14:paraId="1E6D8EAC" w14:textId="77777777" w:rsidR="00086985" w:rsidRPr="0019203C" w:rsidRDefault="00086985" w:rsidP="00086985">
      <w:pPr>
        <w:rPr>
          <w:i/>
          <w:color w:val="000000"/>
          <w:sz w:val="22"/>
          <w:u w:val="single"/>
        </w:rPr>
      </w:pPr>
      <w:r w:rsidRPr="0019203C">
        <w:rPr>
          <w:i/>
          <w:color w:val="000000"/>
          <w:sz w:val="22"/>
          <w:u w:val="single"/>
        </w:rPr>
        <w:t>Piktybinis neurolepsinis sindromas</w:t>
      </w:r>
    </w:p>
    <w:p w14:paraId="6C0719C6" w14:textId="77777777" w:rsidR="00086985" w:rsidRPr="00BE31F5" w:rsidRDefault="00086985" w:rsidP="00086985">
      <w:pPr>
        <w:rPr>
          <w:color w:val="000000"/>
          <w:sz w:val="22"/>
          <w:szCs w:val="22"/>
        </w:rPr>
      </w:pPr>
      <w:r w:rsidRPr="00BE31F5">
        <w:rPr>
          <w:color w:val="000000"/>
          <w:sz w:val="22"/>
          <w:szCs w:val="22"/>
        </w:rPr>
        <w:t xml:space="preserve">Kaip ir vartojant kitokių neuroleptikų, gali pasireikšti </w:t>
      </w:r>
      <w:r w:rsidRPr="00BE31F5">
        <w:rPr>
          <w:i/>
          <w:color w:val="000000"/>
          <w:sz w:val="22"/>
          <w:szCs w:val="22"/>
        </w:rPr>
        <w:t>piktybinis neurolepsinis sindromas</w:t>
      </w:r>
      <w:r w:rsidRPr="00BE31F5">
        <w:rPr>
          <w:color w:val="000000"/>
          <w:sz w:val="22"/>
          <w:szCs w:val="22"/>
        </w:rPr>
        <w:t xml:space="preserve"> (potencialiai mirtina komplikacija), kuriai yra būdinga hipertermija, raumenų rigidiškumas, autonominės nervų sistemos nepastovumas, pakitusi sąmonė ir padidėjęs</w:t>
      </w:r>
      <w:r>
        <w:rPr>
          <w:color w:val="000000"/>
          <w:sz w:val="22"/>
          <w:szCs w:val="22"/>
        </w:rPr>
        <w:t xml:space="preserve"> </w:t>
      </w:r>
      <w:r w:rsidRPr="00BE31F5">
        <w:rPr>
          <w:color w:val="000000"/>
          <w:sz w:val="22"/>
          <w:szCs w:val="22"/>
        </w:rPr>
        <w:t>kreatinfosfokinazės (KFK) aktyvumas. Hipertermijos atveju, ypač vartojant didelę paros dozę, būtina nutraukti visų antipsichozinių vaistinių preparatų, įskaitant AKTIPROL, vartojimą.</w:t>
      </w:r>
    </w:p>
    <w:p w14:paraId="6774B118" w14:textId="77777777" w:rsidR="00086985" w:rsidRPr="00BE31F5" w:rsidRDefault="00086985" w:rsidP="00086985">
      <w:pPr>
        <w:rPr>
          <w:color w:val="000000"/>
          <w:sz w:val="22"/>
          <w:szCs w:val="22"/>
        </w:rPr>
      </w:pPr>
    </w:p>
    <w:p w14:paraId="02BAE2C7" w14:textId="77777777" w:rsidR="00086985" w:rsidRPr="0019203C" w:rsidRDefault="00086985" w:rsidP="00086985">
      <w:pPr>
        <w:rPr>
          <w:i/>
          <w:color w:val="000000"/>
          <w:sz w:val="22"/>
          <w:u w:val="single"/>
        </w:rPr>
      </w:pPr>
      <w:r w:rsidRPr="0019203C">
        <w:rPr>
          <w:i/>
          <w:color w:val="000000"/>
          <w:sz w:val="22"/>
          <w:u w:val="single"/>
        </w:rPr>
        <w:t>Hiperglikemija</w:t>
      </w:r>
    </w:p>
    <w:p w14:paraId="569AA5D6" w14:textId="77777777" w:rsidR="00086985" w:rsidRPr="00BE31F5" w:rsidRDefault="00086985" w:rsidP="00086985">
      <w:pPr>
        <w:tabs>
          <w:tab w:val="left" w:pos="567"/>
        </w:tabs>
        <w:autoSpaceDE w:val="0"/>
        <w:autoSpaceDN w:val="0"/>
        <w:adjustRightInd w:val="0"/>
        <w:rPr>
          <w:color w:val="000000"/>
          <w:sz w:val="22"/>
          <w:szCs w:val="22"/>
        </w:rPr>
      </w:pPr>
      <w:r w:rsidRPr="00BE31F5">
        <w:rPr>
          <w:bCs/>
          <w:color w:val="000000"/>
          <w:sz w:val="22"/>
          <w:szCs w:val="22"/>
        </w:rPr>
        <w:t>Buvo pranešta apie hiperglikemiją pacientams, gydytiems kai kuriais atipiniais antipsichoziniais vaistiniais preparatais, įskaitant amisulpridą, todėl pradėjus gydymą amilsul</w:t>
      </w:r>
      <w:r>
        <w:rPr>
          <w:bCs/>
          <w:color w:val="000000"/>
          <w:sz w:val="22"/>
          <w:szCs w:val="22"/>
        </w:rPr>
        <w:t>p</w:t>
      </w:r>
      <w:r w:rsidRPr="00BE31F5">
        <w:rPr>
          <w:bCs/>
          <w:color w:val="000000"/>
          <w:sz w:val="22"/>
          <w:szCs w:val="22"/>
        </w:rPr>
        <w:t xml:space="preserve">ridu pacientams, kuriems patvirtinta cukrinio diabeto diagnozė arba kuriems yra cukrinio diabeto rizikos faktorių, reikia </w:t>
      </w:r>
      <w:r w:rsidRPr="00BE31F5">
        <w:rPr>
          <w:color w:val="000000"/>
          <w:sz w:val="22"/>
          <w:szCs w:val="22"/>
        </w:rPr>
        <w:t>reguliariai tirti gliukozės kiekį kraujyje</w:t>
      </w:r>
      <w:r w:rsidRPr="00BE31F5">
        <w:rPr>
          <w:bCs/>
          <w:color w:val="000000"/>
          <w:sz w:val="22"/>
          <w:szCs w:val="22"/>
        </w:rPr>
        <w:t>.</w:t>
      </w:r>
    </w:p>
    <w:p w14:paraId="05D8EFC5" w14:textId="77777777" w:rsidR="00086985" w:rsidRPr="00BE31F5" w:rsidRDefault="00086985" w:rsidP="00086985">
      <w:pPr>
        <w:rPr>
          <w:color w:val="000000"/>
          <w:sz w:val="22"/>
          <w:szCs w:val="22"/>
        </w:rPr>
      </w:pPr>
    </w:p>
    <w:p w14:paraId="6E7307B2" w14:textId="77777777" w:rsidR="00086985" w:rsidRPr="0019203C" w:rsidRDefault="00086985" w:rsidP="00086985">
      <w:pPr>
        <w:rPr>
          <w:i/>
          <w:color w:val="000000"/>
          <w:sz w:val="22"/>
          <w:u w:val="single"/>
        </w:rPr>
      </w:pPr>
      <w:r w:rsidRPr="0019203C">
        <w:rPr>
          <w:i/>
          <w:color w:val="000000"/>
          <w:sz w:val="22"/>
          <w:u w:val="single"/>
        </w:rPr>
        <w:t>Inkstų nepakankamumas</w:t>
      </w:r>
    </w:p>
    <w:p w14:paraId="4DFB1B2B" w14:textId="77777777" w:rsidR="00086985" w:rsidRPr="00BE31F5" w:rsidRDefault="00086985" w:rsidP="00086985">
      <w:pPr>
        <w:autoSpaceDE w:val="0"/>
        <w:autoSpaceDN w:val="0"/>
        <w:adjustRightInd w:val="0"/>
        <w:rPr>
          <w:sz w:val="22"/>
          <w:szCs w:val="22"/>
        </w:rPr>
      </w:pPr>
      <w:r w:rsidRPr="00BE31F5">
        <w:rPr>
          <w:sz w:val="22"/>
          <w:szCs w:val="22"/>
        </w:rPr>
        <w:t>AKTIPROL šalinamas pro inkstus. Inkstų nepakankamumo atveju turi būti sumažinta dozė arba paskirtas gydymas su pertraukomis (žr. 4.2 skyrių).</w:t>
      </w:r>
    </w:p>
    <w:p w14:paraId="354E22DA" w14:textId="77777777" w:rsidR="00086985" w:rsidRPr="00BE31F5" w:rsidRDefault="00086985" w:rsidP="00086985">
      <w:pPr>
        <w:rPr>
          <w:color w:val="000000"/>
          <w:sz w:val="22"/>
          <w:szCs w:val="22"/>
        </w:rPr>
      </w:pPr>
    </w:p>
    <w:p w14:paraId="119BE40F" w14:textId="77777777" w:rsidR="00086985" w:rsidRPr="0019203C" w:rsidRDefault="00086985" w:rsidP="00086985">
      <w:pPr>
        <w:rPr>
          <w:i/>
          <w:color w:val="000000"/>
          <w:sz w:val="22"/>
          <w:u w:val="single"/>
        </w:rPr>
      </w:pPr>
      <w:r w:rsidRPr="0019203C">
        <w:rPr>
          <w:i/>
          <w:color w:val="000000"/>
          <w:sz w:val="22"/>
          <w:u w:val="single"/>
        </w:rPr>
        <w:t>Epilepsija</w:t>
      </w:r>
    </w:p>
    <w:p w14:paraId="2488C547" w14:textId="77777777" w:rsidR="00086985" w:rsidRPr="00BE31F5" w:rsidRDefault="00086985" w:rsidP="00086985">
      <w:pPr>
        <w:rPr>
          <w:color w:val="000000"/>
          <w:sz w:val="22"/>
          <w:szCs w:val="22"/>
        </w:rPr>
      </w:pPr>
      <w:r w:rsidRPr="00BE31F5">
        <w:rPr>
          <w:sz w:val="22"/>
          <w:szCs w:val="22"/>
        </w:rPr>
        <w:t>AKTIPROL gali mažinti traukulių slenkstį, todėl gydymo AKTIPROL metu pacientus, kuriems kada nors buvo epilepsija, reikia atidžiai stebėti.</w:t>
      </w:r>
    </w:p>
    <w:p w14:paraId="2E05069E" w14:textId="77777777" w:rsidR="00086985" w:rsidRPr="00BE31F5" w:rsidRDefault="00086985" w:rsidP="00086985">
      <w:pPr>
        <w:rPr>
          <w:color w:val="000000"/>
          <w:sz w:val="22"/>
          <w:szCs w:val="22"/>
        </w:rPr>
      </w:pPr>
    </w:p>
    <w:p w14:paraId="11DB9C5D" w14:textId="77777777" w:rsidR="00086985" w:rsidRPr="0019203C" w:rsidRDefault="00086985" w:rsidP="00086985">
      <w:pPr>
        <w:rPr>
          <w:i/>
          <w:sz w:val="22"/>
          <w:u w:val="single"/>
        </w:rPr>
      </w:pPr>
      <w:r w:rsidRPr="0019203C">
        <w:rPr>
          <w:i/>
          <w:sz w:val="22"/>
          <w:u w:val="single"/>
        </w:rPr>
        <w:t>Senyvi pacientai</w:t>
      </w:r>
    </w:p>
    <w:p w14:paraId="310A61C5" w14:textId="77777777" w:rsidR="00086985" w:rsidRPr="00BE31F5" w:rsidRDefault="00086985" w:rsidP="00086985">
      <w:pPr>
        <w:autoSpaceDE w:val="0"/>
        <w:autoSpaceDN w:val="0"/>
        <w:adjustRightInd w:val="0"/>
        <w:rPr>
          <w:sz w:val="22"/>
          <w:szCs w:val="22"/>
        </w:rPr>
      </w:pPr>
      <w:r w:rsidRPr="00BE31F5">
        <w:rPr>
          <w:sz w:val="22"/>
          <w:szCs w:val="22"/>
        </w:rPr>
        <w:t>Senyviems pacientams AKTIPROL, kaip ir kitokių neuroleptikų, reikia skirti ypač atsargiai dėl galimos hipotenzijos ir raminamojo poveikio rizikos.</w:t>
      </w:r>
      <w:r w:rsidRPr="00BE31F5">
        <w:rPr>
          <w:color w:val="000000"/>
          <w:sz w:val="22"/>
          <w:szCs w:val="22"/>
        </w:rPr>
        <w:t xml:space="preserve"> Be to, dozę gali tekti mažinti dėl inkstų nepakankamumo.</w:t>
      </w:r>
    </w:p>
    <w:p w14:paraId="76558F11" w14:textId="77777777" w:rsidR="00086985" w:rsidRPr="00BE31F5" w:rsidRDefault="00086985" w:rsidP="00086985">
      <w:pPr>
        <w:rPr>
          <w:sz w:val="22"/>
          <w:szCs w:val="22"/>
        </w:rPr>
      </w:pPr>
    </w:p>
    <w:p w14:paraId="4B5E6A79" w14:textId="77777777" w:rsidR="00086985" w:rsidRPr="0019203C" w:rsidRDefault="00086985" w:rsidP="00086985">
      <w:pPr>
        <w:rPr>
          <w:i/>
          <w:sz w:val="22"/>
          <w:u w:val="single"/>
        </w:rPr>
      </w:pPr>
      <w:r w:rsidRPr="0019203C">
        <w:rPr>
          <w:i/>
          <w:sz w:val="22"/>
          <w:u w:val="single"/>
        </w:rPr>
        <w:t>Parkinsono liga</w:t>
      </w:r>
    </w:p>
    <w:p w14:paraId="002781FF" w14:textId="77777777" w:rsidR="00086985" w:rsidRPr="00BE31F5" w:rsidRDefault="00086985" w:rsidP="00086985">
      <w:pPr>
        <w:rPr>
          <w:sz w:val="22"/>
          <w:szCs w:val="22"/>
        </w:rPr>
      </w:pPr>
      <w:r w:rsidRPr="00BE31F5">
        <w:rPr>
          <w:sz w:val="22"/>
          <w:szCs w:val="22"/>
        </w:rPr>
        <w:t>Kaip ir vartojant kitokių antidopaminerginių vaistinių preparatų, skirti AKTIPROL Parkinsono liga sergantiems pacientams reikia atsargiai, kadangi šią ligą jis gali sukelti šios ligos pablogėjimą. AKTIPROL</w:t>
      </w:r>
      <w:r>
        <w:rPr>
          <w:sz w:val="22"/>
          <w:szCs w:val="22"/>
        </w:rPr>
        <w:t xml:space="preserve"> </w:t>
      </w:r>
      <w:r w:rsidRPr="00BE31F5">
        <w:rPr>
          <w:sz w:val="22"/>
          <w:szCs w:val="22"/>
        </w:rPr>
        <w:t>turi būti vartojama tik jeigu neįmanoma išvengti gydymo neuroleptikais.</w:t>
      </w:r>
    </w:p>
    <w:p w14:paraId="06B2C58B" w14:textId="77777777" w:rsidR="00086985" w:rsidRPr="00BE31F5" w:rsidRDefault="00086985" w:rsidP="00086985">
      <w:pPr>
        <w:rPr>
          <w:sz w:val="22"/>
          <w:szCs w:val="22"/>
        </w:rPr>
      </w:pPr>
    </w:p>
    <w:p w14:paraId="135117ED" w14:textId="77777777" w:rsidR="00086985" w:rsidRPr="0019203C" w:rsidRDefault="00086985" w:rsidP="00086985">
      <w:pPr>
        <w:rPr>
          <w:i/>
          <w:sz w:val="22"/>
          <w:u w:val="single"/>
        </w:rPr>
      </w:pPr>
      <w:r w:rsidRPr="0019203C">
        <w:rPr>
          <w:i/>
          <w:sz w:val="22"/>
          <w:u w:val="single"/>
        </w:rPr>
        <w:t>Nutraukimas</w:t>
      </w:r>
    </w:p>
    <w:p w14:paraId="290FAA51" w14:textId="77777777" w:rsidR="00086985" w:rsidRPr="00BE31F5" w:rsidRDefault="00086985" w:rsidP="00086985">
      <w:pPr>
        <w:autoSpaceDE w:val="0"/>
        <w:autoSpaceDN w:val="0"/>
        <w:adjustRightInd w:val="0"/>
        <w:rPr>
          <w:sz w:val="22"/>
          <w:szCs w:val="22"/>
        </w:rPr>
      </w:pPr>
      <w:r w:rsidRPr="00BE31F5">
        <w:rPr>
          <w:sz w:val="22"/>
          <w:szCs w:val="22"/>
        </w:rPr>
        <w:t>Yra aprašyta, kad po antipsichozinių vaistinių preparatų didelių dozių staigaus vartojimo nutraukimo atsirado ūminių nutraukimo simptomų</w:t>
      </w:r>
      <w:r w:rsidRPr="00BE31F5">
        <w:rPr>
          <w:iCs/>
          <w:sz w:val="22"/>
          <w:szCs w:val="22"/>
        </w:rPr>
        <w:t>, įskaitant pykinimą, vėmimą ir nemigą</w:t>
      </w:r>
      <w:r w:rsidRPr="00BE31F5">
        <w:rPr>
          <w:sz w:val="22"/>
          <w:szCs w:val="22"/>
        </w:rPr>
        <w:t>. Taip pat gali vėl pasireik</w:t>
      </w:r>
      <w:r>
        <w:rPr>
          <w:sz w:val="22"/>
          <w:szCs w:val="22"/>
        </w:rPr>
        <w:t>š</w:t>
      </w:r>
      <w:r w:rsidRPr="00BE31F5">
        <w:rPr>
          <w:sz w:val="22"/>
          <w:szCs w:val="22"/>
        </w:rPr>
        <w:t>ti psichozės simptomai ir gauta pranešimų apie nevalingų judesių (tokių kaip akatizija, distonija ir diskinezija) atsiradimą. Todėl amisulprido vartojimą patariama nutraukti laipsniškai.</w:t>
      </w:r>
    </w:p>
    <w:p w14:paraId="5905BE1A" w14:textId="77777777" w:rsidR="00086985" w:rsidRPr="00BE31F5" w:rsidRDefault="00086985" w:rsidP="00086985">
      <w:pPr>
        <w:rPr>
          <w:sz w:val="22"/>
          <w:szCs w:val="22"/>
        </w:rPr>
      </w:pPr>
    </w:p>
    <w:p w14:paraId="4C5AD761" w14:textId="77777777" w:rsidR="00086985" w:rsidRPr="0019203C" w:rsidRDefault="00086985" w:rsidP="00086985">
      <w:pPr>
        <w:autoSpaceDE w:val="0"/>
        <w:autoSpaceDN w:val="0"/>
        <w:adjustRightInd w:val="0"/>
        <w:rPr>
          <w:i/>
          <w:sz w:val="22"/>
          <w:u w:val="single"/>
        </w:rPr>
      </w:pPr>
      <w:r w:rsidRPr="0019203C">
        <w:rPr>
          <w:i/>
          <w:sz w:val="22"/>
          <w:u w:val="single"/>
        </w:rPr>
        <w:t>QT intervalo pailgėjimas</w:t>
      </w:r>
    </w:p>
    <w:p w14:paraId="540583FF" w14:textId="77777777" w:rsidR="00086985" w:rsidRPr="00BE31F5" w:rsidRDefault="00086985" w:rsidP="00086985">
      <w:pPr>
        <w:autoSpaceDE w:val="0"/>
        <w:autoSpaceDN w:val="0"/>
        <w:adjustRightInd w:val="0"/>
        <w:rPr>
          <w:sz w:val="22"/>
          <w:szCs w:val="22"/>
        </w:rPr>
      </w:pPr>
      <w:r w:rsidRPr="008E35B9">
        <w:rPr>
          <w:sz w:val="22"/>
          <w:szCs w:val="22"/>
        </w:rPr>
        <w:t xml:space="preserve">Amisulpridą reikia skirti atsargiai pacientams, kuriems yra nustatyta širdies ir kraujagyslių sistemos </w:t>
      </w:r>
      <w:r w:rsidRPr="00D833D7">
        <w:rPr>
          <w:sz w:val="22"/>
          <w:szCs w:val="22"/>
        </w:rPr>
        <w:t>liga arba kurių kraujo giminaičiams kada nors buvo pailgėjęs QT intervalas. Tokiais atvejais reikia</w:t>
      </w:r>
      <w:r w:rsidRPr="00BE31F5">
        <w:rPr>
          <w:sz w:val="22"/>
          <w:szCs w:val="22"/>
        </w:rPr>
        <w:t xml:space="preserve"> vengti kartu vartoti neuroleptikų. Amisulpridas sukelia nuo dozės priklausomą QT intervalo pailgėjimą (žr. 4.8 skyrių). Žinoma, kad toks poveikis didina sunkių skilvelinių aritmijų, tokių, kaip torsade de pointes, riziką. Prieš vartojimą ir jeigu leidžia paciento klinikinė būsena, rekomenduojama kontroliuoti veiksnius, kurie gali didinti ritmo sutrikimų pasireiškimo riziką, pvz.:</w:t>
      </w:r>
    </w:p>
    <w:p w14:paraId="72A5ACB8" w14:textId="77777777" w:rsidR="00086985" w:rsidRPr="00BE31F5" w:rsidRDefault="00086985" w:rsidP="00086985">
      <w:pPr>
        <w:numPr>
          <w:ilvl w:val="0"/>
          <w:numId w:val="5"/>
        </w:numPr>
        <w:autoSpaceDE w:val="0"/>
        <w:autoSpaceDN w:val="0"/>
        <w:adjustRightInd w:val="0"/>
        <w:ind w:left="567" w:hanging="283"/>
        <w:rPr>
          <w:sz w:val="22"/>
          <w:szCs w:val="22"/>
        </w:rPr>
      </w:pPr>
      <w:r w:rsidRPr="00BE31F5">
        <w:rPr>
          <w:sz w:val="22"/>
          <w:szCs w:val="22"/>
        </w:rPr>
        <w:t>bradikardija, kai širdis susitraukinėja  mažiau negu 55 kartus per minutę;</w:t>
      </w:r>
    </w:p>
    <w:p w14:paraId="58DFFBF0" w14:textId="77777777" w:rsidR="00086985" w:rsidRPr="00BE31F5" w:rsidRDefault="00086985" w:rsidP="00086985">
      <w:pPr>
        <w:numPr>
          <w:ilvl w:val="0"/>
          <w:numId w:val="5"/>
        </w:numPr>
        <w:autoSpaceDE w:val="0"/>
        <w:autoSpaceDN w:val="0"/>
        <w:adjustRightInd w:val="0"/>
        <w:ind w:left="567" w:hanging="283"/>
        <w:rPr>
          <w:sz w:val="22"/>
          <w:szCs w:val="22"/>
        </w:rPr>
      </w:pPr>
      <w:r w:rsidRPr="00BE31F5">
        <w:rPr>
          <w:sz w:val="22"/>
          <w:szCs w:val="22"/>
        </w:rPr>
        <w:t>elektrolitų pusiausvyros sutrikimas, ypač hipokalemija;</w:t>
      </w:r>
    </w:p>
    <w:p w14:paraId="23D11203" w14:textId="77777777" w:rsidR="00086985" w:rsidRPr="00BE31F5" w:rsidRDefault="00086985" w:rsidP="00086985">
      <w:pPr>
        <w:numPr>
          <w:ilvl w:val="0"/>
          <w:numId w:val="5"/>
        </w:numPr>
        <w:autoSpaceDE w:val="0"/>
        <w:autoSpaceDN w:val="0"/>
        <w:adjustRightInd w:val="0"/>
        <w:ind w:left="567" w:hanging="283"/>
        <w:rPr>
          <w:sz w:val="22"/>
          <w:szCs w:val="22"/>
        </w:rPr>
      </w:pPr>
      <w:r w:rsidRPr="00BE31F5">
        <w:rPr>
          <w:sz w:val="22"/>
          <w:szCs w:val="22"/>
        </w:rPr>
        <w:t>įgimtas QT intervalo pailgėjimas;</w:t>
      </w:r>
    </w:p>
    <w:p w14:paraId="26ACBF2E" w14:textId="77777777" w:rsidR="00086985" w:rsidRPr="00BE31F5" w:rsidRDefault="00086985" w:rsidP="00086985">
      <w:pPr>
        <w:numPr>
          <w:ilvl w:val="0"/>
          <w:numId w:val="5"/>
        </w:numPr>
        <w:autoSpaceDE w:val="0"/>
        <w:autoSpaceDN w:val="0"/>
        <w:adjustRightInd w:val="0"/>
        <w:ind w:left="567" w:hanging="283"/>
        <w:rPr>
          <w:color w:val="000000"/>
          <w:sz w:val="22"/>
          <w:szCs w:val="22"/>
        </w:rPr>
      </w:pPr>
      <w:r w:rsidRPr="00BE31F5">
        <w:rPr>
          <w:sz w:val="22"/>
          <w:szCs w:val="22"/>
        </w:rPr>
        <w:t xml:space="preserve">vaistinių preparatų, kurie gali sukelti sunkią bradikardiją (&lt;55 kartai/per minutę), vartojimas, hipokalemija, sumažėjęs širdies laidumas ar QT intervalo pailgėjimas. </w:t>
      </w:r>
    </w:p>
    <w:p w14:paraId="4C2F0321" w14:textId="77777777" w:rsidR="00086985" w:rsidRPr="00BE31F5" w:rsidRDefault="00086985" w:rsidP="00086985">
      <w:pPr>
        <w:rPr>
          <w:sz w:val="22"/>
          <w:szCs w:val="22"/>
        </w:rPr>
      </w:pPr>
    </w:p>
    <w:p w14:paraId="4297E467" w14:textId="77777777" w:rsidR="00086985" w:rsidRPr="0019203C" w:rsidRDefault="00086985" w:rsidP="00086985">
      <w:pPr>
        <w:rPr>
          <w:i/>
          <w:sz w:val="22"/>
          <w:u w:val="single"/>
        </w:rPr>
      </w:pPr>
      <w:r w:rsidRPr="0019203C">
        <w:rPr>
          <w:i/>
          <w:sz w:val="22"/>
          <w:u w:val="single"/>
        </w:rPr>
        <w:t>Insultas</w:t>
      </w:r>
    </w:p>
    <w:p w14:paraId="58220DF8" w14:textId="77777777" w:rsidR="00086985" w:rsidRPr="00BE31F5" w:rsidRDefault="00086985" w:rsidP="00086985">
      <w:pPr>
        <w:autoSpaceDE w:val="0"/>
        <w:autoSpaceDN w:val="0"/>
        <w:adjustRightInd w:val="0"/>
        <w:rPr>
          <w:rFonts w:eastAsia="MS Mincho"/>
          <w:color w:val="000000"/>
          <w:sz w:val="22"/>
          <w:szCs w:val="22"/>
          <w:lang w:eastAsia="ja-JP"/>
        </w:rPr>
      </w:pPr>
      <w:r w:rsidRPr="00BE31F5">
        <w:rPr>
          <w:rFonts w:eastAsia="MS Mincho"/>
          <w:bCs/>
          <w:color w:val="000000"/>
          <w:sz w:val="22"/>
          <w:szCs w:val="22"/>
          <w:lang w:eastAsia="ja-JP"/>
        </w:rPr>
        <w:t xml:space="preserve">Atsitiktinių imčių placebu kontroliuotuose klinikiniuose tyrimuose, kurie dalyvavo demencija sergantys senyvi pacientai, gydyti tam tikrais atipiniais antipsichoziniais vaistiniais preparatais, pastebėta tris kartus didesnė smegenų kraujagyslių nepageidaujamų reiškinių rizika. </w:t>
      </w:r>
      <w:r w:rsidRPr="00BE31F5">
        <w:rPr>
          <w:sz w:val="22"/>
          <w:szCs w:val="22"/>
        </w:rPr>
        <w:t>Tokio rizikos padidėjimo</w:t>
      </w:r>
      <w:r w:rsidRPr="00BE31F5">
        <w:rPr>
          <w:rFonts w:eastAsia="MS Mincho"/>
          <w:bCs/>
          <w:color w:val="000000"/>
          <w:sz w:val="22"/>
          <w:szCs w:val="22"/>
          <w:lang w:eastAsia="ja-JP"/>
        </w:rPr>
        <w:t xml:space="preserve"> mechanizmas yra nežinomas. Rizikos padidėjimo vartojant kitų antipsichozinių vaistinių preparatų arba kitoms pacientų populiacijoms paneigti negalima. Pacientai, kuriems yra insulto rizikos faktorių, AKTIPROL turi vartoti atsargiai. </w:t>
      </w:r>
    </w:p>
    <w:p w14:paraId="2D7ED908" w14:textId="77777777" w:rsidR="00086985" w:rsidRPr="00BE31F5" w:rsidRDefault="00086985" w:rsidP="00086985">
      <w:pPr>
        <w:rPr>
          <w:rFonts w:eastAsia="MS Mincho"/>
          <w:sz w:val="22"/>
          <w:szCs w:val="22"/>
          <w:lang w:eastAsia="fr-FR"/>
        </w:rPr>
      </w:pPr>
    </w:p>
    <w:p w14:paraId="7658DDFF" w14:textId="77777777" w:rsidR="00086985" w:rsidRPr="0019203C" w:rsidRDefault="00086985" w:rsidP="00086985">
      <w:pPr>
        <w:suppressAutoHyphens/>
        <w:rPr>
          <w:i/>
          <w:color w:val="000000"/>
          <w:sz w:val="22"/>
          <w:u w:val="single"/>
        </w:rPr>
      </w:pPr>
      <w:r w:rsidRPr="0019203C">
        <w:rPr>
          <w:i/>
          <w:color w:val="000000"/>
          <w:sz w:val="22"/>
          <w:u w:val="single"/>
        </w:rPr>
        <w:t>Senyvi pacientai, sergantys demencija</w:t>
      </w:r>
    </w:p>
    <w:p w14:paraId="4A497486" w14:textId="77777777" w:rsidR="00086985" w:rsidRPr="00BE31F5" w:rsidRDefault="00086985" w:rsidP="00086985">
      <w:pPr>
        <w:suppressAutoHyphens/>
        <w:rPr>
          <w:rFonts w:eastAsia="MS Mincho"/>
          <w:color w:val="000000"/>
          <w:sz w:val="22"/>
          <w:szCs w:val="22"/>
          <w:lang w:eastAsia="ja-JP"/>
        </w:rPr>
      </w:pPr>
      <w:r w:rsidRPr="00BE31F5">
        <w:rPr>
          <w:color w:val="000000"/>
          <w:sz w:val="22"/>
          <w:szCs w:val="22"/>
          <w:lang w:eastAsia="cs-CZ"/>
        </w:rPr>
        <w:t xml:space="preserve">Su demencija susijusia psichoze sergantiems pacientams, gydomiems antipsichoziniais vaistiniais preparatais, yra didesnė mirties rizika. Septyniolikos placebu kontroliuojamų tyrimų (modalinė trukmė 10 savaičių) analizė parodė, kad mirties rizika pacientams, vartojusiems atipinių antipsichozinių vaistinių preparatų, yra 1,6-1,7 karto didesnė, negu mirties rizika placebo vartojusiems pacientams. 10 savaičių trukmės tipiško kontroliuojamo tyrimo metu mirties rizika vaistiniu preparatu gydomiems  pacientams buvo apie 4,5%, palyginti su maždaug 2,6% dažniu placebo grupėje. Nors mirties priežastys klinikinių tyrimų metu vartojant atipinių antipsichozinių vaistinių preparatų buvo įvairios, dauguma mirčių ištiko dėl širdies ir kraujagyslių sutrikimų (pvz., širdies nepakankamumas, staigi mirtis) arba dėl infekcijų (pvz., pneumonijos). Stebimieji tyrimai rodo, kad, panašiai atipiniams antipsichoziniams vaistiniams preparatams, gydymas įprastiniais antipsichoziniais vaistiniais preparatais gali padidinti mirštamumą. </w:t>
      </w:r>
    </w:p>
    <w:p w14:paraId="7F08204D" w14:textId="77777777" w:rsidR="00086985" w:rsidRPr="00BE31F5" w:rsidRDefault="00086985" w:rsidP="00086985">
      <w:pPr>
        <w:autoSpaceDE w:val="0"/>
        <w:autoSpaceDN w:val="0"/>
        <w:adjustRightInd w:val="0"/>
        <w:rPr>
          <w:rFonts w:eastAsia="MS Mincho"/>
          <w:color w:val="000000"/>
          <w:sz w:val="22"/>
          <w:szCs w:val="22"/>
          <w:lang w:eastAsia="ja-JP"/>
        </w:rPr>
      </w:pPr>
      <w:r w:rsidRPr="00BE31F5">
        <w:rPr>
          <w:rFonts w:eastAsia="MS Mincho"/>
          <w:color w:val="000000"/>
          <w:sz w:val="22"/>
          <w:szCs w:val="22"/>
          <w:lang w:eastAsia="ja-JP"/>
        </w:rPr>
        <w:t xml:space="preserve">Kokiu laipsniu duomenys apie padidėjusį mirštamumą stebimųjų tyrimų metu gali būti priskirtini antipsichoziniam vaistiniam preparatui, o ne tam tikromis pacientų ypatybėms, yra neaišku. </w:t>
      </w:r>
    </w:p>
    <w:p w14:paraId="75CC3230" w14:textId="77777777" w:rsidR="00086985" w:rsidRPr="00BE31F5" w:rsidRDefault="00086985" w:rsidP="00086985">
      <w:pPr>
        <w:rPr>
          <w:sz w:val="22"/>
          <w:szCs w:val="22"/>
        </w:rPr>
      </w:pPr>
      <w:r w:rsidRPr="00BE31F5">
        <w:rPr>
          <w:sz w:val="22"/>
          <w:szCs w:val="22"/>
        </w:rPr>
        <w:t>AKTIPROL nėra įteisintas su demencija susijusiems elgesio sutrikimams gydyti.</w:t>
      </w:r>
    </w:p>
    <w:p w14:paraId="35AE6455" w14:textId="77777777" w:rsidR="00086985" w:rsidRPr="00BE31F5" w:rsidRDefault="00086985" w:rsidP="00086985">
      <w:pPr>
        <w:rPr>
          <w:i/>
          <w:sz w:val="22"/>
          <w:szCs w:val="22"/>
        </w:rPr>
      </w:pPr>
    </w:p>
    <w:p w14:paraId="7E4BE552" w14:textId="77777777" w:rsidR="00086985" w:rsidRPr="0019203C" w:rsidRDefault="00086985" w:rsidP="00086985">
      <w:pPr>
        <w:rPr>
          <w:i/>
          <w:sz w:val="22"/>
          <w:u w:val="single"/>
        </w:rPr>
      </w:pPr>
      <w:r w:rsidRPr="0019203C">
        <w:rPr>
          <w:i/>
          <w:sz w:val="22"/>
          <w:u w:val="single"/>
        </w:rPr>
        <w:t>Venų tromboembolija</w:t>
      </w:r>
    </w:p>
    <w:p w14:paraId="40A96FD4" w14:textId="77777777" w:rsidR="00086985" w:rsidRPr="00BE31F5" w:rsidRDefault="00086985" w:rsidP="00086985">
      <w:pPr>
        <w:rPr>
          <w:sz w:val="22"/>
          <w:szCs w:val="22"/>
        </w:rPr>
      </w:pPr>
      <w:r w:rsidRPr="00BE31F5">
        <w:rPr>
          <w:sz w:val="22"/>
          <w:szCs w:val="22"/>
        </w:rPr>
        <w:t>Gauta pranešimų apie venų tromboembolijos (VTE) atvejus vartojant antipsichozinių vaistinių preparatų. Kadangi antipsichoziniais vaistiniais preparatais gydomiems pacientams dažnai būna  įgytų VTE rizikos veiksnių, prieš gydymą AKTIPROL ir jo metu turi būti nustatyti visi galimi VTE rizikos veiksniai ir taikomos profilaktikos priemonės.</w:t>
      </w:r>
    </w:p>
    <w:p w14:paraId="3F33E75D" w14:textId="77777777" w:rsidR="00086985" w:rsidRPr="00BE31F5" w:rsidRDefault="00086985" w:rsidP="00086985">
      <w:pPr>
        <w:rPr>
          <w:sz w:val="22"/>
          <w:szCs w:val="22"/>
          <w:lang w:eastAsia="fr-FR"/>
        </w:rPr>
      </w:pPr>
    </w:p>
    <w:p w14:paraId="453FC256" w14:textId="77777777" w:rsidR="00086985" w:rsidRPr="0019203C" w:rsidRDefault="00086985" w:rsidP="00086985">
      <w:pPr>
        <w:rPr>
          <w:i/>
          <w:sz w:val="22"/>
          <w:u w:val="single"/>
        </w:rPr>
      </w:pPr>
      <w:r w:rsidRPr="0019203C">
        <w:rPr>
          <w:i/>
          <w:sz w:val="22"/>
          <w:u w:val="single"/>
        </w:rPr>
        <w:t>Leukopenija, neutropenija ir agranulocitozė</w:t>
      </w:r>
    </w:p>
    <w:p w14:paraId="3A0F3822" w14:textId="77777777" w:rsidR="00086985" w:rsidRPr="00BE31F5" w:rsidRDefault="00086985" w:rsidP="00086985">
      <w:pPr>
        <w:tabs>
          <w:tab w:val="left" w:pos="567"/>
        </w:tabs>
        <w:autoSpaceDE w:val="0"/>
        <w:autoSpaceDN w:val="0"/>
        <w:adjustRightInd w:val="0"/>
        <w:rPr>
          <w:color w:val="000000"/>
          <w:sz w:val="22"/>
          <w:szCs w:val="22"/>
        </w:rPr>
      </w:pPr>
      <w:r w:rsidRPr="00BE31F5">
        <w:rPr>
          <w:color w:val="000000"/>
          <w:sz w:val="22"/>
          <w:szCs w:val="22"/>
        </w:rPr>
        <w:t xml:space="preserve">Vartojant </w:t>
      </w:r>
      <w:r w:rsidRPr="00BE31F5">
        <w:rPr>
          <w:sz w:val="22"/>
          <w:szCs w:val="22"/>
        </w:rPr>
        <w:t>antipsichozinių vaistinių preparatų</w:t>
      </w:r>
      <w:r w:rsidRPr="00BE31F5">
        <w:rPr>
          <w:color w:val="000000"/>
          <w:sz w:val="22"/>
          <w:szCs w:val="22"/>
        </w:rPr>
        <w:t xml:space="preserve">, įskaitant </w:t>
      </w:r>
      <w:r>
        <w:rPr>
          <w:color w:val="000000"/>
          <w:sz w:val="22"/>
          <w:szCs w:val="22"/>
        </w:rPr>
        <w:t>amisulpridą</w:t>
      </w:r>
      <w:r w:rsidRPr="00BE31F5">
        <w:rPr>
          <w:color w:val="000000"/>
          <w:sz w:val="22"/>
          <w:szCs w:val="22"/>
        </w:rPr>
        <w:t>, buvo pastebėta leukopenijos, neutropenijos ir agranulocitozės atvejų. Dėl neaiškios priežasties atsiradusi infekcija ar karščiavimas gali būti kraujo diskrazijos požymis (žr. 4.8 skyrių), ir pareikalauti skubaus kraujo ištyrimo.</w:t>
      </w:r>
    </w:p>
    <w:p w14:paraId="74E9307D" w14:textId="77777777" w:rsidR="00086985" w:rsidRPr="00BE31F5" w:rsidRDefault="00086985" w:rsidP="00086985">
      <w:pPr>
        <w:rPr>
          <w:sz w:val="22"/>
          <w:szCs w:val="22"/>
          <w:lang w:eastAsia="fr-FR"/>
        </w:rPr>
      </w:pPr>
    </w:p>
    <w:p w14:paraId="30F617D5" w14:textId="77777777" w:rsidR="00086985" w:rsidRPr="0019203C" w:rsidRDefault="00086985" w:rsidP="00086985">
      <w:pPr>
        <w:rPr>
          <w:i/>
          <w:sz w:val="22"/>
          <w:u w:val="single"/>
        </w:rPr>
      </w:pPr>
      <w:r w:rsidRPr="0019203C">
        <w:rPr>
          <w:i/>
          <w:sz w:val="22"/>
          <w:u w:val="single"/>
        </w:rPr>
        <w:t>Krūties vėžys</w:t>
      </w:r>
    </w:p>
    <w:p w14:paraId="6BFD19EC" w14:textId="77777777" w:rsidR="003F7246" w:rsidRDefault="00086985" w:rsidP="00086985">
      <w:pPr>
        <w:rPr>
          <w:sz w:val="22"/>
          <w:szCs w:val="22"/>
          <w:lang w:eastAsia="fr-FR"/>
        </w:rPr>
      </w:pPr>
      <w:r w:rsidRPr="00BE31F5">
        <w:rPr>
          <w:sz w:val="22"/>
          <w:szCs w:val="22"/>
          <w:lang w:eastAsia="fr-FR"/>
        </w:rPr>
        <w:t>Amisulpridas gali didinti prolaktino kiekį, todėl reikia laikytis atsargumo priemonių. Pacientus, kuriems kada nors buvo krūties vėžys, ar kurių kraujo giminaičiams yra buvę krūties vėžio atvejų, gydymo amisulpridu metu reikia atidžiai stebėti.</w:t>
      </w:r>
    </w:p>
    <w:p w14:paraId="67D860E0" w14:textId="77777777" w:rsidR="003F7246" w:rsidRDefault="003F7246" w:rsidP="00086985">
      <w:pPr>
        <w:rPr>
          <w:sz w:val="22"/>
          <w:szCs w:val="22"/>
          <w:lang w:eastAsia="fr-FR"/>
        </w:rPr>
      </w:pPr>
    </w:p>
    <w:p w14:paraId="7309722D" w14:textId="5CBBFEDC" w:rsidR="003F7246" w:rsidRPr="00EA7CD8" w:rsidRDefault="003F7246" w:rsidP="003F7246">
      <w:pPr>
        <w:rPr>
          <w:i/>
          <w:sz w:val="22"/>
          <w:szCs w:val="22"/>
          <w:u w:val="single"/>
          <w:lang w:eastAsia="fr-FR"/>
        </w:rPr>
      </w:pPr>
      <w:r w:rsidRPr="00EA7CD8">
        <w:rPr>
          <w:i/>
          <w:sz w:val="22"/>
          <w:szCs w:val="22"/>
          <w:u w:val="single"/>
          <w:lang w:eastAsia="fr-FR"/>
        </w:rPr>
        <w:t>Gerybinis hipofizės navikas</w:t>
      </w:r>
    </w:p>
    <w:p w14:paraId="4C6E0B67" w14:textId="77777777" w:rsidR="00086985" w:rsidRPr="004B768A" w:rsidRDefault="003F7246" w:rsidP="00086985">
      <w:pPr>
        <w:rPr>
          <w:sz w:val="22"/>
          <w:szCs w:val="22"/>
          <w:lang w:eastAsia="fr-FR"/>
        </w:rPr>
      </w:pPr>
      <w:r w:rsidRPr="000A11F7">
        <w:rPr>
          <w:sz w:val="22"/>
          <w:szCs w:val="22"/>
          <w:lang w:eastAsia="fr-FR"/>
        </w:rPr>
        <w:t xml:space="preserve">Amisulpridas gali didinti prolaktino kiekį. Gydymo amisulpridu metu buvo gerybinių hipofizės navikų, tokių kaip prolaktinoma, atvejų (žr. 4.8 skyrių). Jeigu prolaktino kiekis tampa labai didelis arba atsiranda klinikinių hipofizės naviko požymių (pvz., akipločio defektas ir galvos skausmas), būtina atlikti vaizdinį hipofizės tyrimą. Jeigu patvirtinama hipofizės naviko diagnozė, gydymą </w:t>
      </w:r>
      <w:r w:rsidRPr="00C53DB0">
        <w:rPr>
          <w:sz w:val="22"/>
          <w:szCs w:val="22"/>
          <w:lang w:eastAsia="fr-FR"/>
        </w:rPr>
        <w:t>amisulpridu reikia nutraukti (žr. 4.3 skyrių).</w:t>
      </w:r>
    </w:p>
    <w:p w14:paraId="34B84D5A" w14:textId="77777777" w:rsidR="00086985" w:rsidRPr="004B768A" w:rsidRDefault="00086985" w:rsidP="00086985">
      <w:pPr>
        <w:rPr>
          <w:sz w:val="22"/>
          <w:szCs w:val="22"/>
          <w:lang w:eastAsia="fr-FR"/>
        </w:rPr>
      </w:pPr>
    </w:p>
    <w:p w14:paraId="1D7C54DB" w14:textId="77777777" w:rsidR="002A02A0" w:rsidRPr="00367C1D" w:rsidRDefault="002A02A0" w:rsidP="00086985">
      <w:pPr>
        <w:rPr>
          <w:sz w:val="22"/>
          <w:szCs w:val="22"/>
          <w:lang w:eastAsia="fr-FR"/>
        </w:rPr>
      </w:pPr>
      <w:r w:rsidRPr="004B768A">
        <w:rPr>
          <w:i/>
          <w:sz w:val="22"/>
          <w:szCs w:val="22"/>
          <w:u w:val="single"/>
          <w:lang w:eastAsia="fr-FR"/>
        </w:rPr>
        <w:t>To</w:t>
      </w:r>
      <w:r w:rsidRPr="001F1B71">
        <w:rPr>
          <w:i/>
          <w:sz w:val="22"/>
          <w:szCs w:val="22"/>
          <w:u w:val="single"/>
          <w:lang w:eastAsia="fr-FR"/>
        </w:rPr>
        <w:t>ksinis poveikis kepenims</w:t>
      </w:r>
    </w:p>
    <w:p w14:paraId="56EE5033" w14:textId="77777777" w:rsidR="00EF49A4" w:rsidRPr="000A11F7" w:rsidRDefault="00EF49A4" w:rsidP="00EF49A4">
      <w:pPr>
        <w:pStyle w:val="BTEMEASMCA"/>
        <w:rPr>
          <w:noProof w:val="0"/>
        </w:rPr>
      </w:pPr>
      <w:r w:rsidRPr="000A11F7">
        <w:rPr>
          <w:noProof w:val="0"/>
        </w:rPr>
        <w:t>Pranešta apie vartojant amisulprido pasireiškusį sunkų toksinį poveikį kepenims. Pacientams būtina nurodyti, kad jie nedelsdami praneštų gydytojui apie tokius požymius kaip astenija, anoreksija, pykinimas, vėmimas, pilvo skausmas ar gelta. Būtina nedelsiant atlikti tyrimus, įskaitant klinikinį ištyrimą ir biologinį kepenų funkcijos įvertinimą (žr. 4.8 skyrių).</w:t>
      </w:r>
    </w:p>
    <w:p w14:paraId="5CE582AD" w14:textId="77777777" w:rsidR="0083165F" w:rsidRPr="00BE31F5" w:rsidRDefault="0083165F" w:rsidP="00086985">
      <w:pPr>
        <w:rPr>
          <w:sz w:val="22"/>
          <w:szCs w:val="22"/>
          <w:lang w:eastAsia="fr-FR"/>
        </w:rPr>
      </w:pPr>
    </w:p>
    <w:p w14:paraId="6BD30FAC" w14:textId="77777777" w:rsidR="00086985" w:rsidRPr="0019203C" w:rsidRDefault="00086985" w:rsidP="00086985">
      <w:pPr>
        <w:autoSpaceDE w:val="0"/>
        <w:autoSpaceDN w:val="0"/>
        <w:adjustRightInd w:val="0"/>
        <w:rPr>
          <w:i/>
          <w:color w:val="000000"/>
          <w:sz w:val="22"/>
        </w:rPr>
      </w:pPr>
      <w:r w:rsidRPr="0019203C">
        <w:rPr>
          <w:i/>
          <w:sz w:val="22"/>
          <w:u w:val="single"/>
        </w:rPr>
        <w:t>Laktozė</w:t>
      </w:r>
    </w:p>
    <w:p w14:paraId="1B0D17BF" w14:textId="77777777" w:rsidR="00086985" w:rsidRPr="00BE31F5" w:rsidRDefault="00086985" w:rsidP="00086985">
      <w:pPr>
        <w:autoSpaceDE w:val="0"/>
        <w:autoSpaceDN w:val="0"/>
        <w:adjustRightInd w:val="0"/>
        <w:rPr>
          <w:color w:val="000000"/>
          <w:sz w:val="22"/>
          <w:szCs w:val="22"/>
        </w:rPr>
      </w:pPr>
      <w:r w:rsidRPr="00BE31F5">
        <w:rPr>
          <w:color w:val="000000"/>
          <w:sz w:val="22"/>
          <w:szCs w:val="22"/>
        </w:rPr>
        <w:t xml:space="preserve">Šio vaistinio preparato sudėtyje yra laktozės monohidrato. </w:t>
      </w:r>
      <w:r>
        <w:rPr>
          <w:color w:val="000000"/>
          <w:sz w:val="22"/>
          <w:szCs w:val="22"/>
        </w:rPr>
        <w:t>Šio vaistinio preparato negalima vartoti pacientams</w:t>
      </w:r>
      <w:r w:rsidRPr="00BE31F5">
        <w:rPr>
          <w:color w:val="000000"/>
          <w:sz w:val="22"/>
          <w:szCs w:val="22"/>
        </w:rPr>
        <w:t xml:space="preserve">, kuriems nustatytas retas paveldimas sutrikimas – galaktozės netoleravimas, </w:t>
      </w:r>
      <w:r>
        <w:rPr>
          <w:color w:val="000000"/>
          <w:sz w:val="22"/>
          <w:szCs w:val="22"/>
        </w:rPr>
        <w:t xml:space="preserve">visiškas </w:t>
      </w:r>
      <w:r w:rsidRPr="00BE31F5">
        <w:rPr>
          <w:color w:val="000000"/>
          <w:sz w:val="22"/>
          <w:szCs w:val="22"/>
        </w:rPr>
        <w:t>laktazės stygius arba gliukozės ir galaktozės malabsorbcija.</w:t>
      </w:r>
    </w:p>
    <w:p w14:paraId="6054C158" w14:textId="77777777" w:rsidR="00086985" w:rsidRPr="00BE31F5" w:rsidRDefault="00086985" w:rsidP="00086985">
      <w:pPr>
        <w:autoSpaceDE w:val="0"/>
        <w:autoSpaceDN w:val="0"/>
        <w:adjustRightInd w:val="0"/>
        <w:rPr>
          <w:color w:val="000000"/>
          <w:sz w:val="22"/>
          <w:szCs w:val="22"/>
        </w:rPr>
      </w:pPr>
    </w:p>
    <w:p w14:paraId="2E8A2755" w14:textId="77777777" w:rsidR="00086985" w:rsidRPr="00BE31F5" w:rsidRDefault="00086985" w:rsidP="00086985">
      <w:pPr>
        <w:keepNext/>
        <w:keepLines/>
        <w:tabs>
          <w:tab w:val="left" w:pos="567"/>
        </w:tabs>
        <w:ind w:left="567" w:hanging="567"/>
        <w:outlineLvl w:val="2"/>
        <w:rPr>
          <w:b/>
          <w:kern w:val="28"/>
          <w:sz w:val="22"/>
          <w:szCs w:val="22"/>
        </w:rPr>
      </w:pPr>
      <w:bookmarkStart w:id="21" w:name="_Toc129243106"/>
      <w:bookmarkStart w:id="22" w:name="_Toc129243231"/>
      <w:r w:rsidRPr="00BE31F5">
        <w:rPr>
          <w:b/>
          <w:kern w:val="28"/>
          <w:sz w:val="22"/>
          <w:szCs w:val="22"/>
        </w:rPr>
        <w:t>4.5</w:t>
      </w:r>
      <w:r w:rsidRPr="00BE31F5">
        <w:rPr>
          <w:b/>
          <w:kern w:val="28"/>
          <w:sz w:val="22"/>
          <w:szCs w:val="22"/>
        </w:rPr>
        <w:tab/>
        <w:t>Sąveika su kitais vaistiniais preparatais ir kitokia sąveika</w:t>
      </w:r>
      <w:bookmarkEnd w:id="21"/>
      <w:bookmarkEnd w:id="22"/>
    </w:p>
    <w:p w14:paraId="0513C3F8" w14:textId="77777777" w:rsidR="00086985" w:rsidRPr="00BE31F5" w:rsidRDefault="00086985" w:rsidP="00086985">
      <w:pPr>
        <w:rPr>
          <w:sz w:val="22"/>
          <w:szCs w:val="22"/>
        </w:rPr>
      </w:pPr>
    </w:p>
    <w:p w14:paraId="6251BDA2" w14:textId="77777777" w:rsidR="00086985" w:rsidRPr="00BE31F5" w:rsidRDefault="00086985" w:rsidP="00086985">
      <w:pPr>
        <w:numPr>
          <w:ilvl w:val="0"/>
          <w:numId w:val="6"/>
        </w:numPr>
        <w:ind w:left="567" w:hanging="567"/>
        <w:rPr>
          <w:i/>
          <w:sz w:val="22"/>
          <w:szCs w:val="22"/>
        </w:rPr>
      </w:pPr>
      <w:r w:rsidRPr="00BE31F5">
        <w:rPr>
          <w:i/>
          <w:sz w:val="22"/>
          <w:szCs w:val="22"/>
        </w:rPr>
        <w:t xml:space="preserve">Draudžiami deriniai </w:t>
      </w:r>
    </w:p>
    <w:p w14:paraId="74E4E70F" w14:textId="77777777" w:rsidR="00086985" w:rsidRPr="00BE31F5" w:rsidRDefault="00086985" w:rsidP="00086985">
      <w:pPr>
        <w:autoSpaceDE w:val="0"/>
        <w:autoSpaceDN w:val="0"/>
        <w:adjustRightInd w:val="0"/>
        <w:rPr>
          <w:sz w:val="22"/>
          <w:szCs w:val="22"/>
        </w:rPr>
      </w:pPr>
      <w:r w:rsidRPr="00BE31F5">
        <w:rPr>
          <w:sz w:val="22"/>
          <w:szCs w:val="22"/>
        </w:rPr>
        <w:t xml:space="preserve">Levodopa: abipusiškas efektų antagonizmas tarp levodopos ir neuroleptikų. </w:t>
      </w:r>
    </w:p>
    <w:p w14:paraId="0C812A48" w14:textId="77777777" w:rsidR="00086985" w:rsidRPr="00BE31F5" w:rsidRDefault="00086985" w:rsidP="00086985">
      <w:pPr>
        <w:autoSpaceDE w:val="0"/>
        <w:autoSpaceDN w:val="0"/>
        <w:adjustRightInd w:val="0"/>
        <w:rPr>
          <w:sz w:val="22"/>
          <w:szCs w:val="22"/>
        </w:rPr>
      </w:pPr>
      <w:r w:rsidRPr="00BE31F5">
        <w:rPr>
          <w:sz w:val="22"/>
          <w:szCs w:val="22"/>
        </w:rPr>
        <w:t>Amisulprido poveikis gali būti priešiškas dopamino agonistų, pvz., bromokriptino ar ropinirolio, poveikiui.</w:t>
      </w:r>
    </w:p>
    <w:p w14:paraId="523FBB23" w14:textId="77777777" w:rsidR="00086985" w:rsidRPr="00BE31F5" w:rsidRDefault="00086985" w:rsidP="00086985">
      <w:pPr>
        <w:autoSpaceDE w:val="0"/>
        <w:autoSpaceDN w:val="0"/>
        <w:adjustRightInd w:val="0"/>
        <w:rPr>
          <w:sz w:val="22"/>
          <w:szCs w:val="22"/>
        </w:rPr>
      </w:pPr>
      <w:r w:rsidRPr="00BE31F5">
        <w:rPr>
          <w:sz w:val="22"/>
          <w:szCs w:val="22"/>
        </w:rPr>
        <w:t xml:space="preserve">Vaistiniai preparatai, kurie gali sukelti </w:t>
      </w:r>
      <w:r w:rsidRPr="00B37388">
        <w:rPr>
          <w:i/>
          <w:sz w:val="22"/>
          <w:szCs w:val="22"/>
        </w:rPr>
        <w:t>torsade de pointes</w:t>
      </w:r>
      <w:r w:rsidRPr="00BE31F5">
        <w:rPr>
          <w:sz w:val="22"/>
          <w:szCs w:val="22"/>
        </w:rPr>
        <w:t xml:space="preserve"> ar pailginti QT intervalą (žr. 4.4 ir 4.3 skyrius):</w:t>
      </w:r>
    </w:p>
    <w:p w14:paraId="71FB0348" w14:textId="77777777" w:rsidR="00086985" w:rsidRPr="00BE31F5" w:rsidRDefault="00086985" w:rsidP="00086985">
      <w:pPr>
        <w:numPr>
          <w:ilvl w:val="0"/>
          <w:numId w:val="22"/>
        </w:numPr>
        <w:autoSpaceDE w:val="0"/>
        <w:autoSpaceDN w:val="0"/>
        <w:adjustRightInd w:val="0"/>
        <w:rPr>
          <w:sz w:val="22"/>
          <w:szCs w:val="22"/>
        </w:rPr>
      </w:pPr>
      <w:r w:rsidRPr="00BE31F5">
        <w:rPr>
          <w:sz w:val="22"/>
          <w:szCs w:val="22"/>
        </w:rPr>
        <w:t>Ia klasės antiaritminiai vaistiniai preparatai, tokie, kaip chinidinas ir dizopiramidas;</w:t>
      </w:r>
    </w:p>
    <w:p w14:paraId="45B9CBA1" w14:textId="77777777" w:rsidR="00086985" w:rsidRPr="00BE31F5" w:rsidRDefault="00086985" w:rsidP="00086985">
      <w:pPr>
        <w:numPr>
          <w:ilvl w:val="0"/>
          <w:numId w:val="22"/>
        </w:numPr>
        <w:autoSpaceDE w:val="0"/>
        <w:autoSpaceDN w:val="0"/>
        <w:adjustRightInd w:val="0"/>
        <w:rPr>
          <w:sz w:val="22"/>
          <w:szCs w:val="22"/>
        </w:rPr>
      </w:pPr>
      <w:r w:rsidRPr="00BE31F5">
        <w:rPr>
          <w:sz w:val="22"/>
          <w:szCs w:val="22"/>
        </w:rPr>
        <w:t>III klasės antiaritminiai vaistiniai preparatai, tokie, kaip amjodaronas ir sotalolis;</w:t>
      </w:r>
    </w:p>
    <w:p w14:paraId="03C5BDAD" w14:textId="77777777" w:rsidR="00086985" w:rsidRPr="00BE31F5" w:rsidRDefault="00086985" w:rsidP="00086985">
      <w:pPr>
        <w:numPr>
          <w:ilvl w:val="0"/>
          <w:numId w:val="22"/>
        </w:numPr>
        <w:autoSpaceDE w:val="0"/>
        <w:autoSpaceDN w:val="0"/>
        <w:adjustRightInd w:val="0"/>
        <w:rPr>
          <w:sz w:val="22"/>
          <w:szCs w:val="22"/>
        </w:rPr>
      </w:pPr>
      <w:r w:rsidRPr="00BE31F5">
        <w:rPr>
          <w:sz w:val="22"/>
          <w:szCs w:val="22"/>
        </w:rPr>
        <w:t>kiti vaistiniai preparatai, tokie, kaip bepridilis, cisapridas, sultopridas, tioridazinas, metadonas, į veną vartojamas eritromicinas, į veną vartojamas vinkaminas, halofantrinas, pentamidinas, sparfloksacinas (žr. 4.3 skyrių).</w:t>
      </w:r>
    </w:p>
    <w:p w14:paraId="540A55B0" w14:textId="77777777" w:rsidR="00086985" w:rsidRPr="00BE31F5" w:rsidRDefault="00086985" w:rsidP="00086985">
      <w:pPr>
        <w:rPr>
          <w:color w:val="000000"/>
          <w:sz w:val="22"/>
          <w:szCs w:val="22"/>
        </w:rPr>
      </w:pPr>
    </w:p>
    <w:p w14:paraId="2B86117D" w14:textId="77777777" w:rsidR="00086985" w:rsidRPr="00BE31F5" w:rsidRDefault="00086985" w:rsidP="00086985">
      <w:pPr>
        <w:numPr>
          <w:ilvl w:val="0"/>
          <w:numId w:val="6"/>
        </w:numPr>
        <w:ind w:left="567" w:hanging="567"/>
        <w:rPr>
          <w:i/>
          <w:sz w:val="22"/>
          <w:szCs w:val="22"/>
        </w:rPr>
      </w:pPr>
      <w:r w:rsidRPr="00BE31F5">
        <w:rPr>
          <w:i/>
          <w:sz w:val="22"/>
          <w:szCs w:val="22"/>
        </w:rPr>
        <w:t xml:space="preserve">Nerekomenduojami deriniai </w:t>
      </w:r>
    </w:p>
    <w:p w14:paraId="5159A600" w14:textId="77777777" w:rsidR="00086985" w:rsidRPr="00BE31F5" w:rsidRDefault="00086985" w:rsidP="00086985">
      <w:pPr>
        <w:autoSpaceDE w:val="0"/>
        <w:autoSpaceDN w:val="0"/>
        <w:adjustRightInd w:val="0"/>
        <w:rPr>
          <w:sz w:val="22"/>
          <w:szCs w:val="22"/>
        </w:rPr>
      </w:pPr>
      <w:r>
        <w:rPr>
          <w:sz w:val="22"/>
          <w:szCs w:val="22"/>
        </w:rPr>
        <w:t>Amisulpridas</w:t>
      </w:r>
      <w:r w:rsidRPr="00BE31F5">
        <w:rPr>
          <w:sz w:val="22"/>
          <w:szCs w:val="22"/>
        </w:rPr>
        <w:t xml:space="preserve"> gali stiprinti centrinį alkoholio poveikį.</w:t>
      </w:r>
    </w:p>
    <w:p w14:paraId="774233AD" w14:textId="77777777" w:rsidR="00086985" w:rsidRPr="00BE31F5" w:rsidRDefault="00086985" w:rsidP="00086985">
      <w:pPr>
        <w:autoSpaceDE w:val="0"/>
        <w:autoSpaceDN w:val="0"/>
        <w:adjustRightInd w:val="0"/>
        <w:rPr>
          <w:sz w:val="22"/>
          <w:szCs w:val="22"/>
        </w:rPr>
      </w:pPr>
      <w:r w:rsidRPr="00BE31F5">
        <w:rPr>
          <w:sz w:val="22"/>
          <w:szCs w:val="22"/>
        </w:rPr>
        <w:t xml:space="preserve">Vaistiniai preparatai, kurie didina </w:t>
      </w:r>
      <w:r w:rsidRPr="00B37388">
        <w:rPr>
          <w:i/>
          <w:sz w:val="22"/>
          <w:szCs w:val="22"/>
        </w:rPr>
        <w:t>torsade de pointes</w:t>
      </w:r>
      <w:r w:rsidRPr="00BE31F5">
        <w:rPr>
          <w:sz w:val="22"/>
          <w:szCs w:val="22"/>
        </w:rPr>
        <w:t xml:space="preserve"> riziką ar gali pailginti QT intervalą:</w:t>
      </w:r>
    </w:p>
    <w:p w14:paraId="41C56058" w14:textId="77777777" w:rsidR="00086985" w:rsidRPr="00BE31F5" w:rsidRDefault="00086985" w:rsidP="00086985">
      <w:pPr>
        <w:numPr>
          <w:ilvl w:val="0"/>
          <w:numId w:val="23"/>
        </w:numPr>
        <w:autoSpaceDE w:val="0"/>
        <w:autoSpaceDN w:val="0"/>
        <w:adjustRightInd w:val="0"/>
        <w:rPr>
          <w:sz w:val="22"/>
          <w:szCs w:val="22"/>
        </w:rPr>
      </w:pPr>
      <w:r w:rsidRPr="00BE31F5">
        <w:rPr>
          <w:sz w:val="22"/>
          <w:szCs w:val="22"/>
        </w:rPr>
        <w:t>Vaistiniai preparatai, kurie gali sukelti bradikardiją, įskaitant beta adrenoreceptorių blokatorius, bradikardiją skatinančius kalcio antagonistus, tokius, kaip diltiazemas, verapamilis, klonidinas, guafacinas ir digoksinas.</w:t>
      </w:r>
    </w:p>
    <w:p w14:paraId="4C0DEA68" w14:textId="77777777" w:rsidR="00086985" w:rsidRPr="00BE31F5" w:rsidRDefault="00086985" w:rsidP="00086985">
      <w:pPr>
        <w:numPr>
          <w:ilvl w:val="0"/>
          <w:numId w:val="23"/>
        </w:numPr>
        <w:autoSpaceDE w:val="0"/>
        <w:autoSpaceDN w:val="0"/>
        <w:adjustRightInd w:val="0"/>
        <w:rPr>
          <w:sz w:val="22"/>
          <w:szCs w:val="22"/>
        </w:rPr>
      </w:pPr>
      <w:r w:rsidRPr="00BE31F5">
        <w:rPr>
          <w:sz w:val="22"/>
          <w:szCs w:val="22"/>
        </w:rPr>
        <w:t xml:space="preserve">Elektrolitų pusiausvyros sutrikimą sukeliantys vaistiniai preparatai: hipokalemiją sukeliantys diuretikai, stimuliuojantys vidurių laisvinamieji preparatai, į veną vartojamas amfotericinas B, gliukokortikoidai ir tetrakozaktidai. Hipokalemija turi būti pašalinta (sukoreguota). </w:t>
      </w:r>
    </w:p>
    <w:p w14:paraId="4CE67AD6" w14:textId="77777777" w:rsidR="00086985" w:rsidRPr="00BE31F5" w:rsidRDefault="00086985" w:rsidP="00086985">
      <w:pPr>
        <w:numPr>
          <w:ilvl w:val="0"/>
          <w:numId w:val="23"/>
        </w:numPr>
        <w:autoSpaceDE w:val="0"/>
        <w:autoSpaceDN w:val="0"/>
        <w:adjustRightInd w:val="0"/>
        <w:rPr>
          <w:sz w:val="22"/>
          <w:szCs w:val="22"/>
        </w:rPr>
      </w:pPr>
      <w:r w:rsidRPr="00BE31F5">
        <w:rPr>
          <w:sz w:val="22"/>
          <w:szCs w:val="22"/>
        </w:rPr>
        <w:t>Antipsichoziniai vaistiniai preparatai, tokie, kaip pimozidas ir haloperidolis, imipramino grupės antidepresantai, litis.</w:t>
      </w:r>
    </w:p>
    <w:p w14:paraId="41034287" w14:textId="77777777" w:rsidR="00086985" w:rsidRPr="00BE31F5" w:rsidRDefault="00086985" w:rsidP="00086985">
      <w:pPr>
        <w:autoSpaceDE w:val="0"/>
        <w:autoSpaceDN w:val="0"/>
        <w:adjustRightInd w:val="0"/>
        <w:rPr>
          <w:rFonts w:eastAsia="MS Mincho"/>
          <w:color w:val="000000"/>
          <w:sz w:val="22"/>
          <w:szCs w:val="22"/>
          <w:lang w:eastAsia="ja-JP"/>
        </w:rPr>
      </w:pPr>
    </w:p>
    <w:p w14:paraId="351C0644" w14:textId="77777777" w:rsidR="00086985" w:rsidRPr="00BE31F5" w:rsidRDefault="00086985" w:rsidP="00086985">
      <w:pPr>
        <w:numPr>
          <w:ilvl w:val="0"/>
          <w:numId w:val="4"/>
        </w:numPr>
        <w:autoSpaceDE w:val="0"/>
        <w:autoSpaceDN w:val="0"/>
        <w:adjustRightInd w:val="0"/>
        <w:ind w:left="567" w:hanging="567"/>
        <w:rPr>
          <w:i/>
          <w:iCs/>
          <w:sz w:val="22"/>
          <w:szCs w:val="22"/>
        </w:rPr>
      </w:pPr>
      <w:r w:rsidRPr="00BE31F5">
        <w:rPr>
          <w:i/>
          <w:iCs/>
          <w:sz w:val="22"/>
          <w:szCs w:val="22"/>
        </w:rPr>
        <w:t>Deriniai, į kuriuos reikia atsižvelgti</w:t>
      </w:r>
    </w:p>
    <w:p w14:paraId="0F2934A6" w14:textId="77777777" w:rsidR="00086985" w:rsidRPr="00BE31F5" w:rsidRDefault="00086985" w:rsidP="00086985">
      <w:pPr>
        <w:autoSpaceDE w:val="0"/>
        <w:autoSpaceDN w:val="0"/>
        <w:adjustRightInd w:val="0"/>
        <w:rPr>
          <w:i/>
          <w:sz w:val="22"/>
          <w:szCs w:val="22"/>
        </w:rPr>
      </w:pPr>
      <w:r w:rsidRPr="00BE31F5">
        <w:rPr>
          <w:sz w:val="22"/>
          <w:szCs w:val="22"/>
        </w:rPr>
        <w:t>Centrinę nervų sistemą slopinantys vaistiniai preparatai, įskaitant narkotikus, anestezijai vartojamus vaistinius preparatus, analgetikus, H</w:t>
      </w:r>
      <w:r w:rsidRPr="00BE31F5">
        <w:rPr>
          <w:sz w:val="22"/>
          <w:szCs w:val="22"/>
          <w:vertAlign w:val="subscript"/>
        </w:rPr>
        <w:t>1</w:t>
      </w:r>
      <w:r w:rsidRPr="00BE31F5">
        <w:rPr>
          <w:sz w:val="22"/>
          <w:szCs w:val="22"/>
        </w:rPr>
        <w:t xml:space="preserve"> receptorius blokuojančius antihistamininius vaistinius preparatus, barbitūratus, benzodiazepinus ir kitus nerimą šalinančius vaistinius preparatus, klonidiną bei jo darinius.</w:t>
      </w:r>
    </w:p>
    <w:p w14:paraId="3AD584E5" w14:textId="77777777" w:rsidR="00086985" w:rsidRPr="00BE31F5" w:rsidRDefault="00086985" w:rsidP="00086985">
      <w:pPr>
        <w:autoSpaceDE w:val="0"/>
        <w:autoSpaceDN w:val="0"/>
        <w:adjustRightInd w:val="0"/>
        <w:rPr>
          <w:sz w:val="22"/>
          <w:szCs w:val="22"/>
        </w:rPr>
      </w:pPr>
      <w:r w:rsidRPr="00BE31F5">
        <w:rPr>
          <w:sz w:val="22"/>
          <w:szCs w:val="22"/>
        </w:rPr>
        <w:t>Antihipertenziniai ir kiti kraujospūdį mažinantys vaistiniai preparatai.</w:t>
      </w:r>
    </w:p>
    <w:p w14:paraId="2C580EB3" w14:textId="26C614AD" w:rsidR="00086985" w:rsidRDefault="00086985" w:rsidP="00086985">
      <w:pPr>
        <w:autoSpaceDE w:val="0"/>
        <w:autoSpaceDN w:val="0"/>
        <w:adjustRightInd w:val="0"/>
        <w:rPr>
          <w:sz w:val="22"/>
          <w:szCs w:val="22"/>
        </w:rPr>
      </w:pPr>
      <w:r w:rsidRPr="00BE31F5">
        <w:rPr>
          <w:sz w:val="22"/>
          <w:szCs w:val="22"/>
        </w:rPr>
        <w:t>Atsargumas patartinas amisulprido skiriant kartu su kai kuriais antimaliariniais vaistiniais preparatais (pvz., meflokvinu) (žr. 4.4 skyrių).</w:t>
      </w:r>
    </w:p>
    <w:p w14:paraId="4938A3C5" w14:textId="77777777" w:rsidR="00E578CD" w:rsidRDefault="00E578CD" w:rsidP="00086985">
      <w:pPr>
        <w:autoSpaceDE w:val="0"/>
        <w:autoSpaceDN w:val="0"/>
        <w:adjustRightInd w:val="0"/>
        <w:rPr>
          <w:sz w:val="22"/>
          <w:szCs w:val="22"/>
        </w:rPr>
      </w:pPr>
      <w:r w:rsidRPr="00530776">
        <w:rPr>
          <w:sz w:val="22"/>
          <w:szCs w:val="22"/>
        </w:rPr>
        <w:t>Vartojant amisulpridą kartu su klozapinu, gali padidėti amisulprido koncentracija kraujo plazmoje.</w:t>
      </w:r>
    </w:p>
    <w:p w14:paraId="30BFCA8E" w14:textId="77777777" w:rsidR="00086985" w:rsidRPr="00BE31F5" w:rsidRDefault="00086985" w:rsidP="00086985">
      <w:pPr>
        <w:rPr>
          <w:sz w:val="22"/>
          <w:szCs w:val="22"/>
        </w:rPr>
      </w:pPr>
    </w:p>
    <w:p w14:paraId="48CA75CA" w14:textId="77777777" w:rsidR="00086985" w:rsidRPr="00BE31F5" w:rsidRDefault="00086985" w:rsidP="00086985">
      <w:pPr>
        <w:keepNext/>
        <w:keepLines/>
        <w:tabs>
          <w:tab w:val="left" w:pos="567"/>
        </w:tabs>
        <w:ind w:left="567" w:hanging="567"/>
        <w:outlineLvl w:val="2"/>
        <w:rPr>
          <w:b/>
          <w:kern w:val="28"/>
          <w:sz w:val="22"/>
          <w:szCs w:val="22"/>
        </w:rPr>
      </w:pPr>
      <w:bookmarkStart w:id="23" w:name="_Toc129243107"/>
      <w:bookmarkStart w:id="24" w:name="_Toc129243232"/>
      <w:r w:rsidRPr="00BE31F5">
        <w:rPr>
          <w:b/>
          <w:kern w:val="28"/>
          <w:sz w:val="22"/>
          <w:szCs w:val="22"/>
        </w:rPr>
        <w:t>4.6</w:t>
      </w:r>
      <w:r w:rsidRPr="00BE31F5">
        <w:rPr>
          <w:b/>
          <w:kern w:val="28"/>
          <w:sz w:val="22"/>
          <w:szCs w:val="22"/>
        </w:rPr>
        <w:tab/>
      </w:r>
      <w:r w:rsidRPr="00721B9E">
        <w:rPr>
          <w:b/>
          <w:kern w:val="28"/>
          <w:sz w:val="22"/>
          <w:szCs w:val="22"/>
        </w:rPr>
        <w:t>Vaisingumas, nėštumo ir žindymo laikotarpis</w:t>
      </w:r>
      <w:bookmarkEnd w:id="23"/>
      <w:bookmarkEnd w:id="24"/>
    </w:p>
    <w:p w14:paraId="1A1595CF" w14:textId="77777777" w:rsidR="00086985" w:rsidRPr="00BE31F5" w:rsidRDefault="00086985" w:rsidP="00086985">
      <w:pPr>
        <w:rPr>
          <w:color w:val="000000"/>
          <w:sz w:val="22"/>
          <w:szCs w:val="22"/>
        </w:rPr>
      </w:pPr>
    </w:p>
    <w:p w14:paraId="4920EE5B" w14:textId="77777777" w:rsidR="0083165F" w:rsidRDefault="00086985" w:rsidP="00086985">
      <w:pPr>
        <w:autoSpaceDE w:val="0"/>
        <w:autoSpaceDN w:val="0"/>
        <w:adjustRightInd w:val="0"/>
        <w:rPr>
          <w:iCs/>
          <w:sz w:val="22"/>
          <w:szCs w:val="22"/>
          <w:u w:val="single"/>
        </w:rPr>
      </w:pPr>
      <w:r w:rsidRPr="00BE31F5">
        <w:rPr>
          <w:iCs/>
          <w:sz w:val="22"/>
          <w:szCs w:val="22"/>
          <w:u w:val="single"/>
        </w:rPr>
        <w:t>Nėštumas</w:t>
      </w:r>
    </w:p>
    <w:p w14:paraId="0F64EFD4" w14:textId="77777777" w:rsidR="00086985" w:rsidRPr="00BE31F5" w:rsidRDefault="0083165F" w:rsidP="00086985">
      <w:pPr>
        <w:autoSpaceDE w:val="0"/>
        <w:autoSpaceDN w:val="0"/>
        <w:adjustRightInd w:val="0"/>
        <w:rPr>
          <w:iCs/>
          <w:sz w:val="22"/>
          <w:szCs w:val="22"/>
          <w:u w:val="single"/>
        </w:rPr>
      </w:pPr>
      <w:r w:rsidRPr="000A11F7">
        <w:rPr>
          <w:sz w:val="22"/>
          <w:szCs w:val="22"/>
        </w:rPr>
        <w:t>Tyrimai su gyvūnais parodė toksinį poveikį reprodukcijai (žr. 5.3 skyrių).</w:t>
      </w:r>
      <w:r w:rsidR="00086985" w:rsidRPr="00BE31F5">
        <w:rPr>
          <w:iCs/>
          <w:sz w:val="22"/>
          <w:szCs w:val="22"/>
          <w:u w:val="single"/>
        </w:rPr>
        <w:t xml:space="preserve"> </w:t>
      </w:r>
    </w:p>
    <w:p w14:paraId="01BE1BF2" w14:textId="77777777" w:rsidR="00A96FA2" w:rsidRDefault="00721B9E" w:rsidP="00086985">
      <w:pPr>
        <w:autoSpaceDE w:val="0"/>
        <w:autoSpaceDN w:val="0"/>
        <w:adjustRightInd w:val="0"/>
        <w:rPr>
          <w:sz w:val="22"/>
          <w:szCs w:val="22"/>
        </w:rPr>
      </w:pPr>
      <w:r w:rsidRPr="000A11F7">
        <w:rPr>
          <w:sz w:val="22"/>
          <w:szCs w:val="22"/>
        </w:rPr>
        <w:t>Duomenų apie amisulprido vartojimą nėštumo metu yra nedaug. Amisulprido vartojimo nėštumo laikotarpiu saugumas nenustatytas.</w:t>
      </w:r>
    </w:p>
    <w:p w14:paraId="7542D1C7" w14:textId="77777777" w:rsidR="00A96FA2" w:rsidRDefault="00A96FA2" w:rsidP="00A96FA2">
      <w:pPr>
        <w:autoSpaceDE w:val="0"/>
        <w:autoSpaceDN w:val="0"/>
        <w:adjustRightInd w:val="0"/>
        <w:rPr>
          <w:sz w:val="22"/>
          <w:szCs w:val="22"/>
        </w:rPr>
      </w:pPr>
      <w:r w:rsidRPr="000A11F7">
        <w:rPr>
          <w:sz w:val="22"/>
          <w:szCs w:val="22"/>
        </w:rPr>
        <w:t>Amisulpridas prasiskverbia pro placentą.</w:t>
      </w:r>
    </w:p>
    <w:p w14:paraId="26251BDA" w14:textId="77777777" w:rsidR="008430DE" w:rsidRDefault="00721B9E" w:rsidP="00086985">
      <w:pPr>
        <w:autoSpaceDE w:val="0"/>
        <w:autoSpaceDN w:val="0"/>
        <w:adjustRightInd w:val="0"/>
        <w:rPr>
          <w:sz w:val="22"/>
          <w:szCs w:val="22"/>
        </w:rPr>
      </w:pPr>
      <w:r w:rsidRPr="000A11F7">
        <w:rPr>
          <w:sz w:val="22"/>
          <w:szCs w:val="22"/>
        </w:rPr>
        <w:t>Amisulprido nerekomenduojama vartoti nėštumo laikotarpiu bei vaisingo amžiaus moterims, nenaudojančioms veiksmingo kontracepcijos metodo, nebent gydymo nauda yra didesnė už galimą riziką.</w:t>
      </w:r>
    </w:p>
    <w:p w14:paraId="3461C8C0" w14:textId="77777777" w:rsidR="00086985" w:rsidRPr="00BE31F5" w:rsidRDefault="00086985" w:rsidP="00086985">
      <w:pPr>
        <w:autoSpaceDE w:val="0"/>
        <w:autoSpaceDN w:val="0"/>
        <w:adjustRightInd w:val="0"/>
        <w:rPr>
          <w:sz w:val="22"/>
          <w:szCs w:val="22"/>
        </w:rPr>
      </w:pPr>
      <w:bookmarkStart w:id="25" w:name="OLE_LINK4"/>
      <w:bookmarkStart w:id="26" w:name="OLE_LINK5"/>
      <w:r w:rsidRPr="00BE31F5">
        <w:rPr>
          <w:sz w:val="22"/>
          <w:szCs w:val="22"/>
        </w:rPr>
        <w:t xml:space="preserve">Naujagimiams, trečiajame nėštumo trimestre paveiktiems antipsichozinių vaistinių preparatų (įskaitant </w:t>
      </w:r>
      <w:r>
        <w:rPr>
          <w:sz w:val="22"/>
          <w:szCs w:val="22"/>
        </w:rPr>
        <w:t>amisulpridą</w:t>
      </w:r>
      <w:r w:rsidRPr="00BE31F5">
        <w:rPr>
          <w:sz w:val="22"/>
          <w:szCs w:val="22"/>
        </w:rPr>
        <w:t>), yra nepageidaujamų reakcijų, įskaitant ekstrapiramidinius ir (arba) nutraukimo simptomų, kurie po gimdymo gali būti įvairaus sunkumo ir trukmės, rizika. Gauta pranešimų apie sujaudinimą, hipertoniją, hipotoniją, drebulį, mieguistumą, kvėpavimo išsekimą ar maitinimosi sutrikimą. Todėl naujagimiai turi būti atidžiai stebimi.</w:t>
      </w:r>
    </w:p>
    <w:p w14:paraId="265F47E4" w14:textId="77777777" w:rsidR="00086985" w:rsidRPr="00BE31F5" w:rsidRDefault="00086985" w:rsidP="00086985">
      <w:pPr>
        <w:rPr>
          <w:color w:val="000000"/>
          <w:sz w:val="22"/>
          <w:szCs w:val="22"/>
        </w:rPr>
      </w:pPr>
    </w:p>
    <w:bookmarkEnd w:id="25"/>
    <w:bookmarkEnd w:id="26"/>
    <w:p w14:paraId="3055BD03" w14:textId="77777777" w:rsidR="00E13496" w:rsidRPr="00E13496" w:rsidRDefault="00E13496" w:rsidP="00E13496">
      <w:pPr>
        <w:autoSpaceDE w:val="0"/>
        <w:autoSpaceDN w:val="0"/>
        <w:adjustRightInd w:val="0"/>
        <w:rPr>
          <w:iCs/>
          <w:sz w:val="22"/>
          <w:szCs w:val="22"/>
          <w:u w:val="single"/>
        </w:rPr>
      </w:pPr>
      <w:r w:rsidRPr="00E13496">
        <w:rPr>
          <w:iCs/>
          <w:sz w:val="22"/>
          <w:szCs w:val="22"/>
          <w:u w:val="single"/>
        </w:rPr>
        <w:t>Žindymas</w:t>
      </w:r>
    </w:p>
    <w:p w14:paraId="6440E4FE" w14:textId="77777777" w:rsidR="00E13496" w:rsidRDefault="00E13496" w:rsidP="00E13496">
      <w:pPr>
        <w:pStyle w:val="BTEMEASMCA"/>
      </w:pPr>
      <w:r w:rsidRPr="000A11F7">
        <w:t xml:space="preserve">Amisulpridas į motinos pieną išsiskiria dideliais kiekiais (kai kuriais atvejais daugiau nei priimtinas kiekis, t. y. 10 % pagal kūno svorį koreguotos motinos suvartotos dozės), tačiau koncentracija krūtimi maitinamo kūdikio kraujyje tirta nebuvo. Informacijos apie amisulprido poveikį naujagimiui ar kūdikiui nepakanka. </w:t>
      </w:r>
      <w:r w:rsidRPr="00EA7CD8">
        <w:t>Atsižvelgiant į žindymo naudą kūdikiui ir gydymo naudą motinai, reikia nuspręsti, ar nutraukti žindymą ar nutraukti ar susilaikyti nuo gydymo amisulpridu</w:t>
      </w:r>
      <w:r w:rsidRPr="000A11F7">
        <w:t>.</w:t>
      </w:r>
    </w:p>
    <w:p w14:paraId="289DDA5D" w14:textId="77777777" w:rsidR="00E13496" w:rsidRPr="000A11F7" w:rsidRDefault="00E13496" w:rsidP="00E13496">
      <w:pPr>
        <w:pStyle w:val="BTEMEASMCA"/>
      </w:pPr>
    </w:p>
    <w:p w14:paraId="4ACEDF73" w14:textId="77777777" w:rsidR="00E13496" w:rsidRPr="00E13496" w:rsidRDefault="00E13496" w:rsidP="00E13496">
      <w:pPr>
        <w:rPr>
          <w:sz w:val="22"/>
          <w:szCs w:val="22"/>
          <w:u w:val="single"/>
        </w:rPr>
      </w:pPr>
      <w:r w:rsidRPr="00E13496">
        <w:rPr>
          <w:sz w:val="22"/>
          <w:szCs w:val="22"/>
          <w:u w:val="single"/>
        </w:rPr>
        <w:t>Vaisingumas</w:t>
      </w:r>
    </w:p>
    <w:p w14:paraId="7D5F2B6C" w14:textId="77777777" w:rsidR="00E13496" w:rsidRPr="000A11F7" w:rsidRDefault="00E13496" w:rsidP="00E13496">
      <w:pPr>
        <w:rPr>
          <w:sz w:val="22"/>
          <w:szCs w:val="22"/>
        </w:rPr>
      </w:pPr>
      <w:r w:rsidRPr="000A11F7">
        <w:rPr>
          <w:sz w:val="22"/>
          <w:szCs w:val="22"/>
        </w:rPr>
        <w:t>Vaistinio preparato vartojusiems gyvūnams buvo stebėtas vislumo sumažėjimas dėl vaistinio preparato farmakologinio poveikio (prolaktino išprovokuotas poveikis).</w:t>
      </w:r>
    </w:p>
    <w:p w14:paraId="0253A975" w14:textId="77777777" w:rsidR="00086985" w:rsidRPr="00BE31F5" w:rsidRDefault="00086985" w:rsidP="00086985">
      <w:pPr>
        <w:rPr>
          <w:color w:val="000000"/>
          <w:sz w:val="22"/>
          <w:szCs w:val="22"/>
        </w:rPr>
      </w:pPr>
    </w:p>
    <w:p w14:paraId="5E988D32" w14:textId="77777777" w:rsidR="00086985" w:rsidRPr="00BE31F5" w:rsidRDefault="00086985" w:rsidP="00086985">
      <w:pPr>
        <w:keepNext/>
        <w:keepLines/>
        <w:tabs>
          <w:tab w:val="left" w:pos="567"/>
        </w:tabs>
        <w:ind w:left="567" w:hanging="567"/>
        <w:outlineLvl w:val="2"/>
        <w:rPr>
          <w:b/>
          <w:kern w:val="28"/>
          <w:sz w:val="22"/>
          <w:szCs w:val="22"/>
        </w:rPr>
      </w:pPr>
      <w:bookmarkStart w:id="27" w:name="_Toc129243108"/>
      <w:bookmarkStart w:id="28" w:name="_Toc129243233"/>
      <w:r w:rsidRPr="00BE31F5">
        <w:rPr>
          <w:b/>
          <w:kern w:val="28"/>
          <w:sz w:val="22"/>
          <w:szCs w:val="22"/>
        </w:rPr>
        <w:t>4.7</w:t>
      </w:r>
      <w:r w:rsidRPr="00BE31F5">
        <w:rPr>
          <w:b/>
          <w:kern w:val="28"/>
          <w:sz w:val="22"/>
          <w:szCs w:val="22"/>
        </w:rPr>
        <w:tab/>
        <w:t>Poveikis gebėjimui vairuoti ir valdyti mechanizmus</w:t>
      </w:r>
      <w:bookmarkEnd w:id="27"/>
      <w:bookmarkEnd w:id="28"/>
    </w:p>
    <w:p w14:paraId="1D6DB101" w14:textId="77777777" w:rsidR="00086985" w:rsidRPr="00BE31F5" w:rsidRDefault="00086985" w:rsidP="00086985">
      <w:pPr>
        <w:rPr>
          <w:color w:val="000000"/>
          <w:sz w:val="22"/>
          <w:szCs w:val="22"/>
        </w:rPr>
      </w:pPr>
    </w:p>
    <w:p w14:paraId="142C24D2" w14:textId="77777777" w:rsidR="00086985" w:rsidRPr="00BE31F5" w:rsidRDefault="00086985" w:rsidP="00086985">
      <w:pPr>
        <w:autoSpaceDE w:val="0"/>
        <w:autoSpaceDN w:val="0"/>
        <w:adjustRightInd w:val="0"/>
        <w:rPr>
          <w:sz w:val="22"/>
          <w:szCs w:val="22"/>
        </w:rPr>
      </w:pPr>
      <w:r w:rsidRPr="00BE31F5">
        <w:rPr>
          <w:sz w:val="22"/>
          <w:szCs w:val="22"/>
        </w:rPr>
        <w:t xml:space="preserve">Net vartojamas rekomenduojamomis dozėmis </w:t>
      </w:r>
      <w:r>
        <w:rPr>
          <w:sz w:val="22"/>
          <w:szCs w:val="22"/>
        </w:rPr>
        <w:t>amisulpridas</w:t>
      </w:r>
      <w:r w:rsidRPr="00BE31F5">
        <w:rPr>
          <w:sz w:val="22"/>
          <w:szCs w:val="22"/>
        </w:rPr>
        <w:t xml:space="preserve"> gali sukelti mieguistumą</w:t>
      </w:r>
      <w:r w:rsidR="004742EC">
        <w:rPr>
          <w:sz w:val="22"/>
          <w:szCs w:val="22"/>
        </w:rPr>
        <w:t xml:space="preserve"> ir neaiškų matymą</w:t>
      </w:r>
      <w:r w:rsidRPr="00BE31F5">
        <w:rPr>
          <w:sz w:val="22"/>
          <w:szCs w:val="22"/>
        </w:rPr>
        <w:t>, todėl gali sutrikdyti gebėjimą vairuoti ir valdyti mechanizmus (žr. 4.8 skyrių).</w:t>
      </w:r>
    </w:p>
    <w:p w14:paraId="7C8D3B44" w14:textId="77777777" w:rsidR="00086985" w:rsidRPr="00BE31F5" w:rsidRDefault="00086985" w:rsidP="00086985">
      <w:pPr>
        <w:rPr>
          <w:color w:val="000000"/>
          <w:sz w:val="22"/>
          <w:szCs w:val="22"/>
        </w:rPr>
      </w:pPr>
    </w:p>
    <w:p w14:paraId="51279BA2" w14:textId="77777777" w:rsidR="00086985" w:rsidRPr="00BE31F5" w:rsidRDefault="00086985" w:rsidP="00086985">
      <w:pPr>
        <w:keepNext/>
        <w:keepLines/>
        <w:tabs>
          <w:tab w:val="left" w:pos="567"/>
        </w:tabs>
        <w:ind w:left="567" w:hanging="567"/>
        <w:outlineLvl w:val="2"/>
        <w:rPr>
          <w:b/>
          <w:kern w:val="28"/>
          <w:sz w:val="22"/>
          <w:szCs w:val="22"/>
        </w:rPr>
      </w:pPr>
      <w:bookmarkStart w:id="29" w:name="_Toc129243109"/>
      <w:bookmarkStart w:id="30" w:name="_Toc129243234"/>
      <w:r w:rsidRPr="00BE31F5">
        <w:rPr>
          <w:b/>
          <w:kern w:val="28"/>
          <w:sz w:val="22"/>
          <w:szCs w:val="22"/>
        </w:rPr>
        <w:t>4.8</w:t>
      </w:r>
      <w:r w:rsidRPr="00BE31F5">
        <w:rPr>
          <w:b/>
          <w:kern w:val="28"/>
          <w:sz w:val="22"/>
          <w:szCs w:val="22"/>
        </w:rPr>
        <w:tab/>
        <w:t>Nepageidaujamas poveikis</w:t>
      </w:r>
      <w:bookmarkEnd w:id="29"/>
      <w:bookmarkEnd w:id="30"/>
    </w:p>
    <w:p w14:paraId="778A8079" w14:textId="77777777" w:rsidR="00086985" w:rsidRPr="00BE31F5" w:rsidRDefault="00086985" w:rsidP="00086985">
      <w:pPr>
        <w:rPr>
          <w:color w:val="000000"/>
          <w:sz w:val="22"/>
          <w:szCs w:val="22"/>
        </w:rPr>
      </w:pPr>
    </w:p>
    <w:p w14:paraId="176F8E02" w14:textId="77777777" w:rsidR="00086985" w:rsidRPr="00BE31F5" w:rsidRDefault="00086985" w:rsidP="00086985">
      <w:pPr>
        <w:rPr>
          <w:sz w:val="22"/>
          <w:szCs w:val="22"/>
        </w:rPr>
      </w:pPr>
      <w:r w:rsidRPr="00BE31F5">
        <w:rPr>
          <w:sz w:val="22"/>
          <w:szCs w:val="22"/>
        </w:rPr>
        <w:t>Nepageidaujamo poveikio dažnis apibūdinamas taip: labai dažnas (≥1/10), dažnas (nuo ≥1/100 iki &lt;1/10), nedažnas (nuo ≥1/1 000 iki &lt;1/100), retas (nuo ≥1/10000 iki &lt;1/1000), labai retas (&lt;1/10000), dažnis nežinomas (negali būti apskaičiuotas pagal turimus duomenis).</w:t>
      </w:r>
    </w:p>
    <w:p w14:paraId="38C3903C" w14:textId="77777777" w:rsidR="00DA21EC" w:rsidRPr="00DA21EC" w:rsidRDefault="00DA21EC" w:rsidP="00DA21EC">
      <w:pPr>
        <w:rPr>
          <w:sz w:val="22"/>
          <w:szCs w:val="22"/>
        </w:rPr>
      </w:pPr>
    </w:p>
    <w:tbl>
      <w:tblPr>
        <w:tblStyle w:val="Lentelstinklelis"/>
        <w:tblW w:w="0" w:type="auto"/>
        <w:tblLook w:val="04A0" w:firstRow="1" w:lastRow="0" w:firstColumn="1" w:lastColumn="0" w:noHBand="0" w:noVBand="1"/>
      </w:tblPr>
      <w:tblGrid>
        <w:gridCol w:w="2612"/>
        <w:gridCol w:w="1542"/>
        <w:gridCol w:w="4906"/>
      </w:tblGrid>
      <w:tr w:rsidR="00DA21EC" w:rsidRPr="00DA21EC" w14:paraId="120D15BB" w14:textId="77777777" w:rsidTr="00DD5B05">
        <w:trPr>
          <w:tblHeader/>
        </w:trPr>
        <w:tc>
          <w:tcPr>
            <w:tcW w:w="2660" w:type="dxa"/>
          </w:tcPr>
          <w:p w14:paraId="41812623" w14:textId="69A79CC1" w:rsidR="00DA21EC" w:rsidRPr="00DA21EC" w:rsidRDefault="00134A30" w:rsidP="00DA21EC">
            <w:pPr>
              <w:rPr>
                <w:i/>
                <w:iCs/>
                <w:sz w:val="22"/>
                <w:szCs w:val="22"/>
              </w:rPr>
            </w:pPr>
            <w:r>
              <w:rPr>
                <w:i/>
                <w:iCs/>
                <w:sz w:val="22"/>
                <w:szCs w:val="22"/>
              </w:rPr>
              <w:t>Organų sistemų klasė</w:t>
            </w:r>
          </w:p>
        </w:tc>
        <w:tc>
          <w:tcPr>
            <w:tcW w:w="1559" w:type="dxa"/>
          </w:tcPr>
          <w:p w14:paraId="12A0EC7A" w14:textId="3A0EC685" w:rsidR="00DA21EC" w:rsidRPr="00DA21EC" w:rsidRDefault="00134A30" w:rsidP="00DA21EC">
            <w:pPr>
              <w:rPr>
                <w:i/>
                <w:iCs/>
                <w:sz w:val="22"/>
                <w:szCs w:val="22"/>
              </w:rPr>
            </w:pPr>
            <w:r>
              <w:rPr>
                <w:i/>
                <w:iCs/>
                <w:sz w:val="22"/>
                <w:szCs w:val="22"/>
              </w:rPr>
              <w:t>Dažnis</w:t>
            </w:r>
          </w:p>
        </w:tc>
        <w:tc>
          <w:tcPr>
            <w:tcW w:w="5023" w:type="dxa"/>
          </w:tcPr>
          <w:p w14:paraId="429CBD0B" w14:textId="6760F3A1" w:rsidR="00DA21EC" w:rsidRPr="00DA21EC" w:rsidRDefault="00134A30" w:rsidP="00DA21EC">
            <w:pPr>
              <w:rPr>
                <w:i/>
                <w:iCs/>
                <w:sz w:val="22"/>
                <w:szCs w:val="22"/>
              </w:rPr>
            </w:pPr>
            <w:r>
              <w:rPr>
                <w:i/>
                <w:iCs/>
                <w:sz w:val="22"/>
                <w:szCs w:val="22"/>
              </w:rPr>
              <w:t>Nepageidaujama reakcija</w:t>
            </w:r>
          </w:p>
        </w:tc>
      </w:tr>
      <w:tr w:rsidR="00DA21EC" w:rsidRPr="00DA21EC" w14:paraId="240A3851" w14:textId="77777777" w:rsidTr="00DD5B05">
        <w:tc>
          <w:tcPr>
            <w:tcW w:w="2660" w:type="dxa"/>
            <w:vMerge w:val="restart"/>
          </w:tcPr>
          <w:p w14:paraId="1B076C65" w14:textId="52D9D01E" w:rsidR="00DA21EC" w:rsidRPr="00DA21EC" w:rsidRDefault="00134A30" w:rsidP="00DA21EC">
            <w:pPr>
              <w:rPr>
                <w:i/>
                <w:iCs/>
                <w:sz w:val="22"/>
                <w:szCs w:val="22"/>
              </w:rPr>
            </w:pPr>
            <w:r w:rsidRPr="00E93AB2">
              <w:rPr>
                <w:i/>
                <w:sz w:val="22"/>
                <w:szCs w:val="22"/>
                <w:lang w:eastAsia="sl-SI"/>
              </w:rPr>
              <w:t>Kraujo ir limfinės sistemos sutrikimai</w:t>
            </w:r>
          </w:p>
        </w:tc>
        <w:tc>
          <w:tcPr>
            <w:tcW w:w="1559" w:type="dxa"/>
          </w:tcPr>
          <w:p w14:paraId="06D620C8" w14:textId="1C280301" w:rsidR="00DA21EC" w:rsidRPr="00DA21EC" w:rsidRDefault="003B4550" w:rsidP="00DA21EC">
            <w:pPr>
              <w:rPr>
                <w:sz w:val="22"/>
                <w:szCs w:val="22"/>
              </w:rPr>
            </w:pPr>
            <w:r>
              <w:rPr>
                <w:sz w:val="22"/>
                <w:szCs w:val="22"/>
              </w:rPr>
              <w:t>Nedažn</w:t>
            </w:r>
            <w:r w:rsidR="00F2559D">
              <w:rPr>
                <w:sz w:val="22"/>
                <w:szCs w:val="22"/>
              </w:rPr>
              <w:t>as</w:t>
            </w:r>
          </w:p>
        </w:tc>
        <w:tc>
          <w:tcPr>
            <w:tcW w:w="5023" w:type="dxa"/>
          </w:tcPr>
          <w:p w14:paraId="5FB45413" w14:textId="67A285CD" w:rsidR="00DA21EC" w:rsidRPr="00DA21EC" w:rsidRDefault="003B4550" w:rsidP="00DA21EC">
            <w:pPr>
              <w:rPr>
                <w:sz w:val="22"/>
                <w:szCs w:val="22"/>
              </w:rPr>
            </w:pPr>
            <w:r w:rsidRPr="000A11F7">
              <w:rPr>
                <w:sz w:val="22"/>
                <w:szCs w:val="22"/>
              </w:rPr>
              <w:t>Leukopenija, neutropenija (žr. 4.4 skyrių).</w:t>
            </w:r>
          </w:p>
        </w:tc>
      </w:tr>
      <w:tr w:rsidR="00DA21EC" w:rsidRPr="00DA21EC" w14:paraId="3AA31C91" w14:textId="77777777" w:rsidTr="00DD5B05">
        <w:tc>
          <w:tcPr>
            <w:tcW w:w="2660" w:type="dxa"/>
            <w:vMerge/>
          </w:tcPr>
          <w:p w14:paraId="371F45FB" w14:textId="77777777" w:rsidR="00DA21EC" w:rsidRPr="00DA21EC" w:rsidRDefault="00DA21EC" w:rsidP="00EA7CD8">
            <w:pPr>
              <w:rPr>
                <w:i/>
                <w:iCs/>
                <w:sz w:val="22"/>
                <w:szCs w:val="22"/>
              </w:rPr>
            </w:pPr>
          </w:p>
        </w:tc>
        <w:tc>
          <w:tcPr>
            <w:tcW w:w="1559" w:type="dxa"/>
          </w:tcPr>
          <w:p w14:paraId="45CC7DC2" w14:textId="460807EB" w:rsidR="00DA21EC" w:rsidRPr="00DA21EC" w:rsidRDefault="003B4550" w:rsidP="00EA7CD8">
            <w:pPr>
              <w:rPr>
                <w:sz w:val="22"/>
                <w:szCs w:val="22"/>
              </w:rPr>
            </w:pPr>
            <w:r>
              <w:rPr>
                <w:sz w:val="22"/>
                <w:szCs w:val="22"/>
              </w:rPr>
              <w:t>Ret</w:t>
            </w:r>
            <w:r w:rsidR="00F2559D">
              <w:rPr>
                <w:sz w:val="22"/>
                <w:szCs w:val="22"/>
              </w:rPr>
              <w:t>as</w:t>
            </w:r>
          </w:p>
        </w:tc>
        <w:tc>
          <w:tcPr>
            <w:tcW w:w="5023" w:type="dxa"/>
          </w:tcPr>
          <w:p w14:paraId="51015192" w14:textId="0890682A" w:rsidR="00DA21EC" w:rsidRPr="00DA21EC" w:rsidRDefault="003B4550" w:rsidP="00EA7CD8">
            <w:pPr>
              <w:rPr>
                <w:sz w:val="22"/>
                <w:szCs w:val="22"/>
              </w:rPr>
            </w:pPr>
            <w:r w:rsidRPr="000A11F7">
              <w:rPr>
                <w:sz w:val="22"/>
                <w:szCs w:val="22"/>
              </w:rPr>
              <w:t>Agranulocitozė (žr. 4.4 skyrių).</w:t>
            </w:r>
          </w:p>
        </w:tc>
      </w:tr>
      <w:tr w:rsidR="00DA21EC" w:rsidRPr="00DA21EC" w14:paraId="40545BBF" w14:textId="77777777" w:rsidTr="00DD5B05">
        <w:tc>
          <w:tcPr>
            <w:tcW w:w="2660" w:type="dxa"/>
          </w:tcPr>
          <w:p w14:paraId="1E8BA7F1" w14:textId="3B920BA0" w:rsidR="00DA21EC" w:rsidRPr="00DA21EC" w:rsidRDefault="00134A30" w:rsidP="00DA21EC">
            <w:pPr>
              <w:rPr>
                <w:i/>
                <w:iCs/>
                <w:sz w:val="22"/>
                <w:szCs w:val="22"/>
              </w:rPr>
            </w:pPr>
            <w:r w:rsidRPr="00E93AB2">
              <w:rPr>
                <w:i/>
                <w:sz w:val="22"/>
                <w:szCs w:val="22"/>
                <w:lang w:eastAsia="sl-SI"/>
              </w:rPr>
              <w:t>Imuninės sistemos sutrikimai</w:t>
            </w:r>
          </w:p>
        </w:tc>
        <w:tc>
          <w:tcPr>
            <w:tcW w:w="1559" w:type="dxa"/>
          </w:tcPr>
          <w:p w14:paraId="6EB6840B" w14:textId="3D2491F2" w:rsidR="00DA21EC" w:rsidRPr="00DA21EC" w:rsidRDefault="003B4550" w:rsidP="00DA21EC">
            <w:pPr>
              <w:rPr>
                <w:sz w:val="22"/>
                <w:szCs w:val="22"/>
              </w:rPr>
            </w:pPr>
            <w:r>
              <w:rPr>
                <w:sz w:val="22"/>
                <w:szCs w:val="22"/>
              </w:rPr>
              <w:t>Nedažn</w:t>
            </w:r>
            <w:r w:rsidR="00F2559D">
              <w:rPr>
                <w:sz w:val="22"/>
                <w:szCs w:val="22"/>
              </w:rPr>
              <w:t>as</w:t>
            </w:r>
          </w:p>
        </w:tc>
        <w:tc>
          <w:tcPr>
            <w:tcW w:w="5023" w:type="dxa"/>
          </w:tcPr>
          <w:p w14:paraId="4388E3C9" w14:textId="77777777" w:rsidR="003B4550" w:rsidRPr="000A11F7" w:rsidRDefault="003B4550" w:rsidP="003B4550">
            <w:pPr>
              <w:keepNext/>
              <w:keepLines/>
              <w:rPr>
                <w:sz w:val="22"/>
                <w:szCs w:val="22"/>
              </w:rPr>
            </w:pPr>
            <w:r w:rsidRPr="000A11F7">
              <w:rPr>
                <w:sz w:val="22"/>
                <w:szCs w:val="22"/>
              </w:rPr>
              <w:t>Alerginė reakcija.</w:t>
            </w:r>
          </w:p>
          <w:p w14:paraId="6AF47C60" w14:textId="7A3E4FD0" w:rsidR="00DA21EC" w:rsidRPr="00DA21EC" w:rsidRDefault="00DA21EC" w:rsidP="00DA21EC">
            <w:pPr>
              <w:rPr>
                <w:sz w:val="22"/>
                <w:szCs w:val="22"/>
              </w:rPr>
            </w:pPr>
          </w:p>
        </w:tc>
      </w:tr>
      <w:tr w:rsidR="00DA21EC" w:rsidRPr="00DA21EC" w14:paraId="3FA74D07" w14:textId="77777777" w:rsidTr="00DD5B05">
        <w:tc>
          <w:tcPr>
            <w:tcW w:w="2660" w:type="dxa"/>
            <w:vMerge w:val="restart"/>
          </w:tcPr>
          <w:p w14:paraId="7F508560" w14:textId="3A4CF99C" w:rsidR="00DA21EC" w:rsidRPr="00DA21EC" w:rsidRDefault="001A3D28" w:rsidP="00DA21EC">
            <w:pPr>
              <w:rPr>
                <w:i/>
                <w:iCs/>
                <w:sz w:val="22"/>
                <w:szCs w:val="22"/>
              </w:rPr>
            </w:pPr>
            <w:r>
              <w:rPr>
                <w:i/>
                <w:sz w:val="22"/>
                <w:szCs w:val="22"/>
                <w:lang w:eastAsia="sl-SI"/>
              </w:rPr>
              <w:t>Endokrininiai sutrikimai</w:t>
            </w:r>
          </w:p>
        </w:tc>
        <w:tc>
          <w:tcPr>
            <w:tcW w:w="1559" w:type="dxa"/>
          </w:tcPr>
          <w:p w14:paraId="4F19AFA8" w14:textId="3EFFC702" w:rsidR="00DA21EC" w:rsidRPr="00DA21EC" w:rsidRDefault="003B4550" w:rsidP="00DA21EC">
            <w:pPr>
              <w:rPr>
                <w:sz w:val="22"/>
                <w:szCs w:val="22"/>
              </w:rPr>
            </w:pPr>
            <w:r>
              <w:rPr>
                <w:sz w:val="22"/>
                <w:szCs w:val="22"/>
              </w:rPr>
              <w:t>Dažn</w:t>
            </w:r>
            <w:r w:rsidR="00F2559D">
              <w:rPr>
                <w:sz w:val="22"/>
                <w:szCs w:val="22"/>
              </w:rPr>
              <w:t>as</w:t>
            </w:r>
          </w:p>
        </w:tc>
        <w:tc>
          <w:tcPr>
            <w:tcW w:w="5023" w:type="dxa"/>
          </w:tcPr>
          <w:p w14:paraId="27749C92" w14:textId="34E709E0" w:rsidR="00DA21EC" w:rsidRPr="002B3260" w:rsidRDefault="002B3260" w:rsidP="00DA21EC">
            <w:pPr>
              <w:rPr>
                <w:sz w:val="22"/>
                <w:szCs w:val="22"/>
              </w:rPr>
            </w:pPr>
            <w:r w:rsidRPr="002B3260">
              <w:rPr>
                <w:sz w:val="22"/>
                <w:szCs w:val="22"/>
              </w:rPr>
              <w:t>Hiperprolaktinemija</w:t>
            </w:r>
            <w:r w:rsidR="00DA21EC" w:rsidRPr="002B3260">
              <w:rPr>
                <w:sz w:val="22"/>
                <w:szCs w:val="22"/>
              </w:rPr>
              <w:t xml:space="preserve">, </w:t>
            </w:r>
            <w:r w:rsidRPr="002B3260">
              <w:rPr>
                <w:sz w:val="22"/>
                <w:szCs w:val="22"/>
              </w:rPr>
              <w:t>galaktorėja, amenorėja, ginekomastija, krūtų skausmas, ir erekcijos sutrikimas.</w:t>
            </w:r>
          </w:p>
        </w:tc>
      </w:tr>
      <w:tr w:rsidR="00DA21EC" w:rsidRPr="00DA21EC" w14:paraId="68419529" w14:textId="77777777" w:rsidTr="00DD5B05">
        <w:tc>
          <w:tcPr>
            <w:tcW w:w="2660" w:type="dxa"/>
            <w:vMerge/>
          </w:tcPr>
          <w:p w14:paraId="1042E408" w14:textId="77777777" w:rsidR="00DA21EC" w:rsidRPr="00DA21EC" w:rsidRDefault="00DA21EC" w:rsidP="00EA7CD8">
            <w:pPr>
              <w:rPr>
                <w:i/>
                <w:iCs/>
                <w:sz w:val="22"/>
                <w:szCs w:val="22"/>
              </w:rPr>
            </w:pPr>
          </w:p>
        </w:tc>
        <w:tc>
          <w:tcPr>
            <w:tcW w:w="1559" w:type="dxa"/>
          </w:tcPr>
          <w:p w14:paraId="7132BC41" w14:textId="75826640" w:rsidR="00DA21EC" w:rsidRPr="00DA21EC" w:rsidRDefault="002B3260" w:rsidP="00EA7CD8">
            <w:pPr>
              <w:rPr>
                <w:sz w:val="22"/>
                <w:szCs w:val="22"/>
              </w:rPr>
            </w:pPr>
            <w:r>
              <w:rPr>
                <w:sz w:val="22"/>
                <w:szCs w:val="22"/>
              </w:rPr>
              <w:t>Ret</w:t>
            </w:r>
            <w:r w:rsidR="00F2559D">
              <w:rPr>
                <w:sz w:val="22"/>
                <w:szCs w:val="22"/>
              </w:rPr>
              <w:t>as</w:t>
            </w:r>
          </w:p>
        </w:tc>
        <w:tc>
          <w:tcPr>
            <w:tcW w:w="5023" w:type="dxa"/>
          </w:tcPr>
          <w:p w14:paraId="426CF00A" w14:textId="045F6732" w:rsidR="00DA21EC" w:rsidRPr="002B3260" w:rsidRDefault="002B3260" w:rsidP="00EA7CD8">
            <w:pPr>
              <w:rPr>
                <w:sz w:val="22"/>
                <w:szCs w:val="22"/>
              </w:rPr>
            </w:pPr>
            <w:r w:rsidRPr="000A11F7">
              <w:rPr>
                <w:sz w:val="22"/>
                <w:szCs w:val="22"/>
              </w:rPr>
              <w:t>Gerybinis hipofizės navikas, pvz., prolaktinoma (žr. 4.3 ir 4.4 skyrius).</w:t>
            </w:r>
          </w:p>
        </w:tc>
      </w:tr>
      <w:tr w:rsidR="00DA21EC" w:rsidRPr="00DA21EC" w14:paraId="69C8770B" w14:textId="77777777" w:rsidTr="00DD5B05">
        <w:tc>
          <w:tcPr>
            <w:tcW w:w="2660" w:type="dxa"/>
            <w:vMerge w:val="restart"/>
          </w:tcPr>
          <w:p w14:paraId="635E0286" w14:textId="77777777" w:rsidR="001A3D28" w:rsidRPr="000A11F7" w:rsidRDefault="001A3D28" w:rsidP="001A3D28">
            <w:pPr>
              <w:rPr>
                <w:i/>
                <w:sz w:val="22"/>
                <w:szCs w:val="22"/>
              </w:rPr>
            </w:pPr>
            <w:r w:rsidRPr="000A11F7">
              <w:rPr>
                <w:i/>
                <w:sz w:val="22"/>
                <w:szCs w:val="22"/>
              </w:rPr>
              <w:t>Metabolizmo ir mitybos sutrikimai</w:t>
            </w:r>
          </w:p>
          <w:p w14:paraId="37042474" w14:textId="014230FD" w:rsidR="00DA21EC" w:rsidRPr="00DA21EC" w:rsidRDefault="00DA21EC" w:rsidP="00DA21EC">
            <w:pPr>
              <w:rPr>
                <w:i/>
                <w:iCs/>
                <w:sz w:val="22"/>
                <w:szCs w:val="22"/>
              </w:rPr>
            </w:pPr>
          </w:p>
        </w:tc>
        <w:tc>
          <w:tcPr>
            <w:tcW w:w="1559" w:type="dxa"/>
          </w:tcPr>
          <w:p w14:paraId="34F758D2" w14:textId="26998CE1" w:rsidR="00DA21EC" w:rsidRPr="00DA21EC" w:rsidRDefault="00564DBB" w:rsidP="00DA21EC">
            <w:pPr>
              <w:rPr>
                <w:sz w:val="22"/>
                <w:szCs w:val="22"/>
              </w:rPr>
            </w:pPr>
            <w:r>
              <w:rPr>
                <w:sz w:val="22"/>
                <w:szCs w:val="22"/>
              </w:rPr>
              <w:t>Nedažn</w:t>
            </w:r>
            <w:r w:rsidR="00F2559D">
              <w:rPr>
                <w:sz w:val="22"/>
                <w:szCs w:val="22"/>
              </w:rPr>
              <w:t>as</w:t>
            </w:r>
          </w:p>
        </w:tc>
        <w:tc>
          <w:tcPr>
            <w:tcW w:w="5023" w:type="dxa"/>
          </w:tcPr>
          <w:p w14:paraId="10175299" w14:textId="7E25BDBA" w:rsidR="00DA21EC" w:rsidRPr="009079A8" w:rsidRDefault="009079A8" w:rsidP="00DA21EC">
            <w:pPr>
              <w:rPr>
                <w:sz w:val="22"/>
                <w:szCs w:val="22"/>
                <w:highlight w:val="yellow"/>
              </w:rPr>
            </w:pPr>
            <w:r w:rsidRPr="000A11F7">
              <w:rPr>
                <w:sz w:val="22"/>
                <w:szCs w:val="22"/>
              </w:rPr>
              <w:t>Hiperglikemija (žr. 4.4 skyrių), hipertrigliceridemija ir hipercholesterolemija.</w:t>
            </w:r>
          </w:p>
        </w:tc>
      </w:tr>
      <w:tr w:rsidR="00DA21EC" w:rsidRPr="00DA21EC" w14:paraId="15ED59FC" w14:textId="77777777" w:rsidTr="00DD5B05">
        <w:tc>
          <w:tcPr>
            <w:tcW w:w="2660" w:type="dxa"/>
            <w:vMerge/>
          </w:tcPr>
          <w:p w14:paraId="4A8BDB6E" w14:textId="77777777" w:rsidR="00DA21EC" w:rsidRPr="00DA21EC" w:rsidRDefault="00DA21EC" w:rsidP="00EA7CD8">
            <w:pPr>
              <w:rPr>
                <w:i/>
                <w:iCs/>
                <w:sz w:val="22"/>
                <w:szCs w:val="22"/>
              </w:rPr>
            </w:pPr>
          </w:p>
        </w:tc>
        <w:tc>
          <w:tcPr>
            <w:tcW w:w="1559" w:type="dxa"/>
          </w:tcPr>
          <w:p w14:paraId="726DDD28" w14:textId="6BBE4F4E" w:rsidR="00DA21EC" w:rsidRPr="00DA21EC" w:rsidRDefault="00564DBB" w:rsidP="00EA7CD8">
            <w:pPr>
              <w:rPr>
                <w:sz w:val="22"/>
                <w:szCs w:val="22"/>
              </w:rPr>
            </w:pPr>
            <w:r>
              <w:rPr>
                <w:sz w:val="22"/>
                <w:szCs w:val="22"/>
              </w:rPr>
              <w:t>Ret</w:t>
            </w:r>
            <w:r w:rsidR="00F2559D">
              <w:rPr>
                <w:sz w:val="22"/>
                <w:szCs w:val="22"/>
              </w:rPr>
              <w:t>as</w:t>
            </w:r>
          </w:p>
        </w:tc>
        <w:tc>
          <w:tcPr>
            <w:tcW w:w="5023" w:type="dxa"/>
          </w:tcPr>
          <w:p w14:paraId="7BCA2B55" w14:textId="3FD580DE" w:rsidR="00DA21EC" w:rsidRPr="009079A8" w:rsidRDefault="009079A8" w:rsidP="00EA7CD8">
            <w:pPr>
              <w:rPr>
                <w:sz w:val="22"/>
                <w:szCs w:val="22"/>
                <w:highlight w:val="yellow"/>
              </w:rPr>
            </w:pPr>
            <w:r w:rsidRPr="000A11F7">
              <w:rPr>
                <w:sz w:val="22"/>
                <w:szCs w:val="22"/>
              </w:rPr>
              <w:t>Hiponatremija, sutrikusios antidiurezinio hormono sekrecijos sindromas (SAHSS).</w:t>
            </w:r>
          </w:p>
        </w:tc>
      </w:tr>
      <w:tr w:rsidR="00DA21EC" w:rsidRPr="00DA21EC" w14:paraId="55FDB0B6" w14:textId="77777777" w:rsidTr="00DD5B05">
        <w:tc>
          <w:tcPr>
            <w:tcW w:w="2660" w:type="dxa"/>
            <w:vMerge w:val="restart"/>
          </w:tcPr>
          <w:p w14:paraId="4DA1E6FF" w14:textId="38DF22FC" w:rsidR="00DA21EC" w:rsidRPr="00DA21EC" w:rsidRDefault="001A3D28" w:rsidP="00DA21EC">
            <w:pPr>
              <w:rPr>
                <w:i/>
                <w:iCs/>
                <w:sz w:val="22"/>
                <w:szCs w:val="22"/>
              </w:rPr>
            </w:pPr>
            <w:r w:rsidRPr="00E93AB2">
              <w:rPr>
                <w:i/>
                <w:sz w:val="22"/>
                <w:szCs w:val="22"/>
                <w:lang w:eastAsia="sl-SI"/>
              </w:rPr>
              <w:t>Psichikos sutrikimai</w:t>
            </w:r>
          </w:p>
        </w:tc>
        <w:tc>
          <w:tcPr>
            <w:tcW w:w="1559" w:type="dxa"/>
          </w:tcPr>
          <w:p w14:paraId="5727A54B" w14:textId="7EF54CAE" w:rsidR="00DA21EC" w:rsidRPr="00DA21EC" w:rsidRDefault="00564DBB" w:rsidP="00DA21EC">
            <w:pPr>
              <w:rPr>
                <w:sz w:val="22"/>
                <w:szCs w:val="22"/>
              </w:rPr>
            </w:pPr>
            <w:r>
              <w:rPr>
                <w:sz w:val="22"/>
                <w:szCs w:val="22"/>
              </w:rPr>
              <w:t>Dažn</w:t>
            </w:r>
            <w:r w:rsidR="00F2559D">
              <w:rPr>
                <w:sz w:val="22"/>
                <w:szCs w:val="22"/>
              </w:rPr>
              <w:t>as</w:t>
            </w:r>
          </w:p>
        </w:tc>
        <w:tc>
          <w:tcPr>
            <w:tcW w:w="5023" w:type="dxa"/>
          </w:tcPr>
          <w:p w14:paraId="26FD143A" w14:textId="6C2BE151" w:rsidR="00DA21EC" w:rsidRPr="009079A8" w:rsidRDefault="009079A8" w:rsidP="00DA21EC">
            <w:pPr>
              <w:rPr>
                <w:sz w:val="22"/>
                <w:szCs w:val="22"/>
                <w:highlight w:val="yellow"/>
              </w:rPr>
            </w:pPr>
            <w:r w:rsidRPr="000A11F7">
              <w:rPr>
                <w:sz w:val="22"/>
                <w:szCs w:val="22"/>
              </w:rPr>
              <w:t>Nemiga, nerimas, sujaudinimas, orgazmo disfunkcija.</w:t>
            </w:r>
          </w:p>
        </w:tc>
      </w:tr>
      <w:tr w:rsidR="00DA21EC" w:rsidRPr="00DA21EC" w14:paraId="2D36FBB8" w14:textId="77777777" w:rsidTr="00DD5B05">
        <w:tc>
          <w:tcPr>
            <w:tcW w:w="2660" w:type="dxa"/>
            <w:vMerge/>
          </w:tcPr>
          <w:p w14:paraId="00712670" w14:textId="77777777" w:rsidR="00DA21EC" w:rsidRPr="00DA21EC" w:rsidRDefault="00DA21EC" w:rsidP="00EA7CD8">
            <w:pPr>
              <w:rPr>
                <w:i/>
                <w:iCs/>
                <w:sz w:val="22"/>
                <w:szCs w:val="22"/>
              </w:rPr>
            </w:pPr>
          </w:p>
        </w:tc>
        <w:tc>
          <w:tcPr>
            <w:tcW w:w="1559" w:type="dxa"/>
          </w:tcPr>
          <w:p w14:paraId="0FDC54E2" w14:textId="238BBE67" w:rsidR="00DA21EC" w:rsidRPr="00DA21EC" w:rsidRDefault="00564DBB" w:rsidP="00EA7CD8">
            <w:pPr>
              <w:rPr>
                <w:sz w:val="22"/>
                <w:szCs w:val="22"/>
              </w:rPr>
            </w:pPr>
            <w:r>
              <w:rPr>
                <w:sz w:val="22"/>
                <w:szCs w:val="22"/>
              </w:rPr>
              <w:t>Nedažn</w:t>
            </w:r>
            <w:r w:rsidR="00F2559D">
              <w:rPr>
                <w:sz w:val="22"/>
                <w:szCs w:val="22"/>
              </w:rPr>
              <w:t>as</w:t>
            </w:r>
          </w:p>
        </w:tc>
        <w:tc>
          <w:tcPr>
            <w:tcW w:w="5023" w:type="dxa"/>
          </w:tcPr>
          <w:p w14:paraId="12B10C71" w14:textId="782B9E71" w:rsidR="00DA21EC" w:rsidRPr="009079A8" w:rsidRDefault="009079A8" w:rsidP="00EA7CD8">
            <w:pPr>
              <w:rPr>
                <w:sz w:val="22"/>
                <w:szCs w:val="22"/>
                <w:highlight w:val="yellow"/>
              </w:rPr>
            </w:pPr>
            <w:r w:rsidRPr="000A11F7">
              <w:rPr>
                <w:sz w:val="22"/>
                <w:szCs w:val="22"/>
              </w:rPr>
              <w:t>Sumišimas.</w:t>
            </w:r>
          </w:p>
        </w:tc>
      </w:tr>
      <w:tr w:rsidR="00DA21EC" w:rsidRPr="00DA21EC" w14:paraId="6E72DF9C" w14:textId="77777777" w:rsidTr="00DD5B05">
        <w:tc>
          <w:tcPr>
            <w:tcW w:w="2660" w:type="dxa"/>
            <w:vMerge w:val="restart"/>
          </w:tcPr>
          <w:p w14:paraId="31638791" w14:textId="309BB8E7" w:rsidR="00DA21EC" w:rsidRPr="00DA21EC" w:rsidRDefault="001A3D28" w:rsidP="00DA21EC">
            <w:pPr>
              <w:rPr>
                <w:i/>
                <w:iCs/>
                <w:sz w:val="22"/>
                <w:szCs w:val="22"/>
              </w:rPr>
            </w:pPr>
            <w:r w:rsidRPr="00E93AB2">
              <w:rPr>
                <w:i/>
                <w:sz w:val="22"/>
                <w:szCs w:val="22"/>
                <w:lang w:eastAsia="sl-SI"/>
              </w:rPr>
              <w:t>Nervų sistemos sutrikimai</w:t>
            </w:r>
          </w:p>
        </w:tc>
        <w:tc>
          <w:tcPr>
            <w:tcW w:w="1559" w:type="dxa"/>
          </w:tcPr>
          <w:p w14:paraId="52548CF8" w14:textId="1880F442" w:rsidR="00DA21EC" w:rsidRPr="00DA21EC" w:rsidRDefault="009079A8" w:rsidP="00DA21EC">
            <w:pPr>
              <w:rPr>
                <w:sz w:val="22"/>
                <w:szCs w:val="22"/>
              </w:rPr>
            </w:pPr>
            <w:r>
              <w:rPr>
                <w:sz w:val="22"/>
                <w:szCs w:val="22"/>
              </w:rPr>
              <w:t>Labai dažni</w:t>
            </w:r>
          </w:p>
        </w:tc>
        <w:tc>
          <w:tcPr>
            <w:tcW w:w="5023" w:type="dxa"/>
          </w:tcPr>
          <w:p w14:paraId="10B0ECA3" w14:textId="196AF8D1" w:rsidR="00DA21EC" w:rsidRPr="009079A8" w:rsidRDefault="00A904E0" w:rsidP="00DA21EC">
            <w:pPr>
              <w:rPr>
                <w:sz w:val="22"/>
                <w:szCs w:val="22"/>
                <w:highlight w:val="yellow"/>
              </w:rPr>
            </w:pPr>
            <w:r>
              <w:rPr>
                <w:sz w:val="22"/>
                <w:szCs w:val="22"/>
              </w:rPr>
              <w:t>E</w:t>
            </w:r>
            <w:r w:rsidRPr="000A11F7">
              <w:rPr>
                <w:sz w:val="22"/>
                <w:szCs w:val="22"/>
              </w:rPr>
              <w:t>kstrapiramidiniai simptomai: drebulys, rigidiškumas, hipokinezė, padidėjęs seilėtekis, akatizija, diskinezija.</w:t>
            </w:r>
          </w:p>
        </w:tc>
      </w:tr>
      <w:tr w:rsidR="00DA21EC" w:rsidRPr="00DA21EC" w14:paraId="7A4CEB7B" w14:textId="77777777" w:rsidTr="00DD5B05">
        <w:tc>
          <w:tcPr>
            <w:tcW w:w="2660" w:type="dxa"/>
            <w:vMerge/>
          </w:tcPr>
          <w:p w14:paraId="47F95EEE" w14:textId="77777777" w:rsidR="00DA21EC" w:rsidRPr="00DA21EC" w:rsidRDefault="00DA21EC" w:rsidP="00EA7CD8">
            <w:pPr>
              <w:rPr>
                <w:i/>
                <w:iCs/>
                <w:sz w:val="22"/>
                <w:szCs w:val="22"/>
              </w:rPr>
            </w:pPr>
          </w:p>
        </w:tc>
        <w:tc>
          <w:tcPr>
            <w:tcW w:w="1559" w:type="dxa"/>
          </w:tcPr>
          <w:p w14:paraId="44BBA2A8" w14:textId="43142D64" w:rsidR="00DA21EC" w:rsidRPr="00DA21EC" w:rsidRDefault="009079A8" w:rsidP="00EA7CD8">
            <w:pPr>
              <w:rPr>
                <w:sz w:val="22"/>
                <w:szCs w:val="22"/>
              </w:rPr>
            </w:pPr>
            <w:r>
              <w:rPr>
                <w:sz w:val="22"/>
                <w:szCs w:val="22"/>
              </w:rPr>
              <w:t>Dažn</w:t>
            </w:r>
            <w:r w:rsidR="00F2559D">
              <w:rPr>
                <w:sz w:val="22"/>
                <w:szCs w:val="22"/>
              </w:rPr>
              <w:t>as</w:t>
            </w:r>
          </w:p>
        </w:tc>
        <w:tc>
          <w:tcPr>
            <w:tcW w:w="5023" w:type="dxa"/>
          </w:tcPr>
          <w:p w14:paraId="6D5BEAD5" w14:textId="0D96105B" w:rsidR="00DA21EC" w:rsidRPr="00AF3EE2" w:rsidRDefault="00AF3EE2" w:rsidP="00AF3EE2">
            <w:pPr>
              <w:rPr>
                <w:sz w:val="22"/>
                <w:szCs w:val="22"/>
              </w:rPr>
            </w:pPr>
            <w:r w:rsidRPr="00AF3EE2">
              <w:rPr>
                <w:sz w:val="22"/>
                <w:szCs w:val="22"/>
              </w:rPr>
              <w:t xml:space="preserve">Mieguistumas, </w:t>
            </w:r>
            <w:r w:rsidRPr="000A11F7">
              <w:rPr>
                <w:sz w:val="22"/>
                <w:szCs w:val="22"/>
              </w:rPr>
              <w:t>ūminė distonija (spazminė kreivakaklystė, okulogiracinė krizė, trizmas).</w:t>
            </w:r>
            <w:r>
              <w:rPr>
                <w:sz w:val="22"/>
                <w:szCs w:val="22"/>
              </w:rPr>
              <w:t xml:space="preserve"> </w:t>
            </w:r>
            <w:r w:rsidRPr="000A11F7">
              <w:rPr>
                <w:sz w:val="22"/>
                <w:szCs w:val="22"/>
              </w:rPr>
              <w:t>Ji išnyksta net nenutraukus amisulprido vartojimo, pradėjus vartoti vaist</w:t>
            </w:r>
            <w:r>
              <w:rPr>
                <w:sz w:val="22"/>
                <w:szCs w:val="22"/>
              </w:rPr>
              <w:t>inių preparatų</w:t>
            </w:r>
            <w:r w:rsidRPr="000A11F7">
              <w:rPr>
                <w:sz w:val="22"/>
                <w:szCs w:val="22"/>
              </w:rPr>
              <w:t xml:space="preserve"> nuo parkinsonizmo.</w:t>
            </w:r>
          </w:p>
        </w:tc>
      </w:tr>
      <w:tr w:rsidR="00DA21EC" w:rsidRPr="00DA21EC" w14:paraId="19D743FA" w14:textId="77777777" w:rsidTr="00DD5B05">
        <w:tc>
          <w:tcPr>
            <w:tcW w:w="2660" w:type="dxa"/>
            <w:vMerge/>
          </w:tcPr>
          <w:p w14:paraId="73F2C27E" w14:textId="77777777" w:rsidR="00DA21EC" w:rsidRPr="00DA21EC" w:rsidRDefault="00DA21EC" w:rsidP="00EA7CD8">
            <w:pPr>
              <w:rPr>
                <w:i/>
                <w:iCs/>
                <w:sz w:val="22"/>
                <w:szCs w:val="22"/>
              </w:rPr>
            </w:pPr>
          </w:p>
        </w:tc>
        <w:tc>
          <w:tcPr>
            <w:tcW w:w="1559" w:type="dxa"/>
          </w:tcPr>
          <w:p w14:paraId="431C62DF" w14:textId="781E231A" w:rsidR="00DA21EC" w:rsidRPr="00DA21EC" w:rsidRDefault="009079A8" w:rsidP="00EA7CD8">
            <w:pPr>
              <w:rPr>
                <w:sz w:val="22"/>
                <w:szCs w:val="22"/>
              </w:rPr>
            </w:pPr>
            <w:r>
              <w:rPr>
                <w:sz w:val="22"/>
                <w:szCs w:val="22"/>
              </w:rPr>
              <w:t>Nedažn</w:t>
            </w:r>
            <w:r w:rsidR="00F2559D">
              <w:rPr>
                <w:sz w:val="22"/>
                <w:szCs w:val="22"/>
              </w:rPr>
              <w:t>as</w:t>
            </w:r>
          </w:p>
        </w:tc>
        <w:tc>
          <w:tcPr>
            <w:tcW w:w="5023" w:type="dxa"/>
          </w:tcPr>
          <w:p w14:paraId="3309CBAC" w14:textId="45B2A78F" w:rsidR="00DA21EC" w:rsidRPr="001E3A8B" w:rsidRDefault="001E3A8B" w:rsidP="00EA7CD8">
            <w:pPr>
              <w:rPr>
                <w:sz w:val="22"/>
                <w:szCs w:val="22"/>
              </w:rPr>
            </w:pPr>
            <w:r w:rsidRPr="000A11F7">
              <w:rPr>
                <w:sz w:val="22"/>
                <w:szCs w:val="22"/>
              </w:rPr>
              <w:t>Ilgą laiką vartojant amisulpridą pasireiškė vėlyvoji diskinezija, kuriai būdingi nevalingi liežuvio ir (arba) veido judesiai. Vaistiniai preparatai nuo parkinsonizmo šių simptomų neveikia arba juos gali net pasunkinti.</w:t>
            </w:r>
          </w:p>
        </w:tc>
      </w:tr>
      <w:tr w:rsidR="00DA21EC" w:rsidRPr="00DA21EC" w14:paraId="491074C7" w14:textId="77777777" w:rsidTr="00DD5B05">
        <w:tc>
          <w:tcPr>
            <w:tcW w:w="2660" w:type="dxa"/>
            <w:vMerge/>
          </w:tcPr>
          <w:p w14:paraId="72579406" w14:textId="77777777" w:rsidR="00DA21EC" w:rsidRPr="00DA21EC" w:rsidRDefault="00DA21EC" w:rsidP="00EA7CD8">
            <w:pPr>
              <w:rPr>
                <w:i/>
                <w:iCs/>
                <w:sz w:val="22"/>
                <w:szCs w:val="22"/>
              </w:rPr>
            </w:pPr>
          </w:p>
        </w:tc>
        <w:tc>
          <w:tcPr>
            <w:tcW w:w="1559" w:type="dxa"/>
          </w:tcPr>
          <w:p w14:paraId="24D6B1F4" w14:textId="37358B1E" w:rsidR="00DA21EC" w:rsidRPr="00DA21EC" w:rsidRDefault="009079A8" w:rsidP="00EA7CD8">
            <w:pPr>
              <w:rPr>
                <w:sz w:val="22"/>
                <w:szCs w:val="22"/>
              </w:rPr>
            </w:pPr>
            <w:r>
              <w:rPr>
                <w:sz w:val="22"/>
                <w:szCs w:val="22"/>
              </w:rPr>
              <w:t>Ret</w:t>
            </w:r>
            <w:r w:rsidR="00F2559D">
              <w:rPr>
                <w:sz w:val="22"/>
                <w:szCs w:val="22"/>
              </w:rPr>
              <w:t>as</w:t>
            </w:r>
          </w:p>
        </w:tc>
        <w:tc>
          <w:tcPr>
            <w:tcW w:w="5023" w:type="dxa"/>
          </w:tcPr>
          <w:p w14:paraId="5B759636" w14:textId="712F5233" w:rsidR="00DA21EC" w:rsidRPr="00AF3EE2" w:rsidRDefault="00AF3EE2" w:rsidP="00EA7CD8">
            <w:pPr>
              <w:rPr>
                <w:sz w:val="22"/>
                <w:szCs w:val="22"/>
              </w:rPr>
            </w:pPr>
            <w:r w:rsidRPr="000A11F7">
              <w:rPr>
                <w:sz w:val="22"/>
                <w:szCs w:val="22"/>
              </w:rPr>
              <w:t>Piktybinis neurolepsinis sindromas (žr. 4.3 skyrių), kuris yra galimai mirtina komplikacija.</w:t>
            </w:r>
          </w:p>
        </w:tc>
      </w:tr>
      <w:tr w:rsidR="00DA21EC" w:rsidRPr="00DA21EC" w14:paraId="5B531B6A" w14:textId="77777777" w:rsidTr="00DD5B05">
        <w:tc>
          <w:tcPr>
            <w:tcW w:w="2660" w:type="dxa"/>
            <w:vMerge/>
          </w:tcPr>
          <w:p w14:paraId="175CC3FF" w14:textId="77777777" w:rsidR="00DA21EC" w:rsidRPr="00DA21EC" w:rsidRDefault="00DA21EC" w:rsidP="00EA7CD8">
            <w:pPr>
              <w:rPr>
                <w:i/>
                <w:iCs/>
                <w:sz w:val="22"/>
                <w:szCs w:val="22"/>
              </w:rPr>
            </w:pPr>
          </w:p>
        </w:tc>
        <w:tc>
          <w:tcPr>
            <w:tcW w:w="1559" w:type="dxa"/>
          </w:tcPr>
          <w:p w14:paraId="5CD7CEF9" w14:textId="2691062A" w:rsidR="00DA21EC" w:rsidRPr="00DA21EC" w:rsidRDefault="009079A8" w:rsidP="00EA7CD8">
            <w:pPr>
              <w:rPr>
                <w:sz w:val="22"/>
                <w:szCs w:val="22"/>
              </w:rPr>
            </w:pPr>
            <w:r>
              <w:rPr>
                <w:sz w:val="22"/>
                <w:szCs w:val="22"/>
              </w:rPr>
              <w:t>Dažnis nežinomas</w:t>
            </w:r>
          </w:p>
        </w:tc>
        <w:tc>
          <w:tcPr>
            <w:tcW w:w="5023" w:type="dxa"/>
          </w:tcPr>
          <w:p w14:paraId="5E2C0F48" w14:textId="3AD758B2" w:rsidR="00DA21EC" w:rsidRPr="00AF3EE2" w:rsidRDefault="00AF3EE2" w:rsidP="00EA7CD8">
            <w:pPr>
              <w:rPr>
                <w:sz w:val="22"/>
                <w:szCs w:val="22"/>
                <w:highlight w:val="yellow"/>
              </w:rPr>
            </w:pPr>
            <w:r w:rsidRPr="000A11F7">
              <w:rPr>
                <w:sz w:val="22"/>
                <w:szCs w:val="22"/>
              </w:rPr>
              <w:t>Neramių kojų sindromas.</w:t>
            </w:r>
          </w:p>
        </w:tc>
      </w:tr>
      <w:tr w:rsidR="00DA21EC" w:rsidRPr="00DA21EC" w14:paraId="6BDC50BA" w14:textId="77777777" w:rsidTr="00DD5B05">
        <w:tc>
          <w:tcPr>
            <w:tcW w:w="2660" w:type="dxa"/>
          </w:tcPr>
          <w:p w14:paraId="1E4F9EAE" w14:textId="3262B997" w:rsidR="00DA21EC" w:rsidRPr="00DA21EC" w:rsidRDefault="001A3D28" w:rsidP="00DA21EC">
            <w:pPr>
              <w:rPr>
                <w:i/>
                <w:iCs/>
                <w:sz w:val="22"/>
                <w:szCs w:val="22"/>
              </w:rPr>
            </w:pPr>
            <w:r w:rsidRPr="00E93AB2">
              <w:rPr>
                <w:i/>
                <w:sz w:val="22"/>
                <w:szCs w:val="22"/>
                <w:lang w:eastAsia="sl-SI"/>
              </w:rPr>
              <w:t>Akių sutrikimai</w:t>
            </w:r>
          </w:p>
        </w:tc>
        <w:tc>
          <w:tcPr>
            <w:tcW w:w="1559" w:type="dxa"/>
          </w:tcPr>
          <w:p w14:paraId="6F8745A3" w14:textId="1C26BC51" w:rsidR="00DA21EC" w:rsidRPr="00DA21EC" w:rsidRDefault="009079A8" w:rsidP="00DA21EC">
            <w:pPr>
              <w:rPr>
                <w:sz w:val="22"/>
                <w:szCs w:val="22"/>
              </w:rPr>
            </w:pPr>
            <w:r>
              <w:rPr>
                <w:sz w:val="22"/>
                <w:szCs w:val="22"/>
              </w:rPr>
              <w:t>Dažn</w:t>
            </w:r>
            <w:r w:rsidR="00F2559D">
              <w:rPr>
                <w:sz w:val="22"/>
                <w:szCs w:val="22"/>
              </w:rPr>
              <w:t>as</w:t>
            </w:r>
          </w:p>
        </w:tc>
        <w:tc>
          <w:tcPr>
            <w:tcW w:w="5023" w:type="dxa"/>
          </w:tcPr>
          <w:p w14:paraId="3387628B" w14:textId="359F6ED3" w:rsidR="00DA21EC" w:rsidRPr="00AF3EE2" w:rsidRDefault="00AF3EE2" w:rsidP="00DA21EC">
            <w:pPr>
              <w:rPr>
                <w:sz w:val="22"/>
                <w:szCs w:val="22"/>
              </w:rPr>
            </w:pPr>
            <w:r w:rsidRPr="000A11F7">
              <w:rPr>
                <w:sz w:val="22"/>
                <w:szCs w:val="22"/>
              </w:rPr>
              <w:t>Matomo vaizdo neryškumas (žr. 4.7 skyrių)</w:t>
            </w:r>
          </w:p>
        </w:tc>
      </w:tr>
      <w:tr w:rsidR="00DA21EC" w:rsidRPr="00DA21EC" w14:paraId="58F3E3E3" w14:textId="77777777" w:rsidTr="00DD5B05">
        <w:tc>
          <w:tcPr>
            <w:tcW w:w="2660" w:type="dxa"/>
            <w:vMerge w:val="restart"/>
          </w:tcPr>
          <w:p w14:paraId="7E11CE6D" w14:textId="77B42685" w:rsidR="00DA21EC" w:rsidRPr="00DA21EC" w:rsidRDefault="001A3D28" w:rsidP="00DA21EC">
            <w:pPr>
              <w:rPr>
                <w:i/>
                <w:iCs/>
                <w:sz w:val="22"/>
                <w:szCs w:val="22"/>
              </w:rPr>
            </w:pPr>
            <w:r w:rsidRPr="00E93AB2">
              <w:rPr>
                <w:i/>
                <w:sz w:val="22"/>
                <w:szCs w:val="22"/>
                <w:lang w:eastAsia="sl-SI"/>
              </w:rPr>
              <w:t>Širdies sutrikimai</w:t>
            </w:r>
          </w:p>
        </w:tc>
        <w:tc>
          <w:tcPr>
            <w:tcW w:w="1559" w:type="dxa"/>
          </w:tcPr>
          <w:p w14:paraId="0C292A4E" w14:textId="15132EAB" w:rsidR="00DA21EC" w:rsidRPr="00DA21EC" w:rsidRDefault="009079A8" w:rsidP="00DA21EC">
            <w:pPr>
              <w:rPr>
                <w:sz w:val="22"/>
                <w:szCs w:val="22"/>
              </w:rPr>
            </w:pPr>
            <w:r>
              <w:rPr>
                <w:sz w:val="22"/>
                <w:szCs w:val="22"/>
              </w:rPr>
              <w:t>Nedažn</w:t>
            </w:r>
            <w:r w:rsidR="00F2559D">
              <w:rPr>
                <w:sz w:val="22"/>
                <w:szCs w:val="22"/>
              </w:rPr>
              <w:t>as</w:t>
            </w:r>
          </w:p>
        </w:tc>
        <w:tc>
          <w:tcPr>
            <w:tcW w:w="5023" w:type="dxa"/>
          </w:tcPr>
          <w:p w14:paraId="2248ABCF" w14:textId="43806D21" w:rsidR="00DA21EC" w:rsidRPr="00AF3EE2" w:rsidRDefault="00AF3EE2" w:rsidP="00DA21EC">
            <w:pPr>
              <w:rPr>
                <w:iCs/>
                <w:sz w:val="22"/>
                <w:szCs w:val="22"/>
              </w:rPr>
            </w:pPr>
            <w:r w:rsidRPr="000A11F7">
              <w:rPr>
                <w:sz w:val="22"/>
                <w:szCs w:val="22"/>
              </w:rPr>
              <w:t>Bradikardija</w:t>
            </w:r>
            <w:r w:rsidRPr="000A11F7">
              <w:rPr>
                <w:i/>
                <w:sz w:val="22"/>
                <w:szCs w:val="22"/>
              </w:rPr>
              <w:t>.</w:t>
            </w:r>
          </w:p>
        </w:tc>
      </w:tr>
      <w:tr w:rsidR="00DA21EC" w:rsidRPr="00DA21EC" w14:paraId="17B71F16" w14:textId="77777777" w:rsidTr="00DD5B05">
        <w:tc>
          <w:tcPr>
            <w:tcW w:w="2660" w:type="dxa"/>
            <w:vMerge/>
          </w:tcPr>
          <w:p w14:paraId="1F7A6471" w14:textId="77777777" w:rsidR="00DA21EC" w:rsidRPr="00DA21EC" w:rsidRDefault="00DA21EC" w:rsidP="00EA7CD8">
            <w:pPr>
              <w:rPr>
                <w:i/>
                <w:iCs/>
                <w:sz w:val="22"/>
                <w:szCs w:val="22"/>
              </w:rPr>
            </w:pPr>
          </w:p>
        </w:tc>
        <w:tc>
          <w:tcPr>
            <w:tcW w:w="1559" w:type="dxa"/>
          </w:tcPr>
          <w:p w14:paraId="356C08E3" w14:textId="1BF2154A" w:rsidR="00DA21EC" w:rsidRPr="00DA21EC" w:rsidRDefault="009079A8" w:rsidP="00EA7CD8">
            <w:pPr>
              <w:rPr>
                <w:sz w:val="22"/>
                <w:szCs w:val="22"/>
              </w:rPr>
            </w:pPr>
            <w:r>
              <w:rPr>
                <w:sz w:val="22"/>
                <w:szCs w:val="22"/>
              </w:rPr>
              <w:t>Ret</w:t>
            </w:r>
            <w:r w:rsidR="00F2559D">
              <w:rPr>
                <w:sz w:val="22"/>
                <w:szCs w:val="22"/>
              </w:rPr>
              <w:t>as</w:t>
            </w:r>
          </w:p>
        </w:tc>
        <w:tc>
          <w:tcPr>
            <w:tcW w:w="5023" w:type="dxa"/>
          </w:tcPr>
          <w:p w14:paraId="7F489667" w14:textId="349750F9" w:rsidR="00E50ED5" w:rsidRDefault="00E50ED5" w:rsidP="00DA21EC">
            <w:pPr>
              <w:rPr>
                <w:sz w:val="22"/>
                <w:szCs w:val="22"/>
                <w:highlight w:val="yellow"/>
              </w:rPr>
            </w:pPr>
            <w:r w:rsidRPr="000A11F7">
              <w:rPr>
                <w:sz w:val="22"/>
                <w:szCs w:val="22"/>
              </w:rPr>
              <w:t>QT intervalo pailgėjimas, skilvelinės aritmijos, tokios kaip paroksizminė polimorfinė skilvelinė tachikardija (</w:t>
            </w:r>
            <w:r w:rsidRPr="00E50ED5">
              <w:rPr>
                <w:i/>
                <w:iCs/>
                <w:sz w:val="22"/>
                <w:szCs w:val="22"/>
              </w:rPr>
              <w:t>T</w:t>
            </w:r>
            <w:r w:rsidRPr="000A11F7">
              <w:rPr>
                <w:i/>
                <w:sz w:val="22"/>
                <w:szCs w:val="22"/>
              </w:rPr>
              <w:t>orsades de pointes</w:t>
            </w:r>
            <w:r w:rsidRPr="000A11F7">
              <w:rPr>
                <w:sz w:val="22"/>
                <w:szCs w:val="22"/>
              </w:rPr>
              <w:t>), skilvelinė tachikardija, skilvelių virpėjimas, širdies sustojimas, staigi mirtis</w:t>
            </w:r>
            <w:r w:rsidRPr="000A11F7">
              <w:rPr>
                <w:i/>
                <w:sz w:val="22"/>
                <w:szCs w:val="22"/>
              </w:rPr>
              <w:t xml:space="preserve"> (</w:t>
            </w:r>
            <w:r w:rsidRPr="000A11F7">
              <w:rPr>
                <w:sz w:val="22"/>
                <w:szCs w:val="22"/>
              </w:rPr>
              <w:t>žr. 4.4 skyrių</w:t>
            </w:r>
            <w:r>
              <w:rPr>
                <w:sz w:val="22"/>
                <w:szCs w:val="22"/>
              </w:rPr>
              <w:t xml:space="preserve"> „Įspėjimai“</w:t>
            </w:r>
            <w:r w:rsidRPr="000C56CF">
              <w:rPr>
                <w:sz w:val="22"/>
                <w:szCs w:val="22"/>
              </w:rPr>
              <w:t>)</w:t>
            </w:r>
            <w:r w:rsidRPr="000A11F7">
              <w:rPr>
                <w:i/>
                <w:sz w:val="22"/>
                <w:szCs w:val="22"/>
              </w:rPr>
              <w:t>.</w:t>
            </w:r>
          </w:p>
          <w:p w14:paraId="0C9DAB09" w14:textId="2C0A3CD8" w:rsidR="00DA21EC" w:rsidRPr="00E50ED5" w:rsidRDefault="00DA21EC" w:rsidP="00E50ED5">
            <w:pPr>
              <w:rPr>
                <w:sz w:val="22"/>
                <w:szCs w:val="22"/>
                <w:highlight w:val="yellow"/>
              </w:rPr>
            </w:pPr>
          </w:p>
        </w:tc>
      </w:tr>
      <w:tr w:rsidR="00DA21EC" w:rsidRPr="00DA21EC" w14:paraId="0EAAB146" w14:textId="77777777" w:rsidTr="00DD5B05">
        <w:tc>
          <w:tcPr>
            <w:tcW w:w="2660" w:type="dxa"/>
            <w:vMerge w:val="restart"/>
          </w:tcPr>
          <w:p w14:paraId="673045EA" w14:textId="27131C74" w:rsidR="00DA21EC" w:rsidRPr="00DA21EC" w:rsidRDefault="001A3D28" w:rsidP="00DA21EC">
            <w:pPr>
              <w:rPr>
                <w:i/>
                <w:iCs/>
                <w:sz w:val="22"/>
                <w:szCs w:val="22"/>
              </w:rPr>
            </w:pPr>
            <w:r w:rsidRPr="00E93AB2">
              <w:rPr>
                <w:i/>
                <w:sz w:val="22"/>
                <w:szCs w:val="22"/>
                <w:lang w:eastAsia="sl-SI"/>
              </w:rPr>
              <w:t>Kraujagyslių sutrikimai</w:t>
            </w:r>
          </w:p>
        </w:tc>
        <w:tc>
          <w:tcPr>
            <w:tcW w:w="1559" w:type="dxa"/>
          </w:tcPr>
          <w:p w14:paraId="41F70151" w14:textId="31277015" w:rsidR="00DA21EC" w:rsidRPr="00DA21EC" w:rsidRDefault="000A186D" w:rsidP="00DA21EC">
            <w:pPr>
              <w:rPr>
                <w:sz w:val="22"/>
                <w:szCs w:val="22"/>
              </w:rPr>
            </w:pPr>
            <w:r>
              <w:rPr>
                <w:sz w:val="22"/>
                <w:szCs w:val="22"/>
              </w:rPr>
              <w:t>Dažn</w:t>
            </w:r>
            <w:r w:rsidR="00F2559D">
              <w:rPr>
                <w:sz w:val="22"/>
                <w:szCs w:val="22"/>
              </w:rPr>
              <w:t>as</w:t>
            </w:r>
          </w:p>
        </w:tc>
        <w:tc>
          <w:tcPr>
            <w:tcW w:w="5023" w:type="dxa"/>
          </w:tcPr>
          <w:p w14:paraId="3BFA5C10" w14:textId="5CC432E7" w:rsidR="00DA21EC" w:rsidRPr="00E50ED5" w:rsidRDefault="00AB3CFE" w:rsidP="00DA21EC">
            <w:pPr>
              <w:rPr>
                <w:iCs/>
                <w:sz w:val="22"/>
                <w:szCs w:val="22"/>
                <w:highlight w:val="yellow"/>
              </w:rPr>
            </w:pPr>
            <w:r w:rsidRPr="000A11F7">
              <w:rPr>
                <w:sz w:val="22"/>
                <w:szCs w:val="22"/>
              </w:rPr>
              <w:t>Hipotenzija</w:t>
            </w:r>
            <w:r w:rsidRPr="000A11F7">
              <w:rPr>
                <w:i/>
                <w:sz w:val="22"/>
                <w:szCs w:val="22"/>
              </w:rPr>
              <w:t>.</w:t>
            </w:r>
          </w:p>
        </w:tc>
      </w:tr>
      <w:tr w:rsidR="00DA21EC" w:rsidRPr="00DA21EC" w14:paraId="2639BBCA" w14:textId="77777777" w:rsidTr="00DD5B05">
        <w:tc>
          <w:tcPr>
            <w:tcW w:w="2660" w:type="dxa"/>
            <w:vMerge/>
          </w:tcPr>
          <w:p w14:paraId="455F8DA4" w14:textId="77777777" w:rsidR="00DA21EC" w:rsidRPr="00DA21EC" w:rsidRDefault="00DA21EC" w:rsidP="00EA7CD8">
            <w:pPr>
              <w:rPr>
                <w:i/>
                <w:iCs/>
                <w:sz w:val="22"/>
                <w:szCs w:val="22"/>
              </w:rPr>
            </w:pPr>
          </w:p>
        </w:tc>
        <w:tc>
          <w:tcPr>
            <w:tcW w:w="1559" w:type="dxa"/>
          </w:tcPr>
          <w:p w14:paraId="7DC9A3CB" w14:textId="2DC3A67E" w:rsidR="00DA21EC" w:rsidRPr="00DA21EC" w:rsidRDefault="000A186D" w:rsidP="00EA7CD8">
            <w:pPr>
              <w:rPr>
                <w:sz w:val="22"/>
                <w:szCs w:val="22"/>
              </w:rPr>
            </w:pPr>
            <w:r>
              <w:rPr>
                <w:sz w:val="22"/>
                <w:szCs w:val="22"/>
              </w:rPr>
              <w:t>Nedažni</w:t>
            </w:r>
          </w:p>
        </w:tc>
        <w:tc>
          <w:tcPr>
            <w:tcW w:w="5023" w:type="dxa"/>
          </w:tcPr>
          <w:p w14:paraId="3B9D8D12" w14:textId="0F679A3D" w:rsidR="00DA21EC" w:rsidRPr="00E50ED5" w:rsidRDefault="00AB3CFE" w:rsidP="00EA7CD8">
            <w:pPr>
              <w:rPr>
                <w:sz w:val="22"/>
                <w:szCs w:val="22"/>
                <w:highlight w:val="yellow"/>
              </w:rPr>
            </w:pPr>
            <w:r w:rsidRPr="000A11F7">
              <w:rPr>
                <w:sz w:val="22"/>
                <w:szCs w:val="22"/>
              </w:rPr>
              <w:t>Kraujospūdžio padidėjimas</w:t>
            </w:r>
            <w:r w:rsidRPr="000A11F7">
              <w:rPr>
                <w:i/>
                <w:sz w:val="22"/>
                <w:szCs w:val="22"/>
              </w:rPr>
              <w:t>.</w:t>
            </w:r>
          </w:p>
        </w:tc>
      </w:tr>
      <w:tr w:rsidR="00DA21EC" w:rsidRPr="00DA21EC" w14:paraId="381CCAA9" w14:textId="77777777" w:rsidTr="00DD5B05">
        <w:tc>
          <w:tcPr>
            <w:tcW w:w="2660" w:type="dxa"/>
            <w:vMerge/>
          </w:tcPr>
          <w:p w14:paraId="0FE5FC78" w14:textId="77777777" w:rsidR="00DA21EC" w:rsidRPr="00DA21EC" w:rsidRDefault="00DA21EC" w:rsidP="00EA7CD8">
            <w:pPr>
              <w:rPr>
                <w:i/>
                <w:iCs/>
                <w:sz w:val="22"/>
                <w:szCs w:val="22"/>
              </w:rPr>
            </w:pPr>
          </w:p>
        </w:tc>
        <w:tc>
          <w:tcPr>
            <w:tcW w:w="1559" w:type="dxa"/>
          </w:tcPr>
          <w:p w14:paraId="05133108" w14:textId="510391F2" w:rsidR="00DA21EC" w:rsidRPr="00DA21EC" w:rsidRDefault="000A186D" w:rsidP="00EA7CD8">
            <w:pPr>
              <w:rPr>
                <w:sz w:val="22"/>
                <w:szCs w:val="22"/>
              </w:rPr>
            </w:pPr>
            <w:r>
              <w:rPr>
                <w:sz w:val="22"/>
                <w:szCs w:val="22"/>
              </w:rPr>
              <w:t>Ret</w:t>
            </w:r>
            <w:r w:rsidR="00F2559D">
              <w:rPr>
                <w:sz w:val="22"/>
                <w:szCs w:val="22"/>
              </w:rPr>
              <w:t>as</w:t>
            </w:r>
          </w:p>
        </w:tc>
        <w:tc>
          <w:tcPr>
            <w:tcW w:w="5023" w:type="dxa"/>
          </w:tcPr>
          <w:p w14:paraId="4C4CC48A" w14:textId="7746D313" w:rsidR="00DA21EC" w:rsidRPr="009079A8" w:rsidRDefault="00AB3CFE" w:rsidP="00EA7CD8">
            <w:pPr>
              <w:rPr>
                <w:iCs/>
                <w:sz w:val="22"/>
                <w:szCs w:val="22"/>
                <w:highlight w:val="yellow"/>
              </w:rPr>
            </w:pPr>
            <w:r w:rsidRPr="000A11F7">
              <w:rPr>
                <w:sz w:val="22"/>
                <w:szCs w:val="22"/>
              </w:rPr>
              <w:t>Venų tromboembolija, įskaitant plaučių emboliją (kartais mirtiną) ir giliųjų venų trombozę</w:t>
            </w:r>
            <w:r w:rsidRPr="000A11F7">
              <w:rPr>
                <w:i/>
                <w:sz w:val="22"/>
                <w:szCs w:val="22"/>
              </w:rPr>
              <w:t xml:space="preserve"> </w:t>
            </w:r>
            <w:r w:rsidRPr="000A11F7">
              <w:rPr>
                <w:sz w:val="22"/>
                <w:szCs w:val="22"/>
              </w:rPr>
              <w:t>(žr. 4.4 skyrių)</w:t>
            </w:r>
            <w:r w:rsidRPr="000A11F7">
              <w:rPr>
                <w:i/>
                <w:sz w:val="22"/>
                <w:szCs w:val="22"/>
              </w:rPr>
              <w:t>.</w:t>
            </w:r>
          </w:p>
        </w:tc>
      </w:tr>
      <w:tr w:rsidR="00DA21EC" w:rsidRPr="00DA21EC" w14:paraId="662FD84E" w14:textId="77777777" w:rsidTr="00DD5B05">
        <w:tc>
          <w:tcPr>
            <w:tcW w:w="2660" w:type="dxa"/>
          </w:tcPr>
          <w:p w14:paraId="439777C8" w14:textId="1AEE2436" w:rsidR="00DA21EC" w:rsidRPr="00DA21EC" w:rsidRDefault="001A3D28" w:rsidP="00DA21EC">
            <w:pPr>
              <w:rPr>
                <w:i/>
                <w:iCs/>
                <w:sz w:val="22"/>
                <w:szCs w:val="22"/>
              </w:rPr>
            </w:pPr>
            <w:r w:rsidRPr="00E93AB2">
              <w:rPr>
                <w:i/>
                <w:sz w:val="22"/>
                <w:szCs w:val="22"/>
                <w:lang w:eastAsia="sl-SI"/>
              </w:rPr>
              <w:t>Kvėpavimo sistemos, krūtinės ląstos ir tarpuplaučio sutrikimai</w:t>
            </w:r>
          </w:p>
        </w:tc>
        <w:tc>
          <w:tcPr>
            <w:tcW w:w="1559" w:type="dxa"/>
          </w:tcPr>
          <w:p w14:paraId="24DB0AF3" w14:textId="1102D339" w:rsidR="00DA21EC" w:rsidRPr="00DA21EC" w:rsidRDefault="000A186D" w:rsidP="00DA21EC">
            <w:pPr>
              <w:rPr>
                <w:sz w:val="22"/>
                <w:szCs w:val="22"/>
              </w:rPr>
            </w:pPr>
            <w:r>
              <w:rPr>
                <w:sz w:val="22"/>
                <w:szCs w:val="22"/>
              </w:rPr>
              <w:t>Nedažn</w:t>
            </w:r>
            <w:r w:rsidR="00F2559D">
              <w:rPr>
                <w:sz w:val="22"/>
                <w:szCs w:val="22"/>
              </w:rPr>
              <w:t>as</w:t>
            </w:r>
          </w:p>
        </w:tc>
        <w:tc>
          <w:tcPr>
            <w:tcW w:w="5023" w:type="dxa"/>
          </w:tcPr>
          <w:p w14:paraId="023FD736" w14:textId="4E5CE671" w:rsidR="00DA21EC" w:rsidRPr="009079A8" w:rsidRDefault="00AB3CFE" w:rsidP="00DA21EC">
            <w:pPr>
              <w:rPr>
                <w:sz w:val="22"/>
                <w:szCs w:val="22"/>
                <w:highlight w:val="yellow"/>
              </w:rPr>
            </w:pPr>
            <w:r w:rsidRPr="000A11F7">
              <w:rPr>
                <w:sz w:val="22"/>
                <w:szCs w:val="22"/>
              </w:rPr>
              <w:t>Nosies užgulimas, aspiracinė pneumonija (dažniausiai susijusi su kitų antipsichozinių vaistinių preparatų ir centrinę nervų sistemą slopinančių medžiagų vartojimu).</w:t>
            </w:r>
          </w:p>
        </w:tc>
      </w:tr>
      <w:tr w:rsidR="00DA21EC" w:rsidRPr="00DA21EC" w14:paraId="5CD900D4" w14:textId="77777777" w:rsidTr="00DD5B05">
        <w:tc>
          <w:tcPr>
            <w:tcW w:w="2660" w:type="dxa"/>
          </w:tcPr>
          <w:p w14:paraId="548A1030" w14:textId="23BE7472" w:rsidR="00DA21EC" w:rsidRPr="00DA21EC" w:rsidRDefault="001A3D28" w:rsidP="00DA21EC">
            <w:pPr>
              <w:rPr>
                <w:i/>
                <w:iCs/>
                <w:sz w:val="22"/>
                <w:szCs w:val="22"/>
              </w:rPr>
            </w:pPr>
            <w:r w:rsidRPr="00E93AB2">
              <w:rPr>
                <w:i/>
                <w:sz w:val="22"/>
                <w:szCs w:val="22"/>
                <w:lang w:eastAsia="sl-SI"/>
              </w:rPr>
              <w:t>Virškinimo trakto sutrikimai</w:t>
            </w:r>
          </w:p>
        </w:tc>
        <w:tc>
          <w:tcPr>
            <w:tcW w:w="1559" w:type="dxa"/>
          </w:tcPr>
          <w:p w14:paraId="4F9BE8D7" w14:textId="346DF12C" w:rsidR="00DA21EC" w:rsidRPr="00DA21EC" w:rsidRDefault="000A186D" w:rsidP="00DA21EC">
            <w:pPr>
              <w:rPr>
                <w:sz w:val="22"/>
                <w:szCs w:val="22"/>
              </w:rPr>
            </w:pPr>
            <w:r>
              <w:rPr>
                <w:sz w:val="22"/>
                <w:szCs w:val="22"/>
              </w:rPr>
              <w:t>Dažn</w:t>
            </w:r>
            <w:r w:rsidR="00F2559D">
              <w:rPr>
                <w:sz w:val="22"/>
                <w:szCs w:val="22"/>
              </w:rPr>
              <w:t>as</w:t>
            </w:r>
          </w:p>
        </w:tc>
        <w:tc>
          <w:tcPr>
            <w:tcW w:w="5023" w:type="dxa"/>
          </w:tcPr>
          <w:p w14:paraId="2B404D0F" w14:textId="035DB7A9" w:rsidR="00DA21EC" w:rsidRPr="00AB3CFE" w:rsidRDefault="000A186D" w:rsidP="00DA21EC">
            <w:pPr>
              <w:rPr>
                <w:sz w:val="22"/>
                <w:szCs w:val="22"/>
                <w:highlight w:val="yellow"/>
              </w:rPr>
            </w:pPr>
            <w:r w:rsidRPr="000A11F7">
              <w:rPr>
                <w:color w:val="000000"/>
                <w:sz w:val="22"/>
                <w:szCs w:val="22"/>
              </w:rPr>
              <w:t>Vidurių užkietėjimas, pykinimas, vėmimas, burnos džiūvimas.</w:t>
            </w:r>
          </w:p>
        </w:tc>
      </w:tr>
      <w:tr w:rsidR="00DA21EC" w:rsidRPr="00DA21EC" w14:paraId="19C3FE23" w14:textId="77777777" w:rsidTr="00DD5B05">
        <w:tc>
          <w:tcPr>
            <w:tcW w:w="2660" w:type="dxa"/>
          </w:tcPr>
          <w:p w14:paraId="0C01B0B1" w14:textId="503BEB21" w:rsidR="00DA21EC" w:rsidRPr="00DA21EC" w:rsidRDefault="001A3D28" w:rsidP="00DA21EC">
            <w:pPr>
              <w:rPr>
                <w:i/>
                <w:iCs/>
                <w:sz w:val="22"/>
                <w:szCs w:val="22"/>
              </w:rPr>
            </w:pPr>
            <w:r w:rsidRPr="00E93AB2">
              <w:rPr>
                <w:i/>
                <w:sz w:val="22"/>
                <w:szCs w:val="22"/>
                <w:lang w:eastAsia="sl-SI"/>
              </w:rPr>
              <w:t>Kepenų, tulžies pūslės ir latakų sutrikimai</w:t>
            </w:r>
          </w:p>
        </w:tc>
        <w:tc>
          <w:tcPr>
            <w:tcW w:w="1559" w:type="dxa"/>
          </w:tcPr>
          <w:p w14:paraId="37E42A74" w14:textId="78C9F90D" w:rsidR="00DA21EC" w:rsidRPr="00DA21EC" w:rsidRDefault="000A186D" w:rsidP="00DA21EC">
            <w:pPr>
              <w:rPr>
                <w:sz w:val="22"/>
                <w:szCs w:val="22"/>
              </w:rPr>
            </w:pPr>
            <w:r>
              <w:rPr>
                <w:sz w:val="22"/>
                <w:szCs w:val="22"/>
              </w:rPr>
              <w:t>Nedažn</w:t>
            </w:r>
            <w:r w:rsidR="00F2559D">
              <w:rPr>
                <w:sz w:val="22"/>
                <w:szCs w:val="22"/>
              </w:rPr>
              <w:t>as</w:t>
            </w:r>
          </w:p>
        </w:tc>
        <w:tc>
          <w:tcPr>
            <w:tcW w:w="5023" w:type="dxa"/>
          </w:tcPr>
          <w:p w14:paraId="473D67CD" w14:textId="4672A4A2" w:rsidR="00DA21EC" w:rsidRPr="00E50ED5" w:rsidRDefault="000A186D" w:rsidP="00E50ED5">
            <w:pPr>
              <w:pStyle w:val="BTEMEASMCA"/>
            </w:pPr>
            <w:r w:rsidRPr="000A11F7">
              <w:t>Kepenų ląstelių pažeidimas.</w:t>
            </w:r>
          </w:p>
        </w:tc>
      </w:tr>
      <w:tr w:rsidR="00DA21EC" w:rsidRPr="00DA21EC" w14:paraId="1F2A8E12" w14:textId="77777777" w:rsidTr="00DD5B05">
        <w:tc>
          <w:tcPr>
            <w:tcW w:w="2660" w:type="dxa"/>
            <w:vMerge w:val="restart"/>
          </w:tcPr>
          <w:p w14:paraId="0EF95651" w14:textId="54B5FC45" w:rsidR="00DA21EC" w:rsidRPr="00DA21EC" w:rsidRDefault="001A3D28" w:rsidP="00DA21EC">
            <w:pPr>
              <w:rPr>
                <w:i/>
                <w:iCs/>
                <w:sz w:val="22"/>
                <w:szCs w:val="22"/>
              </w:rPr>
            </w:pPr>
            <w:r w:rsidRPr="00E93AB2">
              <w:rPr>
                <w:i/>
                <w:sz w:val="22"/>
                <w:szCs w:val="22"/>
                <w:lang w:eastAsia="sl-SI"/>
              </w:rPr>
              <w:t>Odos ir poodinio audinio sutrikimai</w:t>
            </w:r>
          </w:p>
        </w:tc>
        <w:tc>
          <w:tcPr>
            <w:tcW w:w="1559" w:type="dxa"/>
          </w:tcPr>
          <w:p w14:paraId="0E710D7D" w14:textId="77646047" w:rsidR="00DA21EC" w:rsidRPr="00DA21EC" w:rsidRDefault="000700D8" w:rsidP="00DA21EC">
            <w:pPr>
              <w:rPr>
                <w:sz w:val="22"/>
                <w:szCs w:val="22"/>
              </w:rPr>
            </w:pPr>
            <w:r>
              <w:rPr>
                <w:sz w:val="22"/>
                <w:szCs w:val="22"/>
              </w:rPr>
              <w:t>Ret</w:t>
            </w:r>
            <w:r w:rsidR="00F2559D">
              <w:rPr>
                <w:sz w:val="22"/>
                <w:szCs w:val="22"/>
              </w:rPr>
              <w:t>as</w:t>
            </w:r>
          </w:p>
        </w:tc>
        <w:tc>
          <w:tcPr>
            <w:tcW w:w="5023" w:type="dxa"/>
          </w:tcPr>
          <w:p w14:paraId="221F2065" w14:textId="063DE16B" w:rsidR="00DA21EC" w:rsidRPr="00E50ED5" w:rsidRDefault="000700D8" w:rsidP="00E50ED5">
            <w:pPr>
              <w:pStyle w:val="BTEMEASMCA"/>
            </w:pPr>
            <w:r w:rsidRPr="000A11F7">
              <w:t>Angioneurozinė edema, dilgėlinė.</w:t>
            </w:r>
          </w:p>
        </w:tc>
      </w:tr>
      <w:tr w:rsidR="00DA21EC" w:rsidRPr="00DA21EC" w14:paraId="4CD67383" w14:textId="77777777" w:rsidTr="00DD5B05">
        <w:tc>
          <w:tcPr>
            <w:tcW w:w="2660" w:type="dxa"/>
            <w:vMerge/>
          </w:tcPr>
          <w:p w14:paraId="3E99180A" w14:textId="77777777" w:rsidR="00DA21EC" w:rsidRPr="00DA21EC" w:rsidRDefault="00DA21EC" w:rsidP="00EA7CD8">
            <w:pPr>
              <w:rPr>
                <w:i/>
                <w:iCs/>
                <w:sz w:val="22"/>
                <w:szCs w:val="22"/>
              </w:rPr>
            </w:pPr>
          </w:p>
        </w:tc>
        <w:tc>
          <w:tcPr>
            <w:tcW w:w="1559" w:type="dxa"/>
          </w:tcPr>
          <w:p w14:paraId="123C06C3" w14:textId="2229A226" w:rsidR="00DA21EC" w:rsidRPr="009079A8" w:rsidRDefault="000700D8" w:rsidP="00EA7CD8">
            <w:pPr>
              <w:rPr>
                <w:sz w:val="22"/>
                <w:szCs w:val="22"/>
              </w:rPr>
            </w:pPr>
            <w:r w:rsidRPr="00881619">
              <w:rPr>
                <w:sz w:val="22"/>
                <w:szCs w:val="22"/>
              </w:rPr>
              <w:t>Dažnis nežinomas</w:t>
            </w:r>
          </w:p>
        </w:tc>
        <w:tc>
          <w:tcPr>
            <w:tcW w:w="5023" w:type="dxa"/>
          </w:tcPr>
          <w:p w14:paraId="23DC1320" w14:textId="0EFD8723" w:rsidR="00DA21EC" w:rsidRPr="00E50ED5" w:rsidRDefault="000700D8" w:rsidP="00E50ED5">
            <w:pPr>
              <w:autoSpaceDE w:val="0"/>
              <w:autoSpaceDN w:val="0"/>
              <w:adjustRightInd w:val="0"/>
              <w:rPr>
                <w:sz w:val="22"/>
                <w:szCs w:val="22"/>
              </w:rPr>
            </w:pPr>
            <w:r w:rsidRPr="009079A8">
              <w:rPr>
                <w:sz w:val="22"/>
                <w:szCs w:val="22"/>
              </w:rPr>
              <w:t>Jautrumo šviesai reakcija.</w:t>
            </w:r>
          </w:p>
        </w:tc>
      </w:tr>
      <w:tr w:rsidR="00DA21EC" w:rsidRPr="00DA21EC" w14:paraId="0128B6FB" w14:textId="77777777" w:rsidTr="00DD5B05">
        <w:tc>
          <w:tcPr>
            <w:tcW w:w="2660" w:type="dxa"/>
          </w:tcPr>
          <w:p w14:paraId="5A1A4DF7" w14:textId="6301913E" w:rsidR="00DA21EC" w:rsidRPr="00DA21EC" w:rsidRDefault="001A3D28" w:rsidP="00DA21EC">
            <w:pPr>
              <w:rPr>
                <w:i/>
                <w:iCs/>
                <w:sz w:val="22"/>
                <w:szCs w:val="22"/>
              </w:rPr>
            </w:pPr>
            <w:r w:rsidRPr="00E93AB2">
              <w:rPr>
                <w:i/>
                <w:sz w:val="22"/>
                <w:szCs w:val="22"/>
                <w:lang w:eastAsia="sl-SI"/>
              </w:rPr>
              <w:t>Skeleto, raumenų ir jungiamojo audinio sutrikimai</w:t>
            </w:r>
          </w:p>
        </w:tc>
        <w:tc>
          <w:tcPr>
            <w:tcW w:w="1559" w:type="dxa"/>
          </w:tcPr>
          <w:p w14:paraId="3E2DF3B8" w14:textId="60CE8E09" w:rsidR="00DA21EC" w:rsidRPr="00881619" w:rsidRDefault="000700D8" w:rsidP="00DA21EC">
            <w:pPr>
              <w:rPr>
                <w:sz w:val="22"/>
                <w:szCs w:val="22"/>
              </w:rPr>
            </w:pPr>
            <w:r w:rsidRPr="00881619">
              <w:rPr>
                <w:sz w:val="22"/>
                <w:szCs w:val="22"/>
              </w:rPr>
              <w:t>Nedažn</w:t>
            </w:r>
            <w:r w:rsidR="00F2559D">
              <w:rPr>
                <w:sz w:val="22"/>
                <w:szCs w:val="22"/>
              </w:rPr>
              <w:t>as</w:t>
            </w:r>
          </w:p>
        </w:tc>
        <w:tc>
          <w:tcPr>
            <w:tcW w:w="5023" w:type="dxa"/>
          </w:tcPr>
          <w:p w14:paraId="03EB9E68" w14:textId="03A60024" w:rsidR="00DA21EC" w:rsidRPr="00881619" w:rsidRDefault="000700D8" w:rsidP="00DA21EC">
            <w:pPr>
              <w:rPr>
                <w:sz w:val="22"/>
                <w:szCs w:val="22"/>
                <w:highlight w:val="yellow"/>
              </w:rPr>
            </w:pPr>
            <w:r w:rsidRPr="00881619">
              <w:rPr>
                <w:sz w:val="22"/>
                <w:szCs w:val="22"/>
              </w:rPr>
              <w:t>Osteopenija, osteoporozė.</w:t>
            </w:r>
          </w:p>
        </w:tc>
      </w:tr>
      <w:tr w:rsidR="00DA21EC" w:rsidRPr="00DA21EC" w14:paraId="56BED4BC" w14:textId="77777777" w:rsidTr="00DD5B05">
        <w:tc>
          <w:tcPr>
            <w:tcW w:w="2660" w:type="dxa"/>
          </w:tcPr>
          <w:p w14:paraId="12005B55" w14:textId="2ECBD0A6" w:rsidR="00DA21EC" w:rsidRPr="00DA21EC" w:rsidRDefault="001A3D28" w:rsidP="00DA21EC">
            <w:pPr>
              <w:rPr>
                <w:i/>
                <w:iCs/>
                <w:sz w:val="22"/>
                <w:szCs w:val="22"/>
              </w:rPr>
            </w:pPr>
            <w:r w:rsidRPr="00E93AB2">
              <w:rPr>
                <w:i/>
                <w:sz w:val="22"/>
                <w:szCs w:val="22"/>
                <w:lang w:eastAsia="sl-SI"/>
              </w:rPr>
              <w:t>Inkstų ir šlapimo takų sutrikimai</w:t>
            </w:r>
          </w:p>
        </w:tc>
        <w:tc>
          <w:tcPr>
            <w:tcW w:w="1559" w:type="dxa"/>
          </w:tcPr>
          <w:p w14:paraId="32BC7C6F" w14:textId="6F2BCE0D" w:rsidR="00DA21EC" w:rsidRPr="00DA21EC" w:rsidRDefault="00274C9C" w:rsidP="00DA21EC">
            <w:pPr>
              <w:rPr>
                <w:sz w:val="22"/>
                <w:szCs w:val="22"/>
              </w:rPr>
            </w:pPr>
            <w:r>
              <w:rPr>
                <w:sz w:val="22"/>
                <w:szCs w:val="22"/>
              </w:rPr>
              <w:t>Nedažn</w:t>
            </w:r>
            <w:r w:rsidR="00F2559D">
              <w:rPr>
                <w:sz w:val="22"/>
                <w:szCs w:val="22"/>
              </w:rPr>
              <w:t>as</w:t>
            </w:r>
          </w:p>
        </w:tc>
        <w:tc>
          <w:tcPr>
            <w:tcW w:w="5023" w:type="dxa"/>
          </w:tcPr>
          <w:p w14:paraId="03FE8848" w14:textId="2F360536" w:rsidR="00DA21EC" w:rsidRPr="00E50ED5" w:rsidRDefault="00274C9C" w:rsidP="00E50ED5">
            <w:pPr>
              <w:pStyle w:val="BTEMEASMCA"/>
            </w:pPr>
            <w:r>
              <w:t>Š</w:t>
            </w:r>
            <w:r w:rsidRPr="000A11F7">
              <w:t>lapimo susilaikymas.</w:t>
            </w:r>
          </w:p>
        </w:tc>
      </w:tr>
      <w:tr w:rsidR="00DA21EC" w:rsidRPr="00DA21EC" w14:paraId="56477531" w14:textId="77777777" w:rsidTr="00DD5B05">
        <w:tc>
          <w:tcPr>
            <w:tcW w:w="2660" w:type="dxa"/>
          </w:tcPr>
          <w:p w14:paraId="71F416AF" w14:textId="0B20A6FA" w:rsidR="00DA21EC" w:rsidRPr="001A3D28" w:rsidRDefault="001A3D28" w:rsidP="00881619">
            <w:pPr>
              <w:autoSpaceDE w:val="0"/>
              <w:autoSpaceDN w:val="0"/>
              <w:adjustRightInd w:val="0"/>
              <w:rPr>
                <w:i/>
                <w:sz w:val="22"/>
                <w:szCs w:val="22"/>
              </w:rPr>
            </w:pPr>
            <w:r w:rsidRPr="000A11F7">
              <w:rPr>
                <w:i/>
                <w:sz w:val="22"/>
                <w:szCs w:val="22"/>
              </w:rPr>
              <w:t>Būklės nėštumo, pogimdyminiu ir perinataliniu laikotarpiu</w:t>
            </w:r>
          </w:p>
        </w:tc>
        <w:tc>
          <w:tcPr>
            <w:tcW w:w="1559" w:type="dxa"/>
          </w:tcPr>
          <w:p w14:paraId="3C172CC3" w14:textId="58BA1C04" w:rsidR="00DA21EC" w:rsidRPr="00DA21EC" w:rsidRDefault="00274C9C" w:rsidP="00DA21EC">
            <w:pPr>
              <w:rPr>
                <w:sz w:val="22"/>
                <w:szCs w:val="22"/>
              </w:rPr>
            </w:pPr>
            <w:r>
              <w:rPr>
                <w:sz w:val="22"/>
                <w:szCs w:val="22"/>
              </w:rPr>
              <w:t>Dažnis nežinomas</w:t>
            </w:r>
          </w:p>
        </w:tc>
        <w:tc>
          <w:tcPr>
            <w:tcW w:w="5023" w:type="dxa"/>
          </w:tcPr>
          <w:p w14:paraId="601D11F9" w14:textId="0C6DD827" w:rsidR="00DA21EC" w:rsidRPr="00881619" w:rsidRDefault="00274C9C" w:rsidP="00DA21EC">
            <w:pPr>
              <w:rPr>
                <w:sz w:val="22"/>
                <w:szCs w:val="22"/>
                <w:highlight w:val="yellow"/>
              </w:rPr>
            </w:pPr>
            <w:r w:rsidRPr="000A11F7">
              <w:rPr>
                <w:sz w:val="22"/>
                <w:szCs w:val="22"/>
              </w:rPr>
              <w:t>Vaistinio preparato vartojimo nutraukimo sindromas naujagimiui (žr. 4.6 skyrių).</w:t>
            </w:r>
          </w:p>
        </w:tc>
      </w:tr>
      <w:tr w:rsidR="00DA21EC" w:rsidRPr="00DA21EC" w14:paraId="48E1D3F9" w14:textId="77777777" w:rsidTr="00DD5B05">
        <w:tc>
          <w:tcPr>
            <w:tcW w:w="2660" w:type="dxa"/>
            <w:vMerge w:val="restart"/>
          </w:tcPr>
          <w:p w14:paraId="0E67BCAF" w14:textId="2153CBD3" w:rsidR="00DA21EC" w:rsidRPr="001A3D28" w:rsidRDefault="001A3D28" w:rsidP="00881619">
            <w:pPr>
              <w:autoSpaceDE w:val="0"/>
              <w:autoSpaceDN w:val="0"/>
              <w:adjustRightInd w:val="0"/>
              <w:rPr>
                <w:i/>
                <w:sz w:val="22"/>
                <w:szCs w:val="22"/>
              </w:rPr>
            </w:pPr>
            <w:r w:rsidRPr="000A11F7">
              <w:rPr>
                <w:i/>
                <w:sz w:val="22"/>
                <w:szCs w:val="22"/>
              </w:rPr>
              <w:t>Tyrimai</w:t>
            </w:r>
          </w:p>
        </w:tc>
        <w:tc>
          <w:tcPr>
            <w:tcW w:w="1559" w:type="dxa"/>
          </w:tcPr>
          <w:p w14:paraId="3CBE3DEC" w14:textId="7E8CC04E" w:rsidR="00DA21EC" w:rsidRPr="00DA21EC" w:rsidRDefault="00E06F2F" w:rsidP="00DA21EC">
            <w:pPr>
              <w:rPr>
                <w:sz w:val="22"/>
                <w:szCs w:val="22"/>
              </w:rPr>
            </w:pPr>
            <w:r>
              <w:rPr>
                <w:sz w:val="22"/>
                <w:szCs w:val="22"/>
              </w:rPr>
              <w:t>Dažn</w:t>
            </w:r>
            <w:r w:rsidR="00F2559D">
              <w:rPr>
                <w:sz w:val="22"/>
                <w:szCs w:val="22"/>
              </w:rPr>
              <w:t>as</w:t>
            </w:r>
          </w:p>
        </w:tc>
        <w:tc>
          <w:tcPr>
            <w:tcW w:w="5023" w:type="dxa"/>
          </w:tcPr>
          <w:p w14:paraId="695A50FC" w14:textId="4AA5F357" w:rsidR="00DA21EC" w:rsidRPr="00881619" w:rsidRDefault="00274C9C" w:rsidP="00DA21EC">
            <w:pPr>
              <w:rPr>
                <w:sz w:val="22"/>
                <w:szCs w:val="22"/>
                <w:highlight w:val="yellow"/>
              </w:rPr>
            </w:pPr>
            <w:r w:rsidRPr="000A11F7">
              <w:rPr>
                <w:sz w:val="22"/>
                <w:szCs w:val="22"/>
              </w:rPr>
              <w:t>Kūno svorio padidėjimas.</w:t>
            </w:r>
          </w:p>
        </w:tc>
      </w:tr>
      <w:tr w:rsidR="00DA21EC" w:rsidRPr="00DA21EC" w14:paraId="68C6F48D" w14:textId="77777777" w:rsidTr="00DD5B05">
        <w:tc>
          <w:tcPr>
            <w:tcW w:w="2660" w:type="dxa"/>
            <w:vMerge/>
          </w:tcPr>
          <w:p w14:paraId="1A8DDE09" w14:textId="77777777" w:rsidR="00DA21EC" w:rsidRPr="00DA21EC" w:rsidRDefault="00DA21EC" w:rsidP="00EA7CD8">
            <w:pPr>
              <w:rPr>
                <w:i/>
                <w:iCs/>
                <w:sz w:val="22"/>
                <w:szCs w:val="22"/>
              </w:rPr>
            </w:pPr>
          </w:p>
        </w:tc>
        <w:tc>
          <w:tcPr>
            <w:tcW w:w="1559" w:type="dxa"/>
          </w:tcPr>
          <w:p w14:paraId="4F8BCC4C" w14:textId="78BA6CA4" w:rsidR="00DA21EC" w:rsidRPr="00DA21EC" w:rsidRDefault="00E06F2F" w:rsidP="00EA7CD8">
            <w:pPr>
              <w:rPr>
                <w:sz w:val="22"/>
                <w:szCs w:val="22"/>
              </w:rPr>
            </w:pPr>
            <w:r>
              <w:rPr>
                <w:sz w:val="22"/>
                <w:szCs w:val="22"/>
              </w:rPr>
              <w:t>Nedažn</w:t>
            </w:r>
            <w:r w:rsidR="00F2559D">
              <w:rPr>
                <w:sz w:val="22"/>
                <w:szCs w:val="22"/>
              </w:rPr>
              <w:t>as</w:t>
            </w:r>
          </w:p>
        </w:tc>
        <w:tc>
          <w:tcPr>
            <w:tcW w:w="5023" w:type="dxa"/>
          </w:tcPr>
          <w:p w14:paraId="41294EF5" w14:textId="285B55B9" w:rsidR="00DA21EC" w:rsidRPr="00881619" w:rsidRDefault="00274C9C" w:rsidP="00EA7CD8">
            <w:pPr>
              <w:rPr>
                <w:sz w:val="22"/>
                <w:szCs w:val="22"/>
                <w:highlight w:val="yellow"/>
              </w:rPr>
            </w:pPr>
            <w:r w:rsidRPr="000A11F7">
              <w:rPr>
                <w:sz w:val="22"/>
                <w:szCs w:val="22"/>
              </w:rPr>
              <w:t>Kepenų fermentų, daugiausia transaminazių, aktyvumo padidėjimas.</w:t>
            </w:r>
          </w:p>
        </w:tc>
      </w:tr>
    </w:tbl>
    <w:p w14:paraId="6232356C" w14:textId="77777777" w:rsidR="00086985" w:rsidRPr="00DA21EC" w:rsidRDefault="00086985" w:rsidP="00DA21EC">
      <w:pPr>
        <w:autoSpaceDE w:val="0"/>
        <w:autoSpaceDN w:val="0"/>
        <w:adjustRightInd w:val="0"/>
        <w:rPr>
          <w:sz w:val="22"/>
          <w:szCs w:val="22"/>
        </w:rPr>
      </w:pPr>
    </w:p>
    <w:p w14:paraId="3B38680C" w14:textId="77777777" w:rsidR="00086985" w:rsidRPr="00BE31F5" w:rsidRDefault="00086985" w:rsidP="00086985">
      <w:pPr>
        <w:autoSpaceDE w:val="0"/>
        <w:autoSpaceDN w:val="0"/>
        <w:adjustRightInd w:val="0"/>
        <w:rPr>
          <w:b/>
          <w:sz w:val="22"/>
          <w:szCs w:val="22"/>
        </w:rPr>
      </w:pPr>
      <w:r w:rsidRPr="00BE31F5">
        <w:rPr>
          <w:b/>
          <w:sz w:val="22"/>
          <w:szCs w:val="22"/>
        </w:rPr>
        <w:t>Pranešimas apie įtariamas nepageidaujamas reakcijas</w:t>
      </w:r>
    </w:p>
    <w:p w14:paraId="7DFC58D7" w14:textId="77777777" w:rsidR="00086985" w:rsidRPr="00BE31F5" w:rsidRDefault="00086985" w:rsidP="00086985">
      <w:pPr>
        <w:autoSpaceDE w:val="0"/>
        <w:autoSpaceDN w:val="0"/>
        <w:adjustRightInd w:val="0"/>
        <w:rPr>
          <w:sz w:val="22"/>
          <w:szCs w:val="22"/>
        </w:rPr>
      </w:pPr>
      <w:r w:rsidRPr="00BE31F5">
        <w:rPr>
          <w:sz w:val="22"/>
          <w:szCs w:val="22"/>
        </w:rPr>
        <w:t xml:space="preserve">Svarbu pranešti apie įtariamas nepageidaujamas reakcijas, pastebėtas po vaistinio preparato </w:t>
      </w:r>
      <w:r w:rsidRPr="00D3082D">
        <w:rPr>
          <w:sz w:val="22"/>
          <w:szCs w:val="22"/>
        </w:rPr>
        <w:t>registracijos</w:t>
      </w:r>
      <w:r w:rsidRPr="00BE31F5">
        <w:rPr>
          <w:sz w:val="22"/>
          <w:szCs w:val="22"/>
        </w:rPr>
        <w:t xml:space="preserve">, nes tai leidžia nuolat stebėti vaistinio preparato naudos ir rizikos santykį. </w:t>
      </w:r>
      <w:r w:rsidRPr="00D3082D">
        <w:rPr>
          <w:sz w:val="22"/>
          <w:szCs w:val="22"/>
        </w:rPr>
        <w:t xml:space="preserve">Sveikatos priežiūros specialistai turi pranešti apie bet kokias įtariamas nepageidaujamas reakcijas, užpildę interneto svetainėje </w:t>
      </w:r>
      <w:r w:rsidRPr="00D3082D">
        <w:rPr>
          <w:rStyle w:val="Hipersaitas"/>
          <w:rFonts w:eastAsia="SimSun"/>
          <w:snapToGrid w:val="0"/>
          <w:sz w:val="22"/>
          <w:szCs w:val="22"/>
        </w:rPr>
        <w:t>http://</w:t>
      </w:r>
      <w:hyperlink r:id="rId8" w:history="1">
        <w:r w:rsidRPr="00D3082D">
          <w:rPr>
            <w:rStyle w:val="Hipersaitas"/>
            <w:rFonts w:eastAsia="SimSun"/>
            <w:snapToGrid w:val="0"/>
            <w:sz w:val="22"/>
            <w:szCs w:val="22"/>
          </w:rPr>
          <w:t>www.vvkt.lt</w:t>
        </w:r>
      </w:hyperlink>
      <w:r w:rsidRPr="00D3082D">
        <w:rPr>
          <w:sz w:val="22"/>
          <w:szCs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D3082D">
          <w:rPr>
            <w:rStyle w:val="Hipersaitas"/>
            <w:rFonts w:eastAsia="SimSun"/>
            <w:snapToGrid w:val="0"/>
            <w:sz w:val="22"/>
            <w:szCs w:val="22"/>
          </w:rPr>
          <w:t>NepageidaujamaR@vvkt.lt</w:t>
        </w:r>
      </w:hyperlink>
      <w:r w:rsidRPr="00D3082D">
        <w:rPr>
          <w:sz w:val="22"/>
          <w:szCs w:val="22"/>
        </w:rPr>
        <w:t xml:space="preserve">), per interneto svetainę (adresu </w:t>
      </w:r>
      <w:hyperlink r:id="rId10" w:history="1">
        <w:r w:rsidRPr="00B24CB6">
          <w:rPr>
            <w:rStyle w:val="Hipersaitas"/>
            <w:rFonts w:eastAsia="SimSun"/>
            <w:snapToGrid w:val="0"/>
            <w:sz w:val="22"/>
            <w:szCs w:val="22"/>
          </w:rPr>
          <w:t>http://www.vvkt.lt</w:t>
        </w:r>
      </w:hyperlink>
      <w:r w:rsidRPr="00D3082D">
        <w:rPr>
          <w:sz w:val="22"/>
          <w:szCs w:val="22"/>
        </w:rPr>
        <w:t>).</w:t>
      </w:r>
      <w:r>
        <w:t xml:space="preserve"> </w:t>
      </w:r>
    </w:p>
    <w:p w14:paraId="54E9310E" w14:textId="77777777" w:rsidR="00086985" w:rsidRPr="00BE31F5" w:rsidRDefault="00086985" w:rsidP="00086985">
      <w:pPr>
        <w:rPr>
          <w:color w:val="000000"/>
          <w:sz w:val="22"/>
          <w:szCs w:val="22"/>
        </w:rPr>
      </w:pPr>
    </w:p>
    <w:p w14:paraId="110BD728" w14:textId="77777777" w:rsidR="00086985" w:rsidRPr="00BE31F5" w:rsidRDefault="00086985" w:rsidP="00086985">
      <w:pPr>
        <w:keepNext/>
        <w:keepLines/>
        <w:tabs>
          <w:tab w:val="left" w:pos="567"/>
        </w:tabs>
        <w:ind w:left="567" w:hanging="567"/>
        <w:outlineLvl w:val="2"/>
        <w:rPr>
          <w:b/>
          <w:kern w:val="28"/>
          <w:sz w:val="22"/>
          <w:szCs w:val="22"/>
        </w:rPr>
      </w:pPr>
      <w:bookmarkStart w:id="31" w:name="_Toc129243110"/>
      <w:bookmarkStart w:id="32" w:name="_Toc129243235"/>
      <w:r w:rsidRPr="00BE31F5">
        <w:rPr>
          <w:b/>
          <w:kern w:val="28"/>
          <w:sz w:val="22"/>
          <w:szCs w:val="22"/>
        </w:rPr>
        <w:t>4.9</w:t>
      </w:r>
      <w:r w:rsidRPr="00BE31F5">
        <w:rPr>
          <w:b/>
          <w:kern w:val="28"/>
          <w:sz w:val="22"/>
          <w:szCs w:val="22"/>
        </w:rPr>
        <w:tab/>
        <w:t>Perdozavimas</w:t>
      </w:r>
      <w:bookmarkEnd w:id="31"/>
      <w:bookmarkEnd w:id="32"/>
    </w:p>
    <w:p w14:paraId="0E49D0AF" w14:textId="77777777" w:rsidR="00086985" w:rsidRPr="00BE31F5" w:rsidRDefault="00086985" w:rsidP="00086985">
      <w:pPr>
        <w:rPr>
          <w:color w:val="000000"/>
          <w:sz w:val="22"/>
          <w:szCs w:val="22"/>
        </w:rPr>
      </w:pPr>
    </w:p>
    <w:p w14:paraId="40D77110" w14:textId="77777777" w:rsidR="00086985" w:rsidRPr="00BE31F5" w:rsidRDefault="00086985" w:rsidP="00086985">
      <w:pPr>
        <w:rPr>
          <w:color w:val="000000"/>
          <w:sz w:val="22"/>
          <w:szCs w:val="22"/>
          <w:u w:val="single"/>
        </w:rPr>
      </w:pPr>
      <w:r w:rsidRPr="00BE31F5">
        <w:rPr>
          <w:color w:val="000000"/>
          <w:sz w:val="22"/>
          <w:szCs w:val="22"/>
          <w:u w:val="single"/>
        </w:rPr>
        <w:t>Simptomai</w:t>
      </w:r>
    </w:p>
    <w:p w14:paraId="24194217" w14:textId="77777777" w:rsidR="00086985" w:rsidRPr="00BE31F5" w:rsidRDefault="00086985" w:rsidP="00086985">
      <w:pPr>
        <w:autoSpaceDE w:val="0"/>
        <w:autoSpaceDN w:val="0"/>
        <w:adjustRightInd w:val="0"/>
        <w:rPr>
          <w:sz w:val="22"/>
          <w:szCs w:val="22"/>
        </w:rPr>
      </w:pPr>
      <w:r w:rsidRPr="00BE31F5">
        <w:rPr>
          <w:sz w:val="22"/>
          <w:szCs w:val="22"/>
        </w:rPr>
        <w:t xml:space="preserve">Duomenų apie </w:t>
      </w:r>
      <w:r>
        <w:rPr>
          <w:sz w:val="22"/>
          <w:szCs w:val="22"/>
        </w:rPr>
        <w:t>amisulprido</w:t>
      </w:r>
      <w:r w:rsidRPr="00BE31F5">
        <w:rPr>
          <w:sz w:val="22"/>
          <w:szCs w:val="22"/>
        </w:rPr>
        <w:t xml:space="preserve"> perdozavimą yra nedaug. Buvo pranešta, kad perdozavus pasireiškė stipresnis farmakologinis vaistinio preparato poveikis, pvz., mieguistumas, raminamasis poveikis, koma, hipotenzija ir ekstrapiramidiniai simptomai. Apie mirtinus atvejus pranešta daugiausia vaistinio preparato suvartojus derinyje su kitomis psichotropinėmis medžiagomis. </w:t>
      </w:r>
    </w:p>
    <w:p w14:paraId="78092692" w14:textId="77777777" w:rsidR="00086985" w:rsidRPr="00BE31F5" w:rsidRDefault="00086985" w:rsidP="00086985">
      <w:pPr>
        <w:rPr>
          <w:color w:val="000000"/>
          <w:sz w:val="22"/>
          <w:szCs w:val="22"/>
        </w:rPr>
      </w:pPr>
    </w:p>
    <w:p w14:paraId="1219B46A" w14:textId="77777777" w:rsidR="00086985" w:rsidRPr="00BE31F5" w:rsidRDefault="00086985" w:rsidP="00086985">
      <w:pPr>
        <w:autoSpaceDE w:val="0"/>
        <w:autoSpaceDN w:val="0"/>
        <w:adjustRightInd w:val="0"/>
        <w:rPr>
          <w:sz w:val="22"/>
          <w:szCs w:val="22"/>
          <w:u w:val="single"/>
        </w:rPr>
      </w:pPr>
      <w:r w:rsidRPr="00BE31F5">
        <w:rPr>
          <w:sz w:val="22"/>
          <w:szCs w:val="22"/>
          <w:u w:val="single"/>
        </w:rPr>
        <w:t xml:space="preserve">Gydymas </w:t>
      </w:r>
    </w:p>
    <w:p w14:paraId="7F2B0645" w14:textId="77777777" w:rsidR="00086985" w:rsidRPr="00BE31F5" w:rsidRDefault="00086985" w:rsidP="00086985">
      <w:pPr>
        <w:autoSpaceDE w:val="0"/>
        <w:autoSpaceDN w:val="0"/>
        <w:adjustRightInd w:val="0"/>
        <w:rPr>
          <w:sz w:val="22"/>
          <w:szCs w:val="22"/>
        </w:rPr>
      </w:pPr>
      <w:r w:rsidRPr="00BE31F5">
        <w:rPr>
          <w:sz w:val="22"/>
          <w:szCs w:val="22"/>
        </w:rPr>
        <w:t>Ūminio perdozavimo atveju būtina apsvarstyti kelių vaistinių preparatų mišinio suvartojimo galimybę.</w:t>
      </w:r>
    </w:p>
    <w:p w14:paraId="309C7503" w14:textId="77777777" w:rsidR="00086985" w:rsidRPr="00BE31F5" w:rsidRDefault="00086985" w:rsidP="00086985">
      <w:pPr>
        <w:autoSpaceDE w:val="0"/>
        <w:autoSpaceDN w:val="0"/>
        <w:adjustRightInd w:val="0"/>
        <w:rPr>
          <w:sz w:val="22"/>
          <w:szCs w:val="22"/>
        </w:rPr>
      </w:pPr>
      <w:r w:rsidRPr="00BE31F5">
        <w:rPr>
          <w:sz w:val="22"/>
          <w:szCs w:val="22"/>
        </w:rPr>
        <w:t xml:space="preserve">Kadangi </w:t>
      </w:r>
      <w:r>
        <w:rPr>
          <w:sz w:val="22"/>
          <w:szCs w:val="22"/>
        </w:rPr>
        <w:t>amisulpridas</w:t>
      </w:r>
      <w:r w:rsidRPr="00BE31F5">
        <w:rPr>
          <w:sz w:val="22"/>
          <w:szCs w:val="22"/>
        </w:rPr>
        <w:t xml:space="preserve"> silpnai šalinamas dialize, vaistiniam preparatui šalinti hemodializė netinka. Specifinio priešnuodžio </w:t>
      </w:r>
      <w:r>
        <w:rPr>
          <w:sz w:val="22"/>
          <w:szCs w:val="22"/>
        </w:rPr>
        <w:t>amisulpridui</w:t>
      </w:r>
      <w:r w:rsidRPr="00BE31F5">
        <w:rPr>
          <w:sz w:val="22"/>
          <w:szCs w:val="22"/>
        </w:rPr>
        <w:t xml:space="preserve"> nėra. </w:t>
      </w:r>
    </w:p>
    <w:p w14:paraId="7D41B5F3" w14:textId="77777777" w:rsidR="00086985" w:rsidRPr="00BE31F5" w:rsidRDefault="00086985" w:rsidP="00086985">
      <w:pPr>
        <w:autoSpaceDE w:val="0"/>
        <w:autoSpaceDN w:val="0"/>
        <w:adjustRightInd w:val="0"/>
        <w:rPr>
          <w:sz w:val="22"/>
          <w:szCs w:val="22"/>
        </w:rPr>
      </w:pPr>
      <w:r w:rsidRPr="00BE31F5">
        <w:rPr>
          <w:sz w:val="22"/>
          <w:szCs w:val="22"/>
        </w:rPr>
        <w:t xml:space="preserve">Turi būti pradėtas reikiamas palaikomasis gydymas, atidžiai stebima gyvybei palaikyti būtinų organų funkcija ir nuolat stebima širdies veikla (QT intervalo pailgėjimo rizika), kol pacientas pasveiks. </w:t>
      </w:r>
    </w:p>
    <w:p w14:paraId="5CEE1E84" w14:textId="77777777" w:rsidR="00086985" w:rsidRPr="00BE31F5" w:rsidRDefault="00086985" w:rsidP="00086985">
      <w:pPr>
        <w:autoSpaceDE w:val="0"/>
        <w:autoSpaceDN w:val="0"/>
        <w:adjustRightInd w:val="0"/>
        <w:rPr>
          <w:sz w:val="22"/>
          <w:szCs w:val="22"/>
        </w:rPr>
      </w:pPr>
      <w:r w:rsidRPr="00BE31F5">
        <w:rPr>
          <w:sz w:val="22"/>
          <w:szCs w:val="22"/>
        </w:rPr>
        <w:t>Jeigu pasireiškia sunkūs ekstrapiramidiniai simptomai, reikia vartoti anticholinerginių medžiagų.</w:t>
      </w:r>
    </w:p>
    <w:p w14:paraId="361595E1" w14:textId="77777777" w:rsidR="00086985" w:rsidRPr="00BE31F5" w:rsidRDefault="00086985" w:rsidP="00086985">
      <w:pPr>
        <w:rPr>
          <w:color w:val="000000"/>
          <w:sz w:val="22"/>
          <w:szCs w:val="22"/>
        </w:rPr>
      </w:pPr>
      <w:r w:rsidRPr="00BE31F5">
        <w:rPr>
          <w:color w:val="000000"/>
          <w:sz w:val="22"/>
          <w:szCs w:val="22"/>
        </w:rPr>
        <w:t>Pacientų, kuriems įtartas perdozavimas, širdies veikla turi būti nuolat stebima.</w:t>
      </w:r>
    </w:p>
    <w:p w14:paraId="7523B01A" w14:textId="77777777" w:rsidR="00086985" w:rsidRPr="00BE31F5" w:rsidRDefault="00086985" w:rsidP="00086985">
      <w:pPr>
        <w:rPr>
          <w:color w:val="000000"/>
          <w:sz w:val="22"/>
          <w:szCs w:val="22"/>
        </w:rPr>
      </w:pPr>
    </w:p>
    <w:p w14:paraId="7527CDB4" w14:textId="77777777" w:rsidR="00086985" w:rsidRPr="00BE31F5" w:rsidRDefault="00086985" w:rsidP="00086985">
      <w:pPr>
        <w:rPr>
          <w:color w:val="000000"/>
          <w:sz w:val="22"/>
          <w:szCs w:val="22"/>
        </w:rPr>
      </w:pPr>
    </w:p>
    <w:p w14:paraId="130B60C3" w14:textId="77777777" w:rsidR="00086985" w:rsidRPr="00BE31F5" w:rsidRDefault="00086985" w:rsidP="00086985">
      <w:pPr>
        <w:keepNext/>
        <w:tabs>
          <w:tab w:val="left" w:pos="567"/>
        </w:tabs>
        <w:ind w:left="567" w:hanging="567"/>
        <w:outlineLvl w:val="1"/>
        <w:rPr>
          <w:b/>
          <w:sz w:val="22"/>
          <w:szCs w:val="22"/>
        </w:rPr>
      </w:pPr>
      <w:bookmarkStart w:id="33" w:name="_Toc129243111"/>
      <w:bookmarkStart w:id="34" w:name="_Toc129243236"/>
      <w:r w:rsidRPr="00BE31F5">
        <w:rPr>
          <w:b/>
          <w:sz w:val="22"/>
          <w:szCs w:val="22"/>
        </w:rPr>
        <w:t>5.</w:t>
      </w:r>
      <w:r w:rsidRPr="00BE31F5">
        <w:rPr>
          <w:b/>
          <w:sz w:val="22"/>
          <w:szCs w:val="22"/>
        </w:rPr>
        <w:tab/>
        <w:t>FARMAKOLOGINĖS SAVYBĖS</w:t>
      </w:r>
      <w:bookmarkEnd w:id="33"/>
      <w:bookmarkEnd w:id="34"/>
    </w:p>
    <w:p w14:paraId="368BE1BF" w14:textId="77777777" w:rsidR="00086985" w:rsidRPr="00BE31F5" w:rsidRDefault="00086985" w:rsidP="00086985">
      <w:pPr>
        <w:rPr>
          <w:color w:val="000000"/>
          <w:sz w:val="22"/>
          <w:szCs w:val="22"/>
        </w:rPr>
      </w:pPr>
    </w:p>
    <w:p w14:paraId="2F602C1D" w14:textId="77777777" w:rsidR="00086985" w:rsidRPr="00BE31F5" w:rsidRDefault="00086985" w:rsidP="00086985">
      <w:pPr>
        <w:keepNext/>
        <w:keepLines/>
        <w:tabs>
          <w:tab w:val="left" w:pos="567"/>
        </w:tabs>
        <w:ind w:left="567" w:hanging="567"/>
        <w:outlineLvl w:val="2"/>
        <w:rPr>
          <w:b/>
          <w:kern w:val="28"/>
          <w:sz w:val="22"/>
          <w:szCs w:val="22"/>
        </w:rPr>
      </w:pPr>
      <w:bookmarkStart w:id="35" w:name="_Toc129243112"/>
      <w:bookmarkStart w:id="36" w:name="_Toc129243237"/>
      <w:r w:rsidRPr="00BE31F5">
        <w:rPr>
          <w:b/>
          <w:kern w:val="28"/>
          <w:sz w:val="22"/>
          <w:szCs w:val="22"/>
        </w:rPr>
        <w:t>5.1</w:t>
      </w:r>
      <w:r w:rsidRPr="00BE31F5">
        <w:rPr>
          <w:b/>
          <w:kern w:val="28"/>
          <w:sz w:val="22"/>
          <w:szCs w:val="22"/>
        </w:rPr>
        <w:tab/>
        <w:t>Farmakodinaminės savybės</w:t>
      </w:r>
      <w:bookmarkEnd w:id="35"/>
      <w:bookmarkEnd w:id="36"/>
    </w:p>
    <w:p w14:paraId="17891234" w14:textId="77777777" w:rsidR="00086985" w:rsidRPr="00BE31F5" w:rsidRDefault="00086985" w:rsidP="00086985">
      <w:pPr>
        <w:rPr>
          <w:color w:val="000000"/>
          <w:sz w:val="22"/>
          <w:szCs w:val="22"/>
        </w:rPr>
      </w:pPr>
    </w:p>
    <w:p w14:paraId="008C1B2D" w14:textId="77777777" w:rsidR="00086985" w:rsidRPr="00BE31F5" w:rsidRDefault="00086985" w:rsidP="00086985">
      <w:pPr>
        <w:tabs>
          <w:tab w:val="left" w:pos="567"/>
        </w:tabs>
        <w:autoSpaceDE w:val="0"/>
        <w:autoSpaceDN w:val="0"/>
        <w:adjustRightInd w:val="0"/>
        <w:rPr>
          <w:sz w:val="22"/>
          <w:szCs w:val="22"/>
        </w:rPr>
      </w:pPr>
      <w:r w:rsidRPr="00BE31F5">
        <w:rPr>
          <w:color w:val="000000"/>
          <w:sz w:val="22"/>
          <w:szCs w:val="22"/>
        </w:rPr>
        <w:t>Farmakoterapinė grupė – psicholeptikas, antipsichozinis vaistas, benzamidas</w:t>
      </w:r>
      <w:r>
        <w:rPr>
          <w:sz w:val="22"/>
          <w:szCs w:val="22"/>
        </w:rPr>
        <w:t xml:space="preserve">; </w:t>
      </w:r>
      <w:r w:rsidRPr="00BE31F5">
        <w:rPr>
          <w:sz w:val="22"/>
          <w:szCs w:val="22"/>
        </w:rPr>
        <w:t>ATC kodas – N05AL05</w:t>
      </w:r>
      <w:r>
        <w:rPr>
          <w:sz w:val="22"/>
          <w:szCs w:val="22"/>
        </w:rPr>
        <w:t>.</w:t>
      </w:r>
    </w:p>
    <w:p w14:paraId="19FB4F5D" w14:textId="77777777" w:rsidR="00086985" w:rsidRPr="00BE31F5" w:rsidRDefault="00086985" w:rsidP="00086985">
      <w:pPr>
        <w:rPr>
          <w:color w:val="000000"/>
          <w:sz w:val="22"/>
          <w:szCs w:val="22"/>
        </w:rPr>
      </w:pPr>
    </w:p>
    <w:p w14:paraId="5920573C" w14:textId="77777777" w:rsidR="00086985" w:rsidRPr="00BE31F5" w:rsidRDefault="00086985" w:rsidP="00086985">
      <w:pPr>
        <w:rPr>
          <w:color w:val="000000"/>
          <w:sz w:val="22"/>
          <w:szCs w:val="22"/>
        </w:rPr>
      </w:pPr>
      <w:r w:rsidRPr="00BE31F5">
        <w:rPr>
          <w:color w:val="000000"/>
          <w:sz w:val="22"/>
          <w:szCs w:val="22"/>
        </w:rPr>
        <w:t xml:space="preserve">Amisulpridas selektyviai su didele trauka prisijungia prie žmogaus dopaminerginių </w:t>
      </w:r>
      <w:r w:rsidRPr="00BE31F5">
        <w:rPr>
          <w:bCs/>
          <w:color w:val="000000"/>
          <w:sz w:val="22"/>
          <w:szCs w:val="22"/>
        </w:rPr>
        <w:t>D</w:t>
      </w:r>
      <w:r w:rsidRPr="00BE31F5">
        <w:rPr>
          <w:color w:val="000000"/>
          <w:sz w:val="22"/>
          <w:szCs w:val="22"/>
          <w:vertAlign w:val="subscript"/>
        </w:rPr>
        <w:t>2</w:t>
      </w:r>
      <w:r w:rsidRPr="00BE31F5">
        <w:rPr>
          <w:color w:val="000000"/>
          <w:position w:val="-8"/>
          <w:sz w:val="22"/>
          <w:szCs w:val="22"/>
          <w:vertAlign w:val="subscript"/>
        </w:rPr>
        <w:t xml:space="preserve"> </w:t>
      </w:r>
      <w:r w:rsidRPr="00BE31F5">
        <w:rPr>
          <w:color w:val="000000"/>
          <w:sz w:val="22"/>
          <w:szCs w:val="22"/>
        </w:rPr>
        <w:t xml:space="preserve">bei </w:t>
      </w:r>
      <w:r w:rsidRPr="00BE31F5">
        <w:rPr>
          <w:bCs/>
          <w:color w:val="000000"/>
          <w:sz w:val="22"/>
          <w:szCs w:val="22"/>
        </w:rPr>
        <w:t>D</w:t>
      </w:r>
      <w:r w:rsidRPr="00BE31F5">
        <w:rPr>
          <w:color w:val="000000"/>
          <w:sz w:val="22"/>
          <w:szCs w:val="22"/>
          <w:vertAlign w:val="subscript"/>
        </w:rPr>
        <w:t>3</w:t>
      </w:r>
      <w:r w:rsidRPr="00BE31F5">
        <w:rPr>
          <w:color w:val="000000"/>
          <w:position w:val="-8"/>
          <w:sz w:val="22"/>
          <w:szCs w:val="22"/>
          <w:vertAlign w:val="subscript"/>
        </w:rPr>
        <w:t xml:space="preserve"> </w:t>
      </w:r>
      <w:r w:rsidRPr="00BE31F5">
        <w:rPr>
          <w:color w:val="000000"/>
          <w:sz w:val="22"/>
          <w:szCs w:val="22"/>
        </w:rPr>
        <w:t xml:space="preserve">receptorių potipių, bet neturi traukos prie </w:t>
      </w:r>
      <w:r w:rsidRPr="00BE31F5">
        <w:rPr>
          <w:bCs/>
          <w:color w:val="000000"/>
          <w:sz w:val="22"/>
          <w:szCs w:val="22"/>
        </w:rPr>
        <w:t>D</w:t>
      </w:r>
      <w:r w:rsidRPr="00BE31F5">
        <w:rPr>
          <w:color w:val="000000"/>
          <w:sz w:val="22"/>
          <w:szCs w:val="22"/>
          <w:vertAlign w:val="subscript"/>
        </w:rPr>
        <w:t>1</w:t>
      </w:r>
      <w:r w:rsidRPr="00BE31F5">
        <w:rPr>
          <w:color w:val="000000"/>
          <w:sz w:val="22"/>
          <w:szCs w:val="22"/>
        </w:rPr>
        <w:t xml:space="preserve">, </w:t>
      </w:r>
      <w:r w:rsidRPr="00BE31F5">
        <w:rPr>
          <w:bCs/>
          <w:color w:val="000000"/>
          <w:sz w:val="22"/>
          <w:szCs w:val="22"/>
        </w:rPr>
        <w:t>D</w:t>
      </w:r>
      <w:r w:rsidRPr="00BE31F5">
        <w:rPr>
          <w:color w:val="000000"/>
          <w:sz w:val="22"/>
          <w:szCs w:val="22"/>
          <w:vertAlign w:val="subscript"/>
        </w:rPr>
        <w:t>4</w:t>
      </w:r>
      <w:r w:rsidRPr="00BE31F5">
        <w:rPr>
          <w:color w:val="000000"/>
          <w:position w:val="-8"/>
          <w:sz w:val="22"/>
          <w:szCs w:val="22"/>
          <w:vertAlign w:val="subscript"/>
        </w:rPr>
        <w:t xml:space="preserve"> </w:t>
      </w:r>
      <w:r w:rsidRPr="00BE31F5">
        <w:rPr>
          <w:color w:val="000000"/>
          <w:sz w:val="22"/>
          <w:szCs w:val="22"/>
        </w:rPr>
        <w:t xml:space="preserve">ir </w:t>
      </w:r>
      <w:r w:rsidRPr="00BE31F5">
        <w:rPr>
          <w:bCs/>
          <w:color w:val="000000"/>
          <w:sz w:val="22"/>
          <w:szCs w:val="22"/>
        </w:rPr>
        <w:t>D</w:t>
      </w:r>
      <w:r w:rsidRPr="00BE31F5">
        <w:rPr>
          <w:color w:val="000000"/>
          <w:sz w:val="22"/>
          <w:szCs w:val="22"/>
          <w:vertAlign w:val="subscript"/>
        </w:rPr>
        <w:t xml:space="preserve">5 </w:t>
      </w:r>
      <w:r w:rsidRPr="00BE31F5">
        <w:rPr>
          <w:color w:val="000000"/>
          <w:sz w:val="22"/>
          <w:szCs w:val="22"/>
        </w:rPr>
        <w:t xml:space="preserve">receptorių potipių. </w:t>
      </w:r>
    </w:p>
    <w:p w14:paraId="48BF83D5" w14:textId="77777777" w:rsidR="00086985" w:rsidRPr="00BE31F5" w:rsidRDefault="00086985" w:rsidP="00086985">
      <w:pPr>
        <w:rPr>
          <w:color w:val="000000"/>
          <w:sz w:val="22"/>
          <w:szCs w:val="22"/>
        </w:rPr>
      </w:pPr>
    </w:p>
    <w:p w14:paraId="76315B3E" w14:textId="77777777" w:rsidR="00086985" w:rsidRPr="00BE31F5" w:rsidRDefault="00086985" w:rsidP="00086985">
      <w:pPr>
        <w:rPr>
          <w:color w:val="000000"/>
          <w:sz w:val="22"/>
          <w:szCs w:val="22"/>
        </w:rPr>
      </w:pPr>
      <w:r w:rsidRPr="00BE31F5">
        <w:rPr>
          <w:color w:val="000000"/>
          <w:sz w:val="22"/>
          <w:szCs w:val="22"/>
        </w:rPr>
        <w:t>Skirtingai nei klasikiniai ir atipiniai neuroleptikai, amisulpridas neturi traukos prie serotonino, adrenerginių, histamino H</w:t>
      </w:r>
      <w:r w:rsidRPr="00BE31F5">
        <w:rPr>
          <w:color w:val="000000"/>
          <w:position w:val="-8"/>
          <w:sz w:val="22"/>
          <w:szCs w:val="22"/>
          <w:vertAlign w:val="subscript"/>
        </w:rPr>
        <w:t xml:space="preserve">1 </w:t>
      </w:r>
      <w:r w:rsidRPr="00BE31F5">
        <w:rPr>
          <w:color w:val="000000"/>
          <w:sz w:val="22"/>
          <w:szCs w:val="22"/>
        </w:rPr>
        <w:t xml:space="preserve">ir cholinerginiams receptorių. Be to, amisulpridas nesijungia prie sigma vietų. </w:t>
      </w:r>
    </w:p>
    <w:p w14:paraId="5E8643B2" w14:textId="77777777" w:rsidR="00086985" w:rsidRPr="00BE31F5" w:rsidRDefault="00086985" w:rsidP="00086985">
      <w:pPr>
        <w:rPr>
          <w:color w:val="000000"/>
          <w:sz w:val="22"/>
          <w:szCs w:val="22"/>
        </w:rPr>
      </w:pPr>
    </w:p>
    <w:p w14:paraId="5FDFEC56" w14:textId="77777777" w:rsidR="00086985" w:rsidRPr="00BE31F5" w:rsidRDefault="00086985" w:rsidP="00086985">
      <w:pPr>
        <w:rPr>
          <w:color w:val="000000"/>
          <w:sz w:val="22"/>
          <w:szCs w:val="22"/>
        </w:rPr>
      </w:pPr>
      <w:r w:rsidRPr="00BE31F5">
        <w:rPr>
          <w:color w:val="000000"/>
          <w:sz w:val="22"/>
          <w:szCs w:val="22"/>
        </w:rPr>
        <w:t>Tyrimų su gyvūnais duomenimis, didelė amisulprido dozė mezolimbinės sistemos dopaminerginius receptorius blokuoja labiau, negu dryžuotojo kūno dopaminerginius receptorius. Skirtingai nuo klasikinių neuroleptikų, jis nesukelia katalepsijos, ir po kartotinio gydymo nesiformuoja dopaminerginių D</w:t>
      </w:r>
      <w:r w:rsidRPr="00BE31F5">
        <w:rPr>
          <w:color w:val="000000"/>
          <w:sz w:val="22"/>
          <w:szCs w:val="22"/>
          <w:vertAlign w:val="subscript"/>
        </w:rPr>
        <w:t>2</w:t>
      </w:r>
      <w:r w:rsidRPr="00BE31F5">
        <w:rPr>
          <w:color w:val="000000"/>
          <w:sz w:val="22"/>
          <w:szCs w:val="22"/>
        </w:rPr>
        <w:t xml:space="preserve"> receptorių padidėjęs jautrumas. Maža amisulprido dozė pirmiausiai blokuoja presinapsinius </w:t>
      </w:r>
      <w:r w:rsidRPr="00BE31F5">
        <w:rPr>
          <w:bCs/>
          <w:color w:val="000000"/>
          <w:sz w:val="22"/>
          <w:szCs w:val="22"/>
        </w:rPr>
        <w:t>D</w:t>
      </w:r>
      <w:r w:rsidRPr="00BE31F5">
        <w:rPr>
          <w:color w:val="000000"/>
          <w:sz w:val="22"/>
          <w:szCs w:val="22"/>
          <w:vertAlign w:val="subscript"/>
        </w:rPr>
        <w:t>2</w:t>
      </w:r>
      <w:r w:rsidRPr="00BE31F5">
        <w:rPr>
          <w:color w:val="000000"/>
          <w:position w:val="-8"/>
          <w:sz w:val="22"/>
          <w:szCs w:val="22"/>
          <w:vertAlign w:val="subscript"/>
        </w:rPr>
        <w:t xml:space="preserve"> </w:t>
      </w:r>
      <w:r w:rsidRPr="00BE31F5">
        <w:rPr>
          <w:color w:val="000000"/>
          <w:sz w:val="22"/>
          <w:szCs w:val="22"/>
        </w:rPr>
        <w:t xml:space="preserve">bei </w:t>
      </w:r>
      <w:r w:rsidRPr="00BE31F5">
        <w:rPr>
          <w:bCs/>
          <w:color w:val="000000"/>
          <w:sz w:val="22"/>
          <w:szCs w:val="22"/>
        </w:rPr>
        <w:t>D</w:t>
      </w:r>
      <w:r w:rsidRPr="00BE31F5">
        <w:rPr>
          <w:color w:val="000000"/>
          <w:sz w:val="22"/>
          <w:szCs w:val="22"/>
          <w:vertAlign w:val="subscript"/>
        </w:rPr>
        <w:t>3</w:t>
      </w:r>
      <w:r w:rsidRPr="00BE31F5">
        <w:rPr>
          <w:color w:val="000000"/>
          <w:position w:val="-8"/>
          <w:sz w:val="22"/>
          <w:szCs w:val="22"/>
          <w:vertAlign w:val="subscript"/>
        </w:rPr>
        <w:t xml:space="preserve"> </w:t>
      </w:r>
      <w:r w:rsidRPr="00BE31F5">
        <w:rPr>
          <w:color w:val="000000"/>
          <w:sz w:val="22"/>
          <w:szCs w:val="22"/>
        </w:rPr>
        <w:t xml:space="preserve">receptorius, sukeldama dopamino išsiskyrimą, atsakingą už slopinimą nutraukiantį poveikis. </w:t>
      </w:r>
    </w:p>
    <w:p w14:paraId="2C7A95EE" w14:textId="77777777" w:rsidR="00086985" w:rsidRPr="00BE31F5" w:rsidRDefault="00086985" w:rsidP="00086985">
      <w:pPr>
        <w:rPr>
          <w:sz w:val="22"/>
          <w:szCs w:val="22"/>
        </w:rPr>
      </w:pPr>
    </w:p>
    <w:p w14:paraId="75D69A82" w14:textId="77777777" w:rsidR="00086985" w:rsidRPr="00BE31F5" w:rsidRDefault="00086985" w:rsidP="00086985">
      <w:pPr>
        <w:rPr>
          <w:color w:val="000000"/>
          <w:sz w:val="22"/>
          <w:szCs w:val="22"/>
        </w:rPr>
      </w:pPr>
      <w:r w:rsidRPr="00BE31F5">
        <w:rPr>
          <w:color w:val="000000"/>
          <w:sz w:val="22"/>
          <w:szCs w:val="22"/>
        </w:rPr>
        <w:t xml:space="preserve">Šis netipiška farmakologinė charakteristika gali paaiškinti amisulprido antipsichozinį poveikį vartojant didesnėmis dozėmis dėl postinapsinių dopamino receptorių blokados ir jo veiksmingumą šalinant negatyviuosius simptomus mažesnėmis dozėmis dėl presinapsinių dopamino receptorių blokados. Be to, mažesnis amisulprido polinkis sukelti ekstrapiramidinį nepageidaujamą poveikį gali būti susijęs su jo pirmenybiniu limbiniu aktyvumu. </w:t>
      </w:r>
    </w:p>
    <w:p w14:paraId="44F25F44" w14:textId="77777777" w:rsidR="00086985" w:rsidRPr="00BE31F5" w:rsidRDefault="00086985" w:rsidP="00086985">
      <w:pPr>
        <w:rPr>
          <w:color w:val="000000"/>
          <w:sz w:val="22"/>
          <w:szCs w:val="22"/>
        </w:rPr>
      </w:pPr>
    </w:p>
    <w:p w14:paraId="213D9F3A" w14:textId="77777777" w:rsidR="00086985" w:rsidRPr="00BE31F5" w:rsidRDefault="00086985" w:rsidP="00086985">
      <w:pPr>
        <w:keepNext/>
        <w:keepLines/>
        <w:tabs>
          <w:tab w:val="left" w:pos="567"/>
        </w:tabs>
        <w:ind w:left="567" w:hanging="567"/>
        <w:outlineLvl w:val="2"/>
        <w:rPr>
          <w:b/>
          <w:kern w:val="28"/>
          <w:sz w:val="22"/>
          <w:szCs w:val="22"/>
        </w:rPr>
      </w:pPr>
      <w:bookmarkStart w:id="37" w:name="_Toc129243113"/>
      <w:bookmarkStart w:id="38" w:name="_Toc129243238"/>
      <w:r w:rsidRPr="00BE31F5">
        <w:rPr>
          <w:b/>
          <w:kern w:val="28"/>
          <w:sz w:val="22"/>
          <w:szCs w:val="22"/>
        </w:rPr>
        <w:t>5.2</w:t>
      </w:r>
      <w:r w:rsidRPr="00BE31F5">
        <w:rPr>
          <w:b/>
          <w:kern w:val="28"/>
          <w:sz w:val="22"/>
          <w:szCs w:val="22"/>
        </w:rPr>
        <w:tab/>
        <w:t>Farmakokinetinės savybės</w:t>
      </w:r>
      <w:bookmarkEnd w:id="37"/>
      <w:bookmarkEnd w:id="38"/>
    </w:p>
    <w:p w14:paraId="541240A5" w14:textId="77777777" w:rsidR="00086985" w:rsidRPr="00BE31F5" w:rsidRDefault="00086985" w:rsidP="00086985">
      <w:pPr>
        <w:rPr>
          <w:color w:val="000000"/>
          <w:sz w:val="22"/>
          <w:szCs w:val="22"/>
        </w:rPr>
      </w:pPr>
    </w:p>
    <w:p w14:paraId="5B46EC35" w14:textId="77777777" w:rsidR="00086985" w:rsidRPr="00BE31F5" w:rsidRDefault="00086985" w:rsidP="00086985">
      <w:pPr>
        <w:rPr>
          <w:color w:val="000000"/>
          <w:sz w:val="22"/>
          <w:szCs w:val="22"/>
          <w:u w:val="single"/>
        </w:rPr>
      </w:pPr>
      <w:r w:rsidRPr="00BE31F5">
        <w:rPr>
          <w:color w:val="000000"/>
          <w:sz w:val="22"/>
          <w:szCs w:val="22"/>
          <w:u w:val="single"/>
        </w:rPr>
        <w:t>Absorbcija</w:t>
      </w:r>
    </w:p>
    <w:p w14:paraId="4AE0872B" w14:textId="77777777" w:rsidR="00086985" w:rsidRPr="00BE31F5" w:rsidRDefault="00086985" w:rsidP="00086985">
      <w:pPr>
        <w:rPr>
          <w:color w:val="000000"/>
          <w:sz w:val="22"/>
          <w:szCs w:val="22"/>
        </w:rPr>
      </w:pPr>
      <w:r w:rsidRPr="00BE31F5">
        <w:rPr>
          <w:color w:val="000000"/>
          <w:sz w:val="22"/>
          <w:szCs w:val="22"/>
        </w:rPr>
        <w:t xml:space="preserve">Žmogaus organizme amisulprido absorbcija yra dvifazė: pirmoji absorbcijos fazė prasideda praėjus vienai valandai po vaistinio preparato išgėrimo, antroji – po 3–4 valandų. Išgėrus 50 mg dozę koncentracijos plazmoje būna atitinkamai 39 ± 3 ng/ml ir 54 ± 4 ng/ml. </w:t>
      </w:r>
    </w:p>
    <w:p w14:paraId="22AE5543" w14:textId="77777777" w:rsidR="00086985" w:rsidRPr="00BE31F5" w:rsidRDefault="00086985" w:rsidP="00086985">
      <w:pPr>
        <w:rPr>
          <w:color w:val="000000"/>
          <w:sz w:val="22"/>
          <w:szCs w:val="22"/>
        </w:rPr>
      </w:pPr>
    </w:p>
    <w:p w14:paraId="1509C09C" w14:textId="77777777" w:rsidR="00086985" w:rsidRPr="00BE31F5" w:rsidRDefault="00086985" w:rsidP="00086985">
      <w:pPr>
        <w:rPr>
          <w:color w:val="000000"/>
          <w:sz w:val="22"/>
          <w:szCs w:val="22"/>
          <w:u w:val="single"/>
        </w:rPr>
      </w:pPr>
      <w:r w:rsidRPr="00BE31F5">
        <w:rPr>
          <w:color w:val="000000"/>
          <w:sz w:val="22"/>
          <w:szCs w:val="22"/>
          <w:u w:val="single"/>
        </w:rPr>
        <w:t>Pasiskirstymas</w:t>
      </w:r>
    </w:p>
    <w:p w14:paraId="322EEF46" w14:textId="77777777" w:rsidR="00086985" w:rsidRPr="00BE31F5" w:rsidRDefault="00086985" w:rsidP="00086985">
      <w:pPr>
        <w:rPr>
          <w:color w:val="000000"/>
          <w:sz w:val="22"/>
          <w:szCs w:val="22"/>
        </w:rPr>
      </w:pPr>
      <w:r w:rsidRPr="00BE31F5">
        <w:rPr>
          <w:color w:val="000000"/>
          <w:sz w:val="22"/>
          <w:szCs w:val="22"/>
        </w:rPr>
        <w:t xml:space="preserve">Tariamasis pasiskirstymo tūris yra 5,8 l/kg. Prie plazmos baltymų prisijungia tik nedidelis veikliosios medžiagos kiekis (16%) todėl sąveika yra mažai tikėtina. </w:t>
      </w:r>
    </w:p>
    <w:p w14:paraId="4D9E18A9" w14:textId="77777777" w:rsidR="00086985" w:rsidRPr="00BE31F5" w:rsidRDefault="00086985" w:rsidP="00086985">
      <w:pPr>
        <w:rPr>
          <w:color w:val="000000"/>
          <w:sz w:val="22"/>
          <w:szCs w:val="22"/>
        </w:rPr>
      </w:pPr>
    </w:p>
    <w:p w14:paraId="4524E921" w14:textId="77777777" w:rsidR="00086985" w:rsidRPr="00BE31F5" w:rsidRDefault="00086985" w:rsidP="00086985">
      <w:pPr>
        <w:autoSpaceDE w:val="0"/>
        <w:autoSpaceDN w:val="0"/>
        <w:adjustRightInd w:val="0"/>
        <w:rPr>
          <w:sz w:val="22"/>
          <w:szCs w:val="22"/>
          <w:u w:val="single"/>
        </w:rPr>
      </w:pPr>
      <w:r w:rsidRPr="00BE31F5">
        <w:rPr>
          <w:sz w:val="22"/>
          <w:szCs w:val="22"/>
          <w:u w:val="single"/>
        </w:rPr>
        <w:t>Biotransformacija</w:t>
      </w:r>
    </w:p>
    <w:p w14:paraId="341079BF" w14:textId="77777777" w:rsidR="00086985" w:rsidRPr="00BE31F5" w:rsidRDefault="00086985" w:rsidP="00086985">
      <w:pPr>
        <w:autoSpaceDE w:val="0"/>
        <w:autoSpaceDN w:val="0"/>
        <w:adjustRightInd w:val="0"/>
        <w:rPr>
          <w:sz w:val="22"/>
          <w:szCs w:val="22"/>
        </w:rPr>
      </w:pPr>
      <w:r w:rsidRPr="00BE31F5">
        <w:rPr>
          <w:sz w:val="22"/>
          <w:szCs w:val="22"/>
        </w:rPr>
        <w:t>Absoliutus biologinis prieinamumas yra 48%. Amisulpridas silpnai metabolizuojamas: nustatyti du neveiklūs metabolitai, atitinkantys maždaug 4% suvartotos dozės. Vartojant kartotinėmis dozėmis, amisulpridas organizme nesikaupia, o jo farmakokinetika nekinta. Išgerto vaistinio preparato pusinės eliminacijos laikas yra maždaug 12 valandų.</w:t>
      </w:r>
    </w:p>
    <w:p w14:paraId="771B574B" w14:textId="77777777" w:rsidR="00086985" w:rsidRPr="00BE31F5" w:rsidRDefault="00086985" w:rsidP="00086985">
      <w:pPr>
        <w:rPr>
          <w:color w:val="000000"/>
          <w:sz w:val="22"/>
          <w:szCs w:val="22"/>
        </w:rPr>
      </w:pPr>
    </w:p>
    <w:p w14:paraId="6EF0E050" w14:textId="77777777" w:rsidR="00086985" w:rsidRPr="00BE31F5" w:rsidRDefault="00086985" w:rsidP="00086985">
      <w:pPr>
        <w:autoSpaceDE w:val="0"/>
        <w:autoSpaceDN w:val="0"/>
        <w:adjustRightInd w:val="0"/>
        <w:rPr>
          <w:sz w:val="22"/>
          <w:szCs w:val="22"/>
          <w:u w:val="single"/>
        </w:rPr>
      </w:pPr>
      <w:r w:rsidRPr="00BE31F5">
        <w:rPr>
          <w:sz w:val="22"/>
          <w:szCs w:val="22"/>
          <w:u w:val="single"/>
        </w:rPr>
        <w:t>Eliminacija</w:t>
      </w:r>
    </w:p>
    <w:p w14:paraId="29DA57DF" w14:textId="77777777" w:rsidR="00086985" w:rsidRPr="00BE31F5" w:rsidRDefault="00086985" w:rsidP="00086985">
      <w:pPr>
        <w:autoSpaceDE w:val="0"/>
        <w:autoSpaceDN w:val="0"/>
        <w:adjustRightInd w:val="0"/>
        <w:rPr>
          <w:sz w:val="22"/>
          <w:szCs w:val="22"/>
        </w:rPr>
      </w:pPr>
      <w:r w:rsidRPr="00BE31F5">
        <w:rPr>
          <w:sz w:val="22"/>
          <w:szCs w:val="22"/>
        </w:rPr>
        <w:t>Amisulpridas šalinamas su šlapimu nepakitusia forma. Suleidus preparato į veną, su šlapimu šalinama 50% dozės. 90% šio kiekio pašalinama per pirmąsias 24 valandas. Inkstų klirensas yra apie 20 l/val arba 330 ml/min.</w:t>
      </w:r>
    </w:p>
    <w:p w14:paraId="3869D4C3" w14:textId="77777777" w:rsidR="00086985" w:rsidRPr="00BE31F5" w:rsidRDefault="00086985" w:rsidP="00086985">
      <w:pPr>
        <w:autoSpaceDE w:val="0"/>
        <w:autoSpaceDN w:val="0"/>
        <w:adjustRightInd w:val="0"/>
        <w:rPr>
          <w:sz w:val="22"/>
          <w:szCs w:val="22"/>
        </w:rPr>
      </w:pPr>
      <w:r w:rsidRPr="00BE31F5">
        <w:rPr>
          <w:sz w:val="22"/>
          <w:szCs w:val="22"/>
        </w:rPr>
        <w:t>Maistas amisulprido kinetikos neveikia.</w:t>
      </w:r>
    </w:p>
    <w:p w14:paraId="4F141302" w14:textId="77777777" w:rsidR="00086985" w:rsidRPr="00BE31F5" w:rsidRDefault="00086985" w:rsidP="00086985">
      <w:pPr>
        <w:rPr>
          <w:color w:val="000000"/>
          <w:sz w:val="22"/>
          <w:szCs w:val="22"/>
        </w:rPr>
      </w:pPr>
    </w:p>
    <w:p w14:paraId="502A0938" w14:textId="77777777" w:rsidR="00086985" w:rsidRPr="00BE31F5" w:rsidRDefault="00086985" w:rsidP="00086985">
      <w:pPr>
        <w:autoSpaceDE w:val="0"/>
        <w:autoSpaceDN w:val="0"/>
        <w:adjustRightInd w:val="0"/>
        <w:rPr>
          <w:sz w:val="22"/>
          <w:szCs w:val="22"/>
          <w:u w:val="single"/>
        </w:rPr>
      </w:pPr>
      <w:r w:rsidRPr="00BE31F5">
        <w:rPr>
          <w:sz w:val="22"/>
          <w:szCs w:val="22"/>
          <w:u w:val="single"/>
        </w:rPr>
        <w:t>Maisto įtaka</w:t>
      </w:r>
    </w:p>
    <w:p w14:paraId="77B08CD8" w14:textId="77777777" w:rsidR="00086985" w:rsidRPr="00BE31F5" w:rsidRDefault="00086985" w:rsidP="00086985">
      <w:pPr>
        <w:autoSpaceDE w:val="0"/>
        <w:autoSpaceDN w:val="0"/>
        <w:adjustRightInd w:val="0"/>
        <w:rPr>
          <w:sz w:val="22"/>
          <w:szCs w:val="22"/>
        </w:rPr>
      </w:pPr>
      <w:r w:rsidRPr="00BE31F5">
        <w:rPr>
          <w:sz w:val="22"/>
          <w:szCs w:val="22"/>
        </w:rPr>
        <w:t>Maistas, kurio sudėtyje yra gausu angliavandenių (kuriame yra 68% skysčio), reikšmingai sumažina amisulprido AUC, T</w:t>
      </w:r>
      <w:r w:rsidRPr="00BE31F5">
        <w:rPr>
          <w:sz w:val="22"/>
          <w:szCs w:val="22"/>
          <w:vertAlign w:val="subscript"/>
        </w:rPr>
        <w:t>max</w:t>
      </w:r>
      <w:r w:rsidRPr="00BE31F5">
        <w:rPr>
          <w:sz w:val="22"/>
          <w:szCs w:val="22"/>
        </w:rPr>
        <w:t xml:space="preserve"> ir C</w:t>
      </w:r>
      <w:r w:rsidRPr="00BE31F5">
        <w:rPr>
          <w:sz w:val="22"/>
          <w:szCs w:val="22"/>
          <w:vertAlign w:val="subscript"/>
        </w:rPr>
        <w:t>max</w:t>
      </w:r>
      <w:r w:rsidRPr="00BE31F5">
        <w:rPr>
          <w:sz w:val="22"/>
          <w:szCs w:val="22"/>
        </w:rPr>
        <w:t>, o maistas, kurio sudėtyje daug riebalų, minėtų pokyčių nesukelia. Vis dėlto, šių duomenų reikšmė  įprastiniam klinikiniam vartojimui nežinoma.</w:t>
      </w:r>
    </w:p>
    <w:p w14:paraId="4B184310" w14:textId="77777777" w:rsidR="00086985" w:rsidRPr="00BE31F5" w:rsidRDefault="00086985" w:rsidP="00086985">
      <w:pPr>
        <w:autoSpaceDE w:val="0"/>
        <w:autoSpaceDN w:val="0"/>
        <w:adjustRightInd w:val="0"/>
        <w:rPr>
          <w:sz w:val="22"/>
          <w:szCs w:val="22"/>
        </w:rPr>
      </w:pPr>
    </w:p>
    <w:p w14:paraId="7CD19BBE" w14:textId="77777777" w:rsidR="00086985" w:rsidRPr="0019203C" w:rsidRDefault="00086985" w:rsidP="00086985">
      <w:pPr>
        <w:autoSpaceDE w:val="0"/>
        <w:autoSpaceDN w:val="0"/>
        <w:adjustRightInd w:val="0"/>
        <w:rPr>
          <w:sz w:val="22"/>
          <w:u w:val="single"/>
        </w:rPr>
      </w:pPr>
      <w:r w:rsidRPr="0019203C">
        <w:rPr>
          <w:sz w:val="22"/>
          <w:u w:val="single"/>
        </w:rPr>
        <w:t>Sutrikusi kepenų funkcija</w:t>
      </w:r>
      <w:r>
        <w:rPr>
          <w:bCs/>
          <w:sz w:val="22"/>
          <w:szCs w:val="22"/>
          <w:u w:val="single"/>
        </w:rPr>
        <w:t>:</w:t>
      </w:r>
    </w:p>
    <w:p w14:paraId="1050CD8D" w14:textId="77777777" w:rsidR="00086985" w:rsidRPr="00BE31F5" w:rsidRDefault="00086985" w:rsidP="00086985">
      <w:pPr>
        <w:autoSpaceDE w:val="0"/>
        <w:autoSpaceDN w:val="0"/>
        <w:adjustRightInd w:val="0"/>
        <w:rPr>
          <w:sz w:val="22"/>
          <w:szCs w:val="22"/>
        </w:rPr>
      </w:pPr>
      <w:r w:rsidRPr="00BE31F5">
        <w:rPr>
          <w:sz w:val="22"/>
          <w:szCs w:val="22"/>
        </w:rPr>
        <w:t xml:space="preserve">Kadangi amisulpridas mažai metabolizuojamas, pacientams, kurių kepenų veikla nepakankama, dozę mažinti nebūtina. </w:t>
      </w:r>
    </w:p>
    <w:p w14:paraId="06EA41B7" w14:textId="77777777" w:rsidR="00086985" w:rsidRPr="00BE31F5" w:rsidRDefault="00086985" w:rsidP="00086985">
      <w:pPr>
        <w:autoSpaceDE w:val="0"/>
        <w:autoSpaceDN w:val="0"/>
        <w:adjustRightInd w:val="0"/>
        <w:rPr>
          <w:sz w:val="22"/>
          <w:szCs w:val="22"/>
        </w:rPr>
      </w:pPr>
    </w:p>
    <w:p w14:paraId="63E7B264" w14:textId="77777777" w:rsidR="00086985" w:rsidRPr="0019203C" w:rsidRDefault="00086985" w:rsidP="00086985">
      <w:pPr>
        <w:autoSpaceDE w:val="0"/>
        <w:autoSpaceDN w:val="0"/>
        <w:adjustRightInd w:val="0"/>
        <w:rPr>
          <w:sz w:val="22"/>
          <w:u w:val="single"/>
        </w:rPr>
      </w:pPr>
      <w:r w:rsidRPr="0019203C">
        <w:rPr>
          <w:sz w:val="22"/>
          <w:u w:val="single"/>
        </w:rPr>
        <w:t>Sutrikusi inkstų funkcija</w:t>
      </w:r>
      <w:r>
        <w:rPr>
          <w:bCs/>
          <w:sz w:val="22"/>
          <w:szCs w:val="22"/>
          <w:u w:val="single"/>
        </w:rPr>
        <w:t>:</w:t>
      </w:r>
    </w:p>
    <w:p w14:paraId="4AB386E9" w14:textId="77777777" w:rsidR="00086985" w:rsidRPr="00BE31F5" w:rsidRDefault="00086985" w:rsidP="00086985">
      <w:pPr>
        <w:autoSpaceDE w:val="0"/>
        <w:autoSpaceDN w:val="0"/>
        <w:adjustRightInd w:val="0"/>
        <w:rPr>
          <w:sz w:val="22"/>
          <w:szCs w:val="22"/>
        </w:rPr>
      </w:pPr>
      <w:r w:rsidRPr="00BE31F5">
        <w:rPr>
          <w:sz w:val="22"/>
          <w:szCs w:val="22"/>
        </w:rPr>
        <w:t xml:space="preserve">Nors pacientams, kurių inkstų veikla nepakankama, bendras klirensas sumažėja 2,5–3 kartus, preparato pusinės eliminacijos laikas nepakinta. Pacientams, kuriems yra lengvas inkstų veiklos nepakankamumas, amisulprido AUC padvigubėja, o asmenims, kuriems yra vidutinio sunkumo arba sunkiu inkstų veiklos nepakankamumas, minėtas rodmuo padidėja beveik 10 kartų (žr. 4.2 skyrių). Patirtis yra nedidelė ir duomenų apie didesnės kaip 50 mg dozės vartojimą nėra. </w:t>
      </w:r>
    </w:p>
    <w:p w14:paraId="644B77A7" w14:textId="77777777" w:rsidR="00086985" w:rsidRPr="00BE31F5" w:rsidRDefault="00086985" w:rsidP="00086985">
      <w:pPr>
        <w:autoSpaceDE w:val="0"/>
        <w:autoSpaceDN w:val="0"/>
        <w:adjustRightInd w:val="0"/>
        <w:rPr>
          <w:sz w:val="22"/>
          <w:szCs w:val="22"/>
        </w:rPr>
      </w:pPr>
    </w:p>
    <w:p w14:paraId="3E3A27CC" w14:textId="77777777" w:rsidR="00086985" w:rsidRPr="00BE31F5" w:rsidRDefault="00086985" w:rsidP="00086985">
      <w:pPr>
        <w:autoSpaceDE w:val="0"/>
        <w:autoSpaceDN w:val="0"/>
        <w:adjustRightInd w:val="0"/>
        <w:rPr>
          <w:sz w:val="22"/>
          <w:szCs w:val="22"/>
        </w:rPr>
      </w:pPr>
      <w:r w:rsidRPr="00BE31F5">
        <w:rPr>
          <w:sz w:val="22"/>
          <w:szCs w:val="22"/>
        </w:rPr>
        <w:t xml:space="preserve">Amisulpridas yra dializuojamas labai silpnai. </w:t>
      </w:r>
    </w:p>
    <w:p w14:paraId="581586B0" w14:textId="77777777" w:rsidR="00086985" w:rsidRPr="00BE31F5" w:rsidRDefault="00086985" w:rsidP="00086985">
      <w:pPr>
        <w:autoSpaceDE w:val="0"/>
        <w:autoSpaceDN w:val="0"/>
        <w:adjustRightInd w:val="0"/>
        <w:rPr>
          <w:sz w:val="22"/>
          <w:szCs w:val="22"/>
        </w:rPr>
      </w:pPr>
    </w:p>
    <w:p w14:paraId="4CDCF603" w14:textId="77777777" w:rsidR="00086985" w:rsidRPr="0019203C" w:rsidRDefault="00086985" w:rsidP="00086985">
      <w:pPr>
        <w:autoSpaceDE w:val="0"/>
        <w:autoSpaceDN w:val="0"/>
        <w:adjustRightInd w:val="0"/>
        <w:rPr>
          <w:sz w:val="22"/>
          <w:u w:val="single"/>
        </w:rPr>
      </w:pPr>
      <w:r w:rsidRPr="0019203C">
        <w:rPr>
          <w:sz w:val="22"/>
          <w:u w:val="single"/>
        </w:rPr>
        <w:t>Senyvi pacientai</w:t>
      </w:r>
      <w:r>
        <w:rPr>
          <w:iCs/>
          <w:sz w:val="22"/>
          <w:szCs w:val="22"/>
          <w:u w:val="single"/>
        </w:rPr>
        <w:t>:</w:t>
      </w:r>
    </w:p>
    <w:p w14:paraId="53D6B664" w14:textId="77777777" w:rsidR="00086985" w:rsidRPr="00BE31F5" w:rsidRDefault="00086985" w:rsidP="00086985">
      <w:pPr>
        <w:autoSpaceDE w:val="0"/>
        <w:autoSpaceDN w:val="0"/>
        <w:adjustRightInd w:val="0"/>
        <w:rPr>
          <w:sz w:val="22"/>
          <w:szCs w:val="22"/>
        </w:rPr>
      </w:pPr>
      <w:r w:rsidRPr="00BE31F5">
        <w:rPr>
          <w:sz w:val="22"/>
          <w:szCs w:val="22"/>
        </w:rPr>
        <w:t>Nedidelis kiekis farmakokinetikos tyrimų duomenų senyviems asmenims (&gt; 65 metų) rodo, kad išgėrus vienkartinę 50 mg dozę 10–30% padidėja C</w:t>
      </w:r>
      <w:r w:rsidRPr="00BE31F5">
        <w:rPr>
          <w:sz w:val="22"/>
          <w:szCs w:val="22"/>
          <w:vertAlign w:val="subscript"/>
        </w:rPr>
        <w:t>max</w:t>
      </w:r>
      <w:r w:rsidRPr="00BE31F5">
        <w:rPr>
          <w:sz w:val="22"/>
          <w:szCs w:val="22"/>
        </w:rPr>
        <w:t>, T</w:t>
      </w:r>
      <w:r w:rsidRPr="00BE31F5">
        <w:rPr>
          <w:sz w:val="22"/>
          <w:szCs w:val="22"/>
          <w:vertAlign w:val="subscript"/>
        </w:rPr>
        <w:t>½</w:t>
      </w:r>
      <w:r w:rsidRPr="00BE31F5">
        <w:rPr>
          <w:sz w:val="22"/>
          <w:szCs w:val="22"/>
        </w:rPr>
        <w:t xml:space="preserve"> ir AUC. Duomenų apie kartotinėmis dozėmis vartojamo vaistinio preparato farmakokinetiką nėra.</w:t>
      </w:r>
    </w:p>
    <w:p w14:paraId="6F200A58" w14:textId="77777777" w:rsidR="00086985" w:rsidRPr="00BE31F5" w:rsidRDefault="00086985" w:rsidP="00086985">
      <w:pPr>
        <w:rPr>
          <w:color w:val="000000"/>
          <w:sz w:val="22"/>
          <w:szCs w:val="22"/>
        </w:rPr>
      </w:pPr>
    </w:p>
    <w:p w14:paraId="3B39C103" w14:textId="77777777" w:rsidR="00086985" w:rsidRPr="00BE31F5" w:rsidRDefault="00086985" w:rsidP="00086985">
      <w:pPr>
        <w:keepNext/>
        <w:keepLines/>
        <w:tabs>
          <w:tab w:val="left" w:pos="567"/>
        </w:tabs>
        <w:ind w:left="567" w:hanging="567"/>
        <w:outlineLvl w:val="2"/>
        <w:rPr>
          <w:b/>
          <w:kern w:val="28"/>
          <w:sz w:val="22"/>
          <w:szCs w:val="22"/>
        </w:rPr>
      </w:pPr>
      <w:bookmarkStart w:id="39" w:name="_Toc129243114"/>
      <w:bookmarkStart w:id="40" w:name="_Toc129243239"/>
      <w:r w:rsidRPr="00BE31F5">
        <w:rPr>
          <w:b/>
          <w:kern w:val="28"/>
          <w:sz w:val="22"/>
          <w:szCs w:val="22"/>
        </w:rPr>
        <w:t>5.3</w:t>
      </w:r>
      <w:r w:rsidRPr="00BE31F5">
        <w:rPr>
          <w:b/>
          <w:kern w:val="28"/>
          <w:sz w:val="22"/>
          <w:szCs w:val="22"/>
        </w:rPr>
        <w:tab/>
        <w:t>Ikiklinikinių saugumo tyrimų duomenys</w:t>
      </w:r>
      <w:bookmarkEnd w:id="39"/>
      <w:bookmarkEnd w:id="40"/>
    </w:p>
    <w:p w14:paraId="31AE716C" w14:textId="77777777" w:rsidR="00086985" w:rsidRPr="00BE31F5" w:rsidRDefault="00086985" w:rsidP="00086985">
      <w:pPr>
        <w:rPr>
          <w:color w:val="000000"/>
          <w:sz w:val="22"/>
          <w:szCs w:val="22"/>
        </w:rPr>
      </w:pPr>
    </w:p>
    <w:p w14:paraId="0C421434" w14:textId="77777777" w:rsidR="00086985" w:rsidRPr="00BE31F5" w:rsidRDefault="00086985" w:rsidP="00086985">
      <w:pPr>
        <w:rPr>
          <w:sz w:val="22"/>
          <w:szCs w:val="22"/>
        </w:rPr>
      </w:pPr>
      <w:r w:rsidRPr="00BE31F5">
        <w:rPr>
          <w:sz w:val="22"/>
          <w:szCs w:val="22"/>
        </w:rPr>
        <w:t xml:space="preserve">Remiantis bendrais baigtų saugumo tyrimų duomenimis, </w:t>
      </w:r>
      <w:r>
        <w:rPr>
          <w:sz w:val="22"/>
          <w:szCs w:val="22"/>
        </w:rPr>
        <w:t>amisulpridas</w:t>
      </w:r>
      <w:r w:rsidRPr="00BE31F5">
        <w:rPr>
          <w:sz w:val="22"/>
          <w:szCs w:val="22"/>
        </w:rPr>
        <w:t xml:space="preserve"> jokio bendrojo, organui specifinio, teratogeninio, mutageninio ar kancerogeninio poveikio nesukelia. Žiurkėms ir šunims duodant mažesnę už maksimalią toleruojamą dozę, stebėti pakitimai buvo dėl farmakologinio poveikio arba šiomis sąlygomis neturėjo didelės toksikologinės reikšmės.</w:t>
      </w:r>
    </w:p>
    <w:p w14:paraId="1A63B154" w14:textId="77777777" w:rsidR="007F4105" w:rsidRDefault="00086985" w:rsidP="00086985">
      <w:pPr>
        <w:tabs>
          <w:tab w:val="left" w:pos="567"/>
        </w:tabs>
        <w:rPr>
          <w:color w:val="000000"/>
          <w:sz w:val="22"/>
          <w:szCs w:val="22"/>
        </w:rPr>
      </w:pPr>
      <w:r w:rsidRPr="00BE31F5">
        <w:rPr>
          <w:color w:val="000000"/>
          <w:sz w:val="22"/>
          <w:szCs w:val="22"/>
        </w:rPr>
        <w:t>Didžiausia toleruojama dozė pagal AUC žiurkėms (200</w:t>
      </w:r>
      <w:r>
        <w:rPr>
          <w:color w:val="000000"/>
          <w:sz w:val="22"/>
          <w:szCs w:val="22"/>
        </w:rPr>
        <w:t> mg</w:t>
      </w:r>
      <w:r w:rsidRPr="00BE31F5">
        <w:rPr>
          <w:color w:val="000000"/>
          <w:sz w:val="22"/>
          <w:szCs w:val="22"/>
        </w:rPr>
        <w:t>/kg per parą) ir šunims (120</w:t>
      </w:r>
      <w:r>
        <w:rPr>
          <w:color w:val="000000"/>
          <w:sz w:val="22"/>
          <w:szCs w:val="22"/>
        </w:rPr>
        <w:t> mg</w:t>
      </w:r>
      <w:r w:rsidRPr="00BE31F5">
        <w:rPr>
          <w:color w:val="000000"/>
          <w:sz w:val="22"/>
          <w:szCs w:val="22"/>
        </w:rPr>
        <w:t>/kg per parą) buvo atitinkamai 2 ir 7 kartus didesnė, palyginti su didžiausia rekomenduojama žmogui doze. Reikšmingos žmogui kancerogeninio poveikio rizikos nenustatyta pelėms (vartojant ne didesnę kaip 120</w:t>
      </w:r>
      <w:r>
        <w:rPr>
          <w:color w:val="000000"/>
          <w:sz w:val="22"/>
          <w:szCs w:val="22"/>
        </w:rPr>
        <w:t> mg</w:t>
      </w:r>
      <w:r w:rsidRPr="00BE31F5">
        <w:rPr>
          <w:color w:val="000000"/>
          <w:sz w:val="22"/>
          <w:szCs w:val="22"/>
        </w:rPr>
        <w:t>/kg per parą dozę) ir žiurkėms (vartojant ne didesnę kaip 240</w:t>
      </w:r>
      <w:r>
        <w:rPr>
          <w:color w:val="000000"/>
          <w:sz w:val="22"/>
          <w:szCs w:val="22"/>
        </w:rPr>
        <w:t> mg</w:t>
      </w:r>
      <w:r w:rsidRPr="00BE31F5">
        <w:rPr>
          <w:color w:val="000000"/>
          <w:sz w:val="22"/>
          <w:szCs w:val="22"/>
        </w:rPr>
        <w:t>/kg per parą dozę), esant 1,5 – 4,5 kartų didesnei AUC už maksimalią žmogaus organizme. Su žiurkėms, triušiams ir pelėms atlikti dauginimosi tyrimai jokio teratogeninio potencialo neparodė.</w:t>
      </w:r>
    </w:p>
    <w:p w14:paraId="18981881" w14:textId="77777777" w:rsidR="007F4105" w:rsidRPr="000A11F7" w:rsidRDefault="007F4105" w:rsidP="007F4105">
      <w:pPr>
        <w:rPr>
          <w:sz w:val="22"/>
          <w:szCs w:val="22"/>
        </w:rPr>
      </w:pPr>
      <w:r w:rsidRPr="000A11F7">
        <w:rPr>
          <w:sz w:val="22"/>
          <w:szCs w:val="22"/>
        </w:rPr>
        <w:t>Tyrimų su gyvūnais metu amisulpridas sukėlė poveikį vaisiaus augimui ir vystymuisi, kai vartotos dozės atitiko žmonėms (50 kg sveriančiam pacientui) skiriamą 2000 mg ir didesnę paros dozę. Duomenų apie galimą teratogeninį amisulprido poveikį negauta. Amisulprido poveikio jauniklių elgesiui tyrimų neatlikta.</w:t>
      </w:r>
    </w:p>
    <w:p w14:paraId="77EBACE6" w14:textId="77777777" w:rsidR="00086985" w:rsidRDefault="00086985" w:rsidP="00086985">
      <w:pPr>
        <w:rPr>
          <w:color w:val="000000"/>
          <w:sz w:val="22"/>
          <w:szCs w:val="22"/>
        </w:rPr>
      </w:pPr>
    </w:p>
    <w:p w14:paraId="2754F0FD" w14:textId="77777777" w:rsidR="000C126E" w:rsidRPr="00BE31F5" w:rsidRDefault="000C126E" w:rsidP="00086985">
      <w:pPr>
        <w:rPr>
          <w:color w:val="000000"/>
          <w:sz w:val="22"/>
          <w:szCs w:val="22"/>
        </w:rPr>
      </w:pPr>
    </w:p>
    <w:p w14:paraId="00ADD016" w14:textId="77777777" w:rsidR="00086985" w:rsidRPr="00BE31F5" w:rsidRDefault="00086985" w:rsidP="00086985">
      <w:pPr>
        <w:keepNext/>
        <w:tabs>
          <w:tab w:val="left" w:pos="567"/>
        </w:tabs>
        <w:ind w:left="567" w:hanging="567"/>
        <w:outlineLvl w:val="1"/>
        <w:rPr>
          <w:b/>
          <w:sz w:val="22"/>
          <w:szCs w:val="22"/>
        </w:rPr>
      </w:pPr>
      <w:bookmarkStart w:id="41" w:name="_Toc129243115"/>
      <w:bookmarkStart w:id="42" w:name="_Toc129243240"/>
      <w:r w:rsidRPr="00BE31F5">
        <w:rPr>
          <w:b/>
          <w:sz w:val="22"/>
          <w:szCs w:val="22"/>
        </w:rPr>
        <w:t>6.</w:t>
      </w:r>
      <w:r w:rsidRPr="00BE31F5">
        <w:rPr>
          <w:b/>
          <w:sz w:val="22"/>
          <w:szCs w:val="22"/>
        </w:rPr>
        <w:tab/>
        <w:t>FARMACINĖ INFORMACIJA</w:t>
      </w:r>
      <w:bookmarkEnd w:id="41"/>
      <w:bookmarkEnd w:id="42"/>
    </w:p>
    <w:p w14:paraId="27149BFC" w14:textId="77777777" w:rsidR="00086985" w:rsidRPr="00BE31F5" w:rsidRDefault="00086985" w:rsidP="00086985">
      <w:pPr>
        <w:rPr>
          <w:color w:val="000000"/>
          <w:sz w:val="22"/>
          <w:szCs w:val="22"/>
        </w:rPr>
      </w:pPr>
    </w:p>
    <w:p w14:paraId="5CB0CAAB" w14:textId="77777777" w:rsidR="00086985" w:rsidRPr="00BE31F5" w:rsidRDefault="00086985" w:rsidP="00086985">
      <w:pPr>
        <w:keepNext/>
        <w:keepLines/>
        <w:tabs>
          <w:tab w:val="left" w:pos="567"/>
        </w:tabs>
        <w:ind w:left="567" w:hanging="567"/>
        <w:outlineLvl w:val="2"/>
        <w:rPr>
          <w:b/>
          <w:kern w:val="28"/>
          <w:sz w:val="22"/>
          <w:szCs w:val="22"/>
        </w:rPr>
      </w:pPr>
      <w:bookmarkStart w:id="43" w:name="_Toc129243116"/>
      <w:bookmarkStart w:id="44" w:name="_Toc129243241"/>
      <w:r w:rsidRPr="00BE31F5">
        <w:rPr>
          <w:b/>
          <w:kern w:val="28"/>
          <w:sz w:val="22"/>
          <w:szCs w:val="22"/>
        </w:rPr>
        <w:t>6.1</w:t>
      </w:r>
      <w:r w:rsidRPr="00BE31F5">
        <w:rPr>
          <w:b/>
          <w:kern w:val="28"/>
          <w:sz w:val="22"/>
          <w:szCs w:val="22"/>
        </w:rPr>
        <w:tab/>
        <w:t>Pagalbinių medžiagų sąrašas</w:t>
      </w:r>
      <w:bookmarkEnd w:id="43"/>
      <w:bookmarkEnd w:id="44"/>
    </w:p>
    <w:p w14:paraId="055BE957" w14:textId="77777777" w:rsidR="00086985" w:rsidRPr="00BE31F5" w:rsidRDefault="00086985" w:rsidP="00086985">
      <w:pPr>
        <w:rPr>
          <w:color w:val="000000"/>
          <w:sz w:val="22"/>
          <w:szCs w:val="22"/>
        </w:rPr>
      </w:pPr>
    </w:p>
    <w:p w14:paraId="321356EB" w14:textId="77777777" w:rsidR="00086985" w:rsidRPr="00BE31F5" w:rsidRDefault="00086985" w:rsidP="00086985">
      <w:pPr>
        <w:rPr>
          <w:color w:val="000000"/>
          <w:sz w:val="22"/>
          <w:szCs w:val="22"/>
        </w:rPr>
      </w:pPr>
      <w:bookmarkStart w:id="45" w:name="OLE_LINK6"/>
      <w:bookmarkStart w:id="46" w:name="OLE_LINK7"/>
      <w:r w:rsidRPr="00BE31F5">
        <w:rPr>
          <w:color w:val="000000"/>
          <w:sz w:val="22"/>
          <w:szCs w:val="22"/>
        </w:rPr>
        <w:t>Laktozė monohidratas</w:t>
      </w:r>
    </w:p>
    <w:p w14:paraId="2AFA4492" w14:textId="77777777" w:rsidR="00086985" w:rsidRPr="00BE31F5" w:rsidRDefault="00086985" w:rsidP="00086985">
      <w:pPr>
        <w:rPr>
          <w:color w:val="000000"/>
          <w:sz w:val="22"/>
          <w:szCs w:val="22"/>
        </w:rPr>
      </w:pPr>
      <w:r w:rsidRPr="00BE31F5">
        <w:rPr>
          <w:color w:val="000000"/>
          <w:sz w:val="22"/>
          <w:szCs w:val="22"/>
        </w:rPr>
        <w:t>Karboksimetilkrakmolo A natrio druska</w:t>
      </w:r>
    </w:p>
    <w:p w14:paraId="5E256EA7" w14:textId="77777777" w:rsidR="00086985" w:rsidRPr="00BE31F5" w:rsidRDefault="00086985" w:rsidP="00086985">
      <w:pPr>
        <w:rPr>
          <w:color w:val="000000"/>
          <w:sz w:val="22"/>
          <w:szCs w:val="22"/>
        </w:rPr>
      </w:pPr>
      <w:r w:rsidRPr="00BE31F5">
        <w:rPr>
          <w:color w:val="000000"/>
          <w:sz w:val="22"/>
          <w:szCs w:val="22"/>
        </w:rPr>
        <w:t>Hipromeliozė E5</w:t>
      </w:r>
    </w:p>
    <w:p w14:paraId="5D12DFCC" w14:textId="77777777" w:rsidR="00086985" w:rsidRPr="00BE31F5" w:rsidRDefault="00086985" w:rsidP="00086985">
      <w:pPr>
        <w:rPr>
          <w:color w:val="000000"/>
          <w:sz w:val="22"/>
          <w:szCs w:val="22"/>
        </w:rPr>
      </w:pPr>
      <w:r w:rsidRPr="00BE31F5">
        <w:rPr>
          <w:color w:val="000000"/>
          <w:sz w:val="22"/>
          <w:szCs w:val="22"/>
        </w:rPr>
        <w:t>Mikrokristalinė celiuliozė PH-101</w:t>
      </w:r>
    </w:p>
    <w:p w14:paraId="38207ADD" w14:textId="77777777" w:rsidR="00086985" w:rsidRPr="00BE31F5" w:rsidRDefault="00086985" w:rsidP="00086985">
      <w:pPr>
        <w:rPr>
          <w:sz w:val="22"/>
          <w:szCs w:val="22"/>
        </w:rPr>
      </w:pPr>
      <w:r w:rsidRPr="00BE31F5">
        <w:rPr>
          <w:sz w:val="22"/>
          <w:szCs w:val="22"/>
        </w:rPr>
        <w:t xml:space="preserve">Magnio stearatas </w:t>
      </w:r>
    </w:p>
    <w:bookmarkEnd w:id="45"/>
    <w:bookmarkEnd w:id="46"/>
    <w:p w14:paraId="51163D63" w14:textId="77777777" w:rsidR="00086985" w:rsidRPr="00BE31F5" w:rsidRDefault="00086985" w:rsidP="00086985">
      <w:pPr>
        <w:rPr>
          <w:i/>
          <w:sz w:val="22"/>
          <w:szCs w:val="22"/>
        </w:rPr>
      </w:pPr>
    </w:p>
    <w:p w14:paraId="5D3DD548" w14:textId="77777777" w:rsidR="00086985" w:rsidRPr="00BE31F5" w:rsidRDefault="00086985" w:rsidP="00086985">
      <w:pPr>
        <w:keepNext/>
        <w:keepLines/>
        <w:tabs>
          <w:tab w:val="left" w:pos="567"/>
        </w:tabs>
        <w:ind w:left="567" w:hanging="567"/>
        <w:outlineLvl w:val="2"/>
        <w:rPr>
          <w:b/>
          <w:kern w:val="28"/>
          <w:sz w:val="22"/>
          <w:szCs w:val="22"/>
        </w:rPr>
      </w:pPr>
      <w:bookmarkStart w:id="47" w:name="_Toc129243117"/>
      <w:bookmarkStart w:id="48" w:name="_Toc129243242"/>
      <w:r w:rsidRPr="00BE31F5">
        <w:rPr>
          <w:b/>
          <w:kern w:val="28"/>
          <w:sz w:val="22"/>
          <w:szCs w:val="22"/>
        </w:rPr>
        <w:t>6.2</w:t>
      </w:r>
      <w:r w:rsidRPr="00BE31F5">
        <w:rPr>
          <w:b/>
          <w:kern w:val="28"/>
          <w:sz w:val="22"/>
          <w:szCs w:val="22"/>
        </w:rPr>
        <w:tab/>
        <w:t>Nesuderinamumas</w:t>
      </w:r>
      <w:bookmarkEnd w:id="47"/>
      <w:bookmarkEnd w:id="48"/>
    </w:p>
    <w:p w14:paraId="282C0E96" w14:textId="77777777" w:rsidR="00086985" w:rsidRPr="00BE31F5" w:rsidRDefault="00086985" w:rsidP="00086985">
      <w:pPr>
        <w:rPr>
          <w:color w:val="000000"/>
          <w:sz w:val="22"/>
          <w:szCs w:val="22"/>
        </w:rPr>
      </w:pPr>
    </w:p>
    <w:p w14:paraId="3D386BC1" w14:textId="77777777" w:rsidR="00086985" w:rsidRPr="00BE31F5" w:rsidRDefault="00086985" w:rsidP="00086985">
      <w:pPr>
        <w:rPr>
          <w:color w:val="000000"/>
          <w:sz w:val="22"/>
          <w:szCs w:val="22"/>
        </w:rPr>
      </w:pPr>
      <w:r w:rsidRPr="00BE31F5">
        <w:rPr>
          <w:color w:val="000000"/>
          <w:sz w:val="22"/>
          <w:szCs w:val="22"/>
        </w:rPr>
        <w:t>Duomenys nebūtini.</w:t>
      </w:r>
    </w:p>
    <w:p w14:paraId="388AAE18" w14:textId="77777777" w:rsidR="00086985" w:rsidRPr="00BE31F5" w:rsidRDefault="00086985" w:rsidP="00086985">
      <w:pPr>
        <w:rPr>
          <w:color w:val="000000"/>
          <w:sz w:val="22"/>
          <w:szCs w:val="22"/>
        </w:rPr>
      </w:pPr>
    </w:p>
    <w:p w14:paraId="3B45A689" w14:textId="77777777" w:rsidR="00086985" w:rsidRPr="00BE31F5" w:rsidRDefault="00086985" w:rsidP="00086985">
      <w:pPr>
        <w:keepNext/>
        <w:keepLines/>
        <w:tabs>
          <w:tab w:val="left" w:pos="567"/>
        </w:tabs>
        <w:ind w:left="567" w:hanging="567"/>
        <w:outlineLvl w:val="2"/>
        <w:rPr>
          <w:b/>
          <w:kern w:val="28"/>
          <w:sz w:val="22"/>
          <w:szCs w:val="22"/>
        </w:rPr>
      </w:pPr>
      <w:bookmarkStart w:id="49" w:name="_Toc129243118"/>
      <w:bookmarkStart w:id="50" w:name="_Toc129243243"/>
      <w:r w:rsidRPr="00BE31F5">
        <w:rPr>
          <w:b/>
          <w:kern w:val="28"/>
          <w:sz w:val="22"/>
          <w:szCs w:val="22"/>
        </w:rPr>
        <w:t>6.3</w:t>
      </w:r>
      <w:r w:rsidRPr="00BE31F5">
        <w:rPr>
          <w:b/>
          <w:kern w:val="28"/>
          <w:sz w:val="22"/>
          <w:szCs w:val="22"/>
        </w:rPr>
        <w:tab/>
        <w:t>Tinkamumo laikas</w:t>
      </w:r>
      <w:bookmarkEnd w:id="49"/>
      <w:bookmarkEnd w:id="50"/>
    </w:p>
    <w:p w14:paraId="7A12AB1C" w14:textId="77777777" w:rsidR="00086985" w:rsidRPr="00BE31F5" w:rsidRDefault="00086985" w:rsidP="00086985">
      <w:pPr>
        <w:rPr>
          <w:color w:val="000000"/>
          <w:sz w:val="22"/>
          <w:szCs w:val="22"/>
        </w:rPr>
      </w:pPr>
    </w:p>
    <w:p w14:paraId="393B4D1B" w14:textId="77777777" w:rsidR="00086985" w:rsidRPr="00BE31F5" w:rsidRDefault="00086985" w:rsidP="00086985">
      <w:pPr>
        <w:rPr>
          <w:color w:val="000000"/>
          <w:sz w:val="22"/>
          <w:szCs w:val="22"/>
        </w:rPr>
      </w:pPr>
      <w:r>
        <w:rPr>
          <w:color w:val="000000"/>
          <w:sz w:val="22"/>
          <w:szCs w:val="22"/>
        </w:rPr>
        <w:t>2 metai</w:t>
      </w:r>
      <w:r w:rsidRPr="00BE31F5">
        <w:rPr>
          <w:color w:val="000000"/>
          <w:sz w:val="22"/>
          <w:szCs w:val="22"/>
        </w:rPr>
        <w:t>.</w:t>
      </w:r>
    </w:p>
    <w:p w14:paraId="3309C912" w14:textId="77777777" w:rsidR="00086985" w:rsidRPr="00BE31F5" w:rsidRDefault="00086985" w:rsidP="00086985">
      <w:pPr>
        <w:rPr>
          <w:color w:val="000000"/>
          <w:sz w:val="22"/>
          <w:szCs w:val="22"/>
        </w:rPr>
      </w:pPr>
    </w:p>
    <w:p w14:paraId="19737D3A" w14:textId="77777777" w:rsidR="00086985" w:rsidRPr="00BE31F5" w:rsidRDefault="00086985" w:rsidP="00086985">
      <w:pPr>
        <w:keepNext/>
        <w:keepLines/>
        <w:tabs>
          <w:tab w:val="left" w:pos="567"/>
        </w:tabs>
        <w:ind w:left="567" w:hanging="567"/>
        <w:outlineLvl w:val="2"/>
        <w:rPr>
          <w:b/>
          <w:kern w:val="28"/>
          <w:sz w:val="22"/>
          <w:szCs w:val="22"/>
        </w:rPr>
      </w:pPr>
      <w:bookmarkStart w:id="51" w:name="_Toc129243119"/>
      <w:bookmarkStart w:id="52" w:name="_Toc129243244"/>
      <w:r w:rsidRPr="00BE31F5">
        <w:rPr>
          <w:b/>
          <w:kern w:val="28"/>
          <w:sz w:val="22"/>
          <w:szCs w:val="22"/>
        </w:rPr>
        <w:t>6.4</w:t>
      </w:r>
      <w:r w:rsidRPr="00BE31F5">
        <w:rPr>
          <w:b/>
          <w:kern w:val="28"/>
          <w:sz w:val="22"/>
          <w:szCs w:val="22"/>
        </w:rPr>
        <w:tab/>
        <w:t>Specialios laikymo sąlygos</w:t>
      </w:r>
      <w:bookmarkEnd w:id="51"/>
      <w:bookmarkEnd w:id="52"/>
    </w:p>
    <w:p w14:paraId="7E97CAB2" w14:textId="77777777" w:rsidR="00086985" w:rsidRDefault="00086985" w:rsidP="00086985">
      <w:pPr>
        <w:rPr>
          <w:color w:val="000000"/>
          <w:sz w:val="22"/>
          <w:szCs w:val="22"/>
        </w:rPr>
      </w:pPr>
    </w:p>
    <w:p w14:paraId="20480A73" w14:textId="77777777" w:rsidR="00086985" w:rsidRPr="00BE31F5" w:rsidRDefault="00086985" w:rsidP="00086985">
      <w:pPr>
        <w:rPr>
          <w:color w:val="000000"/>
          <w:sz w:val="22"/>
          <w:szCs w:val="22"/>
        </w:rPr>
      </w:pPr>
      <w:r>
        <w:rPr>
          <w:color w:val="000000"/>
          <w:sz w:val="22"/>
          <w:szCs w:val="22"/>
        </w:rPr>
        <w:t>Šiam vaistiniam preparatui specialių laikymo sąlygų nereikia.</w:t>
      </w:r>
    </w:p>
    <w:p w14:paraId="06C593F4" w14:textId="77777777" w:rsidR="00086985" w:rsidRPr="00BE31F5" w:rsidRDefault="00086985" w:rsidP="00086985">
      <w:pPr>
        <w:rPr>
          <w:color w:val="000000"/>
          <w:sz w:val="22"/>
          <w:szCs w:val="22"/>
        </w:rPr>
      </w:pPr>
    </w:p>
    <w:p w14:paraId="64C9B7A1" w14:textId="77777777" w:rsidR="00086985" w:rsidRPr="00BE31F5" w:rsidRDefault="00086985" w:rsidP="00086985">
      <w:pPr>
        <w:keepNext/>
        <w:keepLines/>
        <w:tabs>
          <w:tab w:val="left" w:pos="567"/>
        </w:tabs>
        <w:ind w:left="567" w:hanging="567"/>
        <w:outlineLvl w:val="2"/>
        <w:rPr>
          <w:b/>
          <w:kern w:val="28"/>
          <w:sz w:val="22"/>
          <w:szCs w:val="22"/>
        </w:rPr>
      </w:pPr>
      <w:bookmarkStart w:id="53" w:name="_Toc129243120"/>
      <w:bookmarkStart w:id="54" w:name="_Toc129243245"/>
      <w:r w:rsidRPr="00BE31F5">
        <w:rPr>
          <w:b/>
          <w:kern w:val="28"/>
          <w:sz w:val="22"/>
          <w:szCs w:val="22"/>
        </w:rPr>
        <w:t>6.5</w:t>
      </w:r>
      <w:r w:rsidRPr="00BE31F5">
        <w:rPr>
          <w:b/>
          <w:kern w:val="28"/>
          <w:sz w:val="22"/>
          <w:szCs w:val="22"/>
        </w:rPr>
        <w:tab/>
        <w:t>Talpyklės pobūdis ir jos turinys</w:t>
      </w:r>
      <w:bookmarkEnd w:id="53"/>
      <w:bookmarkEnd w:id="54"/>
    </w:p>
    <w:p w14:paraId="299679F9" w14:textId="77777777" w:rsidR="00086985" w:rsidRPr="00BE31F5" w:rsidRDefault="00086985" w:rsidP="00086985">
      <w:pPr>
        <w:rPr>
          <w:color w:val="000000"/>
          <w:sz w:val="22"/>
          <w:szCs w:val="22"/>
        </w:rPr>
      </w:pPr>
    </w:p>
    <w:p w14:paraId="0CD2212C" w14:textId="77777777" w:rsidR="00086985" w:rsidRPr="00BE31F5" w:rsidRDefault="00086985" w:rsidP="00086985">
      <w:pPr>
        <w:autoSpaceDE w:val="0"/>
        <w:autoSpaceDN w:val="0"/>
        <w:adjustRightInd w:val="0"/>
        <w:rPr>
          <w:sz w:val="22"/>
          <w:szCs w:val="22"/>
        </w:rPr>
      </w:pPr>
      <w:r w:rsidRPr="00BE31F5">
        <w:rPr>
          <w:sz w:val="22"/>
          <w:szCs w:val="22"/>
        </w:rPr>
        <w:t>PVC/PE/PVDC/aliuminio lizdinių plokštelių arba PVC//PVDC/aliuminio lizdinių plokštelių pakuotės, kurių kiekvienoje yra 30, 60 arba 90 tablečių.</w:t>
      </w:r>
    </w:p>
    <w:p w14:paraId="744F550C" w14:textId="77777777" w:rsidR="00086985" w:rsidRPr="00BE31F5" w:rsidRDefault="00086985" w:rsidP="00086985">
      <w:pPr>
        <w:rPr>
          <w:color w:val="000000"/>
          <w:sz w:val="22"/>
          <w:szCs w:val="22"/>
        </w:rPr>
      </w:pPr>
    </w:p>
    <w:p w14:paraId="227E92D0" w14:textId="77777777" w:rsidR="00086985" w:rsidRPr="00BE31F5" w:rsidRDefault="00086985" w:rsidP="00086985">
      <w:pPr>
        <w:rPr>
          <w:sz w:val="22"/>
          <w:szCs w:val="22"/>
        </w:rPr>
      </w:pPr>
      <w:r w:rsidRPr="00BE31F5">
        <w:rPr>
          <w:color w:val="000000"/>
          <w:sz w:val="22"/>
          <w:szCs w:val="22"/>
        </w:rPr>
        <w:t>Gali būti tiekiamos ne visų dydžių pakuotės</w:t>
      </w:r>
      <w:r>
        <w:rPr>
          <w:color w:val="000000"/>
          <w:sz w:val="22"/>
          <w:szCs w:val="22"/>
        </w:rPr>
        <w:t>.</w:t>
      </w:r>
    </w:p>
    <w:p w14:paraId="6CD30D4D" w14:textId="77777777" w:rsidR="00086985" w:rsidRPr="00BE31F5" w:rsidRDefault="00086985" w:rsidP="00086985">
      <w:pPr>
        <w:rPr>
          <w:color w:val="000000"/>
          <w:sz w:val="22"/>
          <w:szCs w:val="22"/>
        </w:rPr>
      </w:pPr>
    </w:p>
    <w:p w14:paraId="77B237B5" w14:textId="77777777" w:rsidR="00086985" w:rsidRPr="00BE31F5" w:rsidRDefault="00086985" w:rsidP="00086985">
      <w:pPr>
        <w:keepNext/>
        <w:keepLines/>
        <w:numPr>
          <w:ilvl w:val="1"/>
          <w:numId w:val="1"/>
        </w:numPr>
        <w:outlineLvl w:val="2"/>
        <w:rPr>
          <w:b/>
          <w:kern w:val="28"/>
          <w:sz w:val="22"/>
          <w:szCs w:val="22"/>
        </w:rPr>
      </w:pPr>
      <w:bookmarkStart w:id="55" w:name="_Toc129243121"/>
      <w:bookmarkStart w:id="56" w:name="_Toc129243246"/>
      <w:r w:rsidRPr="00BE31F5">
        <w:rPr>
          <w:b/>
          <w:kern w:val="28"/>
          <w:sz w:val="22"/>
          <w:szCs w:val="22"/>
        </w:rPr>
        <w:t xml:space="preserve">Specialūs reikalavimai atliekoms tvarkyti </w:t>
      </w:r>
      <w:bookmarkEnd w:id="55"/>
      <w:bookmarkEnd w:id="56"/>
    </w:p>
    <w:p w14:paraId="0B101AF6" w14:textId="77777777" w:rsidR="00086985" w:rsidRPr="00BE31F5" w:rsidRDefault="00086985" w:rsidP="00086985">
      <w:pPr>
        <w:keepNext/>
        <w:keepLines/>
        <w:tabs>
          <w:tab w:val="left" w:pos="567"/>
        </w:tabs>
        <w:outlineLvl w:val="2"/>
        <w:rPr>
          <w:b/>
          <w:kern w:val="28"/>
          <w:sz w:val="22"/>
          <w:szCs w:val="22"/>
        </w:rPr>
      </w:pPr>
    </w:p>
    <w:p w14:paraId="03E6FAC1" w14:textId="77777777" w:rsidR="00086985" w:rsidRPr="00BE31F5" w:rsidRDefault="00086985" w:rsidP="00086985">
      <w:pPr>
        <w:rPr>
          <w:color w:val="000000"/>
          <w:sz w:val="22"/>
          <w:szCs w:val="22"/>
        </w:rPr>
      </w:pPr>
      <w:r w:rsidRPr="00BE31F5">
        <w:rPr>
          <w:color w:val="000000"/>
          <w:sz w:val="22"/>
          <w:szCs w:val="22"/>
        </w:rPr>
        <w:t>Specialių reikalavimų nėra.</w:t>
      </w:r>
    </w:p>
    <w:p w14:paraId="4F2E781B" w14:textId="77777777" w:rsidR="00086985" w:rsidRPr="00BE31F5" w:rsidRDefault="00086985" w:rsidP="00086985">
      <w:pPr>
        <w:rPr>
          <w:color w:val="000000"/>
          <w:sz w:val="22"/>
          <w:szCs w:val="22"/>
        </w:rPr>
      </w:pPr>
    </w:p>
    <w:p w14:paraId="44C29447" w14:textId="77777777" w:rsidR="00086985" w:rsidRPr="00BE31F5" w:rsidRDefault="00086985" w:rsidP="00086985">
      <w:pPr>
        <w:rPr>
          <w:color w:val="000000"/>
          <w:sz w:val="22"/>
          <w:szCs w:val="22"/>
        </w:rPr>
      </w:pPr>
    </w:p>
    <w:p w14:paraId="77BF33EB" w14:textId="77777777" w:rsidR="00086985" w:rsidRPr="00BE31F5" w:rsidRDefault="00086985" w:rsidP="00086985">
      <w:pPr>
        <w:keepNext/>
        <w:tabs>
          <w:tab w:val="left" w:pos="567"/>
        </w:tabs>
        <w:ind w:left="567" w:hanging="567"/>
        <w:outlineLvl w:val="1"/>
        <w:rPr>
          <w:b/>
          <w:sz w:val="22"/>
          <w:szCs w:val="22"/>
        </w:rPr>
      </w:pPr>
      <w:bookmarkStart w:id="57" w:name="_Toc129243122"/>
      <w:bookmarkStart w:id="58" w:name="_Toc129243247"/>
      <w:r w:rsidRPr="00BE31F5">
        <w:rPr>
          <w:b/>
          <w:sz w:val="22"/>
          <w:szCs w:val="22"/>
        </w:rPr>
        <w:t>7.</w:t>
      </w:r>
      <w:r w:rsidRPr="00BE31F5">
        <w:rPr>
          <w:b/>
          <w:sz w:val="22"/>
          <w:szCs w:val="22"/>
        </w:rPr>
        <w:tab/>
      </w:r>
      <w:bookmarkEnd w:id="57"/>
      <w:bookmarkEnd w:id="58"/>
      <w:r>
        <w:rPr>
          <w:b/>
          <w:sz w:val="22"/>
          <w:szCs w:val="22"/>
        </w:rPr>
        <w:t>REGISTRUOTOJAS</w:t>
      </w:r>
    </w:p>
    <w:p w14:paraId="7D37AD30" w14:textId="77777777" w:rsidR="00086985" w:rsidRPr="00BE31F5" w:rsidRDefault="00086985" w:rsidP="00086985">
      <w:pPr>
        <w:rPr>
          <w:color w:val="000000"/>
          <w:sz w:val="22"/>
          <w:szCs w:val="22"/>
        </w:rPr>
      </w:pPr>
    </w:p>
    <w:p w14:paraId="5BFBFD27" w14:textId="2DF15D60" w:rsidR="00086985" w:rsidRPr="00BE31F5" w:rsidRDefault="00347C8C" w:rsidP="00086985">
      <w:pPr>
        <w:autoSpaceDE w:val="0"/>
        <w:autoSpaceDN w:val="0"/>
        <w:adjustRightInd w:val="0"/>
        <w:rPr>
          <w:sz w:val="22"/>
          <w:szCs w:val="22"/>
        </w:rPr>
      </w:pPr>
      <w:r>
        <w:rPr>
          <w:sz w:val="22"/>
          <w:szCs w:val="22"/>
        </w:rPr>
        <w:t>Medochemie Ltd.</w:t>
      </w:r>
    </w:p>
    <w:p w14:paraId="6D2B9E9A" w14:textId="1F97F947" w:rsidR="00086985" w:rsidRPr="00BE31F5" w:rsidRDefault="00086985" w:rsidP="00086985">
      <w:pPr>
        <w:autoSpaceDE w:val="0"/>
        <w:autoSpaceDN w:val="0"/>
        <w:adjustRightInd w:val="0"/>
        <w:rPr>
          <w:sz w:val="22"/>
          <w:szCs w:val="22"/>
        </w:rPr>
      </w:pPr>
      <w:r w:rsidRPr="00BE31F5">
        <w:rPr>
          <w:sz w:val="22"/>
          <w:szCs w:val="22"/>
        </w:rPr>
        <w:t xml:space="preserve">1-10 Constantinoupoleos </w:t>
      </w:r>
      <w:r w:rsidR="00347C8C">
        <w:rPr>
          <w:sz w:val="22"/>
          <w:szCs w:val="22"/>
        </w:rPr>
        <w:t>S</w:t>
      </w:r>
      <w:r w:rsidRPr="00BE31F5">
        <w:rPr>
          <w:sz w:val="22"/>
          <w:szCs w:val="22"/>
        </w:rPr>
        <w:t>treet</w:t>
      </w:r>
    </w:p>
    <w:p w14:paraId="3D706731" w14:textId="77777777" w:rsidR="00086985" w:rsidRPr="00BE31F5" w:rsidRDefault="00086985" w:rsidP="00086985">
      <w:pPr>
        <w:autoSpaceDE w:val="0"/>
        <w:autoSpaceDN w:val="0"/>
        <w:adjustRightInd w:val="0"/>
        <w:rPr>
          <w:sz w:val="22"/>
          <w:szCs w:val="22"/>
        </w:rPr>
      </w:pPr>
      <w:r w:rsidRPr="00BE31F5">
        <w:rPr>
          <w:sz w:val="22"/>
          <w:szCs w:val="22"/>
        </w:rPr>
        <w:t xml:space="preserve">3011 Limassol </w:t>
      </w:r>
    </w:p>
    <w:p w14:paraId="1C339659" w14:textId="77777777" w:rsidR="00086985" w:rsidRPr="00BE31F5" w:rsidRDefault="00086985" w:rsidP="00086985">
      <w:pPr>
        <w:autoSpaceDE w:val="0"/>
        <w:autoSpaceDN w:val="0"/>
        <w:adjustRightInd w:val="0"/>
        <w:rPr>
          <w:sz w:val="22"/>
          <w:szCs w:val="22"/>
        </w:rPr>
      </w:pPr>
      <w:r w:rsidRPr="00BE31F5">
        <w:rPr>
          <w:sz w:val="22"/>
          <w:szCs w:val="22"/>
        </w:rPr>
        <w:t>Kipras</w:t>
      </w:r>
    </w:p>
    <w:p w14:paraId="021B9C1E" w14:textId="77777777" w:rsidR="00086985" w:rsidRPr="00BE31F5" w:rsidRDefault="00086985" w:rsidP="00086985">
      <w:pPr>
        <w:rPr>
          <w:color w:val="000000"/>
          <w:sz w:val="22"/>
          <w:szCs w:val="22"/>
        </w:rPr>
      </w:pPr>
    </w:p>
    <w:p w14:paraId="7840DED2" w14:textId="77777777" w:rsidR="00086985" w:rsidRPr="00BE31F5" w:rsidRDefault="00086985" w:rsidP="00086985">
      <w:pPr>
        <w:rPr>
          <w:color w:val="000000"/>
          <w:sz w:val="22"/>
          <w:szCs w:val="22"/>
        </w:rPr>
      </w:pPr>
    </w:p>
    <w:p w14:paraId="6BB119C5" w14:textId="77777777" w:rsidR="00086985" w:rsidRPr="00BE31F5" w:rsidRDefault="00086985" w:rsidP="00086985">
      <w:pPr>
        <w:keepNext/>
        <w:tabs>
          <w:tab w:val="left" w:pos="567"/>
        </w:tabs>
        <w:ind w:left="567" w:hanging="567"/>
        <w:outlineLvl w:val="1"/>
        <w:rPr>
          <w:b/>
          <w:sz w:val="22"/>
          <w:szCs w:val="22"/>
        </w:rPr>
      </w:pPr>
      <w:bookmarkStart w:id="59" w:name="_Toc129243123"/>
      <w:bookmarkStart w:id="60" w:name="_Toc129243248"/>
      <w:r w:rsidRPr="00BE31F5">
        <w:rPr>
          <w:b/>
          <w:sz w:val="22"/>
          <w:szCs w:val="22"/>
        </w:rPr>
        <w:t>8.</w:t>
      </w:r>
      <w:r w:rsidRPr="00BE31F5">
        <w:rPr>
          <w:b/>
          <w:sz w:val="22"/>
          <w:szCs w:val="22"/>
        </w:rPr>
        <w:tab/>
      </w:r>
      <w:r>
        <w:rPr>
          <w:b/>
          <w:sz w:val="22"/>
          <w:szCs w:val="22"/>
        </w:rPr>
        <w:t>REGISTRACIJOS</w:t>
      </w:r>
      <w:r w:rsidRPr="00BE31F5">
        <w:rPr>
          <w:b/>
          <w:sz w:val="22"/>
          <w:szCs w:val="22"/>
        </w:rPr>
        <w:t xml:space="preserve"> PAŽYMĖJIMO NUMERIS</w:t>
      </w:r>
      <w:bookmarkEnd w:id="59"/>
      <w:bookmarkEnd w:id="60"/>
      <w:r w:rsidRPr="00BE31F5">
        <w:rPr>
          <w:b/>
          <w:sz w:val="22"/>
          <w:szCs w:val="22"/>
        </w:rPr>
        <w:t xml:space="preserve"> (-IAI)</w:t>
      </w:r>
    </w:p>
    <w:p w14:paraId="043698AD" w14:textId="77777777" w:rsidR="00086985" w:rsidRDefault="00086985" w:rsidP="00086985">
      <w:pPr>
        <w:rPr>
          <w:color w:val="000000"/>
          <w:sz w:val="22"/>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3"/>
        <w:gridCol w:w="3023"/>
        <w:gridCol w:w="3024"/>
      </w:tblGrid>
      <w:tr w:rsidR="00086985" w14:paraId="13DCC9C2" w14:textId="77777777" w:rsidTr="0083165F">
        <w:tc>
          <w:tcPr>
            <w:tcW w:w="3095" w:type="dxa"/>
          </w:tcPr>
          <w:p w14:paraId="3D8BCCEF" w14:textId="77777777" w:rsidR="00086985" w:rsidRPr="002C2500" w:rsidRDefault="00086985" w:rsidP="0083165F">
            <w:pPr>
              <w:rPr>
                <w:sz w:val="22"/>
                <w:szCs w:val="22"/>
                <w:u w:val="single"/>
              </w:rPr>
            </w:pPr>
            <w:r w:rsidRPr="002C2500">
              <w:rPr>
                <w:sz w:val="22"/>
                <w:szCs w:val="22"/>
                <w:u w:val="single"/>
              </w:rPr>
              <w:t xml:space="preserve">AKTIPROL 50 mg </w:t>
            </w:r>
          </w:p>
          <w:p w14:paraId="3741CD7C" w14:textId="77777777" w:rsidR="00086985" w:rsidRDefault="00086985" w:rsidP="0083165F">
            <w:pPr>
              <w:rPr>
                <w:sz w:val="22"/>
                <w:szCs w:val="22"/>
              </w:rPr>
            </w:pPr>
            <w:r>
              <w:rPr>
                <w:sz w:val="22"/>
                <w:szCs w:val="22"/>
              </w:rPr>
              <w:t xml:space="preserve">LT/1/15/3735/001 – N30 </w:t>
            </w:r>
          </w:p>
          <w:p w14:paraId="7274CDA9" w14:textId="77777777" w:rsidR="00086985" w:rsidRDefault="00086985" w:rsidP="0083165F">
            <w:pPr>
              <w:rPr>
                <w:sz w:val="22"/>
                <w:szCs w:val="22"/>
              </w:rPr>
            </w:pPr>
            <w:r>
              <w:rPr>
                <w:sz w:val="22"/>
                <w:szCs w:val="22"/>
              </w:rPr>
              <w:t>LT/1/15/3735/002 – N60</w:t>
            </w:r>
          </w:p>
          <w:p w14:paraId="0602AE68" w14:textId="77777777" w:rsidR="00086985" w:rsidRDefault="00086985" w:rsidP="0083165F">
            <w:pPr>
              <w:rPr>
                <w:sz w:val="22"/>
                <w:szCs w:val="22"/>
              </w:rPr>
            </w:pPr>
            <w:r>
              <w:rPr>
                <w:sz w:val="22"/>
                <w:szCs w:val="22"/>
              </w:rPr>
              <w:t xml:space="preserve">LT/1/15/3735/003 – N90 </w:t>
            </w:r>
          </w:p>
        </w:tc>
        <w:tc>
          <w:tcPr>
            <w:tcW w:w="3095" w:type="dxa"/>
          </w:tcPr>
          <w:p w14:paraId="2FE96F60" w14:textId="77777777" w:rsidR="00086985" w:rsidRPr="002C2500" w:rsidRDefault="00086985" w:rsidP="0083165F">
            <w:pPr>
              <w:ind w:left="567" w:hanging="567"/>
              <w:rPr>
                <w:sz w:val="22"/>
                <w:szCs w:val="22"/>
                <w:u w:val="single"/>
              </w:rPr>
            </w:pPr>
            <w:r w:rsidRPr="002C2500">
              <w:rPr>
                <w:sz w:val="22"/>
                <w:szCs w:val="22"/>
                <w:u w:val="single"/>
              </w:rPr>
              <w:t xml:space="preserve">AKTIPROL 200 mg </w:t>
            </w:r>
          </w:p>
          <w:p w14:paraId="29627411" w14:textId="77777777" w:rsidR="00086985" w:rsidRDefault="00086985" w:rsidP="0083165F">
            <w:pPr>
              <w:ind w:left="567" w:hanging="567"/>
              <w:rPr>
                <w:sz w:val="22"/>
                <w:szCs w:val="22"/>
              </w:rPr>
            </w:pPr>
            <w:r>
              <w:rPr>
                <w:sz w:val="22"/>
                <w:szCs w:val="22"/>
              </w:rPr>
              <w:t>LT/1/15/3735/004 – N30</w:t>
            </w:r>
          </w:p>
          <w:p w14:paraId="410B80E0" w14:textId="77777777" w:rsidR="00086985" w:rsidRDefault="00086985" w:rsidP="0083165F">
            <w:pPr>
              <w:ind w:left="567" w:hanging="567"/>
              <w:rPr>
                <w:sz w:val="22"/>
                <w:szCs w:val="22"/>
              </w:rPr>
            </w:pPr>
            <w:r>
              <w:rPr>
                <w:sz w:val="22"/>
                <w:szCs w:val="22"/>
              </w:rPr>
              <w:t>LT/1/15/3735/005 – N60</w:t>
            </w:r>
          </w:p>
          <w:p w14:paraId="715BDCE6" w14:textId="77777777" w:rsidR="00086985" w:rsidRDefault="00086985" w:rsidP="0083165F">
            <w:pPr>
              <w:ind w:left="567" w:hanging="567"/>
              <w:rPr>
                <w:sz w:val="22"/>
                <w:szCs w:val="22"/>
              </w:rPr>
            </w:pPr>
            <w:r>
              <w:rPr>
                <w:sz w:val="22"/>
                <w:szCs w:val="22"/>
              </w:rPr>
              <w:t>LT/1/15/3735/006 – N90</w:t>
            </w:r>
          </w:p>
        </w:tc>
        <w:tc>
          <w:tcPr>
            <w:tcW w:w="3096" w:type="dxa"/>
          </w:tcPr>
          <w:p w14:paraId="6C36675A" w14:textId="77777777" w:rsidR="00086985" w:rsidRPr="002C2500" w:rsidRDefault="00086985" w:rsidP="0083165F">
            <w:pPr>
              <w:ind w:left="567" w:hanging="567"/>
              <w:rPr>
                <w:sz w:val="22"/>
                <w:szCs w:val="22"/>
                <w:u w:val="single"/>
              </w:rPr>
            </w:pPr>
            <w:r w:rsidRPr="002C2500">
              <w:rPr>
                <w:sz w:val="22"/>
                <w:szCs w:val="22"/>
                <w:u w:val="single"/>
              </w:rPr>
              <w:t xml:space="preserve">AKTIPROL 400 mg </w:t>
            </w:r>
          </w:p>
          <w:p w14:paraId="7E27D503" w14:textId="77777777" w:rsidR="00086985" w:rsidRDefault="00086985" w:rsidP="0083165F">
            <w:pPr>
              <w:ind w:left="567" w:hanging="567"/>
              <w:rPr>
                <w:sz w:val="22"/>
                <w:szCs w:val="22"/>
              </w:rPr>
            </w:pPr>
            <w:r>
              <w:rPr>
                <w:sz w:val="22"/>
                <w:szCs w:val="22"/>
              </w:rPr>
              <w:t>LT/1/15/3735/007 – N30</w:t>
            </w:r>
          </w:p>
          <w:p w14:paraId="5923D4E4" w14:textId="77777777" w:rsidR="00086985" w:rsidRDefault="00086985" w:rsidP="0083165F">
            <w:pPr>
              <w:ind w:left="567" w:hanging="567"/>
              <w:rPr>
                <w:sz w:val="22"/>
                <w:szCs w:val="22"/>
              </w:rPr>
            </w:pPr>
            <w:r>
              <w:rPr>
                <w:sz w:val="22"/>
                <w:szCs w:val="22"/>
              </w:rPr>
              <w:t>LT/1/15/3735/008 – N60</w:t>
            </w:r>
          </w:p>
          <w:p w14:paraId="4EAB11F5" w14:textId="77777777" w:rsidR="00086985" w:rsidRDefault="00086985" w:rsidP="0083165F">
            <w:pPr>
              <w:ind w:left="567" w:hanging="567"/>
              <w:rPr>
                <w:sz w:val="22"/>
                <w:szCs w:val="22"/>
              </w:rPr>
            </w:pPr>
            <w:r>
              <w:rPr>
                <w:sz w:val="22"/>
                <w:szCs w:val="22"/>
              </w:rPr>
              <w:t>LT/1/15/3735/009 – N90</w:t>
            </w:r>
          </w:p>
        </w:tc>
      </w:tr>
    </w:tbl>
    <w:p w14:paraId="1834E495" w14:textId="77777777" w:rsidR="00086985" w:rsidRDefault="00086985" w:rsidP="00086985">
      <w:pPr>
        <w:ind w:left="567" w:hanging="567"/>
        <w:rPr>
          <w:sz w:val="22"/>
          <w:szCs w:val="22"/>
        </w:rPr>
      </w:pPr>
    </w:p>
    <w:p w14:paraId="4031D815" w14:textId="77777777" w:rsidR="00086985" w:rsidRPr="00BE31F5" w:rsidRDefault="00086985" w:rsidP="00086985">
      <w:pPr>
        <w:rPr>
          <w:color w:val="000000"/>
          <w:sz w:val="22"/>
          <w:szCs w:val="22"/>
        </w:rPr>
      </w:pPr>
    </w:p>
    <w:p w14:paraId="533B810F" w14:textId="77777777" w:rsidR="00086985" w:rsidRPr="00BE31F5" w:rsidRDefault="00086985" w:rsidP="00086985">
      <w:pPr>
        <w:keepNext/>
        <w:tabs>
          <w:tab w:val="left" w:pos="567"/>
        </w:tabs>
        <w:ind w:left="567" w:hanging="567"/>
        <w:outlineLvl w:val="1"/>
        <w:rPr>
          <w:b/>
          <w:sz w:val="22"/>
          <w:szCs w:val="22"/>
        </w:rPr>
      </w:pPr>
      <w:bookmarkStart w:id="61" w:name="_Toc129243124"/>
      <w:bookmarkStart w:id="62" w:name="_Toc129243249"/>
      <w:r w:rsidRPr="00BE31F5">
        <w:rPr>
          <w:b/>
          <w:sz w:val="22"/>
          <w:szCs w:val="22"/>
        </w:rPr>
        <w:t>9.</w:t>
      </w:r>
      <w:r w:rsidRPr="00BE31F5">
        <w:rPr>
          <w:b/>
          <w:sz w:val="22"/>
          <w:szCs w:val="22"/>
        </w:rPr>
        <w:tab/>
      </w:r>
      <w:r>
        <w:rPr>
          <w:b/>
          <w:sz w:val="22"/>
          <w:szCs w:val="22"/>
        </w:rPr>
        <w:t>REGISTRAVIMO / PERREGISTRAVIMO</w:t>
      </w:r>
      <w:r w:rsidRPr="00BE31F5">
        <w:rPr>
          <w:b/>
          <w:sz w:val="22"/>
          <w:szCs w:val="22"/>
        </w:rPr>
        <w:t xml:space="preserve"> DATA</w:t>
      </w:r>
      <w:bookmarkEnd w:id="61"/>
      <w:bookmarkEnd w:id="62"/>
    </w:p>
    <w:p w14:paraId="2CD2F7B7" w14:textId="77777777" w:rsidR="00086985" w:rsidRDefault="00086985" w:rsidP="00086985">
      <w:pPr>
        <w:rPr>
          <w:color w:val="000000"/>
          <w:sz w:val="22"/>
          <w:szCs w:val="22"/>
        </w:rPr>
      </w:pPr>
    </w:p>
    <w:p w14:paraId="3475E419" w14:textId="77777777" w:rsidR="00086985" w:rsidRPr="00EC7ADE" w:rsidRDefault="00086985" w:rsidP="00086985">
      <w:pPr>
        <w:rPr>
          <w:rFonts w:eastAsia="Calibri"/>
          <w:bCs/>
          <w:sz w:val="22"/>
          <w:szCs w:val="22"/>
        </w:rPr>
      </w:pPr>
      <w:r w:rsidRPr="00F376AE">
        <w:rPr>
          <w:rFonts w:eastAsia="Calibri"/>
          <w:bCs/>
          <w:sz w:val="22"/>
          <w:szCs w:val="22"/>
        </w:rPr>
        <w:t xml:space="preserve">Registravimo data </w:t>
      </w:r>
      <w:r>
        <w:rPr>
          <w:rFonts w:eastAsia="Calibri"/>
          <w:bCs/>
          <w:sz w:val="22"/>
          <w:szCs w:val="22"/>
        </w:rPr>
        <w:t>2015 m. birželio 16</w:t>
      </w:r>
      <w:r w:rsidRPr="00EC7ADE">
        <w:rPr>
          <w:rFonts w:eastAsia="Calibri"/>
          <w:bCs/>
          <w:sz w:val="22"/>
          <w:szCs w:val="22"/>
        </w:rPr>
        <w:t xml:space="preserve"> d.</w:t>
      </w:r>
    </w:p>
    <w:p w14:paraId="29BC6AE6" w14:textId="77777777" w:rsidR="00086985" w:rsidRDefault="00086985" w:rsidP="00086985">
      <w:pPr>
        <w:rPr>
          <w:color w:val="000000"/>
          <w:sz w:val="22"/>
          <w:szCs w:val="22"/>
        </w:rPr>
      </w:pPr>
      <w:r w:rsidRPr="00F376AE">
        <w:rPr>
          <w:color w:val="000000"/>
          <w:sz w:val="22"/>
          <w:szCs w:val="22"/>
        </w:rPr>
        <w:t>Paskutinio perregistravimo data</w:t>
      </w:r>
      <w:r>
        <w:rPr>
          <w:color w:val="000000"/>
          <w:sz w:val="22"/>
          <w:szCs w:val="22"/>
        </w:rPr>
        <w:t xml:space="preserve"> 2020 m. sausio 24 d.</w:t>
      </w:r>
    </w:p>
    <w:p w14:paraId="3C5DCEE6" w14:textId="77777777" w:rsidR="00086985" w:rsidRPr="00BE31F5" w:rsidRDefault="00086985" w:rsidP="00086985">
      <w:pPr>
        <w:rPr>
          <w:color w:val="000000"/>
          <w:sz w:val="22"/>
          <w:szCs w:val="22"/>
        </w:rPr>
      </w:pPr>
    </w:p>
    <w:p w14:paraId="75D7231F" w14:textId="77777777" w:rsidR="00086985" w:rsidRPr="00BE31F5" w:rsidRDefault="00086985" w:rsidP="00086985">
      <w:pPr>
        <w:rPr>
          <w:color w:val="000000"/>
          <w:sz w:val="22"/>
          <w:szCs w:val="22"/>
        </w:rPr>
      </w:pPr>
    </w:p>
    <w:p w14:paraId="596B46BC" w14:textId="77777777" w:rsidR="00086985" w:rsidRPr="00BE31F5" w:rsidRDefault="00086985" w:rsidP="00086985">
      <w:pPr>
        <w:keepNext/>
        <w:tabs>
          <w:tab w:val="left" w:pos="567"/>
        </w:tabs>
        <w:ind w:left="567" w:hanging="567"/>
        <w:outlineLvl w:val="1"/>
        <w:rPr>
          <w:b/>
          <w:sz w:val="22"/>
          <w:szCs w:val="22"/>
        </w:rPr>
      </w:pPr>
      <w:bookmarkStart w:id="63" w:name="_Toc129243125"/>
      <w:bookmarkStart w:id="64" w:name="_Toc129243250"/>
      <w:r w:rsidRPr="00BE31F5">
        <w:rPr>
          <w:b/>
          <w:sz w:val="22"/>
          <w:szCs w:val="22"/>
        </w:rPr>
        <w:t>10.</w:t>
      </w:r>
      <w:r w:rsidRPr="00BE31F5">
        <w:rPr>
          <w:b/>
          <w:sz w:val="22"/>
          <w:szCs w:val="22"/>
        </w:rPr>
        <w:tab/>
        <w:t>TEKSTO PERŽIŪROS DATA</w:t>
      </w:r>
      <w:bookmarkEnd w:id="63"/>
      <w:bookmarkEnd w:id="64"/>
    </w:p>
    <w:p w14:paraId="0385787C" w14:textId="77777777" w:rsidR="00086985" w:rsidRDefault="00086985" w:rsidP="00086985">
      <w:pPr>
        <w:rPr>
          <w:color w:val="000000"/>
          <w:sz w:val="22"/>
          <w:szCs w:val="22"/>
        </w:rPr>
      </w:pPr>
    </w:p>
    <w:p w14:paraId="326BECE3" w14:textId="18161CE9" w:rsidR="00086985" w:rsidRDefault="00347C8C" w:rsidP="00086985">
      <w:pPr>
        <w:rPr>
          <w:color w:val="000000"/>
          <w:sz w:val="22"/>
          <w:szCs w:val="22"/>
        </w:rPr>
      </w:pPr>
      <w:r>
        <w:rPr>
          <w:color w:val="000000"/>
          <w:sz w:val="22"/>
          <w:szCs w:val="22"/>
        </w:rPr>
        <w:t xml:space="preserve">2021 </w:t>
      </w:r>
      <w:r w:rsidR="00086985">
        <w:rPr>
          <w:color w:val="000000"/>
          <w:sz w:val="22"/>
          <w:szCs w:val="22"/>
        </w:rPr>
        <w:t xml:space="preserve">m. </w:t>
      </w:r>
      <w:r w:rsidR="00EA7CD8">
        <w:rPr>
          <w:color w:val="000000"/>
          <w:sz w:val="22"/>
          <w:szCs w:val="22"/>
        </w:rPr>
        <w:t>balandžio 14 d.</w:t>
      </w:r>
    </w:p>
    <w:p w14:paraId="716B9103" w14:textId="77777777" w:rsidR="00086985" w:rsidRDefault="00086985" w:rsidP="00086985">
      <w:pPr>
        <w:rPr>
          <w:color w:val="000000"/>
          <w:sz w:val="22"/>
          <w:szCs w:val="22"/>
        </w:rPr>
      </w:pPr>
    </w:p>
    <w:p w14:paraId="46A7040B" w14:textId="77777777" w:rsidR="00086985" w:rsidRPr="00BE31F5" w:rsidRDefault="00086985" w:rsidP="00086985">
      <w:pPr>
        <w:rPr>
          <w:color w:val="000000"/>
          <w:sz w:val="22"/>
          <w:szCs w:val="22"/>
        </w:rPr>
      </w:pPr>
    </w:p>
    <w:p w14:paraId="1052FFD4" w14:textId="77777777" w:rsidR="00086985" w:rsidRPr="00BE31F5" w:rsidRDefault="00086985" w:rsidP="00086985">
      <w:pPr>
        <w:rPr>
          <w:color w:val="000000"/>
          <w:sz w:val="22"/>
          <w:szCs w:val="22"/>
        </w:rPr>
      </w:pPr>
      <w:r w:rsidRPr="00BE31F5">
        <w:rPr>
          <w:color w:val="000000"/>
          <w:sz w:val="22"/>
          <w:szCs w:val="22"/>
        </w:rPr>
        <w:t xml:space="preserve">Išsami informacija apie šį vaistinį preparatą pateikiama Valstybinės vaistų kontrolės tarnybos prie Lietuvos Respublikos sveikatos apsaugos ministerijos tinklalapyje </w:t>
      </w:r>
      <w:r w:rsidRPr="00B37388">
        <w:rPr>
          <w:color w:val="0000FF"/>
          <w:sz w:val="22"/>
          <w:szCs w:val="22"/>
          <w:u w:val="single"/>
        </w:rPr>
        <w:t>http://www.vvkt.lt</w:t>
      </w:r>
    </w:p>
    <w:p w14:paraId="5B2D15B8" w14:textId="77777777" w:rsidR="00086985" w:rsidRPr="00BE31F5" w:rsidRDefault="00086985" w:rsidP="00086985">
      <w:pPr>
        <w:rPr>
          <w:color w:val="000000"/>
          <w:sz w:val="22"/>
          <w:szCs w:val="22"/>
        </w:rPr>
      </w:pPr>
      <w:r w:rsidRPr="00BE31F5">
        <w:rPr>
          <w:sz w:val="22"/>
          <w:szCs w:val="22"/>
        </w:rPr>
        <w:br w:type="page"/>
      </w:r>
    </w:p>
    <w:p w14:paraId="6BA72C67" w14:textId="77777777" w:rsidR="00086985" w:rsidRPr="00BE31F5" w:rsidRDefault="00086985" w:rsidP="00086985">
      <w:pPr>
        <w:tabs>
          <w:tab w:val="left" w:pos="567"/>
        </w:tabs>
        <w:ind w:left="567" w:hanging="567"/>
        <w:jc w:val="center"/>
        <w:outlineLvl w:val="0"/>
        <w:rPr>
          <w:b/>
          <w:caps/>
          <w:sz w:val="22"/>
          <w:szCs w:val="22"/>
        </w:rPr>
      </w:pPr>
    </w:p>
    <w:p w14:paraId="075F4F3A" w14:textId="77777777" w:rsidR="00086985" w:rsidRPr="00BE31F5" w:rsidRDefault="00086985" w:rsidP="00086985">
      <w:pPr>
        <w:tabs>
          <w:tab w:val="left" w:pos="567"/>
        </w:tabs>
        <w:ind w:left="567" w:hanging="567"/>
        <w:jc w:val="center"/>
        <w:outlineLvl w:val="0"/>
        <w:rPr>
          <w:caps/>
          <w:sz w:val="22"/>
          <w:szCs w:val="22"/>
        </w:rPr>
      </w:pPr>
    </w:p>
    <w:p w14:paraId="6E6F1572" w14:textId="77777777" w:rsidR="00086985" w:rsidRPr="00BE31F5" w:rsidRDefault="00086985" w:rsidP="00086985">
      <w:pPr>
        <w:tabs>
          <w:tab w:val="left" w:pos="567"/>
        </w:tabs>
        <w:ind w:left="567" w:hanging="567"/>
        <w:jc w:val="center"/>
        <w:outlineLvl w:val="0"/>
        <w:rPr>
          <w:caps/>
          <w:sz w:val="22"/>
          <w:szCs w:val="22"/>
        </w:rPr>
      </w:pPr>
    </w:p>
    <w:p w14:paraId="3696AB27" w14:textId="77777777" w:rsidR="00086985" w:rsidRPr="00BE31F5" w:rsidRDefault="00086985" w:rsidP="00086985">
      <w:pPr>
        <w:tabs>
          <w:tab w:val="left" w:pos="567"/>
        </w:tabs>
        <w:ind w:left="567" w:hanging="567"/>
        <w:jc w:val="center"/>
        <w:outlineLvl w:val="0"/>
        <w:rPr>
          <w:caps/>
          <w:sz w:val="22"/>
          <w:szCs w:val="22"/>
        </w:rPr>
      </w:pPr>
    </w:p>
    <w:p w14:paraId="4D30D102" w14:textId="77777777" w:rsidR="00086985" w:rsidRPr="00BE31F5" w:rsidRDefault="00086985" w:rsidP="00086985">
      <w:pPr>
        <w:tabs>
          <w:tab w:val="left" w:pos="567"/>
        </w:tabs>
        <w:ind w:left="567" w:hanging="567"/>
        <w:jc w:val="center"/>
        <w:outlineLvl w:val="0"/>
        <w:rPr>
          <w:caps/>
          <w:sz w:val="22"/>
          <w:szCs w:val="22"/>
        </w:rPr>
      </w:pPr>
    </w:p>
    <w:p w14:paraId="64CF0B65" w14:textId="77777777" w:rsidR="00086985" w:rsidRPr="00BE31F5" w:rsidRDefault="00086985" w:rsidP="00086985">
      <w:pPr>
        <w:tabs>
          <w:tab w:val="left" w:pos="567"/>
        </w:tabs>
        <w:ind w:left="567" w:hanging="567"/>
        <w:jc w:val="center"/>
        <w:outlineLvl w:val="0"/>
        <w:rPr>
          <w:caps/>
          <w:sz w:val="22"/>
          <w:szCs w:val="22"/>
        </w:rPr>
      </w:pPr>
    </w:p>
    <w:p w14:paraId="75F52171" w14:textId="77777777" w:rsidR="00086985" w:rsidRPr="00BE31F5" w:rsidRDefault="00086985" w:rsidP="00086985">
      <w:pPr>
        <w:tabs>
          <w:tab w:val="left" w:pos="567"/>
        </w:tabs>
        <w:ind w:left="567" w:hanging="567"/>
        <w:jc w:val="center"/>
        <w:outlineLvl w:val="0"/>
        <w:rPr>
          <w:caps/>
          <w:sz w:val="22"/>
          <w:szCs w:val="22"/>
        </w:rPr>
      </w:pPr>
    </w:p>
    <w:p w14:paraId="5810E0A3" w14:textId="77777777" w:rsidR="00086985" w:rsidRPr="00BE31F5" w:rsidRDefault="00086985" w:rsidP="00086985">
      <w:pPr>
        <w:tabs>
          <w:tab w:val="left" w:pos="567"/>
        </w:tabs>
        <w:ind w:left="567" w:hanging="567"/>
        <w:jc w:val="center"/>
        <w:outlineLvl w:val="0"/>
        <w:rPr>
          <w:caps/>
          <w:sz w:val="22"/>
          <w:szCs w:val="22"/>
        </w:rPr>
      </w:pPr>
    </w:p>
    <w:p w14:paraId="1A86BF55" w14:textId="77777777" w:rsidR="00086985" w:rsidRPr="00BE31F5" w:rsidRDefault="00086985" w:rsidP="00086985">
      <w:pPr>
        <w:tabs>
          <w:tab w:val="left" w:pos="567"/>
        </w:tabs>
        <w:ind w:left="567" w:hanging="567"/>
        <w:jc w:val="center"/>
        <w:outlineLvl w:val="0"/>
        <w:rPr>
          <w:caps/>
          <w:sz w:val="22"/>
          <w:szCs w:val="22"/>
        </w:rPr>
      </w:pPr>
    </w:p>
    <w:p w14:paraId="3E66EBDB" w14:textId="77777777" w:rsidR="00086985" w:rsidRPr="00BE31F5" w:rsidRDefault="00086985" w:rsidP="00086985">
      <w:pPr>
        <w:tabs>
          <w:tab w:val="left" w:pos="567"/>
        </w:tabs>
        <w:ind w:left="567" w:hanging="567"/>
        <w:jc w:val="center"/>
        <w:outlineLvl w:val="0"/>
        <w:rPr>
          <w:caps/>
          <w:sz w:val="22"/>
          <w:szCs w:val="22"/>
        </w:rPr>
      </w:pPr>
    </w:p>
    <w:p w14:paraId="0D731172" w14:textId="77777777" w:rsidR="00086985" w:rsidRPr="00BE31F5" w:rsidRDefault="00086985" w:rsidP="00086985">
      <w:pPr>
        <w:tabs>
          <w:tab w:val="left" w:pos="567"/>
        </w:tabs>
        <w:ind w:left="567" w:hanging="567"/>
        <w:jc w:val="center"/>
        <w:outlineLvl w:val="0"/>
        <w:rPr>
          <w:caps/>
          <w:sz w:val="22"/>
          <w:szCs w:val="22"/>
        </w:rPr>
      </w:pPr>
    </w:p>
    <w:p w14:paraId="1270F093" w14:textId="77777777" w:rsidR="00086985" w:rsidRPr="00BE31F5" w:rsidRDefault="00086985" w:rsidP="00086985">
      <w:pPr>
        <w:tabs>
          <w:tab w:val="left" w:pos="567"/>
        </w:tabs>
        <w:ind w:left="567" w:hanging="567"/>
        <w:jc w:val="center"/>
        <w:outlineLvl w:val="0"/>
        <w:rPr>
          <w:caps/>
          <w:sz w:val="22"/>
          <w:szCs w:val="22"/>
        </w:rPr>
      </w:pPr>
    </w:p>
    <w:p w14:paraId="11C9E6AF" w14:textId="77777777" w:rsidR="00086985" w:rsidRPr="00BE31F5" w:rsidRDefault="00086985" w:rsidP="00086985">
      <w:pPr>
        <w:tabs>
          <w:tab w:val="left" w:pos="567"/>
        </w:tabs>
        <w:ind w:left="567" w:hanging="567"/>
        <w:jc w:val="center"/>
        <w:outlineLvl w:val="0"/>
        <w:rPr>
          <w:caps/>
          <w:sz w:val="22"/>
          <w:szCs w:val="22"/>
        </w:rPr>
      </w:pPr>
    </w:p>
    <w:p w14:paraId="09A392A8" w14:textId="77777777" w:rsidR="00086985" w:rsidRPr="00BE31F5" w:rsidRDefault="00086985" w:rsidP="00086985">
      <w:pPr>
        <w:tabs>
          <w:tab w:val="left" w:pos="567"/>
        </w:tabs>
        <w:ind w:left="567" w:hanging="567"/>
        <w:jc w:val="center"/>
        <w:outlineLvl w:val="0"/>
        <w:rPr>
          <w:b/>
          <w:caps/>
          <w:sz w:val="22"/>
          <w:szCs w:val="22"/>
        </w:rPr>
      </w:pPr>
    </w:p>
    <w:p w14:paraId="633DEAA8" w14:textId="77777777" w:rsidR="00086985" w:rsidRDefault="00086985" w:rsidP="00086985">
      <w:pPr>
        <w:tabs>
          <w:tab w:val="left" w:pos="567"/>
        </w:tabs>
        <w:ind w:left="567" w:hanging="567"/>
        <w:jc w:val="center"/>
        <w:outlineLvl w:val="0"/>
        <w:rPr>
          <w:b/>
          <w:caps/>
          <w:sz w:val="22"/>
          <w:szCs w:val="22"/>
        </w:rPr>
      </w:pPr>
    </w:p>
    <w:p w14:paraId="59600EA3" w14:textId="77777777" w:rsidR="00086985" w:rsidRDefault="00086985" w:rsidP="00086985">
      <w:pPr>
        <w:tabs>
          <w:tab w:val="left" w:pos="567"/>
        </w:tabs>
        <w:ind w:left="567" w:hanging="567"/>
        <w:jc w:val="center"/>
        <w:outlineLvl w:val="0"/>
        <w:rPr>
          <w:b/>
          <w:caps/>
          <w:sz w:val="22"/>
          <w:szCs w:val="22"/>
        </w:rPr>
      </w:pPr>
    </w:p>
    <w:p w14:paraId="551E7AB9" w14:textId="77777777" w:rsidR="00086985" w:rsidRDefault="00086985" w:rsidP="00086985">
      <w:pPr>
        <w:tabs>
          <w:tab w:val="left" w:pos="567"/>
        </w:tabs>
        <w:ind w:left="567" w:hanging="567"/>
        <w:jc w:val="center"/>
        <w:outlineLvl w:val="0"/>
        <w:rPr>
          <w:b/>
          <w:caps/>
          <w:sz w:val="22"/>
          <w:szCs w:val="22"/>
        </w:rPr>
      </w:pPr>
    </w:p>
    <w:p w14:paraId="0D57008C" w14:textId="77777777" w:rsidR="00086985" w:rsidRDefault="00086985" w:rsidP="00086985">
      <w:pPr>
        <w:tabs>
          <w:tab w:val="left" w:pos="567"/>
        </w:tabs>
        <w:ind w:left="567" w:hanging="567"/>
        <w:jc w:val="center"/>
        <w:outlineLvl w:val="0"/>
        <w:rPr>
          <w:b/>
          <w:caps/>
          <w:sz w:val="22"/>
          <w:szCs w:val="22"/>
        </w:rPr>
      </w:pPr>
    </w:p>
    <w:p w14:paraId="5DBCBF91" w14:textId="77777777" w:rsidR="00086985" w:rsidRDefault="00086985" w:rsidP="00086985">
      <w:pPr>
        <w:tabs>
          <w:tab w:val="left" w:pos="567"/>
        </w:tabs>
        <w:ind w:left="567" w:hanging="567"/>
        <w:jc w:val="center"/>
        <w:outlineLvl w:val="0"/>
        <w:rPr>
          <w:b/>
          <w:caps/>
          <w:sz w:val="22"/>
          <w:szCs w:val="22"/>
        </w:rPr>
      </w:pPr>
    </w:p>
    <w:p w14:paraId="2D0E0D2C" w14:textId="77777777" w:rsidR="00086985" w:rsidRDefault="00086985" w:rsidP="00086985">
      <w:pPr>
        <w:tabs>
          <w:tab w:val="left" w:pos="567"/>
        </w:tabs>
        <w:ind w:left="567" w:hanging="567"/>
        <w:jc w:val="center"/>
        <w:outlineLvl w:val="0"/>
        <w:rPr>
          <w:b/>
          <w:caps/>
          <w:sz w:val="22"/>
          <w:szCs w:val="22"/>
        </w:rPr>
      </w:pPr>
    </w:p>
    <w:p w14:paraId="0F1C0F41" w14:textId="77777777" w:rsidR="00086985" w:rsidRDefault="00086985" w:rsidP="00086985">
      <w:pPr>
        <w:tabs>
          <w:tab w:val="left" w:pos="567"/>
        </w:tabs>
        <w:ind w:left="567" w:hanging="567"/>
        <w:jc w:val="center"/>
        <w:outlineLvl w:val="0"/>
        <w:rPr>
          <w:b/>
          <w:caps/>
          <w:sz w:val="22"/>
          <w:szCs w:val="22"/>
        </w:rPr>
      </w:pPr>
    </w:p>
    <w:p w14:paraId="4281E1EB" w14:textId="77777777" w:rsidR="00086985" w:rsidRDefault="00086985" w:rsidP="00086985">
      <w:pPr>
        <w:tabs>
          <w:tab w:val="left" w:pos="567"/>
        </w:tabs>
        <w:ind w:left="567" w:hanging="567"/>
        <w:jc w:val="center"/>
        <w:outlineLvl w:val="0"/>
        <w:rPr>
          <w:b/>
          <w:caps/>
          <w:sz w:val="22"/>
          <w:szCs w:val="22"/>
        </w:rPr>
      </w:pPr>
    </w:p>
    <w:p w14:paraId="0BC4BBC8" w14:textId="77777777" w:rsidR="00086985" w:rsidRDefault="00086985" w:rsidP="00086985">
      <w:pPr>
        <w:tabs>
          <w:tab w:val="left" w:pos="567"/>
        </w:tabs>
        <w:ind w:left="567" w:hanging="567"/>
        <w:jc w:val="center"/>
        <w:outlineLvl w:val="0"/>
        <w:rPr>
          <w:b/>
          <w:caps/>
          <w:sz w:val="22"/>
          <w:szCs w:val="22"/>
        </w:rPr>
      </w:pPr>
    </w:p>
    <w:p w14:paraId="15649F1B" w14:textId="77777777" w:rsidR="00086985" w:rsidRPr="00BE31F5" w:rsidRDefault="00086985" w:rsidP="00086985">
      <w:pPr>
        <w:tabs>
          <w:tab w:val="left" w:pos="567"/>
        </w:tabs>
        <w:ind w:left="567" w:hanging="567"/>
        <w:jc w:val="center"/>
        <w:outlineLvl w:val="0"/>
        <w:rPr>
          <w:b/>
          <w:caps/>
          <w:sz w:val="22"/>
          <w:szCs w:val="22"/>
        </w:rPr>
      </w:pPr>
      <w:r w:rsidRPr="00BE31F5">
        <w:rPr>
          <w:b/>
          <w:caps/>
          <w:sz w:val="22"/>
          <w:szCs w:val="22"/>
        </w:rPr>
        <w:t>II PRIEDAS</w:t>
      </w:r>
    </w:p>
    <w:p w14:paraId="5038922B" w14:textId="77777777" w:rsidR="00086985" w:rsidRPr="00BE31F5" w:rsidRDefault="00086985" w:rsidP="00086985">
      <w:pPr>
        <w:tabs>
          <w:tab w:val="left" w:pos="567"/>
        </w:tabs>
        <w:ind w:left="567" w:hanging="567"/>
        <w:jc w:val="center"/>
        <w:outlineLvl w:val="0"/>
        <w:rPr>
          <w:b/>
          <w:caps/>
          <w:sz w:val="22"/>
          <w:szCs w:val="22"/>
        </w:rPr>
      </w:pPr>
    </w:p>
    <w:p w14:paraId="254C60C7" w14:textId="77777777" w:rsidR="00086985" w:rsidRPr="00BE31F5" w:rsidRDefault="00086985" w:rsidP="00086985">
      <w:pPr>
        <w:tabs>
          <w:tab w:val="left" w:pos="567"/>
        </w:tabs>
        <w:ind w:left="567" w:hanging="567"/>
        <w:jc w:val="center"/>
        <w:outlineLvl w:val="0"/>
        <w:rPr>
          <w:b/>
          <w:caps/>
          <w:sz w:val="22"/>
          <w:szCs w:val="22"/>
        </w:rPr>
      </w:pPr>
      <w:r>
        <w:rPr>
          <w:b/>
          <w:caps/>
          <w:sz w:val="22"/>
          <w:szCs w:val="22"/>
        </w:rPr>
        <w:t>REGISTRACIJO</w:t>
      </w:r>
      <w:r w:rsidRPr="00BE31F5">
        <w:rPr>
          <w:b/>
          <w:caps/>
          <w:sz w:val="22"/>
          <w:szCs w:val="22"/>
        </w:rPr>
        <w:t>S SĄLYGOS</w:t>
      </w:r>
    </w:p>
    <w:p w14:paraId="7E296E02" w14:textId="77777777" w:rsidR="00086985" w:rsidRPr="00BE31F5" w:rsidRDefault="00086985" w:rsidP="00086985">
      <w:pPr>
        <w:rPr>
          <w:color w:val="000000"/>
          <w:sz w:val="22"/>
          <w:szCs w:val="22"/>
        </w:rPr>
      </w:pPr>
    </w:p>
    <w:p w14:paraId="166E3A04" w14:textId="77777777" w:rsidR="00086985" w:rsidRPr="00BE31F5" w:rsidRDefault="00086985" w:rsidP="00086985">
      <w:pPr>
        <w:tabs>
          <w:tab w:val="left" w:pos="1701"/>
        </w:tabs>
        <w:ind w:left="1701" w:hanging="567"/>
        <w:rPr>
          <w:b/>
          <w:sz w:val="22"/>
          <w:szCs w:val="22"/>
          <w:highlight w:val="yellow"/>
          <w:lang w:bidi="lo-LA"/>
        </w:rPr>
      </w:pPr>
      <w:r w:rsidRPr="00BE31F5">
        <w:rPr>
          <w:b/>
          <w:sz w:val="22"/>
          <w:szCs w:val="22"/>
          <w:lang w:bidi="lo-LA"/>
        </w:rPr>
        <w:t>A.</w:t>
      </w:r>
      <w:r w:rsidRPr="00BE31F5">
        <w:rPr>
          <w:b/>
          <w:sz w:val="22"/>
          <w:szCs w:val="22"/>
          <w:lang w:bidi="lo-LA"/>
        </w:rPr>
        <w:tab/>
        <w:t>GAMINTOJAS (-AI), ATSAKINGAS (-I) UŽ SERIJŲ IŠLEIDIMĄ</w:t>
      </w:r>
    </w:p>
    <w:p w14:paraId="1DB46586" w14:textId="77777777" w:rsidR="00086985" w:rsidRPr="00BE31F5" w:rsidRDefault="00086985" w:rsidP="00086985">
      <w:pPr>
        <w:rPr>
          <w:color w:val="000000"/>
          <w:sz w:val="22"/>
          <w:szCs w:val="22"/>
          <w:highlight w:val="yellow"/>
        </w:rPr>
      </w:pPr>
    </w:p>
    <w:p w14:paraId="2CA796C1" w14:textId="77777777" w:rsidR="00086985" w:rsidRPr="00BE31F5" w:rsidRDefault="00086985" w:rsidP="00086985">
      <w:pPr>
        <w:suppressLineNumbers/>
        <w:tabs>
          <w:tab w:val="left" w:pos="567"/>
        </w:tabs>
        <w:ind w:left="1701" w:right="1416" w:hanging="567"/>
        <w:rPr>
          <w:rFonts w:eastAsia="SimSun"/>
          <w:sz w:val="22"/>
          <w:szCs w:val="22"/>
          <w:lang w:eastAsia="zh-CN"/>
        </w:rPr>
      </w:pPr>
      <w:r w:rsidRPr="00BE31F5">
        <w:rPr>
          <w:rFonts w:eastAsia="SimSun"/>
          <w:b/>
          <w:sz w:val="22"/>
          <w:szCs w:val="22"/>
          <w:lang w:eastAsia="zh-CN"/>
        </w:rPr>
        <w:t>B.</w:t>
      </w:r>
      <w:r w:rsidRPr="00BE31F5">
        <w:rPr>
          <w:rFonts w:eastAsia="SimSun"/>
          <w:b/>
          <w:sz w:val="22"/>
          <w:szCs w:val="22"/>
          <w:lang w:eastAsia="zh-CN"/>
        </w:rPr>
        <w:tab/>
        <w:t>TIEKIMO IR VARTOJIMO SĄLYGOS AR APRIBOJIMAI</w:t>
      </w:r>
    </w:p>
    <w:p w14:paraId="344F321F" w14:textId="77777777" w:rsidR="00086985" w:rsidRPr="00BE31F5" w:rsidRDefault="00086985" w:rsidP="00086985">
      <w:pPr>
        <w:tabs>
          <w:tab w:val="left" w:pos="567"/>
        </w:tabs>
        <w:spacing w:line="260" w:lineRule="exact"/>
        <w:rPr>
          <w:rFonts w:eastAsia="SimSun"/>
          <w:sz w:val="22"/>
          <w:szCs w:val="22"/>
          <w:lang w:eastAsia="zh-CN"/>
        </w:rPr>
      </w:pPr>
    </w:p>
    <w:p w14:paraId="5D429817" w14:textId="77777777" w:rsidR="00086985" w:rsidRPr="00BE31F5" w:rsidRDefault="00086985" w:rsidP="00086985">
      <w:pPr>
        <w:tabs>
          <w:tab w:val="left" w:pos="1701"/>
        </w:tabs>
        <w:ind w:left="1701" w:hanging="567"/>
        <w:rPr>
          <w:b/>
          <w:sz w:val="22"/>
          <w:szCs w:val="22"/>
          <w:lang w:bidi="lo-LA"/>
        </w:rPr>
      </w:pPr>
    </w:p>
    <w:p w14:paraId="5ED19979" w14:textId="77777777" w:rsidR="00086985" w:rsidRPr="00BE31F5" w:rsidRDefault="00086985" w:rsidP="00086985">
      <w:pPr>
        <w:keepNext/>
        <w:tabs>
          <w:tab w:val="left" w:pos="567"/>
        </w:tabs>
        <w:ind w:left="567" w:hanging="567"/>
        <w:outlineLvl w:val="1"/>
        <w:rPr>
          <w:b/>
          <w:sz w:val="22"/>
          <w:szCs w:val="22"/>
        </w:rPr>
      </w:pPr>
      <w:r w:rsidRPr="00BE31F5">
        <w:rPr>
          <w:b/>
          <w:sz w:val="22"/>
          <w:szCs w:val="22"/>
        </w:rPr>
        <w:br w:type="page"/>
        <w:t>A.</w:t>
      </w:r>
      <w:r w:rsidRPr="00BE31F5">
        <w:rPr>
          <w:b/>
          <w:sz w:val="22"/>
          <w:szCs w:val="22"/>
        </w:rPr>
        <w:tab/>
        <w:t>GAMINTOJAS (-AI), ATSAKINGAS (-I) UŽ SERIJŲ IŠLEIDIMĄ</w:t>
      </w:r>
    </w:p>
    <w:p w14:paraId="29F99F1C" w14:textId="77777777" w:rsidR="00086985" w:rsidRPr="00BE31F5" w:rsidRDefault="00086985" w:rsidP="00086985">
      <w:pPr>
        <w:rPr>
          <w:color w:val="000000"/>
          <w:sz w:val="22"/>
          <w:szCs w:val="22"/>
          <w:highlight w:val="yellow"/>
        </w:rPr>
      </w:pPr>
    </w:p>
    <w:p w14:paraId="6859BB14" w14:textId="77777777" w:rsidR="00086985" w:rsidRPr="00BE31F5" w:rsidRDefault="00086985" w:rsidP="00086985">
      <w:pPr>
        <w:rPr>
          <w:color w:val="000000"/>
          <w:sz w:val="22"/>
          <w:szCs w:val="22"/>
          <w:u w:val="single"/>
        </w:rPr>
      </w:pPr>
      <w:r w:rsidRPr="00F376AE">
        <w:rPr>
          <w:color w:val="000000"/>
          <w:sz w:val="22"/>
          <w:szCs w:val="22"/>
          <w:u w:val="single"/>
        </w:rPr>
        <w:t>Gamintojo (-ų), atsakingo (-ų) už serijų išleidimą, pavadinimas (-ai) ir adresas (-ai)</w:t>
      </w:r>
      <w:r w:rsidRPr="00BE31F5">
        <w:rPr>
          <w:color w:val="000000"/>
          <w:sz w:val="22"/>
          <w:szCs w:val="22"/>
          <w:u w:val="single"/>
        </w:rPr>
        <w:t xml:space="preserve"> </w:t>
      </w:r>
    </w:p>
    <w:p w14:paraId="556ADA29" w14:textId="77777777" w:rsidR="00086985" w:rsidRPr="00BE31F5" w:rsidRDefault="00086985" w:rsidP="00086985">
      <w:pPr>
        <w:rPr>
          <w:color w:val="000000"/>
          <w:sz w:val="22"/>
          <w:szCs w:val="22"/>
        </w:rPr>
      </w:pPr>
    </w:p>
    <w:p w14:paraId="7F40464F" w14:textId="5EF54E83" w:rsidR="00086985" w:rsidRPr="00BE31F5" w:rsidRDefault="00347C8C" w:rsidP="00086985">
      <w:pPr>
        <w:autoSpaceDE w:val="0"/>
        <w:autoSpaceDN w:val="0"/>
        <w:adjustRightInd w:val="0"/>
        <w:rPr>
          <w:sz w:val="22"/>
          <w:szCs w:val="22"/>
        </w:rPr>
      </w:pPr>
      <w:r>
        <w:rPr>
          <w:sz w:val="22"/>
          <w:szCs w:val="22"/>
        </w:rPr>
        <w:t>Medochemie Ltd.</w:t>
      </w:r>
    </w:p>
    <w:p w14:paraId="5FD648B9" w14:textId="03D1F2DA" w:rsidR="00086985" w:rsidRPr="00BE31F5" w:rsidRDefault="00086985" w:rsidP="00086985">
      <w:pPr>
        <w:autoSpaceDE w:val="0"/>
        <w:autoSpaceDN w:val="0"/>
        <w:adjustRightInd w:val="0"/>
        <w:rPr>
          <w:sz w:val="22"/>
          <w:szCs w:val="22"/>
        </w:rPr>
      </w:pPr>
      <w:r w:rsidRPr="00BE31F5">
        <w:rPr>
          <w:sz w:val="22"/>
          <w:szCs w:val="22"/>
        </w:rPr>
        <w:t xml:space="preserve">1-10 Constantinoupoleos </w:t>
      </w:r>
      <w:r w:rsidR="00347C8C">
        <w:rPr>
          <w:sz w:val="22"/>
          <w:szCs w:val="22"/>
        </w:rPr>
        <w:t>S</w:t>
      </w:r>
      <w:r w:rsidRPr="00BE31F5">
        <w:rPr>
          <w:sz w:val="22"/>
          <w:szCs w:val="22"/>
        </w:rPr>
        <w:t>treet</w:t>
      </w:r>
    </w:p>
    <w:p w14:paraId="3AB0BD25" w14:textId="77777777" w:rsidR="00086985" w:rsidRPr="00BE31F5" w:rsidRDefault="00086985" w:rsidP="00086985">
      <w:pPr>
        <w:autoSpaceDE w:val="0"/>
        <w:autoSpaceDN w:val="0"/>
        <w:adjustRightInd w:val="0"/>
        <w:rPr>
          <w:sz w:val="22"/>
          <w:szCs w:val="22"/>
        </w:rPr>
      </w:pPr>
      <w:r w:rsidRPr="00BE31F5">
        <w:rPr>
          <w:sz w:val="22"/>
          <w:szCs w:val="22"/>
        </w:rPr>
        <w:t xml:space="preserve">3011 Limassol </w:t>
      </w:r>
    </w:p>
    <w:p w14:paraId="29550969" w14:textId="77777777" w:rsidR="00086985" w:rsidRPr="00BE31F5" w:rsidRDefault="00086985" w:rsidP="00086985">
      <w:pPr>
        <w:autoSpaceDE w:val="0"/>
        <w:autoSpaceDN w:val="0"/>
        <w:adjustRightInd w:val="0"/>
        <w:rPr>
          <w:sz w:val="22"/>
          <w:szCs w:val="22"/>
        </w:rPr>
      </w:pPr>
      <w:r w:rsidRPr="00BE31F5">
        <w:rPr>
          <w:sz w:val="22"/>
          <w:szCs w:val="22"/>
        </w:rPr>
        <w:t>Kipras</w:t>
      </w:r>
    </w:p>
    <w:p w14:paraId="3E56DA3C" w14:textId="1480C3C9" w:rsidR="00086985" w:rsidRDefault="00086985" w:rsidP="00086985">
      <w:pPr>
        <w:rPr>
          <w:color w:val="000000"/>
          <w:sz w:val="22"/>
          <w:szCs w:val="22"/>
          <w:highlight w:val="yellow"/>
        </w:rPr>
      </w:pPr>
    </w:p>
    <w:p w14:paraId="69A21F1A" w14:textId="77777777" w:rsidR="00AC5255" w:rsidRPr="00D87FB0" w:rsidRDefault="00AC5255" w:rsidP="00AC5255">
      <w:pPr>
        <w:rPr>
          <w:color w:val="000000"/>
          <w:sz w:val="22"/>
          <w:szCs w:val="22"/>
        </w:rPr>
      </w:pPr>
      <w:r w:rsidRPr="00D87FB0">
        <w:rPr>
          <w:color w:val="000000"/>
          <w:sz w:val="22"/>
          <w:szCs w:val="22"/>
        </w:rPr>
        <w:t>arba</w:t>
      </w:r>
    </w:p>
    <w:p w14:paraId="0B901B64" w14:textId="77777777" w:rsidR="00AC5255" w:rsidRPr="00D87FB0" w:rsidRDefault="00AC5255" w:rsidP="00AC5255">
      <w:pPr>
        <w:rPr>
          <w:b/>
          <w:bCs/>
          <w:color w:val="000000"/>
          <w:sz w:val="22"/>
          <w:szCs w:val="22"/>
        </w:rPr>
      </w:pPr>
    </w:p>
    <w:p w14:paraId="327770DE" w14:textId="77777777" w:rsidR="00AC5255" w:rsidRPr="00D87FB0" w:rsidRDefault="00AC5255" w:rsidP="00AC5255">
      <w:pPr>
        <w:rPr>
          <w:bCs/>
          <w:color w:val="000000"/>
          <w:sz w:val="22"/>
          <w:szCs w:val="22"/>
        </w:rPr>
      </w:pPr>
      <w:r w:rsidRPr="00D87FB0">
        <w:rPr>
          <w:bCs/>
          <w:color w:val="000000"/>
          <w:sz w:val="22"/>
          <w:szCs w:val="22"/>
        </w:rPr>
        <w:t>Medochemie Ltd (Factory AZ)</w:t>
      </w:r>
    </w:p>
    <w:p w14:paraId="2B31CE90" w14:textId="77777777" w:rsidR="00AC5255" w:rsidRPr="00D87FB0" w:rsidRDefault="00AC5255" w:rsidP="00AC5255">
      <w:pPr>
        <w:rPr>
          <w:color w:val="000000"/>
          <w:sz w:val="22"/>
          <w:szCs w:val="22"/>
        </w:rPr>
      </w:pPr>
      <w:r w:rsidRPr="00D87FB0">
        <w:rPr>
          <w:color w:val="000000"/>
          <w:sz w:val="22"/>
          <w:szCs w:val="22"/>
        </w:rPr>
        <w:t>2 Michael Erakleous street, Agios Athanassios,</w:t>
      </w:r>
    </w:p>
    <w:p w14:paraId="30CE42F4" w14:textId="77777777" w:rsidR="00AC5255" w:rsidRPr="00D87FB0" w:rsidRDefault="00AC5255" w:rsidP="00AC5255">
      <w:pPr>
        <w:rPr>
          <w:color w:val="000000"/>
          <w:sz w:val="22"/>
          <w:szCs w:val="22"/>
        </w:rPr>
      </w:pPr>
      <w:r w:rsidRPr="00D87FB0">
        <w:rPr>
          <w:color w:val="000000"/>
          <w:sz w:val="22"/>
          <w:szCs w:val="22"/>
        </w:rPr>
        <w:t>Industrial Area,</w:t>
      </w:r>
    </w:p>
    <w:p w14:paraId="73EB5FE8" w14:textId="77777777" w:rsidR="00AC5255" w:rsidRPr="00D87FB0" w:rsidRDefault="00AC5255" w:rsidP="00AC5255">
      <w:pPr>
        <w:rPr>
          <w:color w:val="000000"/>
          <w:sz w:val="22"/>
          <w:szCs w:val="22"/>
        </w:rPr>
      </w:pPr>
      <w:r w:rsidRPr="00D87FB0">
        <w:rPr>
          <w:color w:val="000000"/>
          <w:sz w:val="22"/>
          <w:szCs w:val="22"/>
        </w:rPr>
        <w:t>4101 Limassol,</w:t>
      </w:r>
    </w:p>
    <w:p w14:paraId="27CB3C3F" w14:textId="77777777" w:rsidR="00AC5255" w:rsidRPr="00D87FB0" w:rsidRDefault="00AC5255" w:rsidP="00AC5255">
      <w:pPr>
        <w:rPr>
          <w:color w:val="000000"/>
          <w:sz w:val="22"/>
          <w:szCs w:val="22"/>
        </w:rPr>
      </w:pPr>
      <w:r w:rsidRPr="00D87FB0">
        <w:rPr>
          <w:color w:val="000000"/>
          <w:sz w:val="22"/>
          <w:szCs w:val="22"/>
        </w:rPr>
        <w:t>Kipras</w:t>
      </w:r>
    </w:p>
    <w:p w14:paraId="2AE3A7B3" w14:textId="1BCEC874" w:rsidR="00AC5255" w:rsidRDefault="00AC5255" w:rsidP="00086985">
      <w:pPr>
        <w:rPr>
          <w:color w:val="000000"/>
          <w:sz w:val="22"/>
          <w:szCs w:val="22"/>
          <w:highlight w:val="yellow"/>
        </w:rPr>
      </w:pPr>
    </w:p>
    <w:p w14:paraId="7A08C4BA" w14:textId="77777777" w:rsidR="00AC5255" w:rsidRPr="00D87FB0" w:rsidRDefault="00AC5255" w:rsidP="00AC5255">
      <w:pPr>
        <w:rPr>
          <w:color w:val="000000"/>
          <w:sz w:val="22"/>
          <w:szCs w:val="22"/>
          <w:lang w:val="en-US"/>
        </w:rPr>
      </w:pPr>
      <w:r w:rsidRPr="00D87FB0">
        <w:rPr>
          <w:color w:val="000000"/>
          <w:sz w:val="22"/>
          <w:szCs w:val="22"/>
          <w:lang w:val="en-US"/>
        </w:rPr>
        <w:t>Su pakuote pateikiamame lapelyje nurodomas gamintojo, atsakingo už konkrečios serijos išleidimą, pavadinimas ir adresas.</w:t>
      </w:r>
    </w:p>
    <w:p w14:paraId="66ECC0E9" w14:textId="77777777" w:rsidR="00AC5255" w:rsidRPr="00D87FB0" w:rsidRDefault="00AC5255" w:rsidP="00086985">
      <w:pPr>
        <w:rPr>
          <w:color w:val="000000"/>
          <w:sz w:val="22"/>
          <w:szCs w:val="22"/>
        </w:rPr>
      </w:pPr>
    </w:p>
    <w:p w14:paraId="24FF0884" w14:textId="77777777" w:rsidR="00086985" w:rsidRPr="00BE31F5" w:rsidRDefault="00086985" w:rsidP="00086985">
      <w:pPr>
        <w:rPr>
          <w:color w:val="000000"/>
          <w:sz w:val="22"/>
          <w:szCs w:val="22"/>
          <w:highlight w:val="yellow"/>
        </w:rPr>
      </w:pPr>
    </w:p>
    <w:p w14:paraId="66F665D3" w14:textId="77777777" w:rsidR="00086985" w:rsidRPr="00BE31F5" w:rsidRDefault="00086985" w:rsidP="00086985">
      <w:pPr>
        <w:keepNext/>
        <w:tabs>
          <w:tab w:val="left" w:pos="567"/>
        </w:tabs>
        <w:ind w:left="567" w:hanging="567"/>
        <w:outlineLvl w:val="1"/>
        <w:rPr>
          <w:b/>
          <w:sz w:val="22"/>
          <w:szCs w:val="22"/>
        </w:rPr>
      </w:pPr>
      <w:bookmarkStart w:id="65" w:name="_Toc129243129"/>
      <w:bookmarkStart w:id="66" w:name="_Toc129243254"/>
      <w:r w:rsidRPr="00BE31F5">
        <w:rPr>
          <w:b/>
          <w:sz w:val="22"/>
          <w:szCs w:val="22"/>
        </w:rPr>
        <w:t>B.</w:t>
      </w:r>
      <w:r w:rsidRPr="00BE31F5">
        <w:rPr>
          <w:b/>
          <w:sz w:val="22"/>
          <w:szCs w:val="22"/>
        </w:rPr>
        <w:tab/>
        <w:t xml:space="preserve">TIEKIMO IR VARTOJIMO SĄLYGOS AR APRIBOJIMAI </w:t>
      </w:r>
      <w:bookmarkEnd w:id="65"/>
      <w:bookmarkEnd w:id="66"/>
    </w:p>
    <w:p w14:paraId="15AD407F" w14:textId="77777777" w:rsidR="00086985" w:rsidRPr="00BE31F5" w:rsidRDefault="00086985" w:rsidP="00086985">
      <w:pPr>
        <w:rPr>
          <w:color w:val="000000"/>
          <w:sz w:val="22"/>
          <w:szCs w:val="22"/>
        </w:rPr>
      </w:pPr>
    </w:p>
    <w:p w14:paraId="329010BE" w14:textId="77777777" w:rsidR="00086985" w:rsidRPr="00BE31F5" w:rsidRDefault="00086985" w:rsidP="00086985">
      <w:pPr>
        <w:rPr>
          <w:color w:val="000000"/>
          <w:sz w:val="22"/>
          <w:szCs w:val="22"/>
        </w:rPr>
      </w:pPr>
      <w:r w:rsidRPr="00BE31F5">
        <w:rPr>
          <w:color w:val="000000"/>
          <w:sz w:val="22"/>
          <w:szCs w:val="22"/>
        </w:rPr>
        <w:t>Receptinis vaistinis preparatas.</w:t>
      </w:r>
    </w:p>
    <w:p w14:paraId="5BDF233C" w14:textId="77777777" w:rsidR="00086985" w:rsidRPr="00BE31F5" w:rsidRDefault="00086985" w:rsidP="00086985">
      <w:pPr>
        <w:rPr>
          <w:color w:val="000000"/>
          <w:sz w:val="22"/>
          <w:szCs w:val="22"/>
          <w:highlight w:val="yellow"/>
        </w:rPr>
      </w:pPr>
    </w:p>
    <w:p w14:paraId="1A57A950" w14:textId="77777777" w:rsidR="00086985" w:rsidRPr="00BE31F5" w:rsidRDefault="00086985" w:rsidP="00086985">
      <w:pPr>
        <w:rPr>
          <w:color w:val="000000"/>
          <w:sz w:val="22"/>
          <w:szCs w:val="22"/>
          <w:highlight w:val="yellow"/>
        </w:rPr>
      </w:pPr>
    </w:p>
    <w:p w14:paraId="300726D9" w14:textId="77777777" w:rsidR="00086985" w:rsidRPr="00BE31F5" w:rsidRDefault="00086985" w:rsidP="00086985">
      <w:pPr>
        <w:rPr>
          <w:color w:val="000000"/>
          <w:sz w:val="22"/>
          <w:szCs w:val="22"/>
        </w:rPr>
      </w:pPr>
      <w:r w:rsidRPr="00BE31F5">
        <w:rPr>
          <w:color w:val="000000"/>
          <w:sz w:val="22"/>
          <w:szCs w:val="22"/>
        </w:rPr>
        <w:br w:type="page"/>
      </w:r>
    </w:p>
    <w:p w14:paraId="1D6A22EF" w14:textId="77777777" w:rsidR="00086985" w:rsidRPr="00BE31F5" w:rsidRDefault="00086985" w:rsidP="00086985">
      <w:pPr>
        <w:rPr>
          <w:color w:val="000000"/>
          <w:sz w:val="22"/>
          <w:szCs w:val="22"/>
        </w:rPr>
      </w:pPr>
    </w:p>
    <w:p w14:paraId="0BCAE4F9" w14:textId="77777777" w:rsidR="00086985" w:rsidRPr="00BE31F5" w:rsidRDefault="00086985" w:rsidP="00086985">
      <w:pPr>
        <w:rPr>
          <w:color w:val="000000"/>
          <w:sz w:val="22"/>
          <w:szCs w:val="22"/>
        </w:rPr>
      </w:pPr>
    </w:p>
    <w:p w14:paraId="01BED623" w14:textId="77777777" w:rsidR="00086985" w:rsidRPr="00BE31F5" w:rsidRDefault="00086985" w:rsidP="00086985">
      <w:pPr>
        <w:rPr>
          <w:color w:val="000000"/>
          <w:sz w:val="22"/>
          <w:szCs w:val="22"/>
        </w:rPr>
      </w:pPr>
    </w:p>
    <w:p w14:paraId="1129C09A" w14:textId="77777777" w:rsidR="00086985" w:rsidRPr="00BE31F5" w:rsidRDefault="00086985" w:rsidP="00086985">
      <w:pPr>
        <w:rPr>
          <w:color w:val="000000"/>
          <w:sz w:val="22"/>
          <w:szCs w:val="22"/>
        </w:rPr>
      </w:pPr>
    </w:p>
    <w:p w14:paraId="09CE9D28" w14:textId="77777777" w:rsidR="00086985" w:rsidRPr="00BE31F5" w:rsidRDefault="00086985" w:rsidP="00086985">
      <w:pPr>
        <w:rPr>
          <w:color w:val="000000"/>
          <w:sz w:val="22"/>
          <w:szCs w:val="22"/>
        </w:rPr>
      </w:pPr>
    </w:p>
    <w:p w14:paraId="566FBD67" w14:textId="77777777" w:rsidR="00086985" w:rsidRPr="00BE31F5" w:rsidRDefault="00086985" w:rsidP="00086985">
      <w:pPr>
        <w:rPr>
          <w:color w:val="000000"/>
          <w:sz w:val="22"/>
          <w:szCs w:val="22"/>
        </w:rPr>
      </w:pPr>
    </w:p>
    <w:p w14:paraId="17C20943" w14:textId="77777777" w:rsidR="00086985" w:rsidRPr="00BE31F5" w:rsidRDefault="00086985" w:rsidP="00086985">
      <w:pPr>
        <w:rPr>
          <w:color w:val="000000"/>
          <w:sz w:val="22"/>
          <w:szCs w:val="22"/>
        </w:rPr>
      </w:pPr>
    </w:p>
    <w:p w14:paraId="09EA17F3" w14:textId="77777777" w:rsidR="00086985" w:rsidRPr="00BE31F5" w:rsidRDefault="00086985" w:rsidP="00086985">
      <w:pPr>
        <w:rPr>
          <w:color w:val="000000"/>
          <w:sz w:val="22"/>
          <w:szCs w:val="22"/>
        </w:rPr>
      </w:pPr>
    </w:p>
    <w:p w14:paraId="74A57920" w14:textId="77777777" w:rsidR="00086985" w:rsidRPr="00BE31F5" w:rsidRDefault="00086985" w:rsidP="00086985">
      <w:pPr>
        <w:rPr>
          <w:color w:val="000000"/>
          <w:sz w:val="22"/>
          <w:szCs w:val="22"/>
        </w:rPr>
      </w:pPr>
    </w:p>
    <w:p w14:paraId="0B24B524" w14:textId="77777777" w:rsidR="00086985" w:rsidRPr="00BE31F5" w:rsidRDefault="00086985" w:rsidP="00086985">
      <w:pPr>
        <w:rPr>
          <w:color w:val="000000"/>
          <w:sz w:val="22"/>
          <w:szCs w:val="22"/>
        </w:rPr>
      </w:pPr>
    </w:p>
    <w:p w14:paraId="1A45EAF1" w14:textId="77777777" w:rsidR="00086985" w:rsidRPr="00BE31F5" w:rsidRDefault="00086985" w:rsidP="00086985">
      <w:pPr>
        <w:rPr>
          <w:color w:val="000000"/>
          <w:sz w:val="22"/>
          <w:szCs w:val="22"/>
        </w:rPr>
      </w:pPr>
    </w:p>
    <w:p w14:paraId="0752D042" w14:textId="77777777" w:rsidR="00086985" w:rsidRPr="00BE31F5" w:rsidRDefault="00086985" w:rsidP="00086985">
      <w:pPr>
        <w:rPr>
          <w:color w:val="000000"/>
          <w:sz w:val="22"/>
          <w:szCs w:val="22"/>
        </w:rPr>
      </w:pPr>
    </w:p>
    <w:p w14:paraId="0F0C2A01" w14:textId="77777777" w:rsidR="00086985" w:rsidRPr="00BE31F5" w:rsidRDefault="00086985" w:rsidP="00086985">
      <w:pPr>
        <w:rPr>
          <w:color w:val="000000"/>
          <w:sz w:val="22"/>
          <w:szCs w:val="22"/>
        </w:rPr>
      </w:pPr>
    </w:p>
    <w:p w14:paraId="60B41A6A" w14:textId="77777777" w:rsidR="00086985" w:rsidRPr="00BE31F5" w:rsidRDefault="00086985" w:rsidP="00086985">
      <w:pPr>
        <w:rPr>
          <w:color w:val="000000"/>
          <w:sz w:val="22"/>
          <w:szCs w:val="22"/>
        </w:rPr>
      </w:pPr>
    </w:p>
    <w:p w14:paraId="78663B3B" w14:textId="77777777" w:rsidR="00086985" w:rsidRPr="00BE31F5" w:rsidRDefault="00086985" w:rsidP="00086985">
      <w:pPr>
        <w:rPr>
          <w:color w:val="000000"/>
          <w:sz w:val="22"/>
          <w:szCs w:val="22"/>
        </w:rPr>
      </w:pPr>
    </w:p>
    <w:p w14:paraId="04FB47C4" w14:textId="77777777" w:rsidR="00086985" w:rsidRPr="00BE31F5" w:rsidRDefault="00086985" w:rsidP="00086985">
      <w:pPr>
        <w:rPr>
          <w:color w:val="000000"/>
          <w:sz w:val="22"/>
          <w:szCs w:val="22"/>
        </w:rPr>
      </w:pPr>
    </w:p>
    <w:p w14:paraId="36FCCB19" w14:textId="77777777" w:rsidR="00086985" w:rsidRPr="00BE31F5" w:rsidRDefault="00086985" w:rsidP="00086985">
      <w:pPr>
        <w:rPr>
          <w:color w:val="000000"/>
          <w:sz w:val="22"/>
          <w:szCs w:val="22"/>
        </w:rPr>
      </w:pPr>
    </w:p>
    <w:p w14:paraId="1B084DF5" w14:textId="77777777" w:rsidR="00086985" w:rsidRPr="00BE31F5" w:rsidRDefault="00086985" w:rsidP="00086985">
      <w:pPr>
        <w:rPr>
          <w:color w:val="000000"/>
          <w:sz w:val="22"/>
          <w:szCs w:val="22"/>
        </w:rPr>
      </w:pPr>
    </w:p>
    <w:p w14:paraId="28A37B9C" w14:textId="77777777" w:rsidR="00086985" w:rsidRPr="00BE31F5" w:rsidRDefault="00086985" w:rsidP="00086985">
      <w:pPr>
        <w:rPr>
          <w:color w:val="000000"/>
          <w:sz w:val="22"/>
          <w:szCs w:val="22"/>
        </w:rPr>
      </w:pPr>
    </w:p>
    <w:p w14:paraId="22C9CDB7" w14:textId="77777777" w:rsidR="00086985" w:rsidRPr="00BE31F5" w:rsidRDefault="00086985" w:rsidP="00086985">
      <w:pPr>
        <w:rPr>
          <w:color w:val="000000"/>
          <w:sz w:val="22"/>
          <w:szCs w:val="22"/>
        </w:rPr>
      </w:pPr>
    </w:p>
    <w:p w14:paraId="32E5A83E" w14:textId="77777777" w:rsidR="00086985" w:rsidRPr="00BE31F5" w:rsidRDefault="00086985" w:rsidP="00086985">
      <w:pPr>
        <w:rPr>
          <w:color w:val="000000"/>
          <w:sz w:val="22"/>
          <w:szCs w:val="22"/>
        </w:rPr>
      </w:pPr>
    </w:p>
    <w:p w14:paraId="2F74264B" w14:textId="77777777" w:rsidR="00086985" w:rsidRDefault="00086985" w:rsidP="00086985">
      <w:pPr>
        <w:rPr>
          <w:color w:val="000000"/>
          <w:sz w:val="22"/>
          <w:szCs w:val="22"/>
        </w:rPr>
      </w:pPr>
    </w:p>
    <w:p w14:paraId="15EDE7EF" w14:textId="77777777" w:rsidR="00086985" w:rsidRPr="00BE31F5" w:rsidRDefault="00086985" w:rsidP="00086985">
      <w:pPr>
        <w:rPr>
          <w:color w:val="000000"/>
          <w:sz w:val="22"/>
          <w:szCs w:val="22"/>
        </w:rPr>
      </w:pPr>
    </w:p>
    <w:p w14:paraId="62E789BF" w14:textId="77777777" w:rsidR="00086985" w:rsidRPr="00BE31F5" w:rsidRDefault="00086985" w:rsidP="00086985">
      <w:pPr>
        <w:tabs>
          <w:tab w:val="left" w:pos="567"/>
        </w:tabs>
        <w:ind w:left="567" w:hanging="567"/>
        <w:jc w:val="center"/>
        <w:outlineLvl w:val="0"/>
        <w:rPr>
          <w:b/>
          <w:caps/>
          <w:sz w:val="22"/>
          <w:szCs w:val="22"/>
        </w:rPr>
      </w:pPr>
      <w:bookmarkStart w:id="67" w:name="_Toc129243134"/>
      <w:bookmarkStart w:id="68" w:name="_Toc129243259"/>
      <w:r w:rsidRPr="00BE31F5">
        <w:rPr>
          <w:b/>
          <w:caps/>
          <w:sz w:val="22"/>
          <w:szCs w:val="22"/>
        </w:rPr>
        <w:t>III PRIEDAS</w:t>
      </w:r>
      <w:bookmarkEnd w:id="67"/>
      <w:bookmarkEnd w:id="68"/>
    </w:p>
    <w:p w14:paraId="679C60FE" w14:textId="77777777" w:rsidR="00086985" w:rsidRPr="00BE31F5" w:rsidRDefault="00086985" w:rsidP="00086985">
      <w:pPr>
        <w:rPr>
          <w:color w:val="000000"/>
          <w:sz w:val="22"/>
          <w:szCs w:val="22"/>
        </w:rPr>
      </w:pPr>
    </w:p>
    <w:p w14:paraId="7541CCBB" w14:textId="77777777" w:rsidR="00086985" w:rsidRPr="00BE31F5" w:rsidRDefault="00086985" w:rsidP="00086985">
      <w:pPr>
        <w:tabs>
          <w:tab w:val="left" w:pos="567"/>
        </w:tabs>
        <w:ind w:left="567" w:hanging="567"/>
        <w:jc w:val="center"/>
        <w:outlineLvl w:val="0"/>
        <w:rPr>
          <w:b/>
          <w:caps/>
          <w:sz w:val="22"/>
          <w:szCs w:val="22"/>
        </w:rPr>
      </w:pPr>
      <w:bookmarkStart w:id="69" w:name="_Toc129243135"/>
      <w:bookmarkStart w:id="70" w:name="_Toc129243260"/>
      <w:r w:rsidRPr="00BE31F5">
        <w:rPr>
          <w:b/>
          <w:caps/>
          <w:sz w:val="22"/>
          <w:szCs w:val="22"/>
        </w:rPr>
        <w:t>ŽENKLINIMAS IR PAKUOTĖS LAPELIS</w:t>
      </w:r>
      <w:bookmarkEnd w:id="69"/>
      <w:bookmarkEnd w:id="70"/>
    </w:p>
    <w:p w14:paraId="785827AD" w14:textId="77777777" w:rsidR="00086985" w:rsidRPr="00BE31F5" w:rsidRDefault="00086985" w:rsidP="00086985">
      <w:pPr>
        <w:rPr>
          <w:color w:val="000000"/>
          <w:sz w:val="22"/>
          <w:szCs w:val="22"/>
        </w:rPr>
      </w:pPr>
      <w:r w:rsidRPr="00BE31F5">
        <w:rPr>
          <w:color w:val="000000"/>
          <w:sz w:val="22"/>
          <w:szCs w:val="22"/>
        </w:rPr>
        <w:br w:type="page"/>
      </w:r>
    </w:p>
    <w:p w14:paraId="68F720E4" w14:textId="77777777" w:rsidR="00086985" w:rsidRPr="00BE31F5" w:rsidRDefault="00086985" w:rsidP="00086985">
      <w:pPr>
        <w:rPr>
          <w:color w:val="000000"/>
          <w:sz w:val="22"/>
          <w:szCs w:val="22"/>
        </w:rPr>
      </w:pPr>
    </w:p>
    <w:p w14:paraId="6BB5AD35" w14:textId="77777777" w:rsidR="00086985" w:rsidRPr="00BE31F5" w:rsidRDefault="00086985" w:rsidP="00086985">
      <w:pPr>
        <w:rPr>
          <w:color w:val="000000"/>
          <w:sz w:val="22"/>
          <w:szCs w:val="22"/>
        </w:rPr>
      </w:pPr>
    </w:p>
    <w:p w14:paraId="33C2B70D" w14:textId="77777777" w:rsidR="00086985" w:rsidRPr="00BE31F5" w:rsidRDefault="00086985" w:rsidP="00086985">
      <w:pPr>
        <w:rPr>
          <w:color w:val="000000"/>
          <w:sz w:val="22"/>
          <w:szCs w:val="22"/>
        </w:rPr>
      </w:pPr>
    </w:p>
    <w:p w14:paraId="4FF53DAC" w14:textId="77777777" w:rsidR="00086985" w:rsidRPr="00BE31F5" w:rsidRDefault="00086985" w:rsidP="00086985">
      <w:pPr>
        <w:rPr>
          <w:color w:val="000000"/>
          <w:sz w:val="22"/>
          <w:szCs w:val="22"/>
        </w:rPr>
      </w:pPr>
    </w:p>
    <w:p w14:paraId="0E4BC20F" w14:textId="77777777" w:rsidR="00086985" w:rsidRPr="00BE31F5" w:rsidRDefault="00086985" w:rsidP="00086985">
      <w:pPr>
        <w:rPr>
          <w:color w:val="000000"/>
          <w:sz w:val="22"/>
          <w:szCs w:val="22"/>
        </w:rPr>
      </w:pPr>
    </w:p>
    <w:p w14:paraId="0B60735F" w14:textId="77777777" w:rsidR="00086985" w:rsidRPr="00BE31F5" w:rsidRDefault="00086985" w:rsidP="00086985">
      <w:pPr>
        <w:rPr>
          <w:color w:val="000000"/>
          <w:sz w:val="22"/>
          <w:szCs w:val="22"/>
        </w:rPr>
      </w:pPr>
    </w:p>
    <w:p w14:paraId="0E36C6A7" w14:textId="77777777" w:rsidR="00086985" w:rsidRPr="00BE31F5" w:rsidRDefault="00086985" w:rsidP="00086985">
      <w:pPr>
        <w:rPr>
          <w:color w:val="000000"/>
          <w:sz w:val="22"/>
          <w:szCs w:val="22"/>
        </w:rPr>
      </w:pPr>
    </w:p>
    <w:p w14:paraId="666F9E8D" w14:textId="77777777" w:rsidR="00086985" w:rsidRPr="00BE31F5" w:rsidRDefault="00086985" w:rsidP="00086985">
      <w:pPr>
        <w:rPr>
          <w:color w:val="000000"/>
          <w:sz w:val="22"/>
          <w:szCs w:val="22"/>
        </w:rPr>
      </w:pPr>
    </w:p>
    <w:p w14:paraId="632275AA" w14:textId="77777777" w:rsidR="00086985" w:rsidRPr="00BE31F5" w:rsidRDefault="00086985" w:rsidP="00086985">
      <w:pPr>
        <w:rPr>
          <w:color w:val="000000"/>
          <w:sz w:val="22"/>
          <w:szCs w:val="22"/>
        </w:rPr>
      </w:pPr>
    </w:p>
    <w:p w14:paraId="3C08F0EC" w14:textId="77777777" w:rsidR="00086985" w:rsidRPr="00BE31F5" w:rsidRDefault="00086985" w:rsidP="00086985">
      <w:pPr>
        <w:rPr>
          <w:color w:val="000000"/>
          <w:sz w:val="22"/>
          <w:szCs w:val="22"/>
        </w:rPr>
      </w:pPr>
    </w:p>
    <w:p w14:paraId="3E0F525E" w14:textId="77777777" w:rsidR="00086985" w:rsidRPr="00BE31F5" w:rsidRDefault="00086985" w:rsidP="00086985">
      <w:pPr>
        <w:rPr>
          <w:color w:val="000000"/>
          <w:sz w:val="22"/>
          <w:szCs w:val="22"/>
        </w:rPr>
      </w:pPr>
    </w:p>
    <w:p w14:paraId="6CD7C8AC" w14:textId="77777777" w:rsidR="00086985" w:rsidRPr="00BE31F5" w:rsidRDefault="00086985" w:rsidP="00086985">
      <w:pPr>
        <w:rPr>
          <w:color w:val="000000"/>
          <w:sz w:val="22"/>
          <w:szCs w:val="22"/>
        </w:rPr>
      </w:pPr>
    </w:p>
    <w:p w14:paraId="2D3A573C" w14:textId="77777777" w:rsidR="00086985" w:rsidRPr="00BE31F5" w:rsidRDefault="00086985" w:rsidP="00086985">
      <w:pPr>
        <w:rPr>
          <w:color w:val="000000"/>
          <w:sz w:val="22"/>
          <w:szCs w:val="22"/>
        </w:rPr>
      </w:pPr>
    </w:p>
    <w:p w14:paraId="3231703D" w14:textId="77777777" w:rsidR="00086985" w:rsidRPr="00BE31F5" w:rsidRDefault="00086985" w:rsidP="00086985">
      <w:pPr>
        <w:rPr>
          <w:color w:val="000000"/>
          <w:sz w:val="22"/>
          <w:szCs w:val="22"/>
        </w:rPr>
      </w:pPr>
    </w:p>
    <w:p w14:paraId="2DABAD07" w14:textId="77777777" w:rsidR="00086985" w:rsidRPr="00BE31F5" w:rsidRDefault="00086985" w:rsidP="00086985">
      <w:pPr>
        <w:rPr>
          <w:color w:val="000000"/>
          <w:sz w:val="22"/>
          <w:szCs w:val="22"/>
        </w:rPr>
      </w:pPr>
    </w:p>
    <w:p w14:paraId="2E19A95B" w14:textId="77777777" w:rsidR="00086985" w:rsidRPr="00BE31F5" w:rsidRDefault="00086985" w:rsidP="00086985">
      <w:pPr>
        <w:rPr>
          <w:color w:val="000000"/>
          <w:sz w:val="22"/>
          <w:szCs w:val="22"/>
        </w:rPr>
      </w:pPr>
    </w:p>
    <w:p w14:paraId="2982CA4C" w14:textId="77777777" w:rsidR="00086985" w:rsidRPr="00BE31F5" w:rsidRDefault="00086985" w:rsidP="00086985">
      <w:pPr>
        <w:rPr>
          <w:color w:val="000000"/>
          <w:sz w:val="22"/>
          <w:szCs w:val="22"/>
        </w:rPr>
      </w:pPr>
    </w:p>
    <w:p w14:paraId="19978EF8" w14:textId="77777777" w:rsidR="00086985" w:rsidRPr="00BE31F5" w:rsidRDefault="00086985" w:rsidP="00086985">
      <w:pPr>
        <w:rPr>
          <w:color w:val="000000"/>
          <w:sz w:val="22"/>
          <w:szCs w:val="22"/>
        </w:rPr>
      </w:pPr>
    </w:p>
    <w:p w14:paraId="66546CE6" w14:textId="77777777" w:rsidR="00086985" w:rsidRPr="00BE31F5" w:rsidRDefault="00086985" w:rsidP="00086985">
      <w:pPr>
        <w:rPr>
          <w:color w:val="000000"/>
          <w:sz w:val="22"/>
          <w:szCs w:val="22"/>
        </w:rPr>
      </w:pPr>
    </w:p>
    <w:p w14:paraId="4FE2A538" w14:textId="77777777" w:rsidR="00086985" w:rsidRPr="00BE31F5" w:rsidRDefault="00086985" w:rsidP="00086985">
      <w:pPr>
        <w:rPr>
          <w:color w:val="000000"/>
          <w:sz w:val="22"/>
          <w:szCs w:val="22"/>
        </w:rPr>
      </w:pPr>
    </w:p>
    <w:p w14:paraId="44E9443D" w14:textId="77777777" w:rsidR="00086985" w:rsidRPr="00BE31F5" w:rsidRDefault="00086985" w:rsidP="00086985">
      <w:pPr>
        <w:rPr>
          <w:color w:val="000000"/>
          <w:sz w:val="22"/>
          <w:szCs w:val="22"/>
        </w:rPr>
      </w:pPr>
    </w:p>
    <w:p w14:paraId="43EBAB68" w14:textId="77777777" w:rsidR="00086985" w:rsidRDefault="00086985" w:rsidP="00086985">
      <w:pPr>
        <w:rPr>
          <w:color w:val="000000"/>
          <w:sz w:val="22"/>
          <w:szCs w:val="22"/>
        </w:rPr>
      </w:pPr>
    </w:p>
    <w:p w14:paraId="431B870D" w14:textId="77777777" w:rsidR="00086985" w:rsidRPr="00BE31F5" w:rsidRDefault="00086985" w:rsidP="00086985">
      <w:pPr>
        <w:rPr>
          <w:color w:val="000000"/>
          <w:sz w:val="22"/>
          <w:szCs w:val="22"/>
        </w:rPr>
      </w:pPr>
    </w:p>
    <w:p w14:paraId="1218E880" w14:textId="77777777" w:rsidR="00086985" w:rsidRPr="00BE31F5" w:rsidRDefault="00086985" w:rsidP="00086985">
      <w:pPr>
        <w:tabs>
          <w:tab w:val="left" w:pos="567"/>
        </w:tabs>
        <w:ind w:left="567" w:hanging="567"/>
        <w:jc w:val="center"/>
        <w:outlineLvl w:val="0"/>
        <w:rPr>
          <w:b/>
          <w:caps/>
          <w:sz w:val="22"/>
          <w:szCs w:val="22"/>
        </w:rPr>
      </w:pPr>
      <w:bookmarkStart w:id="71" w:name="_Toc129243136"/>
      <w:bookmarkStart w:id="72" w:name="_Toc129243261"/>
      <w:r w:rsidRPr="00BE31F5">
        <w:rPr>
          <w:b/>
          <w:caps/>
          <w:sz w:val="22"/>
          <w:szCs w:val="22"/>
        </w:rPr>
        <w:t>A. ŽENKLINIMAS</w:t>
      </w:r>
      <w:bookmarkEnd w:id="71"/>
      <w:bookmarkEnd w:id="72"/>
    </w:p>
    <w:p w14:paraId="609C23C1" w14:textId="77777777" w:rsidR="00086985" w:rsidRPr="00BE31F5" w:rsidRDefault="00086985" w:rsidP="00086985">
      <w:pPr>
        <w:rPr>
          <w:color w:val="000000"/>
          <w:sz w:val="22"/>
          <w:szCs w:val="22"/>
        </w:rPr>
      </w:pPr>
      <w:r w:rsidRPr="00BE31F5">
        <w:rPr>
          <w:color w:val="000000"/>
          <w:sz w:val="22"/>
          <w:szCs w:val="22"/>
        </w:rPr>
        <w:br w:type="page"/>
      </w:r>
    </w:p>
    <w:p w14:paraId="61149839" w14:textId="77777777" w:rsidR="00086985" w:rsidRPr="00BE31F5" w:rsidRDefault="00086985" w:rsidP="00086985">
      <w:pPr>
        <w:pBdr>
          <w:top w:val="single" w:sz="4" w:space="1" w:color="auto"/>
          <w:left w:val="single" w:sz="4" w:space="4" w:color="auto"/>
          <w:bottom w:val="single" w:sz="4" w:space="1" w:color="auto"/>
          <w:right w:val="single" w:sz="4" w:space="4" w:color="auto"/>
        </w:pBdr>
        <w:tabs>
          <w:tab w:val="left" w:pos="540"/>
        </w:tabs>
        <w:rPr>
          <w:b/>
          <w:sz w:val="22"/>
          <w:szCs w:val="22"/>
        </w:rPr>
      </w:pPr>
      <w:r w:rsidRPr="00BE31F5">
        <w:rPr>
          <w:b/>
          <w:sz w:val="22"/>
          <w:szCs w:val="22"/>
        </w:rPr>
        <w:t>INFORMACIJA ANT IŠORINĖS PAKUOTĖS</w:t>
      </w:r>
    </w:p>
    <w:p w14:paraId="6E20BF3C" w14:textId="77777777" w:rsidR="00086985" w:rsidRPr="00BE31F5" w:rsidRDefault="00086985" w:rsidP="00086985">
      <w:pPr>
        <w:pBdr>
          <w:top w:val="single" w:sz="4" w:space="1" w:color="auto"/>
          <w:left w:val="single" w:sz="4" w:space="4" w:color="auto"/>
          <w:bottom w:val="single" w:sz="4" w:space="1" w:color="auto"/>
          <w:right w:val="single" w:sz="4" w:space="4" w:color="auto"/>
        </w:pBdr>
        <w:tabs>
          <w:tab w:val="left" w:pos="540"/>
        </w:tabs>
        <w:rPr>
          <w:b/>
          <w:sz w:val="22"/>
          <w:szCs w:val="22"/>
        </w:rPr>
      </w:pPr>
    </w:p>
    <w:p w14:paraId="79555CA6" w14:textId="77777777" w:rsidR="00086985" w:rsidRPr="00BE31F5" w:rsidRDefault="00086985" w:rsidP="00086985">
      <w:pPr>
        <w:pBdr>
          <w:top w:val="single" w:sz="4" w:space="1" w:color="auto"/>
          <w:left w:val="single" w:sz="4" w:space="4" w:color="auto"/>
          <w:bottom w:val="single" w:sz="4" w:space="1" w:color="auto"/>
          <w:right w:val="single" w:sz="4" w:space="4" w:color="auto"/>
        </w:pBdr>
        <w:tabs>
          <w:tab w:val="left" w:pos="540"/>
        </w:tabs>
        <w:rPr>
          <w:b/>
          <w:bCs/>
          <w:sz w:val="22"/>
          <w:szCs w:val="22"/>
        </w:rPr>
      </w:pPr>
      <w:r w:rsidRPr="00BE31F5">
        <w:rPr>
          <w:b/>
          <w:sz w:val="22"/>
          <w:szCs w:val="22"/>
        </w:rPr>
        <w:t>KARTONO DĖŽUTĖ</w:t>
      </w:r>
    </w:p>
    <w:p w14:paraId="5AD0563F" w14:textId="77777777" w:rsidR="00086985" w:rsidRPr="00BE31F5" w:rsidRDefault="00086985" w:rsidP="00086985">
      <w:pPr>
        <w:rPr>
          <w:color w:val="000000"/>
          <w:sz w:val="22"/>
          <w:szCs w:val="22"/>
        </w:rPr>
      </w:pPr>
    </w:p>
    <w:p w14:paraId="0589982A" w14:textId="77777777" w:rsidR="00086985" w:rsidRPr="00BE31F5" w:rsidRDefault="00086985" w:rsidP="00086985">
      <w:pPr>
        <w:rPr>
          <w:color w:val="000000"/>
          <w:sz w:val="22"/>
          <w:szCs w:val="22"/>
        </w:rPr>
      </w:pPr>
    </w:p>
    <w:p w14:paraId="0A9F3E9B" w14:textId="77777777" w:rsidR="00086985" w:rsidRPr="00BE31F5" w:rsidRDefault="00086985" w:rsidP="00086985">
      <w:pPr>
        <w:pBdr>
          <w:top w:val="single" w:sz="4" w:space="1" w:color="auto"/>
          <w:left w:val="single" w:sz="4" w:space="4" w:color="auto"/>
          <w:bottom w:val="single" w:sz="4" w:space="1" w:color="auto"/>
          <w:right w:val="single" w:sz="4" w:space="4" w:color="auto"/>
        </w:pBdr>
        <w:tabs>
          <w:tab w:val="left" w:pos="540"/>
        </w:tabs>
        <w:rPr>
          <w:b/>
          <w:sz w:val="22"/>
          <w:szCs w:val="22"/>
        </w:rPr>
      </w:pPr>
      <w:r w:rsidRPr="00BE31F5">
        <w:rPr>
          <w:b/>
          <w:sz w:val="22"/>
          <w:szCs w:val="22"/>
        </w:rPr>
        <w:t>1.</w:t>
      </w:r>
      <w:r w:rsidRPr="00BE31F5">
        <w:rPr>
          <w:b/>
          <w:sz w:val="22"/>
          <w:szCs w:val="22"/>
        </w:rPr>
        <w:tab/>
        <w:t>VAISTINIO PREPARATO PAVADINIMAS</w:t>
      </w:r>
    </w:p>
    <w:p w14:paraId="1A316E64" w14:textId="77777777" w:rsidR="00086985" w:rsidRPr="00BE31F5" w:rsidRDefault="00086985" w:rsidP="00086985">
      <w:pPr>
        <w:rPr>
          <w:color w:val="000000"/>
          <w:sz w:val="22"/>
          <w:szCs w:val="22"/>
        </w:rPr>
      </w:pPr>
    </w:p>
    <w:p w14:paraId="7564C100" w14:textId="77777777" w:rsidR="00086985" w:rsidRPr="00BE31F5" w:rsidRDefault="00086985" w:rsidP="00086985">
      <w:pPr>
        <w:ind w:left="567" w:hanging="567"/>
        <w:rPr>
          <w:sz w:val="22"/>
          <w:szCs w:val="22"/>
        </w:rPr>
      </w:pPr>
      <w:r w:rsidRPr="00BE31F5">
        <w:rPr>
          <w:sz w:val="22"/>
          <w:szCs w:val="22"/>
        </w:rPr>
        <w:t xml:space="preserve">AKTIPROL 50 mg tabletės </w:t>
      </w:r>
    </w:p>
    <w:p w14:paraId="354D1290" w14:textId="77777777" w:rsidR="00086985" w:rsidRPr="00BE31F5" w:rsidRDefault="00086985" w:rsidP="00086985">
      <w:pPr>
        <w:ind w:left="567" w:hanging="567"/>
        <w:rPr>
          <w:sz w:val="22"/>
          <w:szCs w:val="22"/>
          <w:highlight w:val="lightGray"/>
        </w:rPr>
      </w:pPr>
      <w:r w:rsidRPr="00BE31F5">
        <w:rPr>
          <w:sz w:val="22"/>
          <w:szCs w:val="22"/>
          <w:highlight w:val="lightGray"/>
        </w:rPr>
        <w:t>AKTIPROL 200 mg tabletės</w:t>
      </w:r>
    </w:p>
    <w:p w14:paraId="68CDF800" w14:textId="77777777" w:rsidR="00086985" w:rsidRPr="00BE31F5" w:rsidRDefault="00086985" w:rsidP="00086985">
      <w:pPr>
        <w:ind w:left="567" w:hanging="567"/>
        <w:rPr>
          <w:sz w:val="22"/>
          <w:szCs w:val="22"/>
        </w:rPr>
      </w:pPr>
      <w:r w:rsidRPr="00BE31F5">
        <w:rPr>
          <w:sz w:val="22"/>
          <w:szCs w:val="22"/>
          <w:highlight w:val="lightGray"/>
        </w:rPr>
        <w:t>AKTIPROL 400 mg tabletės</w:t>
      </w:r>
      <w:r w:rsidRPr="00BE31F5">
        <w:rPr>
          <w:sz w:val="22"/>
          <w:szCs w:val="22"/>
        </w:rPr>
        <w:t xml:space="preserve"> </w:t>
      </w:r>
    </w:p>
    <w:p w14:paraId="40B00219" w14:textId="77777777" w:rsidR="00086985" w:rsidRPr="00BE31F5" w:rsidRDefault="00086985" w:rsidP="00086985">
      <w:pPr>
        <w:rPr>
          <w:color w:val="000000"/>
          <w:sz w:val="22"/>
          <w:szCs w:val="22"/>
        </w:rPr>
      </w:pPr>
    </w:p>
    <w:p w14:paraId="3B4D5AB7" w14:textId="77777777" w:rsidR="00086985" w:rsidRPr="00BE31F5" w:rsidRDefault="00086985" w:rsidP="00086985">
      <w:pPr>
        <w:rPr>
          <w:color w:val="000000"/>
          <w:sz w:val="22"/>
          <w:szCs w:val="22"/>
        </w:rPr>
      </w:pPr>
      <w:r w:rsidRPr="00BE31F5">
        <w:rPr>
          <w:color w:val="000000"/>
          <w:sz w:val="22"/>
          <w:szCs w:val="22"/>
        </w:rPr>
        <w:t>Amisulprid</w:t>
      </w:r>
      <w:r>
        <w:rPr>
          <w:color w:val="000000"/>
          <w:sz w:val="22"/>
          <w:szCs w:val="22"/>
        </w:rPr>
        <w:t>um</w:t>
      </w:r>
    </w:p>
    <w:p w14:paraId="219DEBF5" w14:textId="77777777" w:rsidR="00086985" w:rsidRPr="00BE31F5" w:rsidRDefault="00086985" w:rsidP="00086985">
      <w:pPr>
        <w:rPr>
          <w:color w:val="000000"/>
          <w:sz w:val="22"/>
          <w:szCs w:val="22"/>
        </w:rPr>
      </w:pPr>
    </w:p>
    <w:p w14:paraId="4271E8CD" w14:textId="77777777" w:rsidR="00086985" w:rsidRPr="00BE31F5" w:rsidRDefault="00086985" w:rsidP="00086985">
      <w:pPr>
        <w:rPr>
          <w:color w:val="000000"/>
          <w:sz w:val="22"/>
          <w:szCs w:val="22"/>
        </w:rPr>
      </w:pPr>
    </w:p>
    <w:p w14:paraId="26FCCF4D" w14:textId="77777777" w:rsidR="00086985" w:rsidRPr="00BE31F5" w:rsidRDefault="00086985" w:rsidP="00086985">
      <w:pPr>
        <w:pBdr>
          <w:top w:val="single" w:sz="4" w:space="1" w:color="auto"/>
          <w:left w:val="single" w:sz="4" w:space="4" w:color="auto"/>
          <w:bottom w:val="single" w:sz="4" w:space="1" w:color="auto"/>
          <w:right w:val="single" w:sz="4" w:space="4" w:color="auto"/>
        </w:pBdr>
        <w:tabs>
          <w:tab w:val="left" w:pos="540"/>
        </w:tabs>
        <w:rPr>
          <w:b/>
          <w:sz w:val="22"/>
          <w:szCs w:val="22"/>
        </w:rPr>
      </w:pPr>
      <w:r w:rsidRPr="00BE31F5">
        <w:rPr>
          <w:b/>
          <w:sz w:val="22"/>
          <w:szCs w:val="22"/>
        </w:rPr>
        <w:t>2.</w:t>
      </w:r>
      <w:r w:rsidRPr="00BE31F5">
        <w:rPr>
          <w:b/>
          <w:sz w:val="22"/>
          <w:szCs w:val="22"/>
        </w:rPr>
        <w:tab/>
        <w:t>VEIKLIOJI (-IOS) MEDŽIAGA (-OS) IR JOS (-Ų) KIEKIS (-IAI)</w:t>
      </w:r>
    </w:p>
    <w:p w14:paraId="4BA973BF" w14:textId="77777777" w:rsidR="00086985" w:rsidRPr="00BE31F5" w:rsidRDefault="00086985" w:rsidP="00086985">
      <w:pPr>
        <w:rPr>
          <w:color w:val="000000"/>
          <w:sz w:val="22"/>
          <w:szCs w:val="22"/>
        </w:rPr>
      </w:pPr>
    </w:p>
    <w:p w14:paraId="3ECA37C2" w14:textId="77777777" w:rsidR="00086985" w:rsidRPr="00BE31F5" w:rsidRDefault="00086985" w:rsidP="00086985">
      <w:pPr>
        <w:autoSpaceDE w:val="0"/>
        <w:autoSpaceDN w:val="0"/>
        <w:adjustRightInd w:val="0"/>
        <w:rPr>
          <w:sz w:val="22"/>
          <w:szCs w:val="22"/>
        </w:rPr>
      </w:pPr>
      <w:r w:rsidRPr="00BE31F5">
        <w:rPr>
          <w:sz w:val="22"/>
          <w:szCs w:val="22"/>
        </w:rPr>
        <w:t>Kiekvienoje tabletėje yra 50 mg amisulprido.</w:t>
      </w:r>
    </w:p>
    <w:p w14:paraId="6EC9F15A" w14:textId="77777777" w:rsidR="00086985" w:rsidRPr="00BE31F5" w:rsidRDefault="00086985" w:rsidP="00086985">
      <w:pPr>
        <w:autoSpaceDE w:val="0"/>
        <w:autoSpaceDN w:val="0"/>
        <w:adjustRightInd w:val="0"/>
        <w:rPr>
          <w:sz w:val="22"/>
          <w:szCs w:val="22"/>
          <w:highlight w:val="lightGray"/>
        </w:rPr>
      </w:pPr>
      <w:r w:rsidRPr="00BE31F5">
        <w:rPr>
          <w:sz w:val="22"/>
          <w:szCs w:val="22"/>
          <w:highlight w:val="lightGray"/>
        </w:rPr>
        <w:t>Kiekvienoje tabletėje yra 200 mg amisulprido.</w:t>
      </w:r>
    </w:p>
    <w:p w14:paraId="543D0EC4" w14:textId="77777777" w:rsidR="00086985" w:rsidRPr="00BE31F5" w:rsidRDefault="00086985" w:rsidP="00086985">
      <w:pPr>
        <w:rPr>
          <w:color w:val="000000"/>
          <w:sz w:val="22"/>
          <w:szCs w:val="22"/>
        </w:rPr>
      </w:pPr>
      <w:r w:rsidRPr="00BE31F5">
        <w:rPr>
          <w:color w:val="000000"/>
          <w:sz w:val="22"/>
          <w:szCs w:val="22"/>
          <w:highlight w:val="lightGray"/>
        </w:rPr>
        <w:t>Kiekvienoje tabletėje yra 400 mg amisulprido.</w:t>
      </w:r>
    </w:p>
    <w:p w14:paraId="456C65D2" w14:textId="77777777" w:rsidR="00086985" w:rsidRPr="00BE31F5" w:rsidRDefault="00086985" w:rsidP="00086985">
      <w:pPr>
        <w:rPr>
          <w:color w:val="000000"/>
          <w:sz w:val="22"/>
          <w:szCs w:val="22"/>
        </w:rPr>
      </w:pPr>
    </w:p>
    <w:p w14:paraId="6A8B035A" w14:textId="77777777" w:rsidR="00086985" w:rsidRPr="00BE31F5" w:rsidRDefault="00086985" w:rsidP="00086985">
      <w:pPr>
        <w:rPr>
          <w:color w:val="000000"/>
          <w:sz w:val="22"/>
          <w:szCs w:val="22"/>
        </w:rPr>
      </w:pPr>
    </w:p>
    <w:p w14:paraId="720C7A45" w14:textId="77777777" w:rsidR="00086985" w:rsidRPr="00BE31F5" w:rsidRDefault="00086985" w:rsidP="00086985">
      <w:pPr>
        <w:pBdr>
          <w:top w:val="single" w:sz="4" w:space="1" w:color="auto"/>
          <w:left w:val="single" w:sz="4" w:space="4" w:color="auto"/>
          <w:bottom w:val="single" w:sz="4" w:space="1" w:color="auto"/>
          <w:right w:val="single" w:sz="4" w:space="4" w:color="auto"/>
        </w:pBdr>
        <w:tabs>
          <w:tab w:val="left" w:pos="540"/>
        </w:tabs>
        <w:rPr>
          <w:b/>
          <w:sz w:val="22"/>
          <w:szCs w:val="22"/>
          <w:highlight w:val="lightGray"/>
        </w:rPr>
      </w:pPr>
      <w:r w:rsidRPr="00BE31F5">
        <w:rPr>
          <w:b/>
          <w:sz w:val="22"/>
          <w:szCs w:val="22"/>
        </w:rPr>
        <w:t>3.</w:t>
      </w:r>
      <w:r w:rsidRPr="00BE31F5">
        <w:rPr>
          <w:b/>
          <w:sz w:val="22"/>
          <w:szCs w:val="22"/>
        </w:rPr>
        <w:tab/>
        <w:t>PAGALBINIŲ MEDŽIAGŲ SĄRAŠAS</w:t>
      </w:r>
    </w:p>
    <w:p w14:paraId="63BB9C74" w14:textId="77777777" w:rsidR="00086985" w:rsidRPr="00BE31F5" w:rsidRDefault="00086985" w:rsidP="00086985">
      <w:pPr>
        <w:rPr>
          <w:color w:val="000000"/>
          <w:sz w:val="22"/>
          <w:szCs w:val="22"/>
        </w:rPr>
      </w:pPr>
    </w:p>
    <w:p w14:paraId="2F6E03DB" w14:textId="77777777" w:rsidR="00086985" w:rsidRPr="00BE31F5" w:rsidRDefault="00086985" w:rsidP="00086985">
      <w:pPr>
        <w:rPr>
          <w:color w:val="000000"/>
          <w:sz w:val="22"/>
          <w:szCs w:val="22"/>
        </w:rPr>
      </w:pPr>
      <w:r w:rsidRPr="00BE31F5">
        <w:rPr>
          <w:color w:val="000000"/>
          <w:sz w:val="22"/>
          <w:szCs w:val="22"/>
        </w:rPr>
        <w:t>Sudėtyje yra laktozės monohidrato.</w:t>
      </w:r>
    </w:p>
    <w:p w14:paraId="2A96A9BF" w14:textId="77777777" w:rsidR="00086985" w:rsidRPr="00BE31F5" w:rsidRDefault="00086985" w:rsidP="00086985">
      <w:pPr>
        <w:rPr>
          <w:color w:val="000000"/>
          <w:sz w:val="22"/>
          <w:szCs w:val="22"/>
        </w:rPr>
      </w:pPr>
      <w:r w:rsidRPr="00BE31F5">
        <w:rPr>
          <w:color w:val="000000"/>
          <w:sz w:val="22"/>
          <w:szCs w:val="22"/>
        </w:rPr>
        <w:t>Daugiau informacijios pateikta pakuotės lapelyje.</w:t>
      </w:r>
    </w:p>
    <w:p w14:paraId="70FADF46" w14:textId="77777777" w:rsidR="00086985" w:rsidRPr="00BE31F5" w:rsidRDefault="00086985" w:rsidP="00086985">
      <w:pPr>
        <w:rPr>
          <w:color w:val="000000"/>
          <w:sz w:val="22"/>
          <w:szCs w:val="22"/>
        </w:rPr>
      </w:pPr>
    </w:p>
    <w:p w14:paraId="635466EE" w14:textId="77777777" w:rsidR="00086985" w:rsidRPr="00BE31F5" w:rsidRDefault="00086985" w:rsidP="00086985">
      <w:pPr>
        <w:rPr>
          <w:color w:val="000000"/>
          <w:sz w:val="22"/>
          <w:szCs w:val="22"/>
        </w:rPr>
      </w:pPr>
    </w:p>
    <w:p w14:paraId="37FDA4E2" w14:textId="77777777" w:rsidR="00086985" w:rsidRPr="00BE31F5" w:rsidRDefault="00086985" w:rsidP="00086985">
      <w:pPr>
        <w:pBdr>
          <w:top w:val="single" w:sz="4" w:space="1" w:color="auto"/>
          <w:left w:val="single" w:sz="4" w:space="4" w:color="auto"/>
          <w:bottom w:val="single" w:sz="4" w:space="1" w:color="auto"/>
          <w:right w:val="single" w:sz="4" w:space="4" w:color="auto"/>
        </w:pBdr>
        <w:tabs>
          <w:tab w:val="left" w:pos="540"/>
        </w:tabs>
        <w:rPr>
          <w:b/>
          <w:sz w:val="22"/>
          <w:szCs w:val="22"/>
        </w:rPr>
      </w:pPr>
      <w:r w:rsidRPr="00BE31F5">
        <w:rPr>
          <w:b/>
          <w:sz w:val="22"/>
          <w:szCs w:val="22"/>
        </w:rPr>
        <w:t>4.</w:t>
      </w:r>
      <w:r w:rsidRPr="00BE31F5">
        <w:rPr>
          <w:b/>
          <w:sz w:val="22"/>
          <w:szCs w:val="22"/>
        </w:rPr>
        <w:tab/>
        <w:t>FARMACINĖ FORMA IR KIEKIS PAKUOTĖJE</w:t>
      </w:r>
    </w:p>
    <w:p w14:paraId="18AB4593" w14:textId="77777777" w:rsidR="00086985" w:rsidRPr="00BE31F5" w:rsidRDefault="00086985" w:rsidP="00086985">
      <w:pPr>
        <w:autoSpaceDE w:val="0"/>
        <w:autoSpaceDN w:val="0"/>
        <w:adjustRightInd w:val="0"/>
        <w:rPr>
          <w:sz w:val="22"/>
          <w:szCs w:val="22"/>
        </w:rPr>
      </w:pPr>
    </w:p>
    <w:p w14:paraId="7D98D936" w14:textId="77777777" w:rsidR="00086985" w:rsidRDefault="00086985" w:rsidP="00086985">
      <w:pPr>
        <w:autoSpaceDE w:val="0"/>
        <w:autoSpaceDN w:val="0"/>
        <w:adjustRightInd w:val="0"/>
        <w:rPr>
          <w:sz w:val="22"/>
          <w:szCs w:val="22"/>
        </w:rPr>
      </w:pPr>
      <w:r w:rsidRPr="00B37388">
        <w:rPr>
          <w:sz w:val="22"/>
          <w:szCs w:val="22"/>
          <w:highlight w:val="lightGray"/>
        </w:rPr>
        <w:t>Tabletė</w:t>
      </w:r>
    </w:p>
    <w:p w14:paraId="6BD1F163" w14:textId="77777777" w:rsidR="00086985" w:rsidRDefault="00086985" w:rsidP="00086985">
      <w:pPr>
        <w:autoSpaceDE w:val="0"/>
        <w:autoSpaceDN w:val="0"/>
        <w:adjustRightInd w:val="0"/>
        <w:rPr>
          <w:sz w:val="22"/>
          <w:szCs w:val="22"/>
        </w:rPr>
      </w:pPr>
    </w:p>
    <w:p w14:paraId="70265E12" w14:textId="77777777" w:rsidR="00086985" w:rsidRPr="00BE31F5" w:rsidRDefault="00086985" w:rsidP="00086985">
      <w:pPr>
        <w:autoSpaceDE w:val="0"/>
        <w:autoSpaceDN w:val="0"/>
        <w:adjustRightInd w:val="0"/>
        <w:rPr>
          <w:sz w:val="22"/>
          <w:szCs w:val="22"/>
        </w:rPr>
      </w:pPr>
      <w:r w:rsidRPr="00BE31F5">
        <w:rPr>
          <w:sz w:val="22"/>
          <w:szCs w:val="22"/>
        </w:rPr>
        <w:t>30 tablečių</w:t>
      </w:r>
    </w:p>
    <w:p w14:paraId="0AF3C32A" w14:textId="77777777" w:rsidR="00086985" w:rsidRPr="00BE31F5" w:rsidRDefault="00086985" w:rsidP="00086985">
      <w:pPr>
        <w:rPr>
          <w:color w:val="000000"/>
          <w:sz w:val="22"/>
          <w:szCs w:val="22"/>
        </w:rPr>
      </w:pPr>
      <w:r w:rsidRPr="00BE31F5">
        <w:rPr>
          <w:color w:val="000000"/>
          <w:sz w:val="22"/>
          <w:szCs w:val="22"/>
          <w:highlight w:val="lightGray"/>
        </w:rPr>
        <w:t>60 tablečių</w:t>
      </w:r>
    </w:p>
    <w:p w14:paraId="4492E804" w14:textId="77777777" w:rsidR="00086985" w:rsidRPr="00BE31F5" w:rsidRDefault="00086985" w:rsidP="00086985">
      <w:pPr>
        <w:rPr>
          <w:color w:val="000000"/>
          <w:sz w:val="22"/>
          <w:szCs w:val="22"/>
        </w:rPr>
      </w:pPr>
      <w:r w:rsidRPr="00BE31F5">
        <w:rPr>
          <w:color w:val="000000"/>
          <w:sz w:val="22"/>
          <w:szCs w:val="22"/>
          <w:highlight w:val="lightGray"/>
        </w:rPr>
        <w:t>90 tablečių</w:t>
      </w:r>
    </w:p>
    <w:p w14:paraId="52DBBF6A" w14:textId="77777777" w:rsidR="00086985" w:rsidRPr="00BE31F5" w:rsidRDefault="00086985" w:rsidP="00086985">
      <w:pPr>
        <w:rPr>
          <w:color w:val="000000"/>
          <w:sz w:val="22"/>
          <w:szCs w:val="22"/>
        </w:rPr>
      </w:pPr>
    </w:p>
    <w:p w14:paraId="534B16CE" w14:textId="77777777" w:rsidR="00086985" w:rsidRPr="00BE31F5" w:rsidRDefault="00086985" w:rsidP="00086985">
      <w:pPr>
        <w:rPr>
          <w:color w:val="000000"/>
          <w:sz w:val="22"/>
          <w:szCs w:val="22"/>
        </w:rPr>
      </w:pPr>
    </w:p>
    <w:p w14:paraId="02B6B9C0" w14:textId="77777777" w:rsidR="00086985" w:rsidRPr="00BE31F5" w:rsidRDefault="00086985" w:rsidP="00086985">
      <w:pPr>
        <w:pBdr>
          <w:top w:val="single" w:sz="4" w:space="1" w:color="auto"/>
          <w:left w:val="single" w:sz="4" w:space="4" w:color="auto"/>
          <w:bottom w:val="single" w:sz="4" w:space="1" w:color="auto"/>
          <w:right w:val="single" w:sz="4" w:space="4" w:color="auto"/>
        </w:pBdr>
        <w:tabs>
          <w:tab w:val="left" w:pos="540"/>
        </w:tabs>
        <w:rPr>
          <w:b/>
          <w:sz w:val="22"/>
          <w:szCs w:val="22"/>
          <w:highlight w:val="lightGray"/>
        </w:rPr>
      </w:pPr>
      <w:r w:rsidRPr="00BE31F5">
        <w:rPr>
          <w:b/>
          <w:sz w:val="22"/>
          <w:szCs w:val="22"/>
        </w:rPr>
        <w:t>5.</w:t>
      </w:r>
      <w:r w:rsidRPr="00BE31F5">
        <w:rPr>
          <w:b/>
          <w:sz w:val="22"/>
          <w:szCs w:val="22"/>
        </w:rPr>
        <w:tab/>
        <w:t>VARTOJIMO METODAS IR BŪDAS (-AI)</w:t>
      </w:r>
    </w:p>
    <w:p w14:paraId="3700B738" w14:textId="77777777" w:rsidR="00086985" w:rsidRPr="00BE31F5" w:rsidRDefault="00086985" w:rsidP="00086985">
      <w:pPr>
        <w:rPr>
          <w:color w:val="000000"/>
          <w:sz w:val="22"/>
          <w:szCs w:val="22"/>
        </w:rPr>
      </w:pPr>
    </w:p>
    <w:p w14:paraId="3181A93A" w14:textId="77777777" w:rsidR="00086985" w:rsidRPr="00BE31F5" w:rsidRDefault="00086985" w:rsidP="00086985">
      <w:pPr>
        <w:rPr>
          <w:color w:val="000000"/>
          <w:sz w:val="22"/>
          <w:szCs w:val="22"/>
        </w:rPr>
      </w:pPr>
      <w:r w:rsidRPr="00BE31F5">
        <w:rPr>
          <w:color w:val="000000"/>
          <w:sz w:val="22"/>
          <w:szCs w:val="22"/>
        </w:rPr>
        <w:t>Vartoti per burną.</w:t>
      </w:r>
    </w:p>
    <w:p w14:paraId="5645E44B" w14:textId="77777777" w:rsidR="00086985" w:rsidRPr="00BE31F5" w:rsidRDefault="00086985" w:rsidP="00086985">
      <w:pPr>
        <w:rPr>
          <w:color w:val="000000"/>
          <w:sz w:val="22"/>
          <w:szCs w:val="22"/>
        </w:rPr>
      </w:pPr>
      <w:r w:rsidRPr="00BE31F5">
        <w:rPr>
          <w:color w:val="000000"/>
          <w:sz w:val="22"/>
          <w:szCs w:val="22"/>
        </w:rPr>
        <w:t>Prieš vartojimą perskaitykite pakuotės lapelį.</w:t>
      </w:r>
    </w:p>
    <w:p w14:paraId="5254035C" w14:textId="77777777" w:rsidR="00086985" w:rsidRPr="00BE31F5" w:rsidRDefault="00086985" w:rsidP="00086985">
      <w:pPr>
        <w:rPr>
          <w:color w:val="000000"/>
          <w:sz w:val="22"/>
          <w:szCs w:val="22"/>
        </w:rPr>
      </w:pPr>
    </w:p>
    <w:p w14:paraId="7C11D2C2" w14:textId="77777777" w:rsidR="00086985" w:rsidRPr="00BE31F5" w:rsidRDefault="00086985" w:rsidP="00086985">
      <w:pPr>
        <w:rPr>
          <w:color w:val="000000"/>
          <w:sz w:val="22"/>
          <w:szCs w:val="22"/>
        </w:rPr>
      </w:pPr>
    </w:p>
    <w:p w14:paraId="52CF63B9" w14:textId="77777777" w:rsidR="00086985" w:rsidRPr="00BE31F5" w:rsidRDefault="00086985" w:rsidP="00086985">
      <w:pPr>
        <w:pBdr>
          <w:top w:val="single" w:sz="4" w:space="1" w:color="auto"/>
          <w:left w:val="single" w:sz="4" w:space="4" w:color="auto"/>
          <w:bottom w:val="single" w:sz="4" w:space="1" w:color="auto"/>
          <w:right w:val="single" w:sz="4" w:space="4" w:color="auto"/>
        </w:pBdr>
        <w:tabs>
          <w:tab w:val="left" w:pos="540"/>
        </w:tabs>
        <w:rPr>
          <w:b/>
          <w:sz w:val="22"/>
          <w:szCs w:val="22"/>
        </w:rPr>
      </w:pPr>
      <w:r w:rsidRPr="00BE31F5">
        <w:rPr>
          <w:b/>
          <w:sz w:val="22"/>
          <w:szCs w:val="22"/>
        </w:rPr>
        <w:t>6.</w:t>
      </w:r>
      <w:r w:rsidRPr="00BE31F5">
        <w:rPr>
          <w:b/>
          <w:sz w:val="22"/>
          <w:szCs w:val="22"/>
        </w:rPr>
        <w:tab/>
        <w:t>SPECIALUS ĮSPĖJIMAS, KAD VAISTINĮ PREPARATĄ BŪTINA LAIKYTI VAIKAMS NEPASTEBIMOJE IR NEPASIEKIAMOJE VIETOJE</w:t>
      </w:r>
    </w:p>
    <w:p w14:paraId="793184CC" w14:textId="77777777" w:rsidR="00086985" w:rsidRPr="00BE31F5" w:rsidRDefault="00086985" w:rsidP="00086985">
      <w:pPr>
        <w:rPr>
          <w:color w:val="000000"/>
          <w:sz w:val="22"/>
          <w:szCs w:val="22"/>
        </w:rPr>
      </w:pPr>
    </w:p>
    <w:p w14:paraId="7BC08915" w14:textId="77777777" w:rsidR="00086985" w:rsidRPr="00BE31F5" w:rsidRDefault="00086985" w:rsidP="00086985">
      <w:pPr>
        <w:rPr>
          <w:color w:val="000000"/>
          <w:sz w:val="22"/>
          <w:szCs w:val="22"/>
        </w:rPr>
      </w:pPr>
      <w:r w:rsidRPr="00BE31F5">
        <w:rPr>
          <w:color w:val="000000"/>
          <w:sz w:val="22"/>
          <w:szCs w:val="22"/>
        </w:rPr>
        <w:t>Laikyti vaikams nepastebimoje ir nepasiekiamoje vietoje.</w:t>
      </w:r>
    </w:p>
    <w:p w14:paraId="2457D7F4" w14:textId="77777777" w:rsidR="00086985" w:rsidRPr="00BE31F5" w:rsidRDefault="00086985" w:rsidP="00086985">
      <w:pPr>
        <w:rPr>
          <w:color w:val="000000"/>
          <w:sz w:val="22"/>
          <w:szCs w:val="22"/>
        </w:rPr>
      </w:pPr>
    </w:p>
    <w:p w14:paraId="59045FB7" w14:textId="77777777" w:rsidR="00086985" w:rsidRPr="00BE31F5" w:rsidRDefault="00086985" w:rsidP="00086985">
      <w:pPr>
        <w:rPr>
          <w:color w:val="000000"/>
          <w:sz w:val="22"/>
          <w:szCs w:val="22"/>
        </w:rPr>
      </w:pPr>
    </w:p>
    <w:p w14:paraId="17D8D28A" w14:textId="77777777" w:rsidR="00086985" w:rsidRPr="00BE31F5" w:rsidRDefault="00086985" w:rsidP="00086985">
      <w:pPr>
        <w:pBdr>
          <w:top w:val="single" w:sz="4" w:space="1" w:color="auto"/>
          <w:left w:val="single" w:sz="4" w:space="4" w:color="auto"/>
          <w:bottom w:val="single" w:sz="4" w:space="1" w:color="auto"/>
          <w:right w:val="single" w:sz="4" w:space="4" w:color="auto"/>
        </w:pBdr>
        <w:tabs>
          <w:tab w:val="left" w:pos="540"/>
        </w:tabs>
        <w:rPr>
          <w:b/>
          <w:sz w:val="22"/>
          <w:szCs w:val="22"/>
          <w:highlight w:val="lightGray"/>
        </w:rPr>
      </w:pPr>
      <w:r w:rsidRPr="00BE31F5">
        <w:rPr>
          <w:b/>
          <w:sz w:val="22"/>
          <w:szCs w:val="22"/>
        </w:rPr>
        <w:t>7.</w:t>
      </w:r>
      <w:r w:rsidRPr="00BE31F5">
        <w:rPr>
          <w:b/>
          <w:sz w:val="22"/>
          <w:szCs w:val="22"/>
        </w:rPr>
        <w:tab/>
        <w:t>KITAS (-I) SPECIALUS (-ŪS) ĮSPĖJIMAS (-AI) (JEI REIKIA)</w:t>
      </w:r>
    </w:p>
    <w:p w14:paraId="7411B08D" w14:textId="77777777" w:rsidR="00086985" w:rsidRPr="00BE31F5" w:rsidRDefault="00086985" w:rsidP="00086985">
      <w:pPr>
        <w:rPr>
          <w:color w:val="000000"/>
          <w:sz w:val="22"/>
          <w:szCs w:val="22"/>
        </w:rPr>
      </w:pPr>
    </w:p>
    <w:p w14:paraId="65AF08CE" w14:textId="77777777" w:rsidR="00086985" w:rsidRPr="00BE31F5" w:rsidRDefault="00086985" w:rsidP="00086985">
      <w:pPr>
        <w:rPr>
          <w:color w:val="000000"/>
          <w:sz w:val="22"/>
          <w:szCs w:val="22"/>
        </w:rPr>
      </w:pPr>
    </w:p>
    <w:p w14:paraId="06F1C325" w14:textId="77777777" w:rsidR="00086985" w:rsidRPr="00BE31F5" w:rsidRDefault="00086985" w:rsidP="00086985">
      <w:pPr>
        <w:pBdr>
          <w:top w:val="single" w:sz="4" w:space="1" w:color="auto"/>
          <w:left w:val="single" w:sz="4" w:space="4" w:color="auto"/>
          <w:bottom w:val="single" w:sz="4" w:space="1" w:color="auto"/>
          <w:right w:val="single" w:sz="4" w:space="4" w:color="auto"/>
        </w:pBdr>
        <w:tabs>
          <w:tab w:val="left" w:pos="540"/>
        </w:tabs>
        <w:rPr>
          <w:b/>
          <w:sz w:val="22"/>
          <w:szCs w:val="22"/>
          <w:highlight w:val="lightGray"/>
        </w:rPr>
      </w:pPr>
      <w:r w:rsidRPr="00BE31F5">
        <w:rPr>
          <w:b/>
          <w:sz w:val="22"/>
          <w:szCs w:val="22"/>
        </w:rPr>
        <w:t>8.</w:t>
      </w:r>
      <w:r w:rsidRPr="00BE31F5">
        <w:rPr>
          <w:b/>
          <w:sz w:val="22"/>
          <w:szCs w:val="22"/>
        </w:rPr>
        <w:tab/>
        <w:t>TINKAMUMO LAIKAS</w:t>
      </w:r>
    </w:p>
    <w:p w14:paraId="03D82309" w14:textId="77777777" w:rsidR="00086985" w:rsidRPr="00BE31F5" w:rsidRDefault="00086985" w:rsidP="00086985">
      <w:pPr>
        <w:rPr>
          <w:color w:val="000000"/>
          <w:sz w:val="22"/>
          <w:szCs w:val="22"/>
        </w:rPr>
      </w:pPr>
    </w:p>
    <w:p w14:paraId="15C4B36A" w14:textId="285E40F5" w:rsidR="00086985" w:rsidRPr="00BE31F5" w:rsidRDefault="00086985" w:rsidP="00086985">
      <w:pPr>
        <w:rPr>
          <w:color w:val="000000"/>
          <w:sz w:val="22"/>
          <w:szCs w:val="22"/>
        </w:rPr>
      </w:pPr>
      <w:r>
        <w:rPr>
          <w:color w:val="000000"/>
          <w:sz w:val="22"/>
          <w:szCs w:val="22"/>
        </w:rPr>
        <w:t xml:space="preserve">EXP: </w:t>
      </w:r>
      <w:r w:rsidRPr="00BE31F5">
        <w:rPr>
          <w:color w:val="000000"/>
          <w:sz w:val="22"/>
          <w:szCs w:val="22"/>
        </w:rPr>
        <w:t>{mm</w:t>
      </w:r>
      <w:r w:rsidR="00347C8C">
        <w:rPr>
          <w:color w:val="000000"/>
          <w:sz w:val="22"/>
          <w:szCs w:val="22"/>
        </w:rPr>
        <w:t>-</w:t>
      </w:r>
      <w:r w:rsidRPr="00BE31F5">
        <w:rPr>
          <w:color w:val="000000"/>
          <w:sz w:val="22"/>
          <w:szCs w:val="22"/>
        </w:rPr>
        <w:t>MMMM}</w:t>
      </w:r>
    </w:p>
    <w:p w14:paraId="3623A441" w14:textId="77777777" w:rsidR="00086985" w:rsidRPr="00BE31F5" w:rsidRDefault="00086985" w:rsidP="00086985">
      <w:pPr>
        <w:rPr>
          <w:color w:val="000000"/>
          <w:sz w:val="22"/>
          <w:szCs w:val="22"/>
        </w:rPr>
      </w:pPr>
    </w:p>
    <w:p w14:paraId="106114AD" w14:textId="77777777" w:rsidR="00086985" w:rsidRPr="00BE31F5" w:rsidRDefault="00086985" w:rsidP="00086985">
      <w:pPr>
        <w:rPr>
          <w:color w:val="000000"/>
          <w:sz w:val="22"/>
          <w:szCs w:val="22"/>
        </w:rPr>
      </w:pPr>
    </w:p>
    <w:p w14:paraId="7762FA20" w14:textId="77777777" w:rsidR="00086985" w:rsidRPr="00BE31F5" w:rsidRDefault="00086985" w:rsidP="00086985">
      <w:pPr>
        <w:pBdr>
          <w:top w:val="single" w:sz="4" w:space="1" w:color="auto"/>
          <w:left w:val="single" w:sz="4" w:space="4" w:color="auto"/>
          <w:bottom w:val="single" w:sz="4" w:space="1" w:color="auto"/>
          <w:right w:val="single" w:sz="4" w:space="4" w:color="auto"/>
        </w:pBdr>
        <w:tabs>
          <w:tab w:val="left" w:pos="540"/>
        </w:tabs>
        <w:rPr>
          <w:b/>
          <w:sz w:val="22"/>
          <w:szCs w:val="22"/>
        </w:rPr>
      </w:pPr>
      <w:r w:rsidRPr="00BE31F5">
        <w:rPr>
          <w:b/>
          <w:sz w:val="22"/>
          <w:szCs w:val="22"/>
        </w:rPr>
        <w:t>9.</w:t>
      </w:r>
      <w:r w:rsidRPr="00BE31F5">
        <w:rPr>
          <w:b/>
          <w:sz w:val="22"/>
          <w:szCs w:val="22"/>
        </w:rPr>
        <w:tab/>
        <w:t>SPECIALIOS LAIKYMO SĄLYGOS</w:t>
      </w:r>
    </w:p>
    <w:p w14:paraId="2B229031" w14:textId="77777777" w:rsidR="00086985" w:rsidRPr="00BE31F5" w:rsidRDefault="00086985" w:rsidP="00086985">
      <w:pPr>
        <w:autoSpaceDE w:val="0"/>
        <w:autoSpaceDN w:val="0"/>
        <w:adjustRightInd w:val="0"/>
        <w:rPr>
          <w:sz w:val="22"/>
          <w:szCs w:val="22"/>
        </w:rPr>
      </w:pPr>
    </w:p>
    <w:p w14:paraId="6802774C" w14:textId="77777777" w:rsidR="00086985" w:rsidRPr="00BE31F5" w:rsidRDefault="00086985" w:rsidP="00086985">
      <w:pPr>
        <w:rPr>
          <w:color w:val="000000"/>
          <w:sz w:val="22"/>
          <w:szCs w:val="22"/>
        </w:rPr>
      </w:pPr>
    </w:p>
    <w:p w14:paraId="41A79419" w14:textId="77777777" w:rsidR="00086985" w:rsidRPr="00BE31F5" w:rsidRDefault="00086985" w:rsidP="00086985">
      <w:pPr>
        <w:pBdr>
          <w:top w:val="single" w:sz="4" w:space="1" w:color="auto"/>
          <w:left w:val="single" w:sz="4" w:space="4" w:color="auto"/>
          <w:bottom w:val="single" w:sz="4" w:space="1" w:color="auto"/>
          <w:right w:val="single" w:sz="4" w:space="4" w:color="auto"/>
        </w:pBdr>
        <w:tabs>
          <w:tab w:val="left" w:pos="540"/>
        </w:tabs>
        <w:rPr>
          <w:b/>
          <w:sz w:val="22"/>
          <w:szCs w:val="22"/>
        </w:rPr>
      </w:pPr>
      <w:r w:rsidRPr="00BE31F5">
        <w:rPr>
          <w:b/>
          <w:sz w:val="22"/>
          <w:szCs w:val="22"/>
        </w:rPr>
        <w:t>10.</w:t>
      </w:r>
      <w:r w:rsidRPr="00BE31F5">
        <w:rPr>
          <w:b/>
          <w:sz w:val="22"/>
          <w:szCs w:val="22"/>
        </w:rPr>
        <w:tab/>
        <w:t xml:space="preserve">SPECIALIOS ATSARGUMO PRIEMONĖS DĖL NESUVARTOTO </w:t>
      </w:r>
      <w:r w:rsidRPr="00BE31F5">
        <w:rPr>
          <w:b/>
          <w:bCs/>
          <w:sz w:val="22"/>
          <w:szCs w:val="22"/>
        </w:rPr>
        <w:t xml:space="preserve">VAISTINIO PREPARATO AR JO ATLIEKŲ </w:t>
      </w:r>
      <w:r w:rsidRPr="00BE31F5">
        <w:rPr>
          <w:b/>
          <w:sz w:val="22"/>
          <w:szCs w:val="22"/>
        </w:rPr>
        <w:t>TVARKYMO (JEI REIKIA)</w:t>
      </w:r>
    </w:p>
    <w:p w14:paraId="54E955BA" w14:textId="77777777" w:rsidR="00086985" w:rsidRPr="00BE31F5" w:rsidRDefault="00086985" w:rsidP="00086985">
      <w:pPr>
        <w:rPr>
          <w:color w:val="000000"/>
          <w:sz w:val="22"/>
          <w:szCs w:val="22"/>
        </w:rPr>
      </w:pPr>
    </w:p>
    <w:p w14:paraId="168AA7D3" w14:textId="77777777" w:rsidR="00086985" w:rsidRPr="00BE31F5" w:rsidRDefault="00086985" w:rsidP="00086985">
      <w:pPr>
        <w:rPr>
          <w:color w:val="000000"/>
          <w:sz w:val="22"/>
          <w:szCs w:val="22"/>
        </w:rPr>
      </w:pPr>
    </w:p>
    <w:p w14:paraId="605508AA" w14:textId="77777777" w:rsidR="00086985" w:rsidRPr="00BE31F5" w:rsidRDefault="00086985" w:rsidP="00086985">
      <w:pPr>
        <w:pBdr>
          <w:top w:val="single" w:sz="4" w:space="1" w:color="auto"/>
          <w:left w:val="single" w:sz="4" w:space="4" w:color="auto"/>
          <w:bottom w:val="single" w:sz="4" w:space="1" w:color="auto"/>
          <w:right w:val="single" w:sz="4" w:space="4" w:color="auto"/>
        </w:pBdr>
        <w:tabs>
          <w:tab w:val="left" w:pos="540"/>
        </w:tabs>
        <w:rPr>
          <w:b/>
          <w:sz w:val="22"/>
          <w:szCs w:val="22"/>
        </w:rPr>
      </w:pPr>
      <w:r w:rsidRPr="00BE31F5">
        <w:rPr>
          <w:b/>
          <w:sz w:val="22"/>
          <w:szCs w:val="22"/>
        </w:rPr>
        <w:t>11.</w:t>
      </w:r>
      <w:r w:rsidRPr="00BE31F5">
        <w:rPr>
          <w:b/>
          <w:sz w:val="22"/>
          <w:szCs w:val="22"/>
        </w:rPr>
        <w:tab/>
      </w:r>
      <w:r>
        <w:rPr>
          <w:b/>
          <w:sz w:val="22"/>
          <w:szCs w:val="22"/>
        </w:rPr>
        <w:t>REGISTRUOTOJO</w:t>
      </w:r>
      <w:r w:rsidRPr="00BE31F5">
        <w:rPr>
          <w:b/>
          <w:sz w:val="22"/>
          <w:szCs w:val="22"/>
        </w:rPr>
        <w:t xml:space="preserve"> PAVADINIMAS IR ADRESAS</w:t>
      </w:r>
    </w:p>
    <w:p w14:paraId="393A58BF" w14:textId="77777777" w:rsidR="00086985" w:rsidRPr="00BE31F5" w:rsidRDefault="00086985" w:rsidP="00086985">
      <w:pPr>
        <w:rPr>
          <w:color w:val="000000"/>
          <w:sz w:val="22"/>
          <w:szCs w:val="22"/>
        </w:rPr>
      </w:pPr>
    </w:p>
    <w:p w14:paraId="40F0CC77" w14:textId="69C6A0E0" w:rsidR="00086985" w:rsidRPr="00BE31F5" w:rsidRDefault="00347C8C" w:rsidP="00086985">
      <w:pPr>
        <w:autoSpaceDE w:val="0"/>
        <w:autoSpaceDN w:val="0"/>
        <w:adjustRightInd w:val="0"/>
        <w:rPr>
          <w:sz w:val="22"/>
          <w:szCs w:val="22"/>
        </w:rPr>
      </w:pPr>
      <w:r>
        <w:rPr>
          <w:sz w:val="22"/>
          <w:szCs w:val="22"/>
        </w:rPr>
        <w:t xml:space="preserve">Medochemie Ltd., </w:t>
      </w:r>
      <w:r w:rsidR="00086985" w:rsidRPr="00BE31F5">
        <w:rPr>
          <w:sz w:val="22"/>
          <w:szCs w:val="22"/>
        </w:rPr>
        <w:t xml:space="preserve">1-10 Constantinoupoleos </w:t>
      </w:r>
      <w:r>
        <w:rPr>
          <w:sz w:val="22"/>
          <w:szCs w:val="22"/>
        </w:rPr>
        <w:t>S</w:t>
      </w:r>
      <w:r w:rsidR="00086985" w:rsidRPr="00BE31F5">
        <w:rPr>
          <w:sz w:val="22"/>
          <w:szCs w:val="22"/>
        </w:rPr>
        <w:t>treet</w:t>
      </w:r>
      <w:r>
        <w:rPr>
          <w:sz w:val="22"/>
          <w:szCs w:val="22"/>
        </w:rPr>
        <w:t xml:space="preserve">, </w:t>
      </w:r>
      <w:r w:rsidR="00086985" w:rsidRPr="00BE31F5">
        <w:rPr>
          <w:sz w:val="22"/>
          <w:szCs w:val="22"/>
        </w:rPr>
        <w:t>3011 Limassol</w:t>
      </w:r>
      <w:r>
        <w:rPr>
          <w:sz w:val="22"/>
          <w:szCs w:val="22"/>
        </w:rPr>
        <w:t xml:space="preserve">, </w:t>
      </w:r>
    </w:p>
    <w:p w14:paraId="70E0C825" w14:textId="77777777" w:rsidR="00086985" w:rsidRPr="00BE31F5" w:rsidRDefault="00086985" w:rsidP="00086985">
      <w:pPr>
        <w:autoSpaceDE w:val="0"/>
        <w:autoSpaceDN w:val="0"/>
        <w:adjustRightInd w:val="0"/>
        <w:rPr>
          <w:sz w:val="22"/>
          <w:szCs w:val="22"/>
        </w:rPr>
      </w:pPr>
      <w:r w:rsidRPr="00BE31F5">
        <w:rPr>
          <w:sz w:val="22"/>
          <w:szCs w:val="22"/>
        </w:rPr>
        <w:t>Kipras</w:t>
      </w:r>
    </w:p>
    <w:p w14:paraId="7A6B2840" w14:textId="77777777" w:rsidR="00086985" w:rsidRPr="00BE31F5" w:rsidRDefault="00086985" w:rsidP="00086985">
      <w:pPr>
        <w:rPr>
          <w:color w:val="000000"/>
          <w:sz w:val="22"/>
          <w:szCs w:val="22"/>
        </w:rPr>
      </w:pPr>
    </w:p>
    <w:p w14:paraId="7BF42658" w14:textId="77777777" w:rsidR="00086985" w:rsidRPr="00BE31F5" w:rsidRDefault="00086985" w:rsidP="00086985">
      <w:pPr>
        <w:rPr>
          <w:color w:val="000000"/>
          <w:sz w:val="22"/>
          <w:szCs w:val="22"/>
        </w:rPr>
      </w:pPr>
    </w:p>
    <w:p w14:paraId="606FEAFD" w14:textId="77777777" w:rsidR="00086985" w:rsidRPr="00BE31F5" w:rsidRDefault="00086985" w:rsidP="00086985">
      <w:pPr>
        <w:pBdr>
          <w:top w:val="single" w:sz="4" w:space="1" w:color="auto"/>
          <w:left w:val="single" w:sz="4" w:space="4" w:color="auto"/>
          <w:bottom w:val="single" w:sz="4" w:space="1" w:color="auto"/>
          <w:right w:val="single" w:sz="4" w:space="4" w:color="auto"/>
        </w:pBdr>
        <w:tabs>
          <w:tab w:val="left" w:pos="540"/>
        </w:tabs>
        <w:rPr>
          <w:b/>
          <w:sz w:val="22"/>
          <w:szCs w:val="22"/>
        </w:rPr>
      </w:pPr>
      <w:r w:rsidRPr="00BE31F5">
        <w:rPr>
          <w:b/>
          <w:sz w:val="22"/>
          <w:szCs w:val="22"/>
        </w:rPr>
        <w:t>12.</w:t>
      </w:r>
      <w:r w:rsidRPr="00BE31F5">
        <w:rPr>
          <w:b/>
          <w:sz w:val="22"/>
          <w:szCs w:val="22"/>
        </w:rPr>
        <w:tab/>
      </w:r>
      <w:r>
        <w:rPr>
          <w:b/>
          <w:sz w:val="22"/>
          <w:szCs w:val="22"/>
        </w:rPr>
        <w:t>REGISTRACIJOS</w:t>
      </w:r>
      <w:r w:rsidRPr="00BE31F5">
        <w:rPr>
          <w:b/>
          <w:sz w:val="22"/>
          <w:szCs w:val="22"/>
        </w:rPr>
        <w:t xml:space="preserve"> PAŽYMĖJIMO NUMERIS (-IAI)</w:t>
      </w:r>
    </w:p>
    <w:p w14:paraId="4096D0D7" w14:textId="77777777" w:rsidR="00086985" w:rsidRDefault="00086985" w:rsidP="00086985">
      <w:pPr>
        <w:rPr>
          <w:color w:val="000000"/>
          <w:sz w:val="22"/>
          <w:szCs w:val="22"/>
        </w:rPr>
      </w:pPr>
    </w:p>
    <w:p w14:paraId="74D69547" w14:textId="77777777" w:rsidR="00086985" w:rsidRPr="00615AE0" w:rsidRDefault="00086985" w:rsidP="00086985">
      <w:pPr>
        <w:ind w:left="567" w:hanging="567"/>
        <w:rPr>
          <w:sz w:val="22"/>
          <w:szCs w:val="22"/>
          <w:highlight w:val="lightGray"/>
        </w:rPr>
      </w:pPr>
      <w:r w:rsidRPr="00615AE0">
        <w:rPr>
          <w:sz w:val="22"/>
          <w:szCs w:val="22"/>
          <w:highlight w:val="lightGray"/>
        </w:rPr>
        <w:t xml:space="preserve">50 mg </w:t>
      </w:r>
    </w:p>
    <w:p w14:paraId="6729C871" w14:textId="77777777" w:rsidR="00086985" w:rsidRPr="00C53DB0" w:rsidRDefault="00086985" w:rsidP="00086985">
      <w:pPr>
        <w:ind w:left="567" w:hanging="567"/>
        <w:rPr>
          <w:sz w:val="22"/>
          <w:szCs w:val="22"/>
          <w:highlight w:val="lightGray"/>
        </w:rPr>
      </w:pPr>
      <w:r w:rsidRPr="00615AE0">
        <w:rPr>
          <w:sz w:val="22"/>
          <w:szCs w:val="22"/>
        </w:rPr>
        <w:t xml:space="preserve">LT/1/15/3735/001 </w:t>
      </w:r>
      <w:r w:rsidRPr="00C53DB0">
        <w:rPr>
          <w:sz w:val="22"/>
          <w:szCs w:val="22"/>
          <w:highlight w:val="lightGray"/>
        </w:rPr>
        <w:t xml:space="preserve">– N30 </w:t>
      </w:r>
    </w:p>
    <w:p w14:paraId="48FB766F" w14:textId="77777777" w:rsidR="00086985" w:rsidRPr="004B768A" w:rsidRDefault="00086985" w:rsidP="00086985">
      <w:pPr>
        <w:ind w:left="567" w:hanging="567"/>
        <w:rPr>
          <w:sz w:val="22"/>
          <w:szCs w:val="22"/>
          <w:highlight w:val="lightGray"/>
        </w:rPr>
      </w:pPr>
      <w:r w:rsidRPr="004B768A">
        <w:rPr>
          <w:sz w:val="22"/>
          <w:szCs w:val="22"/>
          <w:highlight w:val="lightGray"/>
        </w:rPr>
        <w:t>LT/1/15/3735/002 – N60</w:t>
      </w:r>
    </w:p>
    <w:p w14:paraId="71FB62ED" w14:textId="77777777" w:rsidR="00086985" w:rsidRPr="004B768A" w:rsidRDefault="00086985" w:rsidP="00086985">
      <w:pPr>
        <w:ind w:left="567" w:hanging="567"/>
        <w:rPr>
          <w:sz w:val="22"/>
          <w:szCs w:val="22"/>
          <w:highlight w:val="lightGray"/>
        </w:rPr>
      </w:pPr>
      <w:r w:rsidRPr="004B768A">
        <w:rPr>
          <w:sz w:val="22"/>
          <w:szCs w:val="22"/>
          <w:highlight w:val="lightGray"/>
        </w:rPr>
        <w:t xml:space="preserve">LT/1/15/3735/003 – N90 </w:t>
      </w:r>
    </w:p>
    <w:p w14:paraId="540F1FCC" w14:textId="77777777" w:rsidR="00086985" w:rsidRPr="004B768A" w:rsidRDefault="00086985" w:rsidP="00086985">
      <w:pPr>
        <w:ind w:left="567" w:hanging="567"/>
        <w:rPr>
          <w:sz w:val="22"/>
          <w:szCs w:val="22"/>
          <w:highlight w:val="lightGray"/>
        </w:rPr>
      </w:pPr>
      <w:r w:rsidRPr="004B768A">
        <w:rPr>
          <w:sz w:val="22"/>
          <w:szCs w:val="22"/>
          <w:highlight w:val="lightGray"/>
        </w:rPr>
        <w:t xml:space="preserve">200 mg </w:t>
      </w:r>
    </w:p>
    <w:p w14:paraId="6343BF22" w14:textId="77777777" w:rsidR="00086985" w:rsidRPr="00C53DB0" w:rsidRDefault="00086985" w:rsidP="00086985">
      <w:pPr>
        <w:ind w:left="567" w:hanging="567"/>
        <w:rPr>
          <w:sz w:val="22"/>
          <w:szCs w:val="22"/>
          <w:highlight w:val="lightGray"/>
        </w:rPr>
      </w:pPr>
      <w:r w:rsidRPr="00EA7CD8">
        <w:rPr>
          <w:sz w:val="22"/>
          <w:szCs w:val="22"/>
          <w:highlight w:val="lightGray"/>
        </w:rPr>
        <w:t xml:space="preserve">LT/1/15/3735/004 </w:t>
      </w:r>
      <w:r w:rsidRPr="00C53DB0">
        <w:rPr>
          <w:sz w:val="22"/>
          <w:szCs w:val="22"/>
          <w:highlight w:val="lightGray"/>
        </w:rPr>
        <w:t>– N30</w:t>
      </w:r>
    </w:p>
    <w:p w14:paraId="39085604" w14:textId="77777777" w:rsidR="00086985" w:rsidRPr="00C53DB0" w:rsidRDefault="00086985" w:rsidP="00086985">
      <w:pPr>
        <w:ind w:left="567" w:hanging="567"/>
        <w:rPr>
          <w:sz w:val="22"/>
          <w:szCs w:val="22"/>
          <w:highlight w:val="lightGray"/>
        </w:rPr>
      </w:pPr>
      <w:r w:rsidRPr="00C53DB0">
        <w:rPr>
          <w:sz w:val="22"/>
          <w:szCs w:val="22"/>
          <w:highlight w:val="lightGray"/>
        </w:rPr>
        <w:t>LT/1/15/3735/005 – N60</w:t>
      </w:r>
    </w:p>
    <w:p w14:paraId="0FD8A90E" w14:textId="77777777" w:rsidR="00086985" w:rsidRPr="00C53DB0" w:rsidRDefault="00086985" w:rsidP="00086985">
      <w:pPr>
        <w:ind w:left="567" w:hanging="567"/>
        <w:rPr>
          <w:sz w:val="22"/>
          <w:szCs w:val="22"/>
          <w:highlight w:val="lightGray"/>
        </w:rPr>
      </w:pPr>
      <w:r w:rsidRPr="00C53DB0">
        <w:rPr>
          <w:sz w:val="22"/>
          <w:szCs w:val="22"/>
          <w:highlight w:val="lightGray"/>
        </w:rPr>
        <w:t>LT/1/15/3735/006 – N90</w:t>
      </w:r>
    </w:p>
    <w:p w14:paraId="05DA2A26" w14:textId="77777777" w:rsidR="00086985" w:rsidRPr="00C53DB0" w:rsidRDefault="00086985" w:rsidP="00086985">
      <w:pPr>
        <w:ind w:left="567" w:hanging="567"/>
        <w:rPr>
          <w:sz w:val="22"/>
          <w:szCs w:val="22"/>
          <w:highlight w:val="lightGray"/>
        </w:rPr>
      </w:pPr>
      <w:r w:rsidRPr="00C53DB0">
        <w:rPr>
          <w:sz w:val="22"/>
          <w:szCs w:val="22"/>
          <w:highlight w:val="lightGray"/>
        </w:rPr>
        <w:t xml:space="preserve">400 mg </w:t>
      </w:r>
    </w:p>
    <w:p w14:paraId="1D8F9FCA" w14:textId="77777777" w:rsidR="00086985" w:rsidRPr="00C53DB0" w:rsidRDefault="00086985" w:rsidP="00086985">
      <w:pPr>
        <w:ind w:left="567" w:hanging="567"/>
        <w:rPr>
          <w:sz w:val="22"/>
          <w:szCs w:val="22"/>
          <w:highlight w:val="lightGray"/>
        </w:rPr>
      </w:pPr>
      <w:r w:rsidRPr="00EA7CD8">
        <w:rPr>
          <w:sz w:val="22"/>
          <w:szCs w:val="22"/>
          <w:highlight w:val="lightGray"/>
        </w:rPr>
        <w:t>LT/1/15/3735/</w:t>
      </w:r>
      <w:r w:rsidRPr="00C53DB0">
        <w:rPr>
          <w:sz w:val="22"/>
          <w:szCs w:val="22"/>
          <w:highlight w:val="lightGray"/>
        </w:rPr>
        <w:t>007 – N30</w:t>
      </w:r>
    </w:p>
    <w:p w14:paraId="29F1D3C3" w14:textId="77777777" w:rsidR="00086985" w:rsidRPr="00C53DB0" w:rsidRDefault="00086985" w:rsidP="00086985">
      <w:pPr>
        <w:ind w:left="567" w:hanging="567"/>
        <w:rPr>
          <w:sz w:val="22"/>
          <w:szCs w:val="22"/>
          <w:highlight w:val="lightGray"/>
        </w:rPr>
      </w:pPr>
      <w:r w:rsidRPr="00C53DB0">
        <w:rPr>
          <w:sz w:val="22"/>
          <w:szCs w:val="22"/>
          <w:highlight w:val="lightGray"/>
        </w:rPr>
        <w:t>LT/1/15/3735/008 – N60</w:t>
      </w:r>
    </w:p>
    <w:p w14:paraId="3D55AF57" w14:textId="77777777" w:rsidR="00086985" w:rsidRPr="00C53DB0" w:rsidRDefault="00086985" w:rsidP="00086985">
      <w:pPr>
        <w:ind w:left="567" w:hanging="567"/>
        <w:rPr>
          <w:sz w:val="22"/>
          <w:szCs w:val="22"/>
          <w:highlight w:val="lightGray"/>
        </w:rPr>
      </w:pPr>
      <w:r w:rsidRPr="00C53DB0">
        <w:rPr>
          <w:sz w:val="22"/>
          <w:szCs w:val="22"/>
          <w:highlight w:val="lightGray"/>
        </w:rPr>
        <w:t>LT/1/15/3735/009 – N90</w:t>
      </w:r>
    </w:p>
    <w:p w14:paraId="1B346BBB" w14:textId="77777777" w:rsidR="00086985" w:rsidRPr="00BE31F5" w:rsidRDefault="00086985" w:rsidP="00086985">
      <w:pPr>
        <w:rPr>
          <w:color w:val="000000"/>
          <w:sz w:val="22"/>
          <w:szCs w:val="22"/>
        </w:rPr>
      </w:pPr>
    </w:p>
    <w:p w14:paraId="4515B794" w14:textId="77777777" w:rsidR="00086985" w:rsidRPr="00BE31F5" w:rsidRDefault="00086985" w:rsidP="00086985">
      <w:pPr>
        <w:rPr>
          <w:color w:val="000000"/>
          <w:sz w:val="22"/>
          <w:szCs w:val="22"/>
        </w:rPr>
      </w:pPr>
    </w:p>
    <w:p w14:paraId="6D309004" w14:textId="77777777" w:rsidR="00086985" w:rsidRPr="00BE31F5" w:rsidRDefault="00086985" w:rsidP="00086985">
      <w:pPr>
        <w:pBdr>
          <w:top w:val="single" w:sz="4" w:space="1" w:color="auto"/>
          <w:left w:val="single" w:sz="4" w:space="4" w:color="auto"/>
          <w:bottom w:val="single" w:sz="4" w:space="1" w:color="auto"/>
          <w:right w:val="single" w:sz="4" w:space="4" w:color="auto"/>
        </w:pBdr>
        <w:tabs>
          <w:tab w:val="left" w:pos="540"/>
        </w:tabs>
        <w:rPr>
          <w:b/>
          <w:sz w:val="22"/>
          <w:szCs w:val="22"/>
        </w:rPr>
      </w:pPr>
      <w:r w:rsidRPr="00BE31F5">
        <w:rPr>
          <w:b/>
          <w:sz w:val="22"/>
          <w:szCs w:val="22"/>
        </w:rPr>
        <w:t>13.</w:t>
      </w:r>
      <w:r w:rsidRPr="00BE31F5">
        <w:rPr>
          <w:b/>
          <w:sz w:val="22"/>
          <w:szCs w:val="22"/>
        </w:rPr>
        <w:tab/>
        <w:t>SERIJOS NUMERIS</w:t>
      </w:r>
    </w:p>
    <w:p w14:paraId="7B11CED4" w14:textId="77777777" w:rsidR="00086985" w:rsidRPr="00BE31F5" w:rsidRDefault="00086985" w:rsidP="00086985">
      <w:pPr>
        <w:rPr>
          <w:color w:val="000000"/>
          <w:sz w:val="22"/>
          <w:szCs w:val="22"/>
        </w:rPr>
      </w:pPr>
    </w:p>
    <w:p w14:paraId="75389213" w14:textId="77777777" w:rsidR="00086985" w:rsidRPr="00BE31F5" w:rsidRDefault="00086985" w:rsidP="00086985">
      <w:pPr>
        <w:rPr>
          <w:color w:val="000000"/>
          <w:sz w:val="22"/>
          <w:szCs w:val="22"/>
        </w:rPr>
      </w:pPr>
      <w:r>
        <w:rPr>
          <w:color w:val="000000"/>
          <w:sz w:val="22"/>
          <w:szCs w:val="22"/>
        </w:rPr>
        <w:t>Lot:</w:t>
      </w:r>
      <w:r w:rsidRPr="00BE31F5">
        <w:rPr>
          <w:color w:val="000000"/>
          <w:sz w:val="22"/>
          <w:szCs w:val="22"/>
        </w:rPr>
        <w:t xml:space="preserve"> {numeris}</w:t>
      </w:r>
    </w:p>
    <w:p w14:paraId="1648D4DF" w14:textId="77777777" w:rsidR="00086985" w:rsidRPr="00BE31F5" w:rsidRDefault="00086985" w:rsidP="00086985">
      <w:pPr>
        <w:rPr>
          <w:color w:val="000000"/>
          <w:sz w:val="22"/>
          <w:szCs w:val="22"/>
        </w:rPr>
      </w:pPr>
    </w:p>
    <w:p w14:paraId="031B2D22" w14:textId="77777777" w:rsidR="00086985" w:rsidRPr="00BE31F5" w:rsidRDefault="00086985" w:rsidP="00086985">
      <w:pPr>
        <w:rPr>
          <w:color w:val="000000"/>
          <w:sz w:val="22"/>
          <w:szCs w:val="22"/>
        </w:rPr>
      </w:pPr>
    </w:p>
    <w:p w14:paraId="449F14B8" w14:textId="77777777" w:rsidR="00086985" w:rsidRPr="00BE31F5" w:rsidRDefault="00086985" w:rsidP="00086985">
      <w:pPr>
        <w:pBdr>
          <w:top w:val="single" w:sz="4" w:space="1" w:color="auto"/>
          <w:left w:val="single" w:sz="4" w:space="4" w:color="auto"/>
          <w:bottom w:val="single" w:sz="4" w:space="1" w:color="auto"/>
          <w:right w:val="single" w:sz="4" w:space="4" w:color="auto"/>
        </w:pBdr>
        <w:tabs>
          <w:tab w:val="left" w:pos="540"/>
        </w:tabs>
        <w:rPr>
          <w:b/>
          <w:sz w:val="22"/>
          <w:szCs w:val="22"/>
        </w:rPr>
      </w:pPr>
      <w:r w:rsidRPr="00BE31F5">
        <w:rPr>
          <w:b/>
          <w:sz w:val="22"/>
          <w:szCs w:val="22"/>
        </w:rPr>
        <w:t>14.</w:t>
      </w:r>
      <w:r w:rsidRPr="00BE31F5">
        <w:rPr>
          <w:b/>
          <w:sz w:val="22"/>
          <w:szCs w:val="22"/>
        </w:rPr>
        <w:tab/>
        <w:t>PARDAVIMO (IŠDAVIMO) TVARKA</w:t>
      </w:r>
    </w:p>
    <w:p w14:paraId="25EAA67F" w14:textId="77777777" w:rsidR="00086985" w:rsidRPr="00BE31F5" w:rsidRDefault="00086985" w:rsidP="00086985">
      <w:pPr>
        <w:rPr>
          <w:color w:val="000000"/>
          <w:sz w:val="22"/>
          <w:szCs w:val="22"/>
        </w:rPr>
      </w:pPr>
    </w:p>
    <w:p w14:paraId="360223D7" w14:textId="77777777" w:rsidR="00086985" w:rsidRPr="00BE31F5" w:rsidRDefault="00086985" w:rsidP="00086985">
      <w:pPr>
        <w:rPr>
          <w:color w:val="000000"/>
          <w:sz w:val="22"/>
          <w:szCs w:val="22"/>
        </w:rPr>
      </w:pPr>
      <w:r w:rsidRPr="00BE31F5">
        <w:rPr>
          <w:color w:val="000000"/>
          <w:sz w:val="22"/>
          <w:szCs w:val="22"/>
        </w:rPr>
        <w:t>Receptinis vaistas.</w:t>
      </w:r>
    </w:p>
    <w:p w14:paraId="0B25B072" w14:textId="77777777" w:rsidR="00086985" w:rsidRPr="00BE31F5" w:rsidRDefault="00086985" w:rsidP="00086985">
      <w:pPr>
        <w:rPr>
          <w:color w:val="000000"/>
          <w:sz w:val="22"/>
          <w:szCs w:val="22"/>
        </w:rPr>
      </w:pPr>
    </w:p>
    <w:p w14:paraId="3FEEC7E0" w14:textId="77777777" w:rsidR="00086985" w:rsidRPr="00BE31F5" w:rsidRDefault="00086985" w:rsidP="00086985">
      <w:pPr>
        <w:rPr>
          <w:color w:val="000000"/>
          <w:sz w:val="22"/>
          <w:szCs w:val="22"/>
        </w:rPr>
      </w:pPr>
    </w:p>
    <w:p w14:paraId="4676BAA2" w14:textId="77777777" w:rsidR="00086985" w:rsidRPr="00BE31F5" w:rsidRDefault="00086985" w:rsidP="00086985">
      <w:pPr>
        <w:pBdr>
          <w:top w:val="single" w:sz="4" w:space="1" w:color="auto"/>
          <w:left w:val="single" w:sz="4" w:space="4" w:color="auto"/>
          <w:bottom w:val="single" w:sz="4" w:space="1" w:color="auto"/>
          <w:right w:val="single" w:sz="4" w:space="4" w:color="auto"/>
        </w:pBdr>
        <w:tabs>
          <w:tab w:val="left" w:pos="540"/>
        </w:tabs>
        <w:rPr>
          <w:b/>
          <w:sz w:val="22"/>
          <w:szCs w:val="22"/>
        </w:rPr>
      </w:pPr>
      <w:r w:rsidRPr="00BE31F5">
        <w:rPr>
          <w:b/>
          <w:sz w:val="22"/>
          <w:szCs w:val="22"/>
        </w:rPr>
        <w:t>15.</w:t>
      </w:r>
      <w:r w:rsidRPr="00BE31F5">
        <w:rPr>
          <w:b/>
          <w:sz w:val="22"/>
          <w:szCs w:val="22"/>
        </w:rPr>
        <w:tab/>
        <w:t>VARTOJIMO INSTRUKCIJA</w:t>
      </w:r>
    </w:p>
    <w:p w14:paraId="53E2C605" w14:textId="77777777" w:rsidR="00086985" w:rsidRPr="00BE31F5" w:rsidRDefault="00086985" w:rsidP="00086985">
      <w:pPr>
        <w:rPr>
          <w:color w:val="000000"/>
          <w:sz w:val="22"/>
          <w:szCs w:val="22"/>
        </w:rPr>
      </w:pPr>
    </w:p>
    <w:p w14:paraId="3DD3A09B" w14:textId="77777777" w:rsidR="00086985" w:rsidRPr="00BE31F5" w:rsidRDefault="00086985" w:rsidP="00086985">
      <w:pPr>
        <w:rPr>
          <w:color w:val="000000"/>
          <w:sz w:val="22"/>
          <w:szCs w:val="22"/>
        </w:rPr>
      </w:pPr>
    </w:p>
    <w:p w14:paraId="7AC53EA2" w14:textId="77777777" w:rsidR="00086985" w:rsidRPr="00BE31F5" w:rsidRDefault="00086985" w:rsidP="00086985">
      <w:pPr>
        <w:pBdr>
          <w:top w:val="single" w:sz="4" w:space="1" w:color="auto"/>
          <w:left w:val="single" w:sz="4" w:space="4" w:color="auto"/>
          <w:bottom w:val="single" w:sz="4" w:space="1" w:color="auto"/>
          <w:right w:val="single" w:sz="4" w:space="4" w:color="auto"/>
        </w:pBdr>
        <w:tabs>
          <w:tab w:val="left" w:pos="540"/>
        </w:tabs>
        <w:rPr>
          <w:b/>
          <w:sz w:val="22"/>
          <w:szCs w:val="22"/>
        </w:rPr>
      </w:pPr>
      <w:r w:rsidRPr="00BE31F5">
        <w:rPr>
          <w:b/>
          <w:sz w:val="22"/>
          <w:szCs w:val="22"/>
        </w:rPr>
        <w:t>16.</w:t>
      </w:r>
      <w:r w:rsidRPr="00BE31F5">
        <w:rPr>
          <w:b/>
          <w:sz w:val="22"/>
          <w:szCs w:val="22"/>
        </w:rPr>
        <w:tab/>
        <w:t>INFORMACIJA BRAILIO RAŠTU</w:t>
      </w:r>
    </w:p>
    <w:p w14:paraId="7C00D55E" w14:textId="77777777" w:rsidR="00086985" w:rsidRPr="00BE31F5" w:rsidRDefault="00086985" w:rsidP="00086985">
      <w:pPr>
        <w:rPr>
          <w:color w:val="000000"/>
          <w:sz w:val="22"/>
          <w:szCs w:val="22"/>
        </w:rPr>
      </w:pPr>
    </w:p>
    <w:p w14:paraId="4706758D" w14:textId="77777777" w:rsidR="00086985" w:rsidRPr="00BE31F5" w:rsidRDefault="00086985" w:rsidP="00086985">
      <w:pPr>
        <w:rPr>
          <w:color w:val="000000"/>
          <w:sz w:val="22"/>
          <w:szCs w:val="22"/>
        </w:rPr>
      </w:pPr>
      <w:r>
        <w:rPr>
          <w:color w:val="000000"/>
          <w:sz w:val="22"/>
          <w:szCs w:val="22"/>
        </w:rPr>
        <w:t>aktiprol</w:t>
      </w:r>
      <w:r w:rsidRPr="00BE31F5">
        <w:rPr>
          <w:color w:val="000000"/>
          <w:sz w:val="22"/>
          <w:szCs w:val="22"/>
        </w:rPr>
        <w:t xml:space="preserve"> 50 mg</w:t>
      </w:r>
    </w:p>
    <w:p w14:paraId="5DD88C8B" w14:textId="77777777" w:rsidR="00086985" w:rsidRPr="00BE31F5" w:rsidRDefault="00086985" w:rsidP="00086985">
      <w:pPr>
        <w:rPr>
          <w:color w:val="000000"/>
          <w:sz w:val="22"/>
          <w:szCs w:val="22"/>
          <w:highlight w:val="lightGray"/>
        </w:rPr>
      </w:pPr>
      <w:r>
        <w:rPr>
          <w:color w:val="000000"/>
          <w:sz w:val="22"/>
          <w:szCs w:val="22"/>
          <w:highlight w:val="lightGray"/>
        </w:rPr>
        <w:t xml:space="preserve">aktiprol </w:t>
      </w:r>
      <w:r w:rsidRPr="00BE31F5">
        <w:rPr>
          <w:color w:val="000000"/>
          <w:sz w:val="22"/>
          <w:szCs w:val="22"/>
          <w:highlight w:val="lightGray"/>
        </w:rPr>
        <w:t>200 mg</w:t>
      </w:r>
    </w:p>
    <w:p w14:paraId="5794A708" w14:textId="77777777" w:rsidR="00086985" w:rsidRDefault="00086985" w:rsidP="00086985">
      <w:pPr>
        <w:rPr>
          <w:color w:val="000000"/>
          <w:sz w:val="22"/>
          <w:szCs w:val="22"/>
        </w:rPr>
      </w:pPr>
      <w:r>
        <w:rPr>
          <w:color w:val="000000"/>
          <w:sz w:val="22"/>
          <w:szCs w:val="22"/>
          <w:highlight w:val="lightGray"/>
        </w:rPr>
        <w:t>aktiprol</w:t>
      </w:r>
      <w:r w:rsidRPr="00BE31F5">
        <w:rPr>
          <w:color w:val="000000"/>
          <w:sz w:val="22"/>
          <w:szCs w:val="22"/>
          <w:highlight w:val="lightGray"/>
        </w:rPr>
        <w:t xml:space="preserve"> 400 mg</w:t>
      </w:r>
      <w:r w:rsidRPr="00BE31F5">
        <w:rPr>
          <w:color w:val="000000"/>
          <w:sz w:val="22"/>
          <w:szCs w:val="22"/>
        </w:rPr>
        <w:t xml:space="preserve"> </w:t>
      </w:r>
    </w:p>
    <w:p w14:paraId="7CD8C561" w14:textId="77777777" w:rsidR="00086985" w:rsidRDefault="00086985" w:rsidP="00086985">
      <w:pPr>
        <w:rPr>
          <w:color w:val="000000"/>
          <w:sz w:val="22"/>
          <w:szCs w:val="22"/>
        </w:rPr>
      </w:pPr>
    </w:p>
    <w:p w14:paraId="23191486" w14:textId="77777777" w:rsidR="00086985" w:rsidRPr="00F376AE" w:rsidRDefault="00086985" w:rsidP="00086985">
      <w:pPr>
        <w:rPr>
          <w:color w:val="000000"/>
          <w:sz w:val="22"/>
          <w:szCs w:val="22"/>
        </w:rPr>
      </w:pPr>
    </w:p>
    <w:p w14:paraId="14351CF1" w14:textId="77777777" w:rsidR="00086985" w:rsidRPr="0019203C" w:rsidRDefault="00086985" w:rsidP="00086985">
      <w:pPr>
        <w:pStyle w:val="Sraopastraipa"/>
        <w:keepNext/>
        <w:numPr>
          <w:ilvl w:val="0"/>
          <w:numId w:val="21"/>
        </w:numPr>
        <w:pBdr>
          <w:top w:val="single" w:sz="4" w:space="1" w:color="auto"/>
          <w:left w:val="single" w:sz="4" w:space="4" w:color="auto"/>
          <w:bottom w:val="single" w:sz="4" w:space="1" w:color="auto"/>
          <w:right w:val="single" w:sz="4" w:space="4" w:color="auto"/>
        </w:pBdr>
        <w:tabs>
          <w:tab w:val="left" w:pos="0"/>
          <w:tab w:val="left" w:pos="567"/>
        </w:tabs>
        <w:ind w:left="0" w:firstLine="0"/>
        <w:outlineLvl w:val="0"/>
        <w:rPr>
          <w:i/>
          <w:sz w:val="22"/>
          <w:szCs w:val="22"/>
        </w:rPr>
      </w:pPr>
      <w:r w:rsidRPr="0019203C">
        <w:rPr>
          <w:b/>
          <w:sz w:val="22"/>
          <w:szCs w:val="22"/>
        </w:rPr>
        <w:t>UNIKALUS IDENTIFIKATORIUS – 2D BRŪKŠNINIS KODAS</w:t>
      </w:r>
    </w:p>
    <w:p w14:paraId="54A40F3C" w14:textId="77777777" w:rsidR="00086985" w:rsidRPr="0019203C" w:rsidRDefault="00086985" w:rsidP="00086985">
      <w:pPr>
        <w:rPr>
          <w:sz w:val="22"/>
          <w:szCs w:val="22"/>
        </w:rPr>
      </w:pPr>
    </w:p>
    <w:p w14:paraId="34E947CA" w14:textId="77777777" w:rsidR="00086985" w:rsidRPr="0019203C" w:rsidRDefault="00086985" w:rsidP="00086985">
      <w:pPr>
        <w:rPr>
          <w:sz w:val="22"/>
          <w:szCs w:val="22"/>
          <w:shd w:val="clear" w:color="auto" w:fill="CCCCCC"/>
        </w:rPr>
      </w:pPr>
      <w:r w:rsidRPr="0019203C">
        <w:rPr>
          <w:sz w:val="22"/>
          <w:szCs w:val="22"/>
          <w:highlight w:val="lightGray"/>
        </w:rPr>
        <w:t>2D brūkšninis kodas su nurodytu unikaliu identifikatoriumi.</w:t>
      </w:r>
    </w:p>
    <w:p w14:paraId="7473E5CC" w14:textId="77777777" w:rsidR="00086985" w:rsidRPr="0019203C" w:rsidRDefault="00086985" w:rsidP="00086985">
      <w:pPr>
        <w:rPr>
          <w:sz w:val="22"/>
          <w:szCs w:val="22"/>
        </w:rPr>
      </w:pPr>
    </w:p>
    <w:p w14:paraId="1D43C603" w14:textId="77777777" w:rsidR="00086985" w:rsidRPr="0019203C" w:rsidRDefault="00086985" w:rsidP="00086985">
      <w:pPr>
        <w:rPr>
          <w:sz w:val="22"/>
          <w:szCs w:val="22"/>
        </w:rPr>
      </w:pPr>
    </w:p>
    <w:p w14:paraId="4C102127" w14:textId="77777777" w:rsidR="00086985" w:rsidRPr="0019203C" w:rsidRDefault="00086985" w:rsidP="00086985">
      <w:pPr>
        <w:pStyle w:val="Sraopastraipa"/>
        <w:keepNext/>
        <w:numPr>
          <w:ilvl w:val="0"/>
          <w:numId w:val="21"/>
        </w:numPr>
        <w:pBdr>
          <w:top w:val="single" w:sz="4" w:space="1" w:color="auto"/>
          <w:left w:val="single" w:sz="4" w:space="4" w:color="auto"/>
          <w:bottom w:val="single" w:sz="4" w:space="1" w:color="auto"/>
          <w:right w:val="single" w:sz="4" w:space="4" w:color="auto"/>
        </w:pBdr>
        <w:tabs>
          <w:tab w:val="left" w:pos="567"/>
        </w:tabs>
        <w:ind w:hanging="1440"/>
        <w:outlineLvl w:val="0"/>
        <w:rPr>
          <w:i/>
          <w:sz w:val="22"/>
          <w:szCs w:val="22"/>
        </w:rPr>
      </w:pPr>
      <w:r w:rsidRPr="0019203C">
        <w:rPr>
          <w:b/>
          <w:sz w:val="22"/>
          <w:szCs w:val="22"/>
        </w:rPr>
        <w:t>UNIKALUS IDENTIFIKATORIUS – ŽMONĖMS SUPRANTAMI DUOMENYS</w:t>
      </w:r>
    </w:p>
    <w:p w14:paraId="21D4BA9F" w14:textId="77777777" w:rsidR="00086985" w:rsidRPr="0019203C" w:rsidRDefault="00086985" w:rsidP="00086985">
      <w:pPr>
        <w:rPr>
          <w:sz w:val="22"/>
          <w:szCs w:val="22"/>
        </w:rPr>
      </w:pPr>
    </w:p>
    <w:p w14:paraId="79083D5A" w14:textId="77777777" w:rsidR="00086985" w:rsidRPr="0019203C" w:rsidRDefault="00086985" w:rsidP="00086985">
      <w:pPr>
        <w:rPr>
          <w:sz w:val="22"/>
          <w:szCs w:val="22"/>
        </w:rPr>
      </w:pPr>
      <w:r w:rsidRPr="0019203C">
        <w:rPr>
          <w:sz w:val="22"/>
          <w:szCs w:val="22"/>
        </w:rPr>
        <w:t>PC: {numeris}</w:t>
      </w:r>
    </w:p>
    <w:p w14:paraId="4C268C7F" w14:textId="77777777" w:rsidR="00086985" w:rsidRPr="0019203C" w:rsidRDefault="00086985" w:rsidP="00086985">
      <w:pPr>
        <w:rPr>
          <w:sz w:val="22"/>
          <w:szCs w:val="22"/>
        </w:rPr>
      </w:pPr>
      <w:r w:rsidRPr="0019203C">
        <w:rPr>
          <w:sz w:val="22"/>
          <w:szCs w:val="22"/>
        </w:rPr>
        <w:t>SN: {numeris}</w:t>
      </w:r>
    </w:p>
    <w:p w14:paraId="7DE8C611" w14:textId="77777777" w:rsidR="00086985" w:rsidRPr="0019203C" w:rsidRDefault="00086985" w:rsidP="00086985">
      <w:pPr>
        <w:rPr>
          <w:sz w:val="22"/>
          <w:szCs w:val="22"/>
        </w:rPr>
      </w:pPr>
      <w:r w:rsidRPr="0019203C">
        <w:rPr>
          <w:sz w:val="22"/>
          <w:szCs w:val="22"/>
          <w:highlight w:val="lightGray"/>
        </w:rPr>
        <w:t>NN: {numeris}</w:t>
      </w:r>
    </w:p>
    <w:p w14:paraId="66036386" w14:textId="77777777" w:rsidR="00086985" w:rsidRPr="00F376AE" w:rsidRDefault="00086985" w:rsidP="00086985">
      <w:pPr>
        <w:rPr>
          <w:color w:val="000000"/>
          <w:sz w:val="22"/>
          <w:szCs w:val="22"/>
        </w:rPr>
      </w:pPr>
      <w:r w:rsidRPr="00F376AE">
        <w:rPr>
          <w:color w:val="000000"/>
          <w:sz w:val="22"/>
          <w:szCs w:val="22"/>
        </w:rPr>
        <w:br w:type="page"/>
      </w:r>
    </w:p>
    <w:p w14:paraId="2B0DF482" w14:textId="77777777" w:rsidR="00086985" w:rsidRPr="00BE31F5" w:rsidRDefault="00086985" w:rsidP="00086985">
      <w:pPr>
        <w:pBdr>
          <w:top w:val="single" w:sz="4" w:space="1" w:color="auto"/>
          <w:left w:val="single" w:sz="4" w:space="4" w:color="auto"/>
          <w:bottom w:val="single" w:sz="4" w:space="1" w:color="auto"/>
          <w:right w:val="single" w:sz="4" w:space="4" w:color="auto"/>
        </w:pBdr>
        <w:tabs>
          <w:tab w:val="left" w:pos="540"/>
        </w:tabs>
        <w:rPr>
          <w:b/>
          <w:sz w:val="22"/>
          <w:szCs w:val="22"/>
        </w:rPr>
      </w:pPr>
      <w:r w:rsidRPr="00BE31F5">
        <w:rPr>
          <w:b/>
          <w:sz w:val="22"/>
          <w:szCs w:val="22"/>
        </w:rPr>
        <w:t xml:space="preserve">MINIMALI </w:t>
      </w:r>
      <w:r w:rsidRPr="00BE31F5">
        <w:rPr>
          <w:b/>
          <w:caps/>
          <w:sz w:val="22"/>
          <w:szCs w:val="22"/>
        </w:rPr>
        <w:t xml:space="preserve">informacija ant </w:t>
      </w:r>
      <w:r w:rsidRPr="00BE31F5">
        <w:rPr>
          <w:b/>
          <w:sz w:val="22"/>
          <w:szCs w:val="22"/>
        </w:rPr>
        <w:t>LIZDINIŲ PLOKŠTELIŲ ARBA DVISLUOKSNIŲ JUOSTELIŲ</w:t>
      </w:r>
    </w:p>
    <w:p w14:paraId="5169D71F" w14:textId="77777777" w:rsidR="00086985" w:rsidRPr="00BE31F5" w:rsidRDefault="00086985" w:rsidP="00086985">
      <w:pPr>
        <w:pBdr>
          <w:top w:val="single" w:sz="4" w:space="1" w:color="auto"/>
          <w:left w:val="single" w:sz="4" w:space="4" w:color="auto"/>
          <w:bottom w:val="single" w:sz="4" w:space="1" w:color="auto"/>
          <w:right w:val="single" w:sz="4" w:space="4" w:color="auto"/>
        </w:pBdr>
        <w:tabs>
          <w:tab w:val="left" w:pos="540"/>
        </w:tabs>
        <w:rPr>
          <w:b/>
          <w:sz w:val="22"/>
          <w:szCs w:val="22"/>
        </w:rPr>
      </w:pPr>
    </w:p>
    <w:p w14:paraId="646EAD6E" w14:textId="77777777" w:rsidR="00086985" w:rsidRPr="00BE31F5" w:rsidRDefault="00086985" w:rsidP="00086985">
      <w:pPr>
        <w:pBdr>
          <w:top w:val="single" w:sz="4" w:space="1" w:color="auto"/>
          <w:left w:val="single" w:sz="4" w:space="4" w:color="auto"/>
          <w:bottom w:val="single" w:sz="4" w:space="1" w:color="auto"/>
          <w:right w:val="single" w:sz="4" w:space="4" w:color="auto"/>
        </w:pBdr>
        <w:tabs>
          <w:tab w:val="left" w:pos="540"/>
        </w:tabs>
        <w:rPr>
          <w:b/>
          <w:sz w:val="22"/>
          <w:szCs w:val="22"/>
        </w:rPr>
      </w:pPr>
      <w:r w:rsidRPr="00BE31F5">
        <w:rPr>
          <w:b/>
          <w:sz w:val="22"/>
          <w:szCs w:val="22"/>
        </w:rPr>
        <w:t>LIZDINĖ PLOKŠTELĖ</w:t>
      </w:r>
    </w:p>
    <w:p w14:paraId="050047C1" w14:textId="77777777" w:rsidR="00086985" w:rsidRPr="00BE31F5" w:rsidRDefault="00086985" w:rsidP="00086985">
      <w:pPr>
        <w:rPr>
          <w:color w:val="000000"/>
          <w:sz w:val="22"/>
          <w:szCs w:val="22"/>
        </w:rPr>
      </w:pPr>
    </w:p>
    <w:p w14:paraId="76CD7513" w14:textId="77777777" w:rsidR="00086985" w:rsidRPr="00BE31F5" w:rsidRDefault="00086985" w:rsidP="00086985">
      <w:pPr>
        <w:rPr>
          <w:color w:val="000000"/>
          <w:sz w:val="22"/>
          <w:szCs w:val="22"/>
        </w:rPr>
      </w:pPr>
    </w:p>
    <w:p w14:paraId="4311626C" w14:textId="77777777" w:rsidR="00086985" w:rsidRPr="00BE31F5" w:rsidRDefault="00086985" w:rsidP="00086985">
      <w:pPr>
        <w:pBdr>
          <w:top w:val="single" w:sz="4" w:space="1" w:color="auto"/>
          <w:left w:val="single" w:sz="4" w:space="4" w:color="auto"/>
          <w:bottom w:val="single" w:sz="4" w:space="1" w:color="auto"/>
          <w:right w:val="single" w:sz="4" w:space="4" w:color="auto"/>
        </w:pBdr>
        <w:tabs>
          <w:tab w:val="left" w:pos="540"/>
        </w:tabs>
        <w:rPr>
          <w:b/>
          <w:sz w:val="22"/>
          <w:szCs w:val="22"/>
        </w:rPr>
      </w:pPr>
      <w:r w:rsidRPr="00BE31F5">
        <w:rPr>
          <w:b/>
          <w:sz w:val="22"/>
          <w:szCs w:val="22"/>
        </w:rPr>
        <w:t>1.</w:t>
      </w:r>
      <w:r w:rsidRPr="00BE31F5">
        <w:rPr>
          <w:b/>
          <w:sz w:val="22"/>
          <w:szCs w:val="22"/>
        </w:rPr>
        <w:tab/>
        <w:t>VAISTINIO PREPARATO PAVADINIMAS</w:t>
      </w:r>
    </w:p>
    <w:p w14:paraId="0CF9A147" w14:textId="77777777" w:rsidR="00086985" w:rsidRPr="00BE31F5" w:rsidRDefault="00086985" w:rsidP="00086985">
      <w:pPr>
        <w:rPr>
          <w:color w:val="000000"/>
          <w:sz w:val="22"/>
          <w:szCs w:val="22"/>
        </w:rPr>
      </w:pPr>
    </w:p>
    <w:p w14:paraId="5FACE4AD" w14:textId="77777777" w:rsidR="00086985" w:rsidRPr="00BE31F5" w:rsidRDefault="00086985" w:rsidP="00086985">
      <w:pPr>
        <w:ind w:left="567" w:hanging="567"/>
        <w:rPr>
          <w:sz w:val="22"/>
          <w:szCs w:val="22"/>
        </w:rPr>
      </w:pPr>
      <w:r w:rsidRPr="00BE31F5">
        <w:rPr>
          <w:sz w:val="22"/>
          <w:szCs w:val="22"/>
        </w:rPr>
        <w:t xml:space="preserve">AKTIPROL 50 mg tabletės </w:t>
      </w:r>
    </w:p>
    <w:p w14:paraId="06CDB06B" w14:textId="77777777" w:rsidR="00086985" w:rsidRPr="00BE31F5" w:rsidRDefault="00086985" w:rsidP="00086985">
      <w:pPr>
        <w:ind w:left="567" w:hanging="567"/>
        <w:rPr>
          <w:sz w:val="22"/>
          <w:szCs w:val="22"/>
          <w:highlight w:val="lightGray"/>
        </w:rPr>
      </w:pPr>
      <w:r w:rsidRPr="00BE31F5">
        <w:rPr>
          <w:sz w:val="22"/>
          <w:szCs w:val="22"/>
          <w:highlight w:val="lightGray"/>
        </w:rPr>
        <w:t xml:space="preserve">AKTIPROL 200 mg tabletės </w:t>
      </w:r>
    </w:p>
    <w:p w14:paraId="1BF5BE1B" w14:textId="77777777" w:rsidR="00086985" w:rsidRPr="00BE31F5" w:rsidRDefault="00086985" w:rsidP="00086985">
      <w:pPr>
        <w:ind w:left="567" w:hanging="567"/>
        <w:rPr>
          <w:sz w:val="22"/>
          <w:szCs w:val="22"/>
          <w:highlight w:val="lightGray"/>
        </w:rPr>
      </w:pPr>
      <w:r w:rsidRPr="00BE31F5">
        <w:rPr>
          <w:sz w:val="22"/>
          <w:szCs w:val="22"/>
          <w:highlight w:val="lightGray"/>
        </w:rPr>
        <w:t xml:space="preserve">AKTIPROL 400 mg tabletės </w:t>
      </w:r>
    </w:p>
    <w:p w14:paraId="3D8AE55B" w14:textId="77777777" w:rsidR="00086985" w:rsidRDefault="00086985" w:rsidP="00086985">
      <w:pPr>
        <w:rPr>
          <w:color w:val="000000"/>
          <w:sz w:val="22"/>
          <w:szCs w:val="22"/>
        </w:rPr>
      </w:pPr>
    </w:p>
    <w:p w14:paraId="148D9BD8" w14:textId="77777777" w:rsidR="00086985" w:rsidRPr="00BE31F5" w:rsidRDefault="00086985" w:rsidP="00086985">
      <w:pPr>
        <w:rPr>
          <w:color w:val="000000"/>
          <w:sz w:val="22"/>
          <w:szCs w:val="22"/>
        </w:rPr>
      </w:pPr>
      <w:r w:rsidRPr="00BE31F5">
        <w:rPr>
          <w:color w:val="000000"/>
          <w:sz w:val="22"/>
          <w:szCs w:val="22"/>
        </w:rPr>
        <w:t>Amisulprid</w:t>
      </w:r>
      <w:r>
        <w:rPr>
          <w:color w:val="000000"/>
          <w:sz w:val="22"/>
          <w:szCs w:val="22"/>
        </w:rPr>
        <w:t>um</w:t>
      </w:r>
    </w:p>
    <w:p w14:paraId="17A06166" w14:textId="77777777" w:rsidR="00086985" w:rsidRPr="00BE31F5" w:rsidRDefault="00086985" w:rsidP="00086985">
      <w:pPr>
        <w:rPr>
          <w:color w:val="000000"/>
          <w:sz w:val="22"/>
          <w:szCs w:val="22"/>
        </w:rPr>
      </w:pPr>
    </w:p>
    <w:p w14:paraId="7EC534CE" w14:textId="77777777" w:rsidR="00086985" w:rsidRPr="00BE31F5" w:rsidRDefault="00086985" w:rsidP="00086985">
      <w:pPr>
        <w:rPr>
          <w:color w:val="000000"/>
          <w:sz w:val="22"/>
          <w:szCs w:val="22"/>
        </w:rPr>
      </w:pPr>
    </w:p>
    <w:p w14:paraId="6E87D039" w14:textId="77777777" w:rsidR="00086985" w:rsidRPr="00BE31F5" w:rsidRDefault="00086985" w:rsidP="00086985">
      <w:pPr>
        <w:pBdr>
          <w:top w:val="single" w:sz="4" w:space="1" w:color="auto"/>
          <w:left w:val="single" w:sz="4" w:space="4" w:color="auto"/>
          <w:bottom w:val="single" w:sz="4" w:space="1" w:color="auto"/>
          <w:right w:val="single" w:sz="4" w:space="4" w:color="auto"/>
        </w:pBdr>
        <w:tabs>
          <w:tab w:val="left" w:pos="540"/>
        </w:tabs>
        <w:rPr>
          <w:b/>
          <w:sz w:val="22"/>
          <w:szCs w:val="22"/>
        </w:rPr>
      </w:pPr>
      <w:r w:rsidRPr="00BE31F5">
        <w:rPr>
          <w:b/>
          <w:sz w:val="22"/>
          <w:szCs w:val="22"/>
        </w:rPr>
        <w:t>2.</w:t>
      </w:r>
      <w:r w:rsidRPr="00BE31F5">
        <w:rPr>
          <w:b/>
          <w:sz w:val="22"/>
          <w:szCs w:val="22"/>
        </w:rPr>
        <w:tab/>
      </w:r>
      <w:r>
        <w:rPr>
          <w:b/>
          <w:sz w:val="22"/>
          <w:szCs w:val="22"/>
        </w:rPr>
        <w:t>REGISTRUOTOJO</w:t>
      </w:r>
      <w:r w:rsidRPr="00BE31F5">
        <w:rPr>
          <w:b/>
          <w:sz w:val="22"/>
          <w:szCs w:val="22"/>
        </w:rPr>
        <w:t xml:space="preserve"> PAVADINIMAS</w:t>
      </w:r>
    </w:p>
    <w:p w14:paraId="6B4C119E" w14:textId="77777777" w:rsidR="00086985" w:rsidRPr="00BE31F5" w:rsidRDefault="00086985" w:rsidP="00086985">
      <w:pPr>
        <w:rPr>
          <w:color w:val="000000"/>
          <w:sz w:val="22"/>
          <w:szCs w:val="22"/>
        </w:rPr>
      </w:pPr>
    </w:p>
    <w:p w14:paraId="604CBE6D" w14:textId="2913236C" w:rsidR="00086985" w:rsidRPr="00BE31F5" w:rsidRDefault="00347C8C" w:rsidP="00086985">
      <w:pPr>
        <w:rPr>
          <w:color w:val="000000"/>
          <w:sz w:val="22"/>
          <w:szCs w:val="22"/>
        </w:rPr>
      </w:pPr>
      <w:r>
        <w:rPr>
          <w:color w:val="000000"/>
          <w:sz w:val="22"/>
          <w:szCs w:val="22"/>
        </w:rPr>
        <w:t>Medochemie Ltd {logotipas}</w:t>
      </w:r>
    </w:p>
    <w:p w14:paraId="7B324851" w14:textId="77777777" w:rsidR="00086985" w:rsidRPr="00BE31F5" w:rsidRDefault="00086985" w:rsidP="00086985">
      <w:pPr>
        <w:rPr>
          <w:color w:val="000000"/>
          <w:sz w:val="22"/>
          <w:szCs w:val="22"/>
        </w:rPr>
      </w:pPr>
    </w:p>
    <w:p w14:paraId="530D3AC5" w14:textId="77777777" w:rsidR="00086985" w:rsidRPr="00BE31F5" w:rsidRDefault="00086985" w:rsidP="00086985">
      <w:pPr>
        <w:rPr>
          <w:color w:val="000000"/>
          <w:sz w:val="22"/>
          <w:szCs w:val="22"/>
        </w:rPr>
      </w:pPr>
    </w:p>
    <w:p w14:paraId="3D946E69" w14:textId="77777777" w:rsidR="00086985" w:rsidRPr="00BE31F5" w:rsidRDefault="00086985" w:rsidP="00086985">
      <w:pPr>
        <w:pBdr>
          <w:top w:val="single" w:sz="4" w:space="1" w:color="auto"/>
          <w:left w:val="single" w:sz="4" w:space="4" w:color="auto"/>
          <w:bottom w:val="single" w:sz="4" w:space="1" w:color="auto"/>
          <w:right w:val="single" w:sz="4" w:space="4" w:color="auto"/>
        </w:pBdr>
        <w:tabs>
          <w:tab w:val="left" w:pos="540"/>
        </w:tabs>
        <w:rPr>
          <w:b/>
          <w:sz w:val="22"/>
          <w:szCs w:val="22"/>
        </w:rPr>
      </w:pPr>
      <w:r w:rsidRPr="00BE31F5">
        <w:rPr>
          <w:b/>
          <w:sz w:val="22"/>
          <w:szCs w:val="22"/>
        </w:rPr>
        <w:t>3.</w:t>
      </w:r>
      <w:r w:rsidRPr="00BE31F5">
        <w:rPr>
          <w:b/>
          <w:sz w:val="22"/>
          <w:szCs w:val="22"/>
        </w:rPr>
        <w:tab/>
        <w:t>TINKAMUMO LAIKAS</w:t>
      </w:r>
    </w:p>
    <w:p w14:paraId="025C79A1" w14:textId="77777777" w:rsidR="00086985" w:rsidRPr="00BE31F5" w:rsidRDefault="00086985" w:rsidP="00086985">
      <w:pPr>
        <w:rPr>
          <w:color w:val="000000"/>
          <w:sz w:val="22"/>
          <w:szCs w:val="22"/>
        </w:rPr>
      </w:pPr>
    </w:p>
    <w:p w14:paraId="30B2D3E8" w14:textId="3EC18DC0" w:rsidR="00086985" w:rsidRPr="00BE31F5" w:rsidRDefault="00086985" w:rsidP="00086985">
      <w:pPr>
        <w:rPr>
          <w:color w:val="000000"/>
          <w:sz w:val="22"/>
          <w:szCs w:val="22"/>
        </w:rPr>
      </w:pPr>
      <w:r w:rsidRPr="00EA7CD8">
        <w:rPr>
          <w:color w:val="000000"/>
          <w:sz w:val="22"/>
          <w:szCs w:val="22"/>
          <w:highlight w:val="lightGray"/>
        </w:rPr>
        <w:t>EXP</w:t>
      </w:r>
      <w:r>
        <w:rPr>
          <w:color w:val="000000"/>
          <w:sz w:val="22"/>
          <w:szCs w:val="22"/>
        </w:rPr>
        <w:t xml:space="preserve"> </w:t>
      </w:r>
      <w:r w:rsidRPr="00BE31F5">
        <w:rPr>
          <w:color w:val="000000"/>
          <w:sz w:val="22"/>
          <w:szCs w:val="22"/>
        </w:rPr>
        <w:t>{mm</w:t>
      </w:r>
      <w:r w:rsidR="00347C8C">
        <w:rPr>
          <w:color w:val="000000"/>
          <w:sz w:val="22"/>
          <w:szCs w:val="22"/>
        </w:rPr>
        <w:t>-</w:t>
      </w:r>
      <w:r w:rsidRPr="00BE31F5">
        <w:rPr>
          <w:color w:val="000000"/>
          <w:sz w:val="22"/>
          <w:szCs w:val="22"/>
        </w:rPr>
        <w:t>MMMM}</w:t>
      </w:r>
    </w:p>
    <w:p w14:paraId="57782A86" w14:textId="77777777" w:rsidR="00086985" w:rsidRPr="00BE31F5" w:rsidRDefault="00086985" w:rsidP="00086985">
      <w:pPr>
        <w:rPr>
          <w:color w:val="000000"/>
          <w:sz w:val="22"/>
          <w:szCs w:val="22"/>
        </w:rPr>
      </w:pPr>
    </w:p>
    <w:p w14:paraId="38042CD9" w14:textId="77777777" w:rsidR="00086985" w:rsidRPr="00BE31F5" w:rsidRDefault="00086985" w:rsidP="00086985">
      <w:pPr>
        <w:rPr>
          <w:color w:val="000000"/>
          <w:sz w:val="22"/>
          <w:szCs w:val="22"/>
        </w:rPr>
      </w:pPr>
    </w:p>
    <w:p w14:paraId="13395654" w14:textId="77777777" w:rsidR="00086985" w:rsidRPr="00BE31F5" w:rsidRDefault="00086985" w:rsidP="00086985">
      <w:pPr>
        <w:pBdr>
          <w:top w:val="single" w:sz="4" w:space="1" w:color="auto"/>
          <w:left w:val="single" w:sz="4" w:space="4" w:color="auto"/>
          <w:bottom w:val="single" w:sz="4" w:space="1" w:color="auto"/>
          <w:right w:val="single" w:sz="4" w:space="4" w:color="auto"/>
        </w:pBdr>
        <w:tabs>
          <w:tab w:val="left" w:pos="540"/>
        </w:tabs>
        <w:rPr>
          <w:b/>
          <w:sz w:val="22"/>
          <w:szCs w:val="22"/>
        </w:rPr>
      </w:pPr>
      <w:r w:rsidRPr="00BE31F5">
        <w:rPr>
          <w:b/>
          <w:sz w:val="22"/>
          <w:szCs w:val="22"/>
        </w:rPr>
        <w:t>4.</w:t>
      </w:r>
      <w:r w:rsidRPr="00BE31F5">
        <w:rPr>
          <w:b/>
          <w:sz w:val="22"/>
          <w:szCs w:val="22"/>
        </w:rPr>
        <w:tab/>
        <w:t>SERIJOS NUMERIS</w:t>
      </w:r>
    </w:p>
    <w:p w14:paraId="19B191A9" w14:textId="77777777" w:rsidR="00086985" w:rsidRPr="00BE31F5" w:rsidRDefault="00086985" w:rsidP="00086985">
      <w:pPr>
        <w:rPr>
          <w:color w:val="000000"/>
          <w:sz w:val="22"/>
          <w:szCs w:val="22"/>
        </w:rPr>
      </w:pPr>
    </w:p>
    <w:p w14:paraId="4C2DBC43" w14:textId="2267E089" w:rsidR="00086985" w:rsidRPr="00BE31F5" w:rsidRDefault="00086985" w:rsidP="00086985">
      <w:pPr>
        <w:rPr>
          <w:color w:val="000000"/>
          <w:sz w:val="22"/>
          <w:szCs w:val="22"/>
        </w:rPr>
      </w:pPr>
      <w:r w:rsidRPr="00EA7CD8">
        <w:rPr>
          <w:color w:val="000000"/>
          <w:sz w:val="22"/>
          <w:szCs w:val="22"/>
          <w:highlight w:val="lightGray"/>
        </w:rPr>
        <w:t>Lot</w:t>
      </w:r>
      <w:r>
        <w:rPr>
          <w:color w:val="000000"/>
          <w:sz w:val="22"/>
          <w:szCs w:val="22"/>
        </w:rPr>
        <w:t xml:space="preserve"> </w:t>
      </w:r>
      <w:r w:rsidRPr="00BE31F5">
        <w:rPr>
          <w:color w:val="000000"/>
          <w:sz w:val="22"/>
          <w:szCs w:val="22"/>
        </w:rPr>
        <w:t>{numeris}</w:t>
      </w:r>
    </w:p>
    <w:p w14:paraId="119C3534" w14:textId="77777777" w:rsidR="00086985" w:rsidRPr="00BE31F5" w:rsidRDefault="00086985" w:rsidP="00086985">
      <w:pPr>
        <w:rPr>
          <w:color w:val="000000"/>
          <w:sz w:val="22"/>
          <w:szCs w:val="22"/>
        </w:rPr>
      </w:pPr>
    </w:p>
    <w:p w14:paraId="30B1BDB8" w14:textId="77777777" w:rsidR="00086985" w:rsidRPr="00BE31F5" w:rsidRDefault="00086985" w:rsidP="00086985">
      <w:pPr>
        <w:rPr>
          <w:color w:val="000000"/>
          <w:sz w:val="22"/>
          <w:szCs w:val="22"/>
        </w:rPr>
      </w:pPr>
    </w:p>
    <w:p w14:paraId="2DC80DAB" w14:textId="77777777" w:rsidR="00086985" w:rsidRPr="00BE31F5" w:rsidRDefault="00086985" w:rsidP="00086985">
      <w:pPr>
        <w:pBdr>
          <w:top w:val="single" w:sz="4" w:space="1" w:color="auto"/>
          <w:left w:val="single" w:sz="4" w:space="4" w:color="auto"/>
          <w:bottom w:val="single" w:sz="4" w:space="1" w:color="auto"/>
          <w:right w:val="single" w:sz="4" w:space="4" w:color="auto"/>
        </w:pBdr>
        <w:tabs>
          <w:tab w:val="left" w:pos="540"/>
        </w:tabs>
        <w:rPr>
          <w:b/>
          <w:sz w:val="22"/>
          <w:szCs w:val="22"/>
        </w:rPr>
      </w:pPr>
      <w:r w:rsidRPr="00BE31F5">
        <w:rPr>
          <w:b/>
          <w:sz w:val="22"/>
          <w:szCs w:val="22"/>
        </w:rPr>
        <w:t>5.</w:t>
      </w:r>
      <w:r w:rsidRPr="00BE31F5">
        <w:rPr>
          <w:b/>
          <w:sz w:val="22"/>
          <w:szCs w:val="22"/>
        </w:rPr>
        <w:tab/>
        <w:t>KITA</w:t>
      </w:r>
    </w:p>
    <w:p w14:paraId="6EC11A15" w14:textId="77777777" w:rsidR="00086985" w:rsidRPr="00BE31F5" w:rsidRDefault="00086985" w:rsidP="00086985">
      <w:pPr>
        <w:rPr>
          <w:color w:val="000000"/>
          <w:sz w:val="22"/>
          <w:szCs w:val="22"/>
        </w:rPr>
      </w:pPr>
    </w:p>
    <w:p w14:paraId="011283FB" w14:textId="77777777" w:rsidR="00086985" w:rsidRPr="00BE31F5" w:rsidRDefault="00086985" w:rsidP="00086985">
      <w:pPr>
        <w:rPr>
          <w:sz w:val="22"/>
          <w:szCs w:val="22"/>
        </w:rPr>
      </w:pPr>
    </w:p>
    <w:p w14:paraId="3E5DDA79" w14:textId="77777777" w:rsidR="00086985" w:rsidRPr="00BE31F5" w:rsidRDefault="00086985" w:rsidP="00086985">
      <w:pPr>
        <w:rPr>
          <w:sz w:val="22"/>
          <w:szCs w:val="22"/>
        </w:rPr>
      </w:pPr>
      <w:r w:rsidRPr="00BE31F5">
        <w:rPr>
          <w:sz w:val="22"/>
          <w:szCs w:val="22"/>
        </w:rPr>
        <w:br w:type="page"/>
      </w:r>
    </w:p>
    <w:p w14:paraId="319326D5" w14:textId="77777777" w:rsidR="00086985" w:rsidRPr="00BE31F5" w:rsidRDefault="00086985" w:rsidP="00086985">
      <w:pPr>
        <w:rPr>
          <w:sz w:val="22"/>
          <w:szCs w:val="22"/>
        </w:rPr>
      </w:pPr>
    </w:p>
    <w:p w14:paraId="75457445" w14:textId="77777777" w:rsidR="00086985" w:rsidRPr="00BE31F5" w:rsidRDefault="00086985" w:rsidP="00086985">
      <w:pPr>
        <w:rPr>
          <w:color w:val="000000"/>
          <w:sz w:val="22"/>
          <w:szCs w:val="22"/>
        </w:rPr>
      </w:pPr>
    </w:p>
    <w:p w14:paraId="048A726E" w14:textId="77777777" w:rsidR="00086985" w:rsidRPr="00BE31F5" w:rsidRDefault="00086985" w:rsidP="00086985">
      <w:pPr>
        <w:rPr>
          <w:sz w:val="22"/>
          <w:szCs w:val="22"/>
        </w:rPr>
      </w:pPr>
    </w:p>
    <w:p w14:paraId="4E54A713" w14:textId="77777777" w:rsidR="00086985" w:rsidRPr="00BE31F5" w:rsidRDefault="00086985" w:rsidP="00086985">
      <w:pPr>
        <w:rPr>
          <w:sz w:val="22"/>
          <w:szCs w:val="22"/>
        </w:rPr>
      </w:pPr>
    </w:p>
    <w:p w14:paraId="209A57D3" w14:textId="77777777" w:rsidR="00086985" w:rsidRPr="00BE31F5" w:rsidRDefault="00086985" w:rsidP="00086985">
      <w:pPr>
        <w:rPr>
          <w:sz w:val="22"/>
          <w:szCs w:val="22"/>
        </w:rPr>
      </w:pPr>
    </w:p>
    <w:p w14:paraId="5C27FDE9" w14:textId="77777777" w:rsidR="00086985" w:rsidRPr="00BE31F5" w:rsidRDefault="00086985" w:rsidP="00086985">
      <w:pPr>
        <w:rPr>
          <w:sz w:val="22"/>
          <w:szCs w:val="22"/>
        </w:rPr>
      </w:pPr>
    </w:p>
    <w:p w14:paraId="0544BFB2" w14:textId="77777777" w:rsidR="00086985" w:rsidRPr="00BE31F5" w:rsidRDefault="00086985" w:rsidP="00086985">
      <w:pPr>
        <w:rPr>
          <w:sz w:val="22"/>
          <w:szCs w:val="22"/>
        </w:rPr>
      </w:pPr>
    </w:p>
    <w:p w14:paraId="397AC04B" w14:textId="77777777" w:rsidR="00086985" w:rsidRPr="00BE31F5" w:rsidRDefault="00086985" w:rsidP="00086985">
      <w:pPr>
        <w:rPr>
          <w:sz w:val="22"/>
          <w:szCs w:val="22"/>
        </w:rPr>
      </w:pPr>
    </w:p>
    <w:p w14:paraId="352FD2AA" w14:textId="77777777" w:rsidR="00086985" w:rsidRPr="00BE31F5" w:rsidRDefault="00086985" w:rsidP="00086985">
      <w:pPr>
        <w:rPr>
          <w:sz w:val="22"/>
          <w:szCs w:val="22"/>
        </w:rPr>
      </w:pPr>
    </w:p>
    <w:p w14:paraId="06B1A04C" w14:textId="77777777" w:rsidR="00086985" w:rsidRPr="00BE31F5" w:rsidRDefault="00086985" w:rsidP="00086985">
      <w:pPr>
        <w:rPr>
          <w:sz w:val="22"/>
          <w:szCs w:val="22"/>
        </w:rPr>
      </w:pPr>
    </w:p>
    <w:p w14:paraId="675F4399" w14:textId="77777777" w:rsidR="00086985" w:rsidRPr="00BE31F5" w:rsidRDefault="00086985" w:rsidP="00086985">
      <w:pPr>
        <w:rPr>
          <w:sz w:val="22"/>
          <w:szCs w:val="22"/>
        </w:rPr>
      </w:pPr>
    </w:p>
    <w:p w14:paraId="4CB12311" w14:textId="77777777" w:rsidR="00086985" w:rsidRPr="00BE31F5" w:rsidRDefault="00086985" w:rsidP="00086985">
      <w:pPr>
        <w:rPr>
          <w:sz w:val="22"/>
          <w:szCs w:val="22"/>
        </w:rPr>
      </w:pPr>
    </w:p>
    <w:p w14:paraId="429B1EE3" w14:textId="77777777" w:rsidR="00086985" w:rsidRPr="00BE31F5" w:rsidRDefault="00086985" w:rsidP="00086985">
      <w:pPr>
        <w:rPr>
          <w:sz w:val="22"/>
          <w:szCs w:val="22"/>
        </w:rPr>
      </w:pPr>
    </w:p>
    <w:p w14:paraId="53FCD0E4" w14:textId="77777777" w:rsidR="00086985" w:rsidRPr="00BE31F5" w:rsidRDefault="00086985" w:rsidP="00086985">
      <w:pPr>
        <w:rPr>
          <w:sz w:val="22"/>
          <w:szCs w:val="22"/>
        </w:rPr>
      </w:pPr>
    </w:p>
    <w:p w14:paraId="24E6A048" w14:textId="77777777" w:rsidR="00086985" w:rsidRPr="00BE31F5" w:rsidRDefault="00086985" w:rsidP="00086985">
      <w:pPr>
        <w:rPr>
          <w:sz w:val="22"/>
          <w:szCs w:val="22"/>
        </w:rPr>
      </w:pPr>
    </w:p>
    <w:p w14:paraId="3E9FC1BF" w14:textId="77777777" w:rsidR="00086985" w:rsidRPr="00BE31F5" w:rsidRDefault="00086985" w:rsidP="00086985">
      <w:pPr>
        <w:rPr>
          <w:sz w:val="22"/>
          <w:szCs w:val="22"/>
        </w:rPr>
      </w:pPr>
    </w:p>
    <w:p w14:paraId="11D8A331" w14:textId="77777777" w:rsidR="00086985" w:rsidRPr="00BE31F5" w:rsidRDefault="00086985" w:rsidP="00086985">
      <w:pPr>
        <w:rPr>
          <w:sz w:val="22"/>
          <w:szCs w:val="22"/>
        </w:rPr>
      </w:pPr>
    </w:p>
    <w:p w14:paraId="3EF94A5F" w14:textId="77777777" w:rsidR="00086985" w:rsidRPr="00BE31F5" w:rsidRDefault="00086985" w:rsidP="00086985">
      <w:pPr>
        <w:rPr>
          <w:sz w:val="22"/>
          <w:szCs w:val="22"/>
        </w:rPr>
      </w:pPr>
    </w:p>
    <w:p w14:paraId="7CA6E17F" w14:textId="77777777" w:rsidR="00086985" w:rsidRPr="00BE31F5" w:rsidRDefault="00086985" w:rsidP="00086985">
      <w:pPr>
        <w:rPr>
          <w:sz w:val="22"/>
          <w:szCs w:val="22"/>
        </w:rPr>
      </w:pPr>
    </w:p>
    <w:p w14:paraId="2925ADD0" w14:textId="77777777" w:rsidR="00086985" w:rsidRPr="00BE31F5" w:rsidRDefault="00086985" w:rsidP="00086985">
      <w:pPr>
        <w:rPr>
          <w:sz w:val="22"/>
          <w:szCs w:val="22"/>
        </w:rPr>
      </w:pPr>
    </w:p>
    <w:p w14:paraId="2589D4F6" w14:textId="77777777" w:rsidR="00086985" w:rsidRPr="00BE31F5" w:rsidRDefault="00086985" w:rsidP="00086985">
      <w:pPr>
        <w:rPr>
          <w:sz w:val="22"/>
          <w:szCs w:val="22"/>
        </w:rPr>
      </w:pPr>
    </w:p>
    <w:p w14:paraId="33BBB763" w14:textId="77777777" w:rsidR="00086985" w:rsidRDefault="00086985" w:rsidP="00086985">
      <w:pPr>
        <w:rPr>
          <w:sz w:val="22"/>
          <w:szCs w:val="22"/>
        </w:rPr>
      </w:pPr>
    </w:p>
    <w:p w14:paraId="43771885" w14:textId="77777777" w:rsidR="00086985" w:rsidRPr="00BE31F5" w:rsidRDefault="00086985" w:rsidP="00086985">
      <w:pPr>
        <w:rPr>
          <w:sz w:val="22"/>
          <w:szCs w:val="22"/>
        </w:rPr>
      </w:pPr>
    </w:p>
    <w:p w14:paraId="4AF49210" w14:textId="77777777" w:rsidR="00086985" w:rsidRPr="00BE31F5" w:rsidRDefault="00086985" w:rsidP="00086985">
      <w:pPr>
        <w:tabs>
          <w:tab w:val="left" w:pos="567"/>
        </w:tabs>
        <w:ind w:left="567" w:hanging="567"/>
        <w:jc w:val="center"/>
        <w:outlineLvl w:val="0"/>
        <w:rPr>
          <w:b/>
          <w:caps/>
          <w:sz w:val="22"/>
          <w:szCs w:val="22"/>
        </w:rPr>
      </w:pPr>
      <w:bookmarkStart w:id="73" w:name="_Toc129243137"/>
      <w:bookmarkStart w:id="74" w:name="_Toc129243262"/>
      <w:r w:rsidRPr="00BE31F5">
        <w:rPr>
          <w:b/>
          <w:caps/>
          <w:sz w:val="22"/>
          <w:szCs w:val="22"/>
        </w:rPr>
        <w:t>B. PAKUOTĖS LAPELIS</w:t>
      </w:r>
      <w:bookmarkEnd w:id="73"/>
      <w:bookmarkEnd w:id="74"/>
    </w:p>
    <w:p w14:paraId="2394514C" w14:textId="77777777" w:rsidR="00086985" w:rsidRPr="00BE31F5" w:rsidRDefault="00086985" w:rsidP="00086985">
      <w:pPr>
        <w:rPr>
          <w:sz w:val="22"/>
          <w:szCs w:val="22"/>
        </w:rPr>
      </w:pPr>
    </w:p>
    <w:p w14:paraId="0BFF9027" w14:textId="77777777" w:rsidR="00086985" w:rsidRPr="00BE31F5" w:rsidRDefault="00086985" w:rsidP="00086985">
      <w:pPr>
        <w:rPr>
          <w:sz w:val="22"/>
          <w:szCs w:val="22"/>
        </w:rPr>
      </w:pPr>
      <w:r w:rsidRPr="00BE31F5">
        <w:rPr>
          <w:sz w:val="22"/>
          <w:szCs w:val="22"/>
        </w:rPr>
        <w:br w:type="page"/>
      </w:r>
    </w:p>
    <w:p w14:paraId="6649DCD7" w14:textId="77777777" w:rsidR="00086985" w:rsidRPr="00BE31F5" w:rsidRDefault="00086985" w:rsidP="00086985">
      <w:pPr>
        <w:tabs>
          <w:tab w:val="left" w:pos="567"/>
        </w:tabs>
        <w:ind w:left="567" w:hanging="567"/>
        <w:jc w:val="center"/>
        <w:outlineLvl w:val="0"/>
        <w:rPr>
          <w:b/>
          <w:caps/>
          <w:sz w:val="22"/>
          <w:szCs w:val="22"/>
        </w:rPr>
      </w:pPr>
      <w:bookmarkStart w:id="75" w:name="_Toc129243138"/>
      <w:bookmarkStart w:id="76" w:name="_Toc129243263"/>
      <w:r w:rsidRPr="00BE31F5">
        <w:rPr>
          <w:b/>
          <w:sz w:val="22"/>
          <w:szCs w:val="22"/>
        </w:rPr>
        <w:t xml:space="preserve">Pakuotės lapelis: informacija </w:t>
      </w:r>
      <w:r>
        <w:rPr>
          <w:b/>
          <w:sz w:val="22"/>
          <w:szCs w:val="22"/>
        </w:rPr>
        <w:t>pacientui</w:t>
      </w:r>
      <w:bookmarkEnd w:id="75"/>
      <w:bookmarkEnd w:id="76"/>
    </w:p>
    <w:p w14:paraId="3AAA188B" w14:textId="77777777" w:rsidR="00086985" w:rsidRPr="00BE31F5" w:rsidRDefault="00086985" w:rsidP="00086985">
      <w:pPr>
        <w:rPr>
          <w:color w:val="000000"/>
          <w:sz w:val="22"/>
          <w:szCs w:val="22"/>
        </w:rPr>
      </w:pPr>
    </w:p>
    <w:p w14:paraId="2A7C70AD" w14:textId="77777777" w:rsidR="00086985" w:rsidRPr="00BE31F5" w:rsidRDefault="00086985" w:rsidP="00086985">
      <w:pPr>
        <w:ind w:left="567" w:hanging="567"/>
        <w:jc w:val="center"/>
        <w:rPr>
          <w:b/>
          <w:sz w:val="22"/>
          <w:szCs w:val="22"/>
        </w:rPr>
      </w:pPr>
      <w:r w:rsidRPr="00BE31F5">
        <w:rPr>
          <w:b/>
          <w:sz w:val="22"/>
          <w:szCs w:val="22"/>
        </w:rPr>
        <w:t>AKTIPROL 50 mg tabletės</w:t>
      </w:r>
    </w:p>
    <w:p w14:paraId="02FB7112" w14:textId="77777777" w:rsidR="00086985" w:rsidRPr="00BE31F5" w:rsidRDefault="00086985" w:rsidP="00086985">
      <w:pPr>
        <w:ind w:left="567" w:hanging="567"/>
        <w:jc w:val="center"/>
        <w:rPr>
          <w:b/>
          <w:sz w:val="22"/>
          <w:szCs w:val="22"/>
        </w:rPr>
      </w:pPr>
      <w:r w:rsidRPr="00BE31F5">
        <w:rPr>
          <w:b/>
          <w:sz w:val="22"/>
          <w:szCs w:val="22"/>
        </w:rPr>
        <w:t>AKTIPROL 200 mg tabletės</w:t>
      </w:r>
    </w:p>
    <w:p w14:paraId="032D7950" w14:textId="77777777" w:rsidR="00086985" w:rsidRPr="00BE31F5" w:rsidRDefault="00086985" w:rsidP="00086985">
      <w:pPr>
        <w:ind w:left="567" w:hanging="567"/>
        <w:jc w:val="center"/>
        <w:rPr>
          <w:b/>
          <w:sz w:val="22"/>
          <w:szCs w:val="22"/>
        </w:rPr>
      </w:pPr>
      <w:r w:rsidRPr="00BE31F5">
        <w:rPr>
          <w:b/>
          <w:sz w:val="22"/>
          <w:szCs w:val="22"/>
        </w:rPr>
        <w:t>AKTIPROL 400 mg tabletės</w:t>
      </w:r>
    </w:p>
    <w:p w14:paraId="0293A745" w14:textId="061D9CD3" w:rsidR="00086985" w:rsidRPr="00BE31F5" w:rsidRDefault="00347C8C" w:rsidP="00086985">
      <w:pPr>
        <w:jc w:val="center"/>
        <w:rPr>
          <w:color w:val="000000"/>
          <w:sz w:val="22"/>
          <w:szCs w:val="22"/>
        </w:rPr>
      </w:pPr>
      <w:r>
        <w:rPr>
          <w:color w:val="000000"/>
          <w:sz w:val="22"/>
          <w:szCs w:val="22"/>
        </w:rPr>
        <w:t>a</w:t>
      </w:r>
      <w:r w:rsidR="00086985" w:rsidRPr="00BE31F5">
        <w:rPr>
          <w:color w:val="000000"/>
          <w:sz w:val="22"/>
          <w:szCs w:val="22"/>
        </w:rPr>
        <w:t>misulpridas</w:t>
      </w:r>
    </w:p>
    <w:p w14:paraId="7584A4D3" w14:textId="77777777" w:rsidR="00086985" w:rsidRPr="00BE31F5" w:rsidRDefault="00086985" w:rsidP="00086985">
      <w:pPr>
        <w:rPr>
          <w:color w:val="000000"/>
          <w:sz w:val="22"/>
          <w:szCs w:val="22"/>
        </w:rPr>
      </w:pPr>
    </w:p>
    <w:p w14:paraId="7CB43604" w14:textId="77777777" w:rsidR="00086985" w:rsidRPr="00BE31F5" w:rsidRDefault="00086985" w:rsidP="00086985">
      <w:pPr>
        <w:tabs>
          <w:tab w:val="left" w:pos="540"/>
        </w:tabs>
        <w:rPr>
          <w:b/>
          <w:color w:val="000000"/>
          <w:sz w:val="22"/>
          <w:szCs w:val="22"/>
        </w:rPr>
      </w:pPr>
      <w:r w:rsidRPr="00BE31F5">
        <w:rPr>
          <w:b/>
          <w:color w:val="000000"/>
          <w:sz w:val="22"/>
          <w:szCs w:val="22"/>
        </w:rPr>
        <w:t>Atidžiai perskaitykite visą šį lapelį, prieš pradėdami vartoti vaistą, nes jame pateikiama Jums svarbi informacija.</w:t>
      </w:r>
    </w:p>
    <w:p w14:paraId="288928D2" w14:textId="77777777" w:rsidR="00086985" w:rsidRPr="00BE31F5" w:rsidRDefault="00086985" w:rsidP="00086985">
      <w:pPr>
        <w:numPr>
          <w:ilvl w:val="0"/>
          <w:numId w:val="7"/>
        </w:numPr>
        <w:tabs>
          <w:tab w:val="clear" w:pos="924"/>
          <w:tab w:val="num" w:pos="540"/>
        </w:tabs>
        <w:ind w:left="540" w:hanging="540"/>
        <w:rPr>
          <w:color w:val="000000"/>
          <w:sz w:val="22"/>
          <w:szCs w:val="22"/>
        </w:rPr>
      </w:pPr>
      <w:r w:rsidRPr="00BE31F5">
        <w:rPr>
          <w:color w:val="000000"/>
          <w:sz w:val="22"/>
          <w:szCs w:val="22"/>
        </w:rPr>
        <w:t>Neišmeskite šio lapelio, nes vėl gali prireikti jį perskaityti.</w:t>
      </w:r>
    </w:p>
    <w:p w14:paraId="30EFD363" w14:textId="77777777" w:rsidR="00086985" w:rsidRPr="00BE31F5" w:rsidRDefault="00086985" w:rsidP="00086985">
      <w:pPr>
        <w:numPr>
          <w:ilvl w:val="0"/>
          <w:numId w:val="7"/>
        </w:numPr>
        <w:tabs>
          <w:tab w:val="clear" w:pos="924"/>
          <w:tab w:val="num" w:pos="540"/>
        </w:tabs>
        <w:ind w:left="540" w:hanging="540"/>
        <w:rPr>
          <w:color w:val="000000"/>
          <w:sz w:val="22"/>
          <w:szCs w:val="22"/>
        </w:rPr>
      </w:pPr>
      <w:r w:rsidRPr="00BE31F5">
        <w:rPr>
          <w:color w:val="000000"/>
          <w:sz w:val="22"/>
          <w:szCs w:val="22"/>
        </w:rPr>
        <w:t>Jeigu kiltų daugiau klausimų, kreipkitės į gydytoją arba vaistininką.</w:t>
      </w:r>
    </w:p>
    <w:p w14:paraId="7B8D414C" w14:textId="77777777" w:rsidR="00086985" w:rsidRPr="00BE31F5" w:rsidRDefault="00086985" w:rsidP="00086985">
      <w:pPr>
        <w:numPr>
          <w:ilvl w:val="0"/>
          <w:numId w:val="7"/>
        </w:numPr>
        <w:tabs>
          <w:tab w:val="clear" w:pos="924"/>
          <w:tab w:val="num" w:pos="540"/>
        </w:tabs>
        <w:ind w:left="540" w:hanging="540"/>
        <w:rPr>
          <w:color w:val="000000"/>
          <w:sz w:val="22"/>
          <w:szCs w:val="22"/>
        </w:rPr>
      </w:pPr>
      <w:r w:rsidRPr="00BE31F5">
        <w:rPr>
          <w:color w:val="000000"/>
          <w:sz w:val="22"/>
          <w:szCs w:val="22"/>
        </w:rPr>
        <w:t>Šis vaistas skirtas tik Jums, todėl kitiems žmonėms jo duoti negalima. Vaistas gali jiems pakenkti (net tiems, kurių ligos požymiai yra tokie patys kaip Jūsų).</w:t>
      </w:r>
    </w:p>
    <w:p w14:paraId="750EF39F" w14:textId="77777777" w:rsidR="00086985" w:rsidRPr="00BE31F5" w:rsidRDefault="00086985" w:rsidP="00086985">
      <w:pPr>
        <w:numPr>
          <w:ilvl w:val="0"/>
          <w:numId w:val="7"/>
        </w:numPr>
        <w:tabs>
          <w:tab w:val="clear" w:pos="924"/>
          <w:tab w:val="num" w:pos="540"/>
        </w:tabs>
        <w:ind w:left="540" w:hanging="540"/>
        <w:rPr>
          <w:color w:val="000000"/>
          <w:sz w:val="22"/>
          <w:szCs w:val="22"/>
        </w:rPr>
      </w:pPr>
      <w:r w:rsidRPr="00BE31F5">
        <w:rPr>
          <w:color w:val="000000"/>
          <w:sz w:val="22"/>
          <w:szCs w:val="22"/>
        </w:rPr>
        <w:t>Jeigu pasireiškė šalutinis poveikis (net jeigu jis šiame lapelyje nenurodytas), kreipkitės į gydytoją arba vaistininką. Žr. 4 skyrių.</w:t>
      </w:r>
    </w:p>
    <w:p w14:paraId="59A51412" w14:textId="77777777" w:rsidR="00086985" w:rsidRPr="00BE31F5" w:rsidRDefault="00086985" w:rsidP="00086985">
      <w:pPr>
        <w:rPr>
          <w:color w:val="000000"/>
          <w:sz w:val="22"/>
          <w:szCs w:val="22"/>
        </w:rPr>
      </w:pPr>
    </w:p>
    <w:p w14:paraId="2CFFD360" w14:textId="77777777" w:rsidR="00086985" w:rsidRPr="00BE31F5" w:rsidRDefault="00086985" w:rsidP="00086985">
      <w:pPr>
        <w:rPr>
          <w:b/>
          <w:color w:val="000000"/>
          <w:sz w:val="22"/>
          <w:szCs w:val="22"/>
        </w:rPr>
      </w:pPr>
      <w:r w:rsidRPr="00BE31F5">
        <w:rPr>
          <w:b/>
          <w:color w:val="000000"/>
          <w:sz w:val="22"/>
          <w:szCs w:val="22"/>
        </w:rPr>
        <w:t>Apie ką rašoma šiame lapelyje?</w:t>
      </w:r>
    </w:p>
    <w:p w14:paraId="6D5CE5BC" w14:textId="77777777" w:rsidR="00086985" w:rsidRPr="00BE31F5" w:rsidRDefault="00086985" w:rsidP="00086985">
      <w:pPr>
        <w:rPr>
          <w:b/>
          <w:color w:val="000000"/>
          <w:sz w:val="22"/>
          <w:szCs w:val="22"/>
        </w:rPr>
      </w:pPr>
    </w:p>
    <w:p w14:paraId="1FE651AA" w14:textId="77777777" w:rsidR="00086985" w:rsidRPr="00BE31F5" w:rsidRDefault="00086985" w:rsidP="00086985">
      <w:pPr>
        <w:tabs>
          <w:tab w:val="left" w:pos="540"/>
        </w:tabs>
        <w:rPr>
          <w:color w:val="000000"/>
          <w:sz w:val="22"/>
          <w:szCs w:val="22"/>
        </w:rPr>
      </w:pPr>
      <w:r w:rsidRPr="00BE31F5">
        <w:rPr>
          <w:color w:val="000000"/>
          <w:sz w:val="22"/>
          <w:szCs w:val="22"/>
        </w:rPr>
        <w:t>1.</w:t>
      </w:r>
      <w:r w:rsidRPr="00BE31F5">
        <w:rPr>
          <w:color w:val="000000"/>
          <w:sz w:val="22"/>
          <w:szCs w:val="22"/>
        </w:rPr>
        <w:tab/>
        <w:t xml:space="preserve">Kas yra </w:t>
      </w:r>
      <w:r w:rsidRPr="00BE31F5">
        <w:rPr>
          <w:bCs/>
          <w:color w:val="000000"/>
          <w:sz w:val="22"/>
          <w:szCs w:val="22"/>
        </w:rPr>
        <w:t>AKTIPROL</w:t>
      </w:r>
      <w:r w:rsidRPr="00BE31F5">
        <w:rPr>
          <w:color w:val="000000"/>
          <w:sz w:val="22"/>
          <w:szCs w:val="22"/>
        </w:rPr>
        <w:t xml:space="preserve"> ir kam jis vartojamas</w:t>
      </w:r>
    </w:p>
    <w:p w14:paraId="61D79DAE" w14:textId="77777777" w:rsidR="00086985" w:rsidRPr="00BE31F5" w:rsidRDefault="00086985" w:rsidP="00086985">
      <w:pPr>
        <w:tabs>
          <w:tab w:val="left" w:pos="540"/>
        </w:tabs>
        <w:rPr>
          <w:color w:val="000000"/>
          <w:sz w:val="22"/>
          <w:szCs w:val="22"/>
        </w:rPr>
      </w:pPr>
      <w:r w:rsidRPr="00BE31F5">
        <w:rPr>
          <w:color w:val="000000"/>
          <w:sz w:val="22"/>
          <w:szCs w:val="22"/>
        </w:rPr>
        <w:t>2.</w:t>
      </w:r>
      <w:r w:rsidRPr="00BE31F5">
        <w:rPr>
          <w:color w:val="000000"/>
          <w:sz w:val="22"/>
          <w:szCs w:val="22"/>
        </w:rPr>
        <w:tab/>
        <w:t xml:space="preserve">Kas žinotina prieš vartojant </w:t>
      </w:r>
      <w:r w:rsidRPr="00BE31F5">
        <w:rPr>
          <w:bCs/>
          <w:color w:val="000000"/>
          <w:sz w:val="22"/>
          <w:szCs w:val="22"/>
        </w:rPr>
        <w:t>AKTIPROL</w:t>
      </w:r>
    </w:p>
    <w:p w14:paraId="27C8FB86" w14:textId="77777777" w:rsidR="00086985" w:rsidRPr="00BE31F5" w:rsidRDefault="00086985" w:rsidP="00086985">
      <w:pPr>
        <w:tabs>
          <w:tab w:val="left" w:pos="540"/>
        </w:tabs>
        <w:rPr>
          <w:color w:val="000000"/>
          <w:sz w:val="22"/>
          <w:szCs w:val="22"/>
        </w:rPr>
      </w:pPr>
      <w:r w:rsidRPr="00BE31F5">
        <w:rPr>
          <w:color w:val="000000"/>
          <w:sz w:val="22"/>
          <w:szCs w:val="22"/>
        </w:rPr>
        <w:t>3.</w:t>
      </w:r>
      <w:r w:rsidRPr="00BE31F5">
        <w:rPr>
          <w:color w:val="000000"/>
          <w:sz w:val="22"/>
          <w:szCs w:val="22"/>
        </w:rPr>
        <w:tab/>
        <w:t xml:space="preserve">Kaip vartoti </w:t>
      </w:r>
      <w:r w:rsidRPr="00BE31F5">
        <w:rPr>
          <w:bCs/>
          <w:color w:val="000000"/>
          <w:sz w:val="22"/>
          <w:szCs w:val="22"/>
        </w:rPr>
        <w:t>AKTIPROL</w:t>
      </w:r>
    </w:p>
    <w:p w14:paraId="6465F8F4" w14:textId="77777777" w:rsidR="00086985" w:rsidRPr="00BE31F5" w:rsidRDefault="00086985" w:rsidP="00086985">
      <w:pPr>
        <w:tabs>
          <w:tab w:val="left" w:pos="540"/>
        </w:tabs>
        <w:rPr>
          <w:color w:val="000000"/>
          <w:sz w:val="22"/>
          <w:szCs w:val="22"/>
        </w:rPr>
      </w:pPr>
      <w:r w:rsidRPr="00BE31F5">
        <w:rPr>
          <w:color w:val="000000"/>
          <w:sz w:val="22"/>
          <w:szCs w:val="22"/>
        </w:rPr>
        <w:t>4.</w:t>
      </w:r>
      <w:r w:rsidRPr="00BE31F5">
        <w:rPr>
          <w:color w:val="000000"/>
          <w:sz w:val="22"/>
          <w:szCs w:val="22"/>
        </w:rPr>
        <w:tab/>
        <w:t>Galimas šalutinis poveikis</w:t>
      </w:r>
    </w:p>
    <w:p w14:paraId="370C881A" w14:textId="77777777" w:rsidR="00086985" w:rsidRPr="00BE31F5" w:rsidRDefault="00086985" w:rsidP="00086985">
      <w:pPr>
        <w:tabs>
          <w:tab w:val="left" w:pos="540"/>
        </w:tabs>
        <w:rPr>
          <w:color w:val="000000"/>
          <w:sz w:val="22"/>
          <w:szCs w:val="22"/>
        </w:rPr>
      </w:pPr>
      <w:r w:rsidRPr="00BE31F5">
        <w:rPr>
          <w:color w:val="000000"/>
          <w:sz w:val="22"/>
          <w:szCs w:val="22"/>
        </w:rPr>
        <w:t>5.</w:t>
      </w:r>
      <w:r w:rsidRPr="00BE31F5">
        <w:rPr>
          <w:color w:val="000000"/>
          <w:sz w:val="22"/>
          <w:szCs w:val="22"/>
        </w:rPr>
        <w:tab/>
        <w:t xml:space="preserve">Kaip laikyti </w:t>
      </w:r>
      <w:r w:rsidRPr="00BE31F5">
        <w:rPr>
          <w:bCs/>
          <w:color w:val="000000"/>
          <w:sz w:val="22"/>
          <w:szCs w:val="22"/>
        </w:rPr>
        <w:t>AKTIPROL</w:t>
      </w:r>
    </w:p>
    <w:p w14:paraId="76CE10A7" w14:textId="77777777" w:rsidR="00086985" w:rsidRPr="00BE31F5" w:rsidRDefault="00086985" w:rsidP="00086985">
      <w:pPr>
        <w:tabs>
          <w:tab w:val="left" w:pos="540"/>
        </w:tabs>
        <w:rPr>
          <w:color w:val="000000"/>
          <w:sz w:val="22"/>
          <w:szCs w:val="22"/>
        </w:rPr>
      </w:pPr>
      <w:r w:rsidRPr="00BE31F5">
        <w:rPr>
          <w:color w:val="000000"/>
          <w:sz w:val="22"/>
          <w:szCs w:val="22"/>
        </w:rPr>
        <w:t>6.</w:t>
      </w:r>
      <w:r w:rsidRPr="00BE31F5">
        <w:rPr>
          <w:color w:val="000000"/>
          <w:sz w:val="22"/>
          <w:szCs w:val="22"/>
        </w:rPr>
        <w:tab/>
        <w:t>Pakuotės turinys ir kita informacija</w:t>
      </w:r>
    </w:p>
    <w:p w14:paraId="5A61D43F" w14:textId="77777777" w:rsidR="00086985" w:rsidRPr="00BE31F5" w:rsidRDefault="00086985" w:rsidP="00086985">
      <w:pPr>
        <w:rPr>
          <w:color w:val="000000"/>
          <w:sz w:val="22"/>
          <w:szCs w:val="22"/>
        </w:rPr>
      </w:pPr>
    </w:p>
    <w:p w14:paraId="76185F35" w14:textId="77777777" w:rsidR="00086985" w:rsidRPr="00BE31F5" w:rsidRDefault="00086985" w:rsidP="00086985">
      <w:pPr>
        <w:rPr>
          <w:color w:val="000000"/>
          <w:sz w:val="22"/>
          <w:szCs w:val="22"/>
        </w:rPr>
      </w:pPr>
    </w:p>
    <w:p w14:paraId="20096ACB" w14:textId="77777777" w:rsidR="00086985" w:rsidRPr="00BE31F5" w:rsidRDefault="00086985" w:rsidP="00086985">
      <w:pPr>
        <w:keepNext/>
        <w:tabs>
          <w:tab w:val="left" w:pos="567"/>
        </w:tabs>
        <w:ind w:left="567" w:hanging="567"/>
        <w:outlineLvl w:val="1"/>
        <w:rPr>
          <w:b/>
          <w:sz w:val="22"/>
          <w:szCs w:val="22"/>
        </w:rPr>
      </w:pPr>
      <w:bookmarkStart w:id="77" w:name="_Toc129243139"/>
      <w:bookmarkStart w:id="78" w:name="_Toc129243264"/>
      <w:r w:rsidRPr="00BE31F5">
        <w:rPr>
          <w:b/>
          <w:sz w:val="22"/>
          <w:szCs w:val="22"/>
        </w:rPr>
        <w:t>1.</w:t>
      </w:r>
      <w:r w:rsidRPr="00BE31F5">
        <w:rPr>
          <w:b/>
          <w:sz w:val="22"/>
          <w:szCs w:val="22"/>
        </w:rPr>
        <w:tab/>
        <w:t>Kas yra AKTIPROL ir kam jis vartojamas</w:t>
      </w:r>
      <w:bookmarkEnd w:id="77"/>
      <w:bookmarkEnd w:id="78"/>
    </w:p>
    <w:p w14:paraId="2452AF03" w14:textId="77777777" w:rsidR="00086985" w:rsidRPr="00BE31F5" w:rsidRDefault="00086985" w:rsidP="00086985">
      <w:pPr>
        <w:rPr>
          <w:color w:val="000000"/>
          <w:sz w:val="22"/>
          <w:szCs w:val="22"/>
        </w:rPr>
      </w:pPr>
    </w:p>
    <w:p w14:paraId="1310C196" w14:textId="77777777" w:rsidR="00086985" w:rsidRPr="00BE31F5" w:rsidRDefault="00086985" w:rsidP="00086985">
      <w:pPr>
        <w:rPr>
          <w:sz w:val="22"/>
          <w:szCs w:val="22"/>
        </w:rPr>
      </w:pPr>
      <w:r w:rsidRPr="00BE31F5">
        <w:rPr>
          <w:sz w:val="22"/>
          <w:szCs w:val="22"/>
        </w:rPr>
        <w:t>AKTIPROL yra vaistas, vartojamas nuo psichikos sutrikimų (antipsichozinis vaistas). Jis mažina tam tikros smegenų srities aktyvumą, kuris yra svarbus psichikos sutrikimų simptomams.</w:t>
      </w:r>
    </w:p>
    <w:p w14:paraId="04DF5384" w14:textId="77777777" w:rsidR="00086985" w:rsidRPr="00BE31F5" w:rsidRDefault="00086985" w:rsidP="00086985">
      <w:pPr>
        <w:rPr>
          <w:sz w:val="22"/>
          <w:szCs w:val="22"/>
        </w:rPr>
      </w:pPr>
      <w:r w:rsidRPr="00BE31F5">
        <w:rPr>
          <w:sz w:val="22"/>
          <w:szCs w:val="22"/>
        </w:rPr>
        <w:t xml:space="preserve">AKTIPROL vartojamas ligai, vadinamai šizofrenija, gydyti. </w:t>
      </w:r>
    </w:p>
    <w:p w14:paraId="06938F07" w14:textId="77777777" w:rsidR="00086985" w:rsidRPr="00BE31F5" w:rsidRDefault="00086985" w:rsidP="00086985">
      <w:pPr>
        <w:rPr>
          <w:color w:val="000000"/>
          <w:sz w:val="22"/>
          <w:szCs w:val="22"/>
        </w:rPr>
      </w:pPr>
    </w:p>
    <w:p w14:paraId="65E2A920" w14:textId="77777777" w:rsidR="00086985" w:rsidRPr="00BE31F5" w:rsidRDefault="00086985" w:rsidP="00086985">
      <w:pPr>
        <w:rPr>
          <w:color w:val="000000"/>
          <w:sz w:val="22"/>
          <w:szCs w:val="22"/>
        </w:rPr>
      </w:pPr>
      <w:r w:rsidRPr="00BE31F5">
        <w:rPr>
          <w:color w:val="000000"/>
          <w:sz w:val="22"/>
          <w:szCs w:val="22"/>
        </w:rPr>
        <w:t>Visada laikykitės savo gydytojo nurodymų.</w:t>
      </w:r>
    </w:p>
    <w:p w14:paraId="437F298F" w14:textId="77777777" w:rsidR="00086985" w:rsidRDefault="00086985" w:rsidP="00086985">
      <w:pPr>
        <w:rPr>
          <w:color w:val="000000"/>
          <w:sz w:val="22"/>
          <w:szCs w:val="22"/>
        </w:rPr>
      </w:pPr>
    </w:p>
    <w:p w14:paraId="006A333C" w14:textId="77777777" w:rsidR="00086985" w:rsidRPr="00BE31F5" w:rsidRDefault="00086985" w:rsidP="00086985">
      <w:pPr>
        <w:rPr>
          <w:color w:val="000000"/>
          <w:sz w:val="22"/>
          <w:szCs w:val="22"/>
        </w:rPr>
      </w:pPr>
    </w:p>
    <w:p w14:paraId="053C47F0" w14:textId="77777777" w:rsidR="00086985" w:rsidRPr="00BE31F5" w:rsidRDefault="00086985" w:rsidP="00086985">
      <w:pPr>
        <w:keepNext/>
        <w:tabs>
          <w:tab w:val="left" w:pos="567"/>
        </w:tabs>
        <w:ind w:left="567" w:hanging="567"/>
        <w:outlineLvl w:val="1"/>
        <w:rPr>
          <w:b/>
          <w:sz w:val="22"/>
          <w:szCs w:val="22"/>
        </w:rPr>
      </w:pPr>
      <w:bookmarkStart w:id="79" w:name="_Toc129243140"/>
      <w:bookmarkStart w:id="80" w:name="_Toc129243265"/>
      <w:r w:rsidRPr="00BE31F5">
        <w:rPr>
          <w:b/>
          <w:sz w:val="22"/>
          <w:szCs w:val="22"/>
        </w:rPr>
        <w:t>2.</w:t>
      </w:r>
      <w:r w:rsidRPr="00BE31F5">
        <w:rPr>
          <w:b/>
          <w:sz w:val="22"/>
          <w:szCs w:val="22"/>
        </w:rPr>
        <w:tab/>
        <w:t xml:space="preserve">Kas žinotina prieš vartojant </w:t>
      </w:r>
      <w:bookmarkEnd w:id="79"/>
      <w:bookmarkEnd w:id="80"/>
      <w:r w:rsidRPr="00BE31F5">
        <w:rPr>
          <w:b/>
          <w:sz w:val="22"/>
          <w:szCs w:val="22"/>
        </w:rPr>
        <w:t>AKTIPROL</w:t>
      </w:r>
    </w:p>
    <w:p w14:paraId="74A06C12" w14:textId="77777777" w:rsidR="00086985" w:rsidRPr="00BE31F5" w:rsidRDefault="00086985" w:rsidP="00086985">
      <w:pPr>
        <w:rPr>
          <w:color w:val="000000"/>
          <w:sz w:val="22"/>
          <w:szCs w:val="22"/>
        </w:rPr>
      </w:pPr>
    </w:p>
    <w:p w14:paraId="495EE87B" w14:textId="77777777" w:rsidR="00086985" w:rsidRPr="00BE31F5" w:rsidRDefault="00086985" w:rsidP="00086985">
      <w:pPr>
        <w:rPr>
          <w:b/>
          <w:sz w:val="22"/>
          <w:szCs w:val="22"/>
        </w:rPr>
      </w:pPr>
      <w:r w:rsidRPr="00BE31F5">
        <w:rPr>
          <w:b/>
          <w:sz w:val="22"/>
          <w:szCs w:val="22"/>
        </w:rPr>
        <w:t>AKTIPROL vartoti negalima:</w:t>
      </w:r>
    </w:p>
    <w:p w14:paraId="59098D86" w14:textId="77777777" w:rsidR="00086985" w:rsidRPr="00BE31F5" w:rsidRDefault="00086985" w:rsidP="00086985">
      <w:pPr>
        <w:numPr>
          <w:ilvl w:val="0"/>
          <w:numId w:val="8"/>
        </w:numPr>
        <w:tabs>
          <w:tab w:val="clear" w:pos="924"/>
          <w:tab w:val="num" w:pos="540"/>
        </w:tabs>
        <w:ind w:left="540" w:hanging="540"/>
        <w:rPr>
          <w:color w:val="000000"/>
          <w:sz w:val="22"/>
          <w:szCs w:val="22"/>
        </w:rPr>
      </w:pPr>
      <w:r w:rsidRPr="00BE31F5">
        <w:rPr>
          <w:color w:val="000000"/>
          <w:sz w:val="22"/>
          <w:szCs w:val="22"/>
        </w:rPr>
        <w:t>jeigu yra alergija amisulpridui arba bet kuriai pagalbinei šio vaisto medžiagai (jos išvardytos 6 skyriuje);</w:t>
      </w:r>
    </w:p>
    <w:p w14:paraId="5E873B86" w14:textId="77777777" w:rsidR="00086985" w:rsidRPr="00BE31F5" w:rsidRDefault="00086985" w:rsidP="00086985">
      <w:pPr>
        <w:numPr>
          <w:ilvl w:val="0"/>
          <w:numId w:val="8"/>
        </w:numPr>
        <w:tabs>
          <w:tab w:val="clear" w:pos="924"/>
          <w:tab w:val="num" w:pos="540"/>
        </w:tabs>
        <w:ind w:left="540" w:hanging="540"/>
        <w:rPr>
          <w:color w:val="000000"/>
          <w:sz w:val="22"/>
          <w:szCs w:val="22"/>
        </w:rPr>
      </w:pPr>
      <w:r w:rsidRPr="00BE31F5">
        <w:rPr>
          <w:color w:val="000000"/>
          <w:sz w:val="22"/>
          <w:szCs w:val="22"/>
        </w:rPr>
        <w:t>jeigu sergate krūties vėžiu;</w:t>
      </w:r>
    </w:p>
    <w:p w14:paraId="05036876" w14:textId="77777777" w:rsidR="00086985" w:rsidRPr="00BE31F5" w:rsidRDefault="00086985" w:rsidP="00086985">
      <w:pPr>
        <w:numPr>
          <w:ilvl w:val="0"/>
          <w:numId w:val="8"/>
        </w:numPr>
        <w:tabs>
          <w:tab w:val="clear" w:pos="924"/>
          <w:tab w:val="num" w:pos="540"/>
        </w:tabs>
        <w:ind w:left="540" w:hanging="540"/>
        <w:rPr>
          <w:color w:val="000000"/>
          <w:sz w:val="22"/>
          <w:szCs w:val="22"/>
        </w:rPr>
      </w:pPr>
      <w:r w:rsidRPr="00BE31F5">
        <w:rPr>
          <w:color w:val="000000"/>
          <w:sz w:val="22"/>
          <w:szCs w:val="22"/>
        </w:rPr>
        <w:t>jeigu Jums yra hipofizio (kankorėžinės liaukos) navikas;</w:t>
      </w:r>
    </w:p>
    <w:p w14:paraId="6ECB361B" w14:textId="77777777" w:rsidR="00086985" w:rsidRPr="00BE31F5" w:rsidRDefault="00086985" w:rsidP="00086985">
      <w:pPr>
        <w:numPr>
          <w:ilvl w:val="0"/>
          <w:numId w:val="8"/>
        </w:numPr>
        <w:tabs>
          <w:tab w:val="clear" w:pos="924"/>
          <w:tab w:val="num" w:pos="540"/>
        </w:tabs>
        <w:ind w:left="540" w:hanging="540"/>
        <w:rPr>
          <w:color w:val="000000"/>
          <w:sz w:val="22"/>
          <w:szCs w:val="22"/>
        </w:rPr>
      </w:pPr>
      <w:r w:rsidRPr="00BE31F5">
        <w:rPr>
          <w:color w:val="000000"/>
          <w:sz w:val="22"/>
          <w:szCs w:val="22"/>
        </w:rPr>
        <w:t>jeigu Jums yra antinksčių navikas (feochromocitoma);</w:t>
      </w:r>
    </w:p>
    <w:p w14:paraId="04E78F57" w14:textId="77777777" w:rsidR="00086985" w:rsidRPr="00BE31F5" w:rsidRDefault="00086985" w:rsidP="00086985">
      <w:pPr>
        <w:numPr>
          <w:ilvl w:val="0"/>
          <w:numId w:val="8"/>
        </w:numPr>
        <w:tabs>
          <w:tab w:val="clear" w:pos="924"/>
          <w:tab w:val="num" w:pos="540"/>
        </w:tabs>
        <w:ind w:left="540" w:hanging="540"/>
        <w:rPr>
          <w:color w:val="000000"/>
          <w:sz w:val="22"/>
          <w:szCs w:val="22"/>
        </w:rPr>
      </w:pPr>
      <w:r w:rsidRPr="00BE31F5">
        <w:rPr>
          <w:color w:val="000000"/>
          <w:sz w:val="22"/>
          <w:szCs w:val="22"/>
        </w:rPr>
        <w:t>jeigu esate žindyvė;</w:t>
      </w:r>
    </w:p>
    <w:p w14:paraId="4272B4E0" w14:textId="77777777" w:rsidR="00086985" w:rsidRPr="00BE31F5" w:rsidRDefault="00086985" w:rsidP="00086985">
      <w:pPr>
        <w:numPr>
          <w:ilvl w:val="0"/>
          <w:numId w:val="8"/>
        </w:numPr>
        <w:tabs>
          <w:tab w:val="clear" w:pos="924"/>
          <w:tab w:val="num" w:pos="540"/>
        </w:tabs>
        <w:ind w:left="540" w:hanging="540"/>
        <w:rPr>
          <w:color w:val="000000"/>
          <w:sz w:val="22"/>
          <w:szCs w:val="22"/>
        </w:rPr>
      </w:pPr>
      <w:r w:rsidRPr="00BE31F5">
        <w:rPr>
          <w:color w:val="000000"/>
          <w:sz w:val="22"/>
          <w:szCs w:val="22"/>
        </w:rPr>
        <w:t xml:space="preserve">jeigu Jums yra reta paveldima širdies liga, pasireiškianti retu širdies ritmu ir nereguliariu širdies plakimu (QT pailgėjimo sindromas); </w:t>
      </w:r>
    </w:p>
    <w:p w14:paraId="4591DF06" w14:textId="77777777" w:rsidR="00086985" w:rsidRPr="00BE31F5" w:rsidRDefault="00086985" w:rsidP="00086985">
      <w:pPr>
        <w:numPr>
          <w:ilvl w:val="0"/>
          <w:numId w:val="8"/>
        </w:numPr>
        <w:tabs>
          <w:tab w:val="clear" w:pos="924"/>
          <w:tab w:val="num" w:pos="540"/>
        </w:tabs>
        <w:ind w:left="540" w:hanging="540"/>
        <w:rPr>
          <w:color w:val="000000"/>
          <w:sz w:val="22"/>
          <w:szCs w:val="22"/>
        </w:rPr>
      </w:pPr>
      <w:r w:rsidRPr="00BE31F5">
        <w:rPr>
          <w:color w:val="000000"/>
          <w:sz w:val="22"/>
          <w:szCs w:val="22"/>
        </w:rPr>
        <w:t>jeigu vartojate vaistų, kurie paveikia širdį (pailgina QT intervalą), pvz., vaistų nuo:</w:t>
      </w:r>
    </w:p>
    <w:p w14:paraId="0825C75E" w14:textId="77777777" w:rsidR="00086985" w:rsidRPr="00BE31F5" w:rsidRDefault="00086985" w:rsidP="00086985">
      <w:pPr>
        <w:numPr>
          <w:ilvl w:val="1"/>
          <w:numId w:val="8"/>
        </w:numPr>
        <w:tabs>
          <w:tab w:val="clear" w:pos="2004"/>
          <w:tab w:val="num" w:pos="720"/>
        </w:tabs>
        <w:ind w:left="720" w:hanging="360"/>
        <w:rPr>
          <w:color w:val="000000"/>
          <w:sz w:val="22"/>
          <w:szCs w:val="22"/>
        </w:rPr>
      </w:pPr>
      <w:r>
        <w:rPr>
          <w:color w:val="000000"/>
          <w:sz w:val="22"/>
          <w:szCs w:val="22"/>
        </w:rPr>
        <w:t>P</w:t>
      </w:r>
      <w:r w:rsidRPr="00BE31F5">
        <w:rPr>
          <w:color w:val="000000"/>
          <w:sz w:val="22"/>
          <w:szCs w:val="22"/>
        </w:rPr>
        <w:t>arkinsono ligos (levodopos);</w:t>
      </w:r>
    </w:p>
    <w:p w14:paraId="2C5E20FD" w14:textId="77777777" w:rsidR="00086985" w:rsidRPr="00BE31F5" w:rsidRDefault="00086985" w:rsidP="00086985">
      <w:pPr>
        <w:numPr>
          <w:ilvl w:val="1"/>
          <w:numId w:val="8"/>
        </w:numPr>
        <w:tabs>
          <w:tab w:val="clear" w:pos="2004"/>
          <w:tab w:val="num" w:pos="720"/>
        </w:tabs>
        <w:ind w:left="720" w:hanging="360"/>
        <w:rPr>
          <w:color w:val="000000"/>
          <w:sz w:val="22"/>
          <w:szCs w:val="22"/>
        </w:rPr>
      </w:pPr>
      <w:r w:rsidRPr="00BE31F5">
        <w:rPr>
          <w:color w:val="000000"/>
          <w:sz w:val="22"/>
          <w:szCs w:val="22"/>
        </w:rPr>
        <w:t xml:space="preserve">širdies ritmo sutrikimų (pvz., amjodarono, sotalolio, chinidino ir dizopiramido). Jeigu jūs vartojate kitų vaistų, tokių, kaip </w:t>
      </w:r>
      <w:r w:rsidRPr="00BE31F5">
        <w:rPr>
          <w:sz w:val="22"/>
          <w:szCs w:val="22"/>
        </w:rPr>
        <w:t>bepridilis, cisapridas, sultopridas, tioridazinas, metadonas, į veną vartojamas eritromicinas, į veną vartojamas vinkaminas, halofantrinas, pentamidinas, sparfloksacinas.</w:t>
      </w:r>
    </w:p>
    <w:p w14:paraId="32245A76" w14:textId="77777777" w:rsidR="00086985" w:rsidRPr="00BE31F5" w:rsidRDefault="00086985" w:rsidP="00086985">
      <w:pPr>
        <w:rPr>
          <w:color w:val="000000"/>
          <w:sz w:val="22"/>
          <w:szCs w:val="22"/>
        </w:rPr>
      </w:pPr>
    </w:p>
    <w:p w14:paraId="37AF1E76" w14:textId="77777777" w:rsidR="00086985" w:rsidRPr="00BE31F5" w:rsidRDefault="00086985" w:rsidP="00086985">
      <w:pPr>
        <w:rPr>
          <w:b/>
          <w:color w:val="000000"/>
          <w:sz w:val="22"/>
          <w:szCs w:val="22"/>
        </w:rPr>
      </w:pPr>
      <w:r w:rsidRPr="00BE31F5">
        <w:rPr>
          <w:b/>
          <w:color w:val="000000"/>
          <w:sz w:val="22"/>
          <w:szCs w:val="22"/>
        </w:rPr>
        <w:t>Vaikai, kurių lytinis subrendimas nepasibaigęs, AKTIPROL turi nevartoti.</w:t>
      </w:r>
    </w:p>
    <w:p w14:paraId="5430542E" w14:textId="77777777" w:rsidR="00086985" w:rsidRPr="00BE31F5" w:rsidRDefault="00086985" w:rsidP="00086985">
      <w:pPr>
        <w:rPr>
          <w:color w:val="000000"/>
          <w:sz w:val="22"/>
          <w:szCs w:val="22"/>
        </w:rPr>
      </w:pPr>
    </w:p>
    <w:p w14:paraId="5D1A5535" w14:textId="77777777" w:rsidR="00086985" w:rsidRPr="00BE31F5" w:rsidRDefault="00086985" w:rsidP="00086985">
      <w:pPr>
        <w:ind w:left="720"/>
        <w:rPr>
          <w:color w:val="000000"/>
          <w:sz w:val="22"/>
          <w:szCs w:val="22"/>
        </w:rPr>
      </w:pPr>
    </w:p>
    <w:p w14:paraId="5643ACB1" w14:textId="77777777" w:rsidR="00086985" w:rsidRPr="00BE31F5" w:rsidRDefault="00086985" w:rsidP="00086985">
      <w:pPr>
        <w:keepNext/>
        <w:tabs>
          <w:tab w:val="left" w:pos="567"/>
        </w:tabs>
        <w:spacing w:line="260" w:lineRule="exact"/>
        <w:jc w:val="both"/>
        <w:outlineLvl w:val="3"/>
        <w:rPr>
          <w:rFonts w:eastAsia="SimSun"/>
          <w:b/>
          <w:sz w:val="22"/>
          <w:szCs w:val="22"/>
        </w:rPr>
      </w:pPr>
      <w:r w:rsidRPr="00BE31F5">
        <w:rPr>
          <w:rFonts w:eastAsia="SimSun"/>
          <w:b/>
          <w:sz w:val="22"/>
          <w:szCs w:val="22"/>
        </w:rPr>
        <w:t xml:space="preserve">Įspėjimai ir atsargumo priemonės </w:t>
      </w:r>
    </w:p>
    <w:p w14:paraId="7D44E55A" w14:textId="77777777" w:rsidR="00086985" w:rsidRPr="00BE31F5" w:rsidRDefault="00086985" w:rsidP="00086985">
      <w:pPr>
        <w:numPr>
          <w:ilvl w:val="12"/>
          <w:numId w:val="0"/>
        </w:numPr>
        <w:ind w:right="-2"/>
        <w:rPr>
          <w:rFonts w:eastAsia="SimSun"/>
          <w:sz w:val="22"/>
          <w:szCs w:val="22"/>
          <w:lang w:eastAsia="zh-CN"/>
        </w:rPr>
      </w:pPr>
      <w:r w:rsidRPr="00BE31F5">
        <w:rPr>
          <w:rFonts w:eastAsia="SimSun"/>
          <w:sz w:val="22"/>
          <w:szCs w:val="22"/>
          <w:lang w:eastAsia="zh-CN"/>
        </w:rPr>
        <w:t>Pasitarkite su gydytoju arba vaistininku, prieš pradėdami vartoti AKTIPROL.</w:t>
      </w:r>
    </w:p>
    <w:p w14:paraId="571FB2D8" w14:textId="77777777" w:rsidR="00086985" w:rsidRPr="00BE31F5" w:rsidRDefault="00086985" w:rsidP="00086985">
      <w:pPr>
        <w:numPr>
          <w:ilvl w:val="12"/>
          <w:numId w:val="0"/>
        </w:numPr>
        <w:ind w:right="-2"/>
        <w:rPr>
          <w:rFonts w:eastAsia="SimSun"/>
          <w:sz w:val="22"/>
          <w:szCs w:val="22"/>
          <w:lang w:eastAsia="zh-CN"/>
        </w:rPr>
      </w:pPr>
      <w:r w:rsidRPr="00BE31F5">
        <w:rPr>
          <w:rFonts w:eastAsia="SimSun"/>
          <w:sz w:val="22"/>
          <w:szCs w:val="22"/>
          <w:lang w:eastAsia="zh-CN"/>
        </w:rPr>
        <w:t>Ypač reikia pasakyti gydytojui, jeigu:</w:t>
      </w:r>
    </w:p>
    <w:p w14:paraId="761CD9C3" w14:textId="77777777" w:rsidR="00086985" w:rsidRPr="00BE31F5" w:rsidRDefault="00086985" w:rsidP="00086985">
      <w:pPr>
        <w:numPr>
          <w:ilvl w:val="0"/>
          <w:numId w:val="18"/>
        </w:numPr>
        <w:ind w:right="-2"/>
        <w:rPr>
          <w:rFonts w:eastAsia="SimSun"/>
          <w:sz w:val="22"/>
          <w:szCs w:val="22"/>
          <w:lang w:eastAsia="zh-CN"/>
        </w:rPr>
      </w:pPr>
      <w:r w:rsidRPr="00BE31F5">
        <w:rPr>
          <w:rFonts w:eastAsia="SimSun"/>
          <w:sz w:val="22"/>
          <w:szCs w:val="22"/>
          <w:lang w:eastAsia="zh-CN"/>
        </w:rPr>
        <w:t>Jums yra širdies liga arba kraujo giminaičiams kada nors buvo širdies problemų;</w:t>
      </w:r>
    </w:p>
    <w:p w14:paraId="4BDB111D" w14:textId="77777777" w:rsidR="00086985" w:rsidRPr="00BE31F5" w:rsidRDefault="00086985" w:rsidP="00086985">
      <w:pPr>
        <w:numPr>
          <w:ilvl w:val="0"/>
          <w:numId w:val="18"/>
        </w:numPr>
        <w:ind w:right="-2"/>
        <w:rPr>
          <w:color w:val="000000"/>
          <w:sz w:val="22"/>
          <w:szCs w:val="22"/>
        </w:rPr>
      </w:pPr>
      <w:r w:rsidRPr="00BE31F5">
        <w:rPr>
          <w:rFonts w:eastAsia="SimSun"/>
          <w:sz w:val="22"/>
          <w:szCs w:val="22"/>
          <w:lang w:eastAsia="zh-CN"/>
        </w:rPr>
        <w:t xml:space="preserve">Kuriam nors iš Jūsų kraujo giminaičių yra </w:t>
      </w:r>
      <w:r w:rsidRPr="00BE31F5">
        <w:rPr>
          <w:color w:val="000000"/>
          <w:sz w:val="22"/>
          <w:szCs w:val="22"/>
        </w:rPr>
        <w:t>reta paveldima širdies liga, pasireiškianti retu širdies ritmu ir nereguliariu širdies plakimu (ilgo QT sindromas);</w:t>
      </w:r>
    </w:p>
    <w:p w14:paraId="2E2C685E" w14:textId="77777777" w:rsidR="00086985" w:rsidRPr="00BE31F5" w:rsidRDefault="00086985" w:rsidP="00086985">
      <w:pPr>
        <w:numPr>
          <w:ilvl w:val="0"/>
          <w:numId w:val="18"/>
        </w:numPr>
        <w:ind w:right="-2"/>
        <w:rPr>
          <w:color w:val="000000"/>
          <w:sz w:val="22"/>
          <w:szCs w:val="22"/>
        </w:rPr>
      </w:pPr>
      <w:r w:rsidRPr="00BE31F5">
        <w:rPr>
          <w:color w:val="000000"/>
          <w:sz w:val="22"/>
          <w:szCs w:val="22"/>
        </w:rPr>
        <w:t>Jums yra inkstų sutrikimų;</w:t>
      </w:r>
    </w:p>
    <w:p w14:paraId="78ACA806" w14:textId="77777777" w:rsidR="00086985" w:rsidRPr="00BE31F5" w:rsidRDefault="00086985" w:rsidP="00086985">
      <w:pPr>
        <w:numPr>
          <w:ilvl w:val="0"/>
          <w:numId w:val="18"/>
        </w:numPr>
        <w:ind w:right="-2"/>
        <w:rPr>
          <w:rFonts w:eastAsia="SimSun"/>
          <w:sz w:val="22"/>
          <w:szCs w:val="22"/>
          <w:lang w:eastAsia="zh-CN"/>
        </w:rPr>
      </w:pPr>
      <w:r w:rsidRPr="00BE31F5">
        <w:rPr>
          <w:color w:val="000000"/>
          <w:sz w:val="22"/>
          <w:szCs w:val="22"/>
        </w:rPr>
        <w:t>Jums yra epilepsija ar kada nors buvo traukulių;</w:t>
      </w:r>
    </w:p>
    <w:p w14:paraId="12B6F222" w14:textId="77777777" w:rsidR="00086985" w:rsidRPr="00BE31F5" w:rsidRDefault="00086985" w:rsidP="0029202E">
      <w:pPr>
        <w:pStyle w:val="BT-EMEASMCA"/>
        <w:numPr>
          <w:ilvl w:val="0"/>
          <w:numId w:val="18"/>
        </w:numPr>
        <w:rPr>
          <w:b/>
        </w:rPr>
      </w:pPr>
      <w:r w:rsidRPr="00BE31F5">
        <w:t>Jums yra Parkinsono liga;</w:t>
      </w:r>
    </w:p>
    <w:p w14:paraId="0F73B0E3" w14:textId="77777777" w:rsidR="00086985" w:rsidRPr="00BE31F5" w:rsidRDefault="00086985" w:rsidP="0029202E">
      <w:pPr>
        <w:pStyle w:val="BT-EMEASMCA"/>
        <w:numPr>
          <w:ilvl w:val="0"/>
          <w:numId w:val="18"/>
        </w:numPr>
        <w:rPr>
          <w:b/>
        </w:rPr>
      </w:pPr>
      <w:r w:rsidRPr="00BE31F5">
        <w:t>Jūs sergate cukriniu diabetu ar buvote įspėtas, kad Jums yra rizika susirgti diabetu;</w:t>
      </w:r>
    </w:p>
    <w:p w14:paraId="6455A039" w14:textId="3915EED8" w:rsidR="00086985" w:rsidRPr="009C2D53" w:rsidRDefault="00086985">
      <w:pPr>
        <w:pStyle w:val="BT-EMEASMCA"/>
        <w:numPr>
          <w:ilvl w:val="0"/>
          <w:numId w:val="18"/>
        </w:numPr>
        <w:rPr>
          <w:b/>
        </w:rPr>
      </w:pPr>
      <w:r w:rsidRPr="00BE31F5">
        <w:t>Jums ar kam nors iš Jūsų kraujo giminaičių yra buvę</w:t>
      </w:r>
      <w:r>
        <w:t xml:space="preserve"> </w:t>
      </w:r>
      <w:r w:rsidRPr="00BE31F5">
        <w:t>kraujo krešulių (trombozė), kadangi tokie, kaip šis vaistai yra susiję su kraujo krešulių (trombų) formavimusi</w:t>
      </w:r>
      <w:r w:rsidR="009C2D53">
        <w:t>;</w:t>
      </w:r>
    </w:p>
    <w:p w14:paraId="64C44D15" w14:textId="179E8D2D" w:rsidR="009C2D53" w:rsidRPr="00BE31F5" w:rsidRDefault="009C2D53">
      <w:pPr>
        <w:pStyle w:val="BT-EMEASMCA"/>
        <w:numPr>
          <w:ilvl w:val="0"/>
          <w:numId w:val="18"/>
        </w:numPr>
        <w:rPr>
          <w:b/>
        </w:rPr>
      </w:pPr>
      <w:r w:rsidRPr="000A11F7">
        <w:t xml:space="preserve">Jeigu Jūs arba bet kuris Jūsų </w:t>
      </w:r>
      <w:r w:rsidR="001B6C42">
        <w:t xml:space="preserve">kraujo </w:t>
      </w:r>
      <w:r w:rsidRPr="000A11F7">
        <w:t>giminaitis sirgo krūties vėžiu</w:t>
      </w:r>
      <w:r>
        <w:t>.</w:t>
      </w:r>
    </w:p>
    <w:p w14:paraId="43F0878B" w14:textId="77777777" w:rsidR="00086985" w:rsidRPr="00BE31F5" w:rsidRDefault="00086985" w:rsidP="00086985">
      <w:pPr>
        <w:pStyle w:val="Normal11pt"/>
        <w:spacing w:line="240" w:lineRule="auto"/>
        <w:rPr>
          <w:lang w:val="lt-LT"/>
        </w:rPr>
      </w:pPr>
    </w:p>
    <w:p w14:paraId="7D8CBB5B" w14:textId="77777777" w:rsidR="00086985" w:rsidRPr="00BE31F5" w:rsidRDefault="00086985" w:rsidP="00086985">
      <w:pPr>
        <w:pStyle w:val="Normal11pt"/>
        <w:spacing w:line="240" w:lineRule="auto"/>
        <w:rPr>
          <w:b/>
          <w:lang w:val="lt-LT"/>
        </w:rPr>
      </w:pPr>
      <w:r w:rsidRPr="00BE31F5">
        <w:rPr>
          <w:b/>
          <w:lang w:val="lt-LT"/>
        </w:rPr>
        <w:t>Nedelsiant pas</w:t>
      </w:r>
      <w:r>
        <w:rPr>
          <w:b/>
          <w:lang w:val="lt-LT"/>
        </w:rPr>
        <w:t>a</w:t>
      </w:r>
      <w:r w:rsidRPr="00BE31F5">
        <w:rPr>
          <w:b/>
          <w:lang w:val="lt-LT"/>
        </w:rPr>
        <w:t>kykite savo gydytojui:</w:t>
      </w:r>
    </w:p>
    <w:p w14:paraId="1AFC866D" w14:textId="77777777" w:rsidR="00086985" w:rsidRPr="00BE31F5" w:rsidRDefault="00086985" w:rsidP="00086985">
      <w:pPr>
        <w:pStyle w:val="Normal11pt"/>
        <w:numPr>
          <w:ilvl w:val="0"/>
          <w:numId w:val="19"/>
        </w:numPr>
        <w:spacing w:line="240" w:lineRule="auto"/>
        <w:rPr>
          <w:lang w:val="lt-LT"/>
        </w:rPr>
      </w:pPr>
      <w:r w:rsidRPr="00BE31F5">
        <w:rPr>
          <w:lang w:val="lt-LT"/>
        </w:rPr>
        <w:t>jeigu patiriate bendrąjį silpnumą, esate linkęs į uždegimą, ypač migdolinių liaukų uždegimą ir karščiavimą (kadangi yra mažas baltųjų kraujo ląstelių skaičius (agranulocitozė);</w:t>
      </w:r>
    </w:p>
    <w:p w14:paraId="64BDBA85" w14:textId="77777777" w:rsidR="00086985" w:rsidRPr="00BE31F5" w:rsidRDefault="00086985" w:rsidP="00086985">
      <w:pPr>
        <w:pStyle w:val="Normal11pt"/>
        <w:numPr>
          <w:ilvl w:val="0"/>
          <w:numId w:val="19"/>
        </w:numPr>
        <w:spacing w:line="240" w:lineRule="auto"/>
        <w:rPr>
          <w:lang w:val="lt-LT"/>
        </w:rPr>
      </w:pPr>
      <w:r w:rsidRPr="00BE31F5">
        <w:rPr>
          <w:lang w:val="lt-LT"/>
        </w:rPr>
        <w:t>jeigu yra aukšta temperatūra, raumenų stingulys, sąmonės pritemimas ir gausus prakaitavimas. Tai gali būti mi</w:t>
      </w:r>
      <w:r>
        <w:rPr>
          <w:lang w:val="lt-LT"/>
        </w:rPr>
        <w:t>r</w:t>
      </w:r>
      <w:r w:rsidRPr="00BE31F5">
        <w:rPr>
          <w:lang w:val="lt-LT"/>
        </w:rPr>
        <w:t xml:space="preserve">tina ir reikalinga neatidėliotina medicininė pagalba. </w:t>
      </w:r>
    </w:p>
    <w:p w14:paraId="5DA95FA0" w14:textId="77777777" w:rsidR="00086985" w:rsidRPr="00BE31F5" w:rsidRDefault="00086985" w:rsidP="00086985">
      <w:pPr>
        <w:pStyle w:val="Normal11pt"/>
        <w:spacing w:line="240" w:lineRule="auto"/>
        <w:rPr>
          <w:lang w:val="lt-LT"/>
        </w:rPr>
      </w:pPr>
    </w:p>
    <w:p w14:paraId="7BD0A4AD" w14:textId="1978A40C" w:rsidR="000C2867" w:rsidRPr="00EA7CD8" w:rsidRDefault="000C2867" w:rsidP="00086985">
      <w:pPr>
        <w:pStyle w:val="Normal11pt"/>
        <w:spacing w:line="240" w:lineRule="auto"/>
        <w:rPr>
          <w:lang w:val="lt-LT"/>
        </w:rPr>
      </w:pPr>
      <w:r w:rsidRPr="00EA7CD8">
        <w:rPr>
          <w:lang w:val="lt-LT"/>
        </w:rPr>
        <w:t>Pranešta apie sunkius kepenų sutrikimus vartojant amisulprid</w:t>
      </w:r>
      <w:r w:rsidR="00F67E34" w:rsidRPr="00EA7CD8">
        <w:rPr>
          <w:lang w:val="lt-LT"/>
        </w:rPr>
        <w:t>o</w:t>
      </w:r>
      <w:r w:rsidRPr="00EA7CD8">
        <w:rPr>
          <w:lang w:val="lt-LT"/>
        </w:rPr>
        <w:t>. Nedelsdami kreipkitės į gydytoją, jei pasireikš nuovargis, apetito netekimas, pykinimas, vėmimas, pilvo skausmas arba akių ar odos pageltimas.</w:t>
      </w:r>
    </w:p>
    <w:p w14:paraId="59CD1256" w14:textId="77777777" w:rsidR="000C2867" w:rsidRDefault="000C2867" w:rsidP="00086985">
      <w:pPr>
        <w:pStyle w:val="Normal11pt"/>
        <w:spacing w:line="240" w:lineRule="auto"/>
        <w:rPr>
          <w:lang w:val="lt-LT"/>
        </w:rPr>
      </w:pPr>
    </w:p>
    <w:p w14:paraId="45C658C3" w14:textId="77777777" w:rsidR="00086985" w:rsidRPr="00BE31F5" w:rsidRDefault="00086985" w:rsidP="00086985">
      <w:pPr>
        <w:pStyle w:val="Normal11pt"/>
        <w:spacing w:line="240" w:lineRule="auto"/>
        <w:rPr>
          <w:lang w:val="lt-LT"/>
        </w:rPr>
      </w:pPr>
      <w:r w:rsidRPr="00BE31F5">
        <w:rPr>
          <w:lang w:val="lt-LT"/>
        </w:rPr>
        <w:t>Tam tikrų grupių pacientams (pvz., senyviems žmonėms ir demencija sergantiems pacientams) yra didesnė šalutinio poveikio, įskaitant insultą, rizika.</w:t>
      </w:r>
    </w:p>
    <w:p w14:paraId="6548104C" w14:textId="77777777" w:rsidR="00086985" w:rsidRPr="00BE31F5" w:rsidRDefault="00086985" w:rsidP="00086985">
      <w:pPr>
        <w:pStyle w:val="Normal11pt"/>
        <w:spacing w:line="240" w:lineRule="auto"/>
        <w:rPr>
          <w:lang w:val="lt-LT"/>
        </w:rPr>
      </w:pPr>
    </w:p>
    <w:p w14:paraId="18A61D30" w14:textId="77777777" w:rsidR="00086985" w:rsidRPr="00BE31F5" w:rsidRDefault="00086985" w:rsidP="00086985">
      <w:pPr>
        <w:pStyle w:val="Normal11pt"/>
        <w:spacing w:line="240" w:lineRule="auto"/>
        <w:rPr>
          <w:lang w:val="lt-LT"/>
        </w:rPr>
      </w:pPr>
      <w:r w:rsidRPr="00BE31F5">
        <w:rPr>
          <w:lang w:val="lt-LT"/>
        </w:rPr>
        <w:t>Pasakykite savo gydytojui, jeigu Jums atliekami kraujo tyrimai ir imami šlapimo mėginiai gydymo AKTIPROL metu, kadangi jis gali paveikti tyrimų rezultatus.</w:t>
      </w:r>
    </w:p>
    <w:p w14:paraId="37BA6B4B" w14:textId="77777777" w:rsidR="00086985" w:rsidRPr="00BE31F5" w:rsidRDefault="00086985" w:rsidP="00086985">
      <w:pPr>
        <w:pStyle w:val="Normal11pt"/>
        <w:spacing w:line="240" w:lineRule="auto"/>
        <w:rPr>
          <w:lang w:val="lt-LT"/>
        </w:rPr>
      </w:pPr>
    </w:p>
    <w:p w14:paraId="05B2E036" w14:textId="77777777" w:rsidR="00086985" w:rsidRPr="00BE31F5" w:rsidRDefault="00086985" w:rsidP="00086985">
      <w:pPr>
        <w:rPr>
          <w:b/>
          <w:sz w:val="22"/>
          <w:szCs w:val="22"/>
        </w:rPr>
      </w:pPr>
      <w:r w:rsidRPr="00BE31F5">
        <w:rPr>
          <w:b/>
          <w:sz w:val="22"/>
          <w:szCs w:val="22"/>
        </w:rPr>
        <w:t>Kiti vaistai ir AKTIPROL</w:t>
      </w:r>
    </w:p>
    <w:p w14:paraId="3A50216E" w14:textId="77777777" w:rsidR="00086985" w:rsidRPr="00BE31F5" w:rsidRDefault="00086985" w:rsidP="00086985">
      <w:pPr>
        <w:rPr>
          <w:color w:val="000000"/>
          <w:sz w:val="22"/>
          <w:szCs w:val="22"/>
        </w:rPr>
      </w:pPr>
      <w:r w:rsidRPr="00BE31F5">
        <w:rPr>
          <w:color w:val="000000"/>
          <w:sz w:val="22"/>
          <w:szCs w:val="22"/>
        </w:rPr>
        <w:t>Jeigu vartojate ar neseniai vartojote kitų vaistų arba dėl to nesate tikri, apie tai pasakykite gydytojui arba vaistininkui.</w:t>
      </w:r>
    </w:p>
    <w:p w14:paraId="2F1F3A13" w14:textId="77777777" w:rsidR="00086985" w:rsidRPr="00BE31F5" w:rsidRDefault="00086985" w:rsidP="00086985">
      <w:pPr>
        <w:pStyle w:val="BTEMEASMCA"/>
        <w:rPr>
          <w:color w:val="000000"/>
        </w:rPr>
      </w:pPr>
      <w:r w:rsidRPr="00BE31F5">
        <w:rPr>
          <w:color w:val="000000"/>
        </w:rPr>
        <w:t>Tai yra todėl, kad AKTIPROL gali PAKENKTI kitų vaistų veikimui. Taip pat tam tikri vaistai gali daryti įtaką AKTIPROL veikimui.</w:t>
      </w:r>
    </w:p>
    <w:p w14:paraId="5C03BED2" w14:textId="77777777" w:rsidR="00086985" w:rsidRPr="00BE31F5" w:rsidRDefault="00086985" w:rsidP="00086985">
      <w:pPr>
        <w:pStyle w:val="BTEMEASMCA"/>
        <w:rPr>
          <w:color w:val="000000"/>
        </w:rPr>
      </w:pPr>
    </w:p>
    <w:p w14:paraId="16BC68EA" w14:textId="77777777" w:rsidR="00086985" w:rsidRPr="00BE31F5" w:rsidRDefault="00086985" w:rsidP="00086985">
      <w:pPr>
        <w:tabs>
          <w:tab w:val="left" w:pos="567"/>
        </w:tabs>
        <w:autoSpaceDE w:val="0"/>
        <w:autoSpaceDN w:val="0"/>
        <w:adjustRightInd w:val="0"/>
        <w:rPr>
          <w:b/>
          <w:color w:val="000000"/>
          <w:sz w:val="22"/>
          <w:szCs w:val="22"/>
        </w:rPr>
      </w:pPr>
      <w:r w:rsidRPr="00BE31F5">
        <w:rPr>
          <w:b/>
          <w:color w:val="000000"/>
          <w:sz w:val="22"/>
          <w:szCs w:val="22"/>
        </w:rPr>
        <w:t>Konkrečiai, nevartokite šio vaisto, jeigu esate gydomas:</w:t>
      </w:r>
    </w:p>
    <w:p w14:paraId="55119EB1" w14:textId="77777777" w:rsidR="00086985" w:rsidRPr="00BE31F5" w:rsidRDefault="00086985" w:rsidP="00086985">
      <w:pPr>
        <w:pStyle w:val="Sraopastraipa"/>
        <w:numPr>
          <w:ilvl w:val="0"/>
          <w:numId w:val="20"/>
        </w:numPr>
        <w:autoSpaceDE w:val="0"/>
        <w:autoSpaceDN w:val="0"/>
        <w:adjustRightInd w:val="0"/>
        <w:rPr>
          <w:color w:val="000000"/>
          <w:sz w:val="22"/>
          <w:szCs w:val="22"/>
        </w:rPr>
      </w:pPr>
      <w:r w:rsidRPr="00BE31F5">
        <w:rPr>
          <w:color w:val="000000"/>
          <w:sz w:val="22"/>
          <w:szCs w:val="22"/>
        </w:rPr>
        <w:t>levodopa, vaistu Parkinsono ligai gydyti;</w:t>
      </w:r>
    </w:p>
    <w:p w14:paraId="2001C34B" w14:textId="77777777" w:rsidR="00086985" w:rsidRPr="00BE31F5" w:rsidRDefault="00086985" w:rsidP="00086985">
      <w:pPr>
        <w:pStyle w:val="Sraopastraipa"/>
        <w:numPr>
          <w:ilvl w:val="0"/>
          <w:numId w:val="20"/>
        </w:numPr>
        <w:autoSpaceDE w:val="0"/>
        <w:autoSpaceDN w:val="0"/>
        <w:adjustRightInd w:val="0"/>
        <w:rPr>
          <w:color w:val="000000"/>
          <w:sz w:val="22"/>
          <w:szCs w:val="22"/>
        </w:rPr>
      </w:pPr>
      <w:r w:rsidRPr="00BE31F5">
        <w:rPr>
          <w:color w:val="000000"/>
          <w:sz w:val="22"/>
          <w:szCs w:val="22"/>
        </w:rPr>
        <w:t>vaistais, vadinamais dopamino agonistais (pvz., bromokriptinu, ropiniroliu);</w:t>
      </w:r>
    </w:p>
    <w:p w14:paraId="7EADE9A9" w14:textId="77777777" w:rsidR="00086985" w:rsidRPr="00BE31F5" w:rsidRDefault="00086985" w:rsidP="00086985">
      <w:pPr>
        <w:numPr>
          <w:ilvl w:val="0"/>
          <w:numId w:val="20"/>
        </w:numPr>
        <w:autoSpaceDE w:val="0"/>
        <w:autoSpaceDN w:val="0"/>
        <w:adjustRightInd w:val="0"/>
        <w:rPr>
          <w:color w:val="000000"/>
          <w:sz w:val="22"/>
          <w:szCs w:val="22"/>
        </w:rPr>
      </w:pPr>
      <w:r w:rsidRPr="00BE31F5">
        <w:rPr>
          <w:color w:val="000000"/>
          <w:sz w:val="22"/>
          <w:szCs w:val="22"/>
        </w:rPr>
        <w:t>vaistais nuo širdies ritmo sutrikimų (pvz., amjodaronu, sotaloliu</w:t>
      </w:r>
      <w:r>
        <w:rPr>
          <w:color w:val="000000"/>
          <w:sz w:val="22"/>
          <w:szCs w:val="22"/>
        </w:rPr>
        <w:t>,</w:t>
      </w:r>
      <w:r w:rsidRPr="00BE31F5">
        <w:rPr>
          <w:color w:val="000000"/>
          <w:sz w:val="22"/>
          <w:szCs w:val="22"/>
        </w:rPr>
        <w:t xml:space="preserve"> chinidinu, dizopiramidu);</w:t>
      </w:r>
    </w:p>
    <w:p w14:paraId="70E9FB4B" w14:textId="77777777" w:rsidR="00086985" w:rsidRPr="00BE31F5" w:rsidRDefault="00086985" w:rsidP="00086985">
      <w:pPr>
        <w:numPr>
          <w:ilvl w:val="0"/>
          <w:numId w:val="20"/>
        </w:numPr>
        <w:rPr>
          <w:color w:val="000000"/>
          <w:sz w:val="22"/>
          <w:szCs w:val="22"/>
        </w:rPr>
      </w:pPr>
      <w:r w:rsidRPr="00BE31F5">
        <w:rPr>
          <w:color w:val="000000"/>
          <w:sz w:val="22"/>
          <w:szCs w:val="22"/>
        </w:rPr>
        <w:t xml:space="preserve">kitais vaistais, tokiais, kaip </w:t>
      </w:r>
      <w:r w:rsidRPr="00BE31F5">
        <w:rPr>
          <w:sz w:val="22"/>
          <w:szCs w:val="22"/>
        </w:rPr>
        <w:t>bepridilis, cisapridas, sultopridas, tioridazinas, metadonas, į veną vartojamas eritromicinas, į veną vartojamas vinkaminas, halofantrinas, pentamidinas, sparfloksacinas.</w:t>
      </w:r>
    </w:p>
    <w:p w14:paraId="5B5A52AC" w14:textId="77777777" w:rsidR="00086985" w:rsidRPr="00BE31F5" w:rsidRDefault="00086985" w:rsidP="00086985">
      <w:pPr>
        <w:tabs>
          <w:tab w:val="left" w:pos="567"/>
        </w:tabs>
        <w:autoSpaceDE w:val="0"/>
        <w:autoSpaceDN w:val="0"/>
        <w:adjustRightInd w:val="0"/>
        <w:rPr>
          <w:color w:val="000000"/>
          <w:sz w:val="22"/>
          <w:szCs w:val="22"/>
        </w:rPr>
      </w:pPr>
    </w:p>
    <w:p w14:paraId="33227603" w14:textId="77777777" w:rsidR="00086985" w:rsidRPr="00BE31F5" w:rsidRDefault="00086985" w:rsidP="00086985">
      <w:pPr>
        <w:tabs>
          <w:tab w:val="left" w:pos="567"/>
        </w:tabs>
        <w:autoSpaceDE w:val="0"/>
        <w:autoSpaceDN w:val="0"/>
        <w:adjustRightInd w:val="0"/>
        <w:rPr>
          <w:b/>
          <w:color w:val="000000"/>
          <w:sz w:val="22"/>
          <w:szCs w:val="22"/>
        </w:rPr>
      </w:pPr>
      <w:r w:rsidRPr="00BE31F5">
        <w:rPr>
          <w:b/>
          <w:color w:val="000000"/>
          <w:sz w:val="22"/>
          <w:szCs w:val="22"/>
        </w:rPr>
        <w:t>Pasakykite gydytojui, jeigu vartojate bet kurio iš šių vaistų:</w:t>
      </w:r>
    </w:p>
    <w:p w14:paraId="4C162FA6" w14:textId="77777777" w:rsidR="00086985" w:rsidRPr="00BE31F5" w:rsidRDefault="00086985" w:rsidP="00086985">
      <w:pPr>
        <w:pStyle w:val="Normal11pt"/>
        <w:numPr>
          <w:ilvl w:val="1"/>
          <w:numId w:val="13"/>
        </w:numPr>
        <w:tabs>
          <w:tab w:val="clear" w:pos="1647"/>
          <w:tab w:val="left" w:pos="540"/>
        </w:tabs>
        <w:spacing w:line="240" w:lineRule="auto"/>
        <w:ind w:left="540" w:hanging="540"/>
        <w:rPr>
          <w:lang w:val="lt-LT"/>
        </w:rPr>
      </w:pPr>
      <w:r w:rsidRPr="00BE31F5">
        <w:rPr>
          <w:lang w:val="lt-LT"/>
        </w:rPr>
        <w:t xml:space="preserve">vaistų nuo aukšto </w:t>
      </w:r>
      <w:r>
        <w:rPr>
          <w:lang w:val="lt-LT"/>
        </w:rPr>
        <w:t>kraujospūdžio</w:t>
      </w:r>
      <w:r w:rsidRPr="00BE31F5">
        <w:rPr>
          <w:lang w:val="lt-LT"/>
        </w:rPr>
        <w:t xml:space="preserve"> (diltiazemo, verapamilio, beta adrenoreceptorių blokatorių, tokių, kaip metoprololis);</w:t>
      </w:r>
    </w:p>
    <w:p w14:paraId="0A2ED5FD" w14:textId="77777777" w:rsidR="00086985" w:rsidRPr="00BE31F5" w:rsidRDefault="00086985" w:rsidP="00086985">
      <w:pPr>
        <w:pStyle w:val="Normal11pt"/>
        <w:numPr>
          <w:ilvl w:val="1"/>
          <w:numId w:val="13"/>
        </w:numPr>
        <w:tabs>
          <w:tab w:val="clear" w:pos="1647"/>
          <w:tab w:val="left" w:pos="540"/>
        </w:tabs>
        <w:spacing w:line="240" w:lineRule="auto"/>
        <w:ind w:left="540" w:hanging="540"/>
        <w:rPr>
          <w:lang w:val="lt-LT"/>
        </w:rPr>
      </w:pPr>
      <w:r w:rsidRPr="00BE31F5">
        <w:rPr>
          <w:lang w:val="lt-LT"/>
        </w:rPr>
        <w:t>vaistų nuo širdies ritmo sutrikimų (digoksino);</w:t>
      </w:r>
    </w:p>
    <w:p w14:paraId="41D406DA" w14:textId="77777777" w:rsidR="00086985" w:rsidRPr="00BE31F5" w:rsidRDefault="00086985" w:rsidP="00086985">
      <w:pPr>
        <w:pStyle w:val="Normal11pt"/>
        <w:numPr>
          <w:ilvl w:val="1"/>
          <w:numId w:val="13"/>
        </w:numPr>
        <w:tabs>
          <w:tab w:val="clear" w:pos="1647"/>
          <w:tab w:val="left" w:pos="540"/>
        </w:tabs>
        <w:spacing w:line="240" w:lineRule="auto"/>
        <w:ind w:left="540" w:hanging="540"/>
        <w:rPr>
          <w:lang w:val="lt-LT"/>
        </w:rPr>
      </w:pPr>
      <w:r w:rsidRPr="00BE31F5">
        <w:rPr>
          <w:lang w:val="lt-LT"/>
        </w:rPr>
        <w:t>vaistų, vartojamų nuo migrenos ir karščio pylimų (klonidino);</w:t>
      </w:r>
    </w:p>
    <w:p w14:paraId="7E17BF05" w14:textId="77777777" w:rsidR="00086985" w:rsidRPr="00BE31F5" w:rsidRDefault="00086985" w:rsidP="00086985">
      <w:pPr>
        <w:pStyle w:val="Normal11pt"/>
        <w:numPr>
          <w:ilvl w:val="1"/>
          <w:numId w:val="13"/>
        </w:numPr>
        <w:tabs>
          <w:tab w:val="clear" w:pos="1647"/>
          <w:tab w:val="left" w:pos="540"/>
        </w:tabs>
        <w:spacing w:line="240" w:lineRule="auto"/>
        <w:ind w:left="540" w:hanging="540"/>
        <w:rPr>
          <w:lang w:val="lt-LT"/>
        </w:rPr>
      </w:pPr>
      <w:r w:rsidRPr="00BE31F5">
        <w:rPr>
          <w:lang w:val="lt-LT"/>
        </w:rPr>
        <w:t xml:space="preserve">antidepresantų (imipramino); </w:t>
      </w:r>
    </w:p>
    <w:p w14:paraId="70081D3F" w14:textId="77777777" w:rsidR="00086985" w:rsidRPr="00BE31F5" w:rsidRDefault="00086985" w:rsidP="00086985">
      <w:pPr>
        <w:pStyle w:val="Normal11pt"/>
        <w:numPr>
          <w:ilvl w:val="1"/>
          <w:numId w:val="13"/>
        </w:numPr>
        <w:tabs>
          <w:tab w:val="clear" w:pos="1647"/>
          <w:tab w:val="left" w:pos="540"/>
        </w:tabs>
        <w:spacing w:line="240" w:lineRule="auto"/>
        <w:ind w:left="540" w:hanging="540"/>
        <w:rPr>
          <w:b/>
          <w:lang w:val="lt-LT"/>
        </w:rPr>
      </w:pPr>
      <w:r w:rsidRPr="00BE31F5">
        <w:rPr>
          <w:lang w:val="lt-LT"/>
        </w:rPr>
        <w:t>vaistų nuo sąnarių uždegimo ar jungiamojo audinio ligų (pvz., kortikosteroidų, prednizolono);</w:t>
      </w:r>
    </w:p>
    <w:p w14:paraId="0256F29A" w14:textId="77777777" w:rsidR="00086985" w:rsidRPr="00BE31F5" w:rsidRDefault="00086985" w:rsidP="00086985">
      <w:pPr>
        <w:pStyle w:val="Normal11pt"/>
        <w:numPr>
          <w:ilvl w:val="1"/>
          <w:numId w:val="13"/>
        </w:numPr>
        <w:tabs>
          <w:tab w:val="clear" w:pos="1647"/>
          <w:tab w:val="left" w:pos="540"/>
        </w:tabs>
        <w:spacing w:line="240" w:lineRule="auto"/>
        <w:ind w:left="540" w:hanging="540"/>
        <w:rPr>
          <w:b/>
          <w:lang w:val="lt-LT"/>
        </w:rPr>
      </w:pPr>
      <w:r w:rsidRPr="00BE31F5">
        <w:rPr>
          <w:lang w:val="lt-LT"/>
        </w:rPr>
        <w:t>vaistų nuo vidurių užkietėjimo (natrio pikosulfato, bisakodilio);</w:t>
      </w:r>
    </w:p>
    <w:p w14:paraId="5CA5A309" w14:textId="77777777" w:rsidR="00086985" w:rsidRPr="00BE31F5" w:rsidRDefault="00086985" w:rsidP="00086985">
      <w:pPr>
        <w:pStyle w:val="Normal11pt"/>
        <w:numPr>
          <w:ilvl w:val="1"/>
          <w:numId w:val="13"/>
        </w:numPr>
        <w:tabs>
          <w:tab w:val="clear" w:pos="1647"/>
          <w:tab w:val="left" w:pos="540"/>
        </w:tabs>
        <w:spacing w:line="240" w:lineRule="auto"/>
        <w:ind w:left="540" w:hanging="540"/>
        <w:rPr>
          <w:b/>
          <w:lang w:val="lt-LT"/>
        </w:rPr>
      </w:pPr>
      <w:r w:rsidRPr="00BE31F5">
        <w:rPr>
          <w:lang w:val="lt-LT"/>
        </w:rPr>
        <w:t>vaistų nuo skausmo, tokių, kaip morfinas, oksikodonas, tramadolis;</w:t>
      </w:r>
    </w:p>
    <w:p w14:paraId="596C66BD" w14:textId="77777777" w:rsidR="00086985" w:rsidRPr="00BE31F5" w:rsidRDefault="00086985" w:rsidP="00086985">
      <w:pPr>
        <w:pStyle w:val="Normal11pt"/>
        <w:numPr>
          <w:ilvl w:val="1"/>
          <w:numId w:val="13"/>
        </w:numPr>
        <w:tabs>
          <w:tab w:val="clear" w:pos="1647"/>
          <w:tab w:val="left" w:pos="540"/>
        </w:tabs>
        <w:spacing w:line="240" w:lineRule="auto"/>
        <w:ind w:left="540" w:hanging="540"/>
        <w:rPr>
          <w:b/>
          <w:lang w:val="lt-LT"/>
        </w:rPr>
      </w:pPr>
      <w:r w:rsidRPr="00BE31F5">
        <w:rPr>
          <w:lang w:val="lt-LT"/>
        </w:rPr>
        <w:t>vaistų nuo epilepsijos (fenobarbitalio);</w:t>
      </w:r>
    </w:p>
    <w:p w14:paraId="2EAE42AB" w14:textId="77777777" w:rsidR="00086985" w:rsidRPr="00BE31F5" w:rsidRDefault="00086985" w:rsidP="00086985">
      <w:pPr>
        <w:pStyle w:val="Normal11pt"/>
        <w:numPr>
          <w:ilvl w:val="1"/>
          <w:numId w:val="13"/>
        </w:numPr>
        <w:tabs>
          <w:tab w:val="clear" w:pos="1647"/>
          <w:tab w:val="left" w:pos="540"/>
        </w:tabs>
        <w:spacing w:line="240" w:lineRule="auto"/>
        <w:ind w:left="540" w:hanging="540"/>
        <w:rPr>
          <w:b/>
          <w:lang w:val="lt-LT"/>
        </w:rPr>
      </w:pPr>
      <w:r w:rsidRPr="00BE31F5">
        <w:rPr>
          <w:lang w:val="lt-LT"/>
        </w:rPr>
        <w:t>antihistamininių vaistų, nuo kurių tampate apsnūdęs;</w:t>
      </w:r>
    </w:p>
    <w:p w14:paraId="6E406413" w14:textId="77777777" w:rsidR="00086985" w:rsidRPr="00BE31F5" w:rsidRDefault="00086985" w:rsidP="00086985">
      <w:pPr>
        <w:pStyle w:val="Normal11pt"/>
        <w:numPr>
          <w:ilvl w:val="1"/>
          <w:numId w:val="13"/>
        </w:numPr>
        <w:tabs>
          <w:tab w:val="clear" w:pos="1647"/>
          <w:tab w:val="left" w:pos="540"/>
        </w:tabs>
        <w:spacing w:line="240" w:lineRule="auto"/>
        <w:ind w:left="540" w:hanging="540"/>
        <w:rPr>
          <w:lang w:val="lt-LT"/>
        </w:rPr>
      </w:pPr>
      <w:r w:rsidRPr="00BE31F5">
        <w:rPr>
          <w:lang w:val="lt-LT"/>
        </w:rPr>
        <w:t>vaistų, vartojamų baimei ir nerimui šalinti (benzodiazepinų);</w:t>
      </w:r>
    </w:p>
    <w:p w14:paraId="374C1175" w14:textId="77777777" w:rsidR="00086985" w:rsidRPr="00BE31F5" w:rsidRDefault="00086985" w:rsidP="00086985">
      <w:pPr>
        <w:pStyle w:val="Normal11pt"/>
        <w:numPr>
          <w:ilvl w:val="1"/>
          <w:numId w:val="13"/>
        </w:numPr>
        <w:tabs>
          <w:tab w:val="clear" w:pos="1647"/>
          <w:tab w:val="left" w:pos="540"/>
        </w:tabs>
        <w:spacing w:line="240" w:lineRule="auto"/>
        <w:ind w:left="540" w:hanging="540"/>
        <w:rPr>
          <w:lang w:val="lt-LT"/>
        </w:rPr>
      </w:pPr>
      <w:r w:rsidRPr="00BE31F5">
        <w:rPr>
          <w:lang w:val="lt-LT"/>
        </w:rPr>
        <w:t>vaistų psichikos sutrikimams gydyti (pvz., pimozido, haloperidolio, ličio);</w:t>
      </w:r>
    </w:p>
    <w:p w14:paraId="7C468659" w14:textId="77777777" w:rsidR="00086985" w:rsidRPr="00BE31F5" w:rsidRDefault="00086985" w:rsidP="00086985">
      <w:pPr>
        <w:pStyle w:val="Normal11pt"/>
        <w:numPr>
          <w:ilvl w:val="1"/>
          <w:numId w:val="13"/>
        </w:numPr>
        <w:tabs>
          <w:tab w:val="clear" w:pos="1647"/>
          <w:tab w:val="left" w:pos="540"/>
        </w:tabs>
        <w:spacing w:line="240" w:lineRule="auto"/>
        <w:ind w:left="540" w:hanging="540"/>
        <w:rPr>
          <w:lang w:val="lt-LT"/>
        </w:rPr>
      </w:pPr>
      <w:r w:rsidRPr="00BE31F5">
        <w:rPr>
          <w:lang w:val="lt-LT"/>
        </w:rPr>
        <w:t>kai kurių rūšių diuretikų;</w:t>
      </w:r>
    </w:p>
    <w:p w14:paraId="389D0429" w14:textId="77777777" w:rsidR="00086985" w:rsidRPr="00BE31F5" w:rsidRDefault="00086985" w:rsidP="00086985">
      <w:pPr>
        <w:pStyle w:val="Normal11pt"/>
        <w:numPr>
          <w:ilvl w:val="1"/>
          <w:numId w:val="13"/>
        </w:numPr>
        <w:tabs>
          <w:tab w:val="clear" w:pos="1647"/>
          <w:tab w:val="left" w:pos="540"/>
        </w:tabs>
        <w:spacing w:line="240" w:lineRule="auto"/>
        <w:ind w:left="540" w:hanging="540"/>
        <w:rPr>
          <w:lang w:val="lt-LT"/>
        </w:rPr>
      </w:pPr>
      <w:r w:rsidRPr="00BE31F5">
        <w:rPr>
          <w:lang w:val="lt-LT"/>
        </w:rPr>
        <w:t>vaistų, padedančių Jums miegoti operacijos metu (anesteziją sukeliančių vaistų);</w:t>
      </w:r>
    </w:p>
    <w:p w14:paraId="7AB56E3C" w14:textId="77777777" w:rsidR="00086985" w:rsidRPr="00BE31F5" w:rsidRDefault="00086985" w:rsidP="00086985">
      <w:pPr>
        <w:pStyle w:val="Normal11pt"/>
        <w:numPr>
          <w:ilvl w:val="1"/>
          <w:numId w:val="13"/>
        </w:numPr>
        <w:tabs>
          <w:tab w:val="clear" w:pos="1647"/>
          <w:tab w:val="left" w:pos="540"/>
        </w:tabs>
        <w:spacing w:line="240" w:lineRule="auto"/>
        <w:ind w:left="540" w:hanging="540"/>
        <w:rPr>
          <w:lang w:val="lt-LT"/>
        </w:rPr>
      </w:pPr>
      <w:r w:rsidRPr="00BE31F5">
        <w:rPr>
          <w:lang w:val="lt-LT"/>
        </w:rPr>
        <w:t>vaistų grybelių infekcijoms gydyti, vartojamų į Jūsų venas (amfotericino B);</w:t>
      </w:r>
    </w:p>
    <w:p w14:paraId="1D52EFBB" w14:textId="443A1017" w:rsidR="00086985" w:rsidRDefault="00086985" w:rsidP="00086985">
      <w:pPr>
        <w:pStyle w:val="Normal11pt"/>
        <w:numPr>
          <w:ilvl w:val="1"/>
          <w:numId w:val="13"/>
        </w:numPr>
        <w:tabs>
          <w:tab w:val="clear" w:pos="1647"/>
          <w:tab w:val="left" w:pos="540"/>
        </w:tabs>
        <w:spacing w:line="240" w:lineRule="auto"/>
        <w:ind w:left="540" w:hanging="540"/>
        <w:rPr>
          <w:lang w:val="lt-LT"/>
        </w:rPr>
      </w:pPr>
      <w:r w:rsidRPr="00BE31F5">
        <w:rPr>
          <w:lang w:val="lt-LT"/>
        </w:rPr>
        <w:t>vaistų nuo maliarijos (pvz., meflokvino)</w:t>
      </w:r>
      <w:r w:rsidR="00C345F3">
        <w:rPr>
          <w:lang w:val="lt-LT"/>
        </w:rPr>
        <w:t>;</w:t>
      </w:r>
    </w:p>
    <w:p w14:paraId="1F3AC6EB" w14:textId="028810E2" w:rsidR="00C345F3" w:rsidRDefault="00C345F3" w:rsidP="00086985">
      <w:pPr>
        <w:pStyle w:val="Normal11pt"/>
        <w:numPr>
          <w:ilvl w:val="1"/>
          <w:numId w:val="13"/>
        </w:numPr>
        <w:tabs>
          <w:tab w:val="clear" w:pos="1647"/>
          <w:tab w:val="left" w:pos="540"/>
        </w:tabs>
        <w:spacing w:line="240" w:lineRule="auto"/>
        <w:ind w:left="540" w:hanging="540"/>
        <w:rPr>
          <w:lang w:val="lt-LT"/>
        </w:rPr>
      </w:pPr>
      <w:r>
        <w:rPr>
          <w:lang w:val="lt-LT"/>
        </w:rPr>
        <w:t>vaistų nuo psichozės (klozapino)</w:t>
      </w:r>
      <w:r w:rsidR="001714EE">
        <w:rPr>
          <w:lang w:val="lt-LT"/>
        </w:rPr>
        <w:t>.</w:t>
      </w:r>
    </w:p>
    <w:p w14:paraId="11C39D32" w14:textId="77777777" w:rsidR="00086985" w:rsidRPr="004B768A" w:rsidRDefault="00086985" w:rsidP="00086985">
      <w:pPr>
        <w:pStyle w:val="BTEMEASMCA"/>
        <w:rPr>
          <w:color w:val="000000"/>
        </w:rPr>
      </w:pPr>
    </w:p>
    <w:p w14:paraId="7E5A85B0" w14:textId="5C0FA0F6" w:rsidR="004B768A" w:rsidRDefault="004B768A" w:rsidP="004B768A">
      <w:pPr>
        <w:pStyle w:val="mt-translation"/>
        <w:spacing w:before="0" w:beforeAutospacing="0" w:after="0" w:afterAutospacing="0"/>
        <w:rPr>
          <w:rStyle w:val="word"/>
          <w:sz w:val="22"/>
          <w:szCs w:val="22"/>
          <w:lang w:val="lt-LT"/>
        </w:rPr>
      </w:pPr>
      <w:r w:rsidRPr="004B768A">
        <w:rPr>
          <w:rStyle w:val="word"/>
          <w:sz w:val="22"/>
          <w:szCs w:val="22"/>
          <w:lang w:val="lt-LT"/>
        </w:rPr>
        <w:t>Vartodami</w:t>
      </w:r>
      <w:r w:rsidRPr="004B768A">
        <w:rPr>
          <w:rStyle w:val="phrase"/>
          <w:sz w:val="22"/>
          <w:szCs w:val="22"/>
        </w:rPr>
        <w:t xml:space="preserve"> </w:t>
      </w:r>
      <w:r w:rsidRPr="004B768A">
        <w:rPr>
          <w:rStyle w:val="word"/>
          <w:sz w:val="22"/>
          <w:szCs w:val="22"/>
          <w:lang w:val="lt-LT"/>
        </w:rPr>
        <w:t>amisulpridą,</w:t>
      </w:r>
      <w:r w:rsidRPr="004B768A">
        <w:rPr>
          <w:rStyle w:val="phrase"/>
          <w:sz w:val="22"/>
          <w:szCs w:val="22"/>
        </w:rPr>
        <w:t xml:space="preserve"> </w:t>
      </w:r>
      <w:r>
        <w:rPr>
          <w:rStyle w:val="word"/>
          <w:sz w:val="22"/>
          <w:szCs w:val="22"/>
          <w:lang w:val="lt-LT"/>
        </w:rPr>
        <w:t>turite</w:t>
      </w:r>
      <w:r w:rsidRPr="004B768A">
        <w:rPr>
          <w:rStyle w:val="phrase"/>
          <w:sz w:val="22"/>
          <w:szCs w:val="22"/>
        </w:rPr>
        <w:t xml:space="preserve"> </w:t>
      </w:r>
      <w:r w:rsidRPr="004B768A">
        <w:rPr>
          <w:rStyle w:val="word"/>
          <w:sz w:val="22"/>
          <w:szCs w:val="22"/>
          <w:lang w:val="lt-LT"/>
        </w:rPr>
        <w:t>vengti</w:t>
      </w:r>
      <w:r w:rsidRPr="004B768A">
        <w:rPr>
          <w:rStyle w:val="phrase"/>
          <w:sz w:val="22"/>
          <w:szCs w:val="22"/>
        </w:rPr>
        <w:t xml:space="preserve"> </w:t>
      </w:r>
      <w:r w:rsidRPr="004B768A">
        <w:rPr>
          <w:rStyle w:val="word"/>
          <w:sz w:val="22"/>
          <w:szCs w:val="22"/>
          <w:lang w:val="lt-LT"/>
        </w:rPr>
        <w:t>vartoti</w:t>
      </w:r>
      <w:r w:rsidRPr="004B768A">
        <w:rPr>
          <w:rStyle w:val="phrase"/>
          <w:sz w:val="22"/>
          <w:szCs w:val="22"/>
        </w:rPr>
        <w:t xml:space="preserve"> </w:t>
      </w:r>
      <w:r w:rsidRPr="004B768A">
        <w:rPr>
          <w:rStyle w:val="word"/>
          <w:sz w:val="22"/>
          <w:szCs w:val="22"/>
          <w:lang w:val="lt-LT"/>
        </w:rPr>
        <w:t>alkohol</w:t>
      </w:r>
      <w:r w:rsidR="00F67E34">
        <w:rPr>
          <w:rStyle w:val="word"/>
          <w:sz w:val="22"/>
          <w:szCs w:val="22"/>
          <w:lang w:val="lt-LT"/>
        </w:rPr>
        <w:t>io</w:t>
      </w:r>
      <w:r w:rsidRPr="004B768A">
        <w:rPr>
          <w:rStyle w:val="word"/>
          <w:sz w:val="22"/>
          <w:szCs w:val="22"/>
          <w:lang w:val="lt-LT"/>
        </w:rPr>
        <w:t>.</w:t>
      </w:r>
      <w:r w:rsidRPr="004B768A">
        <w:rPr>
          <w:sz w:val="22"/>
          <w:szCs w:val="22"/>
          <w:lang w:val="lt-LT"/>
        </w:rPr>
        <w:t xml:space="preserve"> </w:t>
      </w:r>
      <w:r w:rsidRPr="004B768A">
        <w:rPr>
          <w:rStyle w:val="word"/>
          <w:sz w:val="22"/>
          <w:szCs w:val="22"/>
          <w:lang w:val="lt-LT"/>
        </w:rPr>
        <w:t>Jis</w:t>
      </w:r>
      <w:r w:rsidRPr="004B768A">
        <w:rPr>
          <w:rStyle w:val="phrase"/>
          <w:sz w:val="22"/>
          <w:szCs w:val="22"/>
        </w:rPr>
        <w:t xml:space="preserve"> </w:t>
      </w:r>
      <w:r w:rsidRPr="004B768A">
        <w:rPr>
          <w:rStyle w:val="word"/>
          <w:sz w:val="22"/>
          <w:szCs w:val="22"/>
          <w:lang w:val="lt-LT"/>
        </w:rPr>
        <w:t>sustiprina</w:t>
      </w:r>
      <w:r w:rsidRPr="004B768A">
        <w:rPr>
          <w:rStyle w:val="phrase"/>
          <w:sz w:val="22"/>
          <w:szCs w:val="22"/>
        </w:rPr>
        <w:t xml:space="preserve"> </w:t>
      </w:r>
      <w:r w:rsidRPr="004B768A">
        <w:rPr>
          <w:rStyle w:val="word"/>
          <w:sz w:val="22"/>
          <w:szCs w:val="22"/>
          <w:lang w:val="lt-LT"/>
        </w:rPr>
        <w:t>amisulprido</w:t>
      </w:r>
      <w:r w:rsidRPr="004B768A">
        <w:rPr>
          <w:rStyle w:val="phrase"/>
          <w:sz w:val="22"/>
          <w:szCs w:val="22"/>
        </w:rPr>
        <w:t xml:space="preserve"> </w:t>
      </w:r>
      <w:r w:rsidRPr="004B768A">
        <w:rPr>
          <w:rStyle w:val="word"/>
          <w:sz w:val="22"/>
          <w:szCs w:val="22"/>
          <w:lang w:val="lt-LT"/>
        </w:rPr>
        <w:t>letarginį</w:t>
      </w:r>
      <w:r w:rsidRPr="004B768A">
        <w:rPr>
          <w:rStyle w:val="phrase"/>
          <w:sz w:val="22"/>
          <w:szCs w:val="22"/>
        </w:rPr>
        <w:t xml:space="preserve"> </w:t>
      </w:r>
      <w:r w:rsidRPr="004B768A">
        <w:rPr>
          <w:rStyle w:val="word"/>
          <w:sz w:val="22"/>
          <w:szCs w:val="22"/>
          <w:lang w:val="lt-LT"/>
        </w:rPr>
        <w:t>poveikį.</w:t>
      </w:r>
    </w:p>
    <w:p w14:paraId="325A2EE4" w14:textId="77777777" w:rsidR="004B768A" w:rsidRPr="004B768A" w:rsidRDefault="004B768A" w:rsidP="00086985">
      <w:pPr>
        <w:pStyle w:val="BTEMEASMCA"/>
        <w:rPr>
          <w:color w:val="000000"/>
        </w:rPr>
      </w:pPr>
    </w:p>
    <w:p w14:paraId="18724CDA" w14:textId="77777777" w:rsidR="00086985" w:rsidRPr="00BE31F5" w:rsidRDefault="00086985" w:rsidP="00086985">
      <w:pPr>
        <w:rPr>
          <w:b/>
          <w:sz w:val="22"/>
          <w:szCs w:val="22"/>
        </w:rPr>
      </w:pPr>
      <w:r w:rsidRPr="001F1B71">
        <w:rPr>
          <w:b/>
          <w:sz w:val="22"/>
          <w:szCs w:val="22"/>
        </w:rPr>
        <w:t xml:space="preserve">AKTIPROL </w:t>
      </w:r>
      <w:r w:rsidRPr="00BE31F5">
        <w:rPr>
          <w:b/>
          <w:sz w:val="22"/>
          <w:szCs w:val="22"/>
        </w:rPr>
        <w:t>vartojimas su alkoholiu</w:t>
      </w:r>
    </w:p>
    <w:p w14:paraId="73FAF7D2" w14:textId="77777777" w:rsidR="00086985" w:rsidRPr="00BE31F5" w:rsidRDefault="00086985" w:rsidP="00086985">
      <w:pPr>
        <w:rPr>
          <w:sz w:val="22"/>
          <w:szCs w:val="22"/>
        </w:rPr>
      </w:pPr>
      <w:r w:rsidRPr="00BE31F5">
        <w:rPr>
          <w:sz w:val="22"/>
          <w:szCs w:val="22"/>
        </w:rPr>
        <w:t>Nurykite tabletes gausiai užsigeriant vandeniu prieš valgį. Negerkite alkoholio kol vartojate AKTIPROL. Tai yra todėl, kad alkoholis gali pakenkti vaisto veikimui.</w:t>
      </w:r>
    </w:p>
    <w:p w14:paraId="7E022F11" w14:textId="77777777" w:rsidR="00086985" w:rsidRPr="00BE31F5" w:rsidRDefault="00086985" w:rsidP="00086985">
      <w:pPr>
        <w:rPr>
          <w:color w:val="000000"/>
          <w:sz w:val="22"/>
          <w:szCs w:val="22"/>
        </w:rPr>
      </w:pPr>
    </w:p>
    <w:p w14:paraId="34D4A214" w14:textId="796D30CE" w:rsidR="00086985" w:rsidRPr="00BE31F5" w:rsidRDefault="00086985" w:rsidP="00086985">
      <w:pPr>
        <w:rPr>
          <w:b/>
          <w:sz w:val="22"/>
          <w:szCs w:val="22"/>
        </w:rPr>
      </w:pPr>
      <w:r w:rsidRPr="00BE31F5">
        <w:rPr>
          <w:b/>
          <w:sz w:val="22"/>
          <w:szCs w:val="22"/>
        </w:rPr>
        <w:t>Nėštumas</w:t>
      </w:r>
      <w:r w:rsidR="001F1B71">
        <w:rPr>
          <w:b/>
          <w:sz w:val="22"/>
          <w:szCs w:val="22"/>
        </w:rPr>
        <w:t xml:space="preserve"> ir</w:t>
      </w:r>
      <w:r w:rsidRPr="00BE31F5">
        <w:rPr>
          <w:b/>
          <w:sz w:val="22"/>
          <w:szCs w:val="22"/>
        </w:rPr>
        <w:t xml:space="preserve"> žindymo laikotarpis </w:t>
      </w:r>
    </w:p>
    <w:p w14:paraId="5C5A9954" w14:textId="77777777" w:rsidR="00086985" w:rsidRPr="00BE31F5" w:rsidRDefault="00086985" w:rsidP="00086985">
      <w:pPr>
        <w:rPr>
          <w:sz w:val="22"/>
          <w:szCs w:val="22"/>
        </w:rPr>
      </w:pPr>
      <w:r w:rsidRPr="00BE31F5">
        <w:rPr>
          <w:sz w:val="22"/>
          <w:szCs w:val="22"/>
        </w:rPr>
        <w:t>Jeigu esate nėščia, žindote kūdikį, manote, kad galbūt esate nėščia arba planuojate pastoti, tai prieš vartodama šį vaistą pasitarkite su gydytoju arba vaistininku.</w:t>
      </w:r>
    </w:p>
    <w:p w14:paraId="1AB910F9" w14:textId="77777777" w:rsidR="00086985" w:rsidRDefault="00086985" w:rsidP="00086985">
      <w:pPr>
        <w:autoSpaceDE w:val="0"/>
        <w:autoSpaceDN w:val="0"/>
        <w:adjustRightInd w:val="0"/>
        <w:rPr>
          <w:sz w:val="22"/>
          <w:szCs w:val="22"/>
        </w:rPr>
      </w:pPr>
    </w:p>
    <w:p w14:paraId="7B278F97" w14:textId="77777777" w:rsidR="001F1B71" w:rsidRPr="000A11F7" w:rsidRDefault="001F1B71" w:rsidP="001F1B71">
      <w:pPr>
        <w:autoSpaceDE w:val="0"/>
        <w:autoSpaceDN w:val="0"/>
        <w:adjustRightInd w:val="0"/>
        <w:rPr>
          <w:i/>
          <w:sz w:val="22"/>
          <w:szCs w:val="22"/>
        </w:rPr>
      </w:pPr>
      <w:r w:rsidRPr="000A11F7">
        <w:rPr>
          <w:i/>
          <w:sz w:val="22"/>
          <w:szCs w:val="22"/>
        </w:rPr>
        <w:t>Nėštumas</w:t>
      </w:r>
    </w:p>
    <w:p w14:paraId="37BC9B8D" w14:textId="30B25207" w:rsidR="001F1B71" w:rsidRPr="000A11F7" w:rsidRDefault="001F1B71" w:rsidP="001F1B71">
      <w:pPr>
        <w:autoSpaceDE w:val="0"/>
        <w:autoSpaceDN w:val="0"/>
        <w:adjustRightInd w:val="0"/>
        <w:rPr>
          <w:sz w:val="22"/>
          <w:szCs w:val="22"/>
        </w:rPr>
      </w:pPr>
      <w:r>
        <w:rPr>
          <w:sz w:val="22"/>
          <w:szCs w:val="22"/>
        </w:rPr>
        <w:t>Amisulprido</w:t>
      </w:r>
      <w:r w:rsidRPr="000A11F7">
        <w:rPr>
          <w:sz w:val="22"/>
          <w:szCs w:val="22"/>
        </w:rPr>
        <w:t xml:space="preserve"> nerekomenduojama vartoti nėštumo laikotarpiu bei vaisingoms moterims, kurios nenaudoja veiksmingo kontracepcijos metodo. Jei </w:t>
      </w:r>
      <w:r>
        <w:rPr>
          <w:sz w:val="22"/>
          <w:szCs w:val="22"/>
        </w:rPr>
        <w:t>amisulprido</w:t>
      </w:r>
      <w:r w:rsidRPr="000A11F7">
        <w:rPr>
          <w:sz w:val="22"/>
          <w:szCs w:val="22"/>
        </w:rPr>
        <w:t xml:space="preserve"> vartosite paskutiniaisiais trimis nėštumo mėnesiais, Jūsų vaikui gali pasireikšti sujaudinimas, raumenų tonuso padidėjimas, nevalingas kūno drebėjimas, mieguistumas, kvėpavimo sutrikimas ar maitinimosi pasunkėjimas. Jei Jūsų vaikui pasireikš bet kuris iš šių simptomų, pasitarkite su gydytoju.</w:t>
      </w:r>
    </w:p>
    <w:p w14:paraId="27E91C97" w14:textId="77777777" w:rsidR="001F1B71" w:rsidRPr="000A11F7" w:rsidRDefault="001F1B71" w:rsidP="001F1B71">
      <w:pPr>
        <w:autoSpaceDE w:val="0"/>
        <w:autoSpaceDN w:val="0"/>
        <w:adjustRightInd w:val="0"/>
        <w:rPr>
          <w:sz w:val="22"/>
          <w:szCs w:val="22"/>
        </w:rPr>
      </w:pPr>
    </w:p>
    <w:p w14:paraId="34FA9610" w14:textId="77777777" w:rsidR="001F1B71" w:rsidRPr="000A11F7" w:rsidRDefault="001F1B71" w:rsidP="001F1B71">
      <w:pPr>
        <w:autoSpaceDE w:val="0"/>
        <w:autoSpaceDN w:val="0"/>
        <w:adjustRightInd w:val="0"/>
        <w:rPr>
          <w:i/>
          <w:sz w:val="22"/>
          <w:szCs w:val="22"/>
        </w:rPr>
      </w:pPr>
      <w:r w:rsidRPr="000A11F7">
        <w:rPr>
          <w:i/>
          <w:sz w:val="22"/>
          <w:szCs w:val="22"/>
        </w:rPr>
        <w:t>Žindymas</w:t>
      </w:r>
    </w:p>
    <w:p w14:paraId="0C5BA90D" w14:textId="5F6B9DDA" w:rsidR="001F1B71" w:rsidRPr="000A11F7" w:rsidRDefault="001F1B71" w:rsidP="001F1B71">
      <w:pPr>
        <w:pStyle w:val="BTEMEASMCA"/>
      </w:pPr>
      <w:r w:rsidRPr="000A11F7">
        <w:t xml:space="preserve">Gydymo </w:t>
      </w:r>
      <w:r>
        <w:t>amisulpridu</w:t>
      </w:r>
      <w:r w:rsidRPr="000A11F7">
        <w:t xml:space="preserve"> metu maitinti krūtimi negalima. Pasitarkite su gydytoju, kaip geriausia maitinti kūdikį, jei vartojate </w:t>
      </w:r>
      <w:r>
        <w:t>amisulpridą</w:t>
      </w:r>
      <w:r w:rsidRPr="000A11F7">
        <w:t>.</w:t>
      </w:r>
    </w:p>
    <w:p w14:paraId="016EE4B1" w14:textId="77777777" w:rsidR="00086985" w:rsidRPr="00BE31F5" w:rsidRDefault="00086985" w:rsidP="00086985">
      <w:pPr>
        <w:autoSpaceDE w:val="0"/>
        <w:autoSpaceDN w:val="0"/>
        <w:adjustRightInd w:val="0"/>
        <w:rPr>
          <w:sz w:val="22"/>
          <w:szCs w:val="22"/>
        </w:rPr>
      </w:pPr>
    </w:p>
    <w:p w14:paraId="16480AB5" w14:textId="77777777" w:rsidR="00086985" w:rsidRPr="00BE31F5" w:rsidRDefault="00086985" w:rsidP="00086985">
      <w:pPr>
        <w:rPr>
          <w:b/>
          <w:sz w:val="22"/>
          <w:szCs w:val="22"/>
        </w:rPr>
      </w:pPr>
      <w:r w:rsidRPr="00BE31F5">
        <w:rPr>
          <w:b/>
          <w:sz w:val="22"/>
          <w:szCs w:val="22"/>
        </w:rPr>
        <w:t>Vairavimas ir mechanizmų valdymas</w:t>
      </w:r>
    </w:p>
    <w:p w14:paraId="64CF8244" w14:textId="74660E78" w:rsidR="00086985" w:rsidRPr="00BE31F5" w:rsidRDefault="00086985" w:rsidP="00086985">
      <w:pPr>
        <w:rPr>
          <w:color w:val="000000"/>
          <w:sz w:val="22"/>
          <w:szCs w:val="22"/>
        </w:rPr>
      </w:pPr>
      <w:r w:rsidRPr="00BE31F5">
        <w:rPr>
          <w:color w:val="000000"/>
          <w:sz w:val="22"/>
          <w:szCs w:val="22"/>
        </w:rPr>
        <w:t>Gydymo šiuo vaistu metu Jūs galite jaustis mažiau budrus, mieguistas, apsnūdęs</w:t>
      </w:r>
      <w:r w:rsidR="00367C1D">
        <w:rPr>
          <w:color w:val="000000"/>
          <w:sz w:val="22"/>
          <w:szCs w:val="22"/>
        </w:rPr>
        <w:t xml:space="preserve"> ir neaiškiai matyti</w:t>
      </w:r>
      <w:r w:rsidRPr="00BE31F5">
        <w:rPr>
          <w:color w:val="000000"/>
          <w:sz w:val="22"/>
          <w:szCs w:val="22"/>
        </w:rPr>
        <w:t xml:space="preserve">. Jeigu tai atsitinka, nevairuokite ir nesinaudokite jokiomis staklėmis ar mechanizmais. </w:t>
      </w:r>
    </w:p>
    <w:p w14:paraId="07C55F1C" w14:textId="77777777" w:rsidR="00086985" w:rsidRPr="00BE31F5" w:rsidRDefault="00086985" w:rsidP="00086985">
      <w:pPr>
        <w:rPr>
          <w:b/>
          <w:sz w:val="22"/>
          <w:szCs w:val="22"/>
        </w:rPr>
      </w:pPr>
    </w:p>
    <w:p w14:paraId="39DE5C49" w14:textId="77777777" w:rsidR="00086985" w:rsidRPr="00BE31F5" w:rsidRDefault="00086985" w:rsidP="00086985">
      <w:pPr>
        <w:autoSpaceDE w:val="0"/>
        <w:autoSpaceDN w:val="0"/>
        <w:adjustRightInd w:val="0"/>
        <w:rPr>
          <w:sz w:val="22"/>
          <w:szCs w:val="22"/>
        </w:rPr>
      </w:pPr>
      <w:r w:rsidRPr="00BE31F5">
        <w:rPr>
          <w:b/>
          <w:sz w:val="22"/>
          <w:szCs w:val="22"/>
        </w:rPr>
        <w:t>AKTIPROL sudėtyje yra laktozės</w:t>
      </w:r>
    </w:p>
    <w:p w14:paraId="22872F51" w14:textId="77777777" w:rsidR="00086985" w:rsidRPr="00BE31F5" w:rsidRDefault="00086985" w:rsidP="00086985">
      <w:pPr>
        <w:autoSpaceDE w:val="0"/>
        <w:autoSpaceDN w:val="0"/>
        <w:adjustRightInd w:val="0"/>
        <w:rPr>
          <w:sz w:val="22"/>
          <w:szCs w:val="22"/>
        </w:rPr>
      </w:pPr>
      <w:r w:rsidRPr="00B2175A">
        <w:rPr>
          <w:sz w:val="22"/>
          <w:szCs w:val="22"/>
        </w:rPr>
        <w:t xml:space="preserve">AKTIPROL sudėtyje yra laktozės </w:t>
      </w:r>
      <w:r>
        <w:rPr>
          <w:sz w:val="22"/>
          <w:szCs w:val="22"/>
        </w:rPr>
        <w:t xml:space="preserve">(tam tikros rūšies cukraus). </w:t>
      </w:r>
      <w:r w:rsidRPr="00BE31F5">
        <w:rPr>
          <w:sz w:val="22"/>
          <w:szCs w:val="22"/>
        </w:rPr>
        <w:t>Jeigu gydytojas Jums yra sakęs, kad netoleruojate kokių nors angliavandenių, kreipkitės į jį prieš pradėdami vartoti šį vaistą.</w:t>
      </w:r>
    </w:p>
    <w:p w14:paraId="372F0540" w14:textId="77777777" w:rsidR="00086985" w:rsidRPr="00BE31F5" w:rsidRDefault="00086985" w:rsidP="00086985">
      <w:pPr>
        <w:rPr>
          <w:color w:val="000000"/>
          <w:sz w:val="22"/>
          <w:szCs w:val="22"/>
        </w:rPr>
      </w:pPr>
    </w:p>
    <w:p w14:paraId="21E94563" w14:textId="77777777" w:rsidR="00086985" w:rsidRPr="00BE31F5" w:rsidRDefault="00086985" w:rsidP="00086985">
      <w:pPr>
        <w:rPr>
          <w:color w:val="000000"/>
          <w:sz w:val="22"/>
          <w:szCs w:val="22"/>
        </w:rPr>
      </w:pPr>
    </w:p>
    <w:p w14:paraId="0D17B857" w14:textId="77777777" w:rsidR="00086985" w:rsidRPr="00BE31F5" w:rsidRDefault="00086985" w:rsidP="00086985">
      <w:pPr>
        <w:keepNext/>
        <w:tabs>
          <w:tab w:val="left" w:pos="567"/>
        </w:tabs>
        <w:ind w:left="567" w:hanging="567"/>
        <w:outlineLvl w:val="1"/>
        <w:rPr>
          <w:b/>
          <w:sz w:val="22"/>
          <w:szCs w:val="22"/>
        </w:rPr>
      </w:pPr>
      <w:bookmarkStart w:id="81" w:name="_Toc129243141"/>
      <w:bookmarkStart w:id="82" w:name="_Toc129243266"/>
      <w:r w:rsidRPr="00BE31F5">
        <w:rPr>
          <w:b/>
          <w:sz w:val="22"/>
          <w:szCs w:val="22"/>
        </w:rPr>
        <w:t>3.</w:t>
      </w:r>
      <w:r w:rsidRPr="00BE31F5">
        <w:rPr>
          <w:b/>
          <w:sz w:val="22"/>
          <w:szCs w:val="22"/>
        </w:rPr>
        <w:tab/>
        <w:t xml:space="preserve">Kaip vartoti </w:t>
      </w:r>
      <w:bookmarkEnd w:id="81"/>
      <w:bookmarkEnd w:id="82"/>
      <w:r w:rsidRPr="00BE31F5">
        <w:rPr>
          <w:b/>
          <w:sz w:val="22"/>
          <w:szCs w:val="22"/>
        </w:rPr>
        <w:t>AKTIPROL</w:t>
      </w:r>
    </w:p>
    <w:p w14:paraId="62079F1F" w14:textId="77777777" w:rsidR="00086985" w:rsidRPr="00BE31F5" w:rsidRDefault="00086985" w:rsidP="00086985">
      <w:pPr>
        <w:rPr>
          <w:color w:val="000000"/>
          <w:sz w:val="22"/>
          <w:szCs w:val="22"/>
        </w:rPr>
      </w:pPr>
    </w:p>
    <w:p w14:paraId="597046F8" w14:textId="77777777" w:rsidR="00086985" w:rsidRPr="00BE31F5" w:rsidRDefault="00086985" w:rsidP="00086985">
      <w:pPr>
        <w:rPr>
          <w:color w:val="000000"/>
          <w:sz w:val="22"/>
          <w:szCs w:val="22"/>
        </w:rPr>
      </w:pPr>
      <w:r w:rsidRPr="00BE31F5">
        <w:rPr>
          <w:color w:val="000000"/>
          <w:sz w:val="22"/>
          <w:szCs w:val="22"/>
        </w:rPr>
        <w:t>Visada vartokite šį vaistą tiksliai kaip nurodė gydytojas. Jeigu abejojate, kreipkitės į gydytoją arba vaistininką.</w:t>
      </w:r>
    </w:p>
    <w:p w14:paraId="435F88B6" w14:textId="77777777" w:rsidR="00086985" w:rsidRPr="00BE31F5" w:rsidRDefault="00086985" w:rsidP="00086985">
      <w:pPr>
        <w:rPr>
          <w:color w:val="000000"/>
          <w:sz w:val="22"/>
          <w:szCs w:val="22"/>
        </w:rPr>
      </w:pPr>
    </w:p>
    <w:p w14:paraId="430C882E" w14:textId="77777777" w:rsidR="00086985" w:rsidRPr="00BE31F5" w:rsidRDefault="00086985" w:rsidP="00086985">
      <w:pPr>
        <w:rPr>
          <w:color w:val="000000"/>
          <w:sz w:val="22"/>
          <w:szCs w:val="22"/>
        </w:rPr>
      </w:pPr>
      <w:r w:rsidRPr="00BE31F5">
        <w:rPr>
          <w:color w:val="000000"/>
          <w:sz w:val="22"/>
          <w:szCs w:val="22"/>
        </w:rPr>
        <w:t>Rekomenduojama dozė yra:</w:t>
      </w:r>
    </w:p>
    <w:p w14:paraId="52D13349" w14:textId="77777777" w:rsidR="00086985" w:rsidRPr="00BE31F5" w:rsidRDefault="00086985" w:rsidP="00086985">
      <w:pPr>
        <w:rPr>
          <w:color w:val="000000"/>
          <w:sz w:val="22"/>
          <w:szCs w:val="22"/>
        </w:rPr>
      </w:pPr>
    </w:p>
    <w:p w14:paraId="3EA96AE9" w14:textId="77777777" w:rsidR="00086985" w:rsidRPr="00BE31F5" w:rsidRDefault="00086985" w:rsidP="00086985">
      <w:pPr>
        <w:rPr>
          <w:b/>
          <w:color w:val="000000"/>
          <w:sz w:val="22"/>
          <w:szCs w:val="22"/>
        </w:rPr>
      </w:pPr>
      <w:r w:rsidRPr="00BE31F5">
        <w:rPr>
          <w:b/>
          <w:color w:val="000000"/>
          <w:sz w:val="22"/>
          <w:szCs w:val="22"/>
        </w:rPr>
        <w:t>Suaugusiesiems</w:t>
      </w:r>
    </w:p>
    <w:p w14:paraId="04773BFF" w14:textId="54097533" w:rsidR="00086985" w:rsidRPr="00BE31F5" w:rsidRDefault="00086985" w:rsidP="00086985">
      <w:pPr>
        <w:autoSpaceDE w:val="0"/>
        <w:autoSpaceDN w:val="0"/>
        <w:adjustRightInd w:val="0"/>
        <w:rPr>
          <w:sz w:val="22"/>
          <w:szCs w:val="22"/>
        </w:rPr>
      </w:pPr>
      <w:r w:rsidRPr="00BE31F5">
        <w:rPr>
          <w:sz w:val="22"/>
          <w:szCs w:val="22"/>
        </w:rPr>
        <w:t>50 -300</w:t>
      </w:r>
      <w:r>
        <w:rPr>
          <w:sz w:val="22"/>
          <w:szCs w:val="22"/>
        </w:rPr>
        <w:t> </w:t>
      </w:r>
      <w:r w:rsidRPr="00BE31F5">
        <w:rPr>
          <w:sz w:val="22"/>
          <w:szCs w:val="22"/>
        </w:rPr>
        <w:t>mg per parą arba 400</w:t>
      </w:r>
      <w:r w:rsidR="000C5706">
        <w:rPr>
          <w:sz w:val="22"/>
          <w:szCs w:val="22"/>
        </w:rPr>
        <w:t xml:space="preserve"> </w:t>
      </w:r>
      <w:r w:rsidRPr="00BE31F5">
        <w:rPr>
          <w:sz w:val="22"/>
          <w:szCs w:val="22"/>
        </w:rPr>
        <w:t>- 800</w:t>
      </w:r>
      <w:r>
        <w:rPr>
          <w:sz w:val="22"/>
          <w:szCs w:val="22"/>
        </w:rPr>
        <w:t> </w:t>
      </w:r>
      <w:r w:rsidRPr="00BE31F5">
        <w:rPr>
          <w:sz w:val="22"/>
          <w:szCs w:val="22"/>
        </w:rPr>
        <w:t>mg per parą, atsižvelgiant į Jūsų simptomus. Atskirais atvejais paros dozė gali būti padidinta iki 1200</w:t>
      </w:r>
      <w:r>
        <w:rPr>
          <w:sz w:val="22"/>
          <w:szCs w:val="22"/>
        </w:rPr>
        <w:t> </w:t>
      </w:r>
      <w:r w:rsidRPr="00BE31F5">
        <w:rPr>
          <w:sz w:val="22"/>
          <w:szCs w:val="22"/>
        </w:rPr>
        <w:t>mg/ per parą.</w:t>
      </w:r>
    </w:p>
    <w:p w14:paraId="6D4566D2" w14:textId="77777777" w:rsidR="00086985" w:rsidRPr="00BE31F5" w:rsidRDefault="00086985" w:rsidP="00086985">
      <w:pPr>
        <w:autoSpaceDE w:val="0"/>
        <w:autoSpaceDN w:val="0"/>
        <w:adjustRightInd w:val="0"/>
        <w:rPr>
          <w:sz w:val="22"/>
          <w:szCs w:val="22"/>
        </w:rPr>
      </w:pPr>
      <w:r w:rsidRPr="00BE31F5">
        <w:rPr>
          <w:sz w:val="22"/>
          <w:szCs w:val="22"/>
        </w:rPr>
        <w:t>Jūsų gydytojas priderins dozę pagal Jūsų individualią reakciją.</w:t>
      </w:r>
    </w:p>
    <w:p w14:paraId="1A86878B" w14:textId="77777777" w:rsidR="00086985" w:rsidRPr="00BE31F5" w:rsidRDefault="00086985" w:rsidP="00086985">
      <w:pPr>
        <w:autoSpaceDE w:val="0"/>
        <w:autoSpaceDN w:val="0"/>
        <w:adjustRightInd w:val="0"/>
        <w:rPr>
          <w:sz w:val="22"/>
          <w:szCs w:val="22"/>
        </w:rPr>
      </w:pPr>
    </w:p>
    <w:p w14:paraId="360A9FB6" w14:textId="77777777" w:rsidR="00086985" w:rsidRPr="00BE31F5" w:rsidRDefault="00086985" w:rsidP="00086985">
      <w:pPr>
        <w:autoSpaceDE w:val="0"/>
        <w:autoSpaceDN w:val="0"/>
        <w:adjustRightInd w:val="0"/>
        <w:rPr>
          <w:sz w:val="22"/>
          <w:szCs w:val="22"/>
        </w:rPr>
      </w:pPr>
      <w:r w:rsidRPr="00BE31F5">
        <w:rPr>
          <w:sz w:val="22"/>
          <w:szCs w:val="22"/>
        </w:rPr>
        <w:t>Jūsų vartojamas  AKTIPROL kiekis priklauso nuo Jūsų ligos. Atidžiai laikykitės savo gydytojo nurodymų.</w:t>
      </w:r>
    </w:p>
    <w:p w14:paraId="509DD625" w14:textId="77777777" w:rsidR="00086985" w:rsidRPr="00BE31F5" w:rsidRDefault="00086985" w:rsidP="00086985">
      <w:pPr>
        <w:autoSpaceDE w:val="0"/>
        <w:autoSpaceDN w:val="0"/>
        <w:adjustRightInd w:val="0"/>
        <w:rPr>
          <w:sz w:val="22"/>
          <w:szCs w:val="22"/>
        </w:rPr>
      </w:pPr>
      <w:r w:rsidRPr="00BE31F5">
        <w:rPr>
          <w:sz w:val="22"/>
          <w:szCs w:val="22"/>
        </w:rPr>
        <w:t>Nurykite AKTIPROL gausiai užsigeriant vandeniu.</w:t>
      </w:r>
    </w:p>
    <w:p w14:paraId="522D18CA" w14:textId="77777777" w:rsidR="00086985" w:rsidRPr="00BE31F5" w:rsidRDefault="00086985" w:rsidP="00086985">
      <w:pPr>
        <w:autoSpaceDE w:val="0"/>
        <w:autoSpaceDN w:val="0"/>
        <w:adjustRightInd w:val="0"/>
        <w:rPr>
          <w:sz w:val="22"/>
          <w:szCs w:val="22"/>
        </w:rPr>
      </w:pPr>
    </w:p>
    <w:p w14:paraId="271CE4F0" w14:textId="77777777" w:rsidR="00086985" w:rsidRPr="00BE31F5" w:rsidRDefault="00086985" w:rsidP="00086985">
      <w:pPr>
        <w:autoSpaceDE w:val="0"/>
        <w:autoSpaceDN w:val="0"/>
        <w:adjustRightInd w:val="0"/>
        <w:rPr>
          <w:b/>
          <w:sz w:val="22"/>
          <w:szCs w:val="22"/>
        </w:rPr>
      </w:pPr>
      <w:r w:rsidRPr="00BE31F5">
        <w:rPr>
          <w:b/>
          <w:sz w:val="22"/>
          <w:szCs w:val="22"/>
        </w:rPr>
        <w:t>Vartojimas vaikams ir paaugliams</w:t>
      </w:r>
    </w:p>
    <w:p w14:paraId="1A877FB7" w14:textId="77777777" w:rsidR="00086985" w:rsidRPr="00BE31F5" w:rsidRDefault="00086985" w:rsidP="00086985">
      <w:pPr>
        <w:rPr>
          <w:color w:val="000000"/>
          <w:sz w:val="22"/>
          <w:szCs w:val="22"/>
        </w:rPr>
      </w:pPr>
      <w:r w:rsidRPr="00BE31F5">
        <w:rPr>
          <w:color w:val="000000"/>
          <w:sz w:val="22"/>
          <w:szCs w:val="22"/>
        </w:rPr>
        <w:t>AKTIPROL neskiriama lyti</w:t>
      </w:r>
      <w:r>
        <w:rPr>
          <w:color w:val="000000"/>
          <w:sz w:val="22"/>
          <w:szCs w:val="22"/>
        </w:rPr>
        <w:t>škai</w:t>
      </w:r>
      <w:r w:rsidRPr="00BE31F5">
        <w:rPr>
          <w:color w:val="000000"/>
          <w:sz w:val="22"/>
          <w:szCs w:val="22"/>
        </w:rPr>
        <w:t xml:space="preserve"> </w:t>
      </w:r>
      <w:r>
        <w:rPr>
          <w:color w:val="000000"/>
          <w:sz w:val="22"/>
          <w:szCs w:val="22"/>
        </w:rPr>
        <w:t>ne</w:t>
      </w:r>
      <w:r w:rsidRPr="00BE31F5">
        <w:rPr>
          <w:color w:val="000000"/>
          <w:sz w:val="22"/>
          <w:szCs w:val="22"/>
        </w:rPr>
        <w:t>subrend</w:t>
      </w:r>
      <w:r>
        <w:rPr>
          <w:color w:val="000000"/>
          <w:sz w:val="22"/>
          <w:szCs w:val="22"/>
        </w:rPr>
        <w:t>usiems</w:t>
      </w:r>
      <w:r w:rsidRPr="00BE31F5">
        <w:rPr>
          <w:color w:val="000000"/>
          <w:sz w:val="22"/>
          <w:szCs w:val="22"/>
        </w:rPr>
        <w:t xml:space="preserve"> vaikams.</w:t>
      </w:r>
    </w:p>
    <w:p w14:paraId="5B3B4F9E" w14:textId="77777777" w:rsidR="00086985" w:rsidRPr="00BE31F5" w:rsidRDefault="00086985" w:rsidP="00086985">
      <w:pPr>
        <w:rPr>
          <w:color w:val="000000"/>
          <w:sz w:val="22"/>
          <w:szCs w:val="22"/>
        </w:rPr>
      </w:pPr>
      <w:r w:rsidRPr="00BE31F5">
        <w:rPr>
          <w:color w:val="000000"/>
          <w:sz w:val="22"/>
          <w:szCs w:val="22"/>
        </w:rPr>
        <w:t>Amisulprido vartojimas nuo lytinio subrendimo iki 18 metų nerekomenduojamas, kadangi duomenys yra riboti.</w:t>
      </w:r>
    </w:p>
    <w:p w14:paraId="0D6A4CD3" w14:textId="77777777" w:rsidR="00086985" w:rsidRPr="00BE31F5" w:rsidRDefault="00086985" w:rsidP="00086985">
      <w:pPr>
        <w:rPr>
          <w:color w:val="000000"/>
          <w:sz w:val="22"/>
          <w:szCs w:val="22"/>
        </w:rPr>
      </w:pPr>
    </w:p>
    <w:p w14:paraId="4211E7C2" w14:textId="77777777" w:rsidR="00086985" w:rsidRPr="00BE31F5" w:rsidRDefault="00086985" w:rsidP="00086985">
      <w:pPr>
        <w:rPr>
          <w:b/>
          <w:color w:val="000000"/>
          <w:sz w:val="22"/>
          <w:szCs w:val="22"/>
        </w:rPr>
      </w:pPr>
      <w:r>
        <w:rPr>
          <w:b/>
          <w:color w:val="000000"/>
          <w:sz w:val="22"/>
          <w:szCs w:val="22"/>
        </w:rPr>
        <w:t>Vartojimas s</w:t>
      </w:r>
      <w:r w:rsidRPr="00BE31F5">
        <w:rPr>
          <w:b/>
          <w:color w:val="000000"/>
          <w:sz w:val="22"/>
          <w:szCs w:val="22"/>
        </w:rPr>
        <w:t>enyviems pacientams</w:t>
      </w:r>
    </w:p>
    <w:p w14:paraId="43F4E4A7" w14:textId="77777777" w:rsidR="00086985" w:rsidRPr="00BE31F5" w:rsidRDefault="00086985" w:rsidP="00086985">
      <w:pPr>
        <w:rPr>
          <w:color w:val="000000"/>
          <w:sz w:val="22"/>
          <w:szCs w:val="22"/>
        </w:rPr>
      </w:pPr>
      <w:r w:rsidRPr="00BE31F5">
        <w:rPr>
          <w:color w:val="000000"/>
          <w:sz w:val="22"/>
          <w:szCs w:val="22"/>
        </w:rPr>
        <w:t>Jūsų gydytojas gali sumažinti dozę. Turite laikytis gydytojo nurodymų.</w:t>
      </w:r>
    </w:p>
    <w:p w14:paraId="24F4B914" w14:textId="77777777" w:rsidR="00086985" w:rsidRPr="00BE31F5" w:rsidRDefault="00086985" w:rsidP="00086985">
      <w:pPr>
        <w:rPr>
          <w:color w:val="000000"/>
          <w:sz w:val="22"/>
          <w:szCs w:val="22"/>
        </w:rPr>
      </w:pPr>
    </w:p>
    <w:p w14:paraId="5B6D0902" w14:textId="77777777" w:rsidR="00086985" w:rsidRPr="00BE31F5" w:rsidRDefault="00086985" w:rsidP="00086985">
      <w:pPr>
        <w:rPr>
          <w:b/>
          <w:color w:val="000000"/>
          <w:sz w:val="22"/>
          <w:szCs w:val="22"/>
        </w:rPr>
      </w:pPr>
      <w:r>
        <w:rPr>
          <w:b/>
          <w:color w:val="000000"/>
          <w:sz w:val="22"/>
          <w:szCs w:val="22"/>
        </w:rPr>
        <w:t>Vartojimas pacientams, kuriems yra k</w:t>
      </w:r>
      <w:r w:rsidRPr="00BE31F5">
        <w:rPr>
          <w:b/>
          <w:color w:val="000000"/>
          <w:sz w:val="22"/>
          <w:szCs w:val="22"/>
        </w:rPr>
        <w:t>epenų nepakankamumas</w:t>
      </w:r>
    </w:p>
    <w:p w14:paraId="00FF7C47" w14:textId="77777777" w:rsidR="00086985" w:rsidRPr="00BE31F5" w:rsidRDefault="00086985" w:rsidP="00086985">
      <w:pPr>
        <w:rPr>
          <w:color w:val="000000"/>
          <w:sz w:val="22"/>
          <w:szCs w:val="22"/>
        </w:rPr>
      </w:pPr>
      <w:r w:rsidRPr="00BE31F5">
        <w:rPr>
          <w:color w:val="000000"/>
          <w:sz w:val="22"/>
          <w:szCs w:val="22"/>
        </w:rPr>
        <w:t>Dozę mažinti nebūtina.</w:t>
      </w:r>
    </w:p>
    <w:p w14:paraId="644F6E82" w14:textId="77777777" w:rsidR="00086985" w:rsidRPr="00BE31F5" w:rsidRDefault="00086985" w:rsidP="00086985">
      <w:pPr>
        <w:rPr>
          <w:color w:val="000000"/>
          <w:sz w:val="22"/>
          <w:szCs w:val="22"/>
        </w:rPr>
      </w:pPr>
    </w:p>
    <w:p w14:paraId="564F4C57" w14:textId="77777777" w:rsidR="00086985" w:rsidRPr="00BE31F5" w:rsidRDefault="00086985" w:rsidP="00086985">
      <w:pPr>
        <w:rPr>
          <w:b/>
          <w:color w:val="000000"/>
          <w:sz w:val="22"/>
          <w:szCs w:val="22"/>
        </w:rPr>
      </w:pPr>
      <w:r>
        <w:rPr>
          <w:b/>
          <w:color w:val="000000"/>
          <w:sz w:val="22"/>
          <w:szCs w:val="22"/>
        </w:rPr>
        <w:t>Vartojimas pacientams</w:t>
      </w:r>
      <w:r w:rsidRPr="00BE31F5">
        <w:rPr>
          <w:b/>
          <w:color w:val="000000"/>
          <w:sz w:val="22"/>
          <w:szCs w:val="22"/>
        </w:rPr>
        <w:t>, kurių inkstų funkcija sutrikusi</w:t>
      </w:r>
    </w:p>
    <w:p w14:paraId="3B30861D" w14:textId="77777777" w:rsidR="00086985" w:rsidRPr="00BE31F5" w:rsidRDefault="00086985" w:rsidP="00086985">
      <w:pPr>
        <w:rPr>
          <w:color w:val="000000"/>
          <w:sz w:val="22"/>
          <w:szCs w:val="22"/>
        </w:rPr>
      </w:pPr>
      <w:r w:rsidRPr="00BE31F5">
        <w:rPr>
          <w:color w:val="000000"/>
          <w:sz w:val="22"/>
          <w:szCs w:val="22"/>
        </w:rPr>
        <w:t>Jūsų gydytojas gali sumažinti dozę. Turite laikytis gydytojo nurodymų.</w:t>
      </w:r>
    </w:p>
    <w:p w14:paraId="4F95DE93" w14:textId="77777777" w:rsidR="00086985" w:rsidRPr="00BE31F5" w:rsidRDefault="00086985" w:rsidP="00086985">
      <w:pPr>
        <w:rPr>
          <w:color w:val="000000"/>
          <w:sz w:val="22"/>
          <w:szCs w:val="22"/>
        </w:rPr>
      </w:pPr>
    </w:p>
    <w:p w14:paraId="438897A7" w14:textId="77777777" w:rsidR="00086985" w:rsidRPr="00BE31F5" w:rsidRDefault="00086985" w:rsidP="00086985">
      <w:pPr>
        <w:rPr>
          <w:b/>
          <w:sz w:val="22"/>
          <w:szCs w:val="22"/>
        </w:rPr>
      </w:pPr>
      <w:r w:rsidRPr="00BE31F5">
        <w:rPr>
          <w:b/>
          <w:sz w:val="22"/>
          <w:szCs w:val="22"/>
        </w:rPr>
        <w:t>Ką daryti pavartojus per didelę AKTIPROL dozę?</w:t>
      </w:r>
    </w:p>
    <w:p w14:paraId="6A2EAADF" w14:textId="77777777" w:rsidR="00086985" w:rsidRPr="00BE31F5" w:rsidRDefault="00086985" w:rsidP="00086985">
      <w:pPr>
        <w:autoSpaceDE w:val="0"/>
        <w:autoSpaceDN w:val="0"/>
        <w:adjustRightInd w:val="0"/>
        <w:rPr>
          <w:sz w:val="22"/>
          <w:szCs w:val="22"/>
        </w:rPr>
      </w:pPr>
      <w:r w:rsidRPr="00BE31F5">
        <w:rPr>
          <w:sz w:val="22"/>
          <w:szCs w:val="22"/>
        </w:rPr>
        <w:t>Jeigu tablečių suvartojote daugiau, negu reikia, kreipkitės į gydy</w:t>
      </w:r>
      <w:r>
        <w:rPr>
          <w:sz w:val="22"/>
          <w:szCs w:val="22"/>
        </w:rPr>
        <w:t>t</w:t>
      </w:r>
      <w:r w:rsidRPr="00BE31F5">
        <w:rPr>
          <w:sz w:val="22"/>
          <w:szCs w:val="22"/>
        </w:rPr>
        <w:t xml:space="preserve">oją ar skubiai vykite į artimiausią ligoninę. Pasiimkite su savimi vaisto pakelį. Perdozavimo simptomai gali būti apsnūdimas, mieguistumas, nevalingi rangomieji judesiai, svaigulys, apalpimas (dėl mažo </w:t>
      </w:r>
      <w:r>
        <w:rPr>
          <w:sz w:val="22"/>
          <w:szCs w:val="22"/>
        </w:rPr>
        <w:t>kraujospūdžio</w:t>
      </w:r>
      <w:r w:rsidRPr="00BE31F5">
        <w:rPr>
          <w:sz w:val="22"/>
          <w:szCs w:val="22"/>
        </w:rPr>
        <w:t>) ir koma.</w:t>
      </w:r>
    </w:p>
    <w:p w14:paraId="1B5E189C" w14:textId="77777777" w:rsidR="00086985" w:rsidRPr="00BE31F5" w:rsidRDefault="00086985" w:rsidP="00086985">
      <w:pPr>
        <w:rPr>
          <w:color w:val="000000"/>
          <w:sz w:val="22"/>
          <w:szCs w:val="22"/>
        </w:rPr>
      </w:pPr>
    </w:p>
    <w:p w14:paraId="03E2EC39" w14:textId="77777777" w:rsidR="00086985" w:rsidRPr="00BE31F5" w:rsidRDefault="00086985" w:rsidP="00086985">
      <w:pPr>
        <w:rPr>
          <w:b/>
          <w:sz w:val="22"/>
          <w:szCs w:val="22"/>
        </w:rPr>
      </w:pPr>
      <w:r w:rsidRPr="00BE31F5">
        <w:rPr>
          <w:b/>
          <w:sz w:val="22"/>
          <w:szCs w:val="22"/>
        </w:rPr>
        <w:t>Pamiršus pavartoti AKTIPROL</w:t>
      </w:r>
    </w:p>
    <w:p w14:paraId="338CE820" w14:textId="77777777" w:rsidR="00086985" w:rsidRPr="00BE31F5" w:rsidRDefault="00086985" w:rsidP="00086985">
      <w:pPr>
        <w:autoSpaceDE w:val="0"/>
        <w:autoSpaceDN w:val="0"/>
        <w:adjustRightInd w:val="0"/>
        <w:rPr>
          <w:sz w:val="22"/>
          <w:szCs w:val="22"/>
        </w:rPr>
      </w:pPr>
      <w:r w:rsidRPr="00BE31F5">
        <w:rPr>
          <w:sz w:val="22"/>
          <w:szCs w:val="22"/>
        </w:rPr>
        <w:t xml:space="preserve">Pamiršus dozę, išgerkite ją kai tik prisiminsite. Vis dėlto, jeigu greitai laikas gerti kitą dozę, pamirštą dozę praleiskite. </w:t>
      </w:r>
    </w:p>
    <w:p w14:paraId="3FB1EDEA" w14:textId="77777777" w:rsidR="00086985" w:rsidRPr="00BE31F5" w:rsidRDefault="00086985" w:rsidP="00086985">
      <w:pPr>
        <w:autoSpaceDE w:val="0"/>
        <w:autoSpaceDN w:val="0"/>
        <w:adjustRightInd w:val="0"/>
        <w:rPr>
          <w:sz w:val="22"/>
          <w:szCs w:val="22"/>
        </w:rPr>
      </w:pPr>
    </w:p>
    <w:p w14:paraId="2800FF21" w14:textId="77777777" w:rsidR="00086985" w:rsidRPr="00BE31F5" w:rsidRDefault="00086985" w:rsidP="00086985">
      <w:pPr>
        <w:autoSpaceDE w:val="0"/>
        <w:autoSpaceDN w:val="0"/>
        <w:adjustRightInd w:val="0"/>
        <w:rPr>
          <w:sz w:val="22"/>
          <w:szCs w:val="22"/>
        </w:rPr>
      </w:pPr>
      <w:r w:rsidRPr="00BE31F5">
        <w:rPr>
          <w:sz w:val="22"/>
          <w:szCs w:val="22"/>
        </w:rPr>
        <w:t>Negalima vartoti dvigubos dozės norint kompensuoti praleistą dozę.</w:t>
      </w:r>
    </w:p>
    <w:p w14:paraId="494855A7" w14:textId="77777777" w:rsidR="00086985" w:rsidRPr="00BE31F5" w:rsidRDefault="00086985" w:rsidP="00086985">
      <w:pPr>
        <w:autoSpaceDE w:val="0"/>
        <w:autoSpaceDN w:val="0"/>
        <w:adjustRightInd w:val="0"/>
        <w:rPr>
          <w:sz w:val="22"/>
          <w:szCs w:val="22"/>
        </w:rPr>
      </w:pPr>
    </w:p>
    <w:p w14:paraId="770AB823" w14:textId="77777777" w:rsidR="00086985" w:rsidRPr="00BE31F5" w:rsidRDefault="00086985" w:rsidP="00086985">
      <w:pPr>
        <w:pStyle w:val="BTEMEASMCA"/>
        <w:rPr>
          <w:b/>
          <w:color w:val="000000"/>
        </w:rPr>
      </w:pPr>
      <w:r w:rsidRPr="00BE31F5">
        <w:rPr>
          <w:b/>
          <w:color w:val="000000"/>
        </w:rPr>
        <w:t xml:space="preserve">Nustojus vartoti AKTIPROL </w:t>
      </w:r>
    </w:p>
    <w:p w14:paraId="71471A10" w14:textId="77777777" w:rsidR="00086985" w:rsidRPr="00BE31F5" w:rsidRDefault="00086985" w:rsidP="00086985">
      <w:pPr>
        <w:pStyle w:val="BTEMEASMCA"/>
        <w:rPr>
          <w:color w:val="000000"/>
        </w:rPr>
      </w:pPr>
      <w:r w:rsidRPr="00BE31F5">
        <w:rPr>
          <w:color w:val="000000"/>
        </w:rPr>
        <w:t>Tęskite AKTIPROL vartojimą, kol Jūsų gydytojas nurodys Jums nutraukti.</w:t>
      </w:r>
    </w:p>
    <w:p w14:paraId="4FBFC1B0" w14:textId="77777777" w:rsidR="00086985" w:rsidRPr="00BE31F5" w:rsidRDefault="00086985" w:rsidP="00086985">
      <w:pPr>
        <w:pStyle w:val="BTEMEASMCA"/>
        <w:rPr>
          <w:color w:val="000000"/>
        </w:rPr>
      </w:pPr>
      <w:r w:rsidRPr="00BE31F5">
        <w:rPr>
          <w:color w:val="000000"/>
        </w:rPr>
        <w:t xml:space="preserve">Jeigu staigiai nutrauksite gydymą, po didelių amisulprido dozių gali pasireikšti pykinimas, vėmimas ir nemiga,. Be to, gali vėl pasireikšti simptomai, nuo kurių esate gydomas, ir  nevalingų judesių sutrikimai (tokie, kaip akatizija, distonija ir diskinezija). </w:t>
      </w:r>
    </w:p>
    <w:p w14:paraId="0A7649BE" w14:textId="77777777" w:rsidR="00086985" w:rsidRPr="00BE31F5" w:rsidRDefault="00086985" w:rsidP="00086985">
      <w:pPr>
        <w:rPr>
          <w:color w:val="000000"/>
          <w:sz w:val="22"/>
          <w:szCs w:val="22"/>
        </w:rPr>
      </w:pPr>
    </w:p>
    <w:p w14:paraId="76F7B877" w14:textId="77777777" w:rsidR="00086985" w:rsidRPr="00BE31F5" w:rsidRDefault="00086985" w:rsidP="00086985">
      <w:pPr>
        <w:rPr>
          <w:color w:val="000000"/>
          <w:sz w:val="22"/>
          <w:szCs w:val="22"/>
        </w:rPr>
      </w:pPr>
      <w:r w:rsidRPr="00BE31F5">
        <w:rPr>
          <w:color w:val="000000"/>
          <w:sz w:val="22"/>
          <w:szCs w:val="22"/>
        </w:rPr>
        <w:t>Jeigu kiltų daugiau klausimų dėl šio vaisto vartojimo, kreipkitės į gydytoją arba vaistininką.</w:t>
      </w:r>
    </w:p>
    <w:p w14:paraId="186CA126" w14:textId="77777777" w:rsidR="00086985" w:rsidRPr="00BE31F5" w:rsidRDefault="00086985" w:rsidP="00086985">
      <w:pPr>
        <w:rPr>
          <w:color w:val="000000"/>
          <w:sz w:val="22"/>
          <w:szCs w:val="22"/>
        </w:rPr>
      </w:pPr>
    </w:p>
    <w:p w14:paraId="1A6EE248" w14:textId="77777777" w:rsidR="00086985" w:rsidRPr="00BE31F5" w:rsidRDefault="00086985" w:rsidP="00086985">
      <w:pPr>
        <w:rPr>
          <w:color w:val="000000"/>
          <w:sz w:val="22"/>
          <w:szCs w:val="22"/>
        </w:rPr>
      </w:pPr>
    </w:p>
    <w:p w14:paraId="2AEBB5D4" w14:textId="77777777" w:rsidR="00086985" w:rsidRPr="00BE31F5" w:rsidRDefault="00086985" w:rsidP="00086985">
      <w:pPr>
        <w:keepNext/>
        <w:tabs>
          <w:tab w:val="left" w:pos="567"/>
        </w:tabs>
        <w:ind w:left="567" w:hanging="567"/>
        <w:outlineLvl w:val="1"/>
        <w:rPr>
          <w:b/>
          <w:sz w:val="22"/>
          <w:szCs w:val="22"/>
        </w:rPr>
      </w:pPr>
      <w:bookmarkStart w:id="83" w:name="_Toc129243142"/>
      <w:bookmarkStart w:id="84" w:name="_Toc129243267"/>
      <w:r w:rsidRPr="00BE31F5">
        <w:rPr>
          <w:b/>
          <w:sz w:val="22"/>
          <w:szCs w:val="22"/>
        </w:rPr>
        <w:t>4.</w:t>
      </w:r>
      <w:r w:rsidRPr="00BE31F5">
        <w:rPr>
          <w:b/>
          <w:sz w:val="22"/>
          <w:szCs w:val="22"/>
        </w:rPr>
        <w:tab/>
        <w:t>Galimas šalutinis poveikis</w:t>
      </w:r>
      <w:bookmarkEnd w:id="83"/>
      <w:bookmarkEnd w:id="84"/>
    </w:p>
    <w:p w14:paraId="2FAB5F68" w14:textId="77777777" w:rsidR="00086985" w:rsidRPr="00BE31F5" w:rsidRDefault="00086985" w:rsidP="00086985">
      <w:pPr>
        <w:rPr>
          <w:color w:val="000000"/>
          <w:sz w:val="22"/>
          <w:szCs w:val="22"/>
        </w:rPr>
      </w:pPr>
    </w:p>
    <w:p w14:paraId="5C77E701" w14:textId="77777777" w:rsidR="00086985" w:rsidRPr="00BE31F5" w:rsidRDefault="00086985" w:rsidP="00086985">
      <w:pPr>
        <w:rPr>
          <w:color w:val="000000"/>
          <w:sz w:val="22"/>
          <w:szCs w:val="22"/>
        </w:rPr>
      </w:pPr>
      <w:r w:rsidRPr="00BE31F5">
        <w:rPr>
          <w:color w:val="000000"/>
          <w:sz w:val="22"/>
          <w:szCs w:val="22"/>
        </w:rPr>
        <w:t>Šis vaistas, kaip ir visi kiti, gali sukelti šalutinį poveikį, nors jis pasireiškia ne visiems žmonėms.</w:t>
      </w:r>
    </w:p>
    <w:p w14:paraId="7EE6037A" w14:textId="77777777" w:rsidR="00086985" w:rsidRPr="00BE31F5" w:rsidRDefault="00086985" w:rsidP="00086985">
      <w:pPr>
        <w:pStyle w:val="Normal11pt"/>
        <w:spacing w:line="240" w:lineRule="auto"/>
        <w:rPr>
          <w:lang w:val="lt-LT"/>
        </w:rPr>
      </w:pPr>
    </w:p>
    <w:p w14:paraId="1430D14A" w14:textId="1E451F9B" w:rsidR="009423FD" w:rsidRDefault="00086985" w:rsidP="00086985">
      <w:pPr>
        <w:pStyle w:val="Normal11pt"/>
        <w:spacing w:line="240" w:lineRule="auto"/>
        <w:rPr>
          <w:b/>
          <w:lang w:val="lt-LT"/>
        </w:rPr>
      </w:pPr>
      <w:r w:rsidRPr="00BE31F5">
        <w:rPr>
          <w:b/>
          <w:lang w:val="lt-LT"/>
        </w:rPr>
        <w:t xml:space="preserve">Nedelsiant nutraukite AKTIPROL vartojimą ir pasitarkite su gydytoju arba vykite į artimiausią </w:t>
      </w:r>
      <w:r w:rsidRPr="00EA4FB9">
        <w:rPr>
          <w:b/>
          <w:lang w:val="lt-LT"/>
        </w:rPr>
        <w:t>ligoninę, jeigu</w:t>
      </w:r>
      <w:r w:rsidR="00EA4FB9">
        <w:rPr>
          <w:b/>
          <w:lang w:val="lt-LT"/>
        </w:rPr>
        <w:t xml:space="preserve"> Jums </w:t>
      </w:r>
      <w:r w:rsidR="005D593A">
        <w:rPr>
          <w:b/>
          <w:lang w:val="lt-LT"/>
        </w:rPr>
        <w:t>pasireikštų bet kuris iš šių simptomų</w:t>
      </w:r>
      <w:r w:rsidRPr="00EA4FB9">
        <w:rPr>
          <w:b/>
          <w:lang w:val="lt-LT"/>
        </w:rPr>
        <w:t>:</w:t>
      </w:r>
    </w:p>
    <w:p w14:paraId="4F6BC5A5" w14:textId="3A09FB22" w:rsidR="006E1F96" w:rsidRPr="00EA4FB9" w:rsidRDefault="009423FD" w:rsidP="00086985">
      <w:pPr>
        <w:pStyle w:val="Normal11pt"/>
        <w:spacing w:line="240" w:lineRule="auto"/>
        <w:rPr>
          <w:b/>
          <w:lang w:val="lt-LT"/>
        </w:rPr>
      </w:pPr>
      <w:r>
        <w:rPr>
          <w:b/>
          <w:lang w:val="lt-LT"/>
        </w:rPr>
        <w:t>Dažn</w:t>
      </w:r>
      <w:r w:rsidR="00537FE8">
        <w:rPr>
          <w:b/>
          <w:lang w:val="lt-LT"/>
        </w:rPr>
        <w:t>as</w:t>
      </w:r>
      <w:r>
        <w:rPr>
          <w:b/>
          <w:lang w:val="lt-LT"/>
        </w:rPr>
        <w:t xml:space="preserve"> (gali pasireikšti </w:t>
      </w:r>
      <w:r w:rsidR="00537FE8">
        <w:rPr>
          <w:b/>
          <w:lang w:val="lt-LT"/>
        </w:rPr>
        <w:t>rečiau</w:t>
      </w:r>
      <w:r>
        <w:rPr>
          <w:b/>
          <w:lang w:val="lt-LT"/>
        </w:rPr>
        <w:t xml:space="preserve"> kaip 1 iš 10 žmonių)</w:t>
      </w:r>
    </w:p>
    <w:p w14:paraId="77B267A8" w14:textId="79E2190D" w:rsidR="006810C9" w:rsidRPr="00EA7CD8" w:rsidRDefault="006810C9" w:rsidP="00D208EA">
      <w:pPr>
        <w:pStyle w:val="Sraopastraipa"/>
        <w:numPr>
          <w:ilvl w:val="0"/>
          <w:numId w:val="25"/>
        </w:numPr>
        <w:autoSpaceDE w:val="0"/>
        <w:autoSpaceDN w:val="0"/>
        <w:adjustRightInd w:val="0"/>
        <w:ind w:left="360"/>
        <w:contextualSpacing w:val="0"/>
        <w:rPr>
          <w:bCs/>
          <w:sz w:val="22"/>
          <w:szCs w:val="22"/>
        </w:rPr>
      </w:pPr>
      <w:r w:rsidRPr="00EA7CD8">
        <w:rPr>
          <w:bCs/>
          <w:sz w:val="22"/>
          <w:szCs w:val="22"/>
        </w:rPr>
        <w:t>Į miegą panašus sąmonės sutrikimas.</w:t>
      </w:r>
    </w:p>
    <w:p w14:paraId="47E4E39C" w14:textId="18ACCEF5" w:rsidR="006810C9" w:rsidRPr="00EA7CD8" w:rsidRDefault="006810C9" w:rsidP="00D208EA">
      <w:pPr>
        <w:pStyle w:val="Sraopastraipa"/>
        <w:numPr>
          <w:ilvl w:val="0"/>
          <w:numId w:val="25"/>
        </w:numPr>
        <w:autoSpaceDE w:val="0"/>
        <w:autoSpaceDN w:val="0"/>
        <w:adjustRightInd w:val="0"/>
        <w:ind w:left="360"/>
        <w:contextualSpacing w:val="0"/>
        <w:rPr>
          <w:bCs/>
          <w:sz w:val="22"/>
          <w:szCs w:val="22"/>
        </w:rPr>
      </w:pPr>
      <w:r w:rsidRPr="00EA7CD8">
        <w:rPr>
          <w:bCs/>
          <w:sz w:val="22"/>
          <w:szCs w:val="22"/>
        </w:rPr>
        <w:t>Akių raumenų mėšlungis, žiūrint į viršų.</w:t>
      </w:r>
    </w:p>
    <w:p w14:paraId="6DFD3C9B" w14:textId="69F9F810" w:rsidR="006810C9" w:rsidRPr="00EA4FB9" w:rsidRDefault="00537FE8" w:rsidP="00D208EA">
      <w:pPr>
        <w:pStyle w:val="Sraopastraipa"/>
        <w:numPr>
          <w:ilvl w:val="0"/>
          <w:numId w:val="25"/>
        </w:numPr>
        <w:autoSpaceDE w:val="0"/>
        <w:autoSpaceDN w:val="0"/>
        <w:adjustRightInd w:val="0"/>
        <w:ind w:left="360"/>
        <w:contextualSpacing w:val="0"/>
        <w:rPr>
          <w:bCs/>
          <w:sz w:val="22"/>
          <w:szCs w:val="22"/>
          <w:lang w:val="en-US"/>
        </w:rPr>
      </w:pPr>
      <w:r>
        <w:rPr>
          <w:bCs/>
          <w:sz w:val="22"/>
          <w:szCs w:val="22"/>
          <w:lang w:val="en-US"/>
        </w:rPr>
        <w:t>Labai</w:t>
      </w:r>
      <w:r w:rsidR="00EA4FB9" w:rsidRPr="00EA4FB9">
        <w:rPr>
          <w:bCs/>
          <w:sz w:val="22"/>
          <w:szCs w:val="22"/>
          <w:lang w:val="en-US"/>
        </w:rPr>
        <w:t xml:space="preserve"> pad</w:t>
      </w:r>
      <w:r>
        <w:rPr>
          <w:bCs/>
          <w:sz w:val="22"/>
          <w:szCs w:val="22"/>
          <w:lang w:val="en-US"/>
        </w:rPr>
        <w:t>ažnėjęs</w:t>
      </w:r>
      <w:r w:rsidR="00EA4FB9" w:rsidRPr="00EA4FB9">
        <w:rPr>
          <w:bCs/>
          <w:sz w:val="22"/>
          <w:szCs w:val="22"/>
          <w:lang w:val="en-US"/>
        </w:rPr>
        <w:t>s</w:t>
      </w:r>
      <w:r w:rsidR="006810C9" w:rsidRPr="00EA4FB9">
        <w:rPr>
          <w:bCs/>
          <w:sz w:val="22"/>
          <w:szCs w:val="22"/>
          <w:lang w:val="en-US"/>
        </w:rPr>
        <w:t xml:space="preserve"> širdies ritmas</w:t>
      </w:r>
      <w:r w:rsidR="00EA4FB9" w:rsidRPr="00EA4FB9">
        <w:rPr>
          <w:bCs/>
          <w:sz w:val="22"/>
          <w:szCs w:val="22"/>
          <w:lang w:val="en-US"/>
        </w:rPr>
        <w:t xml:space="preserve">, kuris gali būti </w:t>
      </w:r>
      <w:r>
        <w:rPr>
          <w:bCs/>
          <w:sz w:val="22"/>
          <w:szCs w:val="22"/>
          <w:lang w:val="en-US"/>
        </w:rPr>
        <w:t>dažnas</w:t>
      </w:r>
      <w:r w:rsidR="00EA4FB9" w:rsidRPr="00EA4FB9">
        <w:rPr>
          <w:bCs/>
          <w:sz w:val="22"/>
          <w:szCs w:val="22"/>
          <w:lang w:val="en-US"/>
        </w:rPr>
        <w:t xml:space="preserve"> ir labai nereguliarus</w:t>
      </w:r>
      <w:r w:rsidR="006810C9" w:rsidRPr="00EA4FB9">
        <w:rPr>
          <w:rStyle w:val="tlid-translation"/>
          <w:sz w:val="22"/>
          <w:szCs w:val="22"/>
        </w:rPr>
        <w:t>, gali</w:t>
      </w:r>
      <w:r w:rsidR="00EA4FB9" w:rsidRPr="00EA4FB9">
        <w:rPr>
          <w:rStyle w:val="tlid-translation"/>
          <w:sz w:val="22"/>
          <w:szCs w:val="22"/>
        </w:rPr>
        <w:t>ntis</w:t>
      </w:r>
      <w:r w:rsidR="006810C9" w:rsidRPr="00EA4FB9">
        <w:rPr>
          <w:rStyle w:val="tlid-translation"/>
          <w:sz w:val="22"/>
          <w:szCs w:val="22"/>
        </w:rPr>
        <w:t xml:space="preserve"> sukelti širdies priepuolį.</w:t>
      </w:r>
    </w:p>
    <w:p w14:paraId="54EA211B" w14:textId="77777777" w:rsidR="00086985" w:rsidRPr="00BE31F5" w:rsidRDefault="00086985" w:rsidP="00086985">
      <w:pPr>
        <w:pStyle w:val="Normal11pt"/>
        <w:spacing w:line="240" w:lineRule="auto"/>
        <w:rPr>
          <w:lang w:val="lt-LT"/>
        </w:rPr>
      </w:pPr>
    </w:p>
    <w:p w14:paraId="3504E592" w14:textId="5E627A55" w:rsidR="00086985" w:rsidRPr="00EA7CD8" w:rsidRDefault="00086985" w:rsidP="00EA7CD8">
      <w:pPr>
        <w:pStyle w:val="BT-EMEASMCA"/>
        <w:numPr>
          <w:ilvl w:val="0"/>
          <w:numId w:val="0"/>
        </w:numPr>
        <w:ind w:left="567" w:hanging="567"/>
        <w:rPr>
          <w:b/>
        </w:rPr>
      </w:pPr>
      <w:r w:rsidRPr="00EA7CD8">
        <w:rPr>
          <w:b/>
        </w:rPr>
        <w:t>Nedažn</w:t>
      </w:r>
      <w:r w:rsidR="00537FE8">
        <w:rPr>
          <w:b/>
        </w:rPr>
        <w:t>as</w:t>
      </w:r>
      <w:r w:rsidRPr="00EA7CD8">
        <w:rPr>
          <w:b/>
        </w:rPr>
        <w:t xml:space="preserve"> (gali </w:t>
      </w:r>
      <w:r w:rsidR="00D208EA" w:rsidRPr="00EA7CD8">
        <w:rPr>
          <w:b/>
        </w:rPr>
        <w:t xml:space="preserve">pasireikšti </w:t>
      </w:r>
      <w:r w:rsidRPr="00EA7CD8">
        <w:rPr>
          <w:b/>
        </w:rPr>
        <w:t>rečiau kaip 1 iš 100 žmonių)</w:t>
      </w:r>
    </w:p>
    <w:p w14:paraId="17E7E6F0" w14:textId="02FBF0F7" w:rsidR="00086985" w:rsidRPr="00BE31F5" w:rsidRDefault="006E1F96" w:rsidP="0029202E">
      <w:pPr>
        <w:pStyle w:val="BT-EMEASMCA"/>
      </w:pPr>
      <w:r>
        <w:t>Traukuliai</w:t>
      </w:r>
      <w:r w:rsidR="00086985" w:rsidRPr="00BE31F5">
        <w:t>.</w:t>
      </w:r>
    </w:p>
    <w:p w14:paraId="369330F2" w14:textId="43F79D51" w:rsidR="00086985" w:rsidRPr="0029202E" w:rsidRDefault="00537FE8" w:rsidP="0029202E">
      <w:pPr>
        <w:pStyle w:val="BT-EMEASMCA"/>
        <w:rPr>
          <w:b/>
        </w:rPr>
      </w:pPr>
      <w:r>
        <w:t>Retas</w:t>
      </w:r>
      <w:r w:rsidR="006E1F96">
        <w:t xml:space="preserve"> širdies plakimas</w:t>
      </w:r>
      <w:r w:rsidR="00086985" w:rsidRPr="00BE31F5">
        <w:t>.</w:t>
      </w:r>
    </w:p>
    <w:p w14:paraId="4F65B35B" w14:textId="0D53EEB0" w:rsidR="0029202E" w:rsidRPr="005E3B2E" w:rsidRDefault="0029202E" w:rsidP="0029202E">
      <w:pPr>
        <w:pStyle w:val="BT-EMEASMCA"/>
      </w:pPr>
      <w:r w:rsidRPr="0029202E">
        <w:t xml:space="preserve">Negalavimas, polinkis į uždegimą (infekcijas), ypač gerklės skausmas ir karščiavimas dėl kraujo </w:t>
      </w:r>
      <w:r w:rsidRPr="005E3B2E">
        <w:t>pokyčių (baltųjų kraujo kūnelių skaičiaus sumažėjimas, agranul</w:t>
      </w:r>
      <w:r w:rsidR="005E3B2E">
        <w:t>i</w:t>
      </w:r>
      <w:r w:rsidRPr="005E3B2E">
        <w:t>ocitozė).</w:t>
      </w:r>
    </w:p>
    <w:p w14:paraId="4AA46F47" w14:textId="64F524E7" w:rsidR="004D4F0F" w:rsidRPr="005E3B2E" w:rsidRDefault="00215EEB" w:rsidP="004D4F0F">
      <w:pPr>
        <w:pStyle w:val="Sraopastraipa"/>
        <w:numPr>
          <w:ilvl w:val="0"/>
          <w:numId w:val="11"/>
        </w:numPr>
        <w:autoSpaceDE w:val="0"/>
        <w:autoSpaceDN w:val="0"/>
        <w:adjustRightInd w:val="0"/>
        <w:contextualSpacing w:val="0"/>
        <w:rPr>
          <w:bCs/>
          <w:sz w:val="22"/>
          <w:szCs w:val="22"/>
        </w:rPr>
      </w:pPr>
      <w:r w:rsidRPr="005E3B2E">
        <w:rPr>
          <w:bCs/>
          <w:sz w:val="22"/>
          <w:szCs w:val="22"/>
        </w:rPr>
        <w:t>Kepenų audinio pažeidimas</w:t>
      </w:r>
      <w:r w:rsidR="004D4F0F" w:rsidRPr="005E3B2E">
        <w:rPr>
          <w:bCs/>
          <w:sz w:val="22"/>
          <w:szCs w:val="22"/>
        </w:rPr>
        <w:t>.</w:t>
      </w:r>
    </w:p>
    <w:p w14:paraId="47C990C0" w14:textId="77777777" w:rsidR="00086985" w:rsidRPr="0029202E" w:rsidRDefault="00086985" w:rsidP="00086985">
      <w:pPr>
        <w:pStyle w:val="Normal11pt"/>
        <w:spacing w:line="240" w:lineRule="auto"/>
        <w:rPr>
          <w:lang w:val="lt-LT"/>
        </w:rPr>
      </w:pPr>
    </w:p>
    <w:p w14:paraId="1AC2F19D" w14:textId="5EEB437D" w:rsidR="00086985" w:rsidRPr="00EA7CD8" w:rsidRDefault="00086985" w:rsidP="00EA7CD8">
      <w:pPr>
        <w:pStyle w:val="BT-EMEASMCA"/>
        <w:numPr>
          <w:ilvl w:val="0"/>
          <w:numId w:val="0"/>
        </w:numPr>
        <w:ind w:left="567" w:hanging="567"/>
        <w:rPr>
          <w:b/>
        </w:rPr>
      </w:pPr>
      <w:r w:rsidRPr="00EA7CD8">
        <w:rPr>
          <w:b/>
        </w:rPr>
        <w:t>Ret</w:t>
      </w:r>
      <w:r w:rsidR="00537FE8">
        <w:rPr>
          <w:b/>
        </w:rPr>
        <w:t>as</w:t>
      </w:r>
      <w:r w:rsidRPr="00EA7CD8">
        <w:rPr>
          <w:b/>
        </w:rPr>
        <w:t xml:space="preserve"> (gali </w:t>
      </w:r>
      <w:r w:rsidR="00D208EA" w:rsidRPr="00EA7CD8">
        <w:rPr>
          <w:b/>
        </w:rPr>
        <w:t xml:space="preserve">pasireikšti </w:t>
      </w:r>
      <w:r w:rsidRPr="00EA7CD8">
        <w:rPr>
          <w:b/>
        </w:rPr>
        <w:t>rečiau kaip 1 iš 1000 žmonių)</w:t>
      </w:r>
    </w:p>
    <w:p w14:paraId="43BBE209" w14:textId="02890188" w:rsidR="00086985" w:rsidRDefault="006E1F96">
      <w:pPr>
        <w:pStyle w:val="BT-EMEASMCA"/>
      </w:pPr>
      <w:r>
        <w:rPr>
          <w:rStyle w:val="tlid-translation"/>
        </w:rPr>
        <w:t>Aukšta temperatūra, raumenų sustingimas, stiprus prakaitavimas, sumišimas, mieguistumas ar sujaudinimas (piktybinis neurolepsinis sindromas).</w:t>
      </w:r>
      <w:r w:rsidR="00086985" w:rsidRPr="00BE31F5">
        <w:t>.</w:t>
      </w:r>
    </w:p>
    <w:p w14:paraId="4FFA4667" w14:textId="4A63E86D" w:rsidR="006E1F96" w:rsidRDefault="006E1F96">
      <w:pPr>
        <w:pStyle w:val="BT-EMEASMCA"/>
        <w:rPr>
          <w:rStyle w:val="tlid-translation"/>
        </w:rPr>
      </w:pPr>
      <w:r>
        <w:rPr>
          <w:rStyle w:val="tlid-translation"/>
        </w:rPr>
        <w:t>Kraujo krešuliai venose, ypač kojose (pasireiškia kojų patinimu, skausmu ir paraudimu), kurie gali per kraujagysles patekti į plaučius ir sukelti krūtinės skausmą bei kvėpavimo pasunkėjimą.</w:t>
      </w:r>
    </w:p>
    <w:p w14:paraId="75D884EC" w14:textId="193E30BB" w:rsidR="006E1F96" w:rsidRPr="00BE31F5" w:rsidRDefault="006E1F96">
      <w:pPr>
        <w:pStyle w:val="BT-EMEASMCA"/>
      </w:pPr>
      <w:r>
        <w:rPr>
          <w:rStyle w:val="tlid-translation"/>
        </w:rPr>
        <w:t>Hipofizės navikas (</w:t>
      </w:r>
      <w:r w:rsidR="00F14E13">
        <w:rPr>
          <w:rStyle w:val="tlid-translation"/>
        </w:rPr>
        <w:t>pasireiškia toki</w:t>
      </w:r>
      <w:r w:rsidR="00537FE8">
        <w:rPr>
          <w:rStyle w:val="tlid-translation"/>
        </w:rPr>
        <w:t>e</w:t>
      </w:r>
      <w:r w:rsidR="00F14E13">
        <w:rPr>
          <w:rStyle w:val="tlid-translation"/>
        </w:rPr>
        <w:t xml:space="preserve"> simptomai</w:t>
      </w:r>
      <w:r w:rsidR="00537FE8">
        <w:rPr>
          <w:rStyle w:val="tlid-translation"/>
        </w:rPr>
        <w:t>,</w:t>
      </w:r>
      <w:r>
        <w:rPr>
          <w:rStyle w:val="tlid-translation"/>
        </w:rPr>
        <w:t xml:space="preserve"> kaip pieno sekrecija ir mėnesinių </w:t>
      </w:r>
      <w:r w:rsidR="00F14E13">
        <w:rPr>
          <w:rStyle w:val="tlid-translation"/>
        </w:rPr>
        <w:t>išnykimas</w:t>
      </w:r>
      <w:r>
        <w:rPr>
          <w:rStyle w:val="tlid-translation"/>
        </w:rPr>
        <w:t>) dėl padidėjusio hormonų (prolaktino) kiekio kraujyje. Vyrams - krūtų padidėjimas ir impotencija.</w:t>
      </w:r>
    </w:p>
    <w:p w14:paraId="19DB507C" w14:textId="77777777" w:rsidR="00086985" w:rsidRDefault="00086985" w:rsidP="00086985">
      <w:pPr>
        <w:pStyle w:val="Normal11pt"/>
        <w:spacing w:line="240" w:lineRule="auto"/>
        <w:rPr>
          <w:lang w:val="lt-LT"/>
        </w:rPr>
      </w:pPr>
    </w:p>
    <w:p w14:paraId="395DC90B" w14:textId="77777777" w:rsidR="004C3DA5" w:rsidRPr="004C3DA5" w:rsidRDefault="004C3DA5" w:rsidP="004C3DA5">
      <w:pPr>
        <w:autoSpaceDE w:val="0"/>
        <w:autoSpaceDN w:val="0"/>
        <w:adjustRightInd w:val="0"/>
        <w:rPr>
          <w:b/>
          <w:sz w:val="22"/>
          <w:szCs w:val="22"/>
          <w:lang w:eastAsia="sl-SI"/>
        </w:rPr>
      </w:pPr>
      <w:r w:rsidRPr="004C3DA5">
        <w:rPr>
          <w:b/>
          <w:bCs/>
          <w:sz w:val="22"/>
          <w:szCs w:val="22"/>
          <w:lang w:eastAsia="sl-SI"/>
        </w:rPr>
        <w:t xml:space="preserve">Dažnis nežinomas </w:t>
      </w:r>
      <w:r w:rsidRPr="004C3DA5">
        <w:rPr>
          <w:b/>
          <w:sz w:val="22"/>
          <w:szCs w:val="22"/>
          <w:lang w:eastAsia="sl-SI"/>
        </w:rPr>
        <w:t>(</w:t>
      </w:r>
      <w:r w:rsidRPr="004C3DA5">
        <w:rPr>
          <w:b/>
          <w:sz w:val="22"/>
          <w:szCs w:val="22"/>
          <w:lang w:eastAsia="lt-LT"/>
        </w:rPr>
        <w:t>negali būti apskaičiuotas pagal turimus duomenis</w:t>
      </w:r>
      <w:r w:rsidRPr="004C3DA5">
        <w:rPr>
          <w:b/>
          <w:sz w:val="22"/>
          <w:szCs w:val="22"/>
          <w:lang w:eastAsia="sl-SI"/>
        </w:rPr>
        <w:t>)</w:t>
      </w:r>
    </w:p>
    <w:p w14:paraId="37400595" w14:textId="5D0C8031" w:rsidR="009E6AF6" w:rsidRDefault="00537FE8" w:rsidP="004C3DA5">
      <w:pPr>
        <w:pStyle w:val="Sraopastraipa"/>
        <w:numPr>
          <w:ilvl w:val="0"/>
          <w:numId w:val="26"/>
        </w:numPr>
        <w:autoSpaceDE w:val="0"/>
        <w:autoSpaceDN w:val="0"/>
        <w:adjustRightInd w:val="0"/>
        <w:ind w:left="360"/>
        <w:contextualSpacing w:val="0"/>
        <w:rPr>
          <w:bCs/>
          <w:sz w:val="22"/>
          <w:szCs w:val="22"/>
          <w:lang w:val="fr-FR"/>
        </w:rPr>
      </w:pPr>
      <w:r>
        <w:rPr>
          <w:bCs/>
          <w:sz w:val="22"/>
          <w:szCs w:val="22"/>
          <w:lang w:val="fr-FR"/>
        </w:rPr>
        <w:t>Abstinencijos</w:t>
      </w:r>
      <w:r w:rsidR="009E6AF6" w:rsidRPr="00124D93">
        <w:rPr>
          <w:bCs/>
          <w:sz w:val="22"/>
          <w:szCs w:val="22"/>
          <w:lang w:val="fr-FR"/>
        </w:rPr>
        <w:t xml:space="preserve"> sindromas naujagimiams (žr. skyrių </w:t>
      </w:r>
      <w:r w:rsidR="009E6AF6" w:rsidRPr="000A11F7">
        <w:rPr>
          <w:sz w:val="22"/>
          <w:szCs w:val="22"/>
        </w:rPr>
        <w:t>„</w:t>
      </w:r>
      <w:r w:rsidR="009E6AF6" w:rsidRPr="00124D93">
        <w:rPr>
          <w:bCs/>
          <w:sz w:val="22"/>
          <w:szCs w:val="22"/>
          <w:lang w:val="fr-FR"/>
        </w:rPr>
        <w:t>Nėštumas ir žindymo laikotarpis</w:t>
      </w:r>
      <w:r w:rsidR="009E6AF6" w:rsidRPr="000A11F7">
        <w:rPr>
          <w:sz w:val="22"/>
          <w:szCs w:val="22"/>
        </w:rPr>
        <w:t>“</w:t>
      </w:r>
      <w:r w:rsidR="009E6AF6" w:rsidRPr="00124D93">
        <w:rPr>
          <w:bCs/>
          <w:sz w:val="22"/>
          <w:szCs w:val="22"/>
          <w:lang w:val="fr-FR"/>
        </w:rPr>
        <w:t>).</w:t>
      </w:r>
    </w:p>
    <w:p w14:paraId="3D1ED0BD" w14:textId="009DE05A" w:rsidR="009E6AF6" w:rsidRPr="00124D93" w:rsidRDefault="009E6AF6" w:rsidP="004C3DA5">
      <w:pPr>
        <w:pStyle w:val="Sraopastraipa"/>
        <w:numPr>
          <w:ilvl w:val="0"/>
          <w:numId w:val="26"/>
        </w:numPr>
        <w:autoSpaceDE w:val="0"/>
        <w:autoSpaceDN w:val="0"/>
        <w:adjustRightInd w:val="0"/>
        <w:ind w:left="360"/>
        <w:contextualSpacing w:val="0"/>
        <w:rPr>
          <w:bCs/>
          <w:sz w:val="22"/>
          <w:szCs w:val="22"/>
          <w:lang w:val="fr-FR"/>
        </w:rPr>
      </w:pPr>
      <w:r w:rsidRPr="000A11F7">
        <w:rPr>
          <w:sz w:val="22"/>
          <w:szCs w:val="22"/>
        </w:rPr>
        <w:t>Padidėjęs odos jautrumas saulės ir ultravioletinei šviesai</w:t>
      </w:r>
      <w:r>
        <w:rPr>
          <w:sz w:val="22"/>
          <w:szCs w:val="22"/>
        </w:rPr>
        <w:t>.</w:t>
      </w:r>
    </w:p>
    <w:p w14:paraId="7C49E186" w14:textId="77777777" w:rsidR="004C3DA5" w:rsidRPr="00BE31F5" w:rsidRDefault="004C3DA5" w:rsidP="00086985">
      <w:pPr>
        <w:pStyle w:val="Normal11pt"/>
        <w:spacing w:line="240" w:lineRule="auto"/>
        <w:rPr>
          <w:lang w:val="lt-LT"/>
        </w:rPr>
      </w:pPr>
    </w:p>
    <w:p w14:paraId="013660F1" w14:textId="65D00E39" w:rsidR="00086985" w:rsidRPr="00BE31F5" w:rsidRDefault="005D593A" w:rsidP="00086985">
      <w:pPr>
        <w:pStyle w:val="Normal11pt"/>
        <w:spacing w:line="240" w:lineRule="auto"/>
        <w:rPr>
          <w:lang w:val="lt-LT"/>
        </w:rPr>
      </w:pPr>
      <w:r>
        <w:rPr>
          <w:b/>
          <w:lang w:val="lt-LT"/>
        </w:rPr>
        <w:t>Kit</w:t>
      </w:r>
      <w:r w:rsidR="00537FE8">
        <w:rPr>
          <w:b/>
          <w:lang w:val="lt-LT"/>
        </w:rPr>
        <w:t>as</w:t>
      </w:r>
      <w:r w:rsidR="00086985" w:rsidRPr="00BE31F5">
        <w:rPr>
          <w:b/>
          <w:lang w:val="lt-LT"/>
        </w:rPr>
        <w:t xml:space="preserve"> šalutini</w:t>
      </w:r>
      <w:r w:rsidR="00537FE8">
        <w:rPr>
          <w:b/>
          <w:lang w:val="lt-LT"/>
        </w:rPr>
        <w:t>s</w:t>
      </w:r>
      <w:r w:rsidR="00086985" w:rsidRPr="00BE31F5">
        <w:rPr>
          <w:b/>
          <w:lang w:val="lt-LT"/>
        </w:rPr>
        <w:t xml:space="preserve"> </w:t>
      </w:r>
      <w:r w:rsidRPr="00BE31F5">
        <w:rPr>
          <w:b/>
          <w:lang w:val="lt-LT"/>
        </w:rPr>
        <w:t>poveiki</w:t>
      </w:r>
      <w:r w:rsidR="00537FE8">
        <w:rPr>
          <w:b/>
          <w:lang w:val="lt-LT"/>
        </w:rPr>
        <w:t>s</w:t>
      </w:r>
      <w:r w:rsidR="00CE30B8">
        <w:rPr>
          <w:b/>
          <w:lang w:val="lt-LT"/>
        </w:rPr>
        <w:t>:</w:t>
      </w:r>
    </w:p>
    <w:p w14:paraId="1E31B646" w14:textId="7C3E95F9" w:rsidR="00086985" w:rsidRPr="00BE31F5" w:rsidRDefault="00086985" w:rsidP="00086985">
      <w:pPr>
        <w:pStyle w:val="Normal11pt"/>
        <w:spacing w:line="240" w:lineRule="auto"/>
        <w:rPr>
          <w:b/>
          <w:lang w:val="lt-LT"/>
        </w:rPr>
      </w:pPr>
      <w:r w:rsidRPr="00BE31F5">
        <w:rPr>
          <w:b/>
          <w:lang w:val="lt-LT"/>
        </w:rPr>
        <w:t>Labai dažn</w:t>
      </w:r>
      <w:r w:rsidR="00537FE8">
        <w:rPr>
          <w:b/>
          <w:lang w:val="lt-LT"/>
        </w:rPr>
        <w:t>as</w:t>
      </w:r>
      <w:r w:rsidRPr="00BE31F5">
        <w:rPr>
          <w:b/>
          <w:lang w:val="lt-LT"/>
        </w:rPr>
        <w:t xml:space="preserve"> (gali </w:t>
      </w:r>
      <w:r w:rsidR="00D208EA">
        <w:rPr>
          <w:b/>
          <w:lang w:val="lt-LT"/>
        </w:rPr>
        <w:t>pasireikšti</w:t>
      </w:r>
      <w:r w:rsidR="00D208EA" w:rsidRPr="00BE31F5">
        <w:rPr>
          <w:b/>
          <w:lang w:val="lt-LT"/>
        </w:rPr>
        <w:t xml:space="preserve"> </w:t>
      </w:r>
      <w:r w:rsidRPr="00BE31F5">
        <w:rPr>
          <w:b/>
          <w:lang w:val="lt-LT"/>
        </w:rPr>
        <w:t>da</w:t>
      </w:r>
      <w:r>
        <w:rPr>
          <w:b/>
          <w:lang w:val="lt-LT"/>
        </w:rPr>
        <w:t>žniau</w:t>
      </w:r>
      <w:r w:rsidRPr="00BE31F5">
        <w:rPr>
          <w:b/>
          <w:lang w:val="lt-LT"/>
        </w:rPr>
        <w:t xml:space="preserve"> </w:t>
      </w:r>
      <w:r w:rsidR="009423FD">
        <w:rPr>
          <w:b/>
          <w:lang w:val="lt-LT"/>
        </w:rPr>
        <w:t>kaip</w:t>
      </w:r>
      <w:r w:rsidR="009423FD" w:rsidRPr="00BE31F5">
        <w:rPr>
          <w:b/>
          <w:lang w:val="lt-LT"/>
        </w:rPr>
        <w:t xml:space="preserve"> </w:t>
      </w:r>
      <w:r w:rsidRPr="00BE31F5">
        <w:rPr>
          <w:b/>
          <w:lang w:val="lt-LT"/>
        </w:rPr>
        <w:t>1 iš 10 žmonių)</w:t>
      </w:r>
    </w:p>
    <w:p w14:paraId="6E0D75A8" w14:textId="6364FC29" w:rsidR="0068083F" w:rsidRPr="00124D93" w:rsidRDefault="00124D93" w:rsidP="00CE30B8">
      <w:pPr>
        <w:pStyle w:val="Sraopastraipa"/>
        <w:numPr>
          <w:ilvl w:val="0"/>
          <w:numId w:val="11"/>
        </w:numPr>
        <w:autoSpaceDE w:val="0"/>
        <w:autoSpaceDN w:val="0"/>
        <w:adjustRightInd w:val="0"/>
        <w:contextualSpacing w:val="0"/>
        <w:rPr>
          <w:bCs/>
          <w:sz w:val="22"/>
          <w:szCs w:val="22"/>
          <w:lang w:val="en-US"/>
        </w:rPr>
      </w:pPr>
      <w:r>
        <w:rPr>
          <w:bCs/>
          <w:sz w:val="22"/>
          <w:szCs w:val="22"/>
          <w:lang w:val="en-US"/>
        </w:rPr>
        <w:t>Lėti, nevalingi sukamieji judesiai.</w:t>
      </w:r>
    </w:p>
    <w:p w14:paraId="1567B0C9" w14:textId="047F7411" w:rsidR="0068083F" w:rsidRPr="00124D93" w:rsidRDefault="00124D93" w:rsidP="00124D93">
      <w:pPr>
        <w:pStyle w:val="Sraopastraipa"/>
        <w:numPr>
          <w:ilvl w:val="0"/>
          <w:numId w:val="11"/>
        </w:numPr>
        <w:autoSpaceDE w:val="0"/>
        <w:autoSpaceDN w:val="0"/>
        <w:adjustRightInd w:val="0"/>
        <w:contextualSpacing w:val="0"/>
        <w:rPr>
          <w:bCs/>
          <w:sz w:val="22"/>
          <w:szCs w:val="22"/>
          <w:lang w:val="en-US"/>
        </w:rPr>
      </w:pPr>
      <w:r w:rsidRPr="00124D93">
        <w:rPr>
          <w:bCs/>
          <w:sz w:val="22"/>
          <w:szCs w:val="22"/>
          <w:lang w:val="en-US"/>
        </w:rPr>
        <w:t>Šalutinis poveikis, panašus į Parkinsono ligą,</w:t>
      </w:r>
      <w:r>
        <w:rPr>
          <w:bCs/>
          <w:sz w:val="22"/>
          <w:szCs w:val="22"/>
          <w:lang w:val="en-US"/>
        </w:rPr>
        <w:t xml:space="preserve"> pasireiškiantis</w:t>
      </w:r>
      <w:r w:rsidRPr="00124D93">
        <w:rPr>
          <w:bCs/>
          <w:sz w:val="22"/>
          <w:szCs w:val="22"/>
          <w:lang w:val="en-US"/>
        </w:rPr>
        <w:t xml:space="preserve"> lėtais nevalingais judesiais, rankų ir galvos drebėjimu, nelanksčiais judesiais, sustingusiomis veido išraiškomis, raumenų įtempimu ir padidėjusiu skreplių </w:t>
      </w:r>
      <w:r>
        <w:rPr>
          <w:bCs/>
          <w:sz w:val="22"/>
          <w:szCs w:val="22"/>
          <w:lang w:val="en-US"/>
        </w:rPr>
        <w:t>susidarymu</w:t>
      </w:r>
      <w:r w:rsidRPr="00124D93">
        <w:rPr>
          <w:bCs/>
          <w:sz w:val="22"/>
          <w:szCs w:val="22"/>
          <w:lang w:val="en-US"/>
        </w:rPr>
        <w:t>.</w:t>
      </w:r>
    </w:p>
    <w:p w14:paraId="45F5C126" w14:textId="7B47CFE5" w:rsidR="0068083F" w:rsidRPr="00124D93" w:rsidRDefault="0068083F" w:rsidP="00CE30B8">
      <w:pPr>
        <w:pStyle w:val="Sraopastraipa"/>
        <w:numPr>
          <w:ilvl w:val="0"/>
          <w:numId w:val="11"/>
        </w:numPr>
        <w:autoSpaceDE w:val="0"/>
        <w:autoSpaceDN w:val="0"/>
        <w:adjustRightInd w:val="0"/>
        <w:contextualSpacing w:val="0"/>
        <w:rPr>
          <w:bCs/>
          <w:sz w:val="22"/>
          <w:szCs w:val="22"/>
          <w:lang w:val="en-US"/>
        </w:rPr>
      </w:pPr>
      <w:r w:rsidRPr="00124D93">
        <w:rPr>
          <w:bCs/>
          <w:sz w:val="22"/>
          <w:szCs w:val="22"/>
          <w:lang w:val="en-US"/>
        </w:rPr>
        <w:t>S</w:t>
      </w:r>
      <w:r w:rsidR="00124D93" w:rsidRPr="00124D93">
        <w:rPr>
          <w:bCs/>
          <w:sz w:val="22"/>
          <w:szCs w:val="22"/>
          <w:lang w:val="en-US"/>
        </w:rPr>
        <w:t>ukantys</w:t>
      </w:r>
      <w:r w:rsidRPr="00124D93">
        <w:rPr>
          <w:bCs/>
          <w:sz w:val="22"/>
          <w:szCs w:val="22"/>
          <w:lang w:val="en-US"/>
        </w:rPr>
        <w:t xml:space="preserve">, </w:t>
      </w:r>
      <w:r w:rsidR="00124D93">
        <w:rPr>
          <w:bCs/>
          <w:sz w:val="22"/>
          <w:szCs w:val="22"/>
          <w:lang w:val="en-US"/>
        </w:rPr>
        <w:t>persikreipiantys</w:t>
      </w:r>
      <w:r w:rsidRPr="00124D93">
        <w:rPr>
          <w:bCs/>
          <w:sz w:val="22"/>
          <w:szCs w:val="22"/>
          <w:lang w:val="en-US"/>
        </w:rPr>
        <w:t xml:space="preserve"> judesiai, ypač kojose.</w:t>
      </w:r>
    </w:p>
    <w:p w14:paraId="1904B638" w14:textId="77777777" w:rsidR="00086985" w:rsidRPr="00124D93" w:rsidRDefault="00086985" w:rsidP="00086985">
      <w:pPr>
        <w:pStyle w:val="Normal11pt"/>
        <w:spacing w:line="240" w:lineRule="auto"/>
        <w:rPr>
          <w:i/>
          <w:lang w:val="lt-LT"/>
        </w:rPr>
      </w:pPr>
    </w:p>
    <w:p w14:paraId="64E60AFE" w14:textId="058EB927" w:rsidR="00A1278C" w:rsidRPr="00BE31F5" w:rsidRDefault="00086985" w:rsidP="00086985">
      <w:pPr>
        <w:pStyle w:val="Normal11pt"/>
        <w:spacing w:line="240" w:lineRule="auto"/>
        <w:rPr>
          <w:b/>
          <w:lang w:val="lt-LT"/>
        </w:rPr>
      </w:pPr>
      <w:r w:rsidRPr="00BE31F5">
        <w:rPr>
          <w:b/>
          <w:lang w:val="lt-LT"/>
        </w:rPr>
        <w:t xml:space="preserve">Dažnas (gali </w:t>
      </w:r>
      <w:r w:rsidR="00D208EA">
        <w:rPr>
          <w:b/>
          <w:lang w:val="lt-LT"/>
        </w:rPr>
        <w:t>pasireikšti</w:t>
      </w:r>
      <w:r w:rsidR="00D208EA" w:rsidRPr="00BE31F5">
        <w:rPr>
          <w:b/>
          <w:lang w:val="lt-LT"/>
        </w:rPr>
        <w:t xml:space="preserve"> </w:t>
      </w:r>
      <w:r w:rsidRPr="0019203C">
        <w:rPr>
          <w:b/>
          <w:lang w:val="lt-LT"/>
        </w:rPr>
        <w:t xml:space="preserve">rečiau </w:t>
      </w:r>
      <w:r w:rsidR="009423FD">
        <w:rPr>
          <w:b/>
          <w:lang w:val="lt-LT"/>
        </w:rPr>
        <w:t>kaip</w:t>
      </w:r>
      <w:r w:rsidR="009423FD" w:rsidRPr="00BE31F5">
        <w:rPr>
          <w:b/>
          <w:lang w:val="lt-LT"/>
        </w:rPr>
        <w:t xml:space="preserve"> </w:t>
      </w:r>
      <w:r w:rsidRPr="00BE31F5">
        <w:rPr>
          <w:b/>
          <w:lang w:val="lt-LT"/>
        </w:rPr>
        <w:t>1 iš 10 žmonių)</w:t>
      </w:r>
    </w:p>
    <w:p w14:paraId="18DCCF2D" w14:textId="51E1EDFE" w:rsidR="00A1278C" w:rsidRDefault="00A1278C" w:rsidP="00CE30B8">
      <w:pPr>
        <w:pStyle w:val="Sraopastraipa"/>
        <w:numPr>
          <w:ilvl w:val="0"/>
          <w:numId w:val="11"/>
        </w:numPr>
        <w:autoSpaceDE w:val="0"/>
        <w:autoSpaceDN w:val="0"/>
        <w:adjustRightInd w:val="0"/>
        <w:contextualSpacing w:val="0"/>
        <w:rPr>
          <w:bCs/>
          <w:sz w:val="22"/>
          <w:szCs w:val="22"/>
          <w:lang w:val="en-US"/>
        </w:rPr>
      </w:pPr>
      <w:r w:rsidRPr="00124D93">
        <w:rPr>
          <w:bCs/>
          <w:sz w:val="22"/>
          <w:szCs w:val="22"/>
          <w:lang w:val="en-US"/>
        </w:rPr>
        <w:t>Kaklo sukimas</w:t>
      </w:r>
      <w:r>
        <w:rPr>
          <w:bCs/>
          <w:sz w:val="22"/>
          <w:szCs w:val="22"/>
          <w:lang w:val="en-US"/>
        </w:rPr>
        <w:t>,</w:t>
      </w:r>
      <w:r w:rsidRPr="00124D93">
        <w:rPr>
          <w:bCs/>
          <w:sz w:val="22"/>
          <w:szCs w:val="22"/>
          <w:lang w:val="en-US"/>
        </w:rPr>
        <w:t xml:space="preserve"> </w:t>
      </w:r>
      <w:r>
        <w:rPr>
          <w:bCs/>
          <w:sz w:val="22"/>
          <w:szCs w:val="22"/>
          <w:lang w:val="en-US"/>
        </w:rPr>
        <w:t>kurį sukelia</w:t>
      </w:r>
      <w:r w:rsidRPr="00124D93">
        <w:rPr>
          <w:bCs/>
          <w:sz w:val="22"/>
          <w:szCs w:val="22"/>
          <w:lang w:val="en-US"/>
        </w:rPr>
        <w:t xml:space="preserve"> kaklo raumenų mėš</w:t>
      </w:r>
      <w:r w:rsidRPr="0068083F">
        <w:rPr>
          <w:bCs/>
          <w:sz w:val="22"/>
          <w:szCs w:val="22"/>
          <w:lang w:val="en-US"/>
        </w:rPr>
        <w:t>lungis</w:t>
      </w:r>
      <w:r w:rsidRPr="00124D93">
        <w:rPr>
          <w:bCs/>
          <w:sz w:val="22"/>
          <w:szCs w:val="22"/>
          <w:lang w:val="en-US"/>
        </w:rPr>
        <w:t>.</w:t>
      </w:r>
    </w:p>
    <w:p w14:paraId="63740608" w14:textId="50C9F68E" w:rsidR="00A1278C" w:rsidRDefault="009166EE" w:rsidP="00CE30B8">
      <w:pPr>
        <w:pStyle w:val="Sraopastraipa"/>
        <w:numPr>
          <w:ilvl w:val="0"/>
          <w:numId w:val="11"/>
        </w:numPr>
        <w:autoSpaceDE w:val="0"/>
        <w:autoSpaceDN w:val="0"/>
        <w:adjustRightInd w:val="0"/>
        <w:contextualSpacing w:val="0"/>
        <w:rPr>
          <w:bCs/>
          <w:sz w:val="22"/>
          <w:szCs w:val="22"/>
          <w:lang w:val="en-US"/>
        </w:rPr>
      </w:pPr>
      <w:r>
        <w:rPr>
          <w:bCs/>
          <w:sz w:val="22"/>
          <w:szCs w:val="22"/>
          <w:lang w:val="en-US"/>
        </w:rPr>
        <w:t>Dėl kramtymo raumenų susitraukimo sumažėjęs</w:t>
      </w:r>
      <w:r w:rsidRPr="009166EE">
        <w:rPr>
          <w:bCs/>
          <w:sz w:val="22"/>
          <w:szCs w:val="22"/>
          <w:lang w:val="en-US"/>
        </w:rPr>
        <w:t xml:space="preserve"> </w:t>
      </w:r>
      <w:r>
        <w:rPr>
          <w:bCs/>
          <w:sz w:val="22"/>
          <w:szCs w:val="22"/>
          <w:lang w:val="en-US"/>
        </w:rPr>
        <w:t>žandikaulių išsižiojimas.</w:t>
      </w:r>
    </w:p>
    <w:p w14:paraId="14613240" w14:textId="73E613DE" w:rsidR="004A46BA" w:rsidRDefault="005E099B" w:rsidP="005E099B">
      <w:pPr>
        <w:pStyle w:val="Sraopastraipa"/>
        <w:numPr>
          <w:ilvl w:val="0"/>
          <w:numId w:val="11"/>
        </w:numPr>
        <w:autoSpaceDE w:val="0"/>
        <w:autoSpaceDN w:val="0"/>
        <w:adjustRightInd w:val="0"/>
        <w:contextualSpacing w:val="0"/>
        <w:rPr>
          <w:bCs/>
          <w:sz w:val="22"/>
          <w:szCs w:val="22"/>
          <w:lang w:val="en-US"/>
        </w:rPr>
      </w:pPr>
      <w:r w:rsidRPr="005E099B">
        <w:rPr>
          <w:bCs/>
          <w:sz w:val="22"/>
          <w:szCs w:val="22"/>
          <w:lang w:val="en-US"/>
        </w:rPr>
        <w:t xml:space="preserve">Vidurių užkietėjimas, pykinimas, vėmimas, burnos džiūvimas, </w:t>
      </w:r>
      <w:r w:rsidR="00303407">
        <w:rPr>
          <w:bCs/>
          <w:sz w:val="22"/>
          <w:szCs w:val="22"/>
          <w:lang w:val="en-US"/>
        </w:rPr>
        <w:t>dėl ko</w:t>
      </w:r>
      <w:r w:rsidRPr="005E099B">
        <w:rPr>
          <w:bCs/>
          <w:sz w:val="22"/>
          <w:szCs w:val="22"/>
          <w:lang w:val="en-US"/>
        </w:rPr>
        <w:t xml:space="preserve"> gali padidėti </w:t>
      </w:r>
      <w:r w:rsidR="00303407">
        <w:rPr>
          <w:bCs/>
          <w:sz w:val="22"/>
          <w:szCs w:val="22"/>
          <w:lang w:val="en-US"/>
        </w:rPr>
        <w:t>dantų skylių atsiradimo</w:t>
      </w:r>
      <w:r w:rsidRPr="005E099B">
        <w:rPr>
          <w:bCs/>
          <w:sz w:val="22"/>
          <w:szCs w:val="22"/>
          <w:lang w:val="en-US"/>
        </w:rPr>
        <w:t xml:space="preserve"> rizika.</w:t>
      </w:r>
    </w:p>
    <w:p w14:paraId="60F12540" w14:textId="30612A21" w:rsidR="00303407" w:rsidRDefault="00303407" w:rsidP="005E099B">
      <w:pPr>
        <w:pStyle w:val="Sraopastraipa"/>
        <w:numPr>
          <w:ilvl w:val="0"/>
          <w:numId w:val="11"/>
        </w:numPr>
        <w:autoSpaceDE w:val="0"/>
        <w:autoSpaceDN w:val="0"/>
        <w:adjustRightInd w:val="0"/>
        <w:contextualSpacing w:val="0"/>
        <w:rPr>
          <w:bCs/>
          <w:sz w:val="22"/>
          <w:szCs w:val="22"/>
          <w:lang w:val="en-US"/>
        </w:rPr>
      </w:pPr>
      <w:r>
        <w:rPr>
          <w:bCs/>
          <w:sz w:val="22"/>
          <w:szCs w:val="22"/>
          <w:lang w:val="en-US"/>
        </w:rPr>
        <w:t>Galvos svaigimas, galbūt alpimas dėl žemo kraujospūdžio.</w:t>
      </w:r>
    </w:p>
    <w:p w14:paraId="1A9A13C0" w14:textId="14EC7CD9" w:rsidR="00303407" w:rsidRDefault="00303407" w:rsidP="005E099B">
      <w:pPr>
        <w:pStyle w:val="Sraopastraipa"/>
        <w:numPr>
          <w:ilvl w:val="0"/>
          <w:numId w:val="11"/>
        </w:numPr>
        <w:autoSpaceDE w:val="0"/>
        <w:autoSpaceDN w:val="0"/>
        <w:adjustRightInd w:val="0"/>
        <w:contextualSpacing w:val="0"/>
        <w:rPr>
          <w:bCs/>
          <w:sz w:val="22"/>
          <w:szCs w:val="22"/>
          <w:lang w:val="en-US"/>
        </w:rPr>
      </w:pPr>
      <w:r>
        <w:rPr>
          <w:bCs/>
          <w:sz w:val="22"/>
          <w:szCs w:val="22"/>
          <w:lang w:val="en-US"/>
        </w:rPr>
        <w:t xml:space="preserve">Padidėjusios krūtys vyrams, krūtinės tempimas, pieno išsiskyrimas, </w:t>
      </w:r>
      <w:r w:rsidR="002A7EBC">
        <w:rPr>
          <w:bCs/>
          <w:sz w:val="22"/>
          <w:szCs w:val="22"/>
          <w:lang w:val="en-US"/>
        </w:rPr>
        <w:t>menstruacijų išnykimas</w:t>
      </w:r>
      <w:r>
        <w:rPr>
          <w:bCs/>
          <w:sz w:val="22"/>
          <w:szCs w:val="22"/>
          <w:lang w:val="en-US"/>
        </w:rPr>
        <w:t>.</w:t>
      </w:r>
    </w:p>
    <w:p w14:paraId="4F7E4E7F" w14:textId="4C56D850" w:rsidR="002A7EBC" w:rsidRDefault="002A7EBC" w:rsidP="005E099B">
      <w:pPr>
        <w:pStyle w:val="Sraopastraipa"/>
        <w:numPr>
          <w:ilvl w:val="0"/>
          <w:numId w:val="11"/>
        </w:numPr>
        <w:autoSpaceDE w:val="0"/>
        <w:autoSpaceDN w:val="0"/>
        <w:adjustRightInd w:val="0"/>
        <w:contextualSpacing w:val="0"/>
        <w:rPr>
          <w:bCs/>
          <w:sz w:val="22"/>
          <w:szCs w:val="22"/>
          <w:lang w:val="en-US"/>
        </w:rPr>
      </w:pPr>
      <w:r>
        <w:rPr>
          <w:bCs/>
          <w:sz w:val="22"/>
          <w:szCs w:val="22"/>
          <w:lang w:val="en-US"/>
        </w:rPr>
        <w:t>Impotencija, nesugebėjimas patirti orgazmo pojūčio.</w:t>
      </w:r>
    </w:p>
    <w:p w14:paraId="3AB543D0" w14:textId="4499CD1C" w:rsidR="002A7EBC" w:rsidRDefault="002A7EBC" w:rsidP="005E099B">
      <w:pPr>
        <w:pStyle w:val="Sraopastraipa"/>
        <w:numPr>
          <w:ilvl w:val="0"/>
          <w:numId w:val="11"/>
        </w:numPr>
        <w:autoSpaceDE w:val="0"/>
        <w:autoSpaceDN w:val="0"/>
        <w:adjustRightInd w:val="0"/>
        <w:contextualSpacing w:val="0"/>
        <w:rPr>
          <w:bCs/>
          <w:sz w:val="22"/>
          <w:szCs w:val="22"/>
          <w:lang w:val="en-US"/>
        </w:rPr>
      </w:pPr>
      <w:r>
        <w:rPr>
          <w:bCs/>
          <w:sz w:val="22"/>
          <w:szCs w:val="22"/>
          <w:lang w:val="en-US"/>
        </w:rPr>
        <w:t>Nemiga, nerimas, neramumas.</w:t>
      </w:r>
    </w:p>
    <w:p w14:paraId="4ABDED1A" w14:textId="733DCCE4" w:rsidR="002A7EBC" w:rsidRPr="00124D93" w:rsidRDefault="002A7EBC" w:rsidP="005E099B">
      <w:pPr>
        <w:pStyle w:val="Sraopastraipa"/>
        <w:numPr>
          <w:ilvl w:val="0"/>
          <w:numId w:val="11"/>
        </w:numPr>
        <w:autoSpaceDE w:val="0"/>
        <w:autoSpaceDN w:val="0"/>
        <w:adjustRightInd w:val="0"/>
        <w:contextualSpacing w:val="0"/>
        <w:rPr>
          <w:sz w:val="22"/>
          <w:szCs w:val="22"/>
        </w:rPr>
      </w:pPr>
      <w:r w:rsidRPr="000A11F7">
        <w:rPr>
          <w:sz w:val="22"/>
          <w:szCs w:val="22"/>
        </w:rPr>
        <w:t>Kūno svorio padidėjimas.</w:t>
      </w:r>
    </w:p>
    <w:p w14:paraId="24EA4DDA" w14:textId="223C9DF3" w:rsidR="002A7EBC" w:rsidRPr="00124D93" w:rsidRDefault="002A7EBC" w:rsidP="005E099B">
      <w:pPr>
        <w:pStyle w:val="Sraopastraipa"/>
        <w:numPr>
          <w:ilvl w:val="0"/>
          <w:numId w:val="11"/>
        </w:numPr>
        <w:autoSpaceDE w:val="0"/>
        <w:autoSpaceDN w:val="0"/>
        <w:adjustRightInd w:val="0"/>
        <w:contextualSpacing w:val="0"/>
        <w:rPr>
          <w:bCs/>
          <w:sz w:val="22"/>
          <w:szCs w:val="22"/>
          <w:lang w:val="en-US"/>
        </w:rPr>
      </w:pPr>
      <w:r>
        <w:rPr>
          <w:bCs/>
          <w:sz w:val="22"/>
          <w:szCs w:val="22"/>
          <w:lang w:val="en-US"/>
        </w:rPr>
        <w:t>Neryškus matymas.</w:t>
      </w:r>
    </w:p>
    <w:p w14:paraId="2713F080" w14:textId="77777777" w:rsidR="00086985" w:rsidRPr="00BE31F5" w:rsidRDefault="00086985" w:rsidP="00086985">
      <w:pPr>
        <w:pStyle w:val="Normal11pt"/>
        <w:spacing w:line="240" w:lineRule="auto"/>
        <w:rPr>
          <w:lang w:val="lt-LT"/>
        </w:rPr>
      </w:pPr>
    </w:p>
    <w:p w14:paraId="42FE315F" w14:textId="07610D69" w:rsidR="00086985" w:rsidRPr="006810C9" w:rsidRDefault="00086985" w:rsidP="00086985">
      <w:pPr>
        <w:pStyle w:val="Normal11pt"/>
        <w:spacing w:line="240" w:lineRule="auto"/>
        <w:rPr>
          <w:lang w:val="lt-LT"/>
        </w:rPr>
      </w:pPr>
      <w:r w:rsidRPr="00D24A22">
        <w:rPr>
          <w:b/>
          <w:lang w:val="lt-LT"/>
        </w:rPr>
        <w:t xml:space="preserve">Nedažnas (gali </w:t>
      </w:r>
      <w:r w:rsidR="005C2E37" w:rsidRPr="006810C9">
        <w:rPr>
          <w:b/>
          <w:lang w:val="lt-LT"/>
        </w:rPr>
        <w:t xml:space="preserve">pasireikti </w:t>
      </w:r>
      <w:r w:rsidRPr="006810C9">
        <w:rPr>
          <w:b/>
          <w:lang w:val="lt-LT"/>
        </w:rPr>
        <w:t>rečiau kaip 1 iš 100 žmonių</w:t>
      </w:r>
      <w:r w:rsidRPr="006810C9">
        <w:rPr>
          <w:lang w:val="lt-LT"/>
        </w:rPr>
        <w:t>)</w:t>
      </w:r>
    </w:p>
    <w:p w14:paraId="57C37225" w14:textId="25386305" w:rsidR="00C462F3" w:rsidRPr="006810C9" w:rsidRDefault="00C462F3" w:rsidP="00CE30B8">
      <w:pPr>
        <w:pStyle w:val="Sraopastraipa"/>
        <w:numPr>
          <w:ilvl w:val="0"/>
          <w:numId w:val="11"/>
        </w:numPr>
        <w:autoSpaceDE w:val="0"/>
        <w:autoSpaceDN w:val="0"/>
        <w:adjustRightInd w:val="0"/>
        <w:contextualSpacing w:val="0"/>
        <w:rPr>
          <w:sz w:val="22"/>
          <w:szCs w:val="22"/>
          <w:lang w:val="en-US"/>
        </w:rPr>
      </w:pPr>
      <w:r w:rsidRPr="006810C9">
        <w:rPr>
          <w:sz w:val="22"/>
          <w:szCs w:val="22"/>
          <w:lang w:val="en-US"/>
        </w:rPr>
        <w:t>Lėti, nevalingi judesiai. Gali neišnykti ir nutraukus gydymą.</w:t>
      </w:r>
    </w:p>
    <w:p w14:paraId="7FFEDE6A" w14:textId="526CCA24" w:rsidR="00C462F3" w:rsidRDefault="00546AEA" w:rsidP="00CE30B8">
      <w:pPr>
        <w:pStyle w:val="Sraopastraipa"/>
        <w:numPr>
          <w:ilvl w:val="0"/>
          <w:numId w:val="11"/>
        </w:numPr>
        <w:autoSpaceDE w:val="0"/>
        <w:autoSpaceDN w:val="0"/>
        <w:adjustRightInd w:val="0"/>
        <w:contextualSpacing w:val="0"/>
        <w:rPr>
          <w:sz w:val="22"/>
          <w:szCs w:val="22"/>
          <w:lang w:val="en-US"/>
        </w:rPr>
      </w:pPr>
      <w:r w:rsidRPr="006810C9">
        <w:rPr>
          <w:sz w:val="22"/>
          <w:szCs w:val="22"/>
          <w:lang w:val="en-US"/>
        </w:rPr>
        <w:t xml:space="preserve">Dažnas šlapinimasis, troškulys, nuovargis dėl padidėjusio cukraus kiekio kraujyje (gliukozės kiekio kraujyje). Kai kurie iš jų gali išsivystyti į sunkų šalutinį poveikį. </w:t>
      </w:r>
    </w:p>
    <w:p w14:paraId="4A083053" w14:textId="368B7AA8" w:rsidR="00546AEA" w:rsidRDefault="00546AEA" w:rsidP="00CE30B8">
      <w:pPr>
        <w:pStyle w:val="Sraopastraipa"/>
        <w:numPr>
          <w:ilvl w:val="0"/>
          <w:numId w:val="11"/>
        </w:numPr>
        <w:autoSpaceDE w:val="0"/>
        <w:autoSpaceDN w:val="0"/>
        <w:adjustRightInd w:val="0"/>
        <w:contextualSpacing w:val="0"/>
        <w:rPr>
          <w:sz w:val="22"/>
          <w:szCs w:val="22"/>
          <w:lang w:val="en-US"/>
        </w:rPr>
      </w:pPr>
      <w:r>
        <w:rPr>
          <w:sz w:val="22"/>
          <w:szCs w:val="22"/>
          <w:lang w:val="en-US"/>
        </w:rPr>
        <w:t>Alerginės reakcijos.</w:t>
      </w:r>
    </w:p>
    <w:p w14:paraId="1FED62B0" w14:textId="76F366E9" w:rsidR="00546AEA" w:rsidRDefault="00546AEA" w:rsidP="00546AEA">
      <w:pPr>
        <w:pStyle w:val="Sraopastraipa"/>
        <w:numPr>
          <w:ilvl w:val="0"/>
          <w:numId w:val="11"/>
        </w:numPr>
        <w:autoSpaceDE w:val="0"/>
        <w:autoSpaceDN w:val="0"/>
        <w:adjustRightInd w:val="0"/>
        <w:contextualSpacing w:val="0"/>
        <w:rPr>
          <w:sz w:val="22"/>
          <w:szCs w:val="22"/>
          <w:lang w:val="en-US"/>
        </w:rPr>
      </w:pPr>
      <w:r w:rsidRPr="00546AEA">
        <w:rPr>
          <w:sz w:val="22"/>
          <w:szCs w:val="22"/>
          <w:lang w:val="en-US"/>
        </w:rPr>
        <w:t>Padidėjusi aterosklerozės rizika dėl padidėjusio cholesterolio ir (arba) riebalų (trigliceridų) kiekio kraujyje.</w:t>
      </w:r>
    </w:p>
    <w:p w14:paraId="56EA6E09" w14:textId="78EC130F" w:rsidR="00546AEA" w:rsidRPr="000A11F7" w:rsidRDefault="000962CE" w:rsidP="00546AEA">
      <w:pPr>
        <w:pStyle w:val="Sraopastraipa"/>
        <w:widowControl w:val="0"/>
        <w:numPr>
          <w:ilvl w:val="0"/>
          <w:numId w:val="11"/>
        </w:numPr>
        <w:spacing w:line="260" w:lineRule="exact"/>
        <w:rPr>
          <w:sz w:val="22"/>
          <w:szCs w:val="22"/>
        </w:rPr>
      </w:pPr>
      <w:r>
        <w:rPr>
          <w:sz w:val="22"/>
          <w:szCs w:val="22"/>
        </w:rPr>
        <w:t>Sumišimas</w:t>
      </w:r>
      <w:r w:rsidR="00546AEA" w:rsidRPr="000A11F7">
        <w:rPr>
          <w:sz w:val="22"/>
          <w:szCs w:val="22"/>
        </w:rPr>
        <w:t>.</w:t>
      </w:r>
    </w:p>
    <w:p w14:paraId="7EE7A22B" w14:textId="48CE591C" w:rsidR="00546AEA" w:rsidRDefault="00546AEA" w:rsidP="00546AEA">
      <w:pPr>
        <w:pStyle w:val="Sraopastraipa"/>
        <w:numPr>
          <w:ilvl w:val="0"/>
          <w:numId w:val="11"/>
        </w:numPr>
        <w:autoSpaceDE w:val="0"/>
        <w:autoSpaceDN w:val="0"/>
        <w:adjustRightInd w:val="0"/>
        <w:contextualSpacing w:val="0"/>
        <w:rPr>
          <w:sz w:val="22"/>
          <w:szCs w:val="22"/>
          <w:lang w:val="en-US"/>
        </w:rPr>
      </w:pPr>
      <w:r>
        <w:rPr>
          <w:sz w:val="22"/>
          <w:szCs w:val="22"/>
          <w:lang w:val="en-US"/>
        </w:rPr>
        <w:t>Aukštas kraujospūdis.</w:t>
      </w:r>
    </w:p>
    <w:p w14:paraId="2F8A9915" w14:textId="0042FE5B" w:rsidR="00546AEA" w:rsidRDefault="00546AEA" w:rsidP="00546AEA">
      <w:pPr>
        <w:pStyle w:val="Sraopastraipa"/>
        <w:numPr>
          <w:ilvl w:val="0"/>
          <w:numId w:val="11"/>
        </w:numPr>
        <w:autoSpaceDE w:val="0"/>
        <w:autoSpaceDN w:val="0"/>
        <w:adjustRightInd w:val="0"/>
        <w:contextualSpacing w:val="0"/>
        <w:rPr>
          <w:sz w:val="22"/>
          <w:szCs w:val="22"/>
          <w:lang w:val="en-US"/>
        </w:rPr>
      </w:pPr>
      <w:r>
        <w:rPr>
          <w:sz w:val="22"/>
          <w:szCs w:val="22"/>
          <w:lang w:val="en-US"/>
        </w:rPr>
        <w:t>U</w:t>
      </w:r>
      <w:r w:rsidRPr="00546AEA">
        <w:rPr>
          <w:sz w:val="22"/>
          <w:szCs w:val="22"/>
          <w:lang w:val="en-US"/>
        </w:rPr>
        <w:t>žsikimšusi nosis (nosies užgulimas).</w:t>
      </w:r>
    </w:p>
    <w:p w14:paraId="0A393070" w14:textId="77777777" w:rsidR="004D4F0F" w:rsidRDefault="00546AEA" w:rsidP="004D4F0F">
      <w:pPr>
        <w:pStyle w:val="Sraopastraipa"/>
        <w:numPr>
          <w:ilvl w:val="0"/>
          <w:numId w:val="11"/>
        </w:numPr>
        <w:autoSpaceDE w:val="0"/>
        <w:autoSpaceDN w:val="0"/>
        <w:adjustRightInd w:val="0"/>
        <w:contextualSpacing w:val="0"/>
        <w:rPr>
          <w:sz w:val="22"/>
          <w:szCs w:val="22"/>
          <w:lang w:val="en-US"/>
        </w:rPr>
      </w:pPr>
      <w:r>
        <w:rPr>
          <w:sz w:val="22"/>
          <w:szCs w:val="22"/>
          <w:lang w:val="en-US"/>
        </w:rPr>
        <w:t>Pneumonija.</w:t>
      </w:r>
    </w:p>
    <w:p w14:paraId="3019A6FA" w14:textId="4F03F23B" w:rsidR="00546AEA" w:rsidRPr="004D4F0F" w:rsidRDefault="00546AEA" w:rsidP="004D4F0F">
      <w:pPr>
        <w:pStyle w:val="Sraopastraipa"/>
        <w:numPr>
          <w:ilvl w:val="0"/>
          <w:numId w:val="11"/>
        </w:numPr>
        <w:autoSpaceDE w:val="0"/>
        <w:autoSpaceDN w:val="0"/>
        <w:adjustRightInd w:val="0"/>
        <w:contextualSpacing w:val="0"/>
        <w:rPr>
          <w:sz w:val="22"/>
          <w:szCs w:val="22"/>
          <w:lang w:val="en-US"/>
        </w:rPr>
      </w:pPr>
      <w:r w:rsidRPr="004D4F0F">
        <w:rPr>
          <w:sz w:val="22"/>
          <w:szCs w:val="22"/>
          <w:lang w:val="en-US"/>
        </w:rPr>
        <w:t xml:space="preserve">Padidėjusi lūžių rizika dėl osteopenijos ir osteoporozės. Gali išsivystyti į </w:t>
      </w:r>
      <w:r w:rsidR="00FA2EF0" w:rsidRPr="004D4F0F">
        <w:rPr>
          <w:sz w:val="22"/>
          <w:szCs w:val="22"/>
          <w:lang w:val="en-US"/>
        </w:rPr>
        <w:t>sunkų</w:t>
      </w:r>
      <w:r w:rsidRPr="004D4F0F">
        <w:rPr>
          <w:sz w:val="22"/>
          <w:szCs w:val="22"/>
          <w:lang w:val="en-US"/>
        </w:rPr>
        <w:t xml:space="preserve"> šalutinį poveikį. </w:t>
      </w:r>
      <w:r w:rsidR="00FA2EF0" w:rsidRPr="004D4F0F">
        <w:rPr>
          <w:sz w:val="22"/>
          <w:szCs w:val="22"/>
          <w:lang w:val="en-US"/>
        </w:rPr>
        <w:t>Jeigu staiga pradedate jausti nugaros skausmą, k</w:t>
      </w:r>
      <w:r w:rsidRPr="004D4F0F">
        <w:rPr>
          <w:sz w:val="22"/>
          <w:szCs w:val="22"/>
          <w:lang w:val="en-US"/>
        </w:rPr>
        <w:t>reipkitės į gydytoją</w:t>
      </w:r>
      <w:r w:rsidR="00FA2EF0" w:rsidRPr="004D4F0F">
        <w:rPr>
          <w:sz w:val="22"/>
          <w:szCs w:val="22"/>
          <w:lang w:val="en-US"/>
        </w:rPr>
        <w:t>.</w:t>
      </w:r>
    </w:p>
    <w:p w14:paraId="1ABCCAF9" w14:textId="77777777" w:rsidR="00C462F3" w:rsidRDefault="00C462F3" w:rsidP="00086985">
      <w:pPr>
        <w:pStyle w:val="Normal11pt"/>
        <w:spacing w:line="240" w:lineRule="auto"/>
        <w:rPr>
          <w:b/>
          <w:lang w:val="lt-LT"/>
        </w:rPr>
      </w:pPr>
    </w:p>
    <w:p w14:paraId="2911B340" w14:textId="0E2E3111" w:rsidR="00086985" w:rsidRPr="006810C9" w:rsidRDefault="00086985" w:rsidP="00086985">
      <w:pPr>
        <w:pStyle w:val="Normal11pt"/>
        <w:spacing w:line="240" w:lineRule="auto"/>
        <w:rPr>
          <w:lang w:val="lt-LT"/>
        </w:rPr>
      </w:pPr>
      <w:r w:rsidRPr="006810C9">
        <w:rPr>
          <w:b/>
          <w:lang w:val="lt-LT"/>
        </w:rPr>
        <w:t xml:space="preserve">Retas (gali </w:t>
      </w:r>
      <w:r w:rsidR="005C2E37" w:rsidRPr="006810C9">
        <w:rPr>
          <w:b/>
          <w:lang w:val="lt-LT"/>
        </w:rPr>
        <w:t xml:space="preserve">pasireikšti </w:t>
      </w:r>
      <w:r w:rsidRPr="00EA7CD8">
        <w:rPr>
          <w:b/>
          <w:lang w:val="lt-LT"/>
        </w:rPr>
        <w:t xml:space="preserve">rečiau </w:t>
      </w:r>
      <w:r w:rsidRPr="006810C9">
        <w:rPr>
          <w:b/>
          <w:lang w:val="lt-LT"/>
        </w:rPr>
        <w:t>kaip 1 iš 1000 žmonių</w:t>
      </w:r>
      <w:r w:rsidRPr="006810C9">
        <w:rPr>
          <w:lang w:val="lt-LT"/>
        </w:rPr>
        <w:t>)</w:t>
      </w:r>
    </w:p>
    <w:p w14:paraId="4855ABEA" w14:textId="1D1D11D3" w:rsidR="00D24A22" w:rsidRPr="006810C9" w:rsidRDefault="00537FE8" w:rsidP="00D24A22">
      <w:pPr>
        <w:pStyle w:val="Sraopastraipa"/>
        <w:numPr>
          <w:ilvl w:val="0"/>
          <w:numId w:val="11"/>
        </w:numPr>
        <w:autoSpaceDE w:val="0"/>
        <w:autoSpaceDN w:val="0"/>
        <w:adjustRightInd w:val="0"/>
        <w:contextualSpacing w:val="0"/>
        <w:rPr>
          <w:sz w:val="22"/>
          <w:szCs w:val="22"/>
          <w:lang w:val="en-US"/>
        </w:rPr>
      </w:pPr>
      <w:r>
        <w:rPr>
          <w:sz w:val="22"/>
          <w:szCs w:val="22"/>
          <w:lang w:val="en-US"/>
        </w:rPr>
        <w:t>Išb</w:t>
      </w:r>
      <w:r w:rsidR="00D24A22" w:rsidRPr="006810C9">
        <w:rPr>
          <w:sz w:val="22"/>
          <w:szCs w:val="22"/>
          <w:lang w:val="en-US"/>
        </w:rPr>
        <w:t>ėrimas (dilgėlinė) ir patinimas. Gali būti sunkus. Pasitarkite su gydytoju. Veido, lūpų ir liežuvio patinimas gali būti mirtinas. Pastebėjus bet kurį iš šių simptomų, nedelsdami kreipkitės į gydytoją.</w:t>
      </w:r>
    </w:p>
    <w:p w14:paraId="19B10D4C" w14:textId="1BD041F7" w:rsidR="00D24A22" w:rsidRPr="006810C9" w:rsidRDefault="000962CE" w:rsidP="000962CE">
      <w:pPr>
        <w:pStyle w:val="Sraopastraipa"/>
        <w:numPr>
          <w:ilvl w:val="0"/>
          <w:numId w:val="11"/>
        </w:numPr>
        <w:autoSpaceDE w:val="0"/>
        <w:autoSpaceDN w:val="0"/>
        <w:adjustRightInd w:val="0"/>
        <w:contextualSpacing w:val="0"/>
        <w:rPr>
          <w:sz w:val="22"/>
          <w:szCs w:val="22"/>
          <w:lang w:val="en-US"/>
        </w:rPr>
      </w:pPr>
      <w:r w:rsidRPr="006810C9">
        <w:rPr>
          <w:sz w:val="22"/>
          <w:szCs w:val="22"/>
          <w:lang w:val="en-US"/>
        </w:rPr>
        <w:t>Pykinimas, diskomfortas, raumenų silpnumas ir sumišimas dėl mažo natrio kiekio kraujyje (hiponatremija). Gali būti arba tapti sunkiu. Pasitarkite su gydytoju.</w:t>
      </w:r>
    </w:p>
    <w:p w14:paraId="3857D58E" w14:textId="7EDD56FD" w:rsidR="00D24A22" w:rsidRPr="006810C9" w:rsidRDefault="000962CE" w:rsidP="000962CE">
      <w:pPr>
        <w:pStyle w:val="Sraopastraipa"/>
        <w:numPr>
          <w:ilvl w:val="0"/>
          <w:numId w:val="11"/>
        </w:numPr>
        <w:autoSpaceDE w:val="0"/>
        <w:autoSpaceDN w:val="0"/>
        <w:adjustRightInd w:val="0"/>
        <w:contextualSpacing w:val="0"/>
        <w:rPr>
          <w:sz w:val="22"/>
          <w:szCs w:val="22"/>
          <w:lang w:val="en-US"/>
        </w:rPr>
      </w:pPr>
      <w:r w:rsidRPr="006810C9">
        <w:rPr>
          <w:sz w:val="22"/>
          <w:szCs w:val="22"/>
        </w:rPr>
        <w:t>Sutrikusios antidiurezinio hormono sekrecijos sindromas (SAHSS)</w:t>
      </w:r>
      <w:r w:rsidRPr="006810C9">
        <w:rPr>
          <w:sz w:val="22"/>
          <w:szCs w:val="22"/>
          <w:lang w:val="en-US"/>
        </w:rPr>
        <w:t>.</w:t>
      </w:r>
    </w:p>
    <w:p w14:paraId="21FBD3B2" w14:textId="77777777" w:rsidR="00086985" w:rsidRPr="00BE31F5" w:rsidRDefault="00086985" w:rsidP="00086985">
      <w:pPr>
        <w:pStyle w:val="Normal11pt"/>
        <w:spacing w:line="240" w:lineRule="auto"/>
        <w:rPr>
          <w:lang w:val="lt-LT"/>
        </w:rPr>
      </w:pPr>
    </w:p>
    <w:p w14:paraId="54F51FF1" w14:textId="77777777" w:rsidR="00086985" w:rsidRPr="00C462F3" w:rsidRDefault="00086985" w:rsidP="00086985">
      <w:pPr>
        <w:pStyle w:val="Normal11pt"/>
        <w:spacing w:line="240" w:lineRule="auto"/>
        <w:rPr>
          <w:lang w:val="lt-LT"/>
        </w:rPr>
      </w:pPr>
      <w:r w:rsidRPr="00C462F3">
        <w:rPr>
          <w:b/>
          <w:lang w:val="lt-LT"/>
        </w:rPr>
        <w:t>Dažnis nežinomas (negali būti apskaičiuotas pagal turimus duomenis)</w:t>
      </w:r>
    </w:p>
    <w:p w14:paraId="59E97461" w14:textId="6872941F" w:rsidR="00836591" w:rsidRPr="00EA7CD8" w:rsidRDefault="00836591" w:rsidP="00D213F9">
      <w:pPr>
        <w:pStyle w:val="Sraopastraipa"/>
        <w:numPr>
          <w:ilvl w:val="0"/>
          <w:numId w:val="11"/>
        </w:numPr>
        <w:autoSpaceDE w:val="0"/>
        <w:autoSpaceDN w:val="0"/>
        <w:adjustRightInd w:val="0"/>
        <w:contextualSpacing w:val="0"/>
        <w:rPr>
          <w:sz w:val="22"/>
          <w:szCs w:val="22"/>
        </w:rPr>
      </w:pPr>
      <w:r w:rsidRPr="00EA7CD8">
        <w:rPr>
          <w:sz w:val="22"/>
          <w:szCs w:val="22"/>
        </w:rPr>
        <w:t>Neramių kojų sindromas (nemalonūs pojūčiai kojose, kuriuos laikinai palengvina judė</w:t>
      </w:r>
      <w:r w:rsidR="00C462F3" w:rsidRPr="00EA7CD8">
        <w:rPr>
          <w:sz w:val="22"/>
          <w:szCs w:val="22"/>
        </w:rPr>
        <w:t>jimas ir kurie</w:t>
      </w:r>
      <w:r w:rsidRPr="00EA7CD8">
        <w:rPr>
          <w:sz w:val="22"/>
          <w:szCs w:val="22"/>
        </w:rPr>
        <w:t xml:space="preserve"> vėl sustiprėja nakties metu);</w:t>
      </w:r>
    </w:p>
    <w:p w14:paraId="206E5D6A" w14:textId="77777777" w:rsidR="007E64EA" w:rsidRPr="00EA7CD8" w:rsidRDefault="007E64EA" w:rsidP="00C462F3">
      <w:pPr>
        <w:pStyle w:val="Normal11pt"/>
        <w:spacing w:line="240" w:lineRule="auto"/>
        <w:rPr>
          <w:lang w:val="lt-LT"/>
        </w:rPr>
      </w:pPr>
    </w:p>
    <w:p w14:paraId="147B6DE5" w14:textId="724F2F1E" w:rsidR="00D1321A" w:rsidRDefault="00D1321A" w:rsidP="007E64EA">
      <w:pPr>
        <w:pStyle w:val="Normal11pt"/>
        <w:spacing w:line="240" w:lineRule="auto"/>
        <w:rPr>
          <w:highlight w:val="yellow"/>
        </w:rPr>
      </w:pPr>
      <w:r w:rsidRPr="00D1321A">
        <w:t>Amisulprida</w:t>
      </w:r>
      <w:r w:rsidR="008F3D9A">
        <w:t>s taip pat gali sukelti šalut</w:t>
      </w:r>
      <w:r w:rsidR="00537FE8">
        <w:t>į</w:t>
      </w:r>
      <w:r w:rsidR="008F3D9A">
        <w:t xml:space="preserve"> poveik</w:t>
      </w:r>
      <w:r w:rsidR="00537FE8">
        <w:t>į</w:t>
      </w:r>
      <w:r w:rsidRPr="00D1321A">
        <w:t>, kurio paprastai nepastebite.</w:t>
      </w:r>
      <w:r>
        <w:t xml:space="preserve"> </w:t>
      </w:r>
      <w:r w:rsidRPr="00D1321A">
        <w:t xml:space="preserve">Tai yra tam tikrų laboratorinių tyrimų </w:t>
      </w:r>
      <w:r>
        <w:t xml:space="preserve">rezutatų </w:t>
      </w:r>
      <w:r w:rsidRPr="00D1321A">
        <w:t xml:space="preserve">pokyčiai dėl </w:t>
      </w:r>
      <w:r w:rsidR="001D53E6">
        <w:t xml:space="preserve">poveikio </w:t>
      </w:r>
      <w:r w:rsidRPr="00D1321A">
        <w:t>krauj</w:t>
      </w:r>
      <w:r w:rsidR="001D53E6">
        <w:t>ui</w:t>
      </w:r>
      <w:r w:rsidRPr="00D1321A">
        <w:t>, kepen</w:t>
      </w:r>
      <w:r w:rsidR="001D53E6">
        <w:t>ims</w:t>
      </w:r>
      <w:r w:rsidRPr="00D1321A">
        <w:t xml:space="preserve"> ir šird</w:t>
      </w:r>
      <w:r w:rsidR="00CA5829">
        <w:t>ies plakimui</w:t>
      </w:r>
      <w:r w:rsidRPr="00D1321A">
        <w:t xml:space="preserve">. </w:t>
      </w:r>
      <w:r w:rsidR="008F3D9A">
        <w:t>Nutraukus gydymą, laboratorinių tyrimų rezultatai</w:t>
      </w:r>
      <w:r w:rsidRPr="00D1321A">
        <w:t xml:space="preserve"> vėl </w:t>
      </w:r>
      <w:r w:rsidR="008F3D9A">
        <w:t>taps</w:t>
      </w:r>
      <w:r w:rsidRPr="00D1321A">
        <w:t xml:space="preserve"> normalūs.</w:t>
      </w:r>
    </w:p>
    <w:p w14:paraId="0895401F" w14:textId="77777777" w:rsidR="007E64EA" w:rsidRPr="00BE31F5" w:rsidRDefault="007E64EA" w:rsidP="007E64EA">
      <w:pPr>
        <w:pStyle w:val="Normal11pt"/>
        <w:spacing w:line="240" w:lineRule="auto"/>
        <w:rPr>
          <w:lang w:val="lt-LT"/>
        </w:rPr>
      </w:pPr>
    </w:p>
    <w:p w14:paraId="7AB51639" w14:textId="77777777" w:rsidR="00086985" w:rsidRPr="00BE31F5" w:rsidRDefault="00086985" w:rsidP="00086985">
      <w:pPr>
        <w:pStyle w:val="Normal11pt"/>
        <w:spacing w:line="240" w:lineRule="auto"/>
        <w:rPr>
          <w:b/>
          <w:lang w:val="lt-LT"/>
        </w:rPr>
      </w:pPr>
      <w:r w:rsidRPr="00BE31F5">
        <w:rPr>
          <w:b/>
          <w:lang w:val="lt-LT"/>
        </w:rPr>
        <w:t>Pranešimas apie šalutinį poveikį</w:t>
      </w:r>
    </w:p>
    <w:p w14:paraId="1022835E" w14:textId="77777777" w:rsidR="00086985" w:rsidRPr="00BE31F5" w:rsidRDefault="00086985" w:rsidP="00DA21EC">
      <w:pPr>
        <w:pStyle w:val="BT-EMEASMCA"/>
        <w:numPr>
          <w:ilvl w:val="0"/>
          <w:numId w:val="0"/>
        </w:numPr>
      </w:pPr>
      <w:r w:rsidRPr="00BE31F5">
        <w:t xml:space="preserve">Jeigu pasireiškė šalutinis poveikis, įskaitant šiame lapelyje nenurodytą, pasakykite gydytojui arba vaistininkui. </w:t>
      </w:r>
      <w:r w:rsidRPr="0036377A">
        <w:t>Apie šalutinį poveikį taip pat galite pranešti Valstybinei vaistų kontrolės tarnybai prie Lietuvos Respublikos sveikatos apsaugos ministerijos nemokamu t</w:t>
      </w:r>
      <w:r w:rsidRPr="0036377A">
        <w:rPr>
          <w:lang w:eastAsia="zh-CN"/>
        </w:rPr>
        <w:t>elefonu 8 800 73568</w:t>
      </w:r>
      <w:r w:rsidRPr="0036377A">
        <w:t xml:space="preserve"> arba užpildyti interneto svetainėje </w:t>
      </w:r>
      <w:hyperlink r:id="rId11" w:history="1">
        <w:r w:rsidRPr="0036377A">
          <w:rPr>
            <w:rStyle w:val="Hipersaitas"/>
            <w:rFonts w:eastAsia="SimSun"/>
          </w:rPr>
          <w:t>www.vvkt.lt</w:t>
        </w:r>
      </w:hyperlink>
      <w:r w:rsidRPr="0036377A">
        <w:t xml:space="preserve"> esančią formą ir pateikti ją Valstybinei vaistų kontrolės tarnybai prie Lietuvos Respublikos sveikatos apsaugos ministerijos vienu iš šių būdų: raštu (adresu Žirmūnų g. 139A, LT-09120 Vilnius), </w:t>
      </w:r>
      <w:r w:rsidRPr="0036377A">
        <w:rPr>
          <w:lang w:eastAsia="zh-CN"/>
        </w:rPr>
        <w:t xml:space="preserve">nemokamu </w:t>
      </w:r>
      <w:r w:rsidRPr="0036377A">
        <w:t>fakso numeriu 8 800 20131</w:t>
      </w:r>
      <w:r w:rsidRPr="0036377A">
        <w:rPr>
          <w:lang w:eastAsia="zh-CN"/>
        </w:rPr>
        <w:t xml:space="preserve">, </w:t>
      </w:r>
      <w:r w:rsidRPr="0036377A">
        <w:t xml:space="preserve">el. paštu </w:t>
      </w:r>
      <w:hyperlink r:id="rId12" w:history="1">
        <w:r w:rsidRPr="0036377A">
          <w:rPr>
            <w:rStyle w:val="Hipersaitas"/>
            <w:rFonts w:eastAsia="SimSun"/>
          </w:rPr>
          <w:t>NepageidaujamaR@vvkt.lt</w:t>
        </w:r>
      </w:hyperlink>
      <w:r w:rsidRPr="0036377A">
        <w:t xml:space="preserve">, taip pat per Valstybinės vaistų kontrolės tarnybos prie Lietuvos Respublikos sveikatos apsaugos ministerijos interneto svetainę (adresu </w:t>
      </w:r>
      <w:hyperlink r:id="rId13" w:history="1">
        <w:r w:rsidRPr="0036377A">
          <w:rPr>
            <w:rStyle w:val="Hipersaitas"/>
            <w:rFonts w:eastAsia="SimSun"/>
          </w:rPr>
          <w:t>http://www.vvkt.lt</w:t>
        </w:r>
      </w:hyperlink>
      <w:r w:rsidRPr="0036377A">
        <w:t>). Pranešdami apie šalutinį poveikį galite mums padėti gauti daugiau informacijos apie šio vaisto saugumą.</w:t>
      </w:r>
      <w:r>
        <w:t xml:space="preserve"> </w:t>
      </w:r>
    </w:p>
    <w:p w14:paraId="17166DF7" w14:textId="77777777" w:rsidR="00086985" w:rsidRPr="00BE31F5" w:rsidRDefault="00086985" w:rsidP="00086985">
      <w:pPr>
        <w:rPr>
          <w:color w:val="000000"/>
          <w:sz w:val="22"/>
          <w:szCs w:val="22"/>
        </w:rPr>
      </w:pPr>
    </w:p>
    <w:p w14:paraId="528554C7" w14:textId="77777777" w:rsidR="00086985" w:rsidRPr="00BE31F5" w:rsidRDefault="00086985" w:rsidP="00086985">
      <w:pPr>
        <w:rPr>
          <w:color w:val="000000"/>
          <w:sz w:val="22"/>
          <w:szCs w:val="22"/>
        </w:rPr>
      </w:pPr>
    </w:p>
    <w:p w14:paraId="60122B09" w14:textId="77777777" w:rsidR="00086985" w:rsidRPr="00BE31F5" w:rsidRDefault="00086985" w:rsidP="00086985">
      <w:pPr>
        <w:keepNext/>
        <w:tabs>
          <w:tab w:val="left" w:pos="567"/>
        </w:tabs>
        <w:ind w:left="567" w:hanging="567"/>
        <w:outlineLvl w:val="1"/>
        <w:rPr>
          <w:b/>
          <w:sz w:val="22"/>
          <w:szCs w:val="22"/>
        </w:rPr>
      </w:pPr>
      <w:bookmarkStart w:id="85" w:name="_Toc129243143"/>
      <w:bookmarkStart w:id="86" w:name="_Toc129243268"/>
      <w:r w:rsidRPr="00BE31F5">
        <w:rPr>
          <w:b/>
          <w:sz w:val="22"/>
          <w:szCs w:val="22"/>
        </w:rPr>
        <w:t>5.</w:t>
      </w:r>
      <w:r w:rsidRPr="00BE31F5">
        <w:rPr>
          <w:b/>
          <w:sz w:val="22"/>
          <w:szCs w:val="22"/>
        </w:rPr>
        <w:tab/>
        <w:t xml:space="preserve">Kaip laikyti </w:t>
      </w:r>
      <w:bookmarkEnd w:id="85"/>
      <w:bookmarkEnd w:id="86"/>
      <w:r w:rsidRPr="00BE31F5">
        <w:rPr>
          <w:b/>
          <w:sz w:val="22"/>
          <w:szCs w:val="22"/>
        </w:rPr>
        <w:t>AKTIPROL</w:t>
      </w:r>
    </w:p>
    <w:p w14:paraId="3409E2D2" w14:textId="77777777" w:rsidR="00086985" w:rsidRPr="00BE31F5" w:rsidRDefault="00086985" w:rsidP="00086985">
      <w:pPr>
        <w:rPr>
          <w:color w:val="000000"/>
          <w:sz w:val="22"/>
          <w:szCs w:val="22"/>
        </w:rPr>
      </w:pPr>
    </w:p>
    <w:p w14:paraId="7A4F5100" w14:textId="77777777" w:rsidR="00086985" w:rsidRPr="00BE31F5" w:rsidRDefault="00086985" w:rsidP="00086985">
      <w:pPr>
        <w:numPr>
          <w:ilvl w:val="12"/>
          <w:numId w:val="0"/>
        </w:numPr>
        <w:ind w:right="-2"/>
        <w:rPr>
          <w:rFonts w:eastAsia="SimSun"/>
          <w:sz w:val="22"/>
          <w:szCs w:val="22"/>
          <w:lang w:eastAsia="zh-CN"/>
        </w:rPr>
      </w:pPr>
      <w:r w:rsidRPr="00BE31F5">
        <w:rPr>
          <w:rFonts w:eastAsia="SimSun"/>
          <w:sz w:val="22"/>
          <w:szCs w:val="22"/>
          <w:lang w:eastAsia="zh-CN"/>
        </w:rPr>
        <w:t>Šį vaistą laikykite vaikams nepastebimoje ir nepasiekiamoje vietoje.</w:t>
      </w:r>
    </w:p>
    <w:p w14:paraId="4FE36E7A" w14:textId="77777777" w:rsidR="00086985" w:rsidRPr="00BE31F5" w:rsidRDefault="00086985" w:rsidP="00086985">
      <w:pPr>
        <w:ind w:left="540" w:hanging="540"/>
        <w:rPr>
          <w:sz w:val="22"/>
          <w:szCs w:val="22"/>
        </w:rPr>
      </w:pPr>
    </w:p>
    <w:p w14:paraId="6312135D" w14:textId="77777777" w:rsidR="00086985" w:rsidRPr="00BE31F5" w:rsidRDefault="00086985" w:rsidP="00086985">
      <w:pPr>
        <w:rPr>
          <w:color w:val="000000"/>
          <w:sz w:val="22"/>
          <w:szCs w:val="22"/>
        </w:rPr>
      </w:pPr>
      <w:r w:rsidRPr="00BE31F5">
        <w:rPr>
          <w:color w:val="000000"/>
          <w:sz w:val="22"/>
          <w:szCs w:val="22"/>
        </w:rPr>
        <w:t>Ant dėžutės po „</w:t>
      </w:r>
      <w:r>
        <w:rPr>
          <w:color w:val="000000"/>
          <w:sz w:val="22"/>
          <w:szCs w:val="22"/>
        </w:rPr>
        <w:t>EXP</w:t>
      </w:r>
      <w:r w:rsidRPr="00BE31F5">
        <w:rPr>
          <w:color w:val="000000"/>
          <w:sz w:val="22"/>
          <w:szCs w:val="22"/>
        </w:rPr>
        <w:t>“ nurodytam tinkamumo laikui pasibaigus, šio vaisto vartoti negalima. Vaistas tinkamas vartoti iki paskutinės nurodyto mėnesio dienos.</w:t>
      </w:r>
    </w:p>
    <w:p w14:paraId="477DB6D8" w14:textId="77777777" w:rsidR="00086985" w:rsidRPr="00BE31F5" w:rsidRDefault="00086985" w:rsidP="00086985">
      <w:pPr>
        <w:rPr>
          <w:color w:val="000000"/>
          <w:sz w:val="22"/>
          <w:szCs w:val="22"/>
        </w:rPr>
      </w:pPr>
    </w:p>
    <w:p w14:paraId="3CDC5110" w14:textId="77777777" w:rsidR="00086985" w:rsidRPr="00BE31F5" w:rsidRDefault="00086985" w:rsidP="00086985">
      <w:pPr>
        <w:rPr>
          <w:color w:val="000000"/>
          <w:sz w:val="22"/>
          <w:szCs w:val="22"/>
        </w:rPr>
      </w:pPr>
      <w:r w:rsidRPr="00BE31F5">
        <w:rPr>
          <w:color w:val="000000"/>
          <w:sz w:val="22"/>
          <w:szCs w:val="22"/>
        </w:rPr>
        <w:t>Šiam vaistui specialių laikymo sąlygų nereikia.</w:t>
      </w:r>
    </w:p>
    <w:p w14:paraId="6B1EAF6C" w14:textId="77777777" w:rsidR="00086985" w:rsidRPr="00BE31F5" w:rsidRDefault="00086985" w:rsidP="00086985">
      <w:pPr>
        <w:rPr>
          <w:color w:val="000000"/>
          <w:sz w:val="22"/>
          <w:szCs w:val="22"/>
        </w:rPr>
      </w:pPr>
    </w:p>
    <w:p w14:paraId="133CAF8F" w14:textId="77777777" w:rsidR="00086985" w:rsidRPr="00BE31F5" w:rsidRDefault="00086985" w:rsidP="00086985">
      <w:pPr>
        <w:rPr>
          <w:color w:val="000000"/>
          <w:sz w:val="22"/>
          <w:szCs w:val="22"/>
        </w:rPr>
      </w:pPr>
      <w:r w:rsidRPr="00BE31F5">
        <w:rPr>
          <w:color w:val="000000"/>
          <w:sz w:val="22"/>
          <w:szCs w:val="22"/>
        </w:rPr>
        <w:t>Vaistų negalima išmesti į kanalizaciją arba su buitinėmis atliekomis. Kaip išmesti nereikalingus vaistus, klauskite vaistininko. Šios priemonės padės apsaugoti aplinką.</w:t>
      </w:r>
    </w:p>
    <w:p w14:paraId="1A27B507" w14:textId="77777777" w:rsidR="00086985" w:rsidRPr="00BE31F5" w:rsidRDefault="00086985" w:rsidP="00086985">
      <w:pPr>
        <w:rPr>
          <w:color w:val="000000"/>
          <w:sz w:val="22"/>
          <w:szCs w:val="22"/>
        </w:rPr>
      </w:pPr>
    </w:p>
    <w:p w14:paraId="00588A3D" w14:textId="77777777" w:rsidR="00086985" w:rsidRPr="00BE31F5" w:rsidRDefault="00086985" w:rsidP="00086985">
      <w:pPr>
        <w:rPr>
          <w:color w:val="000000"/>
          <w:sz w:val="22"/>
          <w:szCs w:val="22"/>
        </w:rPr>
      </w:pPr>
    </w:p>
    <w:p w14:paraId="5FBBFE94" w14:textId="77777777" w:rsidR="00086985" w:rsidRPr="00BE31F5" w:rsidRDefault="00086985" w:rsidP="00086985">
      <w:pPr>
        <w:keepNext/>
        <w:tabs>
          <w:tab w:val="left" w:pos="567"/>
        </w:tabs>
        <w:ind w:left="567" w:hanging="567"/>
        <w:outlineLvl w:val="1"/>
        <w:rPr>
          <w:b/>
          <w:sz w:val="22"/>
          <w:szCs w:val="22"/>
        </w:rPr>
      </w:pPr>
      <w:bookmarkStart w:id="87" w:name="_Toc129243144"/>
      <w:bookmarkStart w:id="88" w:name="_Toc129243269"/>
      <w:r w:rsidRPr="00BE31F5">
        <w:rPr>
          <w:b/>
          <w:sz w:val="22"/>
          <w:szCs w:val="22"/>
        </w:rPr>
        <w:t>6.</w:t>
      </w:r>
      <w:r w:rsidRPr="00BE31F5">
        <w:rPr>
          <w:b/>
          <w:sz w:val="22"/>
          <w:szCs w:val="22"/>
        </w:rPr>
        <w:tab/>
        <w:t>Pakuotės turinys ir kita informacija</w:t>
      </w:r>
      <w:bookmarkEnd w:id="87"/>
      <w:bookmarkEnd w:id="88"/>
    </w:p>
    <w:p w14:paraId="4A226B5A" w14:textId="77777777" w:rsidR="00086985" w:rsidRPr="00BE31F5" w:rsidRDefault="00086985" w:rsidP="00086985">
      <w:pPr>
        <w:rPr>
          <w:color w:val="000000"/>
          <w:sz w:val="22"/>
          <w:szCs w:val="22"/>
        </w:rPr>
      </w:pPr>
    </w:p>
    <w:p w14:paraId="257D4007" w14:textId="77777777" w:rsidR="00086985" w:rsidRPr="00BE31F5" w:rsidRDefault="00086985" w:rsidP="00086985">
      <w:pPr>
        <w:rPr>
          <w:b/>
          <w:sz w:val="22"/>
          <w:szCs w:val="22"/>
        </w:rPr>
      </w:pPr>
      <w:r w:rsidRPr="00BE31F5">
        <w:rPr>
          <w:b/>
          <w:sz w:val="22"/>
          <w:szCs w:val="22"/>
        </w:rPr>
        <w:t>AKTIPROL sudėtis</w:t>
      </w:r>
    </w:p>
    <w:p w14:paraId="510E0856" w14:textId="77777777" w:rsidR="00086985" w:rsidRPr="00BE31F5" w:rsidRDefault="00086985" w:rsidP="00086985">
      <w:pPr>
        <w:numPr>
          <w:ilvl w:val="0"/>
          <w:numId w:val="12"/>
        </w:numPr>
        <w:tabs>
          <w:tab w:val="clear" w:pos="924"/>
          <w:tab w:val="num" w:pos="540"/>
        </w:tabs>
        <w:ind w:left="540" w:hanging="540"/>
        <w:rPr>
          <w:color w:val="000000"/>
          <w:sz w:val="22"/>
          <w:szCs w:val="22"/>
        </w:rPr>
      </w:pPr>
      <w:r w:rsidRPr="00BE31F5">
        <w:rPr>
          <w:color w:val="000000"/>
          <w:sz w:val="22"/>
          <w:szCs w:val="22"/>
        </w:rPr>
        <w:t xml:space="preserve">Veiklioji medžiaga yra amisulpridas. Kiekvienoje tabletėje yra 50 mg, </w:t>
      </w:r>
      <w:r>
        <w:rPr>
          <w:color w:val="000000"/>
          <w:sz w:val="22"/>
          <w:szCs w:val="22"/>
        </w:rPr>
        <w:t>2</w:t>
      </w:r>
      <w:r w:rsidRPr="00BE31F5">
        <w:rPr>
          <w:color w:val="000000"/>
          <w:sz w:val="22"/>
          <w:szCs w:val="22"/>
        </w:rPr>
        <w:t>00 mg arba 400 mg amisulprido.</w:t>
      </w:r>
    </w:p>
    <w:p w14:paraId="2262A323" w14:textId="77777777" w:rsidR="00086985" w:rsidRPr="00BE31F5" w:rsidRDefault="00086985" w:rsidP="00086985">
      <w:pPr>
        <w:numPr>
          <w:ilvl w:val="0"/>
          <w:numId w:val="12"/>
        </w:numPr>
        <w:tabs>
          <w:tab w:val="clear" w:pos="924"/>
          <w:tab w:val="num" w:pos="540"/>
        </w:tabs>
        <w:ind w:left="540" w:hanging="540"/>
        <w:rPr>
          <w:color w:val="000000"/>
          <w:sz w:val="22"/>
          <w:szCs w:val="22"/>
        </w:rPr>
      </w:pPr>
      <w:r w:rsidRPr="00BE31F5">
        <w:rPr>
          <w:color w:val="000000"/>
          <w:sz w:val="22"/>
          <w:szCs w:val="22"/>
        </w:rPr>
        <w:t>Pagalbinės medžiagos yra laktozė monohidratas, karboksimetilkrakmolo A natrio druska, hipromeliozė E5, mikrokristalinė celiuliozė PH-101, magnio stearatas.</w:t>
      </w:r>
    </w:p>
    <w:p w14:paraId="3D192BAA" w14:textId="77777777" w:rsidR="00086985" w:rsidRPr="00BE31F5" w:rsidRDefault="00086985" w:rsidP="00086985">
      <w:pPr>
        <w:ind w:left="720"/>
        <w:rPr>
          <w:color w:val="000000"/>
          <w:sz w:val="22"/>
          <w:szCs w:val="22"/>
        </w:rPr>
      </w:pPr>
    </w:p>
    <w:p w14:paraId="09ACEA35" w14:textId="77777777" w:rsidR="00086985" w:rsidRPr="00BE31F5" w:rsidRDefault="00086985" w:rsidP="00086985">
      <w:pPr>
        <w:rPr>
          <w:b/>
          <w:sz w:val="22"/>
          <w:szCs w:val="22"/>
        </w:rPr>
      </w:pPr>
      <w:r w:rsidRPr="00BE31F5">
        <w:rPr>
          <w:b/>
          <w:sz w:val="22"/>
          <w:szCs w:val="22"/>
        </w:rPr>
        <w:t>AKTIPROL išvaizda ir kiekis pakuotėje</w:t>
      </w:r>
    </w:p>
    <w:p w14:paraId="49A1B7BD" w14:textId="77777777" w:rsidR="00086985" w:rsidRPr="00BE31F5" w:rsidRDefault="00086985" w:rsidP="00086985">
      <w:pPr>
        <w:rPr>
          <w:color w:val="000000"/>
          <w:sz w:val="22"/>
          <w:szCs w:val="22"/>
        </w:rPr>
      </w:pPr>
      <w:r w:rsidRPr="00BE31F5">
        <w:rPr>
          <w:color w:val="000000"/>
          <w:sz w:val="22"/>
          <w:szCs w:val="22"/>
        </w:rPr>
        <w:t>AKTIPROL 50 mg tabletės: baltos, apvalios, plokščios, 7</w:t>
      </w:r>
      <w:r>
        <w:rPr>
          <w:color w:val="000000"/>
          <w:sz w:val="22"/>
          <w:szCs w:val="22"/>
        </w:rPr>
        <w:t> </w:t>
      </w:r>
      <w:r w:rsidRPr="00BE31F5">
        <w:rPr>
          <w:color w:val="000000"/>
          <w:sz w:val="22"/>
          <w:szCs w:val="22"/>
        </w:rPr>
        <w:t>mm skersmens tabletės.</w:t>
      </w:r>
    </w:p>
    <w:p w14:paraId="5C12A83F" w14:textId="77777777" w:rsidR="00086985" w:rsidRPr="00BE31F5" w:rsidRDefault="00086985" w:rsidP="00086985">
      <w:pPr>
        <w:rPr>
          <w:color w:val="000000"/>
          <w:sz w:val="22"/>
          <w:szCs w:val="22"/>
        </w:rPr>
      </w:pPr>
      <w:r w:rsidRPr="00BE31F5">
        <w:rPr>
          <w:color w:val="000000"/>
          <w:sz w:val="22"/>
          <w:szCs w:val="22"/>
        </w:rPr>
        <w:t>AKTIPROL 200 mg</w:t>
      </w:r>
      <w:r>
        <w:rPr>
          <w:color w:val="000000"/>
          <w:sz w:val="22"/>
          <w:szCs w:val="22"/>
        </w:rPr>
        <w:t xml:space="preserve"> tabletės</w:t>
      </w:r>
      <w:r w:rsidRPr="00BE31F5">
        <w:rPr>
          <w:color w:val="000000"/>
          <w:sz w:val="22"/>
          <w:szCs w:val="22"/>
        </w:rPr>
        <w:t>: baltos, apvalios, plokščios, 11,5</w:t>
      </w:r>
      <w:r>
        <w:rPr>
          <w:color w:val="000000"/>
          <w:sz w:val="22"/>
          <w:szCs w:val="22"/>
        </w:rPr>
        <w:t> mm</w:t>
      </w:r>
      <w:r w:rsidRPr="00BE31F5">
        <w:rPr>
          <w:color w:val="000000"/>
          <w:sz w:val="22"/>
          <w:szCs w:val="22"/>
        </w:rPr>
        <w:t xml:space="preserve"> skersmens tabletės su vagele vienoje pusėje.</w:t>
      </w:r>
      <w:r w:rsidRPr="00BE31F5">
        <w:rPr>
          <w:sz w:val="22"/>
          <w:szCs w:val="22"/>
        </w:rPr>
        <w:t xml:space="preserve"> Vagelė skirta tik tabletei perlaužti, kad būtų lengviau nuryti, bet ne jai padalyti į lygias dozes.</w:t>
      </w:r>
    </w:p>
    <w:p w14:paraId="52CD69E1" w14:textId="77777777" w:rsidR="00086985" w:rsidRPr="00BE31F5" w:rsidRDefault="00086985" w:rsidP="00086985">
      <w:pPr>
        <w:rPr>
          <w:color w:val="000000"/>
          <w:sz w:val="22"/>
          <w:szCs w:val="22"/>
        </w:rPr>
      </w:pPr>
      <w:r w:rsidRPr="00BE31F5">
        <w:rPr>
          <w:color w:val="000000"/>
          <w:sz w:val="22"/>
          <w:szCs w:val="22"/>
        </w:rPr>
        <w:t>AKTIPROL 400 mg tabletės: baltos, abipus išgaubtos, kapsulės formos, 19</w:t>
      </w:r>
      <w:r>
        <w:rPr>
          <w:color w:val="000000"/>
          <w:sz w:val="22"/>
          <w:szCs w:val="22"/>
        </w:rPr>
        <w:t> </w:t>
      </w:r>
      <w:r w:rsidRPr="00BE31F5">
        <w:rPr>
          <w:color w:val="000000"/>
          <w:sz w:val="22"/>
          <w:szCs w:val="22"/>
        </w:rPr>
        <w:t>x</w:t>
      </w:r>
      <w:r>
        <w:rPr>
          <w:color w:val="000000"/>
          <w:sz w:val="22"/>
          <w:szCs w:val="22"/>
        </w:rPr>
        <w:t> 10 </w:t>
      </w:r>
      <w:r w:rsidRPr="00BE31F5">
        <w:rPr>
          <w:color w:val="000000"/>
          <w:sz w:val="22"/>
          <w:szCs w:val="22"/>
        </w:rPr>
        <w:t xml:space="preserve">mm dydžio tabletės su vagele abiejose pusėse. </w:t>
      </w:r>
      <w:r w:rsidRPr="00BE31F5">
        <w:rPr>
          <w:sz w:val="22"/>
          <w:szCs w:val="22"/>
        </w:rPr>
        <w:t>Vagelė skirta tik tabletei perlaužti, kad būtų lengviau nuryti, bet ne jai padalyti į lygias dozes.</w:t>
      </w:r>
    </w:p>
    <w:p w14:paraId="2D63B348" w14:textId="77777777" w:rsidR="00086985" w:rsidRPr="00BE31F5" w:rsidRDefault="00086985" w:rsidP="00086985">
      <w:pPr>
        <w:rPr>
          <w:color w:val="000000"/>
          <w:sz w:val="22"/>
          <w:szCs w:val="22"/>
        </w:rPr>
      </w:pPr>
    </w:p>
    <w:p w14:paraId="64E1A320" w14:textId="77777777" w:rsidR="00086985" w:rsidRPr="00BE31F5" w:rsidRDefault="00086985" w:rsidP="00086985">
      <w:pPr>
        <w:autoSpaceDE w:val="0"/>
        <w:autoSpaceDN w:val="0"/>
        <w:adjustRightInd w:val="0"/>
        <w:rPr>
          <w:sz w:val="22"/>
          <w:szCs w:val="22"/>
        </w:rPr>
      </w:pPr>
      <w:r w:rsidRPr="00BE31F5">
        <w:rPr>
          <w:sz w:val="22"/>
          <w:szCs w:val="22"/>
        </w:rPr>
        <w:t>PVC/PE/PVDC/aliuminio lizdinių plokštelių arba PVC//PVDC/aliuminio lizdinių plokštelių pakuotės, kurių kiekvienoje yra 30, 60 arba 90 tablečių.</w:t>
      </w:r>
    </w:p>
    <w:p w14:paraId="3F3BF7E3" w14:textId="77777777" w:rsidR="00086985" w:rsidRPr="00BE31F5" w:rsidRDefault="00086985" w:rsidP="00086985">
      <w:pPr>
        <w:rPr>
          <w:color w:val="000000"/>
          <w:sz w:val="22"/>
          <w:szCs w:val="22"/>
        </w:rPr>
      </w:pPr>
      <w:r w:rsidRPr="00BE31F5">
        <w:rPr>
          <w:color w:val="000000"/>
          <w:sz w:val="22"/>
          <w:szCs w:val="22"/>
        </w:rPr>
        <w:t>Gali būti tiekiamos ne visų dydžių pakuotės</w:t>
      </w:r>
    </w:p>
    <w:p w14:paraId="7AA1A391" w14:textId="77777777" w:rsidR="00086985" w:rsidRPr="00BE31F5" w:rsidRDefault="00086985" w:rsidP="00086985">
      <w:pPr>
        <w:rPr>
          <w:color w:val="000000"/>
          <w:sz w:val="22"/>
          <w:szCs w:val="22"/>
        </w:rPr>
      </w:pPr>
    </w:p>
    <w:p w14:paraId="260CE54B" w14:textId="77777777" w:rsidR="00086985" w:rsidRDefault="00086985" w:rsidP="00086985">
      <w:pPr>
        <w:rPr>
          <w:b/>
          <w:sz w:val="22"/>
          <w:szCs w:val="22"/>
        </w:rPr>
      </w:pPr>
      <w:bookmarkStart w:id="89" w:name="OLE_LINK1"/>
      <w:r>
        <w:rPr>
          <w:b/>
          <w:sz w:val="22"/>
          <w:szCs w:val="22"/>
        </w:rPr>
        <w:t>Registruotojas</w:t>
      </w:r>
      <w:r w:rsidRPr="00BE31F5">
        <w:rPr>
          <w:b/>
          <w:sz w:val="22"/>
          <w:szCs w:val="22"/>
        </w:rPr>
        <w:t xml:space="preserve"> </w:t>
      </w:r>
      <w:bookmarkEnd w:id="89"/>
      <w:r w:rsidRPr="00BE31F5">
        <w:rPr>
          <w:b/>
          <w:sz w:val="22"/>
          <w:szCs w:val="22"/>
        </w:rPr>
        <w:t>ir gamintojas</w:t>
      </w:r>
    </w:p>
    <w:p w14:paraId="14ED0CD5" w14:textId="77777777" w:rsidR="00630751" w:rsidRDefault="00630751" w:rsidP="00086985">
      <w:pPr>
        <w:rPr>
          <w:b/>
          <w:sz w:val="22"/>
          <w:szCs w:val="22"/>
        </w:rPr>
      </w:pPr>
    </w:p>
    <w:p w14:paraId="2B1FA0DC" w14:textId="02551401" w:rsidR="00630751" w:rsidRPr="00AC5255" w:rsidRDefault="00630751" w:rsidP="00086985">
      <w:pPr>
        <w:rPr>
          <w:bCs/>
          <w:i/>
          <w:iCs/>
          <w:sz w:val="22"/>
          <w:szCs w:val="22"/>
        </w:rPr>
      </w:pPr>
      <w:r w:rsidRPr="00AC5255">
        <w:rPr>
          <w:bCs/>
          <w:i/>
          <w:iCs/>
          <w:sz w:val="22"/>
          <w:szCs w:val="22"/>
        </w:rPr>
        <w:t>Registruotojas</w:t>
      </w:r>
    </w:p>
    <w:p w14:paraId="57C52C36" w14:textId="62CF95B2" w:rsidR="00086985" w:rsidRPr="00BE31F5" w:rsidRDefault="009423FD" w:rsidP="00086985">
      <w:pPr>
        <w:autoSpaceDE w:val="0"/>
        <w:autoSpaceDN w:val="0"/>
        <w:adjustRightInd w:val="0"/>
        <w:rPr>
          <w:sz w:val="22"/>
          <w:szCs w:val="22"/>
        </w:rPr>
      </w:pPr>
      <w:r>
        <w:rPr>
          <w:sz w:val="22"/>
          <w:szCs w:val="22"/>
        </w:rPr>
        <w:t>Medochemie Ltd.</w:t>
      </w:r>
    </w:p>
    <w:p w14:paraId="423DF5C6" w14:textId="50AEBAFC" w:rsidR="00086985" w:rsidRPr="00BE31F5" w:rsidRDefault="00086985" w:rsidP="00086985">
      <w:pPr>
        <w:autoSpaceDE w:val="0"/>
        <w:autoSpaceDN w:val="0"/>
        <w:adjustRightInd w:val="0"/>
        <w:rPr>
          <w:sz w:val="22"/>
          <w:szCs w:val="22"/>
        </w:rPr>
      </w:pPr>
      <w:r w:rsidRPr="00BE31F5">
        <w:rPr>
          <w:sz w:val="22"/>
          <w:szCs w:val="22"/>
        </w:rPr>
        <w:t xml:space="preserve">1-10 Constantinoupoleos </w:t>
      </w:r>
      <w:r w:rsidR="009423FD">
        <w:rPr>
          <w:sz w:val="22"/>
          <w:szCs w:val="22"/>
        </w:rPr>
        <w:t>S</w:t>
      </w:r>
      <w:r w:rsidRPr="00BE31F5">
        <w:rPr>
          <w:sz w:val="22"/>
          <w:szCs w:val="22"/>
        </w:rPr>
        <w:t>treet</w:t>
      </w:r>
    </w:p>
    <w:p w14:paraId="5E0A84D2" w14:textId="77777777" w:rsidR="00086985" w:rsidRPr="00BE31F5" w:rsidRDefault="00086985" w:rsidP="00086985">
      <w:pPr>
        <w:autoSpaceDE w:val="0"/>
        <w:autoSpaceDN w:val="0"/>
        <w:adjustRightInd w:val="0"/>
        <w:rPr>
          <w:sz w:val="22"/>
          <w:szCs w:val="22"/>
        </w:rPr>
      </w:pPr>
      <w:r w:rsidRPr="00BE31F5">
        <w:rPr>
          <w:sz w:val="22"/>
          <w:szCs w:val="22"/>
        </w:rPr>
        <w:t xml:space="preserve">3011 Limassol </w:t>
      </w:r>
    </w:p>
    <w:p w14:paraId="5496489A" w14:textId="77777777" w:rsidR="00086985" w:rsidRPr="00BE31F5" w:rsidRDefault="00086985" w:rsidP="00086985">
      <w:pPr>
        <w:autoSpaceDE w:val="0"/>
        <w:autoSpaceDN w:val="0"/>
        <w:adjustRightInd w:val="0"/>
        <w:rPr>
          <w:sz w:val="22"/>
          <w:szCs w:val="22"/>
        </w:rPr>
      </w:pPr>
      <w:r w:rsidRPr="00BE31F5">
        <w:rPr>
          <w:sz w:val="22"/>
          <w:szCs w:val="22"/>
        </w:rPr>
        <w:t>Kipras</w:t>
      </w:r>
    </w:p>
    <w:p w14:paraId="246C0D65" w14:textId="77777777" w:rsidR="00086985" w:rsidRDefault="00086985" w:rsidP="00086985">
      <w:pPr>
        <w:rPr>
          <w:color w:val="000000"/>
          <w:sz w:val="22"/>
          <w:szCs w:val="22"/>
        </w:rPr>
      </w:pPr>
    </w:p>
    <w:p w14:paraId="25A65FC9" w14:textId="44DED3E6" w:rsidR="00C725A0" w:rsidRPr="00630751" w:rsidRDefault="00C725A0" w:rsidP="00086985">
      <w:pPr>
        <w:rPr>
          <w:i/>
          <w:iCs/>
          <w:color w:val="000000"/>
          <w:sz w:val="22"/>
          <w:szCs w:val="22"/>
        </w:rPr>
      </w:pPr>
      <w:r w:rsidRPr="00AC5255">
        <w:rPr>
          <w:i/>
          <w:iCs/>
          <w:color w:val="000000"/>
          <w:sz w:val="22"/>
          <w:szCs w:val="22"/>
        </w:rPr>
        <w:t>Gamintojas</w:t>
      </w:r>
    </w:p>
    <w:p w14:paraId="47A37C26" w14:textId="77777777" w:rsidR="00C725A0" w:rsidRPr="00BE31F5" w:rsidRDefault="00C725A0" w:rsidP="00C725A0">
      <w:pPr>
        <w:autoSpaceDE w:val="0"/>
        <w:autoSpaceDN w:val="0"/>
        <w:adjustRightInd w:val="0"/>
        <w:rPr>
          <w:sz w:val="22"/>
          <w:szCs w:val="22"/>
        </w:rPr>
      </w:pPr>
      <w:r>
        <w:rPr>
          <w:sz w:val="22"/>
          <w:szCs w:val="22"/>
        </w:rPr>
        <w:t>Medochemie Ltd.</w:t>
      </w:r>
    </w:p>
    <w:p w14:paraId="65DE8E5A" w14:textId="77777777" w:rsidR="00C725A0" w:rsidRPr="00BE31F5" w:rsidRDefault="00C725A0" w:rsidP="00C725A0">
      <w:pPr>
        <w:autoSpaceDE w:val="0"/>
        <w:autoSpaceDN w:val="0"/>
        <w:adjustRightInd w:val="0"/>
        <w:rPr>
          <w:sz w:val="22"/>
          <w:szCs w:val="22"/>
        </w:rPr>
      </w:pPr>
      <w:r w:rsidRPr="00BE31F5">
        <w:rPr>
          <w:sz w:val="22"/>
          <w:szCs w:val="22"/>
        </w:rPr>
        <w:t xml:space="preserve">1-10 Constantinoupoleos </w:t>
      </w:r>
      <w:r>
        <w:rPr>
          <w:sz w:val="22"/>
          <w:szCs w:val="22"/>
        </w:rPr>
        <w:t>S</w:t>
      </w:r>
      <w:r w:rsidRPr="00BE31F5">
        <w:rPr>
          <w:sz w:val="22"/>
          <w:szCs w:val="22"/>
        </w:rPr>
        <w:t>treet</w:t>
      </w:r>
    </w:p>
    <w:p w14:paraId="2607F6A7" w14:textId="77777777" w:rsidR="00C725A0" w:rsidRPr="00BE31F5" w:rsidRDefault="00C725A0" w:rsidP="00C725A0">
      <w:pPr>
        <w:autoSpaceDE w:val="0"/>
        <w:autoSpaceDN w:val="0"/>
        <w:adjustRightInd w:val="0"/>
        <w:rPr>
          <w:sz w:val="22"/>
          <w:szCs w:val="22"/>
        </w:rPr>
      </w:pPr>
      <w:r w:rsidRPr="00BE31F5">
        <w:rPr>
          <w:sz w:val="22"/>
          <w:szCs w:val="22"/>
        </w:rPr>
        <w:t xml:space="preserve">3011 Limassol </w:t>
      </w:r>
    </w:p>
    <w:p w14:paraId="1A8E23FC" w14:textId="77777777" w:rsidR="00C725A0" w:rsidRPr="00BE31F5" w:rsidRDefault="00C725A0" w:rsidP="00C725A0">
      <w:pPr>
        <w:autoSpaceDE w:val="0"/>
        <w:autoSpaceDN w:val="0"/>
        <w:adjustRightInd w:val="0"/>
        <w:rPr>
          <w:sz w:val="22"/>
          <w:szCs w:val="22"/>
        </w:rPr>
      </w:pPr>
      <w:r w:rsidRPr="00BE31F5">
        <w:rPr>
          <w:sz w:val="22"/>
          <w:szCs w:val="22"/>
        </w:rPr>
        <w:t>Kipras</w:t>
      </w:r>
    </w:p>
    <w:p w14:paraId="79BCE519" w14:textId="77777777" w:rsidR="00C725A0" w:rsidRDefault="00C725A0" w:rsidP="00086985">
      <w:pPr>
        <w:rPr>
          <w:b/>
          <w:bCs/>
          <w:color w:val="000000"/>
          <w:sz w:val="22"/>
          <w:szCs w:val="22"/>
        </w:rPr>
      </w:pPr>
    </w:p>
    <w:p w14:paraId="1C4FB515" w14:textId="7690AC2A" w:rsidR="00C725A0" w:rsidRPr="00C725A0" w:rsidRDefault="00C725A0" w:rsidP="00086985">
      <w:pPr>
        <w:rPr>
          <w:color w:val="000000"/>
          <w:sz w:val="22"/>
          <w:szCs w:val="22"/>
        </w:rPr>
      </w:pPr>
      <w:r>
        <w:rPr>
          <w:color w:val="000000"/>
          <w:sz w:val="22"/>
          <w:szCs w:val="22"/>
        </w:rPr>
        <w:t>a</w:t>
      </w:r>
      <w:r w:rsidRPr="00C725A0">
        <w:rPr>
          <w:color w:val="000000"/>
          <w:sz w:val="22"/>
          <w:szCs w:val="22"/>
        </w:rPr>
        <w:t>rba</w:t>
      </w:r>
    </w:p>
    <w:p w14:paraId="02007BBA" w14:textId="77777777" w:rsidR="00C725A0" w:rsidRDefault="00C725A0" w:rsidP="00086985">
      <w:pPr>
        <w:rPr>
          <w:b/>
          <w:bCs/>
          <w:color w:val="000000"/>
          <w:sz w:val="22"/>
          <w:szCs w:val="22"/>
        </w:rPr>
      </w:pPr>
    </w:p>
    <w:p w14:paraId="7030A79C" w14:textId="77777777" w:rsidR="00DB2730" w:rsidRPr="00DB2730" w:rsidRDefault="00DB2730" w:rsidP="00DB2730">
      <w:pPr>
        <w:pStyle w:val="DStandard"/>
        <w:rPr>
          <w:bCs/>
          <w:sz w:val="22"/>
          <w:szCs w:val="22"/>
          <w:lang w:val="lt-LT"/>
        </w:rPr>
      </w:pPr>
      <w:r w:rsidRPr="00DB2730">
        <w:rPr>
          <w:bCs/>
          <w:sz w:val="22"/>
          <w:szCs w:val="22"/>
          <w:lang w:val="lt-LT"/>
        </w:rPr>
        <w:t>Medochemie Ltd (Factory AZ)</w:t>
      </w:r>
    </w:p>
    <w:p w14:paraId="159B097B" w14:textId="77777777" w:rsidR="00DB2730" w:rsidRPr="00DB2730" w:rsidRDefault="00DB2730" w:rsidP="00DB2730">
      <w:pPr>
        <w:rPr>
          <w:rFonts w:eastAsia="SimSun"/>
          <w:sz w:val="22"/>
          <w:szCs w:val="22"/>
          <w:lang w:eastAsia="sl-SI"/>
        </w:rPr>
      </w:pPr>
      <w:r w:rsidRPr="00AC5255">
        <w:rPr>
          <w:rFonts w:eastAsia="SimSun"/>
          <w:sz w:val="22"/>
          <w:szCs w:val="22"/>
        </w:rPr>
        <w:t>2 Michael Erakleous street, Agios Athanassios,</w:t>
      </w:r>
    </w:p>
    <w:p w14:paraId="77C76642" w14:textId="77777777" w:rsidR="00DB2730" w:rsidRPr="00AC5255" w:rsidRDefault="00DB2730" w:rsidP="00DB2730">
      <w:pPr>
        <w:rPr>
          <w:rFonts w:eastAsia="SimSun"/>
          <w:sz w:val="22"/>
          <w:szCs w:val="22"/>
          <w:lang w:eastAsia="sl-SI"/>
        </w:rPr>
      </w:pPr>
      <w:r w:rsidRPr="00AC5255">
        <w:rPr>
          <w:rFonts w:eastAsia="SimSun"/>
          <w:sz w:val="22"/>
          <w:szCs w:val="22"/>
        </w:rPr>
        <w:t>Industrial Area,</w:t>
      </w:r>
    </w:p>
    <w:p w14:paraId="37AAE31E" w14:textId="77777777" w:rsidR="00DB2730" w:rsidRPr="00AC5255" w:rsidRDefault="00DB2730" w:rsidP="00DB2730">
      <w:pPr>
        <w:rPr>
          <w:rFonts w:eastAsia="SimSun"/>
          <w:sz w:val="22"/>
          <w:szCs w:val="22"/>
          <w:lang w:eastAsia="sl-SI"/>
        </w:rPr>
      </w:pPr>
      <w:r w:rsidRPr="00AC5255">
        <w:rPr>
          <w:rFonts w:eastAsia="SimSun"/>
          <w:sz w:val="22"/>
          <w:szCs w:val="22"/>
        </w:rPr>
        <w:t>4101 Limassol,</w:t>
      </w:r>
    </w:p>
    <w:p w14:paraId="31D7DA87" w14:textId="77777777" w:rsidR="00DB2730" w:rsidRPr="00AC5255" w:rsidRDefault="00DB2730" w:rsidP="00DB2730">
      <w:pPr>
        <w:rPr>
          <w:rFonts w:eastAsia="SimSun"/>
          <w:sz w:val="22"/>
          <w:szCs w:val="22"/>
          <w:lang w:eastAsia="sl-SI"/>
        </w:rPr>
      </w:pPr>
      <w:r w:rsidRPr="00AC5255">
        <w:rPr>
          <w:rFonts w:eastAsia="SimSun"/>
          <w:sz w:val="22"/>
          <w:szCs w:val="22"/>
        </w:rPr>
        <w:t>Kipras</w:t>
      </w:r>
    </w:p>
    <w:p w14:paraId="68718EEB" w14:textId="77777777" w:rsidR="00C725A0" w:rsidRPr="00C725A0" w:rsidRDefault="00C725A0" w:rsidP="00086985">
      <w:pPr>
        <w:rPr>
          <w:b/>
          <w:bCs/>
          <w:color w:val="000000"/>
          <w:sz w:val="22"/>
          <w:szCs w:val="22"/>
        </w:rPr>
      </w:pPr>
    </w:p>
    <w:p w14:paraId="604AA02D" w14:textId="77777777" w:rsidR="00086985" w:rsidRPr="003073C1" w:rsidRDefault="00086985" w:rsidP="00086985">
      <w:pPr>
        <w:numPr>
          <w:ilvl w:val="12"/>
          <w:numId w:val="0"/>
        </w:numPr>
        <w:tabs>
          <w:tab w:val="left" w:pos="567"/>
        </w:tabs>
        <w:ind w:right="-2"/>
        <w:rPr>
          <w:snapToGrid w:val="0"/>
          <w:sz w:val="22"/>
        </w:rPr>
      </w:pPr>
      <w:r w:rsidRPr="003073C1">
        <w:rPr>
          <w:snapToGrid w:val="0"/>
          <w:sz w:val="22"/>
        </w:rPr>
        <w:t xml:space="preserve">Jeigu apie šį vaistą norite sužinoti daugiau, kreipkitės į vietinį </w:t>
      </w:r>
      <w:r>
        <w:rPr>
          <w:snapToGrid w:val="0"/>
          <w:sz w:val="22"/>
        </w:rPr>
        <w:t>registruotojo</w:t>
      </w:r>
      <w:r w:rsidRPr="003073C1">
        <w:rPr>
          <w:snapToGrid w:val="0"/>
          <w:sz w:val="22"/>
        </w:rPr>
        <w:t xml:space="preserve"> atstovą:</w:t>
      </w:r>
    </w:p>
    <w:p w14:paraId="29EFB8F0" w14:textId="77777777" w:rsidR="00086985" w:rsidRPr="00BE31F5" w:rsidRDefault="00086985" w:rsidP="00086985">
      <w:pPr>
        <w:rPr>
          <w:sz w:val="22"/>
          <w:szCs w:val="22"/>
        </w:rPr>
      </w:pPr>
    </w:p>
    <w:tbl>
      <w:tblPr>
        <w:tblW w:w="4536" w:type="dxa"/>
        <w:tblLayout w:type="fixed"/>
        <w:tblLook w:val="0000" w:firstRow="0" w:lastRow="0" w:firstColumn="0" w:lastColumn="0" w:noHBand="0" w:noVBand="0"/>
      </w:tblPr>
      <w:tblGrid>
        <w:gridCol w:w="4536"/>
      </w:tblGrid>
      <w:tr w:rsidR="00086985" w:rsidRPr="00BE31F5" w14:paraId="4CEED6AE" w14:textId="77777777" w:rsidTr="0083165F">
        <w:tc>
          <w:tcPr>
            <w:tcW w:w="4536" w:type="dxa"/>
          </w:tcPr>
          <w:p w14:paraId="6C9699D0" w14:textId="77777777" w:rsidR="00086985" w:rsidRPr="00BE31F5" w:rsidRDefault="00086985" w:rsidP="0083165F">
            <w:pPr>
              <w:rPr>
                <w:snapToGrid w:val="0"/>
                <w:sz w:val="22"/>
                <w:szCs w:val="22"/>
              </w:rPr>
            </w:pPr>
            <w:r>
              <w:t>UAB „Medochemie Lithuania“</w:t>
            </w:r>
          </w:p>
          <w:p w14:paraId="6897BD77" w14:textId="77777777" w:rsidR="00086985" w:rsidRPr="00BE31F5" w:rsidRDefault="00086985" w:rsidP="0083165F">
            <w:pPr>
              <w:tabs>
                <w:tab w:val="left" w:pos="567"/>
              </w:tabs>
              <w:spacing w:line="260" w:lineRule="exact"/>
              <w:rPr>
                <w:snapToGrid w:val="0"/>
                <w:sz w:val="22"/>
                <w:szCs w:val="22"/>
              </w:rPr>
            </w:pPr>
            <w:r w:rsidRPr="00BE31F5">
              <w:rPr>
                <w:snapToGrid w:val="0"/>
                <w:sz w:val="22"/>
                <w:szCs w:val="22"/>
              </w:rPr>
              <w:t>Gintaro 9-36</w:t>
            </w:r>
          </w:p>
          <w:p w14:paraId="204C76A4" w14:textId="5A482FE9" w:rsidR="00086985" w:rsidRPr="00BE31F5" w:rsidRDefault="00086985" w:rsidP="0083165F">
            <w:pPr>
              <w:tabs>
                <w:tab w:val="left" w:pos="567"/>
              </w:tabs>
              <w:spacing w:line="260" w:lineRule="exact"/>
              <w:rPr>
                <w:snapToGrid w:val="0"/>
                <w:sz w:val="22"/>
                <w:szCs w:val="22"/>
              </w:rPr>
            </w:pPr>
            <w:r w:rsidRPr="00BE31F5">
              <w:rPr>
                <w:snapToGrid w:val="0"/>
                <w:sz w:val="22"/>
                <w:szCs w:val="22"/>
              </w:rPr>
              <w:t>LT-47198 Kaunas</w:t>
            </w:r>
          </w:p>
          <w:p w14:paraId="30704772" w14:textId="77777777" w:rsidR="00086985" w:rsidRPr="00BE31F5" w:rsidRDefault="00086985" w:rsidP="0083165F">
            <w:pPr>
              <w:tabs>
                <w:tab w:val="left" w:pos="567"/>
              </w:tabs>
              <w:spacing w:line="260" w:lineRule="exact"/>
              <w:rPr>
                <w:snapToGrid w:val="0"/>
                <w:sz w:val="22"/>
                <w:szCs w:val="22"/>
              </w:rPr>
            </w:pPr>
            <w:r w:rsidRPr="00BE31F5">
              <w:rPr>
                <w:snapToGrid w:val="0"/>
                <w:sz w:val="22"/>
                <w:szCs w:val="22"/>
              </w:rPr>
              <w:t>Tel. +370 37 338358</w:t>
            </w:r>
          </w:p>
          <w:p w14:paraId="5E71C065" w14:textId="77777777" w:rsidR="00086985" w:rsidRPr="00BE31F5" w:rsidRDefault="00086985" w:rsidP="0083165F">
            <w:pPr>
              <w:tabs>
                <w:tab w:val="left" w:pos="-720"/>
              </w:tabs>
              <w:suppressAutoHyphens/>
              <w:rPr>
                <w:sz w:val="22"/>
                <w:szCs w:val="22"/>
              </w:rPr>
            </w:pPr>
            <w:r w:rsidRPr="00BE31F5">
              <w:rPr>
                <w:snapToGrid w:val="0"/>
                <w:sz w:val="22"/>
                <w:szCs w:val="22"/>
              </w:rPr>
              <w:t xml:space="preserve">El. paštas: </w:t>
            </w:r>
            <w:hyperlink r:id="rId14" w:history="1">
              <w:r w:rsidRPr="00BE31F5">
                <w:rPr>
                  <w:rFonts w:eastAsia="SimSun"/>
                  <w:snapToGrid w:val="0"/>
                  <w:color w:val="0000FF"/>
                  <w:sz w:val="22"/>
                  <w:szCs w:val="22"/>
                  <w:u w:val="single"/>
                </w:rPr>
                <w:t>lithuania@medochemie.</w:t>
              </w:r>
            </w:hyperlink>
            <w:r w:rsidRPr="00BE31F5">
              <w:rPr>
                <w:rFonts w:eastAsia="SimSun"/>
                <w:snapToGrid w:val="0"/>
                <w:color w:val="0000FF"/>
                <w:sz w:val="22"/>
                <w:szCs w:val="22"/>
                <w:u w:val="single"/>
              </w:rPr>
              <w:t>com</w:t>
            </w:r>
          </w:p>
        </w:tc>
      </w:tr>
    </w:tbl>
    <w:p w14:paraId="01AEB1F3" w14:textId="77777777" w:rsidR="00086985" w:rsidRPr="00BE31F5" w:rsidRDefault="00086985" w:rsidP="00086985">
      <w:pPr>
        <w:rPr>
          <w:color w:val="000000"/>
          <w:sz w:val="22"/>
          <w:szCs w:val="22"/>
        </w:rPr>
      </w:pPr>
    </w:p>
    <w:p w14:paraId="25ED5780" w14:textId="77777777" w:rsidR="00086985" w:rsidRDefault="00086985" w:rsidP="00086985">
      <w:pPr>
        <w:rPr>
          <w:snapToGrid w:val="0"/>
          <w:sz w:val="22"/>
          <w:szCs w:val="22"/>
        </w:rPr>
      </w:pPr>
      <w:r w:rsidRPr="00F376AE">
        <w:rPr>
          <w:b/>
          <w:snapToGrid w:val="0"/>
          <w:sz w:val="22"/>
          <w:szCs w:val="22"/>
        </w:rPr>
        <w:t>Šis vaistas EEE valstybėse narėse registruotas tokiais pavadinimais</w:t>
      </w:r>
      <w:r w:rsidRPr="00BE31F5">
        <w:rPr>
          <w:snapToGrid w:val="0"/>
          <w:sz w:val="22"/>
          <w:szCs w:val="22"/>
        </w:rPr>
        <w:t>:</w:t>
      </w:r>
    </w:p>
    <w:p w14:paraId="1D428107" w14:textId="77777777" w:rsidR="00086985" w:rsidRPr="00BE31F5" w:rsidRDefault="00086985" w:rsidP="00086985">
      <w:pPr>
        <w:rPr>
          <w:sz w:val="22"/>
          <w:szCs w:val="22"/>
        </w:rPr>
      </w:pPr>
    </w:p>
    <w:tbl>
      <w:tblPr>
        <w:tblW w:w="4503"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2410"/>
      </w:tblGrid>
      <w:tr w:rsidR="00086985" w:rsidRPr="00BE31F5" w14:paraId="04B4E3DF" w14:textId="77777777" w:rsidTr="0083165F">
        <w:tc>
          <w:tcPr>
            <w:tcW w:w="2093" w:type="dxa"/>
          </w:tcPr>
          <w:p w14:paraId="1B5CA484" w14:textId="77777777" w:rsidR="00086985" w:rsidRPr="00BE31F5" w:rsidRDefault="00086985" w:rsidP="0083165F">
            <w:pPr>
              <w:numPr>
                <w:ilvl w:val="12"/>
                <w:numId w:val="0"/>
              </w:numPr>
              <w:ind w:left="540" w:right="-2"/>
              <w:jc w:val="both"/>
              <w:rPr>
                <w:sz w:val="22"/>
                <w:szCs w:val="22"/>
              </w:rPr>
            </w:pPr>
            <w:r w:rsidRPr="00BE31F5">
              <w:rPr>
                <w:sz w:val="22"/>
                <w:szCs w:val="22"/>
              </w:rPr>
              <w:t>Danija</w:t>
            </w:r>
          </w:p>
        </w:tc>
        <w:tc>
          <w:tcPr>
            <w:tcW w:w="2410" w:type="dxa"/>
          </w:tcPr>
          <w:p w14:paraId="4C200D8E" w14:textId="77777777" w:rsidR="00086985" w:rsidRPr="00BE31F5" w:rsidRDefault="00086985" w:rsidP="0083165F">
            <w:pPr>
              <w:tabs>
                <w:tab w:val="left" w:pos="567"/>
              </w:tabs>
              <w:autoSpaceDE w:val="0"/>
              <w:autoSpaceDN w:val="0"/>
              <w:adjustRightInd w:val="0"/>
              <w:ind w:left="540"/>
              <w:jc w:val="both"/>
              <w:rPr>
                <w:color w:val="000000"/>
                <w:sz w:val="22"/>
                <w:szCs w:val="22"/>
              </w:rPr>
            </w:pPr>
            <w:r w:rsidRPr="00BE31F5">
              <w:rPr>
                <w:sz w:val="22"/>
                <w:szCs w:val="22"/>
              </w:rPr>
              <w:t>Aktiprol</w:t>
            </w:r>
          </w:p>
        </w:tc>
      </w:tr>
      <w:tr w:rsidR="00086985" w:rsidRPr="00BE31F5" w14:paraId="7BC12146" w14:textId="77777777" w:rsidTr="0083165F">
        <w:tc>
          <w:tcPr>
            <w:tcW w:w="2093" w:type="dxa"/>
          </w:tcPr>
          <w:p w14:paraId="2A9688FA" w14:textId="77777777" w:rsidR="00086985" w:rsidRPr="00BE31F5" w:rsidRDefault="00086985" w:rsidP="0083165F">
            <w:pPr>
              <w:tabs>
                <w:tab w:val="left" w:pos="567"/>
              </w:tabs>
              <w:ind w:left="540"/>
              <w:jc w:val="both"/>
              <w:rPr>
                <w:sz w:val="22"/>
                <w:szCs w:val="22"/>
              </w:rPr>
            </w:pPr>
            <w:r w:rsidRPr="00BE31F5">
              <w:rPr>
                <w:sz w:val="22"/>
                <w:szCs w:val="22"/>
              </w:rPr>
              <w:t>Bulgarija</w:t>
            </w:r>
          </w:p>
        </w:tc>
        <w:tc>
          <w:tcPr>
            <w:tcW w:w="2410" w:type="dxa"/>
          </w:tcPr>
          <w:p w14:paraId="6C11A3AD" w14:textId="77777777" w:rsidR="00086985" w:rsidRPr="00BE31F5" w:rsidRDefault="00086985" w:rsidP="0083165F">
            <w:pPr>
              <w:tabs>
                <w:tab w:val="left" w:pos="567"/>
              </w:tabs>
              <w:ind w:left="540"/>
              <w:jc w:val="both"/>
              <w:rPr>
                <w:caps/>
                <w:sz w:val="22"/>
                <w:szCs w:val="22"/>
              </w:rPr>
            </w:pPr>
            <w:r w:rsidRPr="00BE31F5">
              <w:rPr>
                <w:caps/>
                <w:sz w:val="22"/>
                <w:szCs w:val="22"/>
              </w:rPr>
              <w:t>M</w:t>
            </w:r>
            <w:r w:rsidRPr="00BE31F5">
              <w:rPr>
                <w:sz w:val="22"/>
                <w:szCs w:val="22"/>
              </w:rPr>
              <w:t>edosulpide</w:t>
            </w:r>
          </w:p>
        </w:tc>
      </w:tr>
      <w:tr w:rsidR="00086985" w:rsidRPr="00BE31F5" w14:paraId="5A5C3401" w14:textId="77777777" w:rsidTr="0083165F">
        <w:tc>
          <w:tcPr>
            <w:tcW w:w="2093" w:type="dxa"/>
          </w:tcPr>
          <w:p w14:paraId="3B267D54" w14:textId="77777777" w:rsidR="00086985" w:rsidRPr="00BE31F5" w:rsidRDefault="00086985" w:rsidP="0083165F">
            <w:pPr>
              <w:tabs>
                <w:tab w:val="left" w:pos="567"/>
              </w:tabs>
              <w:ind w:left="540"/>
              <w:jc w:val="both"/>
              <w:rPr>
                <w:sz w:val="22"/>
                <w:szCs w:val="22"/>
              </w:rPr>
            </w:pPr>
            <w:r w:rsidRPr="00BE31F5">
              <w:rPr>
                <w:sz w:val="22"/>
                <w:szCs w:val="22"/>
              </w:rPr>
              <w:t>Kroatija</w:t>
            </w:r>
          </w:p>
        </w:tc>
        <w:tc>
          <w:tcPr>
            <w:tcW w:w="2410" w:type="dxa"/>
          </w:tcPr>
          <w:p w14:paraId="4EA2E5F1" w14:textId="77777777" w:rsidR="00086985" w:rsidRPr="00BE31F5" w:rsidRDefault="00086985" w:rsidP="0083165F">
            <w:pPr>
              <w:tabs>
                <w:tab w:val="left" w:pos="567"/>
              </w:tabs>
              <w:ind w:left="540"/>
              <w:jc w:val="both"/>
              <w:rPr>
                <w:caps/>
                <w:sz w:val="22"/>
                <w:szCs w:val="22"/>
              </w:rPr>
            </w:pPr>
            <w:r w:rsidRPr="00BE31F5">
              <w:rPr>
                <w:sz w:val="22"/>
                <w:szCs w:val="22"/>
              </w:rPr>
              <w:t>AKTIPROL</w:t>
            </w:r>
          </w:p>
        </w:tc>
      </w:tr>
      <w:tr w:rsidR="00086985" w:rsidRPr="00BE31F5" w14:paraId="1328B4FC" w14:textId="77777777" w:rsidTr="0083165F">
        <w:tc>
          <w:tcPr>
            <w:tcW w:w="2093" w:type="dxa"/>
          </w:tcPr>
          <w:p w14:paraId="1E43E1F5" w14:textId="77777777" w:rsidR="00086985" w:rsidRPr="00BE31F5" w:rsidRDefault="00086985" w:rsidP="0083165F">
            <w:pPr>
              <w:tabs>
                <w:tab w:val="left" w:pos="567"/>
              </w:tabs>
              <w:ind w:left="540"/>
              <w:jc w:val="both"/>
              <w:rPr>
                <w:sz w:val="22"/>
                <w:szCs w:val="22"/>
              </w:rPr>
            </w:pPr>
            <w:r w:rsidRPr="00BE31F5">
              <w:rPr>
                <w:sz w:val="22"/>
                <w:szCs w:val="22"/>
              </w:rPr>
              <w:t>Kipras</w:t>
            </w:r>
          </w:p>
        </w:tc>
        <w:tc>
          <w:tcPr>
            <w:tcW w:w="2410" w:type="dxa"/>
          </w:tcPr>
          <w:p w14:paraId="2D403472" w14:textId="77777777" w:rsidR="00086985" w:rsidRPr="00BE31F5" w:rsidRDefault="00086985" w:rsidP="0083165F">
            <w:pPr>
              <w:tabs>
                <w:tab w:val="left" w:pos="567"/>
              </w:tabs>
              <w:ind w:left="540"/>
              <w:jc w:val="both"/>
              <w:rPr>
                <w:caps/>
                <w:sz w:val="22"/>
                <w:szCs w:val="22"/>
              </w:rPr>
            </w:pPr>
            <w:r w:rsidRPr="00BE31F5">
              <w:rPr>
                <w:sz w:val="22"/>
                <w:szCs w:val="22"/>
              </w:rPr>
              <w:t>AKTIPROL</w:t>
            </w:r>
          </w:p>
        </w:tc>
      </w:tr>
      <w:tr w:rsidR="00086985" w:rsidRPr="00BE31F5" w14:paraId="112891F5" w14:textId="77777777" w:rsidTr="0083165F">
        <w:tc>
          <w:tcPr>
            <w:tcW w:w="2093" w:type="dxa"/>
          </w:tcPr>
          <w:p w14:paraId="1BB3EA89" w14:textId="77777777" w:rsidR="00086985" w:rsidRPr="00BE31F5" w:rsidRDefault="00086985" w:rsidP="0083165F">
            <w:pPr>
              <w:tabs>
                <w:tab w:val="left" w:pos="567"/>
              </w:tabs>
              <w:ind w:left="540"/>
              <w:jc w:val="both"/>
              <w:rPr>
                <w:sz w:val="22"/>
                <w:szCs w:val="22"/>
              </w:rPr>
            </w:pPr>
            <w:r w:rsidRPr="00BE31F5">
              <w:rPr>
                <w:sz w:val="22"/>
                <w:szCs w:val="22"/>
              </w:rPr>
              <w:t>Čekija</w:t>
            </w:r>
          </w:p>
        </w:tc>
        <w:tc>
          <w:tcPr>
            <w:tcW w:w="2410" w:type="dxa"/>
          </w:tcPr>
          <w:p w14:paraId="60394C14" w14:textId="77777777" w:rsidR="00086985" w:rsidRPr="00BE31F5" w:rsidRDefault="00086985" w:rsidP="0083165F">
            <w:pPr>
              <w:tabs>
                <w:tab w:val="left" w:pos="567"/>
              </w:tabs>
              <w:ind w:left="540"/>
              <w:jc w:val="both"/>
              <w:rPr>
                <w:caps/>
                <w:sz w:val="22"/>
                <w:szCs w:val="22"/>
              </w:rPr>
            </w:pPr>
            <w:r w:rsidRPr="00BE31F5">
              <w:rPr>
                <w:sz w:val="22"/>
                <w:szCs w:val="22"/>
              </w:rPr>
              <w:t>AKTIPROL</w:t>
            </w:r>
          </w:p>
        </w:tc>
      </w:tr>
      <w:tr w:rsidR="00086985" w:rsidRPr="00BE31F5" w14:paraId="067A3B32" w14:textId="77777777" w:rsidTr="0083165F">
        <w:tc>
          <w:tcPr>
            <w:tcW w:w="2093" w:type="dxa"/>
          </w:tcPr>
          <w:p w14:paraId="5C740CB0" w14:textId="77777777" w:rsidR="00086985" w:rsidRPr="00BE31F5" w:rsidRDefault="00086985" w:rsidP="0083165F">
            <w:pPr>
              <w:tabs>
                <w:tab w:val="left" w:pos="567"/>
              </w:tabs>
              <w:ind w:left="540"/>
              <w:jc w:val="both"/>
              <w:rPr>
                <w:sz w:val="22"/>
                <w:szCs w:val="22"/>
              </w:rPr>
            </w:pPr>
            <w:r w:rsidRPr="00BE31F5">
              <w:rPr>
                <w:sz w:val="22"/>
                <w:szCs w:val="22"/>
              </w:rPr>
              <w:t>Graikija</w:t>
            </w:r>
          </w:p>
        </w:tc>
        <w:tc>
          <w:tcPr>
            <w:tcW w:w="2410" w:type="dxa"/>
          </w:tcPr>
          <w:p w14:paraId="6B17ADFA" w14:textId="77777777" w:rsidR="00086985" w:rsidRPr="00BE31F5" w:rsidRDefault="00086985" w:rsidP="0083165F">
            <w:pPr>
              <w:tabs>
                <w:tab w:val="left" w:pos="567"/>
              </w:tabs>
              <w:ind w:left="540"/>
              <w:jc w:val="both"/>
              <w:rPr>
                <w:caps/>
                <w:color w:val="000000"/>
                <w:sz w:val="22"/>
                <w:szCs w:val="22"/>
              </w:rPr>
            </w:pPr>
            <w:r w:rsidRPr="00BE31F5">
              <w:rPr>
                <w:sz w:val="22"/>
                <w:szCs w:val="22"/>
              </w:rPr>
              <w:t>SULPIDE</w:t>
            </w:r>
          </w:p>
        </w:tc>
      </w:tr>
      <w:tr w:rsidR="00086985" w:rsidRPr="00BE31F5" w14:paraId="1B6ECD3E" w14:textId="77777777" w:rsidTr="0083165F">
        <w:tc>
          <w:tcPr>
            <w:tcW w:w="2093" w:type="dxa"/>
          </w:tcPr>
          <w:p w14:paraId="1A3DABE2" w14:textId="77777777" w:rsidR="00086985" w:rsidRPr="00BE31F5" w:rsidRDefault="00086985" w:rsidP="0083165F">
            <w:pPr>
              <w:tabs>
                <w:tab w:val="left" w:pos="567"/>
              </w:tabs>
              <w:ind w:left="540"/>
              <w:jc w:val="both"/>
              <w:rPr>
                <w:sz w:val="22"/>
                <w:szCs w:val="22"/>
              </w:rPr>
            </w:pPr>
            <w:r w:rsidRPr="00BE31F5">
              <w:rPr>
                <w:sz w:val="22"/>
                <w:szCs w:val="22"/>
              </w:rPr>
              <w:t>Lietuva</w:t>
            </w:r>
          </w:p>
        </w:tc>
        <w:tc>
          <w:tcPr>
            <w:tcW w:w="2410" w:type="dxa"/>
          </w:tcPr>
          <w:p w14:paraId="4AF7B1DA" w14:textId="77777777" w:rsidR="00086985" w:rsidRPr="00BE31F5" w:rsidRDefault="00086985" w:rsidP="0083165F">
            <w:pPr>
              <w:tabs>
                <w:tab w:val="left" w:pos="567"/>
              </w:tabs>
              <w:ind w:left="540"/>
              <w:jc w:val="both"/>
              <w:rPr>
                <w:sz w:val="22"/>
                <w:szCs w:val="22"/>
              </w:rPr>
            </w:pPr>
            <w:r w:rsidRPr="00BE31F5">
              <w:rPr>
                <w:sz w:val="22"/>
                <w:szCs w:val="22"/>
              </w:rPr>
              <w:t>AKTIPROL</w:t>
            </w:r>
          </w:p>
        </w:tc>
      </w:tr>
      <w:tr w:rsidR="00086985" w:rsidRPr="00BE31F5" w14:paraId="29C550CD" w14:textId="77777777" w:rsidTr="0083165F">
        <w:tc>
          <w:tcPr>
            <w:tcW w:w="2093" w:type="dxa"/>
          </w:tcPr>
          <w:p w14:paraId="04C47D39" w14:textId="77777777" w:rsidR="00086985" w:rsidRPr="00BE31F5" w:rsidRDefault="00086985" w:rsidP="0083165F">
            <w:pPr>
              <w:tabs>
                <w:tab w:val="left" w:pos="567"/>
              </w:tabs>
              <w:ind w:left="540"/>
              <w:jc w:val="both"/>
              <w:rPr>
                <w:sz w:val="22"/>
                <w:szCs w:val="22"/>
              </w:rPr>
            </w:pPr>
            <w:r w:rsidRPr="00BE31F5">
              <w:rPr>
                <w:sz w:val="22"/>
                <w:szCs w:val="22"/>
              </w:rPr>
              <w:t>Latvija</w:t>
            </w:r>
          </w:p>
        </w:tc>
        <w:tc>
          <w:tcPr>
            <w:tcW w:w="2410" w:type="dxa"/>
          </w:tcPr>
          <w:p w14:paraId="0104A1F1" w14:textId="77777777" w:rsidR="00086985" w:rsidRPr="00BE31F5" w:rsidRDefault="00086985" w:rsidP="0083165F">
            <w:pPr>
              <w:tabs>
                <w:tab w:val="left" w:pos="567"/>
              </w:tabs>
              <w:ind w:left="540"/>
              <w:jc w:val="both"/>
              <w:rPr>
                <w:sz w:val="22"/>
                <w:szCs w:val="22"/>
              </w:rPr>
            </w:pPr>
            <w:r w:rsidRPr="00BE31F5">
              <w:rPr>
                <w:sz w:val="22"/>
                <w:szCs w:val="22"/>
              </w:rPr>
              <w:t>AKTIPROL</w:t>
            </w:r>
          </w:p>
        </w:tc>
      </w:tr>
      <w:tr w:rsidR="00086985" w:rsidRPr="00BE31F5" w14:paraId="6B830D63" w14:textId="77777777" w:rsidTr="0083165F">
        <w:tc>
          <w:tcPr>
            <w:tcW w:w="2093" w:type="dxa"/>
          </w:tcPr>
          <w:p w14:paraId="11B98F6F" w14:textId="77777777" w:rsidR="00086985" w:rsidRPr="00BE31F5" w:rsidRDefault="00086985" w:rsidP="0083165F">
            <w:pPr>
              <w:tabs>
                <w:tab w:val="left" w:pos="567"/>
              </w:tabs>
              <w:ind w:left="540"/>
              <w:jc w:val="both"/>
              <w:rPr>
                <w:sz w:val="22"/>
                <w:szCs w:val="22"/>
              </w:rPr>
            </w:pPr>
            <w:r w:rsidRPr="00BE31F5">
              <w:rPr>
                <w:sz w:val="22"/>
                <w:szCs w:val="22"/>
              </w:rPr>
              <w:t>Malta</w:t>
            </w:r>
          </w:p>
        </w:tc>
        <w:tc>
          <w:tcPr>
            <w:tcW w:w="2410" w:type="dxa"/>
          </w:tcPr>
          <w:p w14:paraId="16C054D4" w14:textId="77777777" w:rsidR="00086985" w:rsidRPr="00BE31F5" w:rsidRDefault="00086985" w:rsidP="0083165F">
            <w:pPr>
              <w:tabs>
                <w:tab w:val="left" w:pos="567"/>
              </w:tabs>
              <w:ind w:left="540"/>
              <w:jc w:val="both"/>
              <w:rPr>
                <w:sz w:val="22"/>
                <w:szCs w:val="22"/>
              </w:rPr>
            </w:pPr>
            <w:r w:rsidRPr="00BE31F5">
              <w:rPr>
                <w:sz w:val="22"/>
                <w:szCs w:val="22"/>
              </w:rPr>
              <w:t>AKTIPROL</w:t>
            </w:r>
          </w:p>
        </w:tc>
      </w:tr>
      <w:tr w:rsidR="00086985" w:rsidRPr="00BE31F5" w14:paraId="7092AFB8" w14:textId="77777777" w:rsidTr="0083165F">
        <w:tc>
          <w:tcPr>
            <w:tcW w:w="2093" w:type="dxa"/>
          </w:tcPr>
          <w:p w14:paraId="1DA57249" w14:textId="77777777" w:rsidR="00086985" w:rsidRPr="00BE31F5" w:rsidRDefault="00086985" w:rsidP="0083165F">
            <w:pPr>
              <w:tabs>
                <w:tab w:val="left" w:pos="567"/>
              </w:tabs>
              <w:ind w:left="540"/>
              <w:jc w:val="both"/>
              <w:rPr>
                <w:sz w:val="22"/>
                <w:szCs w:val="22"/>
              </w:rPr>
            </w:pPr>
            <w:r w:rsidRPr="00BE31F5">
              <w:rPr>
                <w:sz w:val="22"/>
                <w:szCs w:val="22"/>
              </w:rPr>
              <w:t>Rumunija</w:t>
            </w:r>
          </w:p>
        </w:tc>
        <w:tc>
          <w:tcPr>
            <w:tcW w:w="2410" w:type="dxa"/>
          </w:tcPr>
          <w:p w14:paraId="6F1E182F" w14:textId="77777777" w:rsidR="00086985" w:rsidRPr="00BE31F5" w:rsidRDefault="00086985" w:rsidP="0083165F">
            <w:pPr>
              <w:tabs>
                <w:tab w:val="left" w:pos="567"/>
              </w:tabs>
              <w:ind w:left="540"/>
              <w:jc w:val="both"/>
              <w:rPr>
                <w:sz w:val="22"/>
                <w:szCs w:val="22"/>
              </w:rPr>
            </w:pPr>
            <w:r w:rsidRPr="00BE31F5">
              <w:rPr>
                <w:sz w:val="22"/>
                <w:szCs w:val="22"/>
              </w:rPr>
              <w:t>Aktiprol</w:t>
            </w:r>
          </w:p>
        </w:tc>
      </w:tr>
      <w:tr w:rsidR="00086985" w:rsidRPr="00BE31F5" w14:paraId="78E172B7" w14:textId="77777777" w:rsidTr="0083165F">
        <w:tc>
          <w:tcPr>
            <w:tcW w:w="2093" w:type="dxa"/>
          </w:tcPr>
          <w:p w14:paraId="466C0E5E" w14:textId="77777777" w:rsidR="00086985" w:rsidRPr="00BE31F5" w:rsidRDefault="00086985" w:rsidP="0083165F">
            <w:pPr>
              <w:tabs>
                <w:tab w:val="left" w:pos="567"/>
              </w:tabs>
              <w:ind w:left="540"/>
              <w:jc w:val="both"/>
              <w:rPr>
                <w:sz w:val="22"/>
                <w:szCs w:val="22"/>
              </w:rPr>
            </w:pPr>
            <w:r w:rsidRPr="00BE31F5">
              <w:rPr>
                <w:sz w:val="22"/>
                <w:szCs w:val="22"/>
              </w:rPr>
              <w:t>Slovakija</w:t>
            </w:r>
          </w:p>
        </w:tc>
        <w:tc>
          <w:tcPr>
            <w:tcW w:w="2410" w:type="dxa"/>
          </w:tcPr>
          <w:p w14:paraId="3A7014F9" w14:textId="77777777" w:rsidR="00086985" w:rsidRPr="00BE31F5" w:rsidRDefault="00086985" w:rsidP="0083165F">
            <w:pPr>
              <w:tabs>
                <w:tab w:val="left" w:pos="567"/>
              </w:tabs>
              <w:ind w:left="540"/>
              <w:jc w:val="both"/>
              <w:rPr>
                <w:caps/>
                <w:color w:val="000000"/>
                <w:sz w:val="22"/>
                <w:szCs w:val="22"/>
              </w:rPr>
            </w:pPr>
            <w:r w:rsidRPr="00BE31F5">
              <w:rPr>
                <w:sz w:val="22"/>
                <w:szCs w:val="22"/>
              </w:rPr>
              <w:t>AKTIPROL</w:t>
            </w:r>
          </w:p>
        </w:tc>
      </w:tr>
    </w:tbl>
    <w:p w14:paraId="7BFAC3A6" w14:textId="77777777" w:rsidR="00086985" w:rsidRDefault="00086985" w:rsidP="00086985">
      <w:pPr>
        <w:rPr>
          <w:color w:val="000000"/>
          <w:sz w:val="22"/>
          <w:szCs w:val="22"/>
        </w:rPr>
      </w:pPr>
    </w:p>
    <w:p w14:paraId="5E30AA2B" w14:textId="77777777" w:rsidR="00086985" w:rsidRPr="00BE31F5" w:rsidRDefault="00086985" w:rsidP="00086985">
      <w:pPr>
        <w:rPr>
          <w:color w:val="000000"/>
          <w:sz w:val="22"/>
          <w:szCs w:val="22"/>
        </w:rPr>
      </w:pPr>
    </w:p>
    <w:p w14:paraId="0BFD1EFF" w14:textId="25EBA914" w:rsidR="00086985" w:rsidRPr="00BE31F5" w:rsidRDefault="00086985" w:rsidP="00086985">
      <w:pPr>
        <w:tabs>
          <w:tab w:val="left" w:pos="540"/>
        </w:tabs>
        <w:rPr>
          <w:b/>
          <w:color w:val="000000"/>
          <w:sz w:val="22"/>
          <w:szCs w:val="22"/>
        </w:rPr>
      </w:pPr>
      <w:r w:rsidRPr="00BE31F5">
        <w:rPr>
          <w:b/>
          <w:color w:val="000000"/>
          <w:sz w:val="22"/>
          <w:szCs w:val="22"/>
        </w:rPr>
        <w:t>Šis pakuotės lapelis paskutinį kartą peržiūrėtas</w:t>
      </w:r>
      <w:r w:rsidR="00AC5255">
        <w:rPr>
          <w:b/>
          <w:color w:val="000000"/>
          <w:sz w:val="22"/>
          <w:szCs w:val="22"/>
        </w:rPr>
        <w:t xml:space="preserve"> 2025-01-08.</w:t>
      </w:r>
      <w:r>
        <w:rPr>
          <w:b/>
          <w:color w:val="000000"/>
          <w:sz w:val="22"/>
          <w:szCs w:val="22"/>
        </w:rPr>
        <w:t xml:space="preserve"> </w:t>
      </w:r>
    </w:p>
    <w:p w14:paraId="089ADB48" w14:textId="77777777" w:rsidR="00086985" w:rsidRPr="00BE31F5" w:rsidRDefault="00086985" w:rsidP="00086985">
      <w:pPr>
        <w:rPr>
          <w:color w:val="000000"/>
          <w:sz w:val="22"/>
          <w:szCs w:val="22"/>
        </w:rPr>
      </w:pPr>
    </w:p>
    <w:p w14:paraId="37DB06F0" w14:textId="77777777" w:rsidR="00086985" w:rsidRPr="00BE31F5" w:rsidRDefault="00086985" w:rsidP="00086985">
      <w:pPr>
        <w:rPr>
          <w:color w:val="000000"/>
          <w:sz w:val="22"/>
          <w:szCs w:val="22"/>
        </w:rPr>
      </w:pPr>
    </w:p>
    <w:p w14:paraId="68A5FE5A" w14:textId="77777777" w:rsidR="00086985" w:rsidRDefault="00086985" w:rsidP="00086985">
      <w:r w:rsidRPr="00BE31F5">
        <w:rPr>
          <w:sz w:val="22"/>
          <w:szCs w:val="22"/>
        </w:rPr>
        <w:t>Išsami informacija apie šį vaistą pateikiama Valstybinės vaistų kontrolės tarnybos prie Lietuvos Respublikos sveikatos apsaugos ministerijos tinklalapyje</w:t>
      </w:r>
      <w:r w:rsidRPr="00BE31F5">
        <w:rPr>
          <w:i/>
          <w:sz w:val="22"/>
          <w:szCs w:val="22"/>
        </w:rPr>
        <w:t xml:space="preserve"> </w:t>
      </w:r>
      <w:hyperlink r:id="rId15" w:history="1">
        <w:r w:rsidRPr="00BE31F5">
          <w:rPr>
            <w:color w:val="0000FF"/>
            <w:sz w:val="22"/>
            <w:szCs w:val="22"/>
            <w:u w:val="single"/>
          </w:rPr>
          <w:t>http://www.vvkt.lt/</w:t>
        </w:r>
      </w:hyperlink>
      <w:r w:rsidRPr="00BE31F5">
        <w:rPr>
          <w:sz w:val="22"/>
          <w:szCs w:val="22"/>
        </w:rPr>
        <w:t>.</w:t>
      </w:r>
    </w:p>
    <w:p w14:paraId="431BA261" w14:textId="77777777" w:rsidR="0083165F" w:rsidRDefault="0083165F"/>
    <w:sectPr w:rsidR="0083165F" w:rsidSect="0083165F">
      <w:headerReference w:type="default" r:id="rId16"/>
      <w:footerReference w:type="default" r:id="rId17"/>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0F9E3B" w14:textId="77777777" w:rsidR="00AC5255" w:rsidRDefault="00AC5255">
      <w:r>
        <w:separator/>
      </w:r>
    </w:p>
  </w:endnote>
  <w:endnote w:type="continuationSeparator" w:id="0">
    <w:p w14:paraId="1907E004" w14:textId="77777777" w:rsidR="00AC5255" w:rsidRDefault="00AC5255">
      <w:r>
        <w:continuationSeparator/>
      </w:r>
    </w:p>
  </w:endnote>
  <w:endnote w:type="continuationNotice" w:id="1">
    <w:p w14:paraId="39ADC7AD" w14:textId="77777777" w:rsidR="00AC5255" w:rsidRDefault="00AC52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IBCOH D+ Symbol">
    <w:altName w:val="Symbol"/>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3008349"/>
      <w:docPartObj>
        <w:docPartGallery w:val="Page Numbers (Bottom of Page)"/>
        <w:docPartUnique/>
      </w:docPartObj>
    </w:sdtPr>
    <w:sdtEndPr/>
    <w:sdtContent>
      <w:p w14:paraId="68848EDF" w14:textId="367D069F" w:rsidR="005D593A" w:rsidRDefault="005D593A">
        <w:pPr>
          <w:pStyle w:val="Porat"/>
          <w:jc w:val="center"/>
        </w:pPr>
        <w:r w:rsidRPr="00EC7ADE">
          <w:rPr>
            <w:sz w:val="22"/>
          </w:rPr>
          <w:fldChar w:fldCharType="begin"/>
        </w:r>
        <w:r w:rsidRPr="00EC7ADE">
          <w:rPr>
            <w:sz w:val="22"/>
          </w:rPr>
          <w:instrText>PAGE   \* MERGEFORMAT</w:instrText>
        </w:r>
        <w:r w:rsidRPr="00EC7ADE">
          <w:rPr>
            <w:sz w:val="22"/>
          </w:rPr>
          <w:fldChar w:fldCharType="separate"/>
        </w:r>
        <w:r w:rsidR="00D34210">
          <w:rPr>
            <w:sz w:val="22"/>
          </w:rPr>
          <w:t>1</w:t>
        </w:r>
        <w:r w:rsidRPr="00EC7ADE">
          <w:rPr>
            <w:sz w:val="22"/>
          </w:rPr>
          <w:fldChar w:fldCharType="end"/>
        </w:r>
      </w:p>
    </w:sdtContent>
  </w:sdt>
  <w:p w14:paraId="4069E0D8" w14:textId="77777777" w:rsidR="005D593A" w:rsidRDefault="005D593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A1753D" w14:textId="77777777" w:rsidR="00AC5255" w:rsidRDefault="00AC5255">
      <w:r>
        <w:separator/>
      </w:r>
    </w:p>
  </w:footnote>
  <w:footnote w:type="continuationSeparator" w:id="0">
    <w:p w14:paraId="14C4D8A1" w14:textId="77777777" w:rsidR="00AC5255" w:rsidRDefault="00AC5255">
      <w:r>
        <w:continuationSeparator/>
      </w:r>
    </w:p>
  </w:footnote>
  <w:footnote w:type="continuationNotice" w:id="1">
    <w:p w14:paraId="3DD0B2ED" w14:textId="77777777" w:rsidR="00AC5255" w:rsidRDefault="00AC525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CED1C" w14:textId="77777777" w:rsidR="00AC5255" w:rsidRDefault="00AC525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A4D9E"/>
    <w:multiLevelType w:val="hybridMultilevel"/>
    <w:tmpl w:val="C476722C"/>
    <w:lvl w:ilvl="0" w:tplc="1F4E558E">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5D2907"/>
    <w:multiLevelType w:val="hybridMultilevel"/>
    <w:tmpl w:val="73223E46"/>
    <w:lvl w:ilvl="0" w:tplc="D944B4D8">
      <w:numFmt w:val="bullet"/>
      <w:lvlText w:val=""/>
      <w:lvlJc w:val="left"/>
      <w:pPr>
        <w:ind w:left="720" w:hanging="360"/>
      </w:pPr>
      <w:rPr>
        <w:rFonts w:ascii="Symbol" w:hAnsi="Symbol" w:cs="Times New Roman" w:hint="default"/>
        <w:sz w:val="22"/>
      </w:rPr>
    </w:lvl>
    <w:lvl w:ilvl="1" w:tplc="FFFFFFFF">
      <w:start w:val="1"/>
      <w:numFmt w:val="bullet"/>
      <w:lvlText w:val="o"/>
      <w:lvlJc w:val="left"/>
      <w:pPr>
        <w:ind w:left="1440" w:hanging="360"/>
      </w:pPr>
      <w:rPr>
        <w:rFonts w:ascii="Courier New" w:hAnsi="Courier New" w:hint="default"/>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 w15:restartNumberingAfterBreak="0">
    <w:nsid w:val="05B225BE"/>
    <w:multiLevelType w:val="hybridMultilevel"/>
    <w:tmpl w:val="2CC2926E"/>
    <w:lvl w:ilvl="0" w:tplc="1F4E558E">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262D72"/>
    <w:multiLevelType w:val="hybridMultilevel"/>
    <w:tmpl w:val="3D8ECBD8"/>
    <w:lvl w:ilvl="0" w:tplc="1F4E558E">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483EC3"/>
    <w:multiLevelType w:val="hybridMultilevel"/>
    <w:tmpl w:val="11B846DA"/>
    <w:lvl w:ilvl="0" w:tplc="F5D48CB0">
      <w:numFmt w:val="bullet"/>
      <w:lvlText w:val=""/>
      <w:lvlJc w:val="left"/>
      <w:pPr>
        <w:ind w:left="720" w:hanging="360"/>
      </w:pPr>
      <w:rPr>
        <w:rFonts w:ascii="Symbol" w:hAnsi="Symbol" w:cs="Times New Roman" w:hint="default"/>
        <w:sz w:val="22"/>
      </w:rPr>
    </w:lvl>
    <w:lvl w:ilvl="1" w:tplc="CF66FCCE"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2C75DC"/>
    <w:multiLevelType w:val="hybridMultilevel"/>
    <w:tmpl w:val="BA9EB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8A6DC0"/>
    <w:multiLevelType w:val="hybridMultilevel"/>
    <w:tmpl w:val="570821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941B85"/>
    <w:multiLevelType w:val="hybridMultilevel"/>
    <w:tmpl w:val="4D46F8AC"/>
    <w:lvl w:ilvl="0" w:tplc="1F4E558E">
      <w:start w:val="1"/>
      <w:numFmt w:val="bullet"/>
      <w:lvlText w:val=""/>
      <w:lvlJc w:val="left"/>
      <w:pPr>
        <w:tabs>
          <w:tab w:val="num" w:pos="567"/>
        </w:tabs>
        <w:ind w:left="567" w:hanging="567"/>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2D4B33"/>
    <w:multiLevelType w:val="hybridMultilevel"/>
    <w:tmpl w:val="D5467174"/>
    <w:lvl w:ilvl="0" w:tplc="554A4E9A">
      <w:start w:val="4"/>
      <w:numFmt w:val="bullet"/>
      <w:lvlText w:val="-"/>
      <w:lvlJc w:val="left"/>
      <w:pPr>
        <w:tabs>
          <w:tab w:val="num" w:pos="567"/>
        </w:tabs>
        <w:ind w:left="567" w:hanging="567"/>
      </w:pPr>
      <w:rPr>
        <w:rFonts w:ascii="MS Gothic" w:eastAsia="MS Gothic" w:hAnsi="MS Gothic" w:cs="MS Gothic" w:hint="default"/>
      </w:rPr>
    </w:lvl>
    <w:lvl w:ilvl="1" w:tplc="F510063A">
      <w:start w:val="4"/>
      <w:numFmt w:val="bullet"/>
      <w:lvlText w:val="-"/>
      <w:lvlJc w:val="left"/>
      <w:pPr>
        <w:tabs>
          <w:tab w:val="num" w:pos="1647"/>
        </w:tabs>
        <w:ind w:left="1647" w:hanging="567"/>
      </w:pPr>
      <w:rPr>
        <w:rFonts w:ascii="MS Gothic" w:eastAsia="MS Gothic" w:hAnsi="MS Gothic" w:cs="MS Gothic"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BC769C"/>
    <w:multiLevelType w:val="multilevel"/>
    <w:tmpl w:val="26CA677A"/>
    <w:lvl w:ilvl="0">
      <w:start w:val="4"/>
      <w:numFmt w:val="bullet"/>
      <w:lvlText w:val="-"/>
      <w:lvlJc w:val="left"/>
      <w:pPr>
        <w:tabs>
          <w:tab w:val="num" w:pos="567"/>
        </w:tabs>
        <w:ind w:left="567" w:hanging="567"/>
      </w:pPr>
      <w:rPr>
        <w:rFonts w:ascii="MS Gothic" w:eastAsia="MS Gothic" w:hAnsi="MS Gothic" w:cs="MS Gothic"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E0649B"/>
    <w:multiLevelType w:val="hybridMultilevel"/>
    <w:tmpl w:val="CE1E1528"/>
    <w:lvl w:ilvl="0" w:tplc="F510063A">
      <w:start w:val="4"/>
      <w:numFmt w:val="bullet"/>
      <w:lvlText w:val="-"/>
      <w:lvlJc w:val="left"/>
      <w:pPr>
        <w:tabs>
          <w:tab w:val="num" w:pos="924"/>
        </w:tabs>
        <w:ind w:left="924" w:hanging="567"/>
      </w:pPr>
      <w:rPr>
        <w:rFonts w:ascii="MS Gothic" w:eastAsia="MS Gothic" w:hAnsi="MS Gothic" w:cs="MS Gothic" w:hint="default"/>
        <w:b w:val="0"/>
        <w:i w:val="0"/>
        <w:sz w:val="22"/>
      </w:rPr>
    </w:lvl>
    <w:lvl w:ilvl="1" w:tplc="04270003" w:tentative="1">
      <w:start w:val="1"/>
      <w:numFmt w:val="bullet"/>
      <w:lvlText w:val="o"/>
      <w:lvlJc w:val="left"/>
      <w:pPr>
        <w:tabs>
          <w:tab w:val="num" w:pos="1797"/>
        </w:tabs>
        <w:ind w:left="1797" w:hanging="360"/>
      </w:pPr>
      <w:rPr>
        <w:rFonts w:ascii="Courier New" w:hAnsi="Courier New" w:cs="Courier New" w:hint="default"/>
      </w:rPr>
    </w:lvl>
    <w:lvl w:ilvl="2" w:tplc="04270005" w:tentative="1">
      <w:start w:val="1"/>
      <w:numFmt w:val="bullet"/>
      <w:lvlText w:val=""/>
      <w:lvlJc w:val="left"/>
      <w:pPr>
        <w:tabs>
          <w:tab w:val="num" w:pos="2517"/>
        </w:tabs>
        <w:ind w:left="2517" w:hanging="360"/>
      </w:pPr>
      <w:rPr>
        <w:rFonts w:ascii="Wingdings" w:hAnsi="Wingdings" w:hint="default"/>
      </w:rPr>
    </w:lvl>
    <w:lvl w:ilvl="3" w:tplc="04270001" w:tentative="1">
      <w:start w:val="1"/>
      <w:numFmt w:val="bullet"/>
      <w:lvlText w:val=""/>
      <w:lvlJc w:val="left"/>
      <w:pPr>
        <w:tabs>
          <w:tab w:val="num" w:pos="3237"/>
        </w:tabs>
        <w:ind w:left="3237" w:hanging="360"/>
      </w:pPr>
      <w:rPr>
        <w:rFonts w:ascii="Symbol" w:hAnsi="Symbol" w:hint="default"/>
      </w:rPr>
    </w:lvl>
    <w:lvl w:ilvl="4" w:tplc="04270003" w:tentative="1">
      <w:start w:val="1"/>
      <w:numFmt w:val="bullet"/>
      <w:lvlText w:val="o"/>
      <w:lvlJc w:val="left"/>
      <w:pPr>
        <w:tabs>
          <w:tab w:val="num" w:pos="3957"/>
        </w:tabs>
        <w:ind w:left="3957" w:hanging="360"/>
      </w:pPr>
      <w:rPr>
        <w:rFonts w:ascii="Courier New" w:hAnsi="Courier New" w:cs="Courier New" w:hint="default"/>
      </w:rPr>
    </w:lvl>
    <w:lvl w:ilvl="5" w:tplc="04270005" w:tentative="1">
      <w:start w:val="1"/>
      <w:numFmt w:val="bullet"/>
      <w:lvlText w:val=""/>
      <w:lvlJc w:val="left"/>
      <w:pPr>
        <w:tabs>
          <w:tab w:val="num" w:pos="4677"/>
        </w:tabs>
        <w:ind w:left="4677" w:hanging="360"/>
      </w:pPr>
      <w:rPr>
        <w:rFonts w:ascii="Wingdings" w:hAnsi="Wingdings" w:hint="default"/>
      </w:rPr>
    </w:lvl>
    <w:lvl w:ilvl="6" w:tplc="04270001" w:tentative="1">
      <w:start w:val="1"/>
      <w:numFmt w:val="bullet"/>
      <w:lvlText w:val=""/>
      <w:lvlJc w:val="left"/>
      <w:pPr>
        <w:tabs>
          <w:tab w:val="num" w:pos="5397"/>
        </w:tabs>
        <w:ind w:left="5397" w:hanging="360"/>
      </w:pPr>
      <w:rPr>
        <w:rFonts w:ascii="Symbol" w:hAnsi="Symbol" w:hint="default"/>
      </w:rPr>
    </w:lvl>
    <w:lvl w:ilvl="7" w:tplc="04270003" w:tentative="1">
      <w:start w:val="1"/>
      <w:numFmt w:val="bullet"/>
      <w:lvlText w:val="o"/>
      <w:lvlJc w:val="left"/>
      <w:pPr>
        <w:tabs>
          <w:tab w:val="num" w:pos="6117"/>
        </w:tabs>
        <w:ind w:left="6117" w:hanging="360"/>
      </w:pPr>
      <w:rPr>
        <w:rFonts w:ascii="Courier New" w:hAnsi="Courier New" w:cs="Courier New" w:hint="default"/>
      </w:rPr>
    </w:lvl>
    <w:lvl w:ilvl="8" w:tplc="04270005" w:tentative="1">
      <w:start w:val="1"/>
      <w:numFmt w:val="bullet"/>
      <w:lvlText w:val=""/>
      <w:lvlJc w:val="left"/>
      <w:pPr>
        <w:tabs>
          <w:tab w:val="num" w:pos="6837"/>
        </w:tabs>
        <w:ind w:left="6837" w:hanging="360"/>
      </w:pPr>
      <w:rPr>
        <w:rFonts w:ascii="Wingdings" w:hAnsi="Wingdings" w:hint="default"/>
      </w:rPr>
    </w:lvl>
  </w:abstractNum>
  <w:abstractNum w:abstractNumId="11" w15:restartNumberingAfterBreak="0">
    <w:nsid w:val="22362230"/>
    <w:multiLevelType w:val="hybridMultilevel"/>
    <w:tmpl w:val="ABFEA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02271F"/>
    <w:multiLevelType w:val="hybridMultilevel"/>
    <w:tmpl w:val="28803978"/>
    <w:lvl w:ilvl="0" w:tplc="647A130A">
      <w:start w:val="1"/>
      <w:numFmt w:val="bullet"/>
      <w:lvlRestart w:val="0"/>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296FB3"/>
    <w:multiLevelType w:val="multilevel"/>
    <w:tmpl w:val="010A343E"/>
    <w:lvl w:ilvl="0">
      <w:start w:val="6"/>
      <w:numFmt w:val="decimal"/>
      <w:lvlText w:val="%1"/>
      <w:lvlJc w:val="left"/>
      <w:pPr>
        <w:tabs>
          <w:tab w:val="num" w:pos="570"/>
        </w:tabs>
        <w:ind w:left="570" w:hanging="570"/>
      </w:pPr>
      <w:rPr>
        <w:rFonts w:cs="Times New Roman" w:hint="default"/>
      </w:rPr>
    </w:lvl>
    <w:lvl w:ilvl="1">
      <w:start w:val="6"/>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15:restartNumberingAfterBreak="0">
    <w:nsid w:val="280F7728"/>
    <w:multiLevelType w:val="hybridMultilevel"/>
    <w:tmpl w:val="F64A3FC8"/>
    <w:lvl w:ilvl="0" w:tplc="4F528A46">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416918"/>
    <w:multiLevelType w:val="hybridMultilevel"/>
    <w:tmpl w:val="2DF20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4556D3"/>
    <w:multiLevelType w:val="hybridMultilevel"/>
    <w:tmpl w:val="26CA677A"/>
    <w:lvl w:ilvl="0" w:tplc="647A130A">
      <w:start w:val="4"/>
      <w:numFmt w:val="bullet"/>
      <w:lvlText w:val="-"/>
      <w:lvlJc w:val="left"/>
      <w:pPr>
        <w:tabs>
          <w:tab w:val="num" w:pos="567"/>
        </w:tabs>
        <w:ind w:left="567" w:hanging="567"/>
      </w:pPr>
      <w:rPr>
        <w:rFonts w:ascii="MS Gothic" w:eastAsia="MS Gothic" w:hAnsi="MS Gothic" w:cs="MS Goth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CD1449"/>
    <w:multiLevelType w:val="hybridMultilevel"/>
    <w:tmpl w:val="C60A0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1F0C50"/>
    <w:multiLevelType w:val="hybridMultilevel"/>
    <w:tmpl w:val="2D242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027EA7"/>
    <w:multiLevelType w:val="hybridMultilevel"/>
    <w:tmpl w:val="1CFE8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FB2F7B"/>
    <w:multiLevelType w:val="hybridMultilevel"/>
    <w:tmpl w:val="B0ECDF3A"/>
    <w:lvl w:ilvl="0" w:tplc="E55A4014">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AE361B7"/>
    <w:multiLevelType w:val="hybridMultilevel"/>
    <w:tmpl w:val="FB347BDC"/>
    <w:lvl w:ilvl="0" w:tplc="4F528A46">
      <w:numFmt w:val="bullet"/>
      <w:lvlText w:val="-"/>
      <w:lvlJc w:val="left"/>
      <w:pPr>
        <w:ind w:left="720" w:hanging="360"/>
      </w:pPr>
      <w:rPr>
        <w:rFonts w:ascii="Times New Roman" w:hAnsi="Times New Roman" w:cs="Times New Roman" w:hint="default"/>
        <w:sz w:val="22"/>
      </w:rPr>
    </w:lvl>
    <w:lvl w:ilvl="1" w:tplc="3E7EF0B8" w:tentative="1">
      <w:start w:val="1"/>
      <w:numFmt w:val="bullet"/>
      <w:lvlText w:val="o"/>
      <w:lvlJc w:val="left"/>
      <w:pPr>
        <w:ind w:left="1440" w:hanging="360"/>
      </w:pPr>
      <w:rPr>
        <w:rFonts w:ascii="Courier New" w:hAnsi="Courier New" w:cs="Courier New" w:hint="default"/>
      </w:rPr>
    </w:lvl>
    <w:lvl w:ilvl="2" w:tplc="5CFA4B6A" w:tentative="1">
      <w:start w:val="1"/>
      <w:numFmt w:val="bullet"/>
      <w:lvlText w:val=""/>
      <w:lvlJc w:val="left"/>
      <w:pPr>
        <w:ind w:left="2160" w:hanging="360"/>
      </w:pPr>
      <w:rPr>
        <w:rFonts w:ascii="Wingdings" w:hAnsi="Wingdings" w:hint="default"/>
      </w:rPr>
    </w:lvl>
    <w:lvl w:ilvl="3" w:tplc="B4465E26" w:tentative="1">
      <w:start w:val="1"/>
      <w:numFmt w:val="bullet"/>
      <w:lvlText w:val=""/>
      <w:lvlJc w:val="left"/>
      <w:pPr>
        <w:ind w:left="2880" w:hanging="360"/>
      </w:pPr>
      <w:rPr>
        <w:rFonts w:ascii="Symbol" w:hAnsi="Symbol" w:hint="default"/>
      </w:rPr>
    </w:lvl>
    <w:lvl w:ilvl="4" w:tplc="63BC8C10" w:tentative="1">
      <w:start w:val="1"/>
      <w:numFmt w:val="bullet"/>
      <w:lvlText w:val="o"/>
      <w:lvlJc w:val="left"/>
      <w:pPr>
        <w:ind w:left="3600" w:hanging="360"/>
      </w:pPr>
      <w:rPr>
        <w:rFonts w:ascii="Courier New" w:hAnsi="Courier New" w:cs="Courier New" w:hint="default"/>
      </w:rPr>
    </w:lvl>
    <w:lvl w:ilvl="5" w:tplc="A32449EA" w:tentative="1">
      <w:start w:val="1"/>
      <w:numFmt w:val="bullet"/>
      <w:lvlText w:val=""/>
      <w:lvlJc w:val="left"/>
      <w:pPr>
        <w:ind w:left="4320" w:hanging="360"/>
      </w:pPr>
      <w:rPr>
        <w:rFonts w:ascii="Wingdings" w:hAnsi="Wingdings" w:hint="default"/>
      </w:rPr>
    </w:lvl>
    <w:lvl w:ilvl="6" w:tplc="FB129A38" w:tentative="1">
      <w:start w:val="1"/>
      <w:numFmt w:val="bullet"/>
      <w:lvlText w:val=""/>
      <w:lvlJc w:val="left"/>
      <w:pPr>
        <w:ind w:left="5040" w:hanging="360"/>
      </w:pPr>
      <w:rPr>
        <w:rFonts w:ascii="Symbol" w:hAnsi="Symbol" w:hint="default"/>
      </w:rPr>
    </w:lvl>
    <w:lvl w:ilvl="7" w:tplc="E042C256" w:tentative="1">
      <w:start w:val="1"/>
      <w:numFmt w:val="bullet"/>
      <w:lvlText w:val="o"/>
      <w:lvlJc w:val="left"/>
      <w:pPr>
        <w:ind w:left="5760" w:hanging="360"/>
      </w:pPr>
      <w:rPr>
        <w:rFonts w:ascii="Courier New" w:hAnsi="Courier New" w:cs="Courier New" w:hint="default"/>
      </w:rPr>
    </w:lvl>
    <w:lvl w:ilvl="8" w:tplc="0726B826" w:tentative="1">
      <w:start w:val="1"/>
      <w:numFmt w:val="bullet"/>
      <w:lvlText w:val=""/>
      <w:lvlJc w:val="left"/>
      <w:pPr>
        <w:ind w:left="6480" w:hanging="360"/>
      </w:pPr>
      <w:rPr>
        <w:rFonts w:ascii="Wingdings" w:hAnsi="Wingdings" w:hint="default"/>
      </w:rPr>
    </w:lvl>
  </w:abstractNum>
  <w:abstractNum w:abstractNumId="22" w15:restartNumberingAfterBreak="0">
    <w:nsid w:val="41006F35"/>
    <w:multiLevelType w:val="hybridMultilevel"/>
    <w:tmpl w:val="36A81CA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EC1C55"/>
    <w:multiLevelType w:val="hybridMultilevel"/>
    <w:tmpl w:val="E4B0B5FC"/>
    <w:lvl w:ilvl="0" w:tplc="2B36341A">
      <w:start w:val="1"/>
      <w:numFmt w:val="bullet"/>
      <w:pStyle w:val="BT-EMEASMCA"/>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B2324D"/>
    <w:multiLevelType w:val="hybridMultilevel"/>
    <w:tmpl w:val="ED1CD216"/>
    <w:lvl w:ilvl="0" w:tplc="E9760416">
      <w:numFmt w:val="bullet"/>
      <w:lvlText w:val=""/>
      <w:lvlJc w:val="left"/>
      <w:pPr>
        <w:ind w:left="720" w:hanging="360"/>
      </w:pPr>
      <w:rPr>
        <w:rFonts w:ascii="Symbol" w:hAnsi="Symbol" w:cs="Times New Roman" w:hint="default"/>
        <w:sz w:val="22"/>
      </w:rPr>
    </w:lvl>
    <w:lvl w:ilvl="1" w:tplc="10A61E32"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2825184"/>
    <w:multiLevelType w:val="hybridMultilevel"/>
    <w:tmpl w:val="00261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E64280"/>
    <w:multiLevelType w:val="hybridMultilevel"/>
    <w:tmpl w:val="DE2A92C0"/>
    <w:lvl w:ilvl="0" w:tplc="554A4E9A">
      <w:start w:val="4"/>
      <w:numFmt w:val="bullet"/>
      <w:lvlText w:val="-"/>
      <w:lvlJc w:val="left"/>
      <w:pPr>
        <w:tabs>
          <w:tab w:val="num" w:pos="567"/>
        </w:tabs>
        <w:ind w:left="567" w:hanging="567"/>
      </w:pPr>
      <w:rPr>
        <w:rFonts w:ascii="MS Gothic" w:eastAsia="MS Gothic" w:hAnsi="MS Gothic" w:cs="MS Gothic" w:hint="default"/>
      </w:rPr>
    </w:lvl>
    <w:lvl w:ilvl="1" w:tplc="1F4E558E">
      <w:start w:val="1"/>
      <w:numFmt w:val="bullet"/>
      <w:lvlText w:val=""/>
      <w:lvlJc w:val="left"/>
      <w:pPr>
        <w:tabs>
          <w:tab w:val="num" w:pos="1647"/>
        </w:tabs>
        <w:ind w:left="1647" w:hanging="567"/>
      </w:pPr>
      <w:rPr>
        <w:rFonts w:ascii="Symbol" w:hAnsi="Symbol" w:hint="default"/>
        <w:b w:val="0"/>
        <w:i w:val="0"/>
        <w:sz w:val="22"/>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A115C4C"/>
    <w:multiLevelType w:val="hybridMultilevel"/>
    <w:tmpl w:val="4170E048"/>
    <w:lvl w:ilvl="0" w:tplc="FFFFFFFF">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A8A7D63"/>
    <w:multiLevelType w:val="hybridMultilevel"/>
    <w:tmpl w:val="D73CCA50"/>
    <w:lvl w:ilvl="0" w:tplc="9BE40896">
      <w:numFmt w:val="bullet"/>
      <w:lvlText w:val="-"/>
      <w:lvlJc w:val="left"/>
      <w:pPr>
        <w:tabs>
          <w:tab w:val="num" w:pos="930"/>
        </w:tabs>
        <w:ind w:left="930" w:hanging="57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A9357AC"/>
    <w:multiLevelType w:val="hybridMultilevel"/>
    <w:tmpl w:val="1E667072"/>
    <w:lvl w:ilvl="0" w:tplc="A342C27E">
      <w:start w:val="1"/>
      <w:numFmt w:val="bullet"/>
      <w:lvlText w:val=""/>
      <w:lvlJc w:val="left"/>
      <w:pPr>
        <w:tabs>
          <w:tab w:val="num" w:pos="924"/>
        </w:tabs>
        <w:ind w:left="924" w:hanging="567"/>
      </w:pPr>
      <w:rPr>
        <w:rFonts w:ascii="Symbol" w:hAnsi="Symbol" w:hint="default"/>
        <w:b w:val="0"/>
        <w:i w:val="0"/>
        <w:sz w:val="22"/>
      </w:rPr>
    </w:lvl>
    <w:lvl w:ilvl="1" w:tplc="04270003">
      <w:start w:val="4"/>
      <w:numFmt w:val="bullet"/>
      <w:lvlText w:val="-"/>
      <w:lvlJc w:val="left"/>
      <w:pPr>
        <w:tabs>
          <w:tab w:val="num" w:pos="2004"/>
        </w:tabs>
        <w:ind w:left="2004" w:hanging="567"/>
      </w:pPr>
      <w:rPr>
        <w:rFonts w:ascii="MS Gothic" w:eastAsia="MS Gothic" w:hAnsi="MS Gothic" w:cs="MS Gothic" w:hint="default"/>
        <w:b w:val="0"/>
        <w:i w:val="0"/>
        <w:sz w:val="22"/>
      </w:rPr>
    </w:lvl>
    <w:lvl w:ilvl="2" w:tplc="04270005" w:tentative="1">
      <w:start w:val="1"/>
      <w:numFmt w:val="bullet"/>
      <w:lvlText w:val=""/>
      <w:lvlJc w:val="left"/>
      <w:pPr>
        <w:tabs>
          <w:tab w:val="num" w:pos="2517"/>
        </w:tabs>
        <w:ind w:left="2517" w:hanging="360"/>
      </w:pPr>
      <w:rPr>
        <w:rFonts w:ascii="Wingdings" w:hAnsi="Wingdings" w:hint="default"/>
      </w:rPr>
    </w:lvl>
    <w:lvl w:ilvl="3" w:tplc="04270001" w:tentative="1">
      <w:start w:val="1"/>
      <w:numFmt w:val="bullet"/>
      <w:lvlText w:val=""/>
      <w:lvlJc w:val="left"/>
      <w:pPr>
        <w:tabs>
          <w:tab w:val="num" w:pos="3237"/>
        </w:tabs>
        <w:ind w:left="3237" w:hanging="360"/>
      </w:pPr>
      <w:rPr>
        <w:rFonts w:ascii="Symbol" w:hAnsi="Symbol" w:hint="default"/>
      </w:rPr>
    </w:lvl>
    <w:lvl w:ilvl="4" w:tplc="04270003" w:tentative="1">
      <w:start w:val="1"/>
      <w:numFmt w:val="bullet"/>
      <w:lvlText w:val="o"/>
      <w:lvlJc w:val="left"/>
      <w:pPr>
        <w:tabs>
          <w:tab w:val="num" w:pos="3957"/>
        </w:tabs>
        <w:ind w:left="3957" w:hanging="360"/>
      </w:pPr>
      <w:rPr>
        <w:rFonts w:ascii="Courier New" w:hAnsi="Courier New" w:cs="Courier New" w:hint="default"/>
      </w:rPr>
    </w:lvl>
    <w:lvl w:ilvl="5" w:tplc="04270005" w:tentative="1">
      <w:start w:val="1"/>
      <w:numFmt w:val="bullet"/>
      <w:lvlText w:val=""/>
      <w:lvlJc w:val="left"/>
      <w:pPr>
        <w:tabs>
          <w:tab w:val="num" w:pos="4677"/>
        </w:tabs>
        <w:ind w:left="4677" w:hanging="360"/>
      </w:pPr>
      <w:rPr>
        <w:rFonts w:ascii="Wingdings" w:hAnsi="Wingdings" w:hint="default"/>
      </w:rPr>
    </w:lvl>
    <w:lvl w:ilvl="6" w:tplc="04270001" w:tentative="1">
      <w:start w:val="1"/>
      <w:numFmt w:val="bullet"/>
      <w:lvlText w:val=""/>
      <w:lvlJc w:val="left"/>
      <w:pPr>
        <w:tabs>
          <w:tab w:val="num" w:pos="5397"/>
        </w:tabs>
        <w:ind w:left="5397" w:hanging="360"/>
      </w:pPr>
      <w:rPr>
        <w:rFonts w:ascii="Symbol" w:hAnsi="Symbol" w:hint="default"/>
      </w:rPr>
    </w:lvl>
    <w:lvl w:ilvl="7" w:tplc="04270003" w:tentative="1">
      <w:start w:val="1"/>
      <w:numFmt w:val="bullet"/>
      <w:lvlText w:val="o"/>
      <w:lvlJc w:val="left"/>
      <w:pPr>
        <w:tabs>
          <w:tab w:val="num" w:pos="6117"/>
        </w:tabs>
        <w:ind w:left="6117" w:hanging="360"/>
      </w:pPr>
      <w:rPr>
        <w:rFonts w:ascii="Courier New" w:hAnsi="Courier New" w:cs="Courier New" w:hint="default"/>
      </w:rPr>
    </w:lvl>
    <w:lvl w:ilvl="8" w:tplc="04270005" w:tentative="1">
      <w:start w:val="1"/>
      <w:numFmt w:val="bullet"/>
      <w:lvlText w:val=""/>
      <w:lvlJc w:val="left"/>
      <w:pPr>
        <w:tabs>
          <w:tab w:val="num" w:pos="6837"/>
        </w:tabs>
        <w:ind w:left="6837" w:hanging="360"/>
      </w:pPr>
      <w:rPr>
        <w:rFonts w:ascii="Wingdings" w:hAnsi="Wingdings" w:hint="default"/>
      </w:rPr>
    </w:lvl>
  </w:abstractNum>
  <w:abstractNum w:abstractNumId="30" w15:restartNumberingAfterBreak="0">
    <w:nsid w:val="6F695E3F"/>
    <w:multiLevelType w:val="hybridMultilevel"/>
    <w:tmpl w:val="C8C49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3E387E"/>
    <w:multiLevelType w:val="hybridMultilevel"/>
    <w:tmpl w:val="2E888F60"/>
    <w:lvl w:ilvl="0" w:tplc="2B223568">
      <w:numFmt w:val="bullet"/>
      <w:lvlText w:val=""/>
      <w:lvlJc w:val="left"/>
      <w:pPr>
        <w:ind w:left="720" w:hanging="360"/>
      </w:pPr>
      <w:rPr>
        <w:rFonts w:ascii="Symbol" w:hAnsi="Symbol" w:cs="Times New Roman" w:hint="default"/>
        <w:sz w:val="22"/>
      </w:rPr>
    </w:lvl>
    <w:lvl w:ilvl="1" w:tplc="3E7EF0B8" w:tentative="1">
      <w:start w:val="1"/>
      <w:numFmt w:val="bullet"/>
      <w:lvlText w:val="o"/>
      <w:lvlJc w:val="left"/>
      <w:pPr>
        <w:ind w:left="1440" w:hanging="360"/>
      </w:pPr>
      <w:rPr>
        <w:rFonts w:ascii="Courier New" w:hAnsi="Courier New" w:cs="Courier New" w:hint="default"/>
      </w:rPr>
    </w:lvl>
    <w:lvl w:ilvl="2" w:tplc="5CFA4B6A" w:tentative="1">
      <w:start w:val="1"/>
      <w:numFmt w:val="bullet"/>
      <w:lvlText w:val=""/>
      <w:lvlJc w:val="left"/>
      <w:pPr>
        <w:ind w:left="2160" w:hanging="360"/>
      </w:pPr>
      <w:rPr>
        <w:rFonts w:ascii="Wingdings" w:hAnsi="Wingdings" w:hint="default"/>
      </w:rPr>
    </w:lvl>
    <w:lvl w:ilvl="3" w:tplc="B4465E26" w:tentative="1">
      <w:start w:val="1"/>
      <w:numFmt w:val="bullet"/>
      <w:lvlText w:val=""/>
      <w:lvlJc w:val="left"/>
      <w:pPr>
        <w:ind w:left="2880" w:hanging="360"/>
      </w:pPr>
      <w:rPr>
        <w:rFonts w:ascii="Symbol" w:hAnsi="Symbol" w:hint="default"/>
      </w:rPr>
    </w:lvl>
    <w:lvl w:ilvl="4" w:tplc="63BC8C10" w:tentative="1">
      <w:start w:val="1"/>
      <w:numFmt w:val="bullet"/>
      <w:lvlText w:val="o"/>
      <w:lvlJc w:val="left"/>
      <w:pPr>
        <w:ind w:left="3600" w:hanging="360"/>
      </w:pPr>
      <w:rPr>
        <w:rFonts w:ascii="Courier New" w:hAnsi="Courier New" w:cs="Courier New" w:hint="default"/>
      </w:rPr>
    </w:lvl>
    <w:lvl w:ilvl="5" w:tplc="A32449EA" w:tentative="1">
      <w:start w:val="1"/>
      <w:numFmt w:val="bullet"/>
      <w:lvlText w:val=""/>
      <w:lvlJc w:val="left"/>
      <w:pPr>
        <w:ind w:left="4320" w:hanging="360"/>
      </w:pPr>
      <w:rPr>
        <w:rFonts w:ascii="Wingdings" w:hAnsi="Wingdings" w:hint="default"/>
      </w:rPr>
    </w:lvl>
    <w:lvl w:ilvl="6" w:tplc="FB129A38" w:tentative="1">
      <w:start w:val="1"/>
      <w:numFmt w:val="bullet"/>
      <w:lvlText w:val=""/>
      <w:lvlJc w:val="left"/>
      <w:pPr>
        <w:ind w:left="5040" w:hanging="360"/>
      </w:pPr>
      <w:rPr>
        <w:rFonts w:ascii="Symbol" w:hAnsi="Symbol" w:hint="default"/>
      </w:rPr>
    </w:lvl>
    <w:lvl w:ilvl="7" w:tplc="E042C256" w:tentative="1">
      <w:start w:val="1"/>
      <w:numFmt w:val="bullet"/>
      <w:lvlText w:val="o"/>
      <w:lvlJc w:val="left"/>
      <w:pPr>
        <w:ind w:left="5760" w:hanging="360"/>
      </w:pPr>
      <w:rPr>
        <w:rFonts w:ascii="Courier New" w:hAnsi="Courier New" w:cs="Courier New" w:hint="default"/>
      </w:rPr>
    </w:lvl>
    <w:lvl w:ilvl="8" w:tplc="0726B826" w:tentative="1">
      <w:start w:val="1"/>
      <w:numFmt w:val="bullet"/>
      <w:lvlText w:val=""/>
      <w:lvlJc w:val="left"/>
      <w:pPr>
        <w:ind w:left="6480" w:hanging="360"/>
      </w:pPr>
      <w:rPr>
        <w:rFonts w:ascii="Wingdings" w:hAnsi="Wingdings" w:hint="default"/>
      </w:rPr>
    </w:lvl>
  </w:abstractNum>
  <w:abstractNum w:abstractNumId="32" w15:restartNumberingAfterBreak="0">
    <w:nsid w:val="7AC5291B"/>
    <w:multiLevelType w:val="hybridMultilevel"/>
    <w:tmpl w:val="3CA4D8B6"/>
    <w:lvl w:ilvl="0" w:tplc="37645C80">
      <w:start w:val="1"/>
      <w:numFmt w:val="bullet"/>
      <w:lvlText w:val=""/>
      <w:lvlJc w:val="left"/>
      <w:pPr>
        <w:tabs>
          <w:tab w:val="num" w:pos="924"/>
        </w:tabs>
        <w:ind w:left="924" w:hanging="567"/>
      </w:pPr>
      <w:rPr>
        <w:rFonts w:ascii="Symbol" w:hAnsi="Symbol" w:hint="default"/>
        <w:b w:val="0"/>
        <w:i w:val="0"/>
        <w:sz w:val="22"/>
      </w:rPr>
    </w:lvl>
    <w:lvl w:ilvl="1" w:tplc="2244D634" w:tentative="1">
      <w:start w:val="1"/>
      <w:numFmt w:val="bullet"/>
      <w:lvlText w:val="o"/>
      <w:lvlJc w:val="left"/>
      <w:pPr>
        <w:tabs>
          <w:tab w:val="num" w:pos="1797"/>
        </w:tabs>
        <w:ind w:left="1797" w:hanging="360"/>
      </w:pPr>
      <w:rPr>
        <w:rFonts w:ascii="Courier New" w:hAnsi="Courier New" w:cs="Courier New" w:hint="default"/>
      </w:rPr>
    </w:lvl>
    <w:lvl w:ilvl="2" w:tplc="0FBABC1A" w:tentative="1">
      <w:start w:val="1"/>
      <w:numFmt w:val="bullet"/>
      <w:lvlText w:val=""/>
      <w:lvlJc w:val="left"/>
      <w:pPr>
        <w:tabs>
          <w:tab w:val="num" w:pos="2517"/>
        </w:tabs>
        <w:ind w:left="2517" w:hanging="360"/>
      </w:pPr>
      <w:rPr>
        <w:rFonts w:ascii="Wingdings" w:hAnsi="Wingdings" w:hint="default"/>
      </w:rPr>
    </w:lvl>
    <w:lvl w:ilvl="3" w:tplc="DC30DAB0" w:tentative="1">
      <w:start w:val="1"/>
      <w:numFmt w:val="bullet"/>
      <w:lvlText w:val=""/>
      <w:lvlJc w:val="left"/>
      <w:pPr>
        <w:tabs>
          <w:tab w:val="num" w:pos="3237"/>
        </w:tabs>
        <w:ind w:left="3237" w:hanging="360"/>
      </w:pPr>
      <w:rPr>
        <w:rFonts w:ascii="Symbol" w:hAnsi="Symbol" w:hint="default"/>
      </w:rPr>
    </w:lvl>
    <w:lvl w:ilvl="4" w:tplc="1B78268A" w:tentative="1">
      <w:start w:val="1"/>
      <w:numFmt w:val="bullet"/>
      <w:lvlText w:val="o"/>
      <w:lvlJc w:val="left"/>
      <w:pPr>
        <w:tabs>
          <w:tab w:val="num" w:pos="3957"/>
        </w:tabs>
        <w:ind w:left="3957" w:hanging="360"/>
      </w:pPr>
      <w:rPr>
        <w:rFonts w:ascii="Courier New" w:hAnsi="Courier New" w:cs="Courier New" w:hint="default"/>
      </w:rPr>
    </w:lvl>
    <w:lvl w:ilvl="5" w:tplc="07385D6C" w:tentative="1">
      <w:start w:val="1"/>
      <w:numFmt w:val="bullet"/>
      <w:lvlText w:val=""/>
      <w:lvlJc w:val="left"/>
      <w:pPr>
        <w:tabs>
          <w:tab w:val="num" w:pos="4677"/>
        </w:tabs>
        <w:ind w:left="4677" w:hanging="360"/>
      </w:pPr>
      <w:rPr>
        <w:rFonts w:ascii="Wingdings" w:hAnsi="Wingdings" w:hint="default"/>
      </w:rPr>
    </w:lvl>
    <w:lvl w:ilvl="6" w:tplc="96049C1C" w:tentative="1">
      <w:start w:val="1"/>
      <w:numFmt w:val="bullet"/>
      <w:lvlText w:val=""/>
      <w:lvlJc w:val="left"/>
      <w:pPr>
        <w:tabs>
          <w:tab w:val="num" w:pos="5397"/>
        </w:tabs>
        <w:ind w:left="5397" w:hanging="360"/>
      </w:pPr>
      <w:rPr>
        <w:rFonts w:ascii="Symbol" w:hAnsi="Symbol" w:hint="default"/>
      </w:rPr>
    </w:lvl>
    <w:lvl w:ilvl="7" w:tplc="76FE5E9E" w:tentative="1">
      <w:start w:val="1"/>
      <w:numFmt w:val="bullet"/>
      <w:lvlText w:val="o"/>
      <w:lvlJc w:val="left"/>
      <w:pPr>
        <w:tabs>
          <w:tab w:val="num" w:pos="6117"/>
        </w:tabs>
        <w:ind w:left="6117" w:hanging="360"/>
      </w:pPr>
      <w:rPr>
        <w:rFonts w:ascii="Courier New" w:hAnsi="Courier New" w:cs="Courier New" w:hint="default"/>
      </w:rPr>
    </w:lvl>
    <w:lvl w:ilvl="8" w:tplc="2FECC99E" w:tentative="1">
      <w:start w:val="1"/>
      <w:numFmt w:val="bullet"/>
      <w:lvlText w:val=""/>
      <w:lvlJc w:val="left"/>
      <w:pPr>
        <w:tabs>
          <w:tab w:val="num" w:pos="6837"/>
        </w:tabs>
        <w:ind w:left="6837" w:hanging="360"/>
      </w:pPr>
      <w:rPr>
        <w:rFonts w:ascii="Wingdings" w:hAnsi="Wingdings" w:hint="default"/>
      </w:rPr>
    </w:lvl>
  </w:abstractNum>
  <w:abstractNum w:abstractNumId="33" w15:restartNumberingAfterBreak="0">
    <w:nsid w:val="7D8B1DC5"/>
    <w:multiLevelType w:val="hybridMultilevel"/>
    <w:tmpl w:val="7FDEFD56"/>
    <w:lvl w:ilvl="0" w:tplc="4F528A46">
      <w:numFmt w:val="bullet"/>
      <w:lvlText w:val="-"/>
      <w:lvlJc w:val="left"/>
      <w:pPr>
        <w:ind w:left="720" w:hanging="360"/>
      </w:pPr>
      <w:rPr>
        <w:rFonts w:ascii="Times New Roman" w:hAnsi="Times New Roman" w:cs="Times New Roman" w:hint="default"/>
        <w:sz w:val="22"/>
      </w:rPr>
    </w:lvl>
    <w:lvl w:ilvl="1" w:tplc="3E7EF0B8" w:tentative="1">
      <w:start w:val="1"/>
      <w:numFmt w:val="bullet"/>
      <w:lvlText w:val="o"/>
      <w:lvlJc w:val="left"/>
      <w:pPr>
        <w:ind w:left="1440" w:hanging="360"/>
      </w:pPr>
      <w:rPr>
        <w:rFonts w:ascii="Courier New" w:hAnsi="Courier New" w:cs="Courier New" w:hint="default"/>
      </w:rPr>
    </w:lvl>
    <w:lvl w:ilvl="2" w:tplc="5CFA4B6A" w:tentative="1">
      <w:start w:val="1"/>
      <w:numFmt w:val="bullet"/>
      <w:lvlText w:val=""/>
      <w:lvlJc w:val="left"/>
      <w:pPr>
        <w:ind w:left="2160" w:hanging="360"/>
      </w:pPr>
      <w:rPr>
        <w:rFonts w:ascii="Wingdings" w:hAnsi="Wingdings" w:hint="default"/>
      </w:rPr>
    </w:lvl>
    <w:lvl w:ilvl="3" w:tplc="B4465E26" w:tentative="1">
      <w:start w:val="1"/>
      <w:numFmt w:val="bullet"/>
      <w:lvlText w:val=""/>
      <w:lvlJc w:val="left"/>
      <w:pPr>
        <w:ind w:left="2880" w:hanging="360"/>
      </w:pPr>
      <w:rPr>
        <w:rFonts w:ascii="Symbol" w:hAnsi="Symbol" w:hint="default"/>
      </w:rPr>
    </w:lvl>
    <w:lvl w:ilvl="4" w:tplc="63BC8C10" w:tentative="1">
      <w:start w:val="1"/>
      <w:numFmt w:val="bullet"/>
      <w:lvlText w:val="o"/>
      <w:lvlJc w:val="left"/>
      <w:pPr>
        <w:ind w:left="3600" w:hanging="360"/>
      </w:pPr>
      <w:rPr>
        <w:rFonts w:ascii="Courier New" w:hAnsi="Courier New" w:cs="Courier New" w:hint="default"/>
      </w:rPr>
    </w:lvl>
    <w:lvl w:ilvl="5" w:tplc="A32449EA" w:tentative="1">
      <w:start w:val="1"/>
      <w:numFmt w:val="bullet"/>
      <w:lvlText w:val=""/>
      <w:lvlJc w:val="left"/>
      <w:pPr>
        <w:ind w:left="4320" w:hanging="360"/>
      </w:pPr>
      <w:rPr>
        <w:rFonts w:ascii="Wingdings" w:hAnsi="Wingdings" w:hint="default"/>
      </w:rPr>
    </w:lvl>
    <w:lvl w:ilvl="6" w:tplc="FB129A38" w:tentative="1">
      <w:start w:val="1"/>
      <w:numFmt w:val="bullet"/>
      <w:lvlText w:val=""/>
      <w:lvlJc w:val="left"/>
      <w:pPr>
        <w:ind w:left="5040" w:hanging="360"/>
      </w:pPr>
      <w:rPr>
        <w:rFonts w:ascii="Symbol" w:hAnsi="Symbol" w:hint="default"/>
      </w:rPr>
    </w:lvl>
    <w:lvl w:ilvl="7" w:tplc="E042C256" w:tentative="1">
      <w:start w:val="1"/>
      <w:numFmt w:val="bullet"/>
      <w:lvlText w:val="o"/>
      <w:lvlJc w:val="left"/>
      <w:pPr>
        <w:ind w:left="5760" w:hanging="360"/>
      </w:pPr>
      <w:rPr>
        <w:rFonts w:ascii="Courier New" w:hAnsi="Courier New" w:cs="Courier New" w:hint="default"/>
      </w:rPr>
    </w:lvl>
    <w:lvl w:ilvl="8" w:tplc="0726B826"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14"/>
  </w:num>
  <w:num w:numId="4">
    <w:abstractNumId w:val="31"/>
  </w:num>
  <w:num w:numId="5">
    <w:abstractNumId w:val="24"/>
  </w:num>
  <w:num w:numId="6">
    <w:abstractNumId w:val="4"/>
  </w:num>
  <w:num w:numId="7">
    <w:abstractNumId w:val="32"/>
  </w:num>
  <w:num w:numId="8">
    <w:abstractNumId w:val="29"/>
  </w:num>
  <w:num w:numId="9">
    <w:abstractNumId w:val="16"/>
  </w:num>
  <w:num w:numId="10">
    <w:abstractNumId w:val="8"/>
  </w:num>
  <w:num w:numId="11">
    <w:abstractNumId w:val="23"/>
  </w:num>
  <w:num w:numId="12">
    <w:abstractNumId w:val="10"/>
  </w:num>
  <w:num w:numId="13">
    <w:abstractNumId w:val="26"/>
  </w:num>
  <w:num w:numId="14">
    <w:abstractNumId w:val="27"/>
  </w:num>
  <w:num w:numId="15">
    <w:abstractNumId w:val="28"/>
  </w:num>
  <w:num w:numId="16">
    <w:abstractNumId w:val="0"/>
  </w:num>
  <w:num w:numId="17">
    <w:abstractNumId w:val="9"/>
  </w:num>
  <w:num w:numId="18">
    <w:abstractNumId w:val="7"/>
  </w:num>
  <w:num w:numId="19">
    <w:abstractNumId w:val="2"/>
  </w:num>
  <w:num w:numId="20">
    <w:abstractNumId w:val="3"/>
  </w:num>
  <w:num w:numId="21">
    <w:abstractNumId w:val="20"/>
  </w:num>
  <w:num w:numId="22">
    <w:abstractNumId w:val="21"/>
  </w:num>
  <w:num w:numId="23">
    <w:abstractNumId w:val="33"/>
  </w:num>
  <w:num w:numId="24">
    <w:abstractNumId w:val="6"/>
  </w:num>
  <w:num w:numId="25">
    <w:abstractNumId w:val="5"/>
  </w:num>
  <w:num w:numId="26">
    <w:abstractNumId w:val="19"/>
  </w:num>
  <w:num w:numId="27">
    <w:abstractNumId w:val="22"/>
  </w:num>
  <w:num w:numId="28">
    <w:abstractNumId w:val="18"/>
  </w:num>
  <w:num w:numId="29">
    <w:abstractNumId w:val="17"/>
  </w:num>
  <w:num w:numId="30">
    <w:abstractNumId w:val="25"/>
  </w:num>
  <w:num w:numId="31">
    <w:abstractNumId w:val="30"/>
  </w:num>
  <w:num w:numId="32">
    <w:abstractNumId w:val="11"/>
  </w:num>
  <w:num w:numId="33">
    <w:abstractNumId w:val="12"/>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985"/>
    <w:rsid w:val="00004040"/>
    <w:rsid w:val="00021EBC"/>
    <w:rsid w:val="000700D8"/>
    <w:rsid w:val="00086985"/>
    <w:rsid w:val="000962CE"/>
    <w:rsid w:val="000A186D"/>
    <w:rsid w:val="000C126E"/>
    <w:rsid w:val="000C2867"/>
    <w:rsid w:val="000C5706"/>
    <w:rsid w:val="00124D93"/>
    <w:rsid w:val="00134A30"/>
    <w:rsid w:val="00151897"/>
    <w:rsid w:val="001714EE"/>
    <w:rsid w:val="00184254"/>
    <w:rsid w:val="00184656"/>
    <w:rsid w:val="001A3D28"/>
    <w:rsid w:val="001B6C42"/>
    <w:rsid w:val="001D080C"/>
    <w:rsid w:val="001D53E6"/>
    <w:rsid w:val="001E3A8B"/>
    <w:rsid w:val="001F1B71"/>
    <w:rsid w:val="00215EEB"/>
    <w:rsid w:val="00223EE9"/>
    <w:rsid w:val="002625B6"/>
    <w:rsid w:val="00274C9C"/>
    <w:rsid w:val="002826B7"/>
    <w:rsid w:val="0029202E"/>
    <w:rsid w:val="00293F63"/>
    <w:rsid w:val="002A02A0"/>
    <w:rsid w:val="002A7EBC"/>
    <w:rsid w:val="002B3260"/>
    <w:rsid w:val="002B5B0C"/>
    <w:rsid w:val="002C38CF"/>
    <w:rsid w:val="00303407"/>
    <w:rsid w:val="00347C8C"/>
    <w:rsid w:val="00367C1D"/>
    <w:rsid w:val="00393A96"/>
    <w:rsid w:val="00394B3F"/>
    <w:rsid w:val="003B4550"/>
    <w:rsid w:val="003B70F3"/>
    <w:rsid w:val="003D04AA"/>
    <w:rsid w:val="003F14B8"/>
    <w:rsid w:val="003F4AFE"/>
    <w:rsid w:val="003F7246"/>
    <w:rsid w:val="0042150D"/>
    <w:rsid w:val="0047068C"/>
    <w:rsid w:val="004742EC"/>
    <w:rsid w:val="004A46BA"/>
    <w:rsid w:val="004B64EC"/>
    <w:rsid w:val="004B768A"/>
    <w:rsid w:val="004C3DA5"/>
    <w:rsid w:val="004D4F0F"/>
    <w:rsid w:val="004E2CA3"/>
    <w:rsid w:val="00501F5C"/>
    <w:rsid w:val="00502359"/>
    <w:rsid w:val="00517F54"/>
    <w:rsid w:val="00537FE8"/>
    <w:rsid w:val="00546AEA"/>
    <w:rsid w:val="00564DBB"/>
    <w:rsid w:val="00592C24"/>
    <w:rsid w:val="00592DCA"/>
    <w:rsid w:val="005C2E37"/>
    <w:rsid w:val="005D593A"/>
    <w:rsid w:val="005E099B"/>
    <w:rsid w:val="005E3B2E"/>
    <w:rsid w:val="0060370E"/>
    <w:rsid w:val="00630751"/>
    <w:rsid w:val="0063150A"/>
    <w:rsid w:val="006449C5"/>
    <w:rsid w:val="00646D86"/>
    <w:rsid w:val="00677783"/>
    <w:rsid w:val="0068083F"/>
    <w:rsid w:val="006810C9"/>
    <w:rsid w:val="0068191C"/>
    <w:rsid w:val="00681EC5"/>
    <w:rsid w:val="006B7077"/>
    <w:rsid w:val="006E1F96"/>
    <w:rsid w:val="00721B9E"/>
    <w:rsid w:val="007A1945"/>
    <w:rsid w:val="007A3D70"/>
    <w:rsid w:val="007A5F23"/>
    <w:rsid w:val="007E64EA"/>
    <w:rsid w:val="007F4105"/>
    <w:rsid w:val="00803310"/>
    <w:rsid w:val="0083165F"/>
    <w:rsid w:val="00836591"/>
    <w:rsid w:val="008430DE"/>
    <w:rsid w:val="00881619"/>
    <w:rsid w:val="008E4502"/>
    <w:rsid w:val="008F3D9A"/>
    <w:rsid w:val="009079A8"/>
    <w:rsid w:val="009166EE"/>
    <w:rsid w:val="00935B49"/>
    <w:rsid w:val="009423FD"/>
    <w:rsid w:val="009A19FC"/>
    <w:rsid w:val="009C2D53"/>
    <w:rsid w:val="009E6AF6"/>
    <w:rsid w:val="00A1278C"/>
    <w:rsid w:val="00A21976"/>
    <w:rsid w:val="00A54709"/>
    <w:rsid w:val="00A726F1"/>
    <w:rsid w:val="00A77C0B"/>
    <w:rsid w:val="00A904E0"/>
    <w:rsid w:val="00A96FA2"/>
    <w:rsid w:val="00AB3CFE"/>
    <w:rsid w:val="00AC5255"/>
    <w:rsid w:val="00AE317F"/>
    <w:rsid w:val="00AF3EE2"/>
    <w:rsid w:val="00B07C86"/>
    <w:rsid w:val="00B45954"/>
    <w:rsid w:val="00B76896"/>
    <w:rsid w:val="00B94F77"/>
    <w:rsid w:val="00BB72F2"/>
    <w:rsid w:val="00BC406E"/>
    <w:rsid w:val="00C345F3"/>
    <w:rsid w:val="00C462F3"/>
    <w:rsid w:val="00C53DB0"/>
    <w:rsid w:val="00C725A0"/>
    <w:rsid w:val="00CA5829"/>
    <w:rsid w:val="00CC6468"/>
    <w:rsid w:val="00CE30B8"/>
    <w:rsid w:val="00D1321A"/>
    <w:rsid w:val="00D208EA"/>
    <w:rsid w:val="00D213F9"/>
    <w:rsid w:val="00D24A22"/>
    <w:rsid w:val="00D34210"/>
    <w:rsid w:val="00D849EC"/>
    <w:rsid w:val="00D87FB0"/>
    <w:rsid w:val="00DA21EC"/>
    <w:rsid w:val="00DB2730"/>
    <w:rsid w:val="00DB75C9"/>
    <w:rsid w:val="00E06F2F"/>
    <w:rsid w:val="00E13496"/>
    <w:rsid w:val="00E41F5D"/>
    <w:rsid w:val="00E50ED5"/>
    <w:rsid w:val="00E578CD"/>
    <w:rsid w:val="00EA4FB9"/>
    <w:rsid w:val="00EA7CD8"/>
    <w:rsid w:val="00EF49A4"/>
    <w:rsid w:val="00F14E13"/>
    <w:rsid w:val="00F2559D"/>
    <w:rsid w:val="00F67E34"/>
    <w:rsid w:val="00F80284"/>
    <w:rsid w:val="00FA2EF0"/>
    <w:rsid w:val="00FD1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50FE32"/>
  <w15:chartTrackingRefBased/>
  <w15:docId w15:val="{C5D93434-889B-44D8-AC8E-A61047F2C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86985"/>
    <w:pPr>
      <w:spacing w:after="0" w:line="240" w:lineRule="auto"/>
    </w:pPr>
    <w:rPr>
      <w:rFonts w:ascii="Times New Roman" w:eastAsia="Times New Roman" w:hAnsi="Times New Roman" w:cs="Times New Roman"/>
      <w:noProof/>
      <w:sz w:val="24"/>
      <w:szCs w:val="24"/>
      <w:lang w:val="lt-LT"/>
    </w:rPr>
  </w:style>
  <w:style w:type="paragraph" w:styleId="Antrat1">
    <w:name w:val="heading 1"/>
    <w:basedOn w:val="prastasis"/>
    <w:next w:val="prastasis"/>
    <w:link w:val="Antrat1Diagrama"/>
    <w:uiPriority w:val="99"/>
    <w:qFormat/>
    <w:rsid w:val="00086985"/>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9"/>
    <w:qFormat/>
    <w:rsid w:val="00086985"/>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iPriority w:val="99"/>
    <w:qFormat/>
    <w:rsid w:val="00086985"/>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qFormat/>
    <w:rsid w:val="00086985"/>
    <w:pPr>
      <w:keepNext/>
      <w:spacing w:before="240" w:after="60"/>
      <w:outlineLvl w:val="3"/>
    </w:pPr>
    <w:rPr>
      <w:rFonts w:ascii="Calibri" w:hAnsi="Calibri"/>
      <w:b/>
      <w:bCs/>
      <w:sz w:val="28"/>
      <w:szCs w:val="28"/>
      <w:lang w:val="en-US"/>
    </w:rPr>
  </w:style>
  <w:style w:type="paragraph" w:styleId="Antrat6">
    <w:name w:val="heading 6"/>
    <w:basedOn w:val="prastasis"/>
    <w:next w:val="prastasis"/>
    <w:link w:val="Antrat6Diagrama"/>
    <w:uiPriority w:val="99"/>
    <w:qFormat/>
    <w:rsid w:val="00086985"/>
    <w:pPr>
      <w:spacing w:before="240" w:after="60"/>
      <w:outlineLvl w:val="5"/>
    </w:pPr>
    <w:rPr>
      <w:rFonts w:ascii="Calibri" w:hAnsi="Calibri"/>
      <w:b/>
      <w:bCs/>
      <w:sz w:val="20"/>
      <w:szCs w:val="20"/>
    </w:rPr>
  </w:style>
  <w:style w:type="paragraph" w:styleId="Antrat7">
    <w:name w:val="heading 7"/>
    <w:basedOn w:val="prastasis"/>
    <w:next w:val="prastasis"/>
    <w:link w:val="Antrat7Diagrama"/>
    <w:uiPriority w:val="99"/>
    <w:qFormat/>
    <w:rsid w:val="00086985"/>
    <w:pPr>
      <w:keepNext/>
      <w:tabs>
        <w:tab w:val="left" w:pos="4820"/>
        <w:tab w:val="right" w:pos="8789"/>
      </w:tabs>
      <w:overflowPunct w:val="0"/>
      <w:autoSpaceDE w:val="0"/>
      <w:autoSpaceDN w:val="0"/>
      <w:adjustRightInd w:val="0"/>
      <w:ind w:left="540"/>
      <w:jc w:val="both"/>
      <w:textAlignment w:val="baseline"/>
      <w:outlineLvl w:val="6"/>
    </w:pPr>
    <w:rPr>
      <w:rFonts w:ascii="Calibri" w:hAnsi="Calibri"/>
    </w:rPr>
  </w:style>
  <w:style w:type="paragraph" w:styleId="Antrat8">
    <w:name w:val="heading 8"/>
    <w:basedOn w:val="prastasis"/>
    <w:next w:val="prastasis"/>
    <w:link w:val="Antrat8Diagrama"/>
    <w:uiPriority w:val="99"/>
    <w:qFormat/>
    <w:rsid w:val="00086985"/>
    <w:pPr>
      <w:keepNext/>
      <w:tabs>
        <w:tab w:val="left" w:pos="4820"/>
        <w:tab w:val="right" w:pos="8789"/>
      </w:tabs>
      <w:overflowPunct w:val="0"/>
      <w:autoSpaceDE w:val="0"/>
      <w:autoSpaceDN w:val="0"/>
      <w:adjustRightInd w:val="0"/>
      <w:ind w:left="540" w:firstLine="21"/>
      <w:jc w:val="both"/>
      <w:textAlignment w:val="baseline"/>
      <w:outlineLvl w:val="7"/>
    </w:pPr>
    <w:rPr>
      <w:rFonts w:ascii="Calibri" w:hAnsi="Calibri"/>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086985"/>
    <w:rPr>
      <w:rFonts w:ascii="Arial" w:eastAsia="Times New Roman" w:hAnsi="Arial" w:cs="Arial"/>
      <w:b/>
      <w:bCs/>
      <w:noProof/>
      <w:kern w:val="32"/>
      <w:sz w:val="32"/>
      <w:szCs w:val="32"/>
      <w:lang w:val="lt-LT"/>
    </w:rPr>
  </w:style>
  <w:style w:type="character" w:customStyle="1" w:styleId="Antrat2Diagrama">
    <w:name w:val="Antraštė 2 Diagrama"/>
    <w:basedOn w:val="Numatytasispastraiposriftas"/>
    <w:link w:val="Antrat2"/>
    <w:uiPriority w:val="99"/>
    <w:rsid w:val="00086985"/>
    <w:rPr>
      <w:rFonts w:ascii="Arial" w:eastAsia="Times New Roman" w:hAnsi="Arial" w:cs="Arial"/>
      <w:b/>
      <w:bCs/>
      <w:i/>
      <w:iCs/>
      <w:noProof/>
      <w:sz w:val="28"/>
      <w:szCs w:val="28"/>
      <w:lang w:val="lt-LT"/>
    </w:rPr>
  </w:style>
  <w:style w:type="character" w:customStyle="1" w:styleId="Antrat3Diagrama">
    <w:name w:val="Antraštė 3 Diagrama"/>
    <w:basedOn w:val="Numatytasispastraiposriftas"/>
    <w:link w:val="Antrat3"/>
    <w:uiPriority w:val="99"/>
    <w:rsid w:val="00086985"/>
    <w:rPr>
      <w:rFonts w:ascii="Arial" w:eastAsia="Times New Roman" w:hAnsi="Arial" w:cs="Arial"/>
      <w:b/>
      <w:bCs/>
      <w:noProof/>
      <w:sz w:val="26"/>
      <w:szCs w:val="26"/>
      <w:lang w:val="lt-LT"/>
    </w:rPr>
  </w:style>
  <w:style w:type="character" w:customStyle="1" w:styleId="Antrat4Diagrama">
    <w:name w:val="Antraštė 4 Diagrama"/>
    <w:basedOn w:val="Numatytasispastraiposriftas"/>
    <w:link w:val="Antrat4"/>
    <w:rsid w:val="00086985"/>
    <w:rPr>
      <w:rFonts w:ascii="Calibri" w:eastAsia="Times New Roman" w:hAnsi="Calibri" w:cs="Times New Roman"/>
      <w:b/>
      <w:bCs/>
      <w:noProof/>
      <w:sz w:val="28"/>
      <w:szCs w:val="28"/>
    </w:rPr>
  </w:style>
  <w:style w:type="character" w:customStyle="1" w:styleId="Antrat6Diagrama">
    <w:name w:val="Antraštė 6 Diagrama"/>
    <w:basedOn w:val="Numatytasispastraiposriftas"/>
    <w:link w:val="Antrat6"/>
    <w:uiPriority w:val="99"/>
    <w:rsid w:val="00086985"/>
    <w:rPr>
      <w:rFonts w:ascii="Calibri" w:eastAsia="Times New Roman" w:hAnsi="Calibri" w:cs="Times New Roman"/>
      <w:b/>
      <w:bCs/>
      <w:noProof/>
      <w:sz w:val="20"/>
      <w:szCs w:val="20"/>
      <w:lang w:val="lt-LT"/>
    </w:rPr>
  </w:style>
  <w:style w:type="character" w:customStyle="1" w:styleId="Antrat7Diagrama">
    <w:name w:val="Antraštė 7 Diagrama"/>
    <w:basedOn w:val="Numatytasispastraiposriftas"/>
    <w:link w:val="Antrat7"/>
    <w:uiPriority w:val="99"/>
    <w:rsid w:val="00086985"/>
    <w:rPr>
      <w:rFonts w:ascii="Calibri" w:eastAsia="Times New Roman" w:hAnsi="Calibri" w:cs="Times New Roman"/>
      <w:noProof/>
      <w:sz w:val="24"/>
      <w:szCs w:val="24"/>
      <w:lang w:val="lt-LT"/>
    </w:rPr>
  </w:style>
  <w:style w:type="character" w:customStyle="1" w:styleId="Antrat8Diagrama">
    <w:name w:val="Antraštė 8 Diagrama"/>
    <w:basedOn w:val="Numatytasispastraiposriftas"/>
    <w:link w:val="Antrat8"/>
    <w:uiPriority w:val="99"/>
    <w:rsid w:val="00086985"/>
    <w:rPr>
      <w:rFonts w:ascii="Calibri" w:eastAsia="Times New Roman" w:hAnsi="Calibri" w:cs="Times New Roman"/>
      <w:i/>
      <w:iCs/>
      <w:noProof/>
      <w:sz w:val="24"/>
      <w:szCs w:val="24"/>
      <w:lang w:val="lt-LT"/>
    </w:rPr>
  </w:style>
  <w:style w:type="character" w:styleId="Hipersaitas">
    <w:name w:val="Hyperlink"/>
    <w:uiPriority w:val="99"/>
    <w:rsid w:val="00086985"/>
    <w:rPr>
      <w:color w:val="0000FF"/>
      <w:u w:val="single"/>
    </w:rPr>
  </w:style>
  <w:style w:type="paragraph" w:customStyle="1" w:styleId="PI-1EMEASMCA">
    <w:name w:val="PI-1 EMEA_SMCA"/>
    <w:basedOn w:val="Antrat2"/>
    <w:autoRedefine/>
    <w:uiPriority w:val="99"/>
    <w:rsid w:val="00086985"/>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uiPriority w:val="99"/>
    <w:rsid w:val="00086985"/>
    <w:pPr>
      <w:pBdr>
        <w:top w:val="single" w:sz="4" w:space="1" w:color="auto"/>
        <w:left w:val="single" w:sz="4" w:space="4" w:color="auto"/>
        <w:bottom w:val="single" w:sz="4" w:space="1" w:color="auto"/>
        <w:right w:val="single" w:sz="4" w:space="4" w:color="auto"/>
      </w:pBdr>
      <w:tabs>
        <w:tab w:val="left" w:pos="540"/>
      </w:tabs>
    </w:pPr>
    <w:rPr>
      <w:b/>
      <w:sz w:val="22"/>
      <w:szCs w:val="22"/>
    </w:rPr>
  </w:style>
  <w:style w:type="character" w:customStyle="1" w:styleId="PI-1labEMEASMCAChar">
    <w:name w:val="PI-1_lab EMEA_SMCA Char"/>
    <w:link w:val="PI-1labEMEASMCA"/>
    <w:uiPriority w:val="99"/>
    <w:rsid w:val="00086985"/>
    <w:rPr>
      <w:rFonts w:ascii="Times New Roman" w:eastAsia="Times New Roman" w:hAnsi="Times New Roman" w:cs="Times New Roman"/>
      <w:b/>
      <w:noProof/>
      <w:lang w:val="lt-LT"/>
    </w:rPr>
  </w:style>
  <w:style w:type="paragraph" w:customStyle="1" w:styleId="PI-2EMEASMCA">
    <w:name w:val="PI-2 EMEA_SMCA"/>
    <w:basedOn w:val="Antrat3"/>
    <w:autoRedefine/>
    <w:uiPriority w:val="99"/>
    <w:rsid w:val="00086985"/>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rsid w:val="00086985"/>
    <w:rPr>
      <w:sz w:val="22"/>
      <w:szCs w:val="22"/>
    </w:rPr>
  </w:style>
  <w:style w:type="character" w:customStyle="1" w:styleId="BTEMEASMCAChar">
    <w:name w:val="BT EMEA_SMCA Char"/>
    <w:link w:val="BTEMEASMCA"/>
    <w:uiPriority w:val="99"/>
    <w:rsid w:val="00086985"/>
    <w:rPr>
      <w:rFonts w:ascii="Times New Roman" w:eastAsia="Times New Roman" w:hAnsi="Times New Roman" w:cs="Times New Roman"/>
      <w:noProof/>
      <w:lang w:val="lt-LT"/>
    </w:rPr>
  </w:style>
  <w:style w:type="paragraph" w:customStyle="1" w:styleId="TTEMEASMCA">
    <w:name w:val="TT EMEA_SMCA"/>
    <w:basedOn w:val="Antrat1"/>
    <w:link w:val="TTEMEASMCAChar"/>
    <w:autoRedefine/>
    <w:uiPriority w:val="99"/>
    <w:rsid w:val="00086985"/>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uiPriority w:val="99"/>
    <w:rsid w:val="00086985"/>
    <w:rPr>
      <w:rFonts w:ascii="Times New Roman" w:eastAsia="Times New Roman" w:hAnsi="Times New Roman" w:cs="Times New Roman"/>
      <w:b/>
      <w:caps/>
      <w:noProof/>
    </w:rPr>
  </w:style>
  <w:style w:type="paragraph" w:customStyle="1" w:styleId="BTAnIIEMEASMCA">
    <w:name w:val="BT(AnII) EMEA_SMCA"/>
    <w:basedOn w:val="Debesliotekstas"/>
    <w:autoRedefine/>
    <w:uiPriority w:val="99"/>
    <w:rsid w:val="00086985"/>
    <w:pPr>
      <w:tabs>
        <w:tab w:val="left" w:pos="1701"/>
      </w:tabs>
      <w:ind w:left="1701" w:hanging="567"/>
    </w:pPr>
    <w:rPr>
      <w:rFonts w:ascii="Times New Roman" w:hAnsi="Times New Roman"/>
      <w:b/>
      <w:sz w:val="22"/>
      <w:szCs w:val="22"/>
      <w:lang w:val="en-GB"/>
    </w:rPr>
  </w:style>
  <w:style w:type="paragraph" w:styleId="Debesliotekstas">
    <w:name w:val="Balloon Text"/>
    <w:basedOn w:val="prastasis"/>
    <w:link w:val="DebesliotekstasDiagrama"/>
    <w:uiPriority w:val="99"/>
    <w:semiHidden/>
    <w:rsid w:val="0008698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86985"/>
    <w:rPr>
      <w:rFonts w:ascii="Tahoma" w:eastAsia="Times New Roman" w:hAnsi="Tahoma" w:cs="Tahoma"/>
      <w:noProof/>
      <w:sz w:val="16"/>
      <w:szCs w:val="16"/>
      <w:lang w:val="lt-LT"/>
    </w:rPr>
  </w:style>
  <w:style w:type="paragraph" w:customStyle="1" w:styleId="BT-EMEASMCA">
    <w:name w:val="BT- EMEA_SMCA"/>
    <w:basedOn w:val="BTEMEASMCA"/>
    <w:autoRedefine/>
    <w:uiPriority w:val="99"/>
    <w:rsid w:val="0029202E"/>
    <w:pPr>
      <w:numPr>
        <w:numId w:val="11"/>
      </w:numPr>
    </w:pPr>
    <w:rPr>
      <w:color w:val="000000"/>
    </w:rPr>
  </w:style>
  <w:style w:type="paragraph" w:customStyle="1" w:styleId="PI-3EMEASMCA">
    <w:name w:val="PI-3 EMEA_SMCA"/>
    <w:basedOn w:val="prastasis"/>
    <w:autoRedefine/>
    <w:uiPriority w:val="99"/>
    <w:rsid w:val="00086985"/>
    <w:pPr>
      <w:spacing w:line="220" w:lineRule="exact"/>
    </w:pPr>
    <w:rPr>
      <w:b/>
      <w:bCs/>
      <w:sz w:val="22"/>
      <w:szCs w:val="22"/>
    </w:rPr>
  </w:style>
  <w:style w:type="paragraph" w:customStyle="1" w:styleId="BTbEMEASMCA">
    <w:name w:val="BT(b) EMEA_SMCA"/>
    <w:basedOn w:val="BTEMEASMCA"/>
    <w:autoRedefine/>
    <w:uiPriority w:val="99"/>
    <w:rsid w:val="00086985"/>
    <w:rPr>
      <w:b/>
    </w:rPr>
  </w:style>
  <w:style w:type="paragraph" w:customStyle="1" w:styleId="BTbeEMEASMCA">
    <w:name w:val="BT(be) EMEA_SMCA"/>
    <w:basedOn w:val="BTEMEASMCA"/>
    <w:autoRedefine/>
    <w:uiPriority w:val="99"/>
    <w:rsid w:val="00086985"/>
    <w:pPr>
      <w:jc w:val="center"/>
    </w:pPr>
    <w:rPr>
      <w:b/>
    </w:rPr>
  </w:style>
  <w:style w:type="paragraph" w:customStyle="1" w:styleId="BTeEMEASMCA">
    <w:name w:val="BT(e) EMEA_SMCA"/>
    <w:basedOn w:val="BTEMEASMCA"/>
    <w:autoRedefine/>
    <w:uiPriority w:val="99"/>
    <w:rsid w:val="00086985"/>
    <w:pPr>
      <w:jc w:val="center"/>
    </w:pPr>
  </w:style>
  <w:style w:type="paragraph" w:customStyle="1" w:styleId="BTgEMEASMCA">
    <w:name w:val="BT(g) EMEA_SMCA"/>
    <w:basedOn w:val="BTEMEASMCA"/>
    <w:link w:val="BTgEMEASMCAChar"/>
    <w:autoRedefine/>
    <w:rsid w:val="00086985"/>
    <w:rPr>
      <w:i/>
      <w:color w:val="008000"/>
    </w:rPr>
  </w:style>
  <w:style w:type="character" w:customStyle="1" w:styleId="BTgEMEASMCAChar">
    <w:name w:val="BT(g) EMEA_SMCA Char"/>
    <w:link w:val="BTgEMEASMCA"/>
    <w:rsid w:val="00086985"/>
    <w:rPr>
      <w:rFonts w:ascii="Times New Roman" w:eastAsia="Times New Roman" w:hAnsi="Times New Roman" w:cs="Times New Roman"/>
      <w:i/>
      <w:noProof/>
      <w:color w:val="008000"/>
      <w:lang w:val="lt-LT"/>
    </w:rPr>
  </w:style>
  <w:style w:type="paragraph" w:customStyle="1" w:styleId="BTuEMEASMCA">
    <w:name w:val="BT(u) EMEA_SMCA"/>
    <w:basedOn w:val="BTEMEASMCA"/>
    <w:autoRedefine/>
    <w:rsid w:val="00086985"/>
    <w:rPr>
      <w:u w:val="single"/>
    </w:rPr>
  </w:style>
  <w:style w:type="paragraph" w:customStyle="1" w:styleId="Normal11pt">
    <w:name w:val="Normal + 11 pt"/>
    <w:basedOn w:val="Pagrindinistekstas"/>
    <w:rsid w:val="00086985"/>
    <w:pPr>
      <w:widowControl w:val="0"/>
      <w:spacing w:after="0" w:line="312" w:lineRule="auto"/>
    </w:pPr>
    <w:rPr>
      <w:sz w:val="22"/>
      <w:szCs w:val="22"/>
      <w:lang w:val="en-US" w:eastAsia="ar-SA"/>
    </w:rPr>
  </w:style>
  <w:style w:type="paragraph" w:styleId="Pagrindinistekstas">
    <w:name w:val="Body Text"/>
    <w:basedOn w:val="prastasis"/>
    <w:link w:val="PagrindinistekstasDiagrama"/>
    <w:uiPriority w:val="99"/>
    <w:rsid w:val="00086985"/>
    <w:pPr>
      <w:spacing w:after="120"/>
    </w:pPr>
  </w:style>
  <w:style w:type="character" w:customStyle="1" w:styleId="PagrindinistekstasDiagrama">
    <w:name w:val="Pagrindinis tekstas Diagrama"/>
    <w:basedOn w:val="Numatytasispastraiposriftas"/>
    <w:link w:val="Pagrindinistekstas"/>
    <w:uiPriority w:val="99"/>
    <w:rsid w:val="00086985"/>
    <w:rPr>
      <w:rFonts w:ascii="Times New Roman" w:eastAsia="Times New Roman" w:hAnsi="Times New Roman" w:cs="Times New Roman"/>
      <w:noProof/>
      <w:sz w:val="24"/>
      <w:szCs w:val="24"/>
      <w:lang w:val="lt-LT"/>
    </w:rPr>
  </w:style>
  <w:style w:type="paragraph" w:styleId="Antrat">
    <w:name w:val="caption"/>
    <w:basedOn w:val="prastasis"/>
    <w:next w:val="prastasis"/>
    <w:qFormat/>
    <w:rsid w:val="00086985"/>
    <w:pPr>
      <w:suppressAutoHyphens/>
    </w:pPr>
    <w:rPr>
      <w:b/>
      <w:bCs/>
      <w:sz w:val="22"/>
      <w:szCs w:val="20"/>
      <w:lang w:eastAsia="ar-SA"/>
    </w:rPr>
  </w:style>
  <w:style w:type="paragraph" w:styleId="Pagrindiniotekstotrauka2">
    <w:name w:val="Body Text Indent 2"/>
    <w:basedOn w:val="prastasis"/>
    <w:link w:val="Pagrindiniotekstotrauka2Diagrama"/>
    <w:uiPriority w:val="99"/>
    <w:rsid w:val="00086985"/>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86985"/>
    <w:rPr>
      <w:rFonts w:ascii="Times New Roman" w:eastAsia="Times New Roman" w:hAnsi="Times New Roman" w:cs="Times New Roman"/>
      <w:noProof/>
      <w:sz w:val="24"/>
      <w:szCs w:val="24"/>
      <w:lang w:val="lt-LT"/>
    </w:rPr>
  </w:style>
  <w:style w:type="paragraph" w:styleId="Porat">
    <w:name w:val="footer"/>
    <w:basedOn w:val="prastasis"/>
    <w:link w:val="PoratDiagrama"/>
    <w:uiPriority w:val="99"/>
    <w:rsid w:val="00086985"/>
    <w:pPr>
      <w:tabs>
        <w:tab w:val="center" w:pos="4819"/>
        <w:tab w:val="right" w:pos="9638"/>
      </w:tabs>
    </w:pPr>
  </w:style>
  <w:style w:type="character" w:customStyle="1" w:styleId="PoratDiagrama">
    <w:name w:val="Poraštė Diagrama"/>
    <w:basedOn w:val="Numatytasispastraiposriftas"/>
    <w:link w:val="Porat"/>
    <w:uiPriority w:val="99"/>
    <w:rsid w:val="00086985"/>
    <w:rPr>
      <w:rFonts w:ascii="Times New Roman" w:eastAsia="Times New Roman" w:hAnsi="Times New Roman" w:cs="Times New Roman"/>
      <w:noProof/>
      <w:sz w:val="24"/>
      <w:szCs w:val="24"/>
      <w:lang w:val="lt-LT"/>
    </w:rPr>
  </w:style>
  <w:style w:type="character" w:styleId="Puslapionumeris">
    <w:name w:val="page number"/>
    <w:basedOn w:val="Numatytasispastraiposriftas"/>
    <w:uiPriority w:val="99"/>
    <w:rsid w:val="00086985"/>
  </w:style>
  <w:style w:type="paragraph" w:styleId="Antrats">
    <w:name w:val="header"/>
    <w:basedOn w:val="prastasis"/>
    <w:link w:val="AntratsDiagrama"/>
    <w:uiPriority w:val="99"/>
    <w:rsid w:val="00086985"/>
    <w:pPr>
      <w:tabs>
        <w:tab w:val="center" w:pos="4819"/>
        <w:tab w:val="right" w:pos="9638"/>
      </w:tabs>
    </w:pPr>
  </w:style>
  <w:style w:type="character" w:customStyle="1" w:styleId="AntratsDiagrama">
    <w:name w:val="Antraštės Diagrama"/>
    <w:basedOn w:val="Numatytasispastraiposriftas"/>
    <w:link w:val="Antrats"/>
    <w:uiPriority w:val="99"/>
    <w:rsid w:val="00086985"/>
    <w:rPr>
      <w:rFonts w:ascii="Times New Roman" w:eastAsia="Times New Roman" w:hAnsi="Times New Roman" w:cs="Times New Roman"/>
      <w:noProof/>
      <w:sz w:val="24"/>
      <w:szCs w:val="24"/>
      <w:lang w:val="lt-LT"/>
    </w:rPr>
  </w:style>
  <w:style w:type="table" w:styleId="Lentelstinklelis">
    <w:name w:val="Table Grid"/>
    <w:basedOn w:val="prastojilentel"/>
    <w:rsid w:val="00086985"/>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rsid w:val="00086985"/>
    <w:rPr>
      <w:sz w:val="16"/>
      <w:szCs w:val="16"/>
    </w:rPr>
  </w:style>
  <w:style w:type="paragraph" w:styleId="Komentarotekstas">
    <w:name w:val="annotation text"/>
    <w:basedOn w:val="prastasis"/>
    <w:link w:val="KomentarotekstasDiagrama"/>
    <w:uiPriority w:val="99"/>
    <w:rsid w:val="00086985"/>
    <w:rPr>
      <w:sz w:val="20"/>
      <w:szCs w:val="20"/>
    </w:rPr>
  </w:style>
  <w:style w:type="character" w:customStyle="1" w:styleId="KomentarotekstasDiagrama">
    <w:name w:val="Komentaro tekstas Diagrama"/>
    <w:basedOn w:val="Numatytasispastraiposriftas"/>
    <w:link w:val="Komentarotekstas"/>
    <w:uiPriority w:val="99"/>
    <w:rsid w:val="00086985"/>
    <w:rPr>
      <w:rFonts w:ascii="Times New Roman" w:eastAsia="Times New Roman" w:hAnsi="Times New Roman" w:cs="Times New Roman"/>
      <w:noProof/>
      <w:sz w:val="20"/>
      <w:szCs w:val="20"/>
      <w:lang w:val="lt-LT"/>
    </w:rPr>
  </w:style>
  <w:style w:type="paragraph" w:styleId="Komentarotema">
    <w:name w:val="annotation subject"/>
    <w:basedOn w:val="Komentarotekstas"/>
    <w:next w:val="Komentarotekstas"/>
    <w:link w:val="KomentarotemaDiagrama"/>
    <w:uiPriority w:val="99"/>
    <w:rsid w:val="00086985"/>
    <w:rPr>
      <w:b/>
      <w:bCs/>
    </w:rPr>
  </w:style>
  <w:style w:type="character" w:customStyle="1" w:styleId="KomentarotemaDiagrama">
    <w:name w:val="Komentaro tema Diagrama"/>
    <w:basedOn w:val="KomentarotekstasDiagrama"/>
    <w:link w:val="Komentarotema"/>
    <w:uiPriority w:val="99"/>
    <w:rsid w:val="00086985"/>
    <w:rPr>
      <w:rFonts w:ascii="Times New Roman" w:eastAsia="Times New Roman" w:hAnsi="Times New Roman" w:cs="Times New Roman"/>
      <w:b/>
      <w:bCs/>
      <w:noProof/>
      <w:sz w:val="20"/>
      <w:szCs w:val="20"/>
      <w:lang w:val="lt-LT"/>
    </w:rPr>
  </w:style>
  <w:style w:type="paragraph" w:styleId="Pagrindiniotekstotrauka">
    <w:name w:val="Body Text Indent"/>
    <w:basedOn w:val="prastasis"/>
    <w:link w:val="PagrindiniotekstotraukaDiagrama"/>
    <w:uiPriority w:val="99"/>
    <w:rsid w:val="000869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086985"/>
    <w:rPr>
      <w:rFonts w:ascii="Times New Roman" w:eastAsia="Times New Roman" w:hAnsi="Times New Roman" w:cs="Times New Roman"/>
      <w:noProof/>
      <w:sz w:val="24"/>
      <w:szCs w:val="24"/>
      <w:lang w:val="lt-LT"/>
    </w:rPr>
  </w:style>
  <w:style w:type="paragraph" w:styleId="Pagrindiniotekstotrauka3">
    <w:name w:val="Body Text Indent 3"/>
    <w:basedOn w:val="prastasis"/>
    <w:link w:val="Pagrindiniotekstotrauka3Diagrama"/>
    <w:uiPriority w:val="99"/>
    <w:rsid w:val="00086985"/>
    <w:pPr>
      <w:tabs>
        <w:tab w:val="left" w:pos="993"/>
        <w:tab w:val="left" w:pos="4820"/>
        <w:tab w:val="right" w:pos="8789"/>
      </w:tabs>
      <w:ind w:left="993"/>
      <w:jc w:val="both"/>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086985"/>
    <w:rPr>
      <w:rFonts w:ascii="Times New Roman" w:eastAsia="Times New Roman" w:hAnsi="Times New Roman" w:cs="Times New Roman"/>
      <w:noProof/>
      <w:sz w:val="16"/>
      <w:szCs w:val="16"/>
      <w:lang w:val="lt-LT"/>
    </w:rPr>
  </w:style>
  <w:style w:type="paragraph" w:styleId="Pavadinimas">
    <w:name w:val="Title"/>
    <w:basedOn w:val="prastasis"/>
    <w:link w:val="PavadinimasDiagrama"/>
    <w:uiPriority w:val="99"/>
    <w:qFormat/>
    <w:rsid w:val="00086985"/>
    <w:pPr>
      <w:tabs>
        <w:tab w:val="left" w:pos="567"/>
        <w:tab w:val="left" w:pos="993"/>
        <w:tab w:val="left" w:pos="4820"/>
      </w:tabs>
      <w:jc w:val="center"/>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rsid w:val="00086985"/>
    <w:rPr>
      <w:rFonts w:ascii="Cambria" w:eastAsia="Times New Roman" w:hAnsi="Cambria" w:cs="Times New Roman"/>
      <w:b/>
      <w:bCs/>
      <w:noProof/>
      <w:kern w:val="28"/>
      <w:sz w:val="32"/>
      <w:szCs w:val="32"/>
      <w:lang w:val="lt-LT"/>
    </w:rPr>
  </w:style>
  <w:style w:type="paragraph" w:customStyle="1" w:styleId="MDSnormalsectionstyle">
    <w:name w:val="MDS normal section style"/>
    <w:basedOn w:val="prastasis"/>
    <w:next w:val="prastasis"/>
    <w:uiPriority w:val="99"/>
    <w:rsid w:val="00086985"/>
    <w:pPr>
      <w:autoSpaceDE w:val="0"/>
      <w:autoSpaceDN w:val="0"/>
      <w:adjustRightInd w:val="0"/>
    </w:pPr>
    <w:rPr>
      <w:lang w:eastAsia="lt-LT"/>
    </w:rPr>
  </w:style>
  <w:style w:type="paragraph" w:customStyle="1" w:styleId="Notedefin">
    <w:name w:val="Note de fin"/>
    <w:basedOn w:val="prastasis"/>
    <w:next w:val="prastasis"/>
    <w:uiPriority w:val="99"/>
    <w:rsid w:val="00086985"/>
    <w:pPr>
      <w:autoSpaceDE w:val="0"/>
      <w:autoSpaceDN w:val="0"/>
      <w:adjustRightInd w:val="0"/>
      <w:spacing w:before="120"/>
    </w:pPr>
    <w:rPr>
      <w:lang w:eastAsia="lt-LT"/>
    </w:rPr>
  </w:style>
  <w:style w:type="paragraph" w:styleId="prastasiniatinklio">
    <w:name w:val="Normal (Web)"/>
    <w:basedOn w:val="prastasis"/>
    <w:uiPriority w:val="99"/>
    <w:rsid w:val="00086985"/>
    <w:pPr>
      <w:spacing w:before="100" w:beforeAutospacing="1" w:after="100" w:afterAutospacing="1"/>
    </w:pPr>
    <w:rPr>
      <w:lang w:eastAsia="lt-LT"/>
    </w:rPr>
  </w:style>
  <w:style w:type="paragraph" w:customStyle="1" w:styleId="Corpsdetexte">
    <w:name w:val="Corps de texte"/>
    <w:basedOn w:val="prastasis"/>
    <w:next w:val="prastasis"/>
    <w:uiPriority w:val="99"/>
    <w:rsid w:val="00086985"/>
    <w:pPr>
      <w:autoSpaceDE w:val="0"/>
      <w:autoSpaceDN w:val="0"/>
      <w:adjustRightInd w:val="0"/>
    </w:pPr>
    <w:rPr>
      <w:rFonts w:eastAsia="MS Mincho"/>
      <w:lang w:val="en-US" w:eastAsia="ja-JP"/>
    </w:rPr>
  </w:style>
  <w:style w:type="paragraph" w:styleId="Pagrindinistekstas2">
    <w:name w:val="Body Text 2"/>
    <w:basedOn w:val="prastasis"/>
    <w:link w:val="Pagrindinistekstas2Diagrama"/>
    <w:uiPriority w:val="99"/>
    <w:rsid w:val="00086985"/>
    <w:pPr>
      <w:spacing w:after="120" w:line="480" w:lineRule="auto"/>
    </w:pPr>
  </w:style>
  <w:style w:type="character" w:customStyle="1" w:styleId="Pagrindinistekstas2Diagrama">
    <w:name w:val="Pagrindinis tekstas 2 Diagrama"/>
    <w:basedOn w:val="Numatytasispastraiposriftas"/>
    <w:link w:val="Pagrindinistekstas2"/>
    <w:uiPriority w:val="99"/>
    <w:rsid w:val="00086985"/>
    <w:rPr>
      <w:rFonts w:ascii="Times New Roman" w:eastAsia="Times New Roman" w:hAnsi="Times New Roman" w:cs="Times New Roman"/>
      <w:noProof/>
      <w:sz w:val="24"/>
      <w:szCs w:val="24"/>
      <w:lang w:val="lt-LT"/>
    </w:rPr>
  </w:style>
  <w:style w:type="paragraph" w:customStyle="1" w:styleId="Default">
    <w:name w:val="Default"/>
    <w:uiPriority w:val="99"/>
    <w:rsid w:val="00086985"/>
    <w:pPr>
      <w:autoSpaceDE w:val="0"/>
      <w:autoSpaceDN w:val="0"/>
      <w:adjustRightInd w:val="0"/>
      <w:spacing w:after="0" w:line="240" w:lineRule="auto"/>
    </w:pPr>
    <w:rPr>
      <w:rFonts w:ascii="IBCOH D+ Symbol" w:eastAsia="MS Mincho" w:hAnsi="IBCOH D+ Symbol" w:cs="IBCOH D+ Symbol"/>
      <w:color w:val="000000"/>
      <w:sz w:val="24"/>
      <w:szCs w:val="24"/>
      <w:lang w:eastAsia="ja-JP"/>
    </w:rPr>
  </w:style>
  <w:style w:type="paragraph" w:customStyle="1" w:styleId="Titre7">
    <w:name w:val="Titre 7"/>
    <w:basedOn w:val="Default"/>
    <w:next w:val="Default"/>
    <w:uiPriority w:val="99"/>
    <w:rsid w:val="00086985"/>
    <w:rPr>
      <w:rFonts w:ascii="Times New Roman" w:hAnsi="Times New Roman" w:cs="Times New Roman"/>
      <w:color w:val="auto"/>
    </w:rPr>
  </w:style>
  <w:style w:type="paragraph" w:styleId="Data">
    <w:name w:val="Date"/>
    <w:basedOn w:val="prastasis"/>
    <w:next w:val="prastasis"/>
    <w:link w:val="DataDiagrama"/>
    <w:uiPriority w:val="99"/>
    <w:rsid w:val="00086985"/>
  </w:style>
  <w:style w:type="character" w:customStyle="1" w:styleId="DataDiagrama">
    <w:name w:val="Data Diagrama"/>
    <w:basedOn w:val="Numatytasispastraiposriftas"/>
    <w:link w:val="Data"/>
    <w:uiPriority w:val="99"/>
    <w:rsid w:val="00086985"/>
    <w:rPr>
      <w:rFonts w:ascii="Times New Roman" w:eastAsia="Times New Roman" w:hAnsi="Times New Roman" w:cs="Times New Roman"/>
      <w:noProof/>
      <w:sz w:val="24"/>
      <w:szCs w:val="24"/>
      <w:lang w:val="lt-LT"/>
    </w:rPr>
  </w:style>
  <w:style w:type="paragraph" w:styleId="Sraopastraipa">
    <w:name w:val="List Paragraph"/>
    <w:basedOn w:val="prastasis"/>
    <w:uiPriority w:val="99"/>
    <w:qFormat/>
    <w:rsid w:val="00086985"/>
    <w:pPr>
      <w:ind w:left="720"/>
      <w:contextualSpacing/>
    </w:pPr>
  </w:style>
  <w:style w:type="character" w:customStyle="1" w:styleId="tlid-translation">
    <w:name w:val="tlid-translation"/>
    <w:basedOn w:val="Numatytasispastraiposriftas"/>
    <w:rsid w:val="00E578CD"/>
  </w:style>
  <w:style w:type="character" w:customStyle="1" w:styleId="phrase">
    <w:name w:val="phrase"/>
    <w:basedOn w:val="Numatytasispastraiposriftas"/>
    <w:rsid w:val="002B5B0C"/>
  </w:style>
  <w:style w:type="character" w:customStyle="1" w:styleId="word">
    <w:name w:val="word"/>
    <w:basedOn w:val="Numatytasispastraiposriftas"/>
    <w:rsid w:val="002B5B0C"/>
  </w:style>
  <w:style w:type="paragraph" w:customStyle="1" w:styleId="mt-translation">
    <w:name w:val="mt-translation"/>
    <w:basedOn w:val="prastasis"/>
    <w:rsid w:val="004B768A"/>
    <w:pPr>
      <w:spacing w:before="100" w:beforeAutospacing="1" w:after="100" w:afterAutospacing="1"/>
    </w:pPr>
    <w:rPr>
      <w:noProof w:val="0"/>
      <w:lang w:val="en-US"/>
    </w:rPr>
  </w:style>
  <w:style w:type="paragraph" w:styleId="Pataisymai">
    <w:name w:val="Revision"/>
    <w:hidden/>
    <w:uiPriority w:val="99"/>
    <w:semiHidden/>
    <w:rsid w:val="00C725A0"/>
    <w:pPr>
      <w:spacing w:after="0" w:line="240" w:lineRule="auto"/>
    </w:pPr>
    <w:rPr>
      <w:rFonts w:ascii="Times New Roman" w:eastAsia="Times New Roman" w:hAnsi="Times New Roman" w:cs="Times New Roman"/>
      <w:noProof/>
      <w:sz w:val="24"/>
      <w:szCs w:val="24"/>
      <w:lang w:val="lt-LT"/>
    </w:rPr>
  </w:style>
  <w:style w:type="paragraph" w:customStyle="1" w:styleId="DStandard">
    <w:name w:val="!DStandard"/>
    <w:rsid w:val="00DB2730"/>
    <w:pPr>
      <w:spacing w:after="0" w:line="240" w:lineRule="auto"/>
    </w:pPr>
    <w:rPr>
      <w:rFonts w:ascii="Times New Roman" w:eastAsia="Times New Roman" w:hAnsi="Times New Roman" w:cs="Times New Roman"/>
      <w:sz w:val="24"/>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529718">
      <w:bodyDiv w:val="1"/>
      <w:marLeft w:val="0"/>
      <w:marRight w:val="0"/>
      <w:marTop w:val="0"/>
      <w:marBottom w:val="0"/>
      <w:divBdr>
        <w:top w:val="none" w:sz="0" w:space="0" w:color="auto"/>
        <w:left w:val="none" w:sz="0" w:space="0" w:color="auto"/>
        <w:bottom w:val="none" w:sz="0" w:space="0" w:color="auto"/>
        <w:right w:val="none" w:sz="0" w:space="0" w:color="auto"/>
      </w:divBdr>
    </w:div>
    <w:div w:id="459155428">
      <w:bodyDiv w:val="1"/>
      <w:marLeft w:val="0"/>
      <w:marRight w:val="0"/>
      <w:marTop w:val="0"/>
      <w:marBottom w:val="0"/>
      <w:divBdr>
        <w:top w:val="none" w:sz="0" w:space="0" w:color="auto"/>
        <w:left w:val="none" w:sz="0" w:space="0" w:color="auto"/>
        <w:bottom w:val="none" w:sz="0" w:space="0" w:color="auto"/>
        <w:right w:val="none" w:sz="0" w:space="0" w:color="auto"/>
      </w:divBdr>
      <w:divsChild>
        <w:div w:id="534076239">
          <w:marLeft w:val="0"/>
          <w:marRight w:val="0"/>
          <w:marTop w:val="0"/>
          <w:marBottom w:val="0"/>
          <w:divBdr>
            <w:top w:val="none" w:sz="0" w:space="0" w:color="auto"/>
            <w:left w:val="none" w:sz="0" w:space="0" w:color="auto"/>
            <w:bottom w:val="none" w:sz="0" w:space="0" w:color="auto"/>
            <w:right w:val="none" w:sz="0" w:space="0" w:color="auto"/>
          </w:divBdr>
        </w:div>
      </w:divsChild>
    </w:div>
    <w:div w:id="757334188">
      <w:bodyDiv w:val="1"/>
      <w:marLeft w:val="0"/>
      <w:marRight w:val="0"/>
      <w:marTop w:val="0"/>
      <w:marBottom w:val="0"/>
      <w:divBdr>
        <w:top w:val="none" w:sz="0" w:space="0" w:color="auto"/>
        <w:left w:val="none" w:sz="0" w:space="0" w:color="auto"/>
        <w:bottom w:val="none" w:sz="0" w:space="0" w:color="auto"/>
        <w:right w:val="none" w:sz="0" w:space="0" w:color="auto"/>
      </w:divBdr>
      <w:divsChild>
        <w:div w:id="1055735109">
          <w:marLeft w:val="0"/>
          <w:marRight w:val="0"/>
          <w:marTop w:val="0"/>
          <w:marBottom w:val="0"/>
          <w:divBdr>
            <w:top w:val="none" w:sz="0" w:space="0" w:color="auto"/>
            <w:left w:val="none" w:sz="0" w:space="0" w:color="auto"/>
            <w:bottom w:val="none" w:sz="0" w:space="0" w:color="auto"/>
            <w:right w:val="none" w:sz="0" w:space="0" w:color="auto"/>
          </w:divBdr>
        </w:div>
      </w:divsChild>
    </w:div>
    <w:div w:id="809639614">
      <w:bodyDiv w:val="1"/>
      <w:marLeft w:val="0"/>
      <w:marRight w:val="0"/>
      <w:marTop w:val="0"/>
      <w:marBottom w:val="0"/>
      <w:divBdr>
        <w:top w:val="none" w:sz="0" w:space="0" w:color="auto"/>
        <w:left w:val="none" w:sz="0" w:space="0" w:color="auto"/>
        <w:bottom w:val="none" w:sz="0" w:space="0" w:color="auto"/>
        <w:right w:val="none" w:sz="0" w:space="0" w:color="auto"/>
      </w:divBdr>
    </w:div>
    <w:div w:id="1139877828">
      <w:bodyDiv w:val="1"/>
      <w:marLeft w:val="0"/>
      <w:marRight w:val="0"/>
      <w:marTop w:val="0"/>
      <w:marBottom w:val="0"/>
      <w:divBdr>
        <w:top w:val="none" w:sz="0" w:space="0" w:color="auto"/>
        <w:left w:val="none" w:sz="0" w:space="0" w:color="auto"/>
        <w:bottom w:val="none" w:sz="0" w:space="0" w:color="auto"/>
        <w:right w:val="none" w:sz="0" w:space="0" w:color="auto"/>
      </w:divBdr>
      <w:divsChild>
        <w:div w:id="1870529768">
          <w:marLeft w:val="0"/>
          <w:marRight w:val="0"/>
          <w:marTop w:val="0"/>
          <w:marBottom w:val="0"/>
          <w:divBdr>
            <w:top w:val="none" w:sz="0" w:space="0" w:color="auto"/>
            <w:left w:val="none" w:sz="0" w:space="0" w:color="auto"/>
            <w:bottom w:val="none" w:sz="0" w:space="0" w:color="auto"/>
            <w:right w:val="none" w:sz="0" w:space="0" w:color="auto"/>
          </w:divBdr>
        </w:div>
      </w:divsChild>
    </w:div>
    <w:div w:id="1441602104">
      <w:bodyDiv w:val="1"/>
      <w:marLeft w:val="0"/>
      <w:marRight w:val="0"/>
      <w:marTop w:val="0"/>
      <w:marBottom w:val="0"/>
      <w:divBdr>
        <w:top w:val="none" w:sz="0" w:space="0" w:color="auto"/>
        <w:left w:val="none" w:sz="0" w:space="0" w:color="auto"/>
        <w:bottom w:val="none" w:sz="0" w:space="0" w:color="auto"/>
        <w:right w:val="none" w:sz="0" w:space="0" w:color="auto"/>
      </w:divBdr>
      <w:divsChild>
        <w:div w:id="1724211793">
          <w:marLeft w:val="0"/>
          <w:marRight w:val="0"/>
          <w:marTop w:val="0"/>
          <w:marBottom w:val="0"/>
          <w:divBdr>
            <w:top w:val="none" w:sz="0" w:space="0" w:color="auto"/>
            <w:left w:val="none" w:sz="0" w:space="0" w:color="auto"/>
            <w:bottom w:val="none" w:sz="0" w:space="0" w:color="auto"/>
            <w:right w:val="none" w:sz="0" w:space="0" w:color="auto"/>
          </w:divBdr>
        </w:div>
      </w:divsChild>
    </w:div>
    <w:div w:id="1621911782">
      <w:bodyDiv w:val="1"/>
      <w:marLeft w:val="0"/>
      <w:marRight w:val="0"/>
      <w:marTop w:val="0"/>
      <w:marBottom w:val="0"/>
      <w:divBdr>
        <w:top w:val="none" w:sz="0" w:space="0" w:color="auto"/>
        <w:left w:val="none" w:sz="0" w:space="0" w:color="auto"/>
        <w:bottom w:val="none" w:sz="0" w:space="0" w:color="auto"/>
        <w:right w:val="none" w:sz="0" w:space="0" w:color="auto"/>
      </w:divBdr>
      <w:divsChild>
        <w:div w:id="511726120">
          <w:marLeft w:val="0"/>
          <w:marRight w:val="0"/>
          <w:marTop w:val="0"/>
          <w:marBottom w:val="0"/>
          <w:divBdr>
            <w:top w:val="none" w:sz="0" w:space="0" w:color="auto"/>
            <w:left w:val="none" w:sz="0" w:space="0" w:color="auto"/>
            <w:bottom w:val="none" w:sz="0" w:space="0" w:color="auto"/>
            <w:right w:val="none" w:sz="0" w:space="0" w:color="auto"/>
          </w:divBdr>
        </w:div>
      </w:divsChild>
    </w:div>
    <w:div w:id="2059819212">
      <w:bodyDiv w:val="1"/>
      <w:marLeft w:val="0"/>
      <w:marRight w:val="0"/>
      <w:marTop w:val="0"/>
      <w:marBottom w:val="0"/>
      <w:divBdr>
        <w:top w:val="none" w:sz="0" w:space="0" w:color="auto"/>
        <w:left w:val="none" w:sz="0" w:space="0" w:color="auto"/>
        <w:bottom w:val="none" w:sz="0" w:space="0" w:color="auto"/>
        <w:right w:val="none" w:sz="0" w:space="0" w:color="auto"/>
      </w:divBdr>
      <w:divsChild>
        <w:div w:id="3503033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hyperlink" Target="http://www.ema.europa.eu" TargetMode="External"/><Relationship Id="rId10" Type="http://schemas.openxmlformats.org/officeDocument/2006/relationships/hyperlink" Target="http://www.vvkt.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mailto:lithuania@medochem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AFF1B7-43F7-4279-9C73-29AE30B67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5773</Words>
  <Characters>42353</Characters>
  <Application>Microsoft Office Word</Application>
  <DocSecurity>4</DocSecurity>
  <Lines>352</Lines>
  <Paragraphs>96</Paragraphs>
  <ScaleCrop>false</ScaleCrop>
  <HeadingPairs>
    <vt:vector size="8" baseType="variant">
      <vt:variant>
        <vt:lpstr>Pavadinimas</vt:lpstr>
      </vt:variant>
      <vt:variant>
        <vt:i4>1</vt:i4>
      </vt:variant>
      <vt:variant>
        <vt:lpstr>Antraštės</vt:lpstr>
      </vt:variant>
      <vt:variant>
        <vt:i4>72</vt:i4>
      </vt:variant>
      <vt:variant>
        <vt:lpstr>Title</vt:lpstr>
      </vt:variant>
      <vt:variant>
        <vt:i4>1</vt:i4>
      </vt:variant>
      <vt:variant>
        <vt:lpstr>Headings</vt:lpstr>
      </vt:variant>
      <vt:variant>
        <vt:i4>72</vt:i4>
      </vt:variant>
    </vt:vector>
  </HeadingPairs>
  <TitlesOfParts>
    <vt:vector size="146" baseType="lpstr">
      <vt:lpstr/>
      <vt:lpstr>I PRIEDAS</vt:lpstr>
      <vt:lpstr>PREPARATO CHARAKTERISTIKŲ SANTRAUKA</vt:lpstr>
      <vt:lpstr>    1.	VAISTINIO PREPARATO PAVADINIMAS</vt:lpstr>
      <vt:lpstr>    2.	KOKYBINĖ IR KIEKYBINĖ SUDĖTIS</vt:lpstr>
      <vt:lpstr>    3.	FARMACINĖ FORMA</vt:lpstr>
      <vt:lpstr>    4.	KLINIKINĖ INFORMACIJA</vt:lpstr>
      <vt:lpstr>        4.1	Terapinės indikacijos</vt:lpstr>
      <vt:lpstr>        4.2	Dozavimas ir vartojimo metodas</vt:lpstr>
      <vt:lpstr>        4.3	Kontraindikacijos</vt:lpstr>
      <vt:lpstr>        4.4	Specialūs įspėjimai ir atsargumo priemonės</vt:lpstr>
      <vt:lpstr>        4.5	Sąveika su kitais vaistiniais preparatais ir kitokia sąveika</vt:lpstr>
      <vt:lpstr>        4.6	Vaisingumas, nėštumo ir žindymo laikotarpis</vt:lpstr>
      <vt:lpstr>        4.7	Poveikis gebėjimui vairuoti ir valdyti mechanizmus</vt:lpstr>
      <vt:lpstr>        4.8	Nepageidaujamas poveikis</vt:lpstr>
      <vt:lpstr>        4.9	Perdozavimas</vt:lpstr>
      <vt:lpstr>    5.	FARMAKOLOGINĖS SAVYBĖS</vt:lpstr>
      <vt:lpstr>        5.1	Farmakodinaminės savybės</vt:lpstr>
      <vt:lpstr>        5.2	Farmakokinetinės savybės</vt:lpstr>
      <vt:lpstr>        5.3	Ikiklinikinių saugumo tyrimų duomenys</vt:lpstr>
      <vt:lpstr>    6.	FARMACINĖ INFORMACIJA</vt:lpstr>
      <vt:lpstr>        6.1	Pagalbinių medžiagų sąrašas</vt:lpstr>
      <vt:lpstr>        6.2	Nesuderinamumas</vt:lpstr>
      <vt:lpstr>        6.3	Tinkamumo laikas</vt:lpstr>
      <vt:lpstr>        6.4	Specialios laikymo sąlygos</vt:lpstr>
      <vt:lpstr>        6.5	Talpyklės pobūdis ir jos turinys</vt:lpstr>
      <vt:lpstr>        Specialūs reikalavimai atliekoms tvarkyti </vt:lpstr>
      <vt:lpstr>        </vt:lpstr>
      <vt:lpstr>    7.	REGISTRUOTOJAS</vt:lpstr>
      <vt:lpstr>    8.	REGISTRACIJOS PAŽYMĖJIMO NUMERIS (-IAI)</vt:lpstr>
      <vt:lpstr>    9.	REGISTRAVIMO / PERREGISTRAVIMO DATA</vt:lpstr>
      <vt:lpstr>    10.	TEKSTO PERŽIŪROS DATA</vt:lpstr>
      <vt:lpstr/>
      <vt:lpstr/>
      <vt:lpstr/>
      <vt:lpstr/>
      <vt:lpstr/>
      <vt:lpstr/>
      <vt:lpstr/>
      <vt:lpstr/>
      <vt:lpstr/>
      <vt:lpstr/>
      <vt:lpstr/>
      <vt:lpstr/>
      <vt:lpstr/>
      <vt:lpstr/>
      <vt:lpstr/>
      <vt:lpstr/>
      <vt:lpstr/>
      <vt:lpstr/>
      <vt:lpstr/>
      <vt:lpstr/>
      <vt:lpstr/>
      <vt:lpstr/>
      <vt:lpstr/>
      <vt:lpstr>II PRIEDAS</vt:lpstr>
      <vt:lpstr/>
      <vt:lpstr>REGISTRACIJOS SĄLYGOS</vt:lpstr>
      <vt:lpstr>    A.	GAMINTOJAS (-AI), ATSAKINGAS (-I) UŽ SERIJŲ IŠLEIDIMĄ</vt:lpstr>
      <vt:lpstr>    B.	TIEKIMO IR VARTOJIMO SĄLYGOS AR APRIBOJIMAI </vt:lpstr>
      <vt:lpstr>III PRIEDAS</vt:lpstr>
      <vt:lpstr>ŽENKLINIMAS IR PAKUOTĖS LAPELIS</vt:lpstr>
      <vt:lpstr>A. ŽENKLINIMAS</vt:lpstr>
      <vt:lpstr>UNIKALUS IDENTIFIKATORIUS – 2D BRŪKŠNINIS KODAS</vt:lpstr>
      <vt:lpstr>UNIKALUS IDENTIFIKATORIUS – ŽMONĖMS SUPRANTAMI DUOMENYS</vt:lpstr>
      <vt:lpstr>B. PAKUOTĖS LAPELIS</vt:lpstr>
      <vt:lpstr>Pakuotės lapelis: informacija pacientui</vt:lpstr>
      <vt:lpstr>    1.	Kas yra AKTIPROL ir kam jis vartojamas</vt:lpstr>
      <vt:lpstr>    2.	Kas žinotina prieš vartojant AKTIPROL</vt:lpstr>
      <vt:lpstr>    3.	Kaip vartoti AKTIPROL</vt:lpstr>
      <vt:lpstr>    4.	Galimas šalutinis poveikis</vt:lpstr>
      <vt:lpstr>    5.	Kaip laikyti AKTIPROL</vt:lpstr>
      <vt:lpstr>    6.	Pakuotės turinys ir kita informacija</vt:lpstr>
      <vt:lpstr/>
      <vt:lpstr>I PRIEDAS</vt:lpstr>
      <vt:lpstr>PREPARATO CHARAKTERISTIKŲ SANTRAUKA</vt:lpstr>
      <vt:lpstr>    1.	VAISTINIO PREPARATO PAVADINIMAS</vt:lpstr>
      <vt:lpstr>    2.	KOKYBINĖ IR KIEKYBINĖ SUDĖTIS</vt:lpstr>
      <vt:lpstr>    3.	FARMACINĖ FORMA</vt:lpstr>
      <vt:lpstr>    4.	KLINIKINĖ INFORMACIJA</vt:lpstr>
      <vt:lpstr>        4.1	Terapinės indikacijos</vt:lpstr>
      <vt:lpstr>        4.2	Dozavimas ir vartojimo metodas</vt:lpstr>
      <vt:lpstr>        4.3	Kontraindikacijos</vt:lpstr>
      <vt:lpstr>        4.4	Specialūs įspėjimai ir atsargumo priemonės</vt:lpstr>
      <vt:lpstr>        4.5	Sąveika su kitais vaistiniais preparatais ir kitokia sąveika</vt:lpstr>
      <vt:lpstr>        4.6	Vaisingumas, nėštumo ir žindymo laikotarpis</vt:lpstr>
      <vt:lpstr>        4.7	Poveikis gebėjimui vairuoti ir valdyti mechanizmus</vt:lpstr>
      <vt:lpstr>        4.8	Nepageidaujamas poveikis</vt:lpstr>
      <vt:lpstr>        4.9	Perdozavimas</vt:lpstr>
      <vt:lpstr>    5.	FARMAKOLOGINĖS SAVYBĖS</vt:lpstr>
      <vt:lpstr>        5.1	Farmakodinaminės savybės</vt:lpstr>
      <vt:lpstr>        5.2	Farmakokinetinės savybės</vt:lpstr>
      <vt:lpstr>        5.3	Ikiklinikinių saugumo tyrimų duomenys</vt:lpstr>
      <vt:lpstr>    6.	FARMACINĖ INFORMACIJA</vt:lpstr>
      <vt:lpstr>        6.1	Pagalbinių medžiagų sąrašas</vt:lpstr>
      <vt:lpstr>        6.2	Nesuderinamumas</vt:lpstr>
      <vt:lpstr>        6.3	Tinkamumo laikas</vt:lpstr>
      <vt:lpstr>        6.4	Specialios laikymo sąlygos</vt:lpstr>
      <vt:lpstr>        6.5	Talpyklės pobūdis ir jos turinys</vt:lpstr>
      <vt:lpstr>        Specialūs reikalavimai atliekoms tvarkyti </vt:lpstr>
      <vt:lpstr>        </vt:lpstr>
      <vt:lpstr>    7.	REGISTRUOTOJAS</vt:lpstr>
      <vt:lpstr>    8.	REGISTRACIJOS PAŽYMĖJIMO NUMERIS (-IAI)</vt:lpstr>
      <vt:lpstr>    9.	REGISTRAVIMO / PERREGISTRAVIMO DATA</vt:lpstr>
      <vt:lpstr>    10.	TEKSTO PERŽIŪROS DATA</vt:lpstr>
      <vt:lpstr/>
      <vt:lpstr/>
      <vt:lpstr/>
      <vt:lpstr/>
      <vt:lpstr/>
      <vt:lpstr/>
      <vt:lpstr/>
      <vt:lpstr/>
      <vt:lpstr/>
      <vt:lpstr/>
      <vt:lpstr/>
      <vt:lpstr/>
      <vt:lpstr/>
      <vt:lpstr/>
      <vt:lpstr/>
      <vt:lpstr/>
      <vt:lpstr/>
      <vt:lpstr/>
      <vt:lpstr/>
      <vt:lpstr/>
      <vt:lpstr/>
      <vt:lpstr/>
      <vt:lpstr/>
      <vt:lpstr>II PRIEDAS</vt:lpstr>
      <vt:lpstr/>
      <vt:lpstr>REGISTRACIJOS SĄLYGOS</vt:lpstr>
      <vt:lpstr>    A.	GAMINTOJAS (-AI), ATSAKINGAS (-I) UŽ SERIJŲ IŠLEIDIMĄ</vt:lpstr>
      <vt:lpstr>    B.	TIEKIMO IR VARTOJIMO SĄLYGOS AR APRIBOJIMAI </vt:lpstr>
      <vt:lpstr>III PRIEDAS</vt:lpstr>
      <vt:lpstr>ŽENKLINIMAS IR PAKUOTĖS LAPELIS</vt:lpstr>
      <vt:lpstr>A. ŽENKLINIMAS</vt:lpstr>
      <vt:lpstr>UNIKALUS IDENTIFIKATORIUS – 2D BRŪKŠNINIS KODAS</vt:lpstr>
      <vt:lpstr>UNIKALUS IDENTIFIKATORIUS – ŽMONĖMS SUPRANTAMI DUOMENYS</vt:lpstr>
      <vt:lpstr>B. PAKUOTĖS LAPELIS</vt:lpstr>
      <vt:lpstr>Pakuotės lapelis: informacija pacientui</vt:lpstr>
      <vt:lpstr>    1.	Kas yra AKTIPROL ir kam jis vartojamas</vt:lpstr>
      <vt:lpstr>    2.	Kas žinotina prieš vartojant AKTIPROL</vt:lpstr>
      <vt:lpstr>    3.	Kaip vartoti AKTIPROL</vt:lpstr>
      <vt:lpstr>    4.	Galimas šalutinis poveikis</vt:lpstr>
      <vt:lpstr>    5.	Kaip laikyti AKTIPROL</vt:lpstr>
      <vt:lpstr>    6.	Pakuotės turinys ir kita informacija</vt:lpstr>
    </vt:vector>
  </TitlesOfParts>
  <Company/>
  <LinksUpToDate>false</LinksUpToDate>
  <CharactersWithSpaces>48030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Albina Burkauskaitė</cp:lastModifiedBy>
  <cp:revision>2</cp:revision>
  <dcterms:created xsi:type="dcterms:W3CDTF">2025-01-16T07:08:00Z</dcterms:created>
  <dcterms:modified xsi:type="dcterms:W3CDTF">2025-01-16T07:08:00Z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f03518baaa15194c6ebf3e6f903e02cb09bceaf1cdff409ad0324adb0759a496</vt:lpwstr>
  </property>
</Properties>
</file>