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833" w:rsidRDefault="00887833" w:rsidP="00887833">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0" w:name="_Toc129243138"/>
      <w:bookmarkStart w:id="1" w:name="_Toc129243263"/>
      <w:r>
        <w:rPr>
          <w:rFonts w:ascii="Times New Roman" w:eastAsia="Times New Roman" w:hAnsi="Times New Roman" w:cs="Times New Roman"/>
          <w:b/>
          <w:szCs w:val="20"/>
          <w:lang w:eastAsia="sl-SI"/>
        </w:rPr>
        <w:t xml:space="preserve">Pakuotės lapelis: </w:t>
      </w:r>
      <w:bookmarkEnd w:id="0"/>
      <w:bookmarkEnd w:id="1"/>
      <w:r>
        <w:rPr>
          <w:rFonts w:ascii="Times New Roman" w:eastAsia="Times New Roman" w:hAnsi="Times New Roman" w:cs="Times New Roman"/>
          <w:b/>
          <w:szCs w:val="20"/>
          <w:lang w:eastAsia="sl-SI"/>
        </w:rPr>
        <w:t>informacija vartotojui</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40"/>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90 mg </w:t>
      </w:r>
      <w:r>
        <w:rPr>
          <w:rFonts w:ascii="Times New Roman" w:eastAsia="Times New Roman" w:hAnsi="Times New Roman" w:cs="Times New Roman"/>
          <w:b/>
          <w:color w:val="000000"/>
          <w:szCs w:val="20"/>
          <w:lang w:eastAsia="sl-SI"/>
        </w:rPr>
        <w:t>modifikuoto atpalaidavimo tabletės</w:t>
      </w:r>
    </w:p>
    <w:p w:rsidR="00887833" w:rsidRDefault="00887833" w:rsidP="00887833">
      <w:pPr>
        <w:widowControl w:val="0"/>
        <w:spacing w:after="0" w:line="240" w:lineRule="auto"/>
        <w:jc w:val="center"/>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gliklazidas</w:t>
      </w:r>
      <w:proofErr w:type="spellEnd"/>
    </w:p>
    <w:p w:rsidR="00887833" w:rsidRDefault="00887833" w:rsidP="00887833">
      <w:pPr>
        <w:widowControl w:val="0"/>
        <w:spacing w:after="0" w:line="240" w:lineRule="auto"/>
        <w:jc w:val="center"/>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Atidžiai perskaitykite visą šį lapelį, prieš pradėdami vartoti vaistą, nes jame pateikiama Jums svarbi informacija.</w:t>
      </w:r>
    </w:p>
    <w:p w:rsidR="00887833" w:rsidRDefault="00887833" w:rsidP="00887833">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887833" w:rsidRDefault="00887833" w:rsidP="00887833">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rsidR="00887833" w:rsidRDefault="00887833" w:rsidP="00887833">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887833" w:rsidRDefault="00887833" w:rsidP="00887833">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w:t>
      </w:r>
      <w:r>
        <w:rPr>
          <w:rFonts w:ascii="Times New Roman" w:eastAsia="Times New Roman" w:hAnsi="Times New Roman" w:cs="Times New Roman"/>
          <w:sz w:val="24"/>
          <w:szCs w:val="24"/>
        </w:rPr>
        <w:t xml:space="preserve"> </w:t>
      </w:r>
      <w:r>
        <w:rPr>
          <w:rFonts w:ascii="Times New Roman" w:eastAsia="Times New Roman" w:hAnsi="Times New Roman" w:cs="Times New Roman"/>
          <w:lang w:eastAsia="sl-SI"/>
        </w:rPr>
        <w:t>Žr. 4 skyrių.</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Apie ką rašoma šiame lapelyje?</w:t>
      </w:r>
    </w:p>
    <w:p w:rsidR="00887833" w:rsidRDefault="00887833" w:rsidP="00887833">
      <w:pPr>
        <w:widowControl w:val="0"/>
        <w:spacing w:after="0" w:line="240" w:lineRule="auto"/>
        <w:rPr>
          <w:rFonts w:ascii="Times New Roman" w:eastAsia="Times New Roman" w:hAnsi="Times New Roman" w:cs="Times New Roman"/>
          <w:b/>
          <w:szCs w:val="20"/>
          <w:lang w:eastAsia="sl-SI"/>
        </w:rPr>
      </w:pPr>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w:t>
      </w:r>
      <w:r>
        <w:rPr>
          <w:rFonts w:ascii="Times New Roman" w:eastAsia="Times New Roman" w:hAnsi="Times New Roman" w:cs="Times New Roman"/>
          <w:szCs w:val="20"/>
          <w:lang w:eastAsia="sl-SI"/>
        </w:rPr>
        <w:tab/>
        <w:t xml:space="preserve">Kas yra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ir kam jis vartojamas</w:t>
      </w:r>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ab/>
        <w:t xml:space="preserve">Kas žinotina prieš vartojant </w:t>
      </w:r>
      <w:proofErr w:type="spellStart"/>
      <w:r>
        <w:rPr>
          <w:rFonts w:ascii="Times New Roman" w:eastAsia="Times New Roman" w:hAnsi="Times New Roman" w:cs="Times New Roman"/>
          <w:szCs w:val="20"/>
          <w:lang w:eastAsia="sl-SI"/>
        </w:rPr>
        <w:t>Gliclada</w:t>
      </w:r>
      <w:proofErr w:type="spellEnd"/>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w:t>
      </w:r>
      <w:r>
        <w:rPr>
          <w:rFonts w:ascii="Times New Roman" w:eastAsia="Times New Roman" w:hAnsi="Times New Roman" w:cs="Times New Roman"/>
          <w:szCs w:val="20"/>
          <w:lang w:eastAsia="sl-SI"/>
        </w:rPr>
        <w:tab/>
        <w:t xml:space="preserve">Kaip vartoti </w:t>
      </w:r>
      <w:proofErr w:type="spellStart"/>
      <w:r>
        <w:rPr>
          <w:rFonts w:ascii="Times New Roman" w:eastAsia="Times New Roman" w:hAnsi="Times New Roman" w:cs="Times New Roman"/>
          <w:szCs w:val="20"/>
          <w:lang w:eastAsia="sl-SI"/>
        </w:rPr>
        <w:t>Gliclada</w:t>
      </w:r>
      <w:proofErr w:type="spellEnd"/>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Pr>
          <w:rFonts w:ascii="Times New Roman" w:eastAsia="Times New Roman" w:hAnsi="Times New Roman" w:cs="Times New Roman"/>
          <w:szCs w:val="20"/>
          <w:lang w:eastAsia="sl-SI"/>
        </w:rPr>
        <w:tab/>
        <w:t>Galimas šalutinis poveikis</w:t>
      </w:r>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 xml:space="preserve">Kaip laikyti </w:t>
      </w:r>
      <w:proofErr w:type="spellStart"/>
      <w:r>
        <w:rPr>
          <w:rFonts w:ascii="Times New Roman" w:eastAsia="Times New Roman" w:hAnsi="Times New Roman" w:cs="Times New Roman"/>
          <w:szCs w:val="20"/>
          <w:lang w:eastAsia="sl-SI"/>
        </w:rPr>
        <w:t>Gliclada</w:t>
      </w:r>
      <w:proofErr w:type="spellEnd"/>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Pr>
          <w:rFonts w:ascii="Times New Roman" w:eastAsia="Times New Roman" w:hAnsi="Times New Roman" w:cs="Times New Roman"/>
          <w:szCs w:val="20"/>
          <w:lang w:eastAsia="sl-SI"/>
        </w:rPr>
        <w:tab/>
        <w:t>Pakuotės turinys ir kita informacija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2" w:name="_Toc129243139"/>
      <w:bookmarkStart w:id="3" w:name="_Toc129243264"/>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K</w:t>
      </w:r>
      <w:bookmarkEnd w:id="2"/>
      <w:bookmarkEnd w:id="3"/>
      <w:r>
        <w:rPr>
          <w:rFonts w:ascii="Times New Roman" w:eastAsia="Times New Roman" w:hAnsi="Times New Roman" w:cs="Times New Roman"/>
          <w:b/>
          <w:szCs w:val="20"/>
          <w:lang w:eastAsia="sl-SI"/>
        </w:rPr>
        <w:t xml:space="preserve">as yra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ir kam jis vartojamas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yra cukraus kiekį kraujyje mažinantis vaistas (geriamasis vaistas nuo cukrinio diabeto, priklausantis </w:t>
      </w:r>
      <w:proofErr w:type="spellStart"/>
      <w:r>
        <w:rPr>
          <w:rFonts w:ascii="Times New Roman" w:eastAsia="Times New Roman" w:hAnsi="Times New Roman" w:cs="Times New Roman"/>
          <w:color w:val="000000"/>
          <w:szCs w:val="20"/>
          <w:lang w:eastAsia="sl-SI"/>
        </w:rPr>
        <w:t>sulfonilurėjos</w:t>
      </w:r>
      <w:proofErr w:type="spellEnd"/>
      <w:r>
        <w:rPr>
          <w:rFonts w:ascii="Times New Roman" w:eastAsia="Times New Roman" w:hAnsi="Times New Roman" w:cs="Times New Roman"/>
          <w:color w:val="000000"/>
          <w:szCs w:val="20"/>
          <w:lang w:eastAsia="sl-SI"/>
        </w:rPr>
        <w:t xml:space="preserve"> darinių grupei).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Pr>
          <w:rFonts w:ascii="Times New Roman" w:eastAsia="Times New Roman" w:hAnsi="Times New Roman" w:cs="Times New Roman"/>
          <w:szCs w:val="20"/>
          <w:lang w:eastAsia="sl-SI"/>
        </w:rPr>
        <w:t>pakankamo poveikio, siekiant palaikyti tinkamą gliukozės koncentraciją kraujyje</w:t>
      </w:r>
      <w:r>
        <w:rPr>
          <w:rFonts w:ascii="Times New Roman" w:eastAsia="Times New Roman" w:hAnsi="Times New Roman" w:cs="Times New Roman"/>
          <w:color w:val="000000"/>
          <w:szCs w:val="20"/>
          <w:lang w:eastAsia="sl-SI"/>
        </w:rPr>
        <w:t>.</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4" w:name="_Toc129243140"/>
      <w:bookmarkStart w:id="5" w:name="_Toc129243265"/>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w:t>
      </w:r>
      <w:bookmarkEnd w:id="4"/>
      <w:bookmarkEnd w:id="5"/>
      <w:r>
        <w:rPr>
          <w:rFonts w:ascii="Times New Roman" w:eastAsia="Times New Roman" w:hAnsi="Times New Roman" w:cs="Times New Roman"/>
          <w:b/>
          <w:szCs w:val="20"/>
          <w:lang w:eastAsia="sl-SI"/>
        </w:rPr>
        <w:t xml:space="preserve">as žinotina prieš vartojant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vartoti negalima:</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yra alergija </w:t>
      </w:r>
      <w:proofErr w:type="spellStart"/>
      <w:r>
        <w:rPr>
          <w:rFonts w:ascii="Times New Roman" w:eastAsia="Times New Roman" w:hAnsi="Times New Roman" w:cs="Times New Roman"/>
          <w:szCs w:val="20"/>
          <w:lang w:eastAsia="sl-SI"/>
        </w:rPr>
        <w:t>gliklazidui</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arba bet kuriai pagalbinei šio vaisto medžiagai </w:t>
      </w:r>
      <w:r>
        <w:rPr>
          <w:rFonts w:ascii="Times New Roman" w:eastAsia="Times New Roman" w:hAnsi="Times New Roman" w:cs="Times New Roman"/>
          <w:szCs w:val="20"/>
          <w:lang w:eastAsia="sl-SI"/>
        </w:rPr>
        <w:t xml:space="preserve">(jos išvardytos 6 skyriuje) </w:t>
      </w:r>
      <w:r>
        <w:rPr>
          <w:rFonts w:ascii="Times New Roman" w:eastAsia="Times New Roman" w:hAnsi="Times New Roman" w:cs="Times New Roman"/>
          <w:color w:val="000000"/>
          <w:szCs w:val="20"/>
          <w:lang w:eastAsia="sl-SI"/>
        </w:rPr>
        <w:t>arba kitokiems tos pačios grupės vaistams (</w:t>
      </w:r>
      <w:proofErr w:type="spellStart"/>
      <w:r>
        <w:rPr>
          <w:rFonts w:ascii="Times New Roman" w:eastAsia="Times New Roman" w:hAnsi="Times New Roman" w:cs="Times New Roman"/>
          <w:color w:val="000000"/>
          <w:szCs w:val="20"/>
          <w:lang w:eastAsia="sl-SI"/>
        </w:rPr>
        <w:t>sulfonilurėjos</w:t>
      </w:r>
      <w:proofErr w:type="spellEnd"/>
      <w:r>
        <w:rPr>
          <w:rFonts w:ascii="Times New Roman" w:eastAsia="Times New Roman" w:hAnsi="Times New Roman" w:cs="Times New Roman"/>
          <w:color w:val="000000"/>
          <w:szCs w:val="20"/>
          <w:lang w:eastAsia="sl-SI"/>
        </w:rPr>
        <w:t xml:space="preserve"> dariniams) arba kitiems panašiems vaistams (gliukozės kiekį kraujyje mažinantiems </w:t>
      </w:r>
      <w:proofErr w:type="spellStart"/>
      <w:r>
        <w:rPr>
          <w:rFonts w:ascii="Times New Roman" w:eastAsia="Times New Roman" w:hAnsi="Times New Roman" w:cs="Times New Roman"/>
          <w:color w:val="000000"/>
          <w:szCs w:val="20"/>
          <w:lang w:eastAsia="sl-SI"/>
        </w:rPr>
        <w:t>sulfonamidams</w:t>
      </w:r>
      <w:proofErr w:type="spellEnd"/>
      <w:r>
        <w:rPr>
          <w:rFonts w:ascii="Times New Roman" w:eastAsia="Times New Roman" w:hAnsi="Times New Roman" w:cs="Times New Roman"/>
          <w:color w:val="000000"/>
          <w:lang w:eastAsia="sl-SI"/>
        </w:rPr>
        <w:t>);</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sergate nuo insulino priklausomu (1 tipo) cukriniu diabetu;</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šlapime yra ketonų ir cukraus (tokiu atveju Jums gali būti diabetinė </w:t>
      </w:r>
      <w:proofErr w:type="spellStart"/>
      <w:r>
        <w:rPr>
          <w:rFonts w:ascii="Times New Roman" w:eastAsia="Times New Roman" w:hAnsi="Times New Roman" w:cs="Times New Roman"/>
          <w:szCs w:val="20"/>
          <w:lang w:eastAsia="sl-SI"/>
        </w:rPr>
        <w:t>ketoacidozė</w:t>
      </w:r>
      <w:proofErr w:type="spellEnd"/>
      <w:r>
        <w:rPr>
          <w:rFonts w:ascii="Times New Roman" w:eastAsia="Times New Roman" w:hAnsi="Times New Roman" w:cs="Times New Roman"/>
          <w:szCs w:val="20"/>
          <w:lang w:eastAsia="sl-SI"/>
        </w:rPr>
        <w:t>), būklė prieš diabetinę komą arba koma;</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yra sunki inkstų arba kepenų liga;</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vartojate vaistų nuo grybelinės infekcijos (</w:t>
      </w:r>
      <w:proofErr w:type="spellStart"/>
      <w:r>
        <w:rPr>
          <w:rFonts w:ascii="Times New Roman" w:eastAsia="Times New Roman" w:hAnsi="Times New Roman" w:cs="Times New Roman"/>
          <w:szCs w:val="20"/>
          <w:lang w:eastAsia="sl-SI"/>
        </w:rPr>
        <w:t>mikonazolo</w:t>
      </w:r>
      <w:proofErr w:type="spellEnd"/>
      <w:r>
        <w:rPr>
          <w:rFonts w:ascii="Times New Roman" w:eastAsia="Times New Roman" w:hAnsi="Times New Roman" w:cs="Times New Roman"/>
          <w:szCs w:val="20"/>
          <w:lang w:eastAsia="sl-SI"/>
        </w:rPr>
        <w:t xml:space="preserve">, žr. poskyrį „Kiti vaistai ir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rsidR="00887833" w:rsidRDefault="00887833" w:rsidP="00887833">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maitinate krūtimi (žr. poskyrį „Nėštumas ir žindymo laikotarpis“).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Įspėjimai ir atsargumo priemonės</w:t>
      </w: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Pasitarkite su gydytoju arba vaistininku, prieš pradėdami vartoti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cukraus kiekis kraujyje būtų tinkamas, reikia laikytis gydytojo skirto gydymo plano. Tai reiškia, kad turite ne tik reguliariai gerti tabletes, bet ir laikytis dietos, mankštintis ir, jeigu reikia, mažinti kūno svorį.</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 xml:space="preserve">Gydant </w:t>
      </w:r>
      <w:proofErr w:type="spellStart"/>
      <w:r>
        <w:rPr>
          <w:rFonts w:ascii="Times New Roman" w:eastAsia="Batang" w:hAnsi="Times New Roman" w:cs="Times New Roman"/>
          <w:lang w:eastAsia="ko-KR"/>
        </w:rPr>
        <w:t>gliklazidu</w:t>
      </w:r>
      <w:proofErr w:type="spellEnd"/>
      <w:r>
        <w:rPr>
          <w:rFonts w:ascii="Times New Roman" w:eastAsia="Batang" w:hAnsi="Times New Roman" w:cs="Times New Roman"/>
          <w:lang w:eastAsia="ko-KR"/>
        </w:rPr>
        <w:t xml:space="preserve">, reikia nuolat tikrinti Jūsų gliukozės koncentraciją kraujyje (ir galbūt šlapime) bei </w:t>
      </w:r>
      <w:proofErr w:type="spellStart"/>
      <w:r>
        <w:rPr>
          <w:rFonts w:ascii="Times New Roman" w:eastAsia="Batang" w:hAnsi="Times New Roman" w:cs="Times New Roman"/>
          <w:lang w:eastAsia="ko-KR"/>
        </w:rPr>
        <w:t>glikuotą</w:t>
      </w:r>
      <w:proofErr w:type="spellEnd"/>
      <w:r>
        <w:rPr>
          <w:rFonts w:ascii="Times New Roman" w:eastAsia="Batang" w:hAnsi="Times New Roman" w:cs="Times New Roman"/>
          <w:lang w:eastAsia="ko-KR"/>
        </w:rPr>
        <w:t xml:space="preserve"> </w:t>
      </w:r>
      <w:r>
        <w:rPr>
          <w:rFonts w:ascii="Times New Roman" w:eastAsia="Batang" w:hAnsi="Times New Roman" w:cs="Times New Roman"/>
          <w:lang w:eastAsia="ko-KR"/>
        </w:rPr>
        <w:lastRenderedPageBreak/>
        <w:t>hemoglobiną (</w:t>
      </w:r>
      <w:proofErr w:type="spellStart"/>
      <w:r>
        <w:rPr>
          <w:rFonts w:ascii="Times New Roman" w:eastAsia="Batang" w:hAnsi="Times New Roman" w:cs="Times New Roman"/>
          <w:lang w:eastAsia="ko-KR"/>
        </w:rPr>
        <w:t>HbAlc</w:t>
      </w:r>
      <w:proofErr w:type="spellEnd"/>
      <w:r>
        <w:rPr>
          <w:rFonts w:ascii="Times New Roman" w:eastAsia="Batang" w:hAnsi="Times New Roman" w:cs="Times New Roman"/>
          <w:lang w:eastAsia="ko-KR"/>
        </w:rPr>
        <w:t>).</w:t>
      </w:r>
    </w:p>
    <w:p w:rsidR="00887833" w:rsidRDefault="00887833" w:rsidP="00887833">
      <w:pPr>
        <w:widowControl w:val="0"/>
        <w:tabs>
          <w:tab w:val="left" w:pos="567"/>
        </w:tabs>
        <w:spacing w:after="0" w:line="240" w:lineRule="auto"/>
        <w:rPr>
          <w:rFonts w:ascii="Times New Roman" w:eastAsia="Batang" w:hAnsi="Times New Roman" w:cs="Times New Roman"/>
          <w:color w:val="000000"/>
          <w:lang w:eastAsia="ko-KR"/>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Pirmosiomis gydymo savaitėmis gali padidėti per mažo cukraus kiekio kraujyje (hipoglikemijos) atsiradimo rizika. </w:t>
      </w:r>
      <w:r>
        <w:rPr>
          <w:rFonts w:ascii="Times New Roman" w:eastAsia="Batang" w:hAnsi="Times New Roman" w:cs="Times New Roman"/>
          <w:lang w:eastAsia="ko-KR"/>
        </w:rPr>
        <w:t>Todėl reikalinga atidi medicininė priežiūra.</w:t>
      </w:r>
    </w:p>
    <w:p w:rsidR="00887833" w:rsidRDefault="00887833" w:rsidP="00887833">
      <w:pPr>
        <w:widowControl w:val="0"/>
        <w:tabs>
          <w:tab w:val="left" w:pos="567"/>
        </w:tabs>
        <w:spacing w:after="0" w:line="240" w:lineRule="auto"/>
        <w:rPr>
          <w:rFonts w:ascii="Times New Roman" w:eastAsia="Times New Roman" w:hAnsi="Times New Roman" w:cs="Times New Roman"/>
          <w:szCs w:val="20"/>
          <w:u w:val="single"/>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Sumažėjusi gliukozės koncentracija kraujyje (hipoglikemija) gali atsirasti, jeigu:</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nereguliariai valgote ar praleidžiate valgymus;</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badaujate;</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blogai maitinatės</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keičiate dietą;</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didinate fizinį aktyvumą, atitinkamai nepadidindami angliavandenių suvartojimo;</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vartojate alkoholį, ypač jei dar ir praleidžiate valgymus;</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tuo pat metu vartojate kitokių vaistų ar natūralių preparatų;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 vartojate </w:t>
      </w:r>
      <w:proofErr w:type="spellStart"/>
      <w:r>
        <w:rPr>
          <w:rFonts w:ascii="Times New Roman" w:eastAsia="Times New Roman" w:hAnsi="Times New Roman" w:cs="Times New Roman"/>
        </w:rPr>
        <w:t>gliklazidą</w:t>
      </w:r>
      <w:proofErr w:type="spellEnd"/>
      <w:r>
        <w:rPr>
          <w:rFonts w:ascii="Times New Roman" w:eastAsia="Times New Roman" w:hAnsi="Times New Roman" w:cs="Times New Roman"/>
        </w:rPr>
        <w:t xml:space="preserve"> didelėmis dozėmis;</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sergate tam tikromis hormonų sukeltomis ligomis (skydliaukės,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ar antinksčių žievės funkciniai sutrikimai);</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yra labai sutrikusi inkstų ar kepenų funkcija.</w:t>
      </w:r>
    </w:p>
    <w:p w:rsidR="00887833" w:rsidRDefault="00887833" w:rsidP="00887833">
      <w:pPr>
        <w:widowControl w:val="0"/>
        <w:spacing w:after="0" w:line="240" w:lineRule="auto"/>
        <w:ind w:left="567" w:hanging="567"/>
        <w:rPr>
          <w:rFonts w:ascii="Times New Roman" w:eastAsia="Times New Roman" w:hAnsi="Times New Roman" w:cs="Times New Roman"/>
          <w:color w:val="000000"/>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Pr>
          <w:rFonts w:ascii="Times New Roman" w:eastAsia="Times New Roman" w:hAnsi="Times New Roman" w:cs="Times New Roman"/>
          <w:color w:val="000000"/>
          <w:szCs w:val="20"/>
          <w:lang w:eastAsia="sl-SI"/>
        </w:rPr>
        <w:t xml:space="preserve">, susijaudinimas, agresyvumas, </w:t>
      </w:r>
      <w:r>
        <w:rPr>
          <w:rFonts w:ascii="Times New Roman" w:eastAsia="Times New Roman" w:hAnsi="Times New Roman" w:cs="Times New Roman"/>
          <w:szCs w:val="20"/>
          <w:lang w:eastAsia="sl-SI"/>
        </w:rPr>
        <w:t>dėmesio koncentracijos stoka</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sumažėjęs dėmesingumas ir sulėtėjusios reakcijos</w:t>
      </w:r>
      <w:r>
        <w:rPr>
          <w:rFonts w:ascii="Times New Roman" w:eastAsia="Times New Roman" w:hAnsi="Times New Roman" w:cs="Times New Roman"/>
          <w:color w:val="000000"/>
          <w:szCs w:val="20"/>
          <w:lang w:eastAsia="sl-SI"/>
        </w:rPr>
        <w:t xml:space="preserve">, depresija, </w:t>
      </w:r>
      <w:r>
        <w:rPr>
          <w:rFonts w:ascii="Times New Roman" w:eastAsia="Times New Roman" w:hAnsi="Times New Roman" w:cs="Times New Roman"/>
          <w:szCs w:val="20"/>
          <w:lang w:eastAsia="sl-SI"/>
        </w:rPr>
        <w:t>minčių susipainiojimas</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regos ar kalbos sutrikimas</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tremoras</w:t>
      </w:r>
      <w:proofErr w:type="spellEnd"/>
      <w:r>
        <w:rPr>
          <w:rFonts w:ascii="Times New Roman" w:eastAsia="Times New Roman" w:hAnsi="Times New Roman" w:cs="Times New Roman"/>
          <w:color w:val="000000"/>
          <w:szCs w:val="20"/>
          <w:lang w:eastAsia="sl-SI"/>
        </w:rPr>
        <w:t>, jutimo sutrikimai, galvos svaigimas ir bejėgiškumo jausmas.</w:t>
      </w:r>
    </w:p>
    <w:p w:rsidR="00887833" w:rsidRDefault="00887833" w:rsidP="00887833">
      <w:pPr>
        <w:widowControl w:val="0"/>
        <w:tabs>
          <w:tab w:val="left" w:pos="567"/>
        </w:tabs>
        <w:spacing w:after="0" w:line="240" w:lineRule="auto"/>
        <w:rPr>
          <w:rFonts w:ascii="Times New Roman" w:eastAsia="Times New Roman" w:hAnsi="Times New Roman" w:cs="Times New Roman"/>
          <w:color w:val="00000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Be to, gali atsirasti tokių požymių ir simptomų: prakaitavimas, odos šaltumas ir drėgnumas, nerimas, dažnas ar nereguliarus širdies plakimas, kraujo spaudimo padidėjimas, staigus stiprus skausmas krūtinėje, galintis plisti į aplinkines sritis (krūtinės angina).</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 cukraus kiekis kraujyje toliau mažėja, Jums gali pasireikšti didelis minčių susipainiojimas (</w:t>
      </w:r>
      <w:proofErr w:type="spellStart"/>
      <w:r>
        <w:rPr>
          <w:rFonts w:ascii="Times New Roman" w:eastAsia="Times New Roman" w:hAnsi="Times New Roman" w:cs="Times New Roman"/>
          <w:szCs w:val="20"/>
          <w:lang w:eastAsia="sl-SI"/>
        </w:rPr>
        <w:t>delyras</w:t>
      </w:r>
      <w:proofErr w:type="spellEnd"/>
      <w:r>
        <w:rPr>
          <w:rFonts w:ascii="Times New Roman" w:eastAsia="Times New Roman" w:hAnsi="Times New Roman" w:cs="Times New Roman"/>
          <w:szCs w:val="20"/>
          <w:lang w:eastAsia="sl-SI"/>
        </w:rPr>
        <w:t>), traukuliai (konvulsijos), galite netekti savikontrolės, kvėpavimas gali tapti paviršinis, o širdies plakimas – retas, gali sutrikti sąmonė.</w:t>
      </w:r>
    </w:p>
    <w:p w:rsidR="00887833" w:rsidRDefault="00887833" w:rsidP="00887833">
      <w:pPr>
        <w:widowControl w:val="0"/>
        <w:tabs>
          <w:tab w:val="left" w:pos="567"/>
        </w:tabs>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Dažniausiai žemo cukraus kiekio kraujyje simptomai labai greitai išnyksta pavartojus kokios nors cukraus formos, pvz., gliukozės tablečių, gabalinio cukraus, saldžių sulčių ar saldintos arbatos. </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Taigi Jums visada reikia nešiotis su savimi cukraus (gliukozės tablečių, cukraus kubelių). Nepamirškite, kad saldikliai neveiksmingi. Jei cukrus nepadeda arba jei simptomai atsinaujina, kreipkitės į gydytoją arba artimiausią ligoninę.</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1440"/>
        </w:tabs>
        <w:spacing w:after="0" w:line="240" w:lineRule="auto"/>
        <w:ind w:left="34" w:hanging="34"/>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Mažo cukraus kiekio kraujyje simptomų gali nebūti, jie gali būti mažiau akivaizdūs, atsiras lėtai arba laiku nepastebėsite, kad cukraus kiekis kraujyje sumažėjo.</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Taip gali būti senyviems pacientams, kurie vartoja tam tikrų vaistų (pvz., veikiančių centrinę nervų sistemą, arba beta </w:t>
      </w:r>
      <w:proofErr w:type="spellStart"/>
      <w:r>
        <w:rPr>
          <w:rFonts w:ascii="Times New Roman" w:eastAsia="Times New Roman" w:hAnsi="Times New Roman" w:cs="Times New Roman"/>
          <w:szCs w:val="20"/>
          <w:lang w:eastAsia="sl-SI"/>
        </w:rPr>
        <w:t>adrenoreceptorių</w:t>
      </w:r>
      <w:proofErr w:type="spellEnd"/>
      <w:r>
        <w:rPr>
          <w:rFonts w:ascii="Times New Roman" w:eastAsia="Times New Roman" w:hAnsi="Times New Roman" w:cs="Times New Roman"/>
          <w:szCs w:val="20"/>
          <w:lang w:eastAsia="sl-SI"/>
        </w:rPr>
        <w:t xml:space="preserve"> blokatorių).</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laikinai </w:t>
      </w:r>
      <w:r>
        <w:rPr>
          <w:rFonts w:ascii="Times New Roman" w:eastAsia="Times New Roman" w:hAnsi="Times New Roman" w:cs="Times New Roman"/>
          <w:szCs w:val="20"/>
          <w:lang w:eastAsia="sl-SI"/>
        </w:rPr>
        <w:t xml:space="preserve">pakeisti gydymą </w:t>
      </w:r>
      <w:r>
        <w:rPr>
          <w:rFonts w:ascii="Times New Roman" w:eastAsia="Times New Roman" w:hAnsi="Times New Roman" w:cs="Times New Roman"/>
          <w:color w:val="000000"/>
          <w:szCs w:val="20"/>
          <w:lang w:eastAsia="sl-SI"/>
        </w:rPr>
        <w:t>insulinu.</w:t>
      </w: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Kai  </w:t>
      </w:r>
      <w:proofErr w:type="spellStart"/>
      <w:r>
        <w:rPr>
          <w:rFonts w:ascii="Times New Roman" w:eastAsia="Times New Roman" w:hAnsi="Times New Roman" w:cs="Times New Roman"/>
          <w:color w:val="000000"/>
          <w:szCs w:val="20"/>
          <w:lang w:eastAsia="sl-SI"/>
        </w:rPr>
        <w:t>gliklazidas</w:t>
      </w:r>
      <w:proofErr w:type="spellEnd"/>
      <w:r>
        <w:rPr>
          <w:rFonts w:ascii="Times New Roman" w:eastAsia="Times New Roman" w:hAnsi="Times New Roman" w:cs="Times New Roman"/>
          <w:color w:val="000000"/>
          <w:szCs w:val="20"/>
          <w:lang w:eastAsia="sl-SI"/>
        </w:rPr>
        <w:t xml:space="preserve"> dar nepakankamai mažina gliukozės koncentraciją kraujyje, jei nesilaikote gydytojo paskirto </w:t>
      </w:r>
      <w:proofErr w:type="spellStart"/>
      <w:r>
        <w:rPr>
          <w:rFonts w:ascii="Times New Roman" w:eastAsia="Times New Roman" w:hAnsi="Times New Roman" w:cs="Times New Roman"/>
          <w:color w:val="000000"/>
          <w:szCs w:val="20"/>
          <w:lang w:eastAsia="sl-SI"/>
        </w:rPr>
        <w:t>gydymo,plano</w:t>
      </w:r>
      <w:proofErr w:type="spellEnd"/>
      <w:r>
        <w:rPr>
          <w:rFonts w:ascii="Times New Roman" w:eastAsia="Times New Roman" w:hAnsi="Times New Roman" w:cs="Times New Roman"/>
          <w:color w:val="000000"/>
          <w:szCs w:val="20"/>
          <w:lang w:eastAsia="sl-SI"/>
        </w:rPr>
        <w:t xml:space="preserve"> arba </w:t>
      </w:r>
      <w:r>
        <w:rPr>
          <w:rFonts w:ascii="Times New Roman" w:eastAsia="Batang" w:hAnsi="Times New Roman" w:cs="Times New Roman"/>
          <w:lang w:eastAsia="ko-KR"/>
        </w:rPr>
        <w:t>vartojate jonažolės (</w:t>
      </w:r>
      <w:proofErr w:type="spellStart"/>
      <w:r>
        <w:rPr>
          <w:rFonts w:ascii="Times New Roman" w:eastAsia="Batang" w:hAnsi="Times New Roman" w:cs="Times New Roman"/>
          <w:i/>
          <w:lang w:eastAsia="ko-KR"/>
        </w:rPr>
        <w:t>Hypericum</w:t>
      </w:r>
      <w:proofErr w:type="spellEnd"/>
      <w:r>
        <w:rPr>
          <w:rFonts w:ascii="Times New Roman" w:eastAsia="Batang" w:hAnsi="Times New Roman" w:cs="Times New Roman"/>
          <w:i/>
          <w:lang w:eastAsia="ko-KR"/>
        </w:rPr>
        <w:t xml:space="preserve"> </w:t>
      </w:r>
      <w:proofErr w:type="spellStart"/>
      <w:r>
        <w:rPr>
          <w:rFonts w:ascii="Times New Roman" w:eastAsia="Batang" w:hAnsi="Times New Roman" w:cs="Times New Roman"/>
          <w:i/>
          <w:lang w:eastAsia="ko-KR"/>
        </w:rPr>
        <w:t>perforatum</w:t>
      </w:r>
      <w:proofErr w:type="spellEnd"/>
      <w:r>
        <w:rPr>
          <w:rFonts w:ascii="Times New Roman" w:eastAsia="Batang" w:hAnsi="Times New Roman" w:cs="Times New Roman"/>
          <w:lang w:eastAsia="ko-KR"/>
        </w:rPr>
        <w:t xml:space="preserve">) preparatų (žr. skyrių „Kiti vaistai ir </w:t>
      </w:r>
      <w:proofErr w:type="spellStart"/>
      <w:r>
        <w:rPr>
          <w:rFonts w:ascii="Times New Roman" w:eastAsia="Batang" w:hAnsi="Times New Roman" w:cs="Times New Roman"/>
          <w:lang w:eastAsia="ko-KR"/>
        </w:rPr>
        <w:t>Gliclada</w:t>
      </w:r>
      <w:proofErr w:type="spellEnd"/>
      <w:r>
        <w:rPr>
          <w:rFonts w:ascii="Times New Roman" w:eastAsia="Batang" w:hAnsi="Times New Roman" w:cs="Times New Roman"/>
          <w:lang w:eastAsia="ko-KR"/>
        </w:rPr>
        <w:t xml:space="preserve">“) </w:t>
      </w:r>
      <w:r>
        <w:rPr>
          <w:rFonts w:ascii="Times New Roman" w:eastAsia="Times New Roman" w:hAnsi="Times New Roman" w:cs="Times New Roman"/>
          <w:color w:val="000000"/>
          <w:szCs w:val="20"/>
          <w:lang w:eastAsia="sl-SI"/>
        </w:rPr>
        <w:t xml:space="preserve">arba jei patiriate stresą, gali atsirasti didelės gliukozės koncentracijos kraujyje (hiperglikemijos) simptomų. Tai gali būti troškulys, dažnas </w:t>
      </w:r>
      <w:proofErr w:type="spellStart"/>
      <w:r>
        <w:rPr>
          <w:rFonts w:ascii="Times New Roman" w:eastAsia="Times New Roman" w:hAnsi="Times New Roman" w:cs="Times New Roman"/>
          <w:color w:val="000000"/>
          <w:szCs w:val="20"/>
          <w:lang w:eastAsia="sl-SI"/>
        </w:rPr>
        <w:t>šlapinimasis</w:t>
      </w:r>
      <w:proofErr w:type="spellEnd"/>
      <w:r>
        <w:rPr>
          <w:rFonts w:ascii="Times New Roman" w:eastAsia="Times New Roman" w:hAnsi="Times New Roman" w:cs="Times New Roman"/>
          <w:color w:val="000000"/>
          <w:szCs w:val="20"/>
          <w:lang w:eastAsia="sl-SI"/>
        </w:rPr>
        <w:t>, burnos džiūvimas, sausa niežtinti oda, odos infekcija ir aktyvumo sumažėjimas. Jei atsirado tokių simptomų, kreipkitės į savo gydytoją arba vaistininką.</w:t>
      </w:r>
    </w:p>
    <w:p w:rsidR="00887833" w:rsidRDefault="00887833" w:rsidP="00887833">
      <w:pPr>
        <w:tabs>
          <w:tab w:val="left" w:pos="567"/>
        </w:tabs>
        <w:spacing w:after="0" w:line="240" w:lineRule="auto"/>
        <w:rPr>
          <w:rFonts w:ascii="Times New Roman" w:eastAsia="Batang" w:hAnsi="Times New Roman" w:cs="Times New Roman"/>
          <w:lang w:eastAsia="ko-KR"/>
        </w:rPr>
      </w:pPr>
    </w:p>
    <w:p w:rsidR="00887833" w:rsidRDefault="00887833" w:rsidP="00887833">
      <w:pPr>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 xml:space="preserve">Paskyrus </w:t>
      </w:r>
      <w:proofErr w:type="spellStart"/>
      <w:r>
        <w:rPr>
          <w:rFonts w:ascii="Times New Roman" w:eastAsia="Batang" w:hAnsi="Times New Roman" w:cs="Times New Roman"/>
          <w:lang w:eastAsia="ko-KR"/>
        </w:rPr>
        <w:t>gliklazidą</w:t>
      </w:r>
      <w:proofErr w:type="spellEnd"/>
      <w:r>
        <w:rPr>
          <w:rFonts w:ascii="Times New Roman" w:eastAsia="Batang" w:hAnsi="Times New Roman" w:cs="Times New Roman"/>
          <w:lang w:eastAsia="ko-KR"/>
        </w:rPr>
        <w:t xml:space="preserve"> kartu su antibiotikų, vadinamų </w:t>
      </w:r>
      <w:proofErr w:type="spellStart"/>
      <w:r>
        <w:rPr>
          <w:rFonts w:ascii="Times New Roman" w:eastAsia="Batang" w:hAnsi="Times New Roman" w:cs="Times New Roman"/>
          <w:lang w:eastAsia="ko-KR"/>
        </w:rPr>
        <w:t>fluorochinolonais</w:t>
      </w:r>
      <w:proofErr w:type="spellEnd"/>
      <w:r>
        <w:rPr>
          <w:rFonts w:ascii="Times New Roman" w:eastAsia="Batang" w:hAnsi="Times New Roman" w:cs="Times New Roman"/>
          <w:lang w:eastAsia="ko-KR"/>
        </w:rPr>
        <w:t xml:space="preserve">, grupės vaistais, gali sutrikti gliukozės koncentracijos (kiekiai) kraujyje (gliukozės koncentracijos kraujyje gali būti pernelyg didelės arba pernelyg </w:t>
      </w:r>
      <w:r>
        <w:rPr>
          <w:rFonts w:ascii="Times New Roman" w:eastAsia="Batang" w:hAnsi="Times New Roman" w:cs="Times New Roman"/>
          <w:lang w:eastAsia="ko-KR"/>
        </w:rPr>
        <w:lastRenderedPageBreak/>
        <w:t>mažos), ypač senyviems pacientams. Šiuo atveju gydytojas primins Jums apie gliukozės koncentracijų kraujyje stebėjimo svarbą.</w:t>
      </w: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vaistą, pasitarkite su gydytoju.</w:t>
      </w: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887833" w:rsidRPr="00C56EDE" w:rsidRDefault="00887833" w:rsidP="00887833">
      <w:pPr>
        <w:pStyle w:val="BTEMEASMCA"/>
      </w:pPr>
      <w:r>
        <w:t xml:space="preserve">Pacientams, sergantiems </w:t>
      </w:r>
      <w:proofErr w:type="spellStart"/>
      <w:r>
        <w:t>porfirija</w:t>
      </w:r>
      <w:proofErr w:type="spellEnd"/>
      <w:r>
        <w:t xml:space="preserve"> (paveldimi genetiniai sutrikimai, kai organizme kaupiasi </w:t>
      </w:r>
      <w:proofErr w:type="spellStart"/>
      <w:r>
        <w:t>porfirinai</w:t>
      </w:r>
      <w:proofErr w:type="spellEnd"/>
      <w:r>
        <w:t xml:space="preserve"> ar </w:t>
      </w:r>
      <w:proofErr w:type="spellStart"/>
      <w:r>
        <w:t>porfirinų</w:t>
      </w:r>
      <w:proofErr w:type="spellEnd"/>
      <w:r>
        <w:t xml:space="preserve"> pirmtakai), buvo aprašyti ūminės </w:t>
      </w:r>
      <w:proofErr w:type="spellStart"/>
      <w:r>
        <w:t>porfirijos</w:t>
      </w:r>
      <w:proofErr w:type="spellEnd"/>
      <w:r>
        <w:t xml:space="preserve"> atvejai, vartojant kai kurių kitų </w:t>
      </w:r>
      <w:proofErr w:type="spellStart"/>
      <w:r>
        <w:t>sulfonilurėjos</w:t>
      </w:r>
      <w:proofErr w:type="spellEnd"/>
      <w:r>
        <w:t xml:space="preserve"> darinių grupės vaistų.</w:t>
      </w: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b/>
          <w:color w:val="000000"/>
          <w:szCs w:val="20"/>
          <w:lang w:eastAsia="sl-SI"/>
        </w:rPr>
        <w:t>Vaikams ir paaugliams</w:t>
      </w:r>
    </w:p>
    <w:p w:rsidR="00887833" w:rsidRDefault="00887833" w:rsidP="00887833">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Dėl duomenų stokos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nerekomenduojama vartoti vaikams.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Kiti vaistai ir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spacing w:after="0" w:line="240" w:lineRule="auto"/>
      </w:pPr>
      <w:r>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gliukozės koncentracijos kraujyje mažinimo poveikis gali sustiprėti ir atsirasti mažos gliukozės koncentracijos kraujyje požymių, kai vartojate bet kurio iš šių vaistų: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rPr>
        <w:t xml:space="preserve">kitokių vaistų, kurių vartojama padidėjusiam cukraus kiekiui kraujyje mažinti (geriamųjų vaistų </w:t>
      </w:r>
      <w:r>
        <w:rPr>
          <w:rFonts w:ascii="Times New Roman" w:eastAsia="Times New Roman" w:hAnsi="Times New Roman" w:cs="Times New Roman"/>
        </w:rPr>
        <w:t xml:space="preserve">nuo cukrinio diabeto, GLP-1 receptoriaus </w:t>
      </w:r>
      <w:proofErr w:type="spellStart"/>
      <w:r>
        <w:rPr>
          <w:rFonts w:ascii="Times New Roman" w:eastAsia="Times New Roman" w:hAnsi="Times New Roman" w:cs="Times New Roman"/>
        </w:rPr>
        <w:t>agonistų</w:t>
      </w:r>
      <w:proofErr w:type="spellEnd"/>
      <w:r>
        <w:rPr>
          <w:rFonts w:ascii="Times New Roman" w:eastAsia="Times New Roman" w:hAnsi="Times New Roman" w:cs="Times New Roman"/>
        </w:rPr>
        <w:t xml:space="preserve"> ar insulino);</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antibiotikų (pvz., </w:t>
      </w:r>
      <w:proofErr w:type="spellStart"/>
      <w:r>
        <w:rPr>
          <w:rFonts w:ascii="Times New Roman" w:eastAsia="Times New Roman" w:hAnsi="Times New Roman" w:cs="Times New Roman"/>
        </w:rPr>
        <w:t>sulfonamidų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klaritromicino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kuriais gydomas aukštas kraujo spaudimas ar širdies nepakankamumas (beta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blokatorių, AKF inhibitorių, pvz., </w:t>
      </w:r>
      <w:proofErr w:type="spellStart"/>
      <w:r>
        <w:rPr>
          <w:rFonts w:ascii="Times New Roman" w:eastAsia="Times New Roman" w:hAnsi="Times New Roman" w:cs="Times New Roman"/>
        </w:rPr>
        <w:t>kaptoprilio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enalaprilio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grybelinės infekcijos (</w:t>
      </w:r>
      <w:proofErr w:type="spellStart"/>
      <w:r>
        <w:rPr>
          <w:rFonts w:ascii="Times New Roman" w:eastAsia="Times New Roman" w:hAnsi="Times New Roman" w:cs="Times New Roman"/>
        </w:rPr>
        <w:t>mikonazolo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flukonazolo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gydomos skrandžio bei dvylikapirštės žarnos opos (H2 receptorių blokatorių);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depresijos (</w:t>
      </w:r>
      <w:proofErr w:type="spellStart"/>
      <w:r>
        <w:rPr>
          <w:rFonts w:ascii="Times New Roman" w:eastAsia="Times New Roman" w:hAnsi="Times New Roman" w:cs="Times New Roman"/>
        </w:rPr>
        <w:t>monoaminooksidazės</w:t>
      </w:r>
      <w:proofErr w:type="spellEnd"/>
      <w:r>
        <w:rPr>
          <w:rFonts w:ascii="Times New Roman" w:eastAsia="Times New Roman" w:hAnsi="Times New Roman" w:cs="Times New Roman"/>
        </w:rPr>
        <w:t xml:space="preserve"> inhibitorių);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skausmą malšinančių vaistų arba vaistų nuo reumato (</w:t>
      </w:r>
      <w:proofErr w:type="spellStart"/>
      <w:r>
        <w:rPr>
          <w:rFonts w:ascii="Times New Roman" w:eastAsia="Times New Roman" w:hAnsi="Times New Roman" w:cs="Times New Roman"/>
        </w:rPr>
        <w:t>ibuprofeno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fenilbutazono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kurių sudėtyje yra alkoholio.</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vartojama vieno iš toliau išvardytų vaistų, gali susilpnėti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cukraus kiekį kraujyje mažinantis poveikis bei padidėti cukraus kiekis kraujyje:</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gydomi centrinės nervų sistemos sutrikimai (</w:t>
      </w:r>
      <w:proofErr w:type="spellStart"/>
      <w:r>
        <w:rPr>
          <w:rFonts w:ascii="Times New Roman" w:eastAsia="Times New Roman" w:hAnsi="Times New Roman" w:cs="Times New Roman"/>
        </w:rPr>
        <w:t>chlorpromazino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mažinančių uždegimą (kortikosteroidų);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bronchinės astmai gydyti arba vartojami gimdymo metu ( į veną leidžiamo </w:t>
      </w:r>
      <w:proofErr w:type="spellStart"/>
      <w:r>
        <w:rPr>
          <w:rFonts w:ascii="Times New Roman" w:eastAsia="Times New Roman" w:hAnsi="Times New Roman" w:cs="Times New Roman"/>
        </w:rPr>
        <w:t>salbutamolio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ritodrino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terbutalino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vartojamų nuo krūtų sutrikimo, gausaus kraujavimo menstruacijų metu bei endometriozės (</w:t>
      </w:r>
      <w:proofErr w:type="spellStart"/>
      <w:r>
        <w:rPr>
          <w:rFonts w:ascii="Times New Roman" w:eastAsia="Times New Roman" w:hAnsi="Times New Roman" w:cs="Times New Roman"/>
        </w:rPr>
        <w:t>danazolo</w:t>
      </w:r>
      <w:proofErr w:type="spellEnd"/>
      <w:r>
        <w:rPr>
          <w:rFonts w:ascii="Times New Roman" w:eastAsia="Times New Roman" w:hAnsi="Times New Roman" w:cs="Times New Roman"/>
        </w:rPr>
        <w:t>);</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Batang" w:hAnsi="Times New Roman" w:cs="Times New Roman"/>
          <w:lang w:eastAsia="ko-KR"/>
        </w:rPr>
        <w:t>jonažolės (</w:t>
      </w:r>
      <w:proofErr w:type="spellStart"/>
      <w:r>
        <w:rPr>
          <w:rFonts w:ascii="Times New Roman" w:eastAsia="Batang" w:hAnsi="Times New Roman" w:cs="Times New Roman"/>
          <w:i/>
          <w:lang w:eastAsia="ko-KR"/>
        </w:rPr>
        <w:t>Hypericum</w:t>
      </w:r>
      <w:proofErr w:type="spellEnd"/>
      <w:r>
        <w:rPr>
          <w:rFonts w:ascii="Times New Roman" w:eastAsia="Batang" w:hAnsi="Times New Roman" w:cs="Times New Roman"/>
          <w:i/>
          <w:lang w:eastAsia="ko-KR"/>
        </w:rPr>
        <w:t xml:space="preserve"> </w:t>
      </w:r>
      <w:proofErr w:type="spellStart"/>
      <w:r>
        <w:rPr>
          <w:rFonts w:ascii="Times New Roman" w:eastAsia="Batang" w:hAnsi="Times New Roman" w:cs="Times New Roman"/>
          <w:i/>
          <w:lang w:eastAsia="ko-KR"/>
        </w:rPr>
        <w:t>perforatum</w:t>
      </w:r>
      <w:proofErr w:type="spellEnd"/>
      <w:r>
        <w:rPr>
          <w:rFonts w:ascii="Times New Roman" w:eastAsia="Batang" w:hAnsi="Times New Roman" w:cs="Times New Roman"/>
          <w:lang w:eastAsia="ko-KR"/>
        </w:rPr>
        <w:t>) preparatai.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tabs>
          <w:tab w:val="left" w:pos="567"/>
        </w:tabs>
        <w:spacing w:after="0" w:line="240" w:lineRule="auto"/>
        <w:rPr>
          <w:rFonts w:ascii="Times New Roman" w:eastAsia="Batang" w:hAnsi="Times New Roman" w:cs="Times New Roman"/>
          <w:lang w:eastAsia="ko-KR"/>
        </w:rPr>
      </w:pPr>
      <w:proofErr w:type="spellStart"/>
      <w:r>
        <w:rPr>
          <w:rFonts w:ascii="Times New Roman" w:eastAsia="Batang" w:hAnsi="Times New Roman" w:cs="Times New Roman"/>
          <w:lang w:eastAsia="ko-KR"/>
        </w:rPr>
        <w:t>Gliclada</w:t>
      </w:r>
      <w:proofErr w:type="spellEnd"/>
      <w:r>
        <w:rPr>
          <w:rFonts w:ascii="Times New Roman" w:eastAsia="Batang" w:hAnsi="Times New Roman" w:cs="Times New Roman"/>
          <w:color w:val="000000"/>
          <w:lang w:eastAsia="ko-KR"/>
        </w:rPr>
        <w:t xml:space="preserve"> p</w:t>
      </w:r>
      <w:r>
        <w:rPr>
          <w:rFonts w:ascii="Times New Roman" w:eastAsia="Batang" w:hAnsi="Times New Roman" w:cs="Times New Roman"/>
          <w:lang w:eastAsia="ko-KR"/>
        </w:rPr>
        <w:t xml:space="preserve">askyrus kartu su antibiotikų, vadinamų </w:t>
      </w:r>
      <w:proofErr w:type="spellStart"/>
      <w:r>
        <w:rPr>
          <w:rFonts w:ascii="Times New Roman" w:eastAsia="Batang" w:hAnsi="Times New Roman" w:cs="Times New Roman"/>
          <w:lang w:eastAsia="ko-KR"/>
        </w:rPr>
        <w:t>fluorochinolonais</w:t>
      </w:r>
      <w:proofErr w:type="spellEnd"/>
      <w:r>
        <w:rPr>
          <w:rFonts w:ascii="Times New Roman" w:eastAsia="Batang" w:hAnsi="Times New Roman" w:cs="Times New Roman"/>
          <w:lang w:eastAsia="ko-KR"/>
        </w:rPr>
        <w:t>, grupės vaistais, gali sutrikti gliukozės koncentracijos (kiekiai) kraujyje (gliukozės koncentracijos kraujyje gali būti pernelyg didelės arba pernelyg mažos), ypač senyviems pacientams.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gali sustiprinti vaistinių preparatų, mažinančių kraujo krešėjimą (pvz., </w:t>
      </w:r>
      <w:proofErr w:type="spellStart"/>
      <w:r>
        <w:rPr>
          <w:rFonts w:ascii="Times New Roman" w:eastAsia="Times New Roman" w:hAnsi="Times New Roman" w:cs="Times New Roman"/>
          <w:szCs w:val="20"/>
          <w:lang w:eastAsia="sl-SI"/>
        </w:rPr>
        <w:t>varfarino</w:t>
      </w:r>
      <w:proofErr w:type="spellEnd"/>
      <w:r>
        <w:rPr>
          <w:rFonts w:ascii="Times New Roman" w:eastAsia="Times New Roman" w:hAnsi="Times New Roman" w:cs="Times New Roman"/>
          <w:szCs w:val="20"/>
          <w:lang w:eastAsia="sl-SI"/>
        </w:rPr>
        <w:t>), poveikį.</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Prieš pradėdami vartoti kitokių vaistų, pasitarkite su gydytoju. </w:t>
      </w:r>
      <w:r>
        <w:rPr>
          <w:rFonts w:ascii="Times New Roman" w:eastAsia="Times New Roman" w:hAnsi="Times New Roman" w:cs="Times New Roman"/>
          <w:szCs w:val="20"/>
          <w:lang w:eastAsia="sl-SI"/>
        </w:rPr>
        <w:t>Jei vykstate į ligoninę, pasakykite medicinos personalui, kad vartojate</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color w:val="000000"/>
          <w:szCs w:val="20"/>
          <w:lang w:eastAsia="sl-SI"/>
        </w:rPr>
        <w:t>.</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vartojimas su maistu ir gėrimais</w:t>
      </w:r>
    </w:p>
    <w:p w:rsidR="00887833" w:rsidRDefault="00887833" w:rsidP="00887833">
      <w:pPr>
        <w:widowControl w:val="0"/>
        <w:spacing w:after="0" w:line="240" w:lineRule="auto"/>
        <w:rPr>
          <w:rFonts w:ascii="Times New Roman" w:eastAsia="Times New Roman" w:hAnsi="Times New Roman" w:cs="Times New Roman"/>
          <w:b/>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galima vartoti su maistu ir nealkoholiniais gėrimais.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lastRenderedPageBreak/>
        <w:t>Negerkite alkoholio, nes jis gali neprognozuojamai paveikti cukrinio diabeto kontrolę.</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Nėštumas, žindymo laikotarpis ir vaisingumas</w:t>
      </w: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nėštumo laikotarpiu vartoti nerekomenduojama.</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maitinimo krūtimi laikotarpiu vartoti negalima.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Vairavimas ir mechanizmų valdymas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kraujyje cukraus kiekis per mažas (yra hipoglikemija) ar per didelis (yra hiperglikemija) arba jei dėl šių būklių atsiranda regos sutrikimų, gebėjimas susikaupti ar reaguoti gali pablogėti. Turėkite omenyje, kad galite sukelti pavojų sau ir kitiems (pvz., vairuodami automobilį ar valdydami mechanizmus). Paklauskite gydytojo, ar galite vairuoti, jei:</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dažnai būna mažo cukraus kiekio kraujyje (hipoglikemijos) epizodų;</w:t>
      </w:r>
    </w:p>
    <w:p w:rsidR="00887833" w:rsidRDefault="00887833" w:rsidP="00887833">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įspėjamųjų mažo cukraus kiekio kraujyje (hipoglikemijos) simptomų,  būna nedaug arba nebūna visai.</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color w:val="000000"/>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w:t>
      </w:r>
      <w:r>
        <w:rPr>
          <w:rFonts w:ascii="Times New Roman" w:eastAsia="Times New Roman" w:hAnsi="Times New Roman" w:cs="Times New Roman"/>
          <w:b/>
          <w:color w:val="000000"/>
          <w:szCs w:val="20"/>
          <w:lang w:eastAsia="sl-SI"/>
        </w:rPr>
        <w:t>sudėtyje yra laktozės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6" w:name="_Toc129243141"/>
      <w:bookmarkStart w:id="7" w:name="_Toc129243266"/>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K</w:t>
      </w:r>
      <w:bookmarkEnd w:id="6"/>
      <w:bookmarkEnd w:id="7"/>
      <w:r>
        <w:rPr>
          <w:rFonts w:ascii="Times New Roman" w:eastAsia="Times New Roman" w:hAnsi="Times New Roman" w:cs="Times New Roman"/>
          <w:b/>
          <w:szCs w:val="20"/>
          <w:lang w:eastAsia="sl-SI"/>
        </w:rPr>
        <w:t xml:space="preserve">aip vartoti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Pr="002D2C87" w:rsidRDefault="00887833" w:rsidP="00887833">
      <w:pPr>
        <w:widowControl w:val="0"/>
        <w:spacing w:after="0" w:line="240" w:lineRule="auto"/>
        <w:rPr>
          <w:rFonts w:ascii="Times New Roman" w:eastAsia="Times New Roman" w:hAnsi="Times New Roman" w:cs="Times New Roman"/>
          <w:b/>
          <w:bCs/>
          <w:szCs w:val="20"/>
          <w:lang w:eastAsia="sl-SI"/>
        </w:rPr>
      </w:pPr>
      <w:r w:rsidRPr="002D2C87">
        <w:rPr>
          <w:rFonts w:ascii="Times New Roman" w:eastAsia="Times New Roman" w:hAnsi="Times New Roman" w:cs="Times New Roman"/>
          <w:b/>
          <w:bCs/>
          <w:szCs w:val="20"/>
          <w:lang w:eastAsia="sl-SI"/>
        </w:rPr>
        <w:t>Dozavimas</w:t>
      </w: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dozę nustatys gydytojas, atsižvelgdamas į cukraus kiekį kraujyje ir galbūt šlapime. Jei pasikeičia išoriniai veiksniai (pvz., sumažėja kūno svoris, pasikeičia gyvenimo būdas, pasireiškia stresas) arba cukraus kiekio kraujyje kontrolė pagerėja,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dozę gali tekti keisti.</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ind w:right="-2"/>
        <w:rPr>
          <w:rFonts w:ascii="Times New Roman" w:eastAsia="Calibri" w:hAnsi="Times New Roman" w:cs="Times New Roman"/>
        </w:rPr>
      </w:pPr>
      <w:r>
        <w:rPr>
          <w:rFonts w:ascii="Times New Roman" w:eastAsia="Times New Roman" w:hAnsi="Times New Roman" w:cs="Times New Roman"/>
          <w:color w:val="000000"/>
          <w:szCs w:val="20"/>
          <w:lang w:eastAsia="sl-SI"/>
        </w:rPr>
        <w:t xml:space="preserve">Rekomenduojama dozė yra </w:t>
      </w:r>
      <w:r>
        <w:rPr>
          <w:rFonts w:ascii="Times New Roman" w:eastAsia="Times New Roman" w:hAnsi="Times New Roman" w:cs="Times New Roman"/>
          <w:szCs w:val="20"/>
          <w:lang w:eastAsia="sl-SI"/>
        </w:rPr>
        <w:t xml:space="preserve">nuo 30 mg iki 120 mg modifikuoto atpalaidavimo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tablečių, kurios geriamos vieną kartą, pusryčių metu.</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Tabletės gali būti padalintos į tris lygias dozes, kad gauti bet kurią iš šių dozių:</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30 mg dozę (gerti po vieną trečdalį tabletės), 60 mg dozę (gerti du trečdalius tabletės), 90 mg dozę (gerti po vieną visą tabletę) ir 120 mg dozę (gerti po vieną visą tabletę ir trečdalį kitos tabletės).</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Jūs taip pat galite padalinti tabletę į tris lygias dozes, kad būtų lengviau nuryti.</w:t>
      </w:r>
    </w:p>
    <w:p w:rsidR="00887833" w:rsidRDefault="00887833" w:rsidP="00887833">
      <w:pPr>
        <w:widowControl w:val="0"/>
        <w:shd w:val="clear" w:color="auto" w:fill="FFFFFF"/>
        <w:spacing w:after="0" w:line="240" w:lineRule="auto"/>
        <w:ind w:right="-2"/>
        <w:rPr>
          <w:rFonts w:ascii="Times New Roman" w:eastAsia="Times New Roman" w:hAnsi="Times New Roman" w:cs="Times New Roman"/>
          <w:b/>
          <w:szCs w:val="20"/>
          <w:lang w:eastAsia="sl-SI"/>
        </w:rPr>
      </w:pP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 kartu su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modifikuoto atpalaidavimo tabletėmis </w:t>
      </w:r>
      <w:r>
        <w:rPr>
          <w:rFonts w:ascii="Times New Roman" w:eastAsia="Times New Roman" w:hAnsi="Times New Roman" w:cs="Times New Roman"/>
          <w:color w:val="000000"/>
          <w:szCs w:val="20"/>
          <w:lang w:eastAsia="sl-SI"/>
        </w:rPr>
        <w:t xml:space="preserve">pradedama vartoti </w:t>
      </w:r>
      <w:proofErr w:type="spellStart"/>
      <w:r>
        <w:rPr>
          <w:rFonts w:ascii="Times New Roman" w:eastAsia="Times New Roman" w:hAnsi="Times New Roman" w:cs="Times New Roman"/>
          <w:color w:val="000000"/>
          <w:szCs w:val="20"/>
          <w:lang w:eastAsia="sl-SI"/>
        </w:rPr>
        <w:t>metformino</w:t>
      </w:r>
      <w:proofErr w:type="spellEnd"/>
      <w:r>
        <w:rPr>
          <w:rFonts w:ascii="Times New Roman" w:eastAsia="Times New Roman" w:hAnsi="Times New Roman" w:cs="Times New Roman"/>
          <w:color w:val="000000"/>
          <w:szCs w:val="20"/>
          <w:lang w:eastAsia="sl-SI"/>
        </w:rPr>
        <w:t xml:space="preserve">, alfa </w:t>
      </w:r>
      <w:proofErr w:type="spellStart"/>
      <w:r>
        <w:rPr>
          <w:rFonts w:ascii="Times New Roman" w:eastAsia="Times New Roman" w:hAnsi="Times New Roman" w:cs="Times New Roman"/>
          <w:color w:val="000000"/>
          <w:szCs w:val="20"/>
          <w:lang w:eastAsia="sl-SI"/>
        </w:rPr>
        <w:t>gliukozidazės</w:t>
      </w:r>
      <w:proofErr w:type="spellEnd"/>
      <w:r>
        <w:rPr>
          <w:rFonts w:ascii="Times New Roman" w:eastAsia="Times New Roman" w:hAnsi="Times New Roman" w:cs="Times New Roman"/>
          <w:color w:val="000000"/>
          <w:szCs w:val="20"/>
          <w:lang w:eastAsia="sl-SI"/>
        </w:rPr>
        <w:t xml:space="preserve"> inhibitoriaus</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color w:val="000000"/>
          <w:szCs w:val="20"/>
          <w:lang w:eastAsia="sl-SI"/>
        </w:rPr>
        <w:t>tiazolidinedionų</w:t>
      </w:r>
      <w:proofErr w:type="spellEnd"/>
      <w:r>
        <w:rPr>
          <w:rFonts w:ascii="Times New Roman" w:eastAsia="Times New Roman" w:hAnsi="Times New Roman" w:cs="Times New Roman"/>
          <w:color w:val="000000"/>
          <w:szCs w:val="20"/>
          <w:lang w:eastAsia="sl-SI"/>
        </w:rPr>
        <w:t xml:space="preserve">, dipeptidil-peptidazės-4 inhibitorių, GLP-1 receptorių </w:t>
      </w:r>
      <w:proofErr w:type="spellStart"/>
      <w:r>
        <w:rPr>
          <w:rFonts w:ascii="Times New Roman" w:eastAsia="Times New Roman" w:hAnsi="Times New Roman" w:cs="Times New Roman"/>
          <w:color w:val="000000"/>
          <w:szCs w:val="20"/>
          <w:lang w:eastAsia="sl-SI"/>
        </w:rPr>
        <w:t>agonistų</w:t>
      </w:r>
      <w:proofErr w:type="spellEnd"/>
      <w:r>
        <w:rPr>
          <w:rFonts w:ascii="Times New Roman" w:eastAsia="Times New Roman" w:hAnsi="Times New Roman" w:cs="Times New Roman"/>
          <w:color w:val="000000"/>
          <w:szCs w:val="20"/>
          <w:lang w:eastAsia="sl-SI"/>
        </w:rPr>
        <w:t xml:space="preserve"> ar insulino, gydytojas nustatys tinkamą kiekvieno vaisto dozę.</w:t>
      </w: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manote, kad </w:t>
      </w:r>
      <w:r>
        <w:rPr>
          <w:rFonts w:ascii="Times New Roman" w:eastAsia="Times New Roman" w:hAnsi="Times New Roman" w:cs="Times New Roman"/>
          <w:szCs w:val="20"/>
          <w:lang w:eastAsia="sl-SI"/>
        </w:rPr>
        <w:t>Jūsų cukraus kiekis kraujyje yra per aukštas, net jei vaistą vartojate</w:t>
      </w:r>
      <w:r>
        <w:rPr>
          <w:rFonts w:ascii="Times New Roman" w:eastAsia="Times New Roman" w:hAnsi="Times New Roman" w:cs="Times New Roman"/>
          <w:color w:val="000000"/>
          <w:szCs w:val="20"/>
          <w:lang w:eastAsia="sl-SI"/>
        </w:rPr>
        <w:t xml:space="preserve"> kaip nurodyta, pasitarkite su gydytoju arba vaistininku.</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Vartojimo metodas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Vartoti per burną.</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Išimkite tabletę iš pakuotės:</w:t>
      </w:r>
    </w:p>
    <w:p w:rsidR="00887833" w:rsidRDefault="00887833" w:rsidP="00887833">
      <w:pPr>
        <w:widowControl w:val="0"/>
        <w:spacing w:after="0" w:line="240" w:lineRule="auto"/>
        <w:rPr>
          <w:rFonts w:ascii="Times New Roman" w:eastAsia="Times New Roman" w:hAnsi="Times New Roman" w:cs="Times New Roman"/>
          <w:color w:val="000000"/>
          <w:lang w:eastAsia="sl-SI"/>
        </w:rPr>
      </w:pPr>
    </w:p>
    <w:p w:rsidR="00887833" w:rsidRDefault="00887833" w:rsidP="00887833">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Laikykite lizdinę plokštelę už kraštų, lenkite palei perforacijas ir atskirkite vieną lizdinės plokštelės elementą nuo kitų švelniai neplėšiant palei perforacijas aplink.</w:t>
      </w:r>
    </w:p>
    <w:p w:rsidR="00887833" w:rsidRDefault="00887833" w:rsidP="00887833">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Patraukite foliją už krašto ir galutinai nulupkite foliją.</w:t>
      </w:r>
    </w:p>
    <w:p w:rsidR="00887833" w:rsidRDefault="00887833" w:rsidP="00887833">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Padėkite tabletę ant savo rankos.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noProof/>
          <w:lang w:eastAsia="lt-LT"/>
        </w:rPr>
        <w:lastRenderedPageBreak/>
        <w:drawing>
          <wp:inline distT="0" distB="0" distL="0" distR="0" wp14:anchorId="22702079" wp14:editId="429A8265">
            <wp:extent cx="4095115" cy="1208405"/>
            <wp:effectExtent l="0" t="0" r="0" b="0"/>
            <wp:docPr id="2" name="Paveikslėlis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image006"/>
                    <pic:cNvPicPr>
                      <a:picLocks noChangeAspect="1" noChangeArrowheads="1"/>
                    </pic:cNvPicPr>
                  </pic:nvPicPr>
                  <pic:blipFill>
                    <a:blip r:embed="rId5"/>
                    <a:stretch>
                      <a:fillRect/>
                    </a:stretch>
                  </pic:blipFill>
                  <pic:spPr bwMode="auto">
                    <a:xfrm>
                      <a:off x="0" y="0"/>
                      <a:ext cx="4095115" cy="1208405"/>
                    </a:xfrm>
                    <a:prstGeom prst="rect">
                      <a:avLst/>
                    </a:prstGeom>
                  </pic:spPr>
                </pic:pic>
              </a:graphicData>
            </a:graphic>
          </wp:inline>
        </w:drawing>
      </w:r>
    </w:p>
    <w:p w:rsidR="00887833" w:rsidRDefault="00887833" w:rsidP="00887833">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Kaip Jums padalinti </w:t>
      </w:r>
      <w:proofErr w:type="spellStart"/>
      <w:r>
        <w:rPr>
          <w:rFonts w:ascii="Times New Roman" w:eastAsia="Times New Roman" w:hAnsi="Times New Roman" w:cs="Times New Roman"/>
          <w:color w:val="000000"/>
          <w:lang w:eastAsia="sl-SI"/>
        </w:rPr>
        <w:t>Gliclada</w:t>
      </w:r>
      <w:proofErr w:type="spellEnd"/>
      <w:r>
        <w:rPr>
          <w:rFonts w:ascii="Times New Roman" w:eastAsia="Times New Roman" w:hAnsi="Times New Roman" w:cs="Times New Roman"/>
          <w:color w:val="000000"/>
          <w:lang w:eastAsia="sl-SI"/>
        </w:rPr>
        <w:t xml:space="preserve"> tabletę:</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Tabletė pažymėta dviem vagelėmis, per kurias gali būti padalinta į tris lygias dozes. </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r>
      <w:r>
        <w:rPr>
          <w:rFonts w:ascii="Times New Roman" w:eastAsia="Times New Roman" w:hAnsi="Times New Roman" w:cs="Times New Roman"/>
          <w:szCs w:val="20"/>
          <w:lang w:eastAsia="sl-SI"/>
        </w:rPr>
        <w:t>Padalinkite tabletę ranka laužiant palei laužimo vageles. Tabletę laikykite nykščiu ir rodomuoju pirštu kuo arčiau laužimo vagelės reikalingos Jūsų dozei gauti taip, kaip parodyta paveikslėlyje 4. Bet kuriuo kitu būdu tabletės dalinti negalima.</w:t>
      </w:r>
    </w:p>
    <w:p w:rsidR="00887833" w:rsidRDefault="00887833" w:rsidP="00887833">
      <w:pPr>
        <w:widowControl w:val="0"/>
        <w:tabs>
          <w:tab w:val="left" w:pos="567"/>
        </w:tabs>
        <w:spacing w:after="0" w:line="240" w:lineRule="auto"/>
        <w:rPr>
          <w:rFonts w:ascii="Times New Roman" w:eastAsia="Times New Roman" w:hAnsi="Times New Roman" w:cs="Times New Roman"/>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Nurykite tabletę arba trečdalį tabletės su stikline vandens pusryčių metu (ir pageidautina tuo pačiu metu kiekvieną dieną).</w:t>
      </w:r>
    </w:p>
    <w:p w:rsidR="00887833" w:rsidRDefault="00887833" w:rsidP="00887833">
      <w:pPr>
        <w:widowControl w:val="0"/>
        <w:tabs>
          <w:tab w:val="left" w:pos="567"/>
        </w:tabs>
        <w:spacing w:after="0" w:line="240" w:lineRule="auto"/>
        <w:rPr>
          <w:rFonts w:ascii="Times New Roman" w:eastAsia="Times New Roman" w:hAnsi="Times New Roman" w:cs="Times New Roman"/>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Nekramtykite jų ir neskaldykite. Išgėrę šį vaistą, visada turite pavalgyti.</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Ką daryti pavartojus per didelę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dozę?</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Jei pavartojote per daug tablečių</w:t>
      </w:r>
      <w:r>
        <w:rPr>
          <w:rFonts w:ascii="Times New Roman" w:eastAsia="Times New Roman" w:hAnsi="Times New Roman" w:cs="Times New Roman"/>
          <w:szCs w:val="20"/>
          <w:lang w:eastAsia="sl-SI"/>
        </w:rPr>
        <w:t>, nedelsdami kreipkitės į gydytoją arba artimiausią greitosios medicininės pagalbos skyrių. Perdozavimo požymiai yra tokie pat kaip ir sumažėjusios gliukozės koncentracijos kraujyje (hipoglikemijos) simptomai, kurie aprašyti 2 skyriuje.</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rFonts w:ascii="Times New Roman" w:eastAsia="Times New Roman" w:hAnsi="Times New Roman" w:cs="Times New Roman"/>
          <w:color w:val="000000"/>
          <w:szCs w:val="20"/>
          <w:lang w:eastAsia="sl-SI"/>
        </w:rPr>
        <w:t xml:space="preserve">Tą patį reikia padaryti, jei bet kas kitas (pvz., vaikas), netyčia išgėrė šio vaisto. </w:t>
      </w:r>
      <w:r>
        <w:rPr>
          <w:rFonts w:ascii="Times New Roman" w:eastAsia="Times New Roman" w:hAnsi="Times New Roman" w:cs="Times New Roman"/>
          <w:szCs w:val="20"/>
          <w:lang w:eastAsia="sl-SI"/>
        </w:rPr>
        <w:t>Sąmonę praradusiems pacientams negalima duoti maisto arba gerti.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Turi būti užtikrinta, kad visada yra iš anksto informuotas žmogus, kuris skubiu atveju gali paskambinti gydytojui.</w:t>
      </w:r>
    </w:p>
    <w:p w:rsidR="00887833" w:rsidRDefault="00887833" w:rsidP="00887833">
      <w:pPr>
        <w:widowControl w:val="0"/>
        <w:spacing w:after="0" w:line="240" w:lineRule="auto"/>
        <w:rPr>
          <w:rFonts w:ascii="Times New Roman" w:eastAsia="Times New Roman" w:hAnsi="Times New Roman" w:cs="Times New Roman"/>
          <w:b/>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Pamiršus pavartoti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gydymo poveikis būtų geresnis, vaistą svarbu vartoti reguliariai kiekvieną dieną.</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Tačiau, jei pamiršote išgerti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kitą dozę vartokite įprastu metu. Negalima vartoti dvigubos dozės norint kompensuoti praleistą dozę.</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Nustojus vartoti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Kadangi gydymas nuo cukrinio diabeto dažniausiai trunka ilgą laiką, turite pasitarti su gydytoju prieš nutraukdami šio vaisto vartojimą. Gydymo nutraukimas gali sukelti gliukozės koncentracijos kraujyje padidėjimą (hiperglikemiją), kuris gali padidinti cukrinio diabeto komplikacijų atsiradimo riziką.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kiltų daugiau klausimų dėl šio vaisto vartojimo, kreipkitės į gydytoją arba vaistininką.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 w:name="_Toc129243142"/>
      <w:bookmarkStart w:id="9" w:name="_Toc129243267"/>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G</w:t>
      </w:r>
      <w:bookmarkEnd w:id="8"/>
      <w:bookmarkEnd w:id="9"/>
      <w:r>
        <w:rPr>
          <w:rFonts w:ascii="Times New Roman" w:eastAsia="Times New Roman" w:hAnsi="Times New Roman" w:cs="Times New Roman"/>
          <w:b/>
          <w:szCs w:val="20"/>
          <w:lang w:eastAsia="sl-SI"/>
        </w:rPr>
        <w:t>alimas šalutinis poveikis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Šis vaistas, kaip ir visi kiti, gali sukelti šalutinį poveikį, nors jis pasireiškia ne visiems žmonėms.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ind w:right="741"/>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Šalutinis poveikis suskirstytas pagal pasireiškimo dažnumą.</w:t>
      </w:r>
    </w:p>
    <w:p w:rsidR="00887833" w:rsidRDefault="00887833" w:rsidP="00887833">
      <w:pPr>
        <w:widowControl w:val="0"/>
        <w:spacing w:after="0" w:line="240" w:lineRule="auto"/>
        <w:ind w:right="741"/>
        <w:rPr>
          <w:rFonts w:ascii="Times New Roman" w:eastAsia="Times New Roman" w:hAnsi="Times New Roman" w:cs="Times New Roman"/>
          <w:color w:val="000000"/>
          <w:szCs w:val="20"/>
          <w:lang w:eastAsia="sl-SI"/>
        </w:rPr>
      </w:pPr>
    </w:p>
    <w:p w:rsidR="00887833" w:rsidRDefault="00887833" w:rsidP="0088783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Šie simptomai negydomi gali progresuoti iki mieguistumo, sąmonės praradimo arba komos. Jei sumažėjusios cukraus kiekio kraujyje epizodas yra sunkus ir ilgalaikis, nors ir laikinai reguliuojamas cukraus valgymu,  turite nedelsdami kreiptis į gydymo įstaigą.</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Virškinimo trakto sutrikimai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Pilvo skausmas, pykinimas, vėmimas, </w:t>
      </w:r>
      <w:proofErr w:type="spellStart"/>
      <w:r>
        <w:rPr>
          <w:rFonts w:ascii="Times New Roman" w:eastAsia="Times New Roman" w:hAnsi="Times New Roman" w:cs="Times New Roman"/>
          <w:color w:val="000000"/>
          <w:szCs w:val="20"/>
          <w:lang w:eastAsia="sl-SI"/>
        </w:rPr>
        <w:t>nevirškinimas</w:t>
      </w:r>
      <w:proofErr w:type="spellEnd"/>
      <w:r>
        <w:rPr>
          <w:rFonts w:ascii="Times New Roman" w:eastAsia="Times New Roman" w:hAnsi="Times New Roman" w:cs="Times New Roman"/>
          <w:color w:val="000000"/>
          <w:szCs w:val="20"/>
          <w:lang w:eastAsia="sl-SI"/>
        </w:rPr>
        <w:t>, viduriavimas, vidurių užkietėjimas.</w:t>
      </w: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Toks poveikis susilpnėja, jei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vartojama taip, kaip rekomenduojama (valgant).</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Kraujo sutrikimai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Kraujo ląstelių kiekio sumažėjimas (pvz., kraujo plokštelių, raudonųjų ir baltųjų kraujo ląstelių), kuris gali sukelti blyškumą, kraujavimo pailgėjimą, mėlynės, taip pat yra pranešimų apie gerklės skausmą ir karščiavimą. Dažniausiai šie simptomai išnyksta nutraukus gydymą.</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Odos sutrikimai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Odos reakcijos, pvz., bėrimas, paraudimas, niežulys ir dilgėlinė, pūslės, </w:t>
      </w:r>
      <w:proofErr w:type="spellStart"/>
      <w:r>
        <w:rPr>
          <w:rFonts w:ascii="Times New Roman" w:eastAsia="Times New Roman" w:hAnsi="Times New Roman" w:cs="Times New Roman"/>
          <w:color w:val="000000"/>
          <w:szCs w:val="20"/>
          <w:lang w:eastAsia="sl-SI"/>
        </w:rPr>
        <w:t>angioneurozinė</w:t>
      </w:r>
      <w:proofErr w:type="spellEnd"/>
      <w:r>
        <w:rPr>
          <w:rFonts w:ascii="Times New Roman" w:eastAsia="Times New Roman" w:hAnsi="Times New Roman" w:cs="Times New Roman"/>
          <w:color w:val="000000"/>
          <w:szCs w:val="20"/>
          <w:lang w:eastAsia="sl-SI"/>
        </w:rPr>
        <w:t xml:space="preserve"> edema (greitas audinių, tokių kaip akių vokų, veido, lūpų, liežuvio arba gerklės, tinimas, kuris gali sukelti sunkumą kvėpuojant). Bėrimas gali progresuoti iki plačiai išplitusių odos pūslių arba odos lupimosi.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Jeigu Jums tai pasireiškė, nustokite vartoti </w:t>
      </w: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nedelsiant kreipkitės į gydytoją ir pasakykite jam, kad vartojate šį vaistą.</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Išskirtinais atvejais buvo gauta pranešimų apie sunkių padidėjusio jautrumo reakcijų pasireiškimą (angl. </w:t>
      </w:r>
      <w:proofErr w:type="spellStart"/>
      <w:r>
        <w:rPr>
          <w:rFonts w:ascii="Times New Roman" w:eastAsia="Times New Roman" w:hAnsi="Times New Roman" w:cs="Times New Roman"/>
          <w:i/>
          <w:color w:val="000000"/>
          <w:szCs w:val="20"/>
          <w:lang w:eastAsia="sl-SI"/>
        </w:rPr>
        <w:t>Drug</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Ruch</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with</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Eosinophylia</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and</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Systemic</w:t>
      </w:r>
      <w:proofErr w:type="spellEnd"/>
      <w:r>
        <w:rPr>
          <w:rFonts w:ascii="Times New Roman" w:eastAsia="Times New Roman" w:hAnsi="Times New Roman" w:cs="Times New Roman"/>
          <w:i/>
          <w:color w:val="000000"/>
          <w:szCs w:val="20"/>
          <w:lang w:eastAsia="sl-SI"/>
        </w:rPr>
        <w:t xml:space="preserve"> </w:t>
      </w:r>
      <w:proofErr w:type="spellStart"/>
      <w:r>
        <w:rPr>
          <w:rFonts w:ascii="Times New Roman" w:eastAsia="Times New Roman" w:hAnsi="Times New Roman" w:cs="Times New Roman"/>
          <w:i/>
          <w:color w:val="000000"/>
          <w:szCs w:val="20"/>
          <w:lang w:eastAsia="sl-SI"/>
        </w:rPr>
        <w:t>Symptom</w:t>
      </w:r>
      <w:proofErr w:type="spellEnd"/>
      <w:r>
        <w:rPr>
          <w:rFonts w:ascii="Times New Roman" w:eastAsia="Times New Roman" w:hAnsi="Times New Roman" w:cs="Times New Roman"/>
          <w:i/>
          <w:color w:val="000000"/>
          <w:szCs w:val="20"/>
          <w:lang w:eastAsia="sl-SI"/>
        </w:rPr>
        <w:t xml:space="preserve"> (DRESS)</w:t>
      </w:r>
      <w:r>
        <w:rPr>
          <w:rFonts w:ascii="Times New Roman" w:eastAsia="Times New Roman" w:hAnsi="Times New Roman" w:cs="Times New Roman"/>
          <w:color w:val="000000"/>
          <w:szCs w:val="20"/>
          <w:lang w:eastAsia="sl-SI"/>
        </w:rPr>
        <w:t>):  iš pradžių atsiranda į gripą panašūs simptomai su bėrimais veido srityje, vėliau bėrimas išplinta, pakyla aukšta temperatūra.</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Kepenų sutrikimai</w:t>
      </w:r>
    </w:p>
    <w:p w:rsidR="00887833" w:rsidRDefault="00887833" w:rsidP="00887833">
      <w:pPr>
        <w:tabs>
          <w:tab w:val="left" w:pos="0"/>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Buvo pavienių pranešimų apie kepenų veiklos sutrikimą, dėl kurio</w:t>
      </w:r>
      <w:r>
        <w:rPr>
          <w:rFonts w:ascii="Times New Roman" w:eastAsia="Times New Roman" w:hAnsi="Times New Roman" w:cs="Times New Roman"/>
          <w:color w:val="000000"/>
          <w:szCs w:val="20"/>
          <w:lang w:eastAsia="sl-SI"/>
        </w:rPr>
        <w:t xml:space="preserve"> pagelto oda ir akys. Jei tai pasireiškė Jums, nedelsdami kreipkitės į gydytoją.</w:t>
      </w:r>
      <w:r>
        <w:rPr>
          <w:rFonts w:ascii="Times New Roman" w:eastAsia="Batang" w:hAnsi="Times New Roman" w:cs="Times New Roman"/>
          <w:lang w:eastAsia="ko-KR"/>
        </w:rPr>
        <w:t xml:space="preserve"> Dažniausiai simptomai išnyksta, nustojus vartoti vaistą. Jūsų gydytojas nuspręs, ar reikia nutraukti gydymą.</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pPr>
      <w:r>
        <w:rPr>
          <w:rFonts w:ascii="Times New Roman" w:eastAsia="Times New Roman" w:hAnsi="Times New Roman" w:cs="Times New Roman"/>
          <w:i/>
          <w:color w:val="000000"/>
          <w:szCs w:val="20"/>
          <w:lang w:eastAsia="sl-SI"/>
        </w:rPr>
        <w:t>Akių sutrikimai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Galimas trumpas regos pokytis, ypač gydymo pradžioje. Tokio poveikio priežastis yra cukraus kiekio kraujyje pokytis.</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p>
    <w:p w:rsidR="00887833" w:rsidRDefault="00887833" w:rsidP="00887833">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Kaip ir gydant kitokiais </w:t>
      </w:r>
      <w:proofErr w:type="spellStart"/>
      <w:r>
        <w:rPr>
          <w:rFonts w:ascii="Times New Roman" w:eastAsia="Times New Roman" w:hAnsi="Times New Roman" w:cs="Times New Roman"/>
          <w:color w:val="000000"/>
          <w:szCs w:val="20"/>
          <w:lang w:eastAsia="sl-SI"/>
        </w:rPr>
        <w:t>sulfonilurėjos</w:t>
      </w:r>
      <w:proofErr w:type="spellEnd"/>
      <w:r>
        <w:rPr>
          <w:rFonts w:ascii="Times New Roman" w:eastAsia="Times New Roman" w:hAnsi="Times New Roman" w:cs="Times New Roman"/>
          <w:color w:val="000000"/>
          <w:szCs w:val="20"/>
          <w:lang w:eastAsia="sl-SI"/>
        </w:rPr>
        <w:t xml:space="preserve"> dariniais buvo stebimi šie nepageidaujami poveikiai:</w:t>
      </w:r>
    </w:p>
    <w:p w:rsidR="00887833" w:rsidRDefault="00887833" w:rsidP="00887833">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reikšmingi kraujo ląstelių kiekio pokyčiai bei alerginis kraujagyslių sienelių uždegimas, natrio koncentracijos sumažėjimas kraujyje (</w:t>
      </w:r>
      <w:proofErr w:type="spellStart"/>
      <w:r>
        <w:rPr>
          <w:rFonts w:ascii="Times New Roman" w:eastAsia="Times New Roman" w:hAnsi="Times New Roman" w:cs="Times New Roman"/>
          <w:color w:val="000000"/>
          <w:szCs w:val="20"/>
          <w:lang w:eastAsia="sl-SI"/>
        </w:rPr>
        <w:t>hiponatremija</w:t>
      </w:r>
      <w:proofErr w:type="spellEnd"/>
      <w:r>
        <w:rPr>
          <w:rFonts w:ascii="Times New Roman" w:eastAsia="Times New Roman" w:hAnsi="Times New Roman" w:cs="Times New Roman"/>
          <w:color w:val="000000"/>
          <w:szCs w:val="20"/>
          <w:lang w:eastAsia="sl-SI"/>
        </w:rPr>
        <w:t>), kepenų sutrikimo (pvz., geltos)  simptomų, dažniausiai po vaisto vartojimo nutraukimo išnykdavusių, tačiau pavieniais atvejais galinčių sukelti gyvybei pavojingą kepenų  nepakankamumą.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Pranešimas apie šalutinį poveikį</w:t>
      </w:r>
    </w:p>
    <w:p w:rsidR="00887833" w:rsidRDefault="00887833" w:rsidP="00887833">
      <w:pPr>
        <w:widowControl w:val="0"/>
        <w:spacing w:after="0" w:line="240" w:lineRule="auto"/>
      </w:pPr>
      <w:r>
        <w:rPr>
          <w:rFonts w:ascii="Times New Roman" w:eastAsia="Times New Roman" w:hAnsi="Times New Roman" w:cs="Times New Roman"/>
          <w:szCs w:val="20"/>
          <w:lang w:eastAsia="sl-SI"/>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6">
        <w:r w:rsidRPr="002D2C87">
          <w:rPr>
            <w:rFonts w:ascii="Times New Roman" w:eastAsia="Times New Roman" w:hAnsi="Times New Roman" w:cs="Times New Roman"/>
            <w:color w:val="0033CC"/>
            <w:szCs w:val="20"/>
            <w:u w:val="single"/>
            <w:lang w:eastAsia="sl-SI"/>
          </w:rPr>
          <w:t>www.vvkt.lt</w:t>
        </w:r>
      </w:hyperlink>
      <w:r>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r w:rsidRPr="002D2C87">
          <w:rPr>
            <w:rFonts w:ascii="Times New Roman" w:eastAsia="Times New Roman" w:hAnsi="Times New Roman" w:cs="Times New Roman"/>
            <w:color w:val="0033CC"/>
            <w:szCs w:val="20"/>
            <w:u w:val="single"/>
            <w:lang w:eastAsia="sl-SI"/>
          </w:rPr>
          <w:t>NepageidaujamaR@vvkt.lt</w:t>
        </w:r>
      </w:hyperlink>
      <w:r>
        <w:rPr>
          <w:rFonts w:ascii="Times New Roman" w:eastAsia="Times New Roman" w:hAnsi="Times New Roman" w:cs="Times New Roman"/>
          <w:szCs w:val="20"/>
          <w:lang w:eastAsia="sl-SI"/>
        </w:rPr>
        <w:t xml:space="preserve">, taip pat per Valstybinės vaistų kontrolės tarnybos prie Lietuvos Respublikos sveikatos apsaugos ministerijos interneto svetainę (adresu </w:t>
      </w:r>
      <w:hyperlink r:id="rId8">
        <w:r w:rsidRPr="002D2C87">
          <w:rPr>
            <w:rFonts w:ascii="Times New Roman" w:eastAsia="Times New Roman" w:hAnsi="Times New Roman" w:cs="Times New Roman"/>
            <w:color w:val="0033CC"/>
            <w:szCs w:val="20"/>
            <w:u w:val="single"/>
            <w:lang w:eastAsia="sl-SI"/>
          </w:rPr>
          <w:t>http://www.vvkt.lt</w:t>
        </w:r>
      </w:hyperlink>
      <w:r>
        <w:rPr>
          <w:rFonts w:ascii="Times New Roman" w:eastAsia="Times New Roman" w:hAnsi="Times New Roman" w:cs="Times New Roman"/>
          <w:szCs w:val="20"/>
          <w:lang w:eastAsia="sl-SI"/>
        </w:rPr>
        <w:t>). Pranešdami apie šalutinį poveikį galite mums padėti gauti daugiau informacijos apie šio vaisto saugumą.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0" w:name="_Toc129243143"/>
      <w:bookmarkStart w:id="11" w:name="_Toc129243268"/>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w:t>
      </w:r>
      <w:bookmarkEnd w:id="10"/>
      <w:bookmarkEnd w:id="11"/>
      <w:r>
        <w:rPr>
          <w:rFonts w:ascii="Times New Roman" w:eastAsia="Times New Roman" w:hAnsi="Times New Roman" w:cs="Times New Roman"/>
          <w:b/>
          <w:szCs w:val="20"/>
          <w:lang w:eastAsia="sl-SI"/>
        </w:rPr>
        <w:t xml:space="preserve">aip laikyti </w:t>
      </w:r>
      <w:proofErr w:type="spellStart"/>
      <w:r>
        <w:rPr>
          <w:rFonts w:ascii="Times New Roman" w:eastAsia="Times New Roman" w:hAnsi="Times New Roman" w:cs="Times New Roman"/>
          <w:b/>
          <w:szCs w:val="20"/>
          <w:lang w:eastAsia="sl-SI"/>
        </w:rPr>
        <w:t>Gliclada</w:t>
      </w:r>
      <w:proofErr w:type="spellEnd"/>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Šį vaistą laikykite vaikams nepastebimoje ir nepasiekiamoje vietoje.</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Ant lizdinės plokštelės po „EXP“ ir dėžutės po „Tinka iki</w:t>
      </w:r>
      <w:r>
        <w:rPr>
          <w:rFonts w:ascii="Times New Roman" w:eastAsia="Times New Roman" w:hAnsi="Times New Roman" w:cs="Times New Roman"/>
          <w:szCs w:val="20"/>
          <w:highlight w:val="lightGray"/>
          <w:lang w:eastAsia="sl-SI"/>
        </w:rPr>
        <w:t>/ EXP</w:t>
      </w:r>
      <w:r>
        <w:rPr>
          <w:rFonts w:ascii="Times New Roman" w:eastAsia="Times New Roman" w:hAnsi="Times New Roman" w:cs="Times New Roman"/>
          <w:szCs w:val="20"/>
          <w:lang w:eastAsia="sl-SI"/>
        </w:rPr>
        <w:t>“ nurodytam tinkamumo laikui pasibaigus, šio vaisto vartoti negalima. Vaistas tinkamas vartoti iki paskutinės nurodyto mėnesio dienos.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Šiam vaistui specialių laikymo sąlygų nereikia.</w:t>
      </w:r>
    </w:p>
    <w:p w:rsidR="00887833" w:rsidRDefault="00887833" w:rsidP="00887833">
      <w:pPr>
        <w:widowControl w:val="0"/>
        <w:spacing w:after="0" w:line="240" w:lineRule="auto"/>
        <w:rPr>
          <w:rFonts w:ascii="Times New Roman" w:eastAsia="Calibri" w:hAnsi="Times New Roman" w:cs="Times New Roman"/>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2" w:name="_Toc129243144"/>
      <w:bookmarkStart w:id="13" w:name="_Toc129243269"/>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r>
      <w:bookmarkEnd w:id="12"/>
      <w:bookmarkEnd w:id="13"/>
      <w:r>
        <w:rPr>
          <w:rFonts w:ascii="Times New Roman" w:eastAsia="Times New Roman" w:hAnsi="Times New Roman" w:cs="Times New Roman"/>
          <w:b/>
          <w:szCs w:val="20"/>
          <w:lang w:eastAsia="sl-SI"/>
        </w:rPr>
        <w:t>Pakuotės turinys ir kita informacija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sudėtis</w:t>
      </w:r>
    </w:p>
    <w:p w:rsidR="00887833" w:rsidRDefault="00887833" w:rsidP="00887833">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Veiklioji medžiaga yra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Kiekvienoje modifikuoto atpalaidavimo tabletėje yra 90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w:t>
      </w:r>
    </w:p>
    <w:p w:rsidR="00887833" w:rsidRDefault="00887833" w:rsidP="00887833">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hipromeliozė</w:t>
      </w:r>
      <w:proofErr w:type="spellEnd"/>
      <w:r>
        <w:rPr>
          <w:rFonts w:ascii="Times New Roman" w:eastAsia="Times New Roman" w:hAnsi="Times New Roman" w:cs="Times New Roman"/>
          <w:szCs w:val="20"/>
          <w:lang w:eastAsia="sl-SI"/>
        </w:rPr>
        <w:t xml:space="preserve">,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bevandenis koloidinis silicio dioksidas, magnio </w:t>
      </w:r>
      <w:proofErr w:type="spellStart"/>
      <w:r>
        <w:rPr>
          <w:rFonts w:ascii="Times New Roman" w:eastAsia="Times New Roman" w:hAnsi="Times New Roman" w:cs="Times New Roman"/>
          <w:szCs w:val="20"/>
          <w:lang w:eastAsia="sl-SI"/>
        </w:rPr>
        <w:t>stearatas</w:t>
      </w:r>
      <w:proofErr w:type="spellEnd"/>
      <w:r>
        <w:rPr>
          <w:rFonts w:ascii="Times New Roman" w:eastAsia="Times New Roman" w:hAnsi="Times New Roman" w:cs="Times New Roman"/>
          <w:szCs w:val="20"/>
          <w:lang w:eastAsia="sl-SI"/>
        </w:rPr>
        <w:t>. Žiūrėti 2 skyrių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sudėtyje yra laktozės“.</w:t>
      </w:r>
    </w:p>
    <w:p w:rsidR="00887833" w:rsidRDefault="00887833" w:rsidP="00887833">
      <w:pPr>
        <w:widowControl w:val="0"/>
        <w:spacing w:after="0" w:line="240" w:lineRule="auto"/>
        <w:ind w:left="567" w:hanging="567"/>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išvaizda ir kiekis pakuotėje</w:t>
      </w:r>
    </w:p>
    <w:p w:rsidR="00887833" w:rsidRDefault="00887833" w:rsidP="00887833">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Baltos ar beveik baltos spalvos, kapsulės formos, abipus išgaubtos tabletės, </w:t>
      </w:r>
      <w:r>
        <w:rPr>
          <w:rFonts w:ascii="Times New Roman" w:eastAsia="Times New Roman" w:hAnsi="Times New Roman" w:cs="Times New Roman"/>
          <w:color w:val="000000"/>
          <w:lang w:eastAsia="sl-SI"/>
        </w:rPr>
        <w:t>su dviem vagelėmis iš abiejų pusių.</w:t>
      </w:r>
    </w:p>
    <w:p w:rsidR="00887833" w:rsidRDefault="00887833" w:rsidP="00887833">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Tabletė gali būti padalinta į lygias dozes.</w:t>
      </w:r>
    </w:p>
    <w:p w:rsidR="00887833" w:rsidRDefault="00887833" w:rsidP="00887833">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Tablečių matmuo:</w:t>
      </w:r>
      <w:r>
        <w:rPr>
          <w:rFonts w:ascii="Times New Roman" w:eastAsia="Calibri" w:hAnsi="Times New Roman" w:cs="Times New Roman"/>
          <w:color w:val="000000"/>
        </w:rPr>
        <w:t xml:space="preserve"> ilgis 17,0</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17,5 mm</w:t>
      </w:r>
      <w:r>
        <w:rPr>
          <w:rFonts w:ascii="Times New Roman" w:eastAsia="Times New Roman" w:hAnsi="Times New Roman" w:cs="Times New Roman"/>
          <w:color w:val="000000"/>
          <w:lang w:eastAsia="sl-SI"/>
        </w:rPr>
        <w:t>,</w:t>
      </w:r>
      <w:r>
        <w:rPr>
          <w:rFonts w:ascii="Times New Roman" w:eastAsia="Calibri" w:hAnsi="Times New Roman" w:cs="Times New Roman"/>
          <w:color w:val="000000"/>
        </w:rPr>
        <w:t xml:space="preserve"> storis 4,6</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5,4 mm</w:t>
      </w:r>
      <w:r>
        <w:rPr>
          <w:rFonts w:ascii="Times New Roman" w:eastAsia="Times New Roman" w:hAnsi="Times New Roman" w:cs="Times New Roman"/>
          <w:color w:val="000000"/>
          <w:lang w:eastAsia="sl-SI"/>
        </w:rPr>
        <w:t>.</w:t>
      </w:r>
    </w:p>
    <w:p w:rsidR="00887833" w:rsidRDefault="00887833" w:rsidP="0088783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rsidR="00887833" w:rsidRDefault="00887833" w:rsidP="0088783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rsidR="00887833" w:rsidRDefault="00887833" w:rsidP="00887833">
      <w:pPr>
        <w:widowControl w:val="0"/>
        <w:tabs>
          <w:tab w:val="left" w:pos="540"/>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tiekiamas dėžutėmis, kuriose </w:t>
      </w:r>
      <w:r>
        <w:rPr>
          <w:rFonts w:ascii="Times New Roman" w:eastAsia="Times New Roman" w:hAnsi="Times New Roman" w:cs="Times New Roman"/>
          <w:szCs w:val="20"/>
          <w:lang w:eastAsia="sl-SI"/>
        </w:rPr>
        <w:t xml:space="preserve">yra 10 x 1, 20 x 1, 30 x 1, 60 x 1 arba 90 x 1 modifikuoto atpalaidavimo tablečių, supakuotų į perforuotas </w:t>
      </w:r>
      <w:proofErr w:type="spellStart"/>
      <w:r>
        <w:rPr>
          <w:rFonts w:ascii="Times New Roman" w:eastAsia="Times New Roman" w:hAnsi="Times New Roman" w:cs="Times New Roman"/>
          <w:szCs w:val="20"/>
          <w:lang w:eastAsia="sl-SI"/>
        </w:rPr>
        <w:t>dalomąsias</w:t>
      </w:r>
      <w:proofErr w:type="spellEnd"/>
      <w:r>
        <w:rPr>
          <w:rFonts w:ascii="Times New Roman" w:eastAsia="Times New Roman" w:hAnsi="Times New Roman" w:cs="Times New Roman"/>
          <w:szCs w:val="20"/>
          <w:lang w:eastAsia="sl-SI"/>
        </w:rPr>
        <w:t xml:space="preserve"> lizdines plokšteles.</w:t>
      </w:r>
    </w:p>
    <w:p w:rsidR="00887833" w:rsidRDefault="00887833" w:rsidP="00887833">
      <w:pPr>
        <w:widowControl w:val="0"/>
        <w:tabs>
          <w:tab w:val="left" w:pos="540"/>
        </w:tabs>
        <w:spacing w:after="0" w:line="240" w:lineRule="auto"/>
        <w:rPr>
          <w:rFonts w:ascii="Times New Roman" w:eastAsia="Times New Roman" w:hAnsi="Times New Roman" w:cs="Times New Roman"/>
          <w:szCs w:val="20"/>
          <w:lang w:eastAsia="sl-SI"/>
        </w:rPr>
      </w:pPr>
    </w:p>
    <w:p w:rsidR="00887833" w:rsidRDefault="00887833" w:rsidP="00887833">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būti tiekiamos ne visų dydžių pakuotės.</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keepNext/>
        <w:tabs>
          <w:tab w:val="left" w:pos="567"/>
        </w:tabs>
        <w:spacing w:after="0" w:line="240" w:lineRule="auto"/>
        <w:jc w:val="both"/>
        <w:outlineLvl w:val="3"/>
        <w:rPr>
          <w:rFonts w:ascii="Times New Roman" w:eastAsia="Times New Roman" w:hAnsi="Times New Roman" w:cs="Times New Roman"/>
          <w:b/>
          <w:bCs/>
          <w:szCs w:val="28"/>
        </w:rPr>
      </w:pPr>
      <w:r>
        <w:rPr>
          <w:rFonts w:ascii="Times New Roman" w:eastAsia="Times New Roman" w:hAnsi="Times New Roman" w:cs="Times New Roman"/>
          <w:b/>
          <w:bCs/>
          <w:szCs w:val="28"/>
        </w:rPr>
        <w:t>Registruotojas ir gamintojas</w:t>
      </w:r>
    </w:p>
    <w:p w:rsidR="00887833" w:rsidRDefault="00887833" w:rsidP="00887833">
      <w:pPr>
        <w:widowControl w:val="0"/>
        <w:tabs>
          <w:tab w:val="left" w:pos="567"/>
        </w:tabs>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jc w:val="both"/>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 xml:space="preserve">Registruotojas </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rsidR="00887833" w:rsidRDefault="00887833" w:rsidP="00887833">
      <w:pPr>
        <w:widowControl w:val="0"/>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Gamintojas</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rsidR="00887833" w:rsidRDefault="00887833" w:rsidP="00887833">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rsidR="00887833" w:rsidRDefault="00887833" w:rsidP="00887833">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rsidR="00887833" w:rsidRDefault="00887833" w:rsidP="00887833">
      <w:pPr>
        <w:widowControl w:val="0"/>
        <w:spacing w:after="0" w:line="240" w:lineRule="auto"/>
        <w:rPr>
          <w:rFonts w:ascii="Times New Roman" w:eastAsia="Times New Roman" w:hAnsi="Times New Roman" w:cs="Times New Roman"/>
          <w:szCs w:val="20"/>
          <w:highlight w:val="yellow"/>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sl-SI"/>
        </w:rPr>
        <w:t xml:space="preserve">TAD </w:t>
      </w:r>
      <w:proofErr w:type="spellStart"/>
      <w:r>
        <w:rPr>
          <w:rFonts w:ascii="Times New Roman" w:eastAsia="Times New Roman" w:hAnsi="Times New Roman" w:cs="Times New Roman"/>
          <w:szCs w:val="20"/>
          <w:lang w:eastAsia="sl-SI"/>
        </w:rPr>
        <w:t>Pharma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GmbH</w:t>
      </w:r>
      <w:proofErr w:type="spellEnd"/>
    </w:p>
    <w:p w:rsidR="00887833" w:rsidRDefault="00887833" w:rsidP="00887833">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szCs w:val="20"/>
          <w:lang w:eastAsia="sl-SI"/>
        </w:rPr>
        <w:t>Heinz-Lohmann-Straße</w:t>
      </w:r>
      <w:proofErr w:type="spellEnd"/>
      <w:r>
        <w:rPr>
          <w:rFonts w:ascii="Times New Roman" w:eastAsia="Times New Roman" w:hAnsi="Times New Roman" w:cs="Times New Roman"/>
          <w:szCs w:val="20"/>
          <w:lang w:eastAsia="sl-SI"/>
        </w:rPr>
        <w:t xml:space="preserve"> 5</w:t>
      </w: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D-27472 </w:t>
      </w:r>
      <w:proofErr w:type="spellStart"/>
      <w:r>
        <w:rPr>
          <w:rFonts w:ascii="Times New Roman" w:eastAsia="Times New Roman" w:hAnsi="Times New Roman" w:cs="Times New Roman"/>
          <w:szCs w:val="20"/>
          <w:lang w:eastAsia="sl-SI"/>
        </w:rPr>
        <w:t>Cuxhaven</w:t>
      </w:r>
      <w:proofErr w:type="spellEnd"/>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apie šį vaistą norite sužinoti daugiau, kreipkitės į vietinį registruotojo atstovą.</w:t>
      </w:r>
    </w:p>
    <w:p w:rsidR="00887833" w:rsidRDefault="00887833" w:rsidP="00887833">
      <w:pPr>
        <w:widowControl w:val="0"/>
        <w:spacing w:after="0" w:line="240" w:lineRule="auto"/>
        <w:rPr>
          <w:rFonts w:ascii="Times New Roman" w:eastAsia="Times New Roman" w:hAnsi="Times New Roman" w:cs="Times New Roman"/>
          <w:szCs w:val="20"/>
          <w:lang w:eastAsia="sl-SI"/>
        </w:rPr>
      </w:pPr>
    </w:p>
    <w:tbl>
      <w:tblPr>
        <w:tblW w:w="4678" w:type="dxa"/>
        <w:tblInd w:w="-34" w:type="dxa"/>
        <w:tblLook w:val="0000" w:firstRow="0" w:lastRow="0" w:firstColumn="0" w:lastColumn="0" w:noHBand="0" w:noVBand="0"/>
      </w:tblPr>
      <w:tblGrid>
        <w:gridCol w:w="4678"/>
      </w:tblGrid>
      <w:tr w:rsidR="00887833" w:rsidTr="00261E04">
        <w:tc>
          <w:tcPr>
            <w:tcW w:w="4678" w:type="dxa"/>
            <w:shd w:val="clear" w:color="auto" w:fill="auto"/>
          </w:tcPr>
          <w:p w:rsidR="00887833" w:rsidRDefault="00887833" w:rsidP="00261E04">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UAB KRKA Lietuva</w:t>
            </w:r>
          </w:p>
          <w:p w:rsidR="00887833" w:rsidRDefault="00887833" w:rsidP="00261E04">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Senasis Ukmergės kelias 4,</w:t>
            </w:r>
          </w:p>
          <w:p w:rsidR="00887833" w:rsidRDefault="00887833" w:rsidP="00261E0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Užubalių</w:t>
            </w:r>
            <w:proofErr w:type="spellEnd"/>
            <w:r>
              <w:rPr>
                <w:rFonts w:ascii="Times New Roman" w:eastAsia="Times New Roman" w:hAnsi="Times New Roman" w:cs="Times New Roman"/>
                <w:szCs w:val="20"/>
                <w:lang w:eastAsia="sl-SI"/>
              </w:rPr>
              <w:t xml:space="preserve"> km., Vilniaus r.</w:t>
            </w:r>
          </w:p>
          <w:p w:rsidR="00887833" w:rsidRDefault="00887833" w:rsidP="00261E04">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 – 14013</w:t>
            </w:r>
          </w:p>
          <w:p w:rsidR="00887833" w:rsidRDefault="00887833" w:rsidP="00261E04">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Lietuva</w:t>
            </w:r>
          </w:p>
          <w:p w:rsidR="00887833" w:rsidRDefault="00887833" w:rsidP="00261E04">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Tel. + 370 5 236 27 40</w:t>
            </w:r>
          </w:p>
        </w:tc>
      </w:tr>
    </w:tbl>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lastRenderedPageBreak/>
        <w:t>Šis vaistas EEE valstybėse narėse registruotas tokiais pavadinimais:</w:t>
      </w:r>
    </w:p>
    <w:p w:rsidR="00887833" w:rsidRDefault="00887833" w:rsidP="00887833">
      <w:pPr>
        <w:widowControl w:val="0"/>
        <w:spacing w:after="0" w:line="240" w:lineRule="auto"/>
        <w:ind w:right="-2"/>
        <w:rPr>
          <w:rFonts w:ascii="Times New Roman" w:eastAsia="Times New Roman" w:hAnsi="Times New Roman" w:cs="Times New Roman"/>
          <w:szCs w:val="20"/>
          <w:lang w:eastAsia="sl-SI"/>
        </w:rPr>
      </w:pPr>
    </w:p>
    <w:tbl>
      <w:tblPr>
        <w:tblW w:w="8550" w:type="dxa"/>
        <w:tblInd w:w="108" w:type="dxa"/>
        <w:tblLook w:val="01E0" w:firstRow="1" w:lastRow="1" w:firstColumn="1" w:lastColumn="1" w:noHBand="0" w:noVBand="0"/>
      </w:tblPr>
      <w:tblGrid>
        <w:gridCol w:w="4139"/>
        <w:gridCol w:w="4411"/>
      </w:tblGrid>
      <w:tr w:rsidR="00887833" w:rsidTr="00261E04">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Valstybės narės pavadinimas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Vaistinio preparato pavadinimas</w:t>
            </w:r>
          </w:p>
        </w:tc>
      </w:tr>
      <w:tr w:rsidR="00887833" w:rsidTr="00261E04">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Austrija, Vokietija, Kroatija, Lietuva, Latvija, Lenkija, Slovėnija, Slovakija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p>
        </w:tc>
      </w:tr>
      <w:tr w:rsidR="00887833" w:rsidTr="00261E04">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Bulgarija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proofErr w:type="spellStart"/>
            <w:r>
              <w:rPr>
                <w:rFonts w:ascii="Times New Roman" w:eastAsia="Calibri" w:hAnsi="Times New Roman" w:cs="Times New Roman"/>
              </w:rPr>
              <w:t>Гликлада</w:t>
            </w:r>
            <w:proofErr w:type="spellEnd"/>
          </w:p>
        </w:tc>
      </w:tr>
      <w:tr w:rsidR="00887833" w:rsidTr="00261E04">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Rumunija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Glyclada</w:t>
            </w:r>
            <w:proofErr w:type="spellEnd"/>
            <w:r>
              <w:rPr>
                <w:rFonts w:ascii="Times New Roman" w:eastAsia="Times New Roman" w:hAnsi="Times New Roman" w:cs="Times New Roman"/>
                <w:szCs w:val="20"/>
                <w:lang w:eastAsia="sl-SI"/>
              </w:rPr>
              <w:t xml:space="preserve"> </w:t>
            </w:r>
          </w:p>
        </w:tc>
      </w:tr>
      <w:tr w:rsidR="00887833" w:rsidTr="00261E04">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Portugalija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887833" w:rsidRDefault="00887833" w:rsidP="00261E04">
            <w:pPr>
              <w:widowControl w:val="0"/>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Gliclazida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Krka</w:t>
            </w:r>
            <w:proofErr w:type="spellEnd"/>
          </w:p>
        </w:tc>
      </w:tr>
    </w:tbl>
    <w:p w:rsidR="00887833" w:rsidRDefault="00887833" w:rsidP="00887833">
      <w:pPr>
        <w:widowControl w:val="0"/>
        <w:spacing w:after="0" w:line="240" w:lineRule="auto"/>
        <w:rPr>
          <w:rFonts w:ascii="Times New Roman" w:eastAsia="Times New Roman" w:hAnsi="Times New Roman" w:cs="Times New Roman"/>
          <w:b/>
          <w:szCs w:val="20"/>
          <w:lang w:eastAsia="sl-SI"/>
        </w:rPr>
      </w:pPr>
    </w:p>
    <w:p w:rsidR="00887833" w:rsidRDefault="00887833" w:rsidP="00887833">
      <w:pPr>
        <w:widowControl w:val="0"/>
        <w:spacing w:after="0" w:line="240" w:lineRule="auto"/>
        <w:rPr>
          <w:rFonts w:ascii="Times New Roman" w:eastAsia="Times New Roman" w:hAnsi="Times New Roman" w:cs="Times New Roman"/>
          <w:b/>
          <w:szCs w:val="20"/>
          <w:lang w:eastAsia="sl-SI"/>
        </w:rPr>
      </w:pPr>
    </w:p>
    <w:p w:rsidR="00887833" w:rsidRPr="001C62BE" w:rsidRDefault="00887833" w:rsidP="00887833">
      <w:pPr>
        <w:widowControl w:val="0"/>
        <w:spacing w:after="0" w:line="240" w:lineRule="auto"/>
        <w:rPr>
          <w:rFonts w:ascii="Times New Roman" w:eastAsia="Times New Roman" w:hAnsi="Times New Roman" w:cs="Times New Roman"/>
          <w:szCs w:val="20"/>
          <w:lang w:eastAsia="sl-SI"/>
        </w:rPr>
      </w:pPr>
      <w:r w:rsidRPr="001C62BE">
        <w:rPr>
          <w:rFonts w:ascii="Times New Roman" w:eastAsia="Times New Roman" w:hAnsi="Times New Roman" w:cs="Times New Roman"/>
          <w:b/>
          <w:szCs w:val="20"/>
          <w:lang w:eastAsia="sl-SI"/>
        </w:rPr>
        <w:t>Šis pakuotės lapelis paskutinį kartą peržiūrėtas</w:t>
      </w:r>
      <w:r w:rsidRPr="001C62BE">
        <w:rPr>
          <w:rFonts w:ascii="Times New Roman" w:hAnsi="Times New Roman" w:cs="Times New Roman"/>
          <w:b/>
        </w:rPr>
        <w:t xml:space="preserve"> 2021-02-12</w:t>
      </w:r>
      <w:r w:rsidRPr="001C62BE">
        <w:rPr>
          <w:rFonts w:ascii="Times New Roman" w:eastAsia="Times New Roman" w:hAnsi="Times New Roman" w:cs="Times New Roman"/>
          <w:b/>
          <w:szCs w:val="20"/>
          <w:lang w:eastAsia="sl-SI"/>
        </w:rPr>
        <w:t>.</w:t>
      </w:r>
    </w:p>
    <w:p w:rsidR="00887833" w:rsidRDefault="00887833" w:rsidP="00887833">
      <w:pPr>
        <w:widowControl w:val="0"/>
        <w:spacing w:after="0" w:line="240" w:lineRule="auto"/>
        <w:rPr>
          <w:rFonts w:ascii="Times New Roman" w:eastAsia="Times New Roman" w:hAnsi="Times New Roman" w:cs="Times New Roman"/>
          <w:szCs w:val="20"/>
          <w:lang w:eastAsia="sl-SI"/>
        </w:rPr>
      </w:pPr>
    </w:p>
    <w:p w:rsidR="00887833" w:rsidRDefault="00887833" w:rsidP="00887833">
      <w:pPr>
        <w:tabs>
          <w:tab w:val="left" w:pos="567"/>
        </w:tabs>
        <w:spacing w:after="0" w:line="240" w:lineRule="auto"/>
        <w:ind w:right="-2"/>
      </w:pPr>
      <w:r>
        <w:rPr>
          <w:rFonts w:ascii="Times New Roman" w:eastAsia="Times New Roman" w:hAnsi="Times New Roman" w:cs="Times New Roman"/>
          <w:szCs w:val="20"/>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szCs w:val="20"/>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9">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w:t>
      </w:r>
    </w:p>
    <w:p w:rsidR="00887833" w:rsidRDefault="00887833" w:rsidP="00887833">
      <w:pPr>
        <w:widowControl w:val="0"/>
        <w:spacing w:after="0" w:line="240" w:lineRule="auto"/>
        <w:rPr>
          <w:rFonts w:ascii="Times New Roman" w:eastAsia="Times New Roman" w:hAnsi="Times New Roman" w:cs="Times New Roman"/>
        </w:rPr>
      </w:pPr>
    </w:p>
    <w:p w:rsidR="00887833" w:rsidRDefault="00887833" w:rsidP="00887833">
      <w:pPr>
        <w:spacing w:after="0" w:line="240" w:lineRule="auto"/>
        <w:rPr>
          <w:rFonts w:ascii="Calibri" w:eastAsia="Calibri" w:hAnsi="Calibri" w:cs="Times New Roman"/>
        </w:rPr>
      </w:pPr>
    </w:p>
    <w:p w:rsidR="00887833" w:rsidRDefault="00887833" w:rsidP="00887833">
      <w:pPr>
        <w:spacing w:after="0" w:line="240" w:lineRule="auto"/>
        <w:ind w:left="567" w:hanging="567"/>
        <w:rPr>
          <w:rFonts w:ascii="Calibri" w:hAnsi="Calibri"/>
        </w:rPr>
      </w:pPr>
    </w:p>
    <w:p w:rsidR="00887833" w:rsidRDefault="00887833" w:rsidP="00887833">
      <w:pPr>
        <w:spacing w:after="0" w:line="240" w:lineRule="auto"/>
        <w:ind w:left="567" w:hanging="567"/>
        <w:rPr>
          <w:rFonts w:ascii="Calibri" w:hAnsi="Calibri"/>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00BC"/>
    <w:multiLevelType w:val="multilevel"/>
    <w:tmpl w:val="BDD8A9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C972F2"/>
    <w:multiLevelType w:val="multilevel"/>
    <w:tmpl w:val="1BF4CE4A"/>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C0F4F6F"/>
    <w:multiLevelType w:val="multilevel"/>
    <w:tmpl w:val="29FE528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FF29D8"/>
    <w:multiLevelType w:val="multilevel"/>
    <w:tmpl w:val="ECA2AA74"/>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33"/>
    <w:rsid w:val="0088783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80383-5592-44F4-A2C4-C5A9161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83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qFormat/>
    <w:locked/>
    <w:rsid w:val="00887833"/>
    <w:rPr>
      <w:rFonts w:ascii="Times New Roman" w:hAnsi="Times New Roman" w:cs="Times New Roman"/>
    </w:rPr>
  </w:style>
  <w:style w:type="paragraph" w:customStyle="1" w:styleId="BTEMEASMCA">
    <w:name w:val="BT EMEA_SMCA"/>
    <w:basedOn w:val="prastasis"/>
    <w:link w:val="BTEMEASMCAChar"/>
    <w:autoRedefine/>
    <w:qFormat/>
    <w:rsid w:val="0088783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12668</Words>
  <Characters>7221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2021-03-10T07:02:00Z</dcterms:created>
  <dcterms:modified xsi:type="dcterms:W3CDTF">2021-03-10T07:02:00Z</dcterms:modified>
</cp:coreProperties>
</file>