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D346" w14:textId="77777777" w:rsidR="00F93801" w:rsidRPr="00E16D29" w:rsidRDefault="00F93801" w:rsidP="00F93801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x-none"/>
        </w:rPr>
      </w:pPr>
      <w:r w:rsidRPr="00E16D29">
        <w:rPr>
          <w:rFonts w:ascii="Times New Roman" w:eastAsia="Times New Roman" w:hAnsi="Times New Roman"/>
          <w:b/>
          <w:bCs/>
          <w:iCs/>
          <w:lang w:eastAsia="x-none"/>
        </w:rPr>
        <w:t>Pakuotės lapelis:</w:t>
      </w:r>
      <w:r w:rsidRPr="00E16D29">
        <w:rPr>
          <w:rFonts w:ascii="Times New Roman" w:eastAsia="Times New Roman" w:hAnsi="Times New Roman"/>
          <w:b/>
          <w:lang w:eastAsia="x-none"/>
        </w:rPr>
        <w:t xml:space="preserve"> </w:t>
      </w:r>
      <w:r w:rsidRPr="00E16D29">
        <w:rPr>
          <w:rFonts w:ascii="Times New Roman" w:eastAsia="Times New Roman" w:hAnsi="Times New Roman"/>
          <w:b/>
          <w:bCs/>
          <w:iCs/>
          <w:lang w:eastAsia="x-none"/>
        </w:rPr>
        <w:t>informacija vartotojui</w:t>
      </w:r>
    </w:p>
    <w:p w14:paraId="6F400B3B" w14:textId="77777777" w:rsidR="00F93801" w:rsidRPr="00E16D29" w:rsidRDefault="00F93801" w:rsidP="00F93801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06FBB85E" w14:textId="77777777" w:rsidR="00F93801" w:rsidRPr="00E16D29" w:rsidRDefault="00F93801" w:rsidP="00F93801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</w:rPr>
      </w:pPr>
      <w:r w:rsidRPr="00E16D29">
        <w:rPr>
          <w:rFonts w:ascii="Times New Roman" w:eastAsia="Times New Roman" w:hAnsi="Times New Roman"/>
          <w:b/>
          <w:noProof/>
        </w:rPr>
        <w:t>Silymarin Siromed 150</w:t>
      </w:r>
      <w:r>
        <w:rPr>
          <w:rFonts w:ascii="Times New Roman" w:eastAsia="Times New Roman" w:hAnsi="Times New Roman"/>
          <w:b/>
          <w:noProof/>
        </w:rPr>
        <w:t> </w:t>
      </w:r>
      <w:r w:rsidRPr="00E16D29">
        <w:rPr>
          <w:rFonts w:ascii="Times New Roman" w:eastAsia="Times New Roman" w:hAnsi="Times New Roman"/>
          <w:b/>
          <w:noProof/>
        </w:rPr>
        <w:t>mg plėvele dengtos tabletės</w:t>
      </w:r>
    </w:p>
    <w:p w14:paraId="01DCB137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t>s</w:t>
      </w:r>
      <w:r w:rsidRPr="00E16D29">
        <w:rPr>
          <w:rFonts w:ascii="Times New Roman" w:eastAsia="Times New Roman" w:hAnsi="Times New Roman"/>
          <w:noProof/>
        </w:rPr>
        <w:t>ilimarinas</w:t>
      </w:r>
    </w:p>
    <w:p w14:paraId="0A872DE7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  <w:color w:val="008000"/>
        </w:rPr>
      </w:pPr>
    </w:p>
    <w:p w14:paraId="7EF89CC1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  <w:color w:val="008000"/>
        </w:rPr>
      </w:pPr>
    </w:p>
    <w:p w14:paraId="22A2A4E5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E16D29">
        <w:rPr>
          <w:rFonts w:ascii="Times New Roman" w:eastAsia="Times New Roman" w:hAnsi="Times New Roman"/>
          <w:b/>
          <w:noProof/>
        </w:rPr>
        <w:t>Atidžiai perskaitykite visą šį lapelį, prieš pradėdami vartoti šį vaistą, nes jame pateikiama Jums svarbi informacija.</w:t>
      </w:r>
    </w:p>
    <w:p w14:paraId="549CBB6F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>Visada vartokite šį vaistą tiksliai kaip aprašyta šiame lapelyje arba kaip nurodė gydytojas arba vaistininkas.</w:t>
      </w:r>
    </w:p>
    <w:p w14:paraId="1BCF6DCA" w14:textId="77777777" w:rsidR="00F93801" w:rsidRPr="00E16D29" w:rsidRDefault="00F93801" w:rsidP="00F9380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>Neišmeskite šio lapelio, nes vėl gali prireikti jį perskaityti.</w:t>
      </w:r>
      <w:r w:rsidRPr="00E16D29">
        <w:rPr>
          <w:rFonts w:ascii="Times New Roman" w:eastAsia="Times New Roman" w:hAnsi="Times New Roman"/>
        </w:rPr>
        <w:t xml:space="preserve"> </w:t>
      </w:r>
    </w:p>
    <w:p w14:paraId="7FB39766" w14:textId="77777777" w:rsidR="00F93801" w:rsidRPr="00E16D29" w:rsidRDefault="00F93801" w:rsidP="00F9380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>Jeigu norite sužinoti daugiau arba pasitarti, kreipkitės į vaistininką.</w:t>
      </w:r>
    </w:p>
    <w:p w14:paraId="27C42D07" w14:textId="77777777" w:rsidR="00F93801" w:rsidRPr="00E16D29" w:rsidRDefault="00F93801" w:rsidP="00F9380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>Jeigu pasireiškė šalutinis poveikis (net jeigu jis šiame lapelyje nenurodytas), kreipkitės į gydytoją arba vaistininką. Žr. 4 skyrių.</w:t>
      </w:r>
    </w:p>
    <w:p w14:paraId="2C001A85" w14:textId="77777777" w:rsidR="00F93801" w:rsidRPr="00E16D29" w:rsidRDefault="00F93801" w:rsidP="00F9380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>Jeigu Jūsų savijauta per tris mėnesius nepagerėjo arba net pablogėjo, kreipkitės į gydytoją.</w:t>
      </w:r>
    </w:p>
    <w:p w14:paraId="1B0623E8" w14:textId="77777777" w:rsidR="00F93801" w:rsidRPr="00E16D29" w:rsidRDefault="00F93801" w:rsidP="00F93801">
      <w:p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559C289D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>Apie ką rašoma šiame lapelyje?</w:t>
      </w:r>
    </w:p>
    <w:p w14:paraId="62CEE4C0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/>
        </w:rPr>
      </w:pPr>
    </w:p>
    <w:p w14:paraId="362A9229" w14:textId="77777777" w:rsidR="00F93801" w:rsidRPr="00E16D29" w:rsidRDefault="00F93801" w:rsidP="00F93801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1.</w:t>
      </w:r>
      <w:r w:rsidRPr="00E16D29">
        <w:rPr>
          <w:rFonts w:ascii="Times New Roman" w:eastAsia="Times New Roman" w:hAnsi="Times New Roman"/>
        </w:rPr>
        <w:tab/>
        <w:t xml:space="preserve">Kas yra </w:t>
      </w:r>
      <w:proofErr w:type="spellStart"/>
      <w:r w:rsidRPr="00E16D29">
        <w:rPr>
          <w:rFonts w:ascii="Times New Roman" w:eastAsia="Times New Roman" w:hAnsi="Times New Roman"/>
        </w:rPr>
        <w:t>Silymarin</w:t>
      </w:r>
      <w:proofErr w:type="spellEnd"/>
      <w:r w:rsidRPr="00E16D29">
        <w:rPr>
          <w:rFonts w:ascii="Times New Roman" w:eastAsia="Times New Roman" w:hAnsi="Times New Roman"/>
        </w:rPr>
        <w:t xml:space="preserve"> </w:t>
      </w:r>
      <w:proofErr w:type="spellStart"/>
      <w:r w:rsidRPr="00E16D29">
        <w:rPr>
          <w:rFonts w:ascii="Times New Roman" w:eastAsia="Times New Roman" w:hAnsi="Times New Roman"/>
        </w:rPr>
        <w:t>Siromed</w:t>
      </w:r>
      <w:proofErr w:type="spellEnd"/>
      <w:r w:rsidRPr="00E16D29">
        <w:rPr>
          <w:rFonts w:ascii="Times New Roman" w:eastAsia="Times New Roman" w:hAnsi="Times New Roman"/>
        </w:rPr>
        <w:t xml:space="preserve"> ir kam jis vartojamas </w:t>
      </w:r>
    </w:p>
    <w:p w14:paraId="1A3604C4" w14:textId="77777777" w:rsidR="00F93801" w:rsidRPr="00E16D29" w:rsidRDefault="00F93801" w:rsidP="00F93801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2.</w:t>
      </w:r>
      <w:r w:rsidRPr="00E16D29">
        <w:rPr>
          <w:rFonts w:ascii="Times New Roman" w:eastAsia="Times New Roman" w:hAnsi="Times New Roman"/>
        </w:rPr>
        <w:tab/>
      </w:r>
      <w:r w:rsidRPr="00E16D29">
        <w:rPr>
          <w:rFonts w:ascii="Times New Roman" w:eastAsia="Times New Roman" w:hAnsi="Times New Roman"/>
          <w:noProof/>
        </w:rPr>
        <w:t xml:space="preserve">Kas žinotina prieš vartojant </w:t>
      </w:r>
      <w:proofErr w:type="spellStart"/>
      <w:r w:rsidRPr="00E16D29">
        <w:rPr>
          <w:rFonts w:ascii="Times New Roman" w:eastAsia="Times New Roman" w:hAnsi="Times New Roman"/>
        </w:rPr>
        <w:t>Silymarin</w:t>
      </w:r>
      <w:proofErr w:type="spellEnd"/>
      <w:r w:rsidRPr="00E16D29">
        <w:rPr>
          <w:rFonts w:ascii="Times New Roman" w:eastAsia="Times New Roman" w:hAnsi="Times New Roman"/>
        </w:rPr>
        <w:t xml:space="preserve"> </w:t>
      </w:r>
      <w:proofErr w:type="spellStart"/>
      <w:r w:rsidRPr="00E16D29">
        <w:rPr>
          <w:rFonts w:ascii="Times New Roman" w:eastAsia="Times New Roman" w:hAnsi="Times New Roman"/>
        </w:rPr>
        <w:t>Siromed</w:t>
      </w:r>
      <w:proofErr w:type="spellEnd"/>
      <w:r w:rsidRPr="00E16D29">
        <w:rPr>
          <w:rFonts w:ascii="Times New Roman" w:eastAsia="Times New Roman" w:hAnsi="Times New Roman"/>
        </w:rPr>
        <w:t xml:space="preserve">  </w:t>
      </w:r>
    </w:p>
    <w:p w14:paraId="25618CD3" w14:textId="77777777" w:rsidR="00F93801" w:rsidRPr="00E16D29" w:rsidRDefault="00F93801" w:rsidP="00F93801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3.</w:t>
      </w:r>
      <w:r w:rsidRPr="00E16D29">
        <w:rPr>
          <w:rFonts w:ascii="Times New Roman" w:eastAsia="Times New Roman" w:hAnsi="Times New Roman"/>
        </w:rPr>
        <w:tab/>
      </w:r>
      <w:r w:rsidRPr="00E16D29">
        <w:rPr>
          <w:rFonts w:ascii="Times New Roman" w:eastAsia="Times New Roman" w:hAnsi="Times New Roman"/>
          <w:noProof/>
        </w:rPr>
        <w:t xml:space="preserve">Kaip vartoti </w:t>
      </w:r>
      <w:proofErr w:type="spellStart"/>
      <w:r w:rsidRPr="00E16D29">
        <w:rPr>
          <w:rFonts w:ascii="Times New Roman" w:eastAsia="Times New Roman" w:hAnsi="Times New Roman"/>
        </w:rPr>
        <w:t>Silymarin</w:t>
      </w:r>
      <w:proofErr w:type="spellEnd"/>
      <w:r w:rsidRPr="00E16D29">
        <w:rPr>
          <w:rFonts w:ascii="Times New Roman" w:eastAsia="Times New Roman" w:hAnsi="Times New Roman"/>
        </w:rPr>
        <w:t xml:space="preserve"> </w:t>
      </w:r>
      <w:proofErr w:type="spellStart"/>
      <w:r w:rsidRPr="00E16D29">
        <w:rPr>
          <w:rFonts w:ascii="Times New Roman" w:eastAsia="Times New Roman" w:hAnsi="Times New Roman"/>
        </w:rPr>
        <w:t>Siromed</w:t>
      </w:r>
      <w:proofErr w:type="spellEnd"/>
      <w:r w:rsidRPr="00E16D29">
        <w:rPr>
          <w:rFonts w:ascii="Times New Roman" w:eastAsia="Times New Roman" w:hAnsi="Times New Roman"/>
        </w:rPr>
        <w:t xml:space="preserve"> </w:t>
      </w:r>
    </w:p>
    <w:p w14:paraId="2A644848" w14:textId="77777777" w:rsidR="00F93801" w:rsidRPr="00E16D29" w:rsidRDefault="00F93801" w:rsidP="00F93801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4.</w:t>
      </w:r>
      <w:r w:rsidRPr="00E16D29">
        <w:rPr>
          <w:rFonts w:ascii="Times New Roman" w:eastAsia="Times New Roman" w:hAnsi="Times New Roman"/>
        </w:rPr>
        <w:tab/>
        <w:t xml:space="preserve">Galimas šalutinis poveikis </w:t>
      </w:r>
    </w:p>
    <w:p w14:paraId="6435AC86" w14:textId="77777777" w:rsidR="00F93801" w:rsidRPr="00E16D29" w:rsidRDefault="00F93801" w:rsidP="00F93801">
      <w:pPr>
        <w:numPr>
          <w:ilvl w:val="12"/>
          <w:numId w:val="0"/>
        </w:num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5.</w:t>
      </w:r>
      <w:r w:rsidRPr="00E16D29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E16D29">
        <w:rPr>
          <w:rFonts w:ascii="Times New Roman" w:eastAsia="Times New Roman" w:hAnsi="Times New Roman"/>
        </w:rPr>
        <w:t>Silymarin</w:t>
      </w:r>
      <w:proofErr w:type="spellEnd"/>
      <w:r w:rsidRPr="00E16D29">
        <w:rPr>
          <w:rFonts w:ascii="Times New Roman" w:eastAsia="Times New Roman" w:hAnsi="Times New Roman"/>
        </w:rPr>
        <w:t xml:space="preserve"> </w:t>
      </w:r>
      <w:proofErr w:type="spellStart"/>
      <w:r w:rsidRPr="00E16D29">
        <w:rPr>
          <w:rFonts w:ascii="Times New Roman" w:eastAsia="Times New Roman" w:hAnsi="Times New Roman"/>
        </w:rPr>
        <w:t>Siromed</w:t>
      </w:r>
      <w:proofErr w:type="spellEnd"/>
      <w:r w:rsidRPr="00E16D29">
        <w:rPr>
          <w:rFonts w:ascii="Times New Roman" w:eastAsia="Times New Roman" w:hAnsi="Times New Roman"/>
        </w:rPr>
        <w:t xml:space="preserve"> </w:t>
      </w:r>
    </w:p>
    <w:p w14:paraId="7A287D9F" w14:textId="77777777" w:rsidR="00F93801" w:rsidRPr="00E16D29" w:rsidRDefault="00F93801" w:rsidP="00F93801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6.</w:t>
      </w:r>
      <w:r w:rsidRPr="00E16D29">
        <w:rPr>
          <w:rFonts w:ascii="Times New Roman" w:eastAsia="Times New Roman" w:hAnsi="Times New Roman"/>
        </w:rPr>
        <w:tab/>
      </w:r>
      <w:r w:rsidRPr="00E16D29">
        <w:rPr>
          <w:rFonts w:ascii="Times New Roman" w:eastAsia="Times New Roman" w:hAnsi="Times New Roman"/>
          <w:noProof/>
        </w:rPr>
        <w:t>Pakuotės turinys ir kita informacija</w:t>
      </w:r>
    </w:p>
    <w:p w14:paraId="7E684102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0092DA7F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1CD4FBDA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>1.</w:t>
      </w:r>
      <w:r w:rsidRPr="00E16D29">
        <w:rPr>
          <w:rFonts w:ascii="Times New Roman" w:eastAsia="Times New Roman" w:hAnsi="Times New Roman"/>
          <w:b/>
          <w:bCs/>
          <w:lang w:eastAsia="x-none"/>
        </w:rPr>
        <w:tab/>
        <w:t xml:space="preserve">Kas yra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Siromed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ir kam jis vartojamas</w:t>
      </w:r>
    </w:p>
    <w:p w14:paraId="31CE9923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lang w:eastAsia="x-none"/>
        </w:rPr>
      </w:pPr>
    </w:p>
    <w:p w14:paraId="5DD5A8DF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Vaistas vartojamas kaip papildoma priemonė esant toksiniam kepenų pakenkimui ir sergant lėtiniu kepenų uždegimu arba ciroze.</w:t>
      </w:r>
    </w:p>
    <w:p w14:paraId="68BC4A57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</w:p>
    <w:p w14:paraId="1A7CCD2A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Ūminių kepenų pakenkimų atvejais šio vaist</w:t>
      </w:r>
      <w:r>
        <w:rPr>
          <w:rFonts w:ascii="Times New Roman" w:eastAsia="Times New Roman" w:hAnsi="Times New Roman"/>
        </w:rPr>
        <w:t xml:space="preserve">o </w:t>
      </w:r>
      <w:r w:rsidRPr="00E16D29">
        <w:rPr>
          <w:rFonts w:ascii="Times New Roman" w:eastAsia="Times New Roman" w:hAnsi="Times New Roman"/>
        </w:rPr>
        <w:t>be gydytojo priežiūros vartoti negalima.</w:t>
      </w:r>
    </w:p>
    <w:p w14:paraId="40D78AC4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</w:p>
    <w:p w14:paraId="27F3581F" w14:textId="77777777" w:rsidR="00F93801" w:rsidRPr="00163A27" w:rsidRDefault="00F93801" w:rsidP="00F93801">
      <w:pPr>
        <w:numPr>
          <w:ilvl w:val="12"/>
          <w:numId w:val="0"/>
        </w:numPr>
        <w:spacing w:after="0" w:line="240" w:lineRule="auto"/>
        <w:contextualSpacing/>
        <w:rPr>
          <w:rFonts w:ascii="Times New Roman" w:hAnsi="Times New Roman"/>
          <w:szCs w:val="24"/>
        </w:rPr>
      </w:pPr>
      <w:r w:rsidRPr="00163A27">
        <w:rPr>
          <w:rFonts w:ascii="Times New Roman" w:hAnsi="Times New Roman"/>
          <w:noProof/>
          <w:szCs w:val="24"/>
        </w:rPr>
        <w:t xml:space="preserve">Jeigu </w:t>
      </w:r>
      <w:r>
        <w:rPr>
          <w:rFonts w:ascii="Times New Roman" w:hAnsi="Times New Roman"/>
          <w:noProof/>
          <w:szCs w:val="24"/>
        </w:rPr>
        <w:t xml:space="preserve">per </w:t>
      </w:r>
      <w:r w:rsidRPr="00E16D29">
        <w:rPr>
          <w:rFonts w:ascii="Times New Roman" w:eastAsia="Times New Roman" w:hAnsi="Times New Roman"/>
          <w:noProof/>
        </w:rPr>
        <w:t>tris mėnesius</w:t>
      </w:r>
      <w:r w:rsidRPr="00163A27">
        <w:rPr>
          <w:rFonts w:ascii="Times New Roman" w:hAnsi="Times New Roman"/>
          <w:noProof/>
          <w:szCs w:val="24"/>
        </w:rPr>
        <w:t xml:space="preserve"> Jūsų savijauta nepagerėjo arba net pablogėjo, kreipkitės į gydytoją.</w:t>
      </w:r>
    </w:p>
    <w:p w14:paraId="3D886BB6" w14:textId="77777777" w:rsidR="00F93801" w:rsidRDefault="00F93801" w:rsidP="00F93801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/>
        </w:rPr>
      </w:pPr>
    </w:p>
    <w:p w14:paraId="359905C7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/>
        </w:rPr>
      </w:pPr>
    </w:p>
    <w:p w14:paraId="4A7F62E8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>2.</w:t>
      </w:r>
      <w:r w:rsidRPr="00E16D29">
        <w:rPr>
          <w:rFonts w:ascii="Times New Roman" w:eastAsia="Times New Roman" w:hAnsi="Times New Roman"/>
          <w:b/>
          <w:bCs/>
          <w:lang w:eastAsia="x-none"/>
        </w:rPr>
        <w:tab/>
        <w:t xml:space="preserve">Kas žinotina prieš vartojant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Siromed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</w:t>
      </w:r>
      <w:r w:rsidRPr="00E16D29">
        <w:rPr>
          <w:rFonts w:ascii="Times New Roman" w:eastAsia="Times New Roman" w:hAnsi="Times New Roman"/>
          <w:b/>
          <w:lang w:eastAsia="x-none"/>
        </w:rPr>
        <w:t xml:space="preserve"> </w:t>
      </w:r>
    </w:p>
    <w:p w14:paraId="1402404A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356920D7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Siromed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vartoti </w:t>
      </w:r>
      <w:r>
        <w:rPr>
          <w:rFonts w:ascii="Times New Roman" w:eastAsia="Times New Roman" w:hAnsi="Times New Roman"/>
          <w:b/>
          <w:bCs/>
          <w:lang w:eastAsia="x-none"/>
        </w:rPr>
        <w:t>draudžiama</w:t>
      </w:r>
      <w:r w:rsidRPr="00E16D29">
        <w:rPr>
          <w:rFonts w:ascii="Times New Roman" w:eastAsia="Times New Roman" w:hAnsi="Times New Roman"/>
          <w:b/>
          <w:bCs/>
          <w:lang w:eastAsia="x-none"/>
        </w:rPr>
        <w:t>:</w:t>
      </w:r>
    </w:p>
    <w:p w14:paraId="1D1D964C" w14:textId="77777777" w:rsidR="00F93801" w:rsidRPr="00E16D29" w:rsidRDefault="00F93801" w:rsidP="00F9380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-</w:t>
      </w:r>
      <w:r w:rsidRPr="00E16D29">
        <w:rPr>
          <w:rFonts w:ascii="Times New Roman" w:eastAsia="Times New Roman" w:hAnsi="Times New Roman"/>
        </w:rPr>
        <w:tab/>
      </w:r>
      <w:r w:rsidRPr="00E16D29">
        <w:rPr>
          <w:rFonts w:ascii="Times New Roman" w:eastAsia="Times New Roman" w:hAnsi="Times New Roman"/>
          <w:noProof/>
        </w:rPr>
        <w:t>jeigu yra alergija veikliajai medžiagai arba bet kuriai pagalbinei šio vaisto medžiagai (jos išvardytos 6 skyriuje).</w:t>
      </w:r>
    </w:p>
    <w:p w14:paraId="131BB24F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28944C3B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Įspėjimai ir atsargumo priemonės </w:t>
      </w:r>
    </w:p>
    <w:p w14:paraId="5C3D2A81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>Pasitarkite su gydytoju arba vaistininku, prieš pradėdami vartoti Silymarin Siromed.</w:t>
      </w:r>
    </w:p>
    <w:p w14:paraId="3194841C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299CF992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 xml:space="preserve">Jeigu sergate </w:t>
      </w:r>
      <w:r>
        <w:rPr>
          <w:rFonts w:ascii="Times New Roman" w:eastAsia="Times New Roman" w:hAnsi="Times New Roman"/>
        </w:rPr>
        <w:t xml:space="preserve">cukriniu </w:t>
      </w:r>
      <w:r w:rsidRPr="00E16D29">
        <w:rPr>
          <w:rFonts w:ascii="Times New Roman" w:eastAsia="Times New Roman" w:hAnsi="Times New Roman"/>
        </w:rPr>
        <w:t>diabetu ar</w:t>
      </w:r>
      <w:r>
        <w:rPr>
          <w:rFonts w:ascii="Times New Roman" w:eastAsia="Times New Roman" w:hAnsi="Times New Roman"/>
        </w:rPr>
        <w:t>ba</w:t>
      </w:r>
      <w:r w:rsidRPr="00E16D29">
        <w:rPr>
          <w:rFonts w:ascii="Times New Roman" w:eastAsia="Times New Roman" w:hAnsi="Times New Roman"/>
        </w:rPr>
        <w:t xml:space="preserve"> yra sumažėjusi gliukozės koncentracija kraujyje, vartojant </w:t>
      </w:r>
      <w:proofErr w:type="spellStart"/>
      <w:r w:rsidRPr="00E16D29">
        <w:rPr>
          <w:rFonts w:ascii="Times New Roman" w:eastAsia="Times New Roman" w:hAnsi="Times New Roman"/>
        </w:rPr>
        <w:t>Silymarin</w:t>
      </w:r>
      <w:proofErr w:type="spellEnd"/>
      <w:r w:rsidRPr="00E16D29">
        <w:rPr>
          <w:rFonts w:ascii="Times New Roman" w:eastAsia="Times New Roman" w:hAnsi="Times New Roman"/>
        </w:rPr>
        <w:t xml:space="preserve"> </w:t>
      </w:r>
      <w:proofErr w:type="spellStart"/>
      <w:r w:rsidRPr="00E16D29">
        <w:rPr>
          <w:rFonts w:ascii="Times New Roman" w:eastAsia="Times New Roman" w:hAnsi="Times New Roman"/>
        </w:rPr>
        <w:t>Siromed</w:t>
      </w:r>
      <w:proofErr w:type="spellEnd"/>
      <w:r w:rsidRPr="00E16D29">
        <w:rPr>
          <w:rFonts w:ascii="Times New Roman" w:eastAsia="Times New Roman" w:hAnsi="Times New Roman"/>
        </w:rPr>
        <w:t xml:space="preserve"> gali sumažėti gliukozės koncentracija kraujyje.</w:t>
      </w:r>
    </w:p>
    <w:p w14:paraId="061F0FE3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</w:p>
    <w:p w14:paraId="70B133A1" w14:textId="77777777" w:rsidR="00F93801" w:rsidRPr="00E16D29" w:rsidRDefault="00F93801" w:rsidP="00F9380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E16D29">
        <w:rPr>
          <w:rFonts w:ascii="Times New Roman" w:eastAsia="Times New Roman" w:hAnsi="Times New Roman"/>
          <w:b/>
        </w:rPr>
        <w:t>Vartojimas vaikams ir paaugliams</w:t>
      </w:r>
    </w:p>
    <w:p w14:paraId="5916A238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Nerekomenduojama vartoti vaikams ir jaunesniems nei 18 paaugliams, nes duomenų apie vaist</w:t>
      </w:r>
      <w:r>
        <w:rPr>
          <w:rFonts w:ascii="Times New Roman" w:eastAsia="Times New Roman" w:hAnsi="Times New Roman"/>
        </w:rPr>
        <w:t xml:space="preserve">o </w:t>
      </w:r>
      <w:r w:rsidRPr="00E16D29">
        <w:rPr>
          <w:rFonts w:ascii="Times New Roman" w:eastAsia="Times New Roman" w:hAnsi="Times New Roman"/>
        </w:rPr>
        <w:t>saugumą ir veiksmingumą nepakanka.</w:t>
      </w:r>
    </w:p>
    <w:p w14:paraId="545A2C90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</w:p>
    <w:p w14:paraId="226C7192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Kiti vaistai ir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Siromed</w:t>
      </w:r>
      <w:proofErr w:type="spellEnd"/>
    </w:p>
    <w:p w14:paraId="354DBF0A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>Jeigu vartojate ar neseniai vartojote kitų vaistų arba dėl to nesate tikri, apie tai pasakykite gydytojui arba vaistininkui.</w:t>
      </w:r>
    </w:p>
    <w:p w14:paraId="02A6A3AD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 xml:space="preserve">Duomenų apie </w:t>
      </w:r>
      <w:proofErr w:type="spellStart"/>
      <w:r w:rsidRPr="00E16D29">
        <w:rPr>
          <w:rFonts w:ascii="Times New Roman" w:eastAsia="Times New Roman" w:hAnsi="Times New Roman"/>
        </w:rPr>
        <w:t>Silymarin</w:t>
      </w:r>
      <w:proofErr w:type="spellEnd"/>
      <w:r w:rsidRPr="00E16D29">
        <w:rPr>
          <w:rFonts w:ascii="Times New Roman" w:eastAsia="Times New Roman" w:hAnsi="Times New Roman"/>
        </w:rPr>
        <w:t xml:space="preserve"> </w:t>
      </w:r>
      <w:proofErr w:type="spellStart"/>
      <w:r w:rsidRPr="00E16D29">
        <w:rPr>
          <w:rFonts w:ascii="Times New Roman" w:eastAsia="Times New Roman" w:hAnsi="Times New Roman"/>
        </w:rPr>
        <w:t>Siromed</w:t>
      </w:r>
      <w:proofErr w:type="spellEnd"/>
      <w:r w:rsidRPr="00E16D29">
        <w:rPr>
          <w:rFonts w:ascii="Times New Roman" w:eastAsia="Times New Roman" w:hAnsi="Times New Roman"/>
        </w:rPr>
        <w:t xml:space="preserve"> sąveiką su kitais </w:t>
      </w:r>
      <w:r>
        <w:rPr>
          <w:rFonts w:ascii="Times New Roman" w:eastAsia="Times New Roman" w:hAnsi="Times New Roman"/>
        </w:rPr>
        <w:t>vaistais</w:t>
      </w:r>
      <w:r w:rsidRPr="00E16D29">
        <w:rPr>
          <w:rFonts w:ascii="Times New Roman" w:eastAsia="Times New Roman" w:hAnsi="Times New Roman"/>
        </w:rPr>
        <w:t xml:space="preserve"> nėra.</w:t>
      </w:r>
    </w:p>
    <w:p w14:paraId="4DE1CA6F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6A1FF311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lastRenderedPageBreak/>
        <w:t>Nėštumas ir žindymo laikotarpis</w:t>
      </w:r>
    </w:p>
    <w:p w14:paraId="66BCD5D9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>Jeigu esate nėščia, žindote kūdikį, manote, kad galbūt esate nėščia, arba planuojate pastoti, tai prieš vartodama šį vaistą, pasitarkite su gydytoju arba vaistininku.</w:t>
      </w:r>
    </w:p>
    <w:p w14:paraId="7564DDA4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</w:p>
    <w:p w14:paraId="3997C76D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 xml:space="preserve">Klinikinių duomenų apie </w:t>
      </w:r>
      <w:proofErr w:type="spellStart"/>
      <w:r w:rsidRPr="00E16D29">
        <w:rPr>
          <w:rFonts w:ascii="Times New Roman" w:eastAsia="Times New Roman" w:hAnsi="Times New Roman"/>
        </w:rPr>
        <w:t>silimarino</w:t>
      </w:r>
      <w:proofErr w:type="spellEnd"/>
      <w:r w:rsidRPr="00E16D29">
        <w:rPr>
          <w:rFonts w:ascii="Times New Roman" w:eastAsia="Times New Roman" w:hAnsi="Times New Roman"/>
        </w:rPr>
        <w:t xml:space="preserve"> vartojimą nėštumo metu nėra, taip pat nežinoma, ar </w:t>
      </w:r>
      <w:proofErr w:type="spellStart"/>
      <w:r w:rsidRPr="00E16D29">
        <w:rPr>
          <w:rFonts w:ascii="Times New Roman" w:eastAsia="Times New Roman" w:hAnsi="Times New Roman"/>
        </w:rPr>
        <w:t>silimarino</w:t>
      </w:r>
      <w:proofErr w:type="spellEnd"/>
      <w:r w:rsidRPr="00E16D29">
        <w:rPr>
          <w:rFonts w:ascii="Times New Roman" w:eastAsia="Times New Roman" w:hAnsi="Times New Roman"/>
        </w:rPr>
        <w:t xml:space="preserve"> patenka į mot</w:t>
      </w:r>
      <w:r>
        <w:rPr>
          <w:rFonts w:ascii="Times New Roman" w:eastAsia="Times New Roman" w:hAnsi="Times New Roman"/>
        </w:rPr>
        <w:t>ino</w:t>
      </w:r>
      <w:r w:rsidRPr="00E16D29">
        <w:rPr>
          <w:rFonts w:ascii="Times New Roman" w:eastAsia="Times New Roman" w:hAnsi="Times New Roman"/>
        </w:rPr>
        <w:t xml:space="preserve">s pieną. </w:t>
      </w:r>
    </w:p>
    <w:p w14:paraId="0ECA7B57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Nėštumo ir žindymo laikotarpiu vartoti nerekomenduojama.</w:t>
      </w:r>
    </w:p>
    <w:p w14:paraId="08EA6AD0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</w:p>
    <w:p w14:paraId="24105580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>Vairavimas ir mechanizmų valdymas</w:t>
      </w:r>
    </w:p>
    <w:p w14:paraId="21ACE239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Duomenų nėra</w:t>
      </w:r>
      <w:r>
        <w:rPr>
          <w:rFonts w:ascii="Times New Roman" w:eastAsia="Times New Roman" w:hAnsi="Times New Roman"/>
        </w:rPr>
        <w:t>.</w:t>
      </w:r>
    </w:p>
    <w:p w14:paraId="006F6C91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4DA4B192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color w:val="000000"/>
          <w:lang w:eastAsia="x-none"/>
        </w:rPr>
      </w:pP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</w:t>
      </w:r>
      <w:r w:rsidRPr="00E16D29">
        <w:rPr>
          <w:rFonts w:ascii="Times New Roman" w:eastAsia="Times New Roman" w:hAnsi="Times New Roman"/>
          <w:b/>
          <w:bCs/>
          <w:noProof/>
          <w:lang w:eastAsia="lt-LT"/>
        </w:rPr>
        <w:t>Siromed</w:t>
      </w:r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sudėtyje yra </w:t>
      </w:r>
      <w:proofErr w:type="spellStart"/>
      <w:r w:rsidRPr="00E16D29">
        <w:rPr>
          <w:rFonts w:ascii="Times New Roman" w:eastAsia="Times New Roman" w:hAnsi="Times New Roman"/>
          <w:b/>
          <w:bCs/>
          <w:color w:val="000000"/>
          <w:lang w:eastAsia="x-none"/>
        </w:rPr>
        <w:t>izomalto</w:t>
      </w:r>
      <w:proofErr w:type="spellEnd"/>
      <w:r w:rsidRPr="00E16D29">
        <w:rPr>
          <w:rFonts w:ascii="Times New Roman" w:eastAsia="Times New Roman" w:hAnsi="Times New Roman"/>
          <w:b/>
          <w:bCs/>
          <w:color w:val="000000"/>
          <w:lang w:eastAsia="x-none"/>
        </w:rPr>
        <w:t xml:space="preserve"> </w:t>
      </w:r>
    </w:p>
    <w:p w14:paraId="423CFF0A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Jeigu gydytojas Jums yra sakęs, kad netoleruojate kokių nors angliavandenių, kreipkitės į jį prieš pradėdami vartoti šį vaistą.</w:t>
      </w:r>
    </w:p>
    <w:p w14:paraId="3910EF23" w14:textId="77777777" w:rsidR="00F93801" w:rsidRPr="00E16D29" w:rsidRDefault="00F93801" w:rsidP="00F93801">
      <w:pPr>
        <w:tabs>
          <w:tab w:val="left" w:pos="2760"/>
        </w:tabs>
        <w:spacing w:after="0" w:line="260" w:lineRule="exact"/>
        <w:rPr>
          <w:rFonts w:ascii="Times New Roman" w:eastAsia="Times New Roman" w:hAnsi="Times New Roman"/>
          <w:lang w:eastAsia="x-none"/>
        </w:rPr>
      </w:pPr>
    </w:p>
    <w:p w14:paraId="59B2D6A6" w14:textId="77777777" w:rsidR="00F93801" w:rsidRPr="00E16D29" w:rsidRDefault="00F93801" w:rsidP="00F93801">
      <w:pPr>
        <w:tabs>
          <w:tab w:val="left" w:pos="2760"/>
        </w:tabs>
        <w:spacing w:after="0" w:line="260" w:lineRule="exact"/>
        <w:rPr>
          <w:rFonts w:ascii="Times New Roman" w:eastAsia="Times New Roman" w:hAnsi="Times New Roman"/>
          <w:lang w:eastAsia="x-none"/>
        </w:rPr>
      </w:pPr>
      <w:r w:rsidRPr="00E16D29">
        <w:rPr>
          <w:rFonts w:ascii="Times New Roman" w:eastAsia="Times New Roman" w:hAnsi="Times New Roman"/>
          <w:lang w:eastAsia="x-none"/>
        </w:rPr>
        <w:tab/>
      </w:r>
    </w:p>
    <w:p w14:paraId="3CE17C57" w14:textId="77777777" w:rsidR="00F93801" w:rsidRPr="00E16D29" w:rsidRDefault="00F93801" w:rsidP="00F93801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>3.</w:t>
      </w:r>
      <w:r w:rsidRPr="00E16D29">
        <w:rPr>
          <w:rFonts w:ascii="Times New Roman" w:eastAsia="Times New Roman" w:hAnsi="Times New Roman"/>
          <w:b/>
          <w:bCs/>
          <w:lang w:eastAsia="x-none"/>
        </w:rPr>
        <w:tab/>
        <w:t xml:space="preserve">Kaip vartoti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Siromed</w:t>
      </w:r>
      <w:proofErr w:type="spellEnd"/>
    </w:p>
    <w:p w14:paraId="316BEDDF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14915CCE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>Visada vartokite šį vaistą tiksliai kaip nurodė gydytojas arba vaistininkas.</w:t>
      </w:r>
      <w:r w:rsidRPr="00E16D29">
        <w:rPr>
          <w:rFonts w:ascii="Times New Roman" w:eastAsia="Times New Roman" w:hAnsi="Times New Roman"/>
        </w:rPr>
        <w:t xml:space="preserve"> </w:t>
      </w:r>
      <w:r w:rsidRPr="00E16D29">
        <w:rPr>
          <w:rFonts w:ascii="Times New Roman" w:eastAsia="Times New Roman" w:hAnsi="Times New Roman"/>
          <w:noProof/>
        </w:rPr>
        <w:t>Jeigu abejojate, kreipkitės į gydytoją arba vaistininką.</w:t>
      </w:r>
      <w:r w:rsidRPr="00E16D29">
        <w:rPr>
          <w:rFonts w:ascii="Times New Roman" w:eastAsia="Times New Roman" w:hAnsi="Times New Roman"/>
        </w:rPr>
        <w:t xml:space="preserve"> </w:t>
      </w:r>
    </w:p>
    <w:p w14:paraId="27A207AE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0E0D6492" w14:textId="77777777" w:rsidR="00F93801" w:rsidRPr="00E16D29" w:rsidRDefault="00F93801" w:rsidP="00F9380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u w:val="single"/>
        </w:rPr>
      </w:pPr>
      <w:r w:rsidRPr="00E16D29">
        <w:rPr>
          <w:rFonts w:ascii="Times New Roman" w:eastAsia="Times New Roman" w:hAnsi="Times New Roman"/>
          <w:noProof/>
          <w:u w:val="single"/>
        </w:rPr>
        <w:t>Suaugusie</w:t>
      </w:r>
      <w:r>
        <w:rPr>
          <w:rFonts w:ascii="Times New Roman" w:eastAsia="Times New Roman" w:hAnsi="Times New Roman"/>
          <w:noProof/>
          <w:u w:val="single"/>
        </w:rPr>
        <w:t>siems</w:t>
      </w:r>
    </w:p>
    <w:p w14:paraId="32D7FE05" w14:textId="77777777" w:rsidR="00F93801" w:rsidRPr="00E16D29" w:rsidRDefault="00F93801" w:rsidP="00F9380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 xml:space="preserve">Rekomenduojama dozė yra </w:t>
      </w:r>
      <w:r w:rsidRPr="00E16D29">
        <w:rPr>
          <w:rFonts w:ascii="Times New Roman" w:eastAsia="Times New Roman" w:hAnsi="Times New Roman"/>
        </w:rPr>
        <w:t>1 plėvele dengta tabletė 1-2 kartus per dieną, bent 3 mėnesius.</w:t>
      </w:r>
    </w:p>
    <w:p w14:paraId="2338DC83" w14:textId="77777777" w:rsidR="00F93801" w:rsidRPr="00E16D29" w:rsidRDefault="00F93801" w:rsidP="00F9380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57704722" w14:textId="77777777" w:rsidR="00F93801" w:rsidRPr="00E16D29" w:rsidRDefault="00F93801" w:rsidP="00F9380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Tablečių nekramtyti, užgerti nedideliu kiekiu skysčio.</w:t>
      </w:r>
    </w:p>
    <w:p w14:paraId="0965D060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21F7B15E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>Vartojimas vaikams ir paaugliams</w:t>
      </w:r>
    </w:p>
    <w:p w14:paraId="365C295B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Nerekomenduojama vartoti vaikams ir jaunesniems nei 18 paaugliams, nes duomenų apie vaist</w:t>
      </w:r>
      <w:r>
        <w:rPr>
          <w:rFonts w:ascii="Times New Roman" w:eastAsia="Times New Roman" w:hAnsi="Times New Roman"/>
        </w:rPr>
        <w:t xml:space="preserve">o </w:t>
      </w:r>
      <w:r w:rsidRPr="00E16D29">
        <w:rPr>
          <w:rFonts w:ascii="Times New Roman" w:eastAsia="Times New Roman" w:hAnsi="Times New Roman"/>
        </w:rPr>
        <w:t>saugumą ir veiksmingumą nepakanka.</w:t>
      </w:r>
    </w:p>
    <w:p w14:paraId="08AB6978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32F9D92A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Ką daryti pavartojus per didelę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Siromed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dozę?</w:t>
      </w:r>
    </w:p>
    <w:p w14:paraId="360CFF6B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 xml:space="preserve">Duomenų apie perdozavimą </w:t>
      </w:r>
      <w:r>
        <w:rPr>
          <w:rFonts w:ascii="Times New Roman" w:eastAsia="Times New Roman" w:hAnsi="Times New Roman"/>
        </w:rPr>
        <w:t>vaistu</w:t>
      </w:r>
      <w:r w:rsidRPr="00E16D29">
        <w:rPr>
          <w:rFonts w:ascii="Times New Roman" w:eastAsia="Times New Roman" w:hAnsi="Times New Roman"/>
        </w:rPr>
        <w:t xml:space="preserve"> nėra. Išgėrus labai didelę </w:t>
      </w:r>
      <w:proofErr w:type="spellStart"/>
      <w:r w:rsidRPr="00E16D29">
        <w:rPr>
          <w:rFonts w:ascii="Times New Roman" w:eastAsia="Times New Roman" w:hAnsi="Times New Roman"/>
        </w:rPr>
        <w:t>Silymarin</w:t>
      </w:r>
      <w:proofErr w:type="spellEnd"/>
      <w:r w:rsidRPr="00E16D29">
        <w:rPr>
          <w:rFonts w:ascii="Times New Roman" w:eastAsia="Times New Roman" w:hAnsi="Times New Roman"/>
        </w:rPr>
        <w:t xml:space="preserve"> </w:t>
      </w:r>
      <w:proofErr w:type="spellStart"/>
      <w:r w:rsidRPr="00E16D29">
        <w:rPr>
          <w:rFonts w:ascii="Times New Roman" w:eastAsia="Times New Roman" w:hAnsi="Times New Roman"/>
        </w:rPr>
        <w:t>Siromed</w:t>
      </w:r>
      <w:proofErr w:type="spellEnd"/>
      <w:r w:rsidRPr="00E16D29">
        <w:rPr>
          <w:rFonts w:ascii="Times New Roman" w:eastAsia="Times New Roman" w:hAnsi="Times New Roman"/>
        </w:rPr>
        <w:t xml:space="preserve"> dozę, </w:t>
      </w:r>
      <w:r>
        <w:rPr>
          <w:rFonts w:ascii="Times New Roman" w:eastAsia="Times New Roman" w:hAnsi="Times New Roman"/>
        </w:rPr>
        <w:t xml:space="preserve">turėtų būti </w:t>
      </w:r>
      <w:r w:rsidRPr="00E16D29">
        <w:rPr>
          <w:rFonts w:ascii="Times New Roman" w:eastAsia="Times New Roman" w:hAnsi="Times New Roman"/>
        </w:rPr>
        <w:t>skatinamas vėmimas, plaunamas skrandis, skiriama aktyv</w:t>
      </w:r>
      <w:r>
        <w:rPr>
          <w:rFonts w:ascii="Times New Roman" w:eastAsia="Times New Roman" w:hAnsi="Times New Roman"/>
        </w:rPr>
        <w:t>in</w:t>
      </w:r>
      <w:r w:rsidRPr="00E16D29">
        <w:rPr>
          <w:rFonts w:ascii="Times New Roman" w:eastAsia="Times New Roman" w:hAnsi="Times New Roman"/>
        </w:rPr>
        <w:t xml:space="preserve">tosios anglies bei simptomatinių </w:t>
      </w:r>
      <w:r>
        <w:rPr>
          <w:rFonts w:ascii="Times New Roman" w:eastAsia="Times New Roman" w:hAnsi="Times New Roman"/>
        </w:rPr>
        <w:t>vaistų</w:t>
      </w:r>
      <w:r w:rsidRPr="00E16D29">
        <w:rPr>
          <w:rFonts w:ascii="Times New Roman" w:eastAsia="Times New Roman" w:hAnsi="Times New Roman"/>
        </w:rPr>
        <w:t>.</w:t>
      </w:r>
    </w:p>
    <w:p w14:paraId="2BAF7993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05D7BDBE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b/>
          <w:bCs/>
        </w:rPr>
        <w:t xml:space="preserve">Pamiršus pavartoti </w:t>
      </w:r>
      <w:proofErr w:type="spellStart"/>
      <w:r w:rsidRPr="00E16D29">
        <w:rPr>
          <w:rFonts w:ascii="Times New Roman" w:eastAsia="Times New Roman" w:hAnsi="Times New Roman"/>
          <w:b/>
          <w:bCs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b/>
          <w:bCs/>
        </w:rPr>
        <w:t>Siromed</w:t>
      </w:r>
      <w:proofErr w:type="spellEnd"/>
    </w:p>
    <w:p w14:paraId="4096E47C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Negalima vartoti dvigubos dozės norint kompensuoti praleistą dozę.</w:t>
      </w:r>
    </w:p>
    <w:p w14:paraId="77C8474E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</w:p>
    <w:p w14:paraId="59646881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b/>
          <w:bCs/>
        </w:rPr>
        <w:t xml:space="preserve">Nustojus vartoti </w:t>
      </w:r>
      <w:proofErr w:type="spellStart"/>
      <w:r w:rsidRPr="00E16D29">
        <w:rPr>
          <w:rFonts w:ascii="Times New Roman" w:eastAsia="Times New Roman" w:hAnsi="Times New Roman"/>
          <w:b/>
          <w:bCs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b/>
          <w:bCs/>
        </w:rPr>
        <w:t>Siromed</w:t>
      </w:r>
      <w:proofErr w:type="spellEnd"/>
    </w:p>
    <w:p w14:paraId="7C0A0FBA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14:paraId="290A3DDF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08F44BB0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1F0850D8" w14:textId="77777777" w:rsidR="00F93801" w:rsidRPr="00E16D29" w:rsidRDefault="00F93801" w:rsidP="00F93801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>4.</w:t>
      </w:r>
      <w:r w:rsidRPr="00E16D29">
        <w:rPr>
          <w:rFonts w:ascii="Times New Roman" w:eastAsia="Times New Roman" w:hAnsi="Times New Roman"/>
          <w:b/>
          <w:bCs/>
          <w:lang w:eastAsia="x-none"/>
        </w:rPr>
        <w:tab/>
        <w:t>Galimas šalutinis poveikis</w:t>
      </w:r>
    </w:p>
    <w:p w14:paraId="1D1220E6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5B84D465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noProof/>
        </w:rPr>
      </w:pPr>
      <w:r w:rsidRPr="00E16D29">
        <w:rPr>
          <w:rFonts w:ascii="Times New Roman" w:eastAsia="Times New Roman" w:hAnsi="Times New Roman"/>
          <w:noProof/>
        </w:rPr>
        <w:t>Šis vaistas, kaip ir visi kiti, gali sukelti šalutinį poveikį, nors jis pasireiškia ne visiems žmonėms.</w:t>
      </w:r>
    </w:p>
    <w:p w14:paraId="11D5136A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</w:rPr>
      </w:pPr>
    </w:p>
    <w:p w14:paraId="3656927D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Pasireiškimo dažnis nežinomas:</w:t>
      </w:r>
      <w:r w:rsidRPr="00E16D29">
        <w:rPr>
          <w:rFonts w:ascii="Times New Roman" w:eastAsia="Times New Roman" w:hAnsi="Times New Roman"/>
        </w:rPr>
        <w:t xml:space="preserve"> galvos skausmas, svaigimas, nemalonus jausmas pilve, viduriavimas, niežulys ir dilgėlinė. Nutraukus gydymą </w:t>
      </w:r>
      <w:r>
        <w:rPr>
          <w:rFonts w:ascii="Times New Roman" w:eastAsia="Times New Roman" w:hAnsi="Times New Roman"/>
        </w:rPr>
        <w:t>vaistu</w:t>
      </w:r>
      <w:r w:rsidRPr="00E16D29">
        <w:rPr>
          <w:rFonts w:ascii="Times New Roman" w:eastAsia="Times New Roman" w:hAnsi="Times New Roman"/>
        </w:rPr>
        <w:t>, visi šie simptomai išnyksta.</w:t>
      </w:r>
    </w:p>
    <w:p w14:paraId="323E9C1A" w14:textId="77777777" w:rsidR="00F93801" w:rsidRPr="00E16D29" w:rsidRDefault="00F93801" w:rsidP="00F93801">
      <w:pPr>
        <w:spacing w:after="0" w:line="240" w:lineRule="auto"/>
        <w:rPr>
          <w:rFonts w:ascii="Times New Roman" w:eastAsia="Times New Roman" w:hAnsi="Times New Roman"/>
        </w:rPr>
      </w:pPr>
    </w:p>
    <w:p w14:paraId="26F7715B" w14:textId="77777777" w:rsidR="00F93801" w:rsidRPr="00E16D29" w:rsidRDefault="00F93801" w:rsidP="00F9380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E16D29">
        <w:rPr>
          <w:rFonts w:ascii="Times New Roman" w:eastAsia="Times New Roman" w:hAnsi="Times New Roman"/>
          <w:b/>
          <w:noProof/>
        </w:rPr>
        <w:t>Pranešimas apie šalutinį poveikį</w:t>
      </w:r>
    </w:p>
    <w:p w14:paraId="7DC476B6" w14:textId="77777777" w:rsidR="00F93801" w:rsidRPr="00E16D29" w:rsidRDefault="00F93801" w:rsidP="00F93801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</w:rPr>
      </w:pPr>
      <w:r w:rsidRPr="006067C7">
        <w:rPr>
          <w:rFonts w:ascii="Times New Roman" w:eastAsia="Times New Roman" w:hAnsi="Times New Roman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/>
        </w:rPr>
        <w:t xml:space="preserve">, </w:t>
      </w:r>
      <w:r w:rsidRPr="006067C7">
        <w:rPr>
          <w:rFonts w:ascii="Times New Roman" w:eastAsia="Times New Roman" w:hAnsi="Times New Roman"/>
        </w:rPr>
        <w:t>vaistininkui</w:t>
      </w:r>
      <w:r>
        <w:rPr>
          <w:rFonts w:ascii="Times New Roman" w:eastAsia="Times New Roman" w:hAnsi="Times New Roman"/>
        </w:rPr>
        <w:t xml:space="preserve"> </w:t>
      </w:r>
      <w:r w:rsidRPr="006067C7">
        <w:rPr>
          <w:rFonts w:ascii="Times New Roman" w:eastAsia="Times New Roman" w:hAnsi="Times New Roman"/>
        </w:rPr>
        <w:t xml:space="preserve">arba slaugytojui. Pranešimą apie šalutinį poveikį galite užpildyti ir pateikti Valstybinės vaistų kontrolės tarnybos prie Lietuvos Respublikos sveikatos apsaugos ministerijos </w:t>
      </w:r>
      <w:r w:rsidRPr="00DB3D43">
        <w:rPr>
          <w:rFonts w:ascii="Times New Roman" w:eastAsia="Times New Roman" w:hAnsi="Times New Roman"/>
        </w:rPr>
        <w:t xml:space="preserve">tinklalapyje </w:t>
      </w:r>
      <w:r w:rsidRPr="00DB3D43">
        <w:rPr>
          <w:rFonts w:ascii="Times New Roman" w:hAnsi="Times New Roman"/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</w:t>
      </w:r>
      <w:r w:rsidRPr="006067C7">
        <w:rPr>
          <w:rFonts w:ascii="Times New Roman" w:eastAsia="Times New Roman" w:hAnsi="Times New Roman"/>
        </w:rPr>
        <w:t xml:space="preserve">nurodytais būdais arba paskambinti nemokamu telefonu </w:t>
      </w:r>
      <w:r>
        <w:rPr>
          <w:rFonts w:ascii="Times New Roman" w:eastAsia="Times New Roman" w:hAnsi="Times New Roman"/>
        </w:rPr>
        <w:t>+370</w:t>
      </w:r>
      <w:r w:rsidRPr="006067C7">
        <w:rPr>
          <w:rFonts w:ascii="Times New Roman" w:eastAsia="Times New Roman" w:hAnsi="Times New Roman"/>
        </w:rPr>
        <w:t xml:space="preserve"> 800 73 568. Pranešdami apie šalutinį poveikį galite mums padėti gauti daugiau informacijos apie šio vaisto saugumą.</w:t>
      </w:r>
    </w:p>
    <w:p w14:paraId="750B2F55" w14:textId="77777777" w:rsidR="00F93801" w:rsidRPr="00E16D29" w:rsidRDefault="00F93801" w:rsidP="00F93801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</w:rPr>
      </w:pPr>
    </w:p>
    <w:p w14:paraId="4923BC9A" w14:textId="77777777" w:rsidR="00F93801" w:rsidRPr="00E16D29" w:rsidRDefault="00F93801" w:rsidP="00F93801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>5.</w:t>
      </w:r>
      <w:r w:rsidRPr="00E16D29">
        <w:rPr>
          <w:rFonts w:ascii="Times New Roman" w:eastAsia="Times New Roman" w:hAnsi="Times New Roman"/>
          <w:b/>
          <w:bCs/>
          <w:lang w:eastAsia="x-none"/>
        </w:rPr>
        <w:tab/>
        <w:t xml:space="preserve">Kaip laikyti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Siromed</w:t>
      </w:r>
      <w:proofErr w:type="spellEnd"/>
    </w:p>
    <w:p w14:paraId="7B0728FF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5CBCC2A9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lastRenderedPageBreak/>
        <w:t>Šį vaistą laikykite vaikams nepastebimoje ir nepasiekiamoje vietoje.</w:t>
      </w:r>
    </w:p>
    <w:p w14:paraId="5084A955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Šiam vaistui specialių laikymo sąlygų nereikia.</w:t>
      </w:r>
    </w:p>
    <w:p w14:paraId="0C60F6DA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7EEABBEB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>Ant dėžutės ir lizdinės plokštelės po „Tinka iki“ nurodytam tinkamumo laikui pasibaigus, šio vaisto vartoti negalima.</w:t>
      </w:r>
      <w:r w:rsidRPr="00E16D29">
        <w:rPr>
          <w:rFonts w:ascii="Times New Roman" w:eastAsia="Times New Roman" w:hAnsi="Times New Roman"/>
        </w:rPr>
        <w:t xml:space="preserve"> Vaistas tinkamas vartoti iki paskutinės nurodyto mėnesio dienos.</w:t>
      </w:r>
    </w:p>
    <w:p w14:paraId="0E382574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1B018904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i/>
        </w:rPr>
      </w:pPr>
      <w:r w:rsidRPr="00E16D29">
        <w:rPr>
          <w:rFonts w:ascii="Times New Roman" w:eastAsia="Times New Roman" w:hAnsi="Times New Roman"/>
          <w:noProof/>
        </w:rPr>
        <w:t>Vaistų negalima išmesti į kanalizaciją arba su buitinėmis atliekomis.</w:t>
      </w:r>
      <w:r w:rsidRPr="00E16D29">
        <w:rPr>
          <w:rFonts w:ascii="Times New Roman" w:eastAsia="Times New Roman" w:hAnsi="Times New Roman"/>
        </w:rPr>
        <w:t xml:space="preserve"> </w:t>
      </w:r>
      <w:r w:rsidRPr="00E16D29">
        <w:rPr>
          <w:rFonts w:ascii="Times New Roman" w:eastAsia="Times New Roman" w:hAnsi="Times New Roman"/>
          <w:noProof/>
        </w:rPr>
        <w:t>Kaip išmesti nereikalingus vaistus, klauskite vaistininko.</w:t>
      </w:r>
      <w:r w:rsidRPr="00E16D29">
        <w:rPr>
          <w:rFonts w:ascii="Times New Roman" w:eastAsia="Times New Roman" w:hAnsi="Times New Roman"/>
        </w:rPr>
        <w:t xml:space="preserve"> </w:t>
      </w:r>
      <w:r w:rsidRPr="00E16D29">
        <w:rPr>
          <w:rFonts w:ascii="Times New Roman" w:eastAsia="Times New Roman" w:hAnsi="Times New Roman"/>
          <w:noProof/>
        </w:rPr>
        <w:t>Šios priemonės padės apsaugoti aplinką.</w:t>
      </w:r>
    </w:p>
    <w:p w14:paraId="24F228EF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7919216D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5424532C" w14:textId="77777777" w:rsidR="00F93801" w:rsidRPr="00E16D29" w:rsidRDefault="00F93801" w:rsidP="00F93801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x-none"/>
        </w:rPr>
      </w:pPr>
      <w:r w:rsidRPr="00E16D29">
        <w:rPr>
          <w:rFonts w:ascii="Times New Roman" w:eastAsia="Times New Roman" w:hAnsi="Times New Roman"/>
          <w:b/>
          <w:bCs/>
          <w:lang w:eastAsia="x-none"/>
        </w:rPr>
        <w:t>6.</w:t>
      </w:r>
      <w:r w:rsidRPr="00E16D29">
        <w:rPr>
          <w:rFonts w:ascii="Times New Roman" w:eastAsia="Times New Roman" w:hAnsi="Times New Roman"/>
          <w:bCs/>
          <w:lang w:eastAsia="x-none"/>
        </w:rPr>
        <w:tab/>
      </w:r>
      <w:r w:rsidRPr="00E16D29">
        <w:rPr>
          <w:rFonts w:ascii="Times New Roman" w:eastAsia="Times New Roman" w:hAnsi="Times New Roman"/>
          <w:b/>
          <w:bCs/>
          <w:lang w:eastAsia="x-none"/>
        </w:rPr>
        <w:t>Pakuotės turinys ir kita informacija</w:t>
      </w:r>
    </w:p>
    <w:p w14:paraId="1097B380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26CDFA49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Siromed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sudėtis </w:t>
      </w:r>
    </w:p>
    <w:p w14:paraId="4707929E" w14:textId="77777777" w:rsidR="00F93801" w:rsidRPr="00E16D29" w:rsidRDefault="00F93801" w:rsidP="00F9380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 xml:space="preserve">Veiklioji medžiaga yra silimarinas. </w:t>
      </w:r>
      <w:r>
        <w:rPr>
          <w:rFonts w:ascii="Times New Roman" w:eastAsia="Times New Roman" w:hAnsi="Times New Roman"/>
          <w:noProof/>
        </w:rPr>
        <w:t>Kiekv</w:t>
      </w:r>
      <w:r w:rsidRPr="00E16D29">
        <w:rPr>
          <w:rFonts w:ascii="Times New Roman" w:eastAsia="Times New Roman" w:hAnsi="Times New Roman"/>
          <w:noProof/>
        </w:rPr>
        <w:t xml:space="preserve">ienoje tabletėje </w:t>
      </w:r>
      <w:r w:rsidRPr="00E16D29">
        <w:rPr>
          <w:rFonts w:ascii="Times New Roman" w:eastAsia="Times New Roman" w:hAnsi="Times New Roman"/>
        </w:rPr>
        <w:t>yra 275-375</w:t>
      </w:r>
      <w:r>
        <w:rPr>
          <w:rFonts w:ascii="Times New Roman" w:eastAsia="Times New Roman" w:hAnsi="Times New Roman"/>
        </w:rPr>
        <w:t> </w:t>
      </w:r>
      <w:r w:rsidRPr="00E16D29">
        <w:rPr>
          <w:rFonts w:ascii="Times New Roman" w:eastAsia="Times New Roman" w:hAnsi="Times New Roman"/>
        </w:rPr>
        <w:t xml:space="preserve">mg </w:t>
      </w:r>
      <w:proofErr w:type="spellStart"/>
      <w:r w:rsidRPr="00E16D29">
        <w:rPr>
          <w:rFonts w:ascii="Times New Roman" w:eastAsia="Times New Roman" w:hAnsi="Times New Roman"/>
          <w:i/>
        </w:rPr>
        <w:t>Silybum</w:t>
      </w:r>
      <w:proofErr w:type="spellEnd"/>
      <w:r w:rsidRPr="00E16D29">
        <w:rPr>
          <w:rFonts w:ascii="Times New Roman" w:eastAsia="Times New Roman" w:hAnsi="Times New Roman"/>
          <w:i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i/>
        </w:rPr>
        <w:t>marianum</w:t>
      </w:r>
      <w:proofErr w:type="spellEnd"/>
      <w:r w:rsidRPr="00E16D29">
        <w:rPr>
          <w:rFonts w:ascii="Times New Roman" w:eastAsia="Times New Roman" w:hAnsi="Times New Roman"/>
        </w:rPr>
        <w:t xml:space="preserve"> (L.) </w:t>
      </w:r>
      <w:proofErr w:type="spellStart"/>
      <w:r w:rsidRPr="00E16D29">
        <w:rPr>
          <w:rFonts w:ascii="Times New Roman" w:eastAsia="Times New Roman" w:hAnsi="Times New Roman"/>
        </w:rPr>
        <w:t>Gaertn</w:t>
      </w:r>
      <w:proofErr w:type="spellEnd"/>
      <w:r w:rsidRPr="00E16D29">
        <w:rPr>
          <w:rFonts w:ascii="Times New Roman" w:eastAsia="Times New Roman" w:hAnsi="Times New Roman"/>
        </w:rPr>
        <w:t xml:space="preserve">., </w:t>
      </w:r>
      <w:proofErr w:type="spellStart"/>
      <w:r w:rsidRPr="00E16D29">
        <w:rPr>
          <w:rFonts w:ascii="Times New Roman" w:eastAsia="Times New Roman" w:hAnsi="Times New Roman"/>
        </w:rPr>
        <w:t>fructus</w:t>
      </w:r>
      <w:proofErr w:type="spellEnd"/>
      <w:r w:rsidRPr="00E16D29">
        <w:rPr>
          <w:rFonts w:ascii="Times New Roman" w:eastAsia="Times New Roman" w:hAnsi="Times New Roman"/>
        </w:rPr>
        <w:t xml:space="preserve"> (</w:t>
      </w:r>
      <w:proofErr w:type="spellStart"/>
      <w:r w:rsidRPr="00E16D29">
        <w:rPr>
          <w:rFonts w:ascii="Times New Roman" w:eastAsia="Times New Roman" w:hAnsi="Times New Roman"/>
        </w:rPr>
        <w:t>margainių</w:t>
      </w:r>
      <w:proofErr w:type="spellEnd"/>
      <w:r w:rsidRPr="00E16D29">
        <w:rPr>
          <w:rFonts w:ascii="Times New Roman" w:eastAsia="Times New Roman" w:hAnsi="Times New Roman"/>
        </w:rPr>
        <w:t xml:space="preserve"> vaisių) rafinuoto ir standartizuoto sausojo ekstrakto (30:1), atitinkančio 150</w:t>
      </w:r>
      <w:r>
        <w:rPr>
          <w:rFonts w:ascii="Times New Roman" w:eastAsia="Times New Roman" w:hAnsi="Times New Roman"/>
        </w:rPr>
        <w:t> </w:t>
      </w:r>
      <w:r w:rsidRPr="00E16D29">
        <w:rPr>
          <w:rFonts w:ascii="Times New Roman" w:eastAsia="Times New Roman" w:hAnsi="Times New Roman"/>
        </w:rPr>
        <w:t xml:space="preserve">mg </w:t>
      </w:r>
      <w:proofErr w:type="spellStart"/>
      <w:r w:rsidRPr="00E16D29">
        <w:rPr>
          <w:rFonts w:ascii="Times New Roman" w:eastAsia="Times New Roman" w:hAnsi="Times New Roman"/>
        </w:rPr>
        <w:t>silimarino</w:t>
      </w:r>
      <w:proofErr w:type="spellEnd"/>
      <w:r w:rsidRPr="00E16D29">
        <w:rPr>
          <w:rFonts w:ascii="Times New Roman" w:eastAsia="Times New Roman" w:hAnsi="Times New Roman"/>
        </w:rPr>
        <w:t xml:space="preserve">, apskaičiuoto pagal </w:t>
      </w:r>
      <w:proofErr w:type="spellStart"/>
      <w:r w:rsidRPr="00E16D29">
        <w:rPr>
          <w:rFonts w:ascii="Times New Roman" w:eastAsia="Times New Roman" w:hAnsi="Times New Roman"/>
        </w:rPr>
        <w:t>silibininą</w:t>
      </w:r>
      <w:proofErr w:type="spellEnd"/>
      <w:r w:rsidRPr="00E16D29">
        <w:rPr>
          <w:rFonts w:ascii="Times New Roman" w:eastAsia="Times New Roman" w:hAnsi="Times New Roman"/>
        </w:rPr>
        <w:t>.</w:t>
      </w:r>
    </w:p>
    <w:p w14:paraId="089097E9" w14:textId="77777777" w:rsidR="00F93801" w:rsidRPr="00E16D29" w:rsidRDefault="00F93801" w:rsidP="00F93801">
      <w:pPr>
        <w:spacing w:after="0" w:line="240" w:lineRule="auto"/>
        <w:ind w:left="567" w:right="-2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</w:rPr>
        <w:t>Ekstrakcijos tirpiklis: acetonas.</w:t>
      </w:r>
    </w:p>
    <w:p w14:paraId="2E207753" w14:textId="77777777" w:rsidR="00F93801" w:rsidRPr="00E16D29" w:rsidRDefault="00F93801" w:rsidP="00F9380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E16D29">
        <w:rPr>
          <w:rFonts w:ascii="Times New Roman" w:eastAsia="Times New Roman" w:hAnsi="Times New Roman"/>
          <w:noProof/>
        </w:rPr>
        <w:t xml:space="preserve">Pagalbinės medžiagos tabletės šerdyje yra izomaltas, povidonas, </w:t>
      </w:r>
      <w:proofErr w:type="spellStart"/>
      <w:r w:rsidRPr="00E16D29">
        <w:rPr>
          <w:rFonts w:ascii="Times New Roman" w:eastAsia="Times New Roman" w:hAnsi="Times New Roman"/>
        </w:rPr>
        <w:t>p</w:t>
      </w:r>
      <w:r w:rsidRPr="00E16D29">
        <w:rPr>
          <w:rFonts w:ascii="Times New Roman" w:eastAsia="Times New Roman" w:hAnsi="Times New Roman"/>
          <w:noProof/>
        </w:rPr>
        <w:t>regelifikuotas</w:t>
      </w:r>
      <w:proofErr w:type="spellEnd"/>
      <w:r w:rsidRPr="00E16D29">
        <w:rPr>
          <w:rFonts w:ascii="Times New Roman" w:eastAsia="Times New Roman" w:hAnsi="Times New Roman"/>
          <w:noProof/>
        </w:rPr>
        <w:t xml:space="preserve"> </w:t>
      </w:r>
      <w:r w:rsidRPr="002B031E">
        <w:rPr>
          <w:rFonts w:ascii="Times New Roman" w:eastAsia="Times New Roman" w:hAnsi="Times New Roman"/>
          <w:noProof/>
        </w:rPr>
        <w:t xml:space="preserve">kukurūzų </w:t>
      </w:r>
      <w:r w:rsidRPr="00E16D29">
        <w:rPr>
          <w:rFonts w:ascii="Times New Roman" w:eastAsia="Times New Roman" w:hAnsi="Times New Roman"/>
          <w:noProof/>
        </w:rPr>
        <w:t xml:space="preserve">krakmolas, kroskarmeliozės natrio druska, </w:t>
      </w:r>
      <w:r w:rsidRPr="00E16D29">
        <w:rPr>
          <w:rFonts w:ascii="Times New Roman" w:eastAsia="Times New Roman" w:hAnsi="Times New Roman"/>
        </w:rPr>
        <w:t>b</w:t>
      </w:r>
      <w:r w:rsidRPr="00E16D29">
        <w:rPr>
          <w:rFonts w:ascii="Times New Roman" w:eastAsia="Times New Roman" w:hAnsi="Times New Roman"/>
          <w:noProof/>
        </w:rPr>
        <w:t>evandenis koloidinis silicio dioksidas, magnio stearatas, tabletės plėvelėje - Opadry Clear 03K19229 (hipromeliozė, triacetinas (E1518), talkas (E553b)).</w:t>
      </w:r>
    </w:p>
    <w:p w14:paraId="2E8E6F0A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29469BD7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Silymarin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</w:t>
      </w:r>
      <w:proofErr w:type="spellStart"/>
      <w:r w:rsidRPr="00E16D29">
        <w:rPr>
          <w:rFonts w:ascii="Times New Roman" w:eastAsia="Times New Roman" w:hAnsi="Times New Roman"/>
          <w:b/>
          <w:bCs/>
          <w:lang w:eastAsia="x-none"/>
        </w:rPr>
        <w:t>Siromed</w:t>
      </w:r>
      <w:proofErr w:type="spellEnd"/>
      <w:r w:rsidRPr="00E16D29">
        <w:rPr>
          <w:rFonts w:ascii="Times New Roman" w:eastAsia="Times New Roman" w:hAnsi="Times New Roman"/>
          <w:b/>
          <w:bCs/>
          <w:lang w:eastAsia="x-none"/>
        </w:rPr>
        <w:t xml:space="preserve"> išvaizda ir kiekis pakuotėje</w:t>
      </w:r>
    </w:p>
    <w:p w14:paraId="14D54C58" w14:textId="77777777" w:rsidR="00F93801" w:rsidRPr="00E16D29" w:rsidRDefault="00F93801" w:rsidP="00F9380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x-none"/>
        </w:rPr>
      </w:pPr>
    </w:p>
    <w:p w14:paraId="55DE7926" w14:textId="77777777" w:rsidR="00F93801" w:rsidRPr="00E16D29" w:rsidRDefault="00F93801" w:rsidP="00F9380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x-none"/>
        </w:rPr>
      </w:pPr>
      <w:r w:rsidRPr="00E16D29">
        <w:rPr>
          <w:rFonts w:ascii="Times New Roman" w:eastAsia="Times New Roman" w:hAnsi="Times New Roman"/>
          <w:lang w:eastAsia="x-none"/>
        </w:rPr>
        <w:t xml:space="preserve">Tabletės yra dengtos plėvele, rusvai gelsvos spalvos, apvalios, abipus išgaubtos, </w:t>
      </w:r>
      <w:r>
        <w:rPr>
          <w:rFonts w:ascii="Times New Roman" w:eastAsia="Times New Roman" w:hAnsi="Times New Roman"/>
          <w:lang w:eastAsia="x-none"/>
        </w:rPr>
        <w:t>apie</w:t>
      </w:r>
      <w:r w:rsidRPr="00E16D29">
        <w:rPr>
          <w:rFonts w:ascii="Times New Roman" w:eastAsia="Times New Roman" w:hAnsi="Times New Roman"/>
          <w:lang w:eastAsia="x-none"/>
        </w:rPr>
        <w:t>12 mm diametro.</w:t>
      </w:r>
    </w:p>
    <w:p w14:paraId="52DA94F3" w14:textId="77777777" w:rsidR="00F93801" w:rsidRPr="00E16D29" w:rsidRDefault="00F93801" w:rsidP="00F9380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x-none"/>
        </w:rPr>
      </w:pPr>
      <w:r w:rsidRPr="00E16D29">
        <w:rPr>
          <w:rFonts w:ascii="Times New Roman" w:eastAsia="Times New Roman" w:hAnsi="Times New Roman"/>
          <w:lang w:eastAsia="x-none"/>
        </w:rPr>
        <w:t>10 plėvele dengtų tablečių PVC/PVDC ir aliuminio folijos lizdinėje plokštelėje. Kartono dėžutėje yra 30 tablečių ir pakuotės lapelis.</w:t>
      </w:r>
    </w:p>
    <w:p w14:paraId="26910891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250277CC" w14:textId="77777777" w:rsidR="00F93801" w:rsidRPr="004D5883" w:rsidRDefault="00F93801" w:rsidP="00F93801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zCs w:val="20"/>
          <w:lang w:eastAsia="x-none"/>
        </w:rPr>
      </w:pPr>
      <w:r w:rsidRPr="004D5883">
        <w:rPr>
          <w:rFonts w:ascii="Times New Roman" w:eastAsia="Times New Roman" w:hAnsi="Times New Roman"/>
          <w:b/>
          <w:bCs/>
          <w:szCs w:val="20"/>
          <w:lang w:eastAsia="x-none"/>
        </w:rPr>
        <w:t>Registruotojas ir gamintojas</w:t>
      </w:r>
    </w:p>
    <w:p w14:paraId="6ABA8DC5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</w:p>
    <w:p w14:paraId="11DDB568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4D5883">
        <w:rPr>
          <w:rFonts w:ascii="Times New Roman" w:eastAsia="Times New Roman" w:hAnsi="Times New Roman"/>
          <w:szCs w:val="20"/>
        </w:rPr>
        <w:t>UAB „</w:t>
      </w:r>
      <w:proofErr w:type="spellStart"/>
      <w:r w:rsidRPr="004D5883">
        <w:rPr>
          <w:rFonts w:ascii="Times New Roman" w:eastAsia="Times New Roman" w:hAnsi="Times New Roman"/>
          <w:szCs w:val="20"/>
        </w:rPr>
        <w:t>E</w:t>
      </w:r>
      <w:r>
        <w:rPr>
          <w:rFonts w:ascii="Times New Roman" w:eastAsia="Times New Roman" w:hAnsi="Times New Roman"/>
          <w:szCs w:val="20"/>
        </w:rPr>
        <w:t>letis</w:t>
      </w:r>
      <w:proofErr w:type="spellEnd"/>
      <w:r w:rsidRPr="004D5883">
        <w:rPr>
          <w:rFonts w:ascii="Times New Roman" w:eastAsia="Times New Roman" w:hAnsi="Times New Roman"/>
          <w:szCs w:val="20"/>
        </w:rPr>
        <w:t xml:space="preserve"> Pharma“</w:t>
      </w:r>
    </w:p>
    <w:p w14:paraId="01850D68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 xml:space="preserve">Sukilėlių pr. 61-2 </w:t>
      </w:r>
    </w:p>
    <w:p w14:paraId="68601237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 xml:space="preserve">LT-49333 Kaunas </w:t>
      </w:r>
    </w:p>
    <w:p w14:paraId="48A7B41A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>Lietuva</w:t>
      </w:r>
    </w:p>
    <w:p w14:paraId="64B532DE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>Tel.: +370 37 3700</w:t>
      </w:r>
      <w:r>
        <w:rPr>
          <w:rFonts w:ascii="Times New Roman" w:eastAsia="Times New Roman" w:hAnsi="Times New Roman"/>
          <w:szCs w:val="20"/>
          <w:lang w:val="fi-FI"/>
        </w:rPr>
        <w:t>5</w:t>
      </w:r>
      <w:r w:rsidRPr="004D5883">
        <w:rPr>
          <w:rFonts w:ascii="Times New Roman" w:eastAsia="Times New Roman" w:hAnsi="Times New Roman"/>
          <w:szCs w:val="20"/>
          <w:lang w:val="fi-FI"/>
        </w:rPr>
        <w:t>4</w:t>
      </w:r>
    </w:p>
    <w:p w14:paraId="166D5E4B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>Fax.: +370 37 370067</w:t>
      </w:r>
    </w:p>
    <w:p w14:paraId="7CC72F72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>info@e</w:t>
      </w:r>
      <w:r>
        <w:rPr>
          <w:rFonts w:ascii="Times New Roman" w:eastAsia="Times New Roman" w:hAnsi="Times New Roman"/>
          <w:szCs w:val="20"/>
          <w:lang w:val="fi-FI"/>
        </w:rPr>
        <w:t>letis</w:t>
      </w:r>
      <w:r w:rsidRPr="004D5883">
        <w:rPr>
          <w:rFonts w:ascii="Times New Roman" w:eastAsia="Times New Roman" w:hAnsi="Times New Roman"/>
          <w:szCs w:val="20"/>
          <w:lang w:val="fi-FI"/>
        </w:rPr>
        <w:t>pharma.lt</w:t>
      </w:r>
    </w:p>
    <w:p w14:paraId="00741E35" w14:textId="77777777" w:rsidR="00F93801" w:rsidRPr="00CE021F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14:paraId="01B7790D" w14:textId="77777777" w:rsidR="00F93801" w:rsidRPr="00CE021F" w:rsidRDefault="00F93801" w:rsidP="00F9380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</w:rPr>
      </w:pPr>
      <w:r w:rsidRPr="00CE021F">
        <w:rPr>
          <w:rFonts w:ascii="Times New Roman" w:eastAsia="Times New Roman" w:hAnsi="Times New Roman"/>
          <w:noProof/>
          <w:snapToGrid w:val="0"/>
          <w:szCs w:val="24"/>
        </w:rPr>
        <w:t>Jeigu apie šį vaistą norite sužino</w:t>
      </w:r>
      <w:r>
        <w:rPr>
          <w:rFonts w:ascii="Times New Roman" w:eastAsia="Times New Roman" w:hAnsi="Times New Roman"/>
          <w:noProof/>
          <w:snapToGrid w:val="0"/>
          <w:szCs w:val="24"/>
        </w:rPr>
        <w:t>ti daugiau, kreipkitės į</w:t>
      </w:r>
      <w:r w:rsidRPr="00CE021F">
        <w:rPr>
          <w:rFonts w:ascii="Times New Roman" w:eastAsia="Times New Roman" w:hAnsi="Times New Roman"/>
          <w:noProof/>
          <w:snapToGrid w:val="0"/>
          <w:szCs w:val="24"/>
        </w:rPr>
        <w:t xml:space="preserve"> </w:t>
      </w:r>
      <w:r>
        <w:rPr>
          <w:rFonts w:ascii="Times New Roman" w:eastAsia="Times New Roman" w:hAnsi="Times New Roman"/>
          <w:noProof/>
          <w:snapToGrid w:val="0"/>
          <w:szCs w:val="24"/>
        </w:rPr>
        <w:t>registruotoj</w:t>
      </w:r>
      <w:r w:rsidRPr="00CE021F">
        <w:rPr>
          <w:rFonts w:ascii="Times New Roman" w:eastAsia="Times New Roman" w:hAnsi="Times New Roman"/>
          <w:noProof/>
          <w:snapToGrid w:val="0"/>
          <w:szCs w:val="24"/>
        </w:rPr>
        <w:t>ą.</w:t>
      </w:r>
    </w:p>
    <w:p w14:paraId="76AB9820" w14:textId="77777777" w:rsidR="00F93801" w:rsidRDefault="00F93801" w:rsidP="00F9380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</w:rPr>
      </w:pPr>
    </w:p>
    <w:p w14:paraId="2FF7F601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>UAB „E</w:t>
      </w:r>
      <w:r>
        <w:rPr>
          <w:rFonts w:ascii="Times New Roman" w:eastAsia="Times New Roman" w:hAnsi="Times New Roman"/>
          <w:szCs w:val="20"/>
          <w:lang w:val="fi-FI"/>
        </w:rPr>
        <w:t>letis</w:t>
      </w:r>
      <w:r w:rsidRPr="004D5883">
        <w:rPr>
          <w:rFonts w:ascii="Times New Roman" w:eastAsia="Times New Roman" w:hAnsi="Times New Roman"/>
          <w:szCs w:val="20"/>
          <w:lang w:val="fi-FI"/>
        </w:rPr>
        <w:t xml:space="preserve"> Pharma“</w:t>
      </w:r>
    </w:p>
    <w:p w14:paraId="56A53E95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 xml:space="preserve">Sukilėlių pr. 61-2 </w:t>
      </w:r>
    </w:p>
    <w:p w14:paraId="1C5EB924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 xml:space="preserve">LT-49333 Kaunas </w:t>
      </w:r>
    </w:p>
    <w:p w14:paraId="78F159D7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>Lietuva</w:t>
      </w:r>
    </w:p>
    <w:p w14:paraId="5E107D0C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>Tel.: +370 37 3700</w:t>
      </w:r>
      <w:r>
        <w:rPr>
          <w:rFonts w:ascii="Times New Roman" w:eastAsia="Times New Roman" w:hAnsi="Times New Roman"/>
          <w:szCs w:val="20"/>
          <w:lang w:val="fi-FI"/>
        </w:rPr>
        <w:t>5</w:t>
      </w:r>
      <w:r w:rsidRPr="004D5883">
        <w:rPr>
          <w:rFonts w:ascii="Times New Roman" w:eastAsia="Times New Roman" w:hAnsi="Times New Roman"/>
          <w:szCs w:val="20"/>
          <w:lang w:val="fi-FI"/>
        </w:rPr>
        <w:t>4</w:t>
      </w:r>
    </w:p>
    <w:p w14:paraId="399A1D96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>Fax.: +370 37 370067</w:t>
      </w:r>
    </w:p>
    <w:p w14:paraId="686DD05E" w14:textId="77777777" w:rsidR="00F93801" w:rsidRPr="004D5883" w:rsidRDefault="00F93801" w:rsidP="00F938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  <w:lang w:val="fi-FI"/>
        </w:rPr>
      </w:pPr>
      <w:r w:rsidRPr="004D5883">
        <w:rPr>
          <w:rFonts w:ascii="Times New Roman" w:eastAsia="Times New Roman" w:hAnsi="Times New Roman"/>
          <w:szCs w:val="20"/>
          <w:lang w:val="fi-FI"/>
        </w:rPr>
        <w:t>info@e</w:t>
      </w:r>
      <w:r>
        <w:rPr>
          <w:rFonts w:ascii="Times New Roman" w:eastAsia="Times New Roman" w:hAnsi="Times New Roman"/>
          <w:szCs w:val="20"/>
          <w:lang w:val="fi-FI"/>
        </w:rPr>
        <w:t>letis</w:t>
      </w:r>
      <w:r w:rsidRPr="004D5883">
        <w:rPr>
          <w:rFonts w:ascii="Times New Roman" w:eastAsia="Times New Roman" w:hAnsi="Times New Roman"/>
          <w:szCs w:val="20"/>
          <w:lang w:val="fi-FI"/>
        </w:rPr>
        <w:t>pharma.lt</w:t>
      </w:r>
    </w:p>
    <w:p w14:paraId="57DF8DEC" w14:textId="77777777" w:rsidR="00F93801" w:rsidRPr="00CE021F" w:rsidRDefault="00F93801" w:rsidP="00F9380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</w:rPr>
      </w:pPr>
    </w:p>
    <w:p w14:paraId="36548687" w14:textId="77777777" w:rsidR="00F93801" w:rsidRPr="00E16D29" w:rsidRDefault="00F93801" w:rsidP="00F9380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lang w:eastAsia="x-none"/>
        </w:rPr>
      </w:pPr>
    </w:p>
    <w:p w14:paraId="63B9C32E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E16D29">
        <w:rPr>
          <w:rFonts w:ascii="Times New Roman" w:eastAsia="Times New Roman" w:hAnsi="Times New Roman"/>
          <w:b/>
        </w:rPr>
        <w:t xml:space="preserve">Šis pakuotės lapelis paskutinį kartą peržiūrėtas </w:t>
      </w:r>
      <w:r>
        <w:rPr>
          <w:rFonts w:ascii="Times New Roman" w:eastAsia="Times New Roman" w:hAnsi="Times New Roman"/>
          <w:b/>
        </w:rPr>
        <w:t>2025-07-12.</w:t>
      </w:r>
    </w:p>
    <w:p w14:paraId="6881A941" w14:textId="77777777" w:rsidR="00F93801" w:rsidRPr="00E16D29" w:rsidRDefault="00F93801" w:rsidP="00F9380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noProof/>
        </w:rPr>
      </w:pPr>
    </w:p>
    <w:p w14:paraId="514711E2" w14:textId="77777777" w:rsidR="00F93801" w:rsidRPr="00DB3D43" w:rsidRDefault="00F93801" w:rsidP="00F9380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E16D29">
        <w:rPr>
          <w:rFonts w:ascii="Times New Roman" w:eastAsia="Times New Roman" w:hAnsi="Times New Roman"/>
        </w:rPr>
        <w:t xml:space="preserve">Išsami informacija apie šį vaistą pateikiama Valstybinės vaistų kontrolės tarnybos prie Lietuvos Respublikos sveikatos apsaugos ministerijos </w:t>
      </w:r>
      <w:r w:rsidRPr="00DB3D43">
        <w:rPr>
          <w:rFonts w:ascii="Times New Roman" w:eastAsia="Times New Roman" w:hAnsi="Times New Roman"/>
        </w:rPr>
        <w:t>tinklalapyje</w:t>
      </w:r>
      <w:r w:rsidRPr="00DB3D43">
        <w:rPr>
          <w:rFonts w:ascii="Times New Roman" w:eastAsia="Times New Roman" w:hAnsi="Times New Roman"/>
          <w:i/>
        </w:rPr>
        <w:t xml:space="preserve"> </w:t>
      </w:r>
      <w:bookmarkStart w:id="0" w:name="_GoBack"/>
      <w:bookmarkEnd w:id="0"/>
      <w:r w:rsidRPr="00DB3D43">
        <w:rPr>
          <w:rFonts w:ascii="Times New Roman" w:hAnsi="Times New Roman"/>
          <w:color w:val="0000EE"/>
          <w:u w:val="single"/>
          <w:lang w:eastAsia="lt-LT"/>
        </w:rPr>
        <w:t>https://vvkt.lrv.lt/lt/.</w:t>
      </w:r>
    </w:p>
    <w:p w14:paraId="6AB5A984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59371084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44869332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01"/>
    <w:rsid w:val="002035C7"/>
    <w:rsid w:val="00222FED"/>
    <w:rsid w:val="005F173E"/>
    <w:rsid w:val="008B3AD4"/>
    <w:rsid w:val="00D047C4"/>
    <w:rsid w:val="00EC0D97"/>
    <w:rsid w:val="00F9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4B7F"/>
  <w15:chartTrackingRefBased/>
  <w15:docId w15:val="{FFF15284-A8AD-4620-A81A-A31FC853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3801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3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3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3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3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3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3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3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3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3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3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38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38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38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38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38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38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3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3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38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38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38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3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38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3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4249</Words>
  <Characters>2423</Characters>
  <Application>Microsoft Office Word</Application>
  <DocSecurity>0</DocSecurity>
  <Lines>20</Lines>
  <Paragraphs>13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2025-08-25T06:41:00Z</dcterms:created>
  <dcterms:modified xsi:type="dcterms:W3CDTF">2025-08-25T06:41:00Z</dcterms:modified>
</cp:coreProperties>
</file>