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bookmarkStart w:id="0" w:name="Tab"/>
      <w:bookmarkStart w:id="1" w:name="_Toc129243259"/>
      <w:bookmarkStart w:id="2" w:name="_Toc129243134"/>
      <w:bookmarkEnd w:id="0"/>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bookmarkStart w:id="3" w:name="_Toc129243221"/>
      <w:bookmarkStart w:id="4" w:name="_Toc129243096"/>
      <w:r w:rsidRPr="003C2B1A">
        <w:rPr>
          <w:rFonts w:ascii="Times New Roman" w:eastAsia="Times New Roman" w:hAnsi="Times New Roman"/>
          <w:b/>
          <w:caps/>
        </w:rPr>
        <w:t>I PRIEDAS</w:t>
      </w:r>
      <w:bookmarkEnd w:id="3"/>
      <w:bookmarkEnd w:id="4"/>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bookmarkStart w:id="5" w:name="_Toc129243222"/>
      <w:bookmarkStart w:id="6" w:name="_Toc129243097"/>
      <w:r w:rsidRPr="003C2B1A">
        <w:rPr>
          <w:rFonts w:ascii="Times New Roman" w:eastAsia="Times New Roman" w:hAnsi="Times New Roman"/>
          <w:b/>
          <w:caps/>
        </w:rPr>
        <w:t>PREPARATO CHARAKTERISTIKŲ SANTRAUKA</w:t>
      </w:r>
      <w:bookmarkEnd w:id="5"/>
      <w:bookmarkEnd w:id="6"/>
    </w:p>
    <w:p w:rsidR="003C2B1A" w:rsidRPr="003C2B1A" w:rsidRDefault="003C2B1A" w:rsidP="003C2B1A">
      <w:pPr>
        <w:widowControl w:val="0"/>
        <w:tabs>
          <w:tab w:val="left" w:pos="3709"/>
        </w:tabs>
        <w:spacing w:after="0" w:line="240" w:lineRule="auto"/>
        <w:ind w:left="567" w:hanging="567"/>
        <w:outlineLvl w:val="1"/>
        <w:rPr>
          <w:rFonts w:ascii="Times New Roman" w:eastAsia="Times New Roman" w:hAnsi="Times New Roman"/>
          <w:b/>
        </w:rPr>
      </w:pPr>
    </w:p>
    <w:p w:rsidR="003C2B1A" w:rsidRPr="003C2B1A" w:rsidRDefault="003C2B1A" w:rsidP="003C2B1A">
      <w:pPr>
        <w:widowControl w:val="0"/>
        <w:tabs>
          <w:tab w:val="left" w:pos="567"/>
        </w:tabs>
        <w:spacing w:after="0" w:line="240" w:lineRule="auto"/>
        <w:ind w:left="567" w:hanging="567"/>
        <w:outlineLvl w:val="1"/>
        <w:rPr>
          <w:rFonts w:ascii="Times New Roman" w:eastAsia="Times New Roman" w:hAnsi="Times New Roman"/>
        </w:rPr>
      </w:pPr>
    </w:p>
    <w:p w:rsidR="003C2B1A" w:rsidRPr="003C2B1A" w:rsidRDefault="003C2B1A" w:rsidP="003C2B1A">
      <w:pPr>
        <w:spacing w:after="0" w:line="240" w:lineRule="auto"/>
        <w:rPr>
          <w:rFonts w:ascii="Times New Roman" w:eastAsia="Times New Roman" w:hAnsi="Times New Roman"/>
        </w:rPr>
      </w:pPr>
    </w:p>
    <w:p w:rsidR="003C2B1A" w:rsidRPr="003C2B1A" w:rsidRDefault="003C2B1A" w:rsidP="003C2B1A">
      <w:pPr>
        <w:spacing w:after="0" w:line="240" w:lineRule="auto"/>
        <w:rPr>
          <w:rFonts w:ascii="Times New Roman" w:eastAsia="Times New Roman" w:hAnsi="Times New Roman"/>
        </w:rPr>
      </w:pPr>
    </w:p>
    <w:p w:rsidR="003C2B1A" w:rsidRPr="003C2B1A" w:rsidRDefault="003C2B1A" w:rsidP="003C2B1A">
      <w:pPr>
        <w:spacing w:after="0" w:line="240" w:lineRule="auto"/>
        <w:rPr>
          <w:rFonts w:ascii="Times New Roman" w:eastAsia="Times New Roman" w:hAnsi="Times New Roman"/>
        </w:rPr>
      </w:pPr>
    </w:p>
    <w:p w:rsidR="003C2B1A" w:rsidRPr="003C2B1A" w:rsidRDefault="003C2B1A" w:rsidP="003C2B1A">
      <w:pPr>
        <w:spacing w:after="0" w:line="240" w:lineRule="auto"/>
        <w:rPr>
          <w:rFonts w:ascii="Times New Roman" w:eastAsia="Times New Roman" w:hAnsi="Times New Roman"/>
        </w:rPr>
      </w:pPr>
    </w:p>
    <w:p w:rsidR="003C2B1A" w:rsidRPr="003C2B1A" w:rsidRDefault="003C2B1A" w:rsidP="003C2B1A">
      <w:pPr>
        <w:spacing w:after="0" w:line="240" w:lineRule="auto"/>
        <w:rPr>
          <w:rFonts w:ascii="Times New Roman" w:eastAsia="Times New Roman" w:hAnsi="Times New Roman"/>
        </w:rPr>
      </w:pPr>
    </w:p>
    <w:p w:rsidR="003C2B1A" w:rsidRPr="003C2B1A" w:rsidRDefault="003C2B1A" w:rsidP="003C2B1A">
      <w:pPr>
        <w:spacing w:after="0" w:line="240" w:lineRule="auto"/>
        <w:rPr>
          <w:rFonts w:ascii="Times New Roman" w:eastAsia="Times New Roman" w:hAnsi="Times New Roman"/>
        </w:rPr>
      </w:pPr>
    </w:p>
    <w:p w:rsidR="003C2B1A" w:rsidRPr="003C2B1A" w:rsidRDefault="003C2B1A" w:rsidP="003C2B1A">
      <w:pPr>
        <w:spacing w:after="0" w:line="240" w:lineRule="auto"/>
        <w:rPr>
          <w:rFonts w:ascii="Times New Roman" w:eastAsia="Times New Roman" w:hAnsi="Times New Roman"/>
        </w:rPr>
      </w:pPr>
    </w:p>
    <w:p w:rsidR="003C2B1A" w:rsidRPr="003C2B1A" w:rsidRDefault="003C2B1A" w:rsidP="003C2B1A">
      <w:pPr>
        <w:spacing w:after="0" w:line="240" w:lineRule="auto"/>
        <w:rPr>
          <w:rFonts w:ascii="Times New Roman" w:eastAsia="Times New Roman" w:hAnsi="Times New Roman"/>
        </w:rPr>
      </w:pPr>
    </w:p>
    <w:p w:rsidR="003C2B1A" w:rsidRPr="003C2B1A" w:rsidRDefault="003C2B1A" w:rsidP="003C2B1A">
      <w:pPr>
        <w:spacing w:after="0" w:line="240" w:lineRule="auto"/>
        <w:rPr>
          <w:rFonts w:ascii="Times New Roman" w:eastAsia="Times New Roman" w:hAnsi="Times New Roman"/>
        </w:rPr>
      </w:pPr>
    </w:p>
    <w:p w:rsidR="003C2B1A" w:rsidRPr="003C2B1A" w:rsidRDefault="003C2B1A" w:rsidP="003C2B1A">
      <w:pPr>
        <w:spacing w:after="0" w:line="240" w:lineRule="auto"/>
        <w:rPr>
          <w:rFonts w:ascii="Times New Roman" w:eastAsia="Times New Roman" w:hAnsi="Times New Roman"/>
        </w:rPr>
      </w:pPr>
    </w:p>
    <w:p w:rsidR="003C2B1A" w:rsidRPr="003C2B1A" w:rsidRDefault="003C2B1A" w:rsidP="003C2B1A">
      <w:pPr>
        <w:spacing w:after="0" w:line="240" w:lineRule="auto"/>
        <w:rPr>
          <w:rFonts w:ascii="Times New Roman" w:eastAsia="Times New Roman" w:hAnsi="Times New Roman"/>
        </w:rPr>
      </w:pPr>
    </w:p>
    <w:p w:rsidR="003C2B1A" w:rsidRPr="003C2B1A" w:rsidRDefault="003C2B1A" w:rsidP="003C2B1A">
      <w:pPr>
        <w:spacing w:after="0" w:line="240" w:lineRule="auto"/>
        <w:rPr>
          <w:rFonts w:ascii="Times New Roman" w:eastAsia="Times New Roman" w:hAnsi="Times New Roman"/>
        </w:rPr>
      </w:pPr>
    </w:p>
    <w:p w:rsidR="003C2B1A" w:rsidRPr="003C2B1A" w:rsidRDefault="003C2B1A" w:rsidP="003C2B1A">
      <w:pPr>
        <w:spacing w:after="0" w:line="240" w:lineRule="auto"/>
        <w:rPr>
          <w:rFonts w:ascii="Times New Roman" w:eastAsia="Times New Roman" w:hAnsi="Times New Roman"/>
        </w:rPr>
      </w:pPr>
    </w:p>
    <w:p w:rsidR="003C2B1A" w:rsidRPr="003C2B1A" w:rsidRDefault="003C2B1A" w:rsidP="003C2B1A">
      <w:pPr>
        <w:spacing w:after="0" w:line="240" w:lineRule="auto"/>
        <w:rPr>
          <w:rFonts w:ascii="Times New Roman" w:eastAsia="Times New Roman" w:hAnsi="Times New Roman"/>
        </w:rPr>
      </w:pPr>
    </w:p>
    <w:p w:rsidR="003C2B1A" w:rsidRPr="003C2B1A" w:rsidRDefault="003C2B1A" w:rsidP="003C2B1A">
      <w:pPr>
        <w:spacing w:after="0" w:line="240" w:lineRule="auto"/>
        <w:rPr>
          <w:rFonts w:ascii="Times New Roman" w:eastAsia="Times New Roman" w:hAnsi="Times New Roman"/>
        </w:rPr>
      </w:pPr>
    </w:p>
    <w:p w:rsidR="003C2B1A" w:rsidRPr="003C2B1A" w:rsidRDefault="003C2B1A" w:rsidP="003C2B1A">
      <w:pPr>
        <w:spacing w:after="0" w:line="240" w:lineRule="auto"/>
        <w:rPr>
          <w:rFonts w:ascii="Times New Roman" w:eastAsia="Times New Roman" w:hAnsi="Times New Roman"/>
        </w:rPr>
      </w:pPr>
    </w:p>
    <w:p w:rsidR="003C2B1A" w:rsidRPr="003C2B1A" w:rsidRDefault="003C2B1A" w:rsidP="003C2B1A">
      <w:pPr>
        <w:spacing w:after="0" w:line="240" w:lineRule="auto"/>
        <w:rPr>
          <w:rFonts w:ascii="Times New Roman" w:eastAsia="Times New Roman" w:hAnsi="Times New Roman"/>
        </w:rPr>
      </w:pPr>
    </w:p>
    <w:p w:rsidR="003C2B1A" w:rsidRPr="003C2B1A" w:rsidRDefault="003C2B1A" w:rsidP="003C2B1A">
      <w:pPr>
        <w:spacing w:after="0" w:line="240" w:lineRule="auto"/>
        <w:rPr>
          <w:rFonts w:ascii="Times New Roman" w:eastAsia="Times New Roman" w:hAnsi="Times New Roman"/>
        </w:rPr>
      </w:pPr>
    </w:p>
    <w:p w:rsidR="003C2B1A" w:rsidRPr="003C2B1A" w:rsidRDefault="003C2B1A" w:rsidP="003C2B1A">
      <w:pPr>
        <w:spacing w:after="0" w:line="240" w:lineRule="auto"/>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outlineLvl w:val="1"/>
        <w:rPr>
          <w:rFonts w:ascii="Times New Roman" w:eastAsia="Times New Roman" w:hAnsi="Times New Roman"/>
          <w:b/>
        </w:rPr>
      </w:pPr>
      <w:r w:rsidRPr="003C2B1A">
        <w:rPr>
          <w:rFonts w:ascii="Times New Roman" w:eastAsia="Times New Roman" w:hAnsi="Times New Roman"/>
        </w:rPr>
        <w:br w:type="page"/>
      </w:r>
      <w:bookmarkStart w:id="7" w:name="_Toc129243223"/>
      <w:bookmarkStart w:id="8" w:name="_Toc129243098"/>
      <w:r w:rsidRPr="003C2B1A">
        <w:rPr>
          <w:rFonts w:ascii="Times New Roman" w:eastAsia="Times New Roman" w:hAnsi="Times New Roman"/>
          <w:b/>
        </w:rPr>
        <w:lastRenderedPageBreak/>
        <w:t>1.</w:t>
      </w:r>
      <w:r w:rsidRPr="003C2B1A">
        <w:rPr>
          <w:rFonts w:ascii="Times New Roman" w:eastAsia="Times New Roman" w:hAnsi="Times New Roman"/>
          <w:b/>
        </w:rPr>
        <w:tab/>
        <w:t>VAISTINIO PREPARATO PAVADINIMAS</w:t>
      </w:r>
      <w:bookmarkEnd w:id="7"/>
      <w:bookmarkEnd w:id="8"/>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roofErr w:type="spellStart"/>
      <w:r w:rsidRPr="003C2B1A">
        <w:rPr>
          <w:rFonts w:ascii="Times New Roman" w:eastAsia="Times New Roman" w:hAnsi="Times New Roman"/>
        </w:rPr>
        <w:t>Panzynorm</w:t>
      </w:r>
      <w:proofErr w:type="spellEnd"/>
      <w:r w:rsidRPr="003C2B1A">
        <w:rPr>
          <w:rFonts w:ascii="Times New Roman" w:eastAsia="Times New Roman" w:hAnsi="Times New Roman"/>
        </w:rPr>
        <w:t xml:space="preserve"> </w:t>
      </w:r>
      <w:r w:rsidRPr="003C2B1A">
        <w:rPr>
          <w:rFonts w:ascii="Times New Roman" w:eastAsia="Times New Roman" w:hAnsi="Times New Roman"/>
          <w:lang w:eastAsia="sl-SI"/>
        </w:rPr>
        <w:t>10 000 </w:t>
      </w:r>
      <w:r w:rsidRPr="003C2B1A">
        <w:rPr>
          <w:rFonts w:ascii="Times New Roman" w:eastAsia="Times New Roman" w:hAnsi="Times New Roman"/>
        </w:rPr>
        <w:t>V skrandyje neirios kietosios kapsulės</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outlineLvl w:val="1"/>
        <w:rPr>
          <w:rFonts w:ascii="Times New Roman" w:eastAsia="Times New Roman" w:hAnsi="Times New Roman"/>
          <w:b/>
        </w:rPr>
      </w:pPr>
      <w:bookmarkStart w:id="9" w:name="_Toc129243224"/>
      <w:bookmarkStart w:id="10" w:name="_Toc129243099"/>
      <w:r w:rsidRPr="003C2B1A">
        <w:rPr>
          <w:rFonts w:ascii="Times New Roman" w:eastAsia="Times New Roman" w:hAnsi="Times New Roman"/>
          <w:b/>
        </w:rPr>
        <w:t>2.</w:t>
      </w:r>
      <w:r w:rsidRPr="003C2B1A">
        <w:rPr>
          <w:rFonts w:ascii="Times New Roman" w:eastAsia="Times New Roman" w:hAnsi="Times New Roman"/>
          <w:b/>
        </w:rPr>
        <w:tab/>
        <w:t>KOKYBINĖ IR KIEKYBINĖ SUDĖTIS</w:t>
      </w:r>
      <w:bookmarkEnd w:id="9"/>
      <w:bookmarkEnd w:id="10"/>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 xml:space="preserve">Kiekvienoje skrandyje neirioje kapsulėje yra </w:t>
      </w:r>
      <w:r w:rsidRPr="003C2B1A">
        <w:rPr>
          <w:rFonts w:ascii="Times New Roman" w:eastAsia="Times New Roman" w:hAnsi="Times New Roman"/>
          <w:lang w:val="sl-SI"/>
        </w:rPr>
        <w:t>96,56 mg – 123,92 mg</w:t>
      </w:r>
      <w:r w:rsidRPr="003C2B1A">
        <w:rPr>
          <w:rFonts w:ascii="Times New Roman" w:eastAsia="Times New Roman" w:hAnsi="Times New Roman"/>
        </w:rPr>
        <w:t xml:space="preserve"> kasos miltelių (granulių forma), kurių aktyvumas atitinka 10 000 vienetų lipazės, 7 200 vienetų </w:t>
      </w:r>
      <w:proofErr w:type="spellStart"/>
      <w:r w:rsidRPr="003C2B1A">
        <w:rPr>
          <w:rFonts w:ascii="Times New Roman" w:eastAsia="Times New Roman" w:hAnsi="Times New Roman"/>
        </w:rPr>
        <w:t>amilazės</w:t>
      </w:r>
      <w:proofErr w:type="spellEnd"/>
      <w:r w:rsidRPr="003C2B1A">
        <w:rPr>
          <w:rFonts w:ascii="Times New Roman" w:eastAsia="Times New Roman" w:hAnsi="Times New Roman"/>
        </w:rPr>
        <w:t xml:space="preserve"> ir 400 vienetų proteazės.</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Visos pagalbinės medžiagos išvardytos 6.1 skyriuje.</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outlineLvl w:val="1"/>
        <w:rPr>
          <w:rFonts w:ascii="Times New Roman" w:eastAsia="Times New Roman" w:hAnsi="Times New Roman"/>
          <w:b/>
        </w:rPr>
      </w:pPr>
      <w:bookmarkStart w:id="11" w:name="_Toc129243225"/>
      <w:bookmarkStart w:id="12" w:name="_Toc129243100"/>
      <w:r w:rsidRPr="003C2B1A">
        <w:rPr>
          <w:rFonts w:ascii="Times New Roman" w:eastAsia="Times New Roman" w:hAnsi="Times New Roman"/>
          <w:b/>
        </w:rPr>
        <w:t>3.</w:t>
      </w:r>
      <w:r w:rsidRPr="003C2B1A">
        <w:rPr>
          <w:rFonts w:ascii="Times New Roman" w:eastAsia="Times New Roman" w:hAnsi="Times New Roman"/>
          <w:b/>
        </w:rPr>
        <w:tab/>
        <w:t>FARMACINĖ FORMA</w:t>
      </w:r>
      <w:bookmarkEnd w:id="11"/>
      <w:bookmarkEnd w:id="12"/>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Skrandyje neiri kietoji kapsulė</w:t>
      </w:r>
      <w:r w:rsidR="00D61F7A">
        <w:rPr>
          <w:rFonts w:ascii="Times New Roman" w:eastAsia="Times New Roman" w:hAnsi="Times New Roman"/>
        </w:rPr>
        <w:t xml:space="preserve"> (skrandyje neiri kapsulė)</w:t>
      </w:r>
      <w:r w:rsidRPr="003C2B1A">
        <w:rPr>
          <w:rFonts w:ascii="Times New Roman" w:eastAsia="Times New Roman" w:hAnsi="Times New Roman"/>
        </w:rPr>
        <w:t>.</w:t>
      </w:r>
    </w:p>
    <w:p w:rsidR="00B8153C" w:rsidRDefault="00B8153C" w:rsidP="003C2B1A">
      <w:pPr>
        <w:widowControl w:val="0"/>
        <w:spacing w:after="0" w:line="240" w:lineRule="auto"/>
        <w:jc w:val="both"/>
        <w:rPr>
          <w:rFonts w:ascii="Times New Roman" w:eastAsia="Times New Roman" w:hAnsi="Times New Roman"/>
        </w:rPr>
      </w:pPr>
    </w:p>
    <w:p w:rsidR="003C2B1A" w:rsidRPr="003C2B1A" w:rsidRDefault="00D31530" w:rsidP="003C2B1A">
      <w:pPr>
        <w:widowControl w:val="0"/>
        <w:spacing w:after="0" w:line="240" w:lineRule="auto"/>
        <w:jc w:val="both"/>
        <w:rPr>
          <w:rFonts w:ascii="Times New Roman" w:eastAsia="Times New Roman" w:hAnsi="Times New Roman"/>
          <w:b/>
        </w:rPr>
      </w:pPr>
      <w:r>
        <w:rPr>
          <w:rFonts w:ascii="Times New Roman" w:eastAsia="Times New Roman" w:hAnsi="Times New Roman"/>
        </w:rPr>
        <w:t>Skrandyje neirios k</w:t>
      </w:r>
      <w:r w:rsidR="003C2B1A" w:rsidRPr="003C2B1A">
        <w:rPr>
          <w:rFonts w:ascii="Times New Roman" w:eastAsia="Times New Roman" w:hAnsi="Times New Roman"/>
        </w:rPr>
        <w:t>apsulės korpusas ir dangtelis yra nepermatomi, baltos spalvos</w:t>
      </w:r>
      <w:r w:rsidR="00DC35D6">
        <w:rPr>
          <w:rFonts w:ascii="Times New Roman" w:eastAsia="Times New Roman" w:hAnsi="Times New Roman"/>
        </w:rPr>
        <w:t>.</w:t>
      </w:r>
      <w:r w:rsidR="003C2B1A" w:rsidRPr="003C2B1A">
        <w:rPr>
          <w:rFonts w:ascii="Times New Roman" w:eastAsia="Times New Roman" w:hAnsi="Times New Roman"/>
        </w:rPr>
        <w:t xml:space="preserve"> </w:t>
      </w:r>
      <w:r w:rsidR="00DC35D6">
        <w:rPr>
          <w:rFonts w:ascii="Times New Roman" w:eastAsia="Times New Roman" w:hAnsi="Times New Roman"/>
        </w:rPr>
        <w:t>J</w:t>
      </w:r>
      <w:r>
        <w:rPr>
          <w:rFonts w:ascii="Times New Roman" w:eastAsia="Times New Roman" w:hAnsi="Times New Roman"/>
        </w:rPr>
        <w:t>o</w:t>
      </w:r>
      <w:r w:rsidRPr="003C2B1A">
        <w:rPr>
          <w:rFonts w:ascii="Times New Roman" w:eastAsia="Times New Roman" w:hAnsi="Times New Roman"/>
        </w:rPr>
        <w:t xml:space="preserve">s </w:t>
      </w:r>
      <w:r w:rsidR="003C2B1A" w:rsidRPr="003C2B1A">
        <w:rPr>
          <w:rFonts w:ascii="Times New Roman" w:eastAsia="Times New Roman" w:hAnsi="Times New Roman"/>
        </w:rPr>
        <w:t>viduje yra rusvos granulės.</w:t>
      </w:r>
    </w:p>
    <w:p w:rsidR="003C2B1A" w:rsidRPr="003C2B1A" w:rsidRDefault="00D31530" w:rsidP="003C2B1A">
      <w:pPr>
        <w:widowControl w:val="0"/>
        <w:spacing w:after="0" w:line="240" w:lineRule="auto"/>
        <w:jc w:val="both"/>
        <w:rPr>
          <w:rFonts w:ascii="Times New Roman" w:eastAsia="Times New Roman" w:hAnsi="Times New Roman"/>
          <w:b/>
        </w:rPr>
      </w:pPr>
      <w:r>
        <w:rPr>
          <w:rFonts w:ascii="Times New Roman" w:eastAsia="Times New Roman" w:hAnsi="Times New Roman"/>
        </w:rPr>
        <w:t>Skrandyje neirios</w:t>
      </w:r>
      <w:r w:rsidR="007D003A">
        <w:rPr>
          <w:rFonts w:ascii="Times New Roman" w:eastAsia="Times New Roman" w:hAnsi="Times New Roman"/>
        </w:rPr>
        <w:t xml:space="preserve"> </w:t>
      </w:r>
      <w:r>
        <w:rPr>
          <w:rFonts w:ascii="Times New Roman" w:eastAsia="Times New Roman" w:hAnsi="Times New Roman"/>
        </w:rPr>
        <w:t>k</w:t>
      </w:r>
      <w:r w:rsidRPr="003C2B1A">
        <w:rPr>
          <w:rFonts w:ascii="Times New Roman" w:eastAsia="Times New Roman" w:hAnsi="Times New Roman"/>
        </w:rPr>
        <w:t xml:space="preserve">apsulės </w:t>
      </w:r>
      <w:r w:rsidR="003C2B1A" w:rsidRPr="003C2B1A">
        <w:rPr>
          <w:rFonts w:ascii="Times New Roman" w:eastAsia="Times New Roman" w:hAnsi="Times New Roman"/>
        </w:rPr>
        <w:t xml:space="preserve">ilgis: </w:t>
      </w:r>
      <w:r w:rsidR="009A173D">
        <w:rPr>
          <w:rFonts w:ascii="Times New Roman" w:eastAsia="Times New Roman" w:hAnsi="Times New Roman"/>
        </w:rPr>
        <w:t>1</w:t>
      </w:r>
      <w:r w:rsidR="003C2B1A" w:rsidRPr="003C2B1A">
        <w:rPr>
          <w:rFonts w:ascii="Times New Roman" w:eastAsia="Times New Roman" w:hAnsi="Times New Roman"/>
        </w:rPr>
        <w:t>5,6 – 16,2 mm.</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outlineLvl w:val="1"/>
        <w:rPr>
          <w:rFonts w:ascii="Times New Roman" w:eastAsia="Times New Roman" w:hAnsi="Times New Roman"/>
          <w:b/>
        </w:rPr>
      </w:pPr>
      <w:bookmarkStart w:id="13" w:name="_Toc129243226"/>
      <w:bookmarkStart w:id="14" w:name="_Toc129243101"/>
      <w:r w:rsidRPr="003C2B1A">
        <w:rPr>
          <w:rFonts w:ascii="Times New Roman" w:eastAsia="Times New Roman" w:hAnsi="Times New Roman"/>
          <w:b/>
        </w:rPr>
        <w:t>4.</w:t>
      </w:r>
      <w:r w:rsidRPr="003C2B1A">
        <w:rPr>
          <w:rFonts w:ascii="Times New Roman" w:eastAsia="Times New Roman" w:hAnsi="Times New Roman"/>
          <w:b/>
        </w:rPr>
        <w:tab/>
        <w:t>KLINIKINĖ INFORMACIJA</w:t>
      </w:r>
      <w:bookmarkEnd w:id="13"/>
      <w:bookmarkEnd w:id="14"/>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outlineLvl w:val="2"/>
        <w:rPr>
          <w:rFonts w:ascii="Times New Roman" w:eastAsia="Times New Roman" w:hAnsi="Times New Roman"/>
          <w:b/>
          <w:kern w:val="28"/>
        </w:rPr>
      </w:pPr>
      <w:bookmarkStart w:id="15" w:name="_Toc129243227"/>
      <w:bookmarkStart w:id="16" w:name="_Toc129243102"/>
      <w:r w:rsidRPr="003C2B1A">
        <w:rPr>
          <w:rFonts w:ascii="Times New Roman" w:eastAsia="Times New Roman" w:hAnsi="Times New Roman"/>
          <w:b/>
          <w:kern w:val="28"/>
        </w:rPr>
        <w:t>4.1</w:t>
      </w:r>
      <w:r w:rsidRPr="003C2B1A">
        <w:rPr>
          <w:rFonts w:ascii="Times New Roman" w:eastAsia="Times New Roman" w:hAnsi="Times New Roman"/>
          <w:b/>
          <w:kern w:val="28"/>
        </w:rPr>
        <w:tab/>
        <w:t>Terapinės indikacijos</w:t>
      </w:r>
      <w:bookmarkEnd w:id="15"/>
      <w:bookmarkEnd w:id="16"/>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rPr>
          <w:rFonts w:ascii="Times New Roman" w:eastAsia="Times New Roman" w:hAnsi="Times New Roman"/>
        </w:rPr>
      </w:pPr>
      <w:r w:rsidRPr="003C2B1A">
        <w:rPr>
          <w:rFonts w:ascii="Times New Roman" w:eastAsia="Times New Roman" w:hAnsi="Times New Roman"/>
        </w:rPr>
        <w:t xml:space="preserve">Lėtinio kasos </w:t>
      </w:r>
      <w:proofErr w:type="spellStart"/>
      <w:r w:rsidRPr="003C2B1A">
        <w:rPr>
          <w:rFonts w:ascii="Times New Roman" w:eastAsia="Times New Roman" w:hAnsi="Times New Roman"/>
        </w:rPr>
        <w:t>egzokrininės</w:t>
      </w:r>
      <w:proofErr w:type="spellEnd"/>
      <w:r w:rsidRPr="003C2B1A">
        <w:rPr>
          <w:rFonts w:ascii="Times New Roman" w:eastAsia="Times New Roman" w:hAnsi="Times New Roman"/>
        </w:rPr>
        <w:t xml:space="preserve"> funkcijos nepakankamumo gydymas (fermentų pakeičiamoji terapija).</w:t>
      </w:r>
    </w:p>
    <w:p w:rsidR="003C2B1A" w:rsidRPr="003C2B1A" w:rsidRDefault="003C2B1A" w:rsidP="003C2B1A">
      <w:pPr>
        <w:widowControl w:val="0"/>
        <w:spacing w:after="0" w:line="240" w:lineRule="auto"/>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outlineLvl w:val="2"/>
        <w:rPr>
          <w:rFonts w:ascii="Times New Roman" w:eastAsia="Times New Roman" w:hAnsi="Times New Roman"/>
          <w:b/>
          <w:kern w:val="28"/>
        </w:rPr>
      </w:pPr>
      <w:bookmarkStart w:id="17" w:name="_Toc129243228"/>
      <w:bookmarkStart w:id="18" w:name="_Toc129243103"/>
      <w:r w:rsidRPr="003C2B1A">
        <w:rPr>
          <w:rFonts w:ascii="Times New Roman" w:eastAsia="Times New Roman" w:hAnsi="Times New Roman"/>
          <w:b/>
          <w:kern w:val="28"/>
        </w:rPr>
        <w:t>4.2</w:t>
      </w:r>
      <w:r w:rsidRPr="003C2B1A">
        <w:rPr>
          <w:rFonts w:ascii="Times New Roman" w:eastAsia="Times New Roman" w:hAnsi="Times New Roman"/>
          <w:b/>
          <w:kern w:val="28"/>
        </w:rPr>
        <w:tab/>
        <w:t>Dozavimas ir vartojimo metodas</w:t>
      </w:r>
      <w:bookmarkEnd w:id="17"/>
      <w:bookmarkEnd w:id="18"/>
    </w:p>
    <w:p w:rsidR="003C2B1A" w:rsidRPr="003C2B1A" w:rsidRDefault="003C2B1A" w:rsidP="003C2B1A">
      <w:pPr>
        <w:widowControl w:val="0"/>
        <w:spacing w:after="0" w:line="240" w:lineRule="auto"/>
        <w:rPr>
          <w:rFonts w:ascii="Times New Roman" w:eastAsia="Times New Roman" w:hAnsi="Times New Roman"/>
        </w:rPr>
      </w:pPr>
    </w:p>
    <w:p w:rsidR="003C2B1A" w:rsidRPr="003C2B1A" w:rsidRDefault="003C2B1A" w:rsidP="003C2B1A">
      <w:pPr>
        <w:widowControl w:val="0"/>
        <w:spacing w:after="0" w:line="240" w:lineRule="auto"/>
        <w:rPr>
          <w:rFonts w:ascii="Times New Roman" w:eastAsia="Times New Roman" w:hAnsi="Times New Roman"/>
          <w:u w:val="single"/>
        </w:rPr>
      </w:pPr>
      <w:r w:rsidRPr="003C2B1A">
        <w:rPr>
          <w:rFonts w:ascii="Times New Roman" w:eastAsia="Times New Roman" w:hAnsi="Times New Roman"/>
          <w:u w:val="single"/>
        </w:rPr>
        <w:t>Dozavimas</w:t>
      </w:r>
    </w:p>
    <w:p w:rsidR="003C2B1A" w:rsidRPr="003C2B1A" w:rsidRDefault="003C2B1A" w:rsidP="003C2B1A">
      <w:pPr>
        <w:widowControl w:val="0"/>
        <w:spacing w:after="0" w:line="240" w:lineRule="auto"/>
        <w:rPr>
          <w:rFonts w:ascii="Times New Roman" w:eastAsia="Times New Roman" w:hAnsi="Times New Roman"/>
        </w:rPr>
      </w:pPr>
    </w:p>
    <w:p w:rsidR="003C2B1A" w:rsidRPr="003C2B1A" w:rsidRDefault="003C2B1A" w:rsidP="003C2B1A">
      <w:pPr>
        <w:widowControl w:val="0"/>
        <w:spacing w:after="0" w:line="240" w:lineRule="auto"/>
        <w:rPr>
          <w:rFonts w:ascii="Times New Roman" w:eastAsia="Times New Roman" w:hAnsi="Times New Roman"/>
          <w:i/>
        </w:rPr>
      </w:pPr>
      <w:r w:rsidRPr="003C2B1A">
        <w:rPr>
          <w:rFonts w:ascii="Times New Roman" w:eastAsia="Times New Roman" w:hAnsi="Times New Roman"/>
          <w:i/>
        </w:rPr>
        <w:t>Suaugusiems žmonėms, įskaitant senyvus</w:t>
      </w:r>
    </w:p>
    <w:p w:rsidR="003C2B1A" w:rsidRPr="003C2B1A" w:rsidRDefault="003C2B1A" w:rsidP="003C2B1A">
      <w:pPr>
        <w:widowControl w:val="0"/>
        <w:spacing w:after="0" w:line="240" w:lineRule="auto"/>
        <w:rPr>
          <w:rFonts w:ascii="Times New Roman" w:eastAsia="Times New Roman" w:hAnsi="Times New Roman"/>
        </w:rPr>
      </w:pPr>
      <w:r w:rsidRPr="003C2B1A">
        <w:rPr>
          <w:rFonts w:ascii="Times New Roman" w:eastAsia="Times New Roman" w:hAnsi="Times New Roman"/>
        </w:rPr>
        <w:t>Dozuojama individualiai, atsižvelgiant į ligos sunkumą.</w:t>
      </w:r>
    </w:p>
    <w:p w:rsidR="003C2B1A" w:rsidRPr="003C2B1A" w:rsidRDefault="003C2B1A" w:rsidP="003C2B1A">
      <w:pPr>
        <w:widowControl w:val="0"/>
        <w:spacing w:after="0" w:line="240" w:lineRule="auto"/>
        <w:rPr>
          <w:rFonts w:ascii="Times New Roman" w:eastAsia="Times New Roman" w:hAnsi="Times New Roman"/>
        </w:rPr>
      </w:pPr>
      <w:r w:rsidRPr="003C2B1A">
        <w:rPr>
          <w:rFonts w:ascii="Times New Roman" w:eastAsia="Times New Roman" w:hAnsi="Times New Roman"/>
        </w:rPr>
        <w:t xml:space="preserve">Gydymas pradedamas mažomis vaistinio preparato dozėmis - po 1 skrandyje neirią kapsulę 3 kartus per parą pagrindinių valgymų metu. Jeigu kasos fermentų stygiaus simptomai išlieka, dozę galima palaipsniui didinti. Paprastai pakanka </w:t>
      </w:r>
      <w:r w:rsidR="00631B0F">
        <w:rPr>
          <w:rFonts w:ascii="Times New Roman" w:eastAsia="Times New Roman" w:hAnsi="Times New Roman"/>
        </w:rPr>
        <w:t>vartoti</w:t>
      </w:r>
      <w:r w:rsidRPr="003C2B1A">
        <w:rPr>
          <w:rFonts w:ascii="Times New Roman" w:eastAsia="Times New Roman" w:hAnsi="Times New Roman"/>
        </w:rPr>
        <w:t xml:space="preserve"> po 1</w:t>
      </w:r>
      <w:r w:rsidRPr="003C2B1A">
        <w:rPr>
          <w:rFonts w:ascii="Times New Roman" w:eastAsia="Times New Roman" w:hAnsi="Times New Roman"/>
        </w:rPr>
        <w:noBreakHyphen/>
        <w:t>2 skrandyje neirias kapsules 3 kartus per parą pagrindinių valgymų metu, tačiau prireikus užkandžiaujant galima vartoti dar po 1 skrandyje neirią kapsulę.</w:t>
      </w:r>
    </w:p>
    <w:p w:rsidR="003C2B1A" w:rsidRPr="003C2B1A" w:rsidRDefault="003C2B1A" w:rsidP="003C2B1A">
      <w:pPr>
        <w:widowControl w:val="0"/>
        <w:spacing w:after="0" w:line="240" w:lineRule="auto"/>
        <w:rPr>
          <w:rFonts w:ascii="Times New Roman" w:eastAsia="Times New Roman" w:hAnsi="Times New Roman"/>
        </w:rPr>
      </w:pPr>
      <w:r w:rsidRPr="003C2B1A">
        <w:rPr>
          <w:rFonts w:ascii="Times New Roman" w:eastAsia="Times New Roman" w:hAnsi="Times New Roman"/>
        </w:rPr>
        <w:t>Šio vaistinio preparato galima vartoti ir gerokai didesnėmis dozėmis, tačiau būtina vartoti mažiausią veiksmingą dozę, kurios pakanka simptomams pašalinti (tai ypač svarbu pacientams, sergantiems cistine fibroze).</w:t>
      </w:r>
    </w:p>
    <w:p w:rsidR="003C2B1A" w:rsidRPr="003C2B1A" w:rsidRDefault="003C2B1A" w:rsidP="003C2B1A">
      <w:pPr>
        <w:widowControl w:val="0"/>
        <w:spacing w:after="0" w:line="240" w:lineRule="auto"/>
        <w:rPr>
          <w:rFonts w:ascii="Times New Roman" w:eastAsia="Times New Roman" w:hAnsi="Times New Roman"/>
        </w:rPr>
      </w:pPr>
      <w:r w:rsidRPr="003C2B1A">
        <w:rPr>
          <w:rFonts w:ascii="Times New Roman" w:eastAsia="Times New Roman" w:hAnsi="Times New Roman"/>
        </w:rPr>
        <w:t>Pacientams, sergantiems cistine fibroze, prieš tai nustatytų dozavimo rekomendacijų viršyti negalima. Rekomenduojama vartoti 1</w:t>
      </w:r>
      <w:r w:rsidRPr="003C2B1A">
        <w:rPr>
          <w:rFonts w:ascii="Times New Roman" w:eastAsia="Times New Roman" w:hAnsi="Times New Roman"/>
        </w:rPr>
        <w:noBreakHyphen/>
        <w:t xml:space="preserve">2 skrandyje neirias kapsules pagrindinių valgymų metu ir papildomai 1 skrandyje neirią kapsulę užkandžiaujant. </w:t>
      </w:r>
      <w:r w:rsidR="0071116E" w:rsidRPr="003C2B1A">
        <w:rPr>
          <w:rFonts w:ascii="Times New Roman" w:eastAsia="Times New Roman" w:hAnsi="Times New Roman"/>
        </w:rPr>
        <w:t>Jei ligos simptomai nepraeina, gali</w:t>
      </w:r>
      <w:r w:rsidR="0071116E">
        <w:rPr>
          <w:rFonts w:ascii="Times New Roman" w:eastAsia="Times New Roman" w:hAnsi="Times New Roman"/>
        </w:rPr>
        <w:t>ma</w:t>
      </w:r>
      <w:r w:rsidR="0071116E" w:rsidRPr="003C2B1A">
        <w:rPr>
          <w:rFonts w:ascii="Times New Roman" w:eastAsia="Times New Roman" w:hAnsi="Times New Roman"/>
        </w:rPr>
        <w:t xml:space="preserve"> dozę padidinti.</w:t>
      </w:r>
      <w:r w:rsidR="0071116E">
        <w:rPr>
          <w:rFonts w:ascii="Times New Roman" w:eastAsia="Times New Roman" w:hAnsi="Times New Roman"/>
        </w:rPr>
        <w:t xml:space="preserve"> Tačiau p</w:t>
      </w:r>
      <w:r w:rsidRPr="003C2B1A">
        <w:rPr>
          <w:rFonts w:ascii="Times New Roman" w:eastAsia="Times New Roman" w:hAnsi="Times New Roman"/>
        </w:rPr>
        <w:t xml:space="preserve">acientus būtina perspėti, kad be gydytojo nurodymo patiems dozės didinti negalima. </w:t>
      </w:r>
    </w:p>
    <w:p w:rsidR="003C2B1A" w:rsidRPr="003C2B1A" w:rsidRDefault="003C2B1A" w:rsidP="003C2B1A">
      <w:pPr>
        <w:widowControl w:val="0"/>
        <w:spacing w:after="0" w:line="240" w:lineRule="auto"/>
        <w:rPr>
          <w:rFonts w:ascii="Times New Roman" w:eastAsia="Times New Roman" w:hAnsi="Times New Roman"/>
        </w:rPr>
      </w:pPr>
    </w:p>
    <w:p w:rsidR="003C2B1A" w:rsidRPr="003C2B1A" w:rsidRDefault="003C2B1A" w:rsidP="003C2B1A">
      <w:pPr>
        <w:widowControl w:val="0"/>
        <w:spacing w:after="0" w:line="240" w:lineRule="auto"/>
        <w:rPr>
          <w:rFonts w:ascii="Times New Roman" w:eastAsia="Times New Roman" w:hAnsi="Times New Roman"/>
          <w:i/>
        </w:rPr>
      </w:pPr>
      <w:r w:rsidRPr="003C2B1A">
        <w:rPr>
          <w:rFonts w:ascii="Times New Roman" w:eastAsia="Times New Roman" w:hAnsi="Times New Roman"/>
          <w:i/>
        </w:rPr>
        <w:t>Vaikų populiacija</w:t>
      </w:r>
    </w:p>
    <w:p w:rsidR="003C2B1A" w:rsidRPr="003C2B1A" w:rsidRDefault="003C2B1A" w:rsidP="003C2B1A">
      <w:pPr>
        <w:widowControl w:val="0"/>
        <w:spacing w:after="0" w:line="240" w:lineRule="auto"/>
        <w:rPr>
          <w:rFonts w:ascii="Times New Roman" w:eastAsia="Times New Roman" w:hAnsi="Times New Roman"/>
          <w:noProof/>
        </w:rPr>
      </w:pPr>
      <w:proofErr w:type="spellStart"/>
      <w:r w:rsidRPr="003C2B1A">
        <w:rPr>
          <w:rFonts w:ascii="Times New Roman" w:eastAsia="Times New Roman" w:hAnsi="Times New Roman"/>
        </w:rPr>
        <w:t>Panzynorm</w:t>
      </w:r>
      <w:proofErr w:type="spellEnd"/>
      <w:r w:rsidRPr="003C2B1A">
        <w:rPr>
          <w:rFonts w:ascii="Times New Roman" w:eastAsia="Times New Roman" w:hAnsi="Times New Roman"/>
        </w:rPr>
        <w:t xml:space="preserve"> </w:t>
      </w:r>
      <w:r w:rsidRPr="003C2B1A">
        <w:rPr>
          <w:rFonts w:ascii="Times New Roman" w:eastAsia="Times New Roman" w:hAnsi="Times New Roman"/>
          <w:noProof/>
        </w:rPr>
        <w:t>nerekomenduojama vartoti vaikams, nes duomenų apie saugumą ir veiksmingumą nepakanka.</w:t>
      </w:r>
    </w:p>
    <w:p w:rsidR="003C2B1A" w:rsidRPr="003C2B1A" w:rsidRDefault="003C2B1A" w:rsidP="003C2B1A">
      <w:pPr>
        <w:widowControl w:val="0"/>
        <w:spacing w:after="0" w:line="240" w:lineRule="auto"/>
        <w:rPr>
          <w:rFonts w:ascii="Times New Roman" w:eastAsia="Times New Roman" w:hAnsi="Times New Roman"/>
        </w:rPr>
      </w:pPr>
    </w:p>
    <w:p w:rsidR="003C2B1A" w:rsidRPr="003C2B1A" w:rsidRDefault="003C2B1A" w:rsidP="003C2B1A">
      <w:pPr>
        <w:widowControl w:val="0"/>
        <w:spacing w:after="0" w:line="240" w:lineRule="auto"/>
        <w:rPr>
          <w:rFonts w:ascii="Times New Roman" w:eastAsia="Times New Roman" w:hAnsi="Times New Roman"/>
          <w:u w:val="single"/>
        </w:rPr>
      </w:pPr>
      <w:r w:rsidRPr="003C2B1A">
        <w:rPr>
          <w:rFonts w:ascii="Times New Roman" w:eastAsia="Times New Roman" w:hAnsi="Times New Roman"/>
          <w:u w:val="single"/>
        </w:rPr>
        <w:t>Vartojimo metodas</w:t>
      </w:r>
    </w:p>
    <w:p w:rsidR="003C2B1A" w:rsidRPr="003C2B1A" w:rsidRDefault="001D2807" w:rsidP="003C2B1A">
      <w:pPr>
        <w:widowControl w:val="0"/>
        <w:spacing w:after="0" w:line="240" w:lineRule="auto"/>
        <w:rPr>
          <w:rFonts w:ascii="Times New Roman" w:eastAsia="Times New Roman" w:hAnsi="Times New Roman"/>
        </w:rPr>
      </w:pPr>
      <w:r>
        <w:rPr>
          <w:rFonts w:ascii="Times New Roman" w:eastAsia="Times New Roman" w:hAnsi="Times New Roman"/>
        </w:rPr>
        <w:t xml:space="preserve">Vartoti per burną. </w:t>
      </w:r>
      <w:r w:rsidR="003C2B1A" w:rsidRPr="003C2B1A">
        <w:rPr>
          <w:rFonts w:ascii="Times New Roman" w:eastAsia="Times New Roman" w:hAnsi="Times New Roman"/>
        </w:rPr>
        <w:t>Skrandyje neirias kapsules reikia nuryti nepažeistas</w:t>
      </w:r>
      <w:r w:rsidR="008D4BEE" w:rsidRPr="008D4BEE">
        <w:rPr>
          <w:rFonts w:ascii="Times New Roman" w:eastAsia="Times New Roman" w:hAnsi="Times New Roman"/>
        </w:rPr>
        <w:t xml:space="preserve"> </w:t>
      </w:r>
      <w:r w:rsidR="008D4BEE" w:rsidRPr="003C2B1A">
        <w:rPr>
          <w:rFonts w:ascii="Times New Roman" w:eastAsia="Times New Roman" w:hAnsi="Times New Roman"/>
        </w:rPr>
        <w:t>valgio metu</w:t>
      </w:r>
      <w:r w:rsidR="003C2B1A" w:rsidRPr="003C2B1A">
        <w:rPr>
          <w:rFonts w:ascii="Times New Roman" w:eastAsia="Times New Roman" w:hAnsi="Times New Roman"/>
        </w:rPr>
        <w:t xml:space="preserve">, </w:t>
      </w:r>
      <w:r w:rsidR="00C17638" w:rsidRPr="00C17638">
        <w:rPr>
          <w:rFonts w:ascii="Times New Roman" w:eastAsia="Times New Roman" w:hAnsi="Times New Roman"/>
        </w:rPr>
        <w:t>užgeriant skysčiu.</w:t>
      </w:r>
      <w:r w:rsidR="00C17638">
        <w:rPr>
          <w:rFonts w:ascii="Times New Roman" w:eastAsia="Times New Roman" w:hAnsi="Times New Roman"/>
        </w:rPr>
        <w:t xml:space="preserve"> Skrandyje neirių</w:t>
      </w:r>
      <w:r w:rsidR="000B74E6">
        <w:rPr>
          <w:rFonts w:ascii="Times New Roman" w:eastAsia="Times New Roman" w:hAnsi="Times New Roman"/>
        </w:rPr>
        <w:t xml:space="preserve"> </w:t>
      </w:r>
      <w:r w:rsidR="00C17638">
        <w:rPr>
          <w:rFonts w:ascii="Times New Roman" w:eastAsia="Times New Roman" w:hAnsi="Times New Roman"/>
        </w:rPr>
        <w:t>kapsulių</w:t>
      </w:r>
      <w:r w:rsidR="00C17638" w:rsidRPr="003C2B1A">
        <w:rPr>
          <w:rFonts w:ascii="Times New Roman" w:eastAsia="Times New Roman" w:hAnsi="Times New Roman"/>
        </w:rPr>
        <w:t xml:space="preserve"> </w:t>
      </w:r>
      <w:r w:rsidR="003C2B1A" w:rsidRPr="003C2B1A">
        <w:rPr>
          <w:rFonts w:ascii="Times New Roman" w:eastAsia="Times New Roman" w:hAnsi="Times New Roman"/>
        </w:rPr>
        <w:t>negalima kramtyti.</w:t>
      </w:r>
    </w:p>
    <w:p w:rsidR="003C2B1A" w:rsidRPr="003C2B1A" w:rsidRDefault="003C2B1A" w:rsidP="003C2B1A">
      <w:pPr>
        <w:widowControl w:val="0"/>
        <w:spacing w:after="0" w:line="240" w:lineRule="auto"/>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outlineLvl w:val="2"/>
        <w:rPr>
          <w:rFonts w:ascii="Times New Roman" w:eastAsia="Times New Roman" w:hAnsi="Times New Roman"/>
          <w:b/>
          <w:kern w:val="28"/>
        </w:rPr>
      </w:pPr>
      <w:bookmarkStart w:id="19" w:name="_Toc129243229"/>
      <w:bookmarkStart w:id="20" w:name="_Toc129243104"/>
      <w:r w:rsidRPr="003C2B1A">
        <w:rPr>
          <w:rFonts w:ascii="Times New Roman" w:eastAsia="Times New Roman" w:hAnsi="Times New Roman"/>
          <w:b/>
          <w:kern w:val="28"/>
        </w:rPr>
        <w:t>4.3</w:t>
      </w:r>
      <w:r w:rsidRPr="003C2B1A">
        <w:rPr>
          <w:rFonts w:ascii="Times New Roman" w:eastAsia="Times New Roman" w:hAnsi="Times New Roman"/>
          <w:b/>
          <w:kern w:val="28"/>
        </w:rPr>
        <w:tab/>
        <w:t>Kontraindikacijos</w:t>
      </w:r>
      <w:bookmarkEnd w:id="19"/>
      <w:bookmarkEnd w:id="20"/>
    </w:p>
    <w:p w:rsidR="003C2B1A" w:rsidRPr="003C2B1A" w:rsidRDefault="003C2B1A" w:rsidP="003C2B1A">
      <w:pPr>
        <w:widowControl w:val="0"/>
        <w:spacing w:after="0" w:line="240" w:lineRule="auto"/>
        <w:rPr>
          <w:rFonts w:ascii="Times New Roman" w:eastAsia="Times New Roman" w:hAnsi="Times New Roman"/>
        </w:rPr>
      </w:pPr>
    </w:p>
    <w:p w:rsidR="003C2B1A" w:rsidRPr="003C2B1A" w:rsidRDefault="003C2B1A" w:rsidP="003C2B1A">
      <w:pPr>
        <w:widowControl w:val="0"/>
        <w:spacing w:after="0" w:line="240" w:lineRule="auto"/>
        <w:rPr>
          <w:rFonts w:ascii="Times New Roman" w:eastAsia="Times New Roman" w:hAnsi="Times New Roman"/>
        </w:rPr>
      </w:pPr>
      <w:r w:rsidRPr="003C2B1A">
        <w:rPr>
          <w:rFonts w:ascii="Times New Roman" w:eastAsia="Times New Roman" w:hAnsi="Times New Roman"/>
        </w:rPr>
        <w:t>Padidėjęs jautrumas veikliajai ar bet kuriai 6.1 skyriuje nurodytai pagalbinei medžiagai.</w:t>
      </w:r>
    </w:p>
    <w:p w:rsidR="003C2B1A" w:rsidRPr="003C2B1A" w:rsidRDefault="003C2B1A" w:rsidP="003C2B1A">
      <w:pPr>
        <w:widowControl w:val="0"/>
        <w:spacing w:after="0" w:line="240" w:lineRule="auto"/>
        <w:rPr>
          <w:rFonts w:ascii="Times New Roman" w:eastAsia="Times New Roman" w:hAnsi="Times New Roman"/>
        </w:rPr>
      </w:pPr>
      <w:bookmarkStart w:id="21" w:name="_Toc129243230"/>
      <w:bookmarkStart w:id="22" w:name="_Toc129243105"/>
      <w:r w:rsidRPr="003C2B1A">
        <w:rPr>
          <w:rFonts w:ascii="Times New Roman" w:eastAsia="Times New Roman" w:hAnsi="Times New Roman"/>
        </w:rPr>
        <w:t>Ūminis arba lėtinis paūmėjęs pankreatitas.</w:t>
      </w:r>
    </w:p>
    <w:p w:rsidR="003C2B1A" w:rsidRPr="003C2B1A" w:rsidRDefault="003C2B1A" w:rsidP="003C2B1A">
      <w:pPr>
        <w:widowControl w:val="0"/>
        <w:tabs>
          <w:tab w:val="left" w:pos="567"/>
        </w:tabs>
        <w:spacing w:after="0" w:line="240" w:lineRule="auto"/>
        <w:ind w:left="567" w:hanging="567"/>
        <w:outlineLvl w:val="2"/>
        <w:rPr>
          <w:rFonts w:ascii="Times New Roman" w:eastAsia="Times New Roman" w:hAnsi="Times New Roman"/>
          <w:b/>
          <w:kern w:val="28"/>
        </w:rPr>
      </w:pPr>
    </w:p>
    <w:p w:rsidR="003C2B1A" w:rsidRPr="003C2B1A" w:rsidRDefault="003C2B1A" w:rsidP="003C2B1A">
      <w:pPr>
        <w:widowControl w:val="0"/>
        <w:tabs>
          <w:tab w:val="left" w:pos="567"/>
        </w:tabs>
        <w:spacing w:after="0" w:line="240" w:lineRule="auto"/>
        <w:ind w:left="567" w:hanging="567"/>
        <w:outlineLvl w:val="2"/>
        <w:rPr>
          <w:rFonts w:ascii="Times New Roman" w:eastAsia="Times New Roman" w:hAnsi="Times New Roman"/>
          <w:b/>
          <w:kern w:val="28"/>
        </w:rPr>
      </w:pPr>
      <w:r w:rsidRPr="003C2B1A">
        <w:rPr>
          <w:rFonts w:ascii="Times New Roman" w:eastAsia="Times New Roman" w:hAnsi="Times New Roman"/>
          <w:b/>
          <w:kern w:val="28"/>
        </w:rPr>
        <w:t>4.4</w:t>
      </w:r>
      <w:r w:rsidRPr="003C2B1A">
        <w:rPr>
          <w:rFonts w:ascii="Times New Roman" w:eastAsia="Times New Roman" w:hAnsi="Times New Roman"/>
          <w:b/>
          <w:kern w:val="28"/>
        </w:rPr>
        <w:tab/>
        <w:t>Specialūs įspėjimai ir atsargumo priemonės</w:t>
      </w:r>
      <w:bookmarkEnd w:id="21"/>
      <w:bookmarkEnd w:id="22"/>
    </w:p>
    <w:p w:rsidR="003C2B1A" w:rsidRPr="003C2B1A" w:rsidRDefault="003C2B1A" w:rsidP="003C2B1A">
      <w:pPr>
        <w:widowControl w:val="0"/>
        <w:spacing w:after="0" w:line="240" w:lineRule="auto"/>
        <w:rPr>
          <w:rFonts w:ascii="Times New Roman" w:eastAsia="Times New Roman" w:hAnsi="Times New Roman"/>
        </w:rPr>
      </w:pPr>
    </w:p>
    <w:p w:rsidR="003C2B1A" w:rsidRPr="003C2B1A" w:rsidRDefault="003C2B1A" w:rsidP="003C2B1A">
      <w:pPr>
        <w:widowControl w:val="0"/>
        <w:spacing w:after="0" w:line="240" w:lineRule="auto"/>
        <w:rPr>
          <w:rFonts w:ascii="Times New Roman" w:eastAsia="Times New Roman" w:hAnsi="Times New Roman"/>
        </w:rPr>
      </w:pPr>
      <w:r w:rsidRPr="003C2B1A">
        <w:rPr>
          <w:rFonts w:ascii="Times New Roman" w:eastAsia="Times New Roman" w:hAnsi="Times New Roman"/>
          <w:lang w:eastAsia="ko-KR"/>
        </w:rPr>
        <w:t>Buvo gauta pranešimų apie klubinės, aklosios ir storosios žarnos susiaurėjimo (</w:t>
      </w:r>
      <w:proofErr w:type="spellStart"/>
      <w:r w:rsidRPr="003C2B1A">
        <w:rPr>
          <w:rFonts w:ascii="Times New Roman" w:eastAsia="Times New Roman" w:hAnsi="Times New Roman"/>
          <w:lang w:eastAsia="ko-KR"/>
        </w:rPr>
        <w:t>fibrozinės</w:t>
      </w:r>
      <w:proofErr w:type="spellEnd"/>
      <w:r w:rsidRPr="003C2B1A">
        <w:rPr>
          <w:rFonts w:ascii="Times New Roman" w:eastAsia="Times New Roman" w:hAnsi="Times New Roman"/>
          <w:lang w:eastAsia="ko-KR"/>
        </w:rPr>
        <w:t xml:space="preserve"> </w:t>
      </w:r>
      <w:proofErr w:type="spellStart"/>
      <w:r w:rsidRPr="003C2B1A">
        <w:rPr>
          <w:rFonts w:ascii="Times New Roman" w:eastAsia="Times New Roman" w:hAnsi="Times New Roman"/>
          <w:lang w:eastAsia="ko-KR"/>
        </w:rPr>
        <w:t>kolonopatijos</w:t>
      </w:r>
      <w:proofErr w:type="spellEnd"/>
      <w:r w:rsidRPr="003C2B1A">
        <w:rPr>
          <w:rFonts w:ascii="Times New Roman" w:eastAsia="Times New Roman" w:hAnsi="Times New Roman"/>
          <w:lang w:eastAsia="ko-KR"/>
        </w:rPr>
        <w:t>) atvejus, kai cistine fibroze sergantys pacientai vartojo dideles kasos miltelių dozes. Norint išvengti</w:t>
      </w:r>
      <w:r w:rsidRPr="003C2B1A">
        <w:rPr>
          <w:rFonts w:ascii="Times New Roman" w:eastAsia="Times New Roman" w:hAnsi="Times New Roman"/>
        </w:rPr>
        <w:t xml:space="preserve"> </w:t>
      </w:r>
      <w:proofErr w:type="spellStart"/>
      <w:r w:rsidRPr="003C2B1A">
        <w:rPr>
          <w:rFonts w:ascii="Times New Roman" w:eastAsia="Times New Roman" w:hAnsi="Times New Roman"/>
        </w:rPr>
        <w:t>fibrozinės</w:t>
      </w:r>
      <w:proofErr w:type="spellEnd"/>
      <w:r w:rsidRPr="003C2B1A">
        <w:rPr>
          <w:rFonts w:ascii="Times New Roman" w:eastAsia="Times New Roman" w:hAnsi="Times New Roman"/>
        </w:rPr>
        <w:t xml:space="preserve"> </w:t>
      </w:r>
      <w:proofErr w:type="spellStart"/>
      <w:r w:rsidRPr="003C2B1A">
        <w:rPr>
          <w:rFonts w:ascii="Times New Roman" w:eastAsia="Times New Roman" w:hAnsi="Times New Roman"/>
        </w:rPr>
        <w:t>kolonopatijos</w:t>
      </w:r>
      <w:proofErr w:type="spellEnd"/>
      <w:r w:rsidRPr="003C2B1A">
        <w:rPr>
          <w:rFonts w:ascii="Times New Roman" w:eastAsia="Times New Roman" w:hAnsi="Times New Roman"/>
        </w:rPr>
        <w:t>, ypač tais atvejais, kai pacientas vartoja daugiau nei 10000 lipazės vienetų/kg/per parą, reikia imtis tokių atsargumo priemonių kaip medicininis pilvo simptomų ar šių simptomų pokyčių įvertinimas</w:t>
      </w:r>
      <w:r w:rsidR="00EC2BDD">
        <w:rPr>
          <w:rFonts w:ascii="Times New Roman" w:eastAsia="Times New Roman" w:hAnsi="Times New Roman"/>
        </w:rPr>
        <w:t xml:space="preserve"> (žr. 4.8 skyrių)</w:t>
      </w:r>
      <w:r w:rsidRPr="003C2B1A">
        <w:rPr>
          <w:rFonts w:ascii="Times New Roman" w:eastAsia="Times New Roman" w:hAnsi="Times New Roman"/>
        </w:rPr>
        <w:t>.</w:t>
      </w:r>
    </w:p>
    <w:p w:rsidR="003C2B1A" w:rsidRDefault="003C2B1A" w:rsidP="003C2B1A">
      <w:pPr>
        <w:widowControl w:val="0"/>
        <w:spacing w:after="0" w:line="240" w:lineRule="auto"/>
        <w:rPr>
          <w:rFonts w:ascii="Times New Roman" w:eastAsia="Times New Roman" w:hAnsi="Times New Roman"/>
        </w:rPr>
      </w:pPr>
    </w:p>
    <w:p w:rsidR="003C2B1A" w:rsidRDefault="003C2B1A" w:rsidP="003C2B1A">
      <w:pPr>
        <w:widowControl w:val="0"/>
        <w:spacing w:after="0" w:line="240" w:lineRule="auto"/>
        <w:rPr>
          <w:rFonts w:ascii="Times New Roman" w:eastAsia="Times New Roman" w:hAnsi="Times New Roman"/>
        </w:rPr>
      </w:pPr>
      <w:r>
        <w:rPr>
          <w:rFonts w:ascii="Times New Roman" w:eastAsia="Times New Roman" w:hAnsi="Times New Roman"/>
        </w:rPr>
        <w:t xml:space="preserve">Šio vaistinio preparato </w:t>
      </w:r>
      <w:r w:rsidR="00BF736A">
        <w:rPr>
          <w:rFonts w:ascii="Times New Roman" w:eastAsia="Times New Roman" w:hAnsi="Times New Roman"/>
        </w:rPr>
        <w:t xml:space="preserve">vienoje </w:t>
      </w:r>
      <w:r w:rsidR="00627CD3">
        <w:rPr>
          <w:rFonts w:ascii="Times New Roman" w:eastAsia="Times New Roman" w:hAnsi="Times New Roman"/>
        </w:rPr>
        <w:t xml:space="preserve">skrandyje neirioje </w:t>
      </w:r>
      <w:r w:rsidR="00EF7022">
        <w:rPr>
          <w:rFonts w:ascii="Times New Roman" w:eastAsia="Times New Roman" w:hAnsi="Times New Roman"/>
        </w:rPr>
        <w:t xml:space="preserve">kapsulėje </w:t>
      </w:r>
      <w:r>
        <w:rPr>
          <w:rFonts w:ascii="Times New Roman" w:eastAsia="Times New Roman" w:hAnsi="Times New Roman"/>
        </w:rPr>
        <w:t>yra mažiau kaip 1 </w:t>
      </w:r>
      <w:proofErr w:type="spellStart"/>
      <w:r>
        <w:rPr>
          <w:rFonts w:ascii="Times New Roman" w:eastAsia="Times New Roman" w:hAnsi="Times New Roman"/>
        </w:rPr>
        <w:t>mmol</w:t>
      </w:r>
      <w:proofErr w:type="spellEnd"/>
      <w:r>
        <w:rPr>
          <w:rFonts w:ascii="Times New Roman" w:eastAsia="Times New Roman" w:hAnsi="Times New Roman"/>
        </w:rPr>
        <w:t xml:space="preserve"> (23 mg) natrio, </w:t>
      </w:r>
      <w:proofErr w:type="spellStart"/>
      <w:r>
        <w:rPr>
          <w:rFonts w:ascii="Times New Roman" w:eastAsia="Times New Roman" w:hAnsi="Times New Roman"/>
        </w:rPr>
        <w:t>t.y</w:t>
      </w:r>
      <w:proofErr w:type="spellEnd"/>
      <w:r>
        <w:rPr>
          <w:rFonts w:ascii="Times New Roman" w:eastAsia="Times New Roman" w:hAnsi="Times New Roman"/>
        </w:rPr>
        <w:t>. jis beveik neturi reikšmės.</w:t>
      </w:r>
    </w:p>
    <w:p w:rsidR="003C2B1A" w:rsidRPr="003C2B1A" w:rsidRDefault="003C2B1A" w:rsidP="003C2B1A">
      <w:pPr>
        <w:widowControl w:val="0"/>
        <w:spacing w:after="0" w:line="240" w:lineRule="auto"/>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outlineLvl w:val="2"/>
        <w:rPr>
          <w:rFonts w:ascii="Times New Roman" w:eastAsia="Times New Roman" w:hAnsi="Times New Roman"/>
          <w:b/>
          <w:kern w:val="28"/>
        </w:rPr>
      </w:pPr>
      <w:bookmarkStart w:id="23" w:name="_Toc129243231"/>
      <w:bookmarkStart w:id="24" w:name="_Toc129243106"/>
      <w:r w:rsidRPr="003C2B1A">
        <w:rPr>
          <w:rFonts w:ascii="Times New Roman" w:eastAsia="Times New Roman" w:hAnsi="Times New Roman"/>
          <w:b/>
          <w:kern w:val="28"/>
        </w:rPr>
        <w:t>4.5</w:t>
      </w:r>
      <w:r w:rsidRPr="003C2B1A">
        <w:rPr>
          <w:rFonts w:ascii="Times New Roman" w:eastAsia="Times New Roman" w:hAnsi="Times New Roman"/>
          <w:b/>
          <w:kern w:val="28"/>
        </w:rPr>
        <w:tab/>
        <w:t>Sąveika su kitais vaistiniais preparatais ir kitokia sąveika</w:t>
      </w:r>
      <w:bookmarkEnd w:id="23"/>
      <w:bookmarkEnd w:id="24"/>
    </w:p>
    <w:p w:rsidR="003C2B1A" w:rsidRPr="003C2B1A" w:rsidRDefault="003C2B1A" w:rsidP="003C2B1A">
      <w:pPr>
        <w:widowControl w:val="0"/>
        <w:spacing w:after="0" w:line="240" w:lineRule="auto"/>
        <w:rPr>
          <w:rFonts w:ascii="Times New Roman" w:eastAsia="Times New Roman" w:hAnsi="Times New Roman"/>
        </w:rPr>
      </w:pPr>
    </w:p>
    <w:p w:rsidR="003C2B1A" w:rsidRPr="003C2B1A" w:rsidRDefault="003C2B1A" w:rsidP="003C2B1A">
      <w:pPr>
        <w:widowControl w:val="0"/>
        <w:spacing w:after="0" w:line="240" w:lineRule="auto"/>
        <w:rPr>
          <w:rFonts w:ascii="Times New Roman" w:eastAsia="Times New Roman" w:hAnsi="Times New Roman"/>
        </w:rPr>
      </w:pPr>
      <w:r w:rsidRPr="003C2B1A">
        <w:rPr>
          <w:rFonts w:ascii="Times New Roman" w:eastAsia="Times New Roman" w:hAnsi="Times New Roman"/>
        </w:rPr>
        <w:t>Sąveikos tyrimų neatlikta.</w:t>
      </w:r>
    </w:p>
    <w:p w:rsidR="003C2B1A" w:rsidRPr="003C2B1A" w:rsidRDefault="003C2B1A" w:rsidP="003C2B1A">
      <w:pPr>
        <w:widowControl w:val="0"/>
        <w:spacing w:after="0" w:line="240" w:lineRule="auto"/>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outlineLvl w:val="2"/>
        <w:rPr>
          <w:rFonts w:ascii="Times New Roman" w:eastAsia="Times New Roman" w:hAnsi="Times New Roman"/>
          <w:b/>
          <w:kern w:val="28"/>
        </w:rPr>
      </w:pPr>
      <w:bookmarkStart w:id="25" w:name="_Toc129243232"/>
      <w:bookmarkStart w:id="26" w:name="_Toc129243107"/>
      <w:r w:rsidRPr="003C2B1A">
        <w:rPr>
          <w:rFonts w:ascii="Times New Roman" w:eastAsia="Times New Roman" w:hAnsi="Times New Roman"/>
          <w:b/>
          <w:kern w:val="28"/>
        </w:rPr>
        <w:t>4.6</w:t>
      </w:r>
      <w:r w:rsidRPr="003C2B1A">
        <w:rPr>
          <w:rFonts w:ascii="Times New Roman" w:eastAsia="Times New Roman" w:hAnsi="Times New Roman"/>
          <w:b/>
          <w:kern w:val="28"/>
        </w:rPr>
        <w:tab/>
        <w:t>Vaisingumas, nėštumo ir žindymo laikotarpis</w:t>
      </w:r>
      <w:bookmarkEnd w:id="25"/>
      <w:bookmarkEnd w:id="26"/>
    </w:p>
    <w:p w:rsidR="003C2B1A" w:rsidRPr="003C2B1A" w:rsidRDefault="003C2B1A" w:rsidP="003C2B1A">
      <w:pPr>
        <w:widowControl w:val="0"/>
        <w:spacing w:after="0" w:line="240" w:lineRule="auto"/>
        <w:rPr>
          <w:rFonts w:ascii="Times New Roman" w:eastAsia="Times New Roman" w:hAnsi="Times New Roman"/>
        </w:rPr>
      </w:pPr>
    </w:p>
    <w:p w:rsidR="003C2B1A" w:rsidRPr="003C2B1A" w:rsidRDefault="003C2B1A" w:rsidP="003C2B1A">
      <w:pPr>
        <w:widowControl w:val="0"/>
        <w:spacing w:after="0" w:line="240" w:lineRule="auto"/>
        <w:rPr>
          <w:rFonts w:ascii="Times New Roman" w:eastAsia="Times New Roman" w:hAnsi="Times New Roman"/>
          <w:u w:val="single"/>
        </w:rPr>
      </w:pPr>
      <w:r w:rsidRPr="003C2B1A">
        <w:rPr>
          <w:rFonts w:ascii="Times New Roman" w:eastAsia="Times New Roman" w:hAnsi="Times New Roman"/>
          <w:u w:val="single"/>
        </w:rPr>
        <w:t>Nėštumas</w:t>
      </w:r>
    </w:p>
    <w:p w:rsidR="003C2B1A" w:rsidRPr="003C2B1A" w:rsidRDefault="003C2B1A" w:rsidP="003C2B1A">
      <w:pPr>
        <w:widowControl w:val="0"/>
        <w:spacing w:after="0" w:line="240" w:lineRule="auto"/>
        <w:rPr>
          <w:rFonts w:ascii="Times New Roman" w:eastAsia="Times New Roman" w:hAnsi="Times New Roman"/>
        </w:rPr>
      </w:pPr>
      <w:r w:rsidRPr="003C2B1A">
        <w:rPr>
          <w:rFonts w:ascii="Times New Roman" w:eastAsia="Times New Roman" w:hAnsi="Times New Roman"/>
        </w:rPr>
        <w:t>Duomenų apie kasos fermentų žalingą poveikį, juos vartojant nėštumo ar žindymo laikotarpiu, nėra. Virškinimo trakte fermentai praktiškai neabsorbuojami, tačiau pavojaus vaisiui paneigti negalima. Nėščiosioms vaistinio preparato gali būti vartojama tik tada, kai numatoma nauda yra didesnė už galimą pavojų vaisiui.</w:t>
      </w:r>
    </w:p>
    <w:p w:rsidR="003C2B1A" w:rsidRPr="003C2B1A" w:rsidRDefault="003C2B1A" w:rsidP="003C2B1A">
      <w:pPr>
        <w:widowControl w:val="0"/>
        <w:spacing w:after="0" w:line="240" w:lineRule="auto"/>
        <w:rPr>
          <w:rFonts w:ascii="Times New Roman" w:eastAsia="Times New Roman" w:hAnsi="Times New Roman"/>
          <w:lang w:val="pt-BR"/>
        </w:rPr>
      </w:pPr>
    </w:p>
    <w:p w:rsidR="003C2B1A" w:rsidRPr="003C2B1A" w:rsidRDefault="003C2B1A" w:rsidP="003C2B1A">
      <w:pPr>
        <w:widowControl w:val="0"/>
        <w:spacing w:after="0" w:line="240" w:lineRule="auto"/>
        <w:rPr>
          <w:rFonts w:ascii="Times New Roman" w:eastAsia="Times New Roman" w:hAnsi="Times New Roman"/>
          <w:u w:val="single"/>
          <w:lang w:val="pt-BR"/>
        </w:rPr>
      </w:pPr>
      <w:r w:rsidRPr="003C2B1A">
        <w:rPr>
          <w:rFonts w:ascii="Times New Roman" w:eastAsia="Times New Roman" w:hAnsi="Times New Roman"/>
          <w:u w:val="single"/>
          <w:lang w:val="pt-BR"/>
        </w:rPr>
        <w:t>Žindymas</w:t>
      </w:r>
    </w:p>
    <w:p w:rsidR="003C2B1A" w:rsidRPr="003C2B1A" w:rsidRDefault="003C2B1A" w:rsidP="003C2B1A">
      <w:pPr>
        <w:widowControl w:val="0"/>
        <w:spacing w:after="0" w:line="240" w:lineRule="auto"/>
        <w:rPr>
          <w:rFonts w:ascii="Times New Roman" w:eastAsia="Times New Roman" w:hAnsi="Times New Roman"/>
        </w:rPr>
      </w:pPr>
      <w:r w:rsidRPr="003C2B1A">
        <w:rPr>
          <w:rFonts w:ascii="Times New Roman" w:eastAsia="Times New Roman" w:hAnsi="Times New Roman"/>
          <w:lang w:val="pt-BR"/>
        </w:rPr>
        <w:t xml:space="preserve">Poveikio žindomam kūdikiui nesitikima, kadangi atliekant tyrimus su gyvūnais nepastebėta </w:t>
      </w:r>
      <w:r w:rsidRPr="003C2B1A">
        <w:rPr>
          <w:rFonts w:ascii="Times New Roman" w:eastAsia="Times New Roman" w:hAnsi="Times New Roman"/>
        </w:rPr>
        <w:t>sisteminio kasos fermentų poveikio žindyvėms.</w:t>
      </w:r>
      <w:r w:rsidRPr="003C2B1A">
        <w:rPr>
          <w:rFonts w:ascii="Times New Roman" w:eastAsia="Times New Roman" w:hAnsi="Times New Roman"/>
          <w:lang w:val="pt-BR"/>
        </w:rPr>
        <w:t xml:space="preserve"> </w:t>
      </w:r>
      <w:r w:rsidRPr="003C2B1A">
        <w:rPr>
          <w:rFonts w:ascii="Times New Roman" w:eastAsia="Times New Roman" w:hAnsi="Times New Roman"/>
        </w:rPr>
        <w:t>Kasos fermentų gali būti vartojama žindymo laikotarpiu.</w:t>
      </w:r>
    </w:p>
    <w:p w:rsidR="003C2B1A" w:rsidRPr="003C2B1A" w:rsidRDefault="003C2B1A" w:rsidP="003C2B1A">
      <w:pPr>
        <w:widowControl w:val="0"/>
        <w:spacing w:after="0" w:line="240" w:lineRule="auto"/>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outlineLvl w:val="2"/>
        <w:rPr>
          <w:rFonts w:ascii="Times New Roman" w:eastAsia="Times New Roman" w:hAnsi="Times New Roman"/>
          <w:b/>
          <w:kern w:val="28"/>
        </w:rPr>
      </w:pPr>
      <w:bookmarkStart w:id="27" w:name="_Toc129243233"/>
      <w:bookmarkStart w:id="28" w:name="_Toc129243108"/>
      <w:r w:rsidRPr="003C2B1A">
        <w:rPr>
          <w:rFonts w:ascii="Times New Roman" w:eastAsia="Times New Roman" w:hAnsi="Times New Roman"/>
          <w:b/>
          <w:kern w:val="28"/>
        </w:rPr>
        <w:t>4.7</w:t>
      </w:r>
      <w:r w:rsidRPr="003C2B1A">
        <w:rPr>
          <w:rFonts w:ascii="Times New Roman" w:eastAsia="Times New Roman" w:hAnsi="Times New Roman"/>
          <w:b/>
          <w:kern w:val="28"/>
        </w:rPr>
        <w:tab/>
        <w:t>Poveikis gebėjimui vairuoti ir valdyti mechanizmus</w:t>
      </w:r>
      <w:bookmarkEnd w:id="27"/>
      <w:bookmarkEnd w:id="28"/>
    </w:p>
    <w:p w:rsidR="003C2B1A" w:rsidRPr="003C2B1A" w:rsidRDefault="003C2B1A" w:rsidP="003C2B1A">
      <w:pPr>
        <w:widowControl w:val="0"/>
        <w:spacing w:after="0" w:line="240" w:lineRule="auto"/>
        <w:rPr>
          <w:rFonts w:ascii="Times New Roman" w:eastAsia="Times New Roman" w:hAnsi="Times New Roman"/>
        </w:rPr>
      </w:pPr>
    </w:p>
    <w:p w:rsidR="003C2B1A" w:rsidRPr="003C2B1A" w:rsidRDefault="003C2B1A" w:rsidP="003C2B1A">
      <w:pPr>
        <w:widowControl w:val="0"/>
        <w:spacing w:after="0" w:line="240" w:lineRule="auto"/>
        <w:rPr>
          <w:rFonts w:ascii="Times New Roman" w:eastAsia="Times New Roman" w:hAnsi="Times New Roman"/>
          <w:noProof/>
        </w:rPr>
      </w:pPr>
      <w:proofErr w:type="spellStart"/>
      <w:r w:rsidRPr="003C2B1A">
        <w:rPr>
          <w:rFonts w:ascii="Times New Roman" w:eastAsia="Times New Roman" w:hAnsi="Times New Roman"/>
        </w:rPr>
        <w:t>Panzynorm</w:t>
      </w:r>
      <w:proofErr w:type="spellEnd"/>
      <w:r w:rsidRPr="003C2B1A">
        <w:rPr>
          <w:rFonts w:ascii="Times New Roman" w:eastAsia="Times New Roman" w:hAnsi="Times New Roman"/>
        </w:rPr>
        <w:t xml:space="preserve"> </w:t>
      </w:r>
      <w:r w:rsidRPr="003C2B1A">
        <w:rPr>
          <w:rFonts w:ascii="Times New Roman" w:eastAsia="Times New Roman" w:hAnsi="Times New Roman"/>
          <w:noProof/>
        </w:rPr>
        <w:t>gebėjimo vairuoti ir valdyti mechanizmus neveikia</w:t>
      </w:r>
      <w:r w:rsidR="00E07834">
        <w:rPr>
          <w:rFonts w:ascii="Times New Roman" w:eastAsia="Times New Roman" w:hAnsi="Times New Roman"/>
          <w:noProof/>
        </w:rPr>
        <w:t xml:space="preserve"> arba veikia nereikšmingai</w:t>
      </w:r>
      <w:r w:rsidRPr="003C2B1A">
        <w:rPr>
          <w:rFonts w:ascii="Times New Roman" w:eastAsia="Times New Roman" w:hAnsi="Times New Roman"/>
          <w:noProof/>
        </w:rPr>
        <w:t>.</w:t>
      </w:r>
    </w:p>
    <w:p w:rsidR="003C2B1A" w:rsidRPr="003C2B1A" w:rsidRDefault="003C2B1A" w:rsidP="003C2B1A">
      <w:pPr>
        <w:widowControl w:val="0"/>
        <w:spacing w:after="0" w:line="240" w:lineRule="auto"/>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outlineLvl w:val="2"/>
        <w:rPr>
          <w:rFonts w:ascii="Times New Roman" w:eastAsia="Times New Roman" w:hAnsi="Times New Roman"/>
          <w:b/>
          <w:kern w:val="28"/>
        </w:rPr>
      </w:pPr>
      <w:bookmarkStart w:id="29" w:name="_Toc129243234"/>
      <w:bookmarkStart w:id="30" w:name="_Toc129243109"/>
      <w:r w:rsidRPr="003C2B1A">
        <w:rPr>
          <w:rFonts w:ascii="Times New Roman" w:eastAsia="Times New Roman" w:hAnsi="Times New Roman"/>
          <w:b/>
          <w:kern w:val="28"/>
        </w:rPr>
        <w:t>4.8</w:t>
      </w:r>
      <w:r w:rsidRPr="003C2B1A">
        <w:rPr>
          <w:rFonts w:ascii="Times New Roman" w:eastAsia="Times New Roman" w:hAnsi="Times New Roman"/>
          <w:b/>
          <w:kern w:val="28"/>
        </w:rPr>
        <w:tab/>
        <w:t>Nepageidaujamas poveikis</w:t>
      </w:r>
      <w:bookmarkEnd w:id="29"/>
      <w:bookmarkEnd w:id="30"/>
    </w:p>
    <w:p w:rsidR="003C2B1A" w:rsidRPr="003C2B1A" w:rsidRDefault="003C2B1A" w:rsidP="003C2B1A">
      <w:pPr>
        <w:widowControl w:val="0"/>
        <w:spacing w:after="0" w:line="240" w:lineRule="auto"/>
        <w:rPr>
          <w:rFonts w:ascii="Times New Roman" w:eastAsia="Times New Roman" w:hAnsi="Times New Roman"/>
        </w:rPr>
      </w:pPr>
    </w:p>
    <w:p w:rsidR="00E24A8C" w:rsidRPr="00E24A8C" w:rsidRDefault="003C2B1A" w:rsidP="00E24A8C">
      <w:pPr>
        <w:widowControl w:val="0"/>
        <w:spacing w:after="0" w:line="240" w:lineRule="auto"/>
        <w:rPr>
          <w:rFonts w:ascii="Times New Roman" w:eastAsia="Times New Roman" w:hAnsi="Times New Roman"/>
        </w:rPr>
      </w:pPr>
      <w:proofErr w:type="spellStart"/>
      <w:r w:rsidRPr="003C2B1A">
        <w:rPr>
          <w:rFonts w:ascii="Times New Roman" w:eastAsia="Times New Roman" w:hAnsi="Times New Roman"/>
        </w:rPr>
        <w:t>Panzynorm</w:t>
      </w:r>
      <w:proofErr w:type="spellEnd"/>
      <w:r w:rsidRPr="003C2B1A">
        <w:rPr>
          <w:rFonts w:ascii="Times New Roman" w:eastAsia="Times New Roman" w:hAnsi="Times New Roman"/>
        </w:rPr>
        <w:t xml:space="preserve"> retai gali sukelti nepageidaujamą poveikį. </w:t>
      </w:r>
      <w:r w:rsidR="00E24A8C" w:rsidRPr="00E24A8C">
        <w:rPr>
          <w:rFonts w:ascii="Times New Roman" w:hAnsi="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rsidR="003C2B1A" w:rsidRPr="003C2B1A" w:rsidRDefault="003C2B1A" w:rsidP="00E24A8C">
      <w:pPr>
        <w:widowControl w:val="0"/>
        <w:spacing w:after="0" w:line="240" w:lineRule="auto"/>
        <w:rPr>
          <w:rFonts w:ascii="Times New Roman" w:eastAsia="Times New Roman" w:hAnsi="Times New Roman"/>
        </w:rPr>
      </w:pPr>
    </w:p>
    <w:p w:rsidR="003C2B1A" w:rsidRPr="003C2B1A" w:rsidRDefault="003C2B1A" w:rsidP="003C2B1A">
      <w:pPr>
        <w:widowControl w:val="0"/>
        <w:spacing w:after="0" w:line="240" w:lineRule="auto"/>
        <w:rPr>
          <w:rFonts w:ascii="Times New Roman" w:eastAsia="Times New Roman" w:hAnsi="Times New Roman"/>
          <w:i/>
        </w:rPr>
      </w:pPr>
      <w:r w:rsidRPr="003C2B1A">
        <w:rPr>
          <w:rFonts w:ascii="Times New Roman" w:eastAsia="Times New Roman" w:hAnsi="Times New Roman"/>
          <w:i/>
        </w:rPr>
        <w:t>Imuninės sistemos sutrikimai</w:t>
      </w:r>
    </w:p>
    <w:p w:rsidR="003C2B1A" w:rsidRPr="003C2B1A" w:rsidRDefault="003C2B1A" w:rsidP="003C2B1A">
      <w:pPr>
        <w:widowControl w:val="0"/>
        <w:spacing w:after="0" w:line="240" w:lineRule="auto"/>
        <w:rPr>
          <w:rFonts w:ascii="Times New Roman" w:eastAsia="Times New Roman" w:hAnsi="Times New Roman"/>
        </w:rPr>
      </w:pPr>
      <w:r w:rsidRPr="003C2B1A">
        <w:rPr>
          <w:rFonts w:ascii="Times New Roman" w:eastAsia="Times New Roman" w:hAnsi="Times New Roman"/>
        </w:rPr>
        <w:t>Nežinomas: padidėjusio jautrumo reakcijos (išbėrimas ir niežulys, tai pat galima kvėpavimo takų obstrukcija).</w:t>
      </w:r>
    </w:p>
    <w:p w:rsidR="003C2B1A" w:rsidRPr="003C2B1A" w:rsidRDefault="003C2B1A" w:rsidP="003C2B1A">
      <w:pPr>
        <w:widowControl w:val="0"/>
        <w:spacing w:after="0" w:line="240" w:lineRule="auto"/>
        <w:rPr>
          <w:rFonts w:ascii="Times New Roman" w:eastAsia="Times New Roman" w:hAnsi="Times New Roman"/>
        </w:rPr>
      </w:pPr>
    </w:p>
    <w:p w:rsidR="003C2B1A" w:rsidRPr="003C2B1A" w:rsidRDefault="003C2B1A" w:rsidP="003C2B1A">
      <w:pPr>
        <w:widowControl w:val="0"/>
        <w:spacing w:after="0" w:line="240" w:lineRule="auto"/>
        <w:rPr>
          <w:rFonts w:ascii="Times New Roman" w:eastAsia="Times New Roman" w:hAnsi="Times New Roman"/>
          <w:i/>
        </w:rPr>
      </w:pPr>
      <w:r w:rsidRPr="003C2B1A">
        <w:rPr>
          <w:rFonts w:ascii="Times New Roman" w:eastAsia="Times New Roman" w:hAnsi="Times New Roman"/>
          <w:i/>
        </w:rPr>
        <w:t>Virškinimo trakto sutrikimai</w:t>
      </w:r>
    </w:p>
    <w:p w:rsidR="003C2B1A" w:rsidRPr="003C2B1A" w:rsidRDefault="003C2B1A" w:rsidP="003C2B1A">
      <w:pPr>
        <w:widowControl w:val="0"/>
        <w:spacing w:after="0" w:line="240" w:lineRule="auto"/>
        <w:rPr>
          <w:rFonts w:ascii="Times New Roman" w:eastAsia="Times New Roman" w:hAnsi="Times New Roman"/>
        </w:rPr>
      </w:pPr>
      <w:r w:rsidRPr="003C2B1A">
        <w:rPr>
          <w:rFonts w:ascii="Times New Roman" w:eastAsia="Times New Roman" w:hAnsi="Times New Roman"/>
        </w:rPr>
        <w:t>Labai dažnas: pilvo skausmas</w:t>
      </w:r>
      <w:r w:rsidR="002366CF">
        <w:rPr>
          <w:rFonts w:ascii="Times New Roman" w:eastAsia="Times New Roman" w:hAnsi="Times New Roman"/>
        </w:rPr>
        <w:t>.</w:t>
      </w:r>
    </w:p>
    <w:p w:rsidR="003C2B1A" w:rsidRPr="003C2B1A" w:rsidRDefault="003C2B1A" w:rsidP="003C2B1A">
      <w:pPr>
        <w:widowControl w:val="0"/>
        <w:spacing w:after="0" w:line="240" w:lineRule="auto"/>
        <w:rPr>
          <w:rFonts w:ascii="Times New Roman" w:eastAsia="Times New Roman" w:hAnsi="Times New Roman"/>
        </w:rPr>
      </w:pPr>
      <w:r w:rsidRPr="003C2B1A">
        <w:rPr>
          <w:rFonts w:ascii="Times New Roman" w:eastAsia="Times New Roman" w:hAnsi="Times New Roman"/>
        </w:rPr>
        <w:t xml:space="preserve">Dažnas: viduriavimas, vėmimas, pykinimas, vidurių užkietėjimas, </w:t>
      </w:r>
      <w:proofErr w:type="spellStart"/>
      <w:r w:rsidRPr="003C2B1A">
        <w:rPr>
          <w:rFonts w:ascii="Times New Roman" w:eastAsia="Times New Roman" w:hAnsi="Times New Roman"/>
        </w:rPr>
        <w:t>perioralinės</w:t>
      </w:r>
      <w:proofErr w:type="spellEnd"/>
      <w:r w:rsidRPr="003C2B1A">
        <w:rPr>
          <w:rFonts w:ascii="Times New Roman" w:eastAsia="Times New Roman" w:hAnsi="Times New Roman"/>
        </w:rPr>
        <w:t xml:space="preserve"> ar </w:t>
      </w:r>
      <w:proofErr w:type="spellStart"/>
      <w:r w:rsidRPr="003C2B1A">
        <w:rPr>
          <w:rFonts w:ascii="Times New Roman" w:eastAsia="Times New Roman" w:hAnsi="Times New Roman"/>
        </w:rPr>
        <w:t>perianalinės</w:t>
      </w:r>
      <w:proofErr w:type="spellEnd"/>
      <w:r w:rsidRPr="003C2B1A">
        <w:rPr>
          <w:rFonts w:ascii="Times New Roman" w:eastAsia="Times New Roman" w:hAnsi="Times New Roman"/>
        </w:rPr>
        <w:t xml:space="preserve"> srities suerzinimas, ypač vaist</w:t>
      </w:r>
      <w:r w:rsidR="002366CF">
        <w:rPr>
          <w:rFonts w:ascii="Times New Roman" w:eastAsia="Times New Roman" w:hAnsi="Times New Roman"/>
        </w:rPr>
        <w:t>inį preparat</w:t>
      </w:r>
      <w:r w:rsidRPr="003C2B1A">
        <w:rPr>
          <w:rFonts w:ascii="Times New Roman" w:eastAsia="Times New Roman" w:hAnsi="Times New Roman"/>
        </w:rPr>
        <w:t>ą vartojant didelėmis dozėmis.</w:t>
      </w:r>
    </w:p>
    <w:p w:rsidR="003C2B1A" w:rsidRPr="003C2B1A" w:rsidRDefault="00372961" w:rsidP="003C2B1A">
      <w:pPr>
        <w:widowControl w:val="0"/>
        <w:spacing w:after="0" w:line="240" w:lineRule="auto"/>
        <w:rPr>
          <w:rFonts w:ascii="Times New Roman" w:eastAsia="Times New Roman" w:hAnsi="Times New Roman"/>
          <w:i/>
        </w:rPr>
      </w:pPr>
      <w:r>
        <w:rPr>
          <w:rFonts w:ascii="Times New Roman" w:eastAsia="Times New Roman" w:hAnsi="Times New Roman"/>
        </w:rPr>
        <w:t>Nežinomas</w:t>
      </w:r>
      <w:r w:rsidR="003C2B1A" w:rsidRPr="003C2B1A">
        <w:rPr>
          <w:rFonts w:ascii="Times New Roman" w:eastAsia="Times New Roman" w:hAnsi="Times New Roman"/>
        </w:rPr>
        <w:t>: sergantiesiems cistine fibroze ir vartojantiems dideles kasos fermentų dozes (daugiau nei 10000 vienetų/kg</w:t>
      </w:r>
      <w:r w:rsidR="00374C3F">
        <w:rPr>
          <w:rFonts w:ascii="Times New Roman" w:eastAsia="Times New Roman" w:hAnsi="Times New Roman"/>
        </w:rPr>
        <w:t xml:space="preserve"> kūno svorio</w:t>
      </w:r>
      <w:r w:rsidR="003C2B1A" w:rsidRPr="003C2B1A">
        <w:rPr>
          <w:rFonts w:ascii="Times New Roman" w:eastAsia="Times New Roman" w:hAnsi="Times New Roman"/>
        </w:rPr>
        <w:t xml:space="preserve">/per parą) pavieniais atvejais aprašyta </w:t>
      </w:r>
      <w:proofErr w:type="spellStart"/>
      <w:r w:rsidR="003C2B1A" w:rsidRPr="003C2B1A">
        <w:rPr>
          <w:rFonts w:ascii="Times New Roman" w:eastAsia="Times New Roman" w:hAnsi="Times New Roman"/>
        </w:rPr>
        <w:t>ileocekalinės</w:t>
      </w:r>
      <w:proofErr w:type="spellEnd"/>
      <w:r w:rsidR="003C2B1A" w:rsidRPr="003C2B1A">
        <w:rPr>
          <w:rFonts w:ascii="Times New Roman" w:eastAsia="Times New Roman" w:hAnsi="Times New Roman"/>
        </w:rPr>
        <w:t xml:space="preserve"> žarnyno dalies ir kylančiosios gaubtinės žarnos susiaurėjimų. Jei pacientui atsirado ar paūmėjo pilvo skausmas ar vidurių pūtimas, reikėtų atsižvelgti į tai, kad jų priežastis gali būti </w:t>
      </w:r>
      <w:proofErr w:type="spellStart"/>
      <w:r w:rsidR="003C2B1A" w:rsidRPr="003C2B1A">
        <w:rPr>
          <w:rFonts w:ascii="Times New Roman" w:eastAsia="Times New Roman" w:hAnsi="Times New Roman"/>
        </w:rPr>
        <w:t>fibrozinė</w:t>
      </w:r>
      <w:proofErr w:type="spellEnd"/>
      <w:r w:rsidR="003C2B1A" w:rsidRPr="003C2B1A">
        <w:rPr>
          <w:rFonts w:ascii="Times New Roman" w:eastAsia="Times New Roman" w:hAnsi="Times New Roman"/>
        </w:rPr>
        <w:t xml:space="preserve"> </w:t>
      </w:r>
      <w:proofErr w:type="spellStart"/>
      <w:r w:rsidR="003C2B1A" w:rsidRPr="003C2B1A">
        <w:rPr>
          <w:rFonts w:ascii="Times New Roman" w:eastAsia="Times New Roman" w:hAnsi="Times New Roman"/>
        </w:rPr>
        <w:t>kolonopatija</w:t>
      </w:r>
      <w:proofErr w:type="spellEnd"/>
      <w:r w:rsidR="003C2B1A" w:rsidRPr="003C2B1A">
        <w:rPr>
          <w:rFonts w:ascii="Times New Roman" w:eastAsia="Times New Roman" w:hAnsi="Times New Roman"/>
        </w:rPr>
        <w:t>.</w:t>
      </w:r>
    </w:p>
    <w:p w:rsidR="003C2B1A" w:rsidRPr="003C2B1A" w:rsidRDefault="003C2B1A" w:rsidP="003C2B1A">
      <w:pPr>
        <w:widowControl w:val="0"/>
        <w:spacing w:after="0" w:line="240" w:lineRule="auto"/>
        <w:rPr>
          <w:rFonts w:ascii="Times New Roman" w:eastAsia="Times New Roman" w:hAnsi="Times New Roman"/>
          <w:i/>
        </w:rPr>
      </w:pPr>
    </w:p>
    <w:p w:rsidR="003C2B1A" w:rsidRPr="003C2B1A" w:rsidRDefault="003C2B1A" w:rsidP="003C2B1A">
      <w:pPr>
        <w:widowControl w:val="0"/>
        <w:spacing w:after="0" w:line="240" w:lineRule="auto"/>
        <w:rPr>
          <w:rFonts w:ascii="Times New Roman" w:eastAsia="Times New Roman" w:hAnsi="Times New Roman"/>
          <w:i/>
        </w:rPr>
      </w:pPr>
      <w:r w:rsidRPr="003C2B1A">
        <w:rPr>
          <w:rFonts w:ascii="Times New Roman" w:eastAsia="Times New Roman" w:hAnsi="Times New Roman"/>
          <w:i/>
        </w:rPr>
        <w:t>Tyrimai</w:t>
      </w:r>
    </w:p>
    <w:p w:rsidR="003C2B1A" w:rsidRPr="003C2B1A" w:rsidRDefault="006B4492" w:rsidP="003C2B1A">
      <w:pPr>
        <w:widowControl w:val="0"/>
        <w:spacing w:after="0" w:line="240" w:lineRule="auto"/>
        <w:rPr>
          <w:rFonts w:ascii="Times New Roman" w:eastAsia="Times New Roman" w:hAnsi="Times New Roman"/>
        </w:rPr>
      </w:pPr>
      <w:r>
        <w:rPr>
          <w:rFonts w:ascii="Times New Roman" w:eastAsia="Times New Roman" w:hAnsi="Times New Roman"/>
        </w:rPr>
        <w:lastRenderedPageBreak/>
        <w:t>Nežinomas: y</w:t>
      </w:r>
      <w:r w:rsidR="003C2B1A" w:rsidRPr="003C2B1A">
        <w:rPr>
          <w:rFonts w:ascii="Times New Roman" w:eastAsia="Times New Roman" w:hAnsi="Times New Roman"/>
        </w:rPr>
        <w:t xml:space="preserve">ra pranešimų apie </w:t>
      </w:r>
      <w:proofErr w:type="spellStart"/>
      <w:r w:rsidR="003C2B1A" w:rsidRPr="003C2B1A">
        <w:rPr>
          <w:rFonts w:ascii="Times New Roman" w:eastAsia="Times New Roman" w:hAnsi="Times New Roman"/>
        </w:rPr>
        <w:t>hiperurikemiją</w:t>
      </w:r>
      <w:proofErr w:type="spellEnd"/>
      <w:r w:rsidR="003C2B1A" w:rsidRPr="003C2B1A">
        <w:rPr>
          <w:rFonts w:ascii="Times New Roman" w:eastAsia="Times New Roman" w:hAnsi="Times New Roman"/>
        </w:rPr>
        <w:t xml:space="preserve">, </w:t>
      </w:r>
      <w:proofErr w:type="spellStart"/>
      <w:r w:rsidR="003C2B1A" w:rsidRPr="003C2B1A">
        <w:rPr>
          <w:rFonts w:ascii="Times New Roman" w:eastAsia="Times New Roman" w:hAnsi="Times New Roman"/>
        </w:rPr>
        <w:t>hiperurikozuriją</w:t>
      </w:r>
      <w:proofErr w:type="spellEnd"/>
      <w:r w:rsidR="003C2B1A" w:rsidRPr="003C2B1A">
        <w:rPr>
          <w:rFonts w:ascii="Times New Roman" w:eastAsia="Times New Roman" w:hAnsi="Times New Roman"/>
        </w:rPr>
        <w:t xml:space="preserve">, </w:t>
      </w:r>
      <w:proofErr w:type="spellStart"/>
      <w:r w:rsidR="003C2B1A" w:rsidRPr="003C2B1A">
        <w:rPr>
          <w:rFonts w:ascii="Times New Roman" w:eastAsia="Times New Roman" w:hAnsi="Times New Roman"/>
        </w:rPr>
        <w:t>folatų</w:t>
      </w:r>
      <w:proofErr w:type="spellEnd"/>
      <w:r w:rsidR="003C2B1A" w:rsidRPr="003C2B1A">
        <w:rPr>
          <w:rFonts w:ascii="Times New Roman" w:eastAsia="Times New Roman" w:hAnsi="Times New Roman"/>
        </w:rPr>
        <w:t xml:space="preserve"> trūkumą vartojant dideles kasos fermentų dozes.</w:t>
      </w:r>
    </w:p>
    <w:p w:rsidR="003C2B1A" w:rsidRPr="003C2B1A" w:rsidRDefault="003C2B1A" w:rsidP="003C2B1A">
      <w:pPr>
        <w:widowControl w:val="0"/>
        <w:autoSpaceDE w:val="0"/>
        <w:autoSpaceDN w:val="0"/>
        <w:adjustRightInd w:val="0"/>
        <w:spacing w:after="0" w:line="240" w:lineRule="auto"/>
        <w:rPr>
          <w:rFonts w:ascii="Times New Roman" w:eastAsia="Times New Roman" w:hAnsi="Times New Roman"/>
          <w:noProof/>
          <w:u w:val="single"/>
        </w:rPr>
      </w:pPr>
    </w:p>
    <w:p w:rsidR="003C2B1A" w:rsidRPr="003C2B1A" w:rsidRDefault="003C2B1A" w:rsidP="003C2B1A">
      <w:pPr>
        <w:widowControl w:val="0"/>
        <w:autoSpaceDE w:val="0"/>
        <w:autoSpaceDN w:val="0"/>
        <w:adjustRightInd w:val="0"/>
        <w:spacing w:after="0" w:line="240" w:lineRule="auto"/>
        <w:rPr>
          <w:rFonts w:ascii="Times New Roman" w:eastAsia="Times New Roman" w:hAnsi="Times New Roman"/>
          <w:u w:val="single"/>
        </w:rPr>
      </w:pPr>
      <w:r w:rsidRPr="003C2B1A">
        <w:rPr>
          <w:rFonts w:ascii="Times New Roman" w:eastAsia="Times New Roman" w:hAnsi="Times New Roman"/>
          <w:noProof/>
          <w:u w:val="single"/>
        </w:rPr>
        <w:t>Pranešimas apie įtariamas nepageidaujamas reakcijas</w:t>
      </w:r>
    </w:p>
    <w:p w:rsidR="003C2B1A" w:rsidRPr="003C2B1A" w:rsidRDefault="003C2B1A" w:rsidP="00B42685">
      <w:pPr>
        <w:widowControl w:val="0"/>
        <w:spacing w:after="0" w:line="240" w:lineRule="auto"/>
        <w:jc w:val="both"/>
        <w:rPr>
          <w:rFonts w:ascii="Times New Roman" w:eastAsia="Times New Roman" w:hAnsi="Times New Roman"/>
          <w:i/>
        </w:rPr>
      </w:pPr>
      <w:r w:rsidRPr="003C2B1A">
        <w:rPr>
          <w:rFonts w:ascii="Times New Roman" w:eastAsia="Times New Roman" w:hAnsi="Times New Roman"/>
          <w:noProof/>
        </w:rPr>
        <w:t xml:space="preserve">Svarbu pranešti apie įtariamas nepageidaujamas reakcijas, pastebėtas po vaistinio preparato </w:t>
      </w:r>
      <w:r w:rsidRPr="003C2B1A">
        <w:rPr>
          <w:rFonts w:ascii="Times New Roman" w:eastAsia="Times New Roman" w:hAnsi="Times New Roman"/>
          <w:noProof/>
          <w:lang w:eastAsia="sl-SI"/>
        </w:rPr>
        <w:t>registracijos</w:t>
      </w:r>
      <w:r w:rsidRPr="003C2B1A">
        <w:rPr>
          <w:rFonts w:ascii="Times New Roman" w:eastAsia="Times New Roman" w:hAnsi="Times New Roman"/>
          <w:noProof/>
        </w:rPr>
        <w:t>, nes tai leidžia nuolat stebėti vaistinio preparato naudos ir rizikos santykį.</w:t>
      </w:r>
      <w:r w:rsidRPr="003C2B1A">
        <w:rPr>
          <w:rFonts w:ascii="Times New Roman" w:eastAsia="Times New Roman" w:hAnsi="Times New Roman"/>
        </w:rPr>
        <w:t xml:space="preserve"> </w:t>
      </w:r>
      <w:r w:rsidRPr="003C2B1A">
        <w:rPr>
          <w:rFonts w:ascii="Times New Roman" w:eastAsia="Times New Roman" w:hAnsi="Times New Roman"/>
          <w:noProof/>
        </w:rPr>
        <w:t>Sveikatos priežiūros specialistai turi pranešti apie bet kokias įtariamas nepageidaujamas reakcijas, užpildę interneto svetainėje http://</w:t>
      </w:r>
      <w:hyperlink r:id="rId8" w:history="1">
        <w:r w:rsidRPr="003C2B1A">
          <w:rPr>
            <w:rFonts w:ascii="Times New Roman" w:eastAsia="SimSun" w:hAnsi="Times New Roman"/>
            <w:noProof/>
            <w:u w:val="single"/>
            <w:lang w:eastAsia="sl-SI"/>
          </w:rPr>
          <w:t>www.vvkt.lt</w:t>
        </w:r>
      </w:hyperlink>
      <w:r w:rsidRPr="003C2B1A">
        <w:rPr>
          <w:rFonts w:ascii="Times New Roman" w:eastAsia="Times New Roman" w:hAnsi="Times New Roman"/>
          <w:noProof/>
        </w:rPr>
        <w:t xml:space="preserve">/ esančią formą, ir </w:t>
      </w:r>
      <w:r w:rsidRPr="003C2B1A">
        <w:rPr>
          <w:rFonts w:ascii="Times New Roman" w:eastAsia="Times New Roman" w:hAnsi="Times New Roman"/>
          <w:noProof/>
          <w:lang w:eastAsia="sl-SI"/>
        </w:rPr>
        <w:t>pateikti</w:t>
      </w:r>
      <w:r w:rsidRPr="003C2B1A">
        <w:rPr>
          <w:rFonts w:ascii="Times New Roman" w:eastAsia="Times New Roman" w:hAnsi="Times New Roman"/>
          <w:noProof/>
        </w:rPr>
        <w:t xml:space="preserve"> ją Valstybinei vaistų kontrolės tarnybai prie Lietuvos Respublikos sveikatos apsaugos ministerijos</w:t>
      </w:r>
      <w:r w:rsidRPr="003C2B1A">
        <w:rPr>
          <w:rFonts w:ascii="Times New Roman" w:eastAsia="Times New Roman" w:hAnsi="Times New Roman"/>
          <w:noProof/>
          <w:lang w:eastAsia="sl-SI"/>
        </w:rPr>
        <w:t xml:space="preserve"> vienu iš šių būdų: raštu (adresu</w:t>
      </w:r>
      <w:r w:rsidRPr="003C2B1A">
        <w:rPr>
          <w:rFonts w:ascii="Times New Roman" w:eastAsia="Times New Roman" w:hAnsi="Times New Roman"/>
          <w:noProof/>
        </w:rPr>
        <w:t xml:space="preserve"> Žirmūnų g. 139A, LT 09120 Vilnius</w:t>
      </w:r>
      <w:r w:rsidRPr="003C2B1A">
        <w:rPr>
          <w:rFonts w:ascii="Times New Roman" w:eastAsia="Times New Roman" w:hAnsi="Times New Roman"/>
          <w:noProof/>
          <w:lang w:eastAsia="sl-SI"/>
        </w:rPr>
        <w:t>),</w:t>
      </w:r>
      <w:r w:rsidRPr="003C2B1A">
        <w:rPr>
          <w:rFonts w:ascii="Times New Roman" w:eastAsia="Times New Roman" w:hAnsi="Times New Roman"/>
          <w:noProof/>
        </w:rPr>
        <w:t xml:space="preserve"> faksu </w:t>
      </w:r>
      <w:r w:rsidRPr="003C2B1A">
        <w:rPr>
          <w:rFonts w:ascii="Times New Roman" w:eastAsia="Times New Roman" w:hAnsi="Times New Roman"/>
          <w:noProof/>
          <w:lang w:eastAsia="sl-SI"/>
        </w:rPr>
        <w:t>(nemokamu fakso numeriu (</w:t>
      </w:r>
      <w:r w:rsidRPr="003C2B1A">
        <w:rPr>
          <w:rFonts w:ascii="Times New Roman" w:eastAsia="Times New Roman" w:hAnsi="Times New Roman"/>
          <w:noProof/>
        </w:rPr>
        <w:t>8 800</w:t>
      </w:r>
      <w:r w:rsidRPr="003C2B1A">
        <w:rPr>
          <w:rFonts w:ascii="Times New Roman" w:eastAsia="Times New Roman" w:hAnsi="Times New Roman"/>
          <w:noProof/>
          <w:lang w:eastAsia="sl-SI"/>
        </w:rPr>
        <w:t>) 20 131), elektroniniu</w:t>
      </w:r>
      <w:r w:rsidRPr="003C2B1A">
        <w:rPr>
          <w:rFonts w:ascii="Times New Roman" w:eastAsia="Times New Roman" w:hAnsi="Times New Roman"/>
          <w:noProof/>
        </w:rPr>
        <w:t xml:space="preserve"> paštu</w:t>
      </w:r>
      <w:r w:rsidRPr="003C2B1A">
        <w:rPr>
          <w:rFonts w:ascii="Times New Roman" w:eastAsia="Times New Roman" w:hAnsi="Times New Roman"/>
          <w:noProof/>
          <w:lang w:eastAsia="sl-SI"/>
        </w:rPr>
        <w:t xml:space="preserve"> (adresu</w:t>
      </w:r>
      <w:r w:rsidRPr="003C2B1A">
        <w:rPr>
          <w:rFonts w:ascii="Times New Roman" w:eastAsia="Times New Roman" w:hAnsi="Times New Roman"/>
          <w:noProof/>
        </w:rPr>
        <w:t xml:space="preserve"> </w:t>
      </w:r>
      <w:hyperlink r:id="rId9" w:history="1">
        <w:r w:rsidRPr="003C2B1A">
          <w:rPr>
            <w:rFonts w:ascii="Times New Roman" w:eastAsia="SimSun" w:hAnsi="Times New Roman"/>
            <w:noProof/>
            <w:u w:val="single"/>
            <w:lang w:eastAsia="sl-SI"/>
          </w:rPr>
          <w:t>NepageidaujamaR@vvkt.lt</w:t>
        </w:r>
      </w:hyperlink>
      <w:r w:rsidRPr="003C2B1A">
        <w:rPr>
          <w:rFonts w:ascii="Times New Roman" w:eastAsia="Times New Roman" w:hAnsi="Times New Roman"/>
          <w:noProof/>
          <w:lang w:eastAsia="sl-SI"/>
        </w:rPr>
        <w:t>), per interneto svetainę (adresu http://www.vvkt.lt).</w:t>
      </w:r>
    </w:p>
    <w:p w:rsidR="003C2B1A" w:rsidRPr="003C2B1A" w:rsidRDefault="003C2B1A" w:rsidP="003C2B1A">
      <w:pPr>
        <w:widowControl w:val="0"/>
        <w:tabs>
          <w:tab w:val="left" w:pos="567"/>
        </w:tabs>
        <w:spacing w:after="0" w:line="240" w:lineRule="auto"/>
        <w:ind w:left="567" w:hanging="567"/>
        <w:outlineLvl w:val="2"/>
        <w:rPr>
          <w:rFonts w:ascii="Times New Roman" w:eastAsia="Times New Roman" w:hAnsi="Times New Roman"/>
          <w:b/>
          <w:kern w:val="28"/>
        </w:rPr>
      </w:pPr>
      <w:bookmarkStart w:id="31" w:name="_Toc129243235"/>
      <w:bookmarkStart w:id="32" w:name="_Toc129243110"/>
    </w:p>
    <w:p w:rsidR="003C2B1A" w:rsidRPr="003C2B1A" w:rsidRDefault="003C2B1A" w:rsidP="003C2B1A">
      <w:pPr>
        <w:widowControl w:val="0"/>
        <w:tabs>
          <w:tab w:val="left" w:pos="567"/>
        </w:tabs>
        <w:spacing w:after="0" w:line="240" w:lineRule="auto"/>
        <w:ind w:left="567" w:hanging="567"/>
        <w:outlineLvl w:val="2"/>
        <w:rPr>
          <w:rFonts w:ascii="Times New Roman" w:eastAsia="Times New Roman" w:hAnsi="Times New Roman"/>
          <w:b/>
          <w:kern w:val="28"/>
        </w:rPr>
      </w:pPr>
      <w:r w:rsidRPr="003C2B1A">
        <w:rPr>
          <w:rFonts w:ascii="Times New Roman" w:eastAsia="Times New Roman" w:hAnsi="Times New Roman"/>
          <w:b/>
          <w:kern w:val="28"/>
        </w:rPr>
        <w:t>4.9</w:t>
      </w:r>
      <w:r w:rsidRPr="003C2B1A">
        <w:rPr>
          <w:rFonts w:ascii="Times New Roman" w:eastAsia="Times New Roman" w:hAnsi="Times New Roman"/>
          <w:b/>
          <w:kern w:val="28"/>
        </w:rPr>
        <w:tab/>
        <w:t>Perdozavimas</w:t>
      </w:r>
      <w:bookmarkEnd w:id="31"/>
      <w:bookmarkEnd w:id="32"/>
    </w:p>
    <w:p w:rsidR="003C2B1A" w:rsidRPr="003C2B1A" w:rsidRDefault="003C2B1A" w:rsidP="003C2B1A">
      <w:pPr>
        <w:widowControl w:val="0"/>
        <w:spacing w:after="0" w:line="240" w:lineRule="auto"/>
        <w:rPr>
          <w:rFonts w:ascii="Times New Roman" w:eastAsia="Times New Roman" w:hAnsi="Times New Roman"/>
        </w:rPr>
      </w:pPr>
    </w:p>
    <w:p w:rsidR="003C2B1A" w:rsidRPr="003C2B1A" w:rsidRDefault="003C2B1A" w:rsidP="003C2B1A">
      <w:pPr>
        <w:widowControl w:val="0"/>
        <w:spacing w:after="0" w:line="240" w:lineRule="auto"/>
        <w:rPr>
          <w:rFonts w:ascii="Times New Roman" w:eastAsia="Times New Roman" w:hAnsi="Times New Roman"/>
          <w:u w:val="single"/>
        </w:rPr>
      </w:pPr>
      <w:r w:rsidRPr="003C2B1A">
        <w:rPr>
          <w:rFonts w:ascii="Times New Roman" w:eastAsia="Times New Roman" w:hAnsi="Times New Roman"/>
          <w:u w:val="single"/>
        </w:rPr>
        <w:t>Simptomai</w:t>
      </w:r>
    </w:p>
    <w:p w:rsidR="003C2B1A" w:rsidRPr="003C2B1A" w:rsidRDefault="003C2B1A" w:rsidP="003C2B1A">
      <w:pPr>
        <w:widowControl w:val="0"/>
        <w:spacing w:after="0" w:line="240" w:lineRule="auto"/>
        <w:rPr>
          <w:rFonts w:ascii="Times New Roman" w:eastAsia="Times New Roman" w:hAnsi="Times New Roman"/>
        </w:rPr>
      </w:pPr>
      <w:r w:rsidRPr="003C2B1A">
        <w:rPr>
          <w:rFonts w:ascii="Times New Roman" w:eastAsia="Times New Roman" w:hAnsi="Times New Roman"/>
        </w:rPr>
        <w:t xml:space="preserve">Nėra žinoma apie sisteminį poveikį perdozavimo atveju. Perdozavimo atveju gali pasireikšti pykinimas, vėmimas, viduriavimas, </w:t>
      </w:r>
      <w:proofErr w:type="spellStart"/>
      <w:r w:rsidRPr="003C2B1A">
        <w:rPr>
          <w:rFonts w:ascii="Times New Roman" w:eastAsia="Times New Roman" w:hAnsi="Times New Roman"/>
        </w:rPr>
        <w:t>hiperurikemija</w:t>
      </w:r>
      <w:proofErr w:type="spellEnd"/>
      <w:r w:rsidRPr="003C2B1A">
        <w:rPr>
          <w:rFonts w:ascii="Times New Roman" w:eastAsia="Times New Roman" w:hAnsi="Times New Roman"/>
        </w:rPr>
        <w:t xml:space="preserve">, </w:t>
      </w:r>
      <w:proofErr w:type="spellStart"/>
      <w:r w:rsidRPr="003C2B1A">
        <w:rPr>
          <w:rFonts w:ascii="Times New Roman" w:eastAsia="Times New Roman" w:hAnsi="Times New Roman"/>
        </w:rPr>
        <w:t>hiperurikozurija</w:t>
      </w:r>
      <w:proofErr w:type="spellEnd"/>
      <w:r w:rsidRPr="003C2B1A">
        <w:rPr>
          <w:rFonts w:ascii="Times New Roman" w:eastAsia="Times New Roman" w:hAnsi="Times New Roman"/>
        </w:rPr>
        <w:t xml:space="preserve">, </w:t>
      </w:r>
      <w:proofErr w:type="spellStart"/>
      <w:r w:rsidRPr="003C2B1A">
        <w:rPr>
          <w:rFonts w:ascii="Times New Roman" w:eastAsia="Times New Roman" w:hAnsi="Times New Roman"/>
        </w:rPr>
        <w:t>perianalinės</w:t>
      </w:r>
      <w:proofErr w:type="spellEnd"/>
      <w:r w:rsidRPr="003C2B1A">
        <w:rPr>
          <w:rFonts w:ascii="Times New Roman" w:eastAsia="Times New Roman" w:hAnsi="Times New Roman"/>
        </w:rPr>
        <w:t xml:space="preserve"> srities </w:t>
      </w:r>
      <w:r w:rsidR="00FA77E9">
        <w:rPr>
          <w:rFonts w:ascii="Times New Roman" w:eastAsia="Times New Roman" w:hAnsi="Times New Roman"/>
        </w:rPr>
        <w:t>su</w:t>
      </w:r>
      <w:r w:rsidRPr="003C2B1A">
        <w:rPr>
          <w:rFonts w:ascii="Times New Roman" w:eastAsia="Times New Roman" w:hAnsi="Times New Roman"/>
        </w:rPr>
        <w:t xml:space="preserve">erzinimas ir išimtiniais atvejais (ypač cistine fibroze sergantiems pacientams) </w:t>
      </w:r>
      <w:proofErr w:type="spellStart"/>
      <w:r w:rsidRPr="003C2B1A">
        <w:rPr>
          <w:rFonts w:ascii="Times New Roman" w:eastAsia="Times New Roman" w:hAnsi="Times New Roman"/>
        </w:rPr>
        <w:t>fibrozinė</w:t>
      </w:r>
      <w:proofErr w:type="spellEnd"/>
      <w:r w:rsidRPr="003C2B1A">
        <w:rPr>
          <w:rFonts w:ascii="Times New Roman" w:eastAsia="Times New Roman" w:hAnsi="Times New Roman"/>
        </w:rPr>
        <w:t xml:space="preserve"> </w:t>
      </w:r>
      <w:proofErr w:type="spellStart"/>
      <w:r w:rsidRPr="003C2B1A">
        <w:rPr>
          <w:rFonts w:ascii="Times New Roman" w:eastAsia="Times New Roman" w:hAnsi="Times New Roman"/>
        </w:rPr>
        <w:t>kolonopatija</w:t>
      </w:r>
      <w:proofErr w:type="spellEnd"/>
      <w:r w:rsidRPr="003C2B1A">
        <w:rPr>
          <w:rFonts w:ascii="Times New Roman" w:eastAsia="Times New Roman" w:hAnsi="Times New Roman"/>
        </w:rPr>
        <w:t>.</w:t>
      </w:r>
    </w:p>
    <w:p w:rsidR="003C2B1A" w:rsidRPr="003C2B1A" w:rsidRDefault="003C2B1A" w:rsidP="003C2B1A">
      <w:pPr>
        <w:widowControl w:val="0"/>
        <w:spacing w:after="0" w:line="240" w:lineRule="auto"/>
        <w:rPr>
          <w:rFonts w:ascii="Times New Roman" w:eastAsia="Times New Roman" w:hAnsi="Times New Roman"/>
        </w:rPr>
      </w:pPr>
    </w:p>
    <w:p w:rsidR="003C2B1A" w:rsidRPr="003C2B1A" w:rsidRDefault="003C2B1A" w:rsidP="003C2B1A">
      <w:pPr>
        <w:widowControl w:val="0"/>
        <w:spacing w:after="0" w:line="240" w:lineRule="auto"/>
        <w:rPr>
          <w:rFonts w:ascii="Times New Roman" w:eastAsia="Times New Roman" w:hAnsi="Times New Roman"/>
          <w:u w:val="single"/>
        </w:rPr>
      </w:pPr>
      <w:r w:rsidRPr="003C2B1A">
        <w:rPr>
          <w:rFonts w:ascii="Times New Roman" w:eastAsia="Times New Roman" w:hAnsi="Times New Roman"/>
          <w:u w:val="single"/>
        </w:rPr>
        <w:t>Gydymas</w:t>
      </w:r>
    </w:p>
    <w:p w:rsidR="003C2B1A" w:rsidRPr="003C2B1A" w:rsidRDefault="003C2B1A" w:rsidP="003C2B1A">
      <w:pPr>
        <w:widowControl w:val="0"/>
        <w:spacing w:after="0" w:line="240" w:lineRule="auto"/>
        <w:rPr>
          <w:rFonts w:ascii="Times New Roman" w:eastAsia="Times New Roman" w:hAnsi="Times New Roman"/>
        </w:rPr>
      </w:pPr>
      <w:r w:rsidRPr="003C2B1A">
        <w:rPr>
          <w:rFonts w:ascii="Times New Roman" w:eastAsia="Times New Roman" w:hAnsi="Times New Roman"/>
        </w:rPr>
        <w:t>Perdozavus šio vaistinio preparato, reikia nutraukti jo vartojimą ir taikyti simptominį gydymą.</w:t>
      </w:r>
    </w:p>
    <w:p w:rsidR="003C2B1A" w:rsidRPr="003C2B1A" w:rsidRDefault="003C2B1A" w:rsidP="003C2B1A">
      <w:pPr>
        <w:widowControl w:val="0"/>
        <w:spacing w:after="0" w:line="240" w:lineRule="auto"/>
        <w:rPr>
          <w:rFonts w:ascii="Times New Roman" w:eastAsia="Times New Roman" w:hAnsi="Times New Roman"/>
        </w:rPr>
      </w:pPr>
    </w:p>
    <w:p w:rsidR="003C2B1A" w:rsidRPr="003C2B1A" w:rsidRDefault="003C2B1A" w:rsidP="003C2B1A">
      <w:pPr>
        <w:widowControl w:val="0"/>
        <w:spacing w:after="0" w:line="240" w:lineRule="auto"/>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outlineLvl w:val="1"/>
        <w:rPr>
          <w:rFonts w:ascii="Times New Roman" w:eastAsia="Times New Roman" w:hAnsi="Times New Roman"/>
          <w:b/>
        </w:rPr>
      </w:pPr>
      <w:bookmarkStart w:id="33" w:name="_Toc129243236"/>
      <w:bookmarkStart w:id="34" w:name="_Toc129243111"/>
      <w:r w:rsidRPr="003C2B1A">
        <w:rPr>
          <w:rFonts w:ascii="Times New Roman" w:eastAsia="Times New Roman" w:hAnsi="Times New Roman"/>
          <w:b/>
        </w:rPr>
        <w:t>5.</w:t>
      </w:r>
      <w:r w:rsidRPr="003C2B1A">
        <w:rPr>
          <w:rFonts w:ascii="Times New Roman" w:eastAsia="Times New Roman" w:hAnsi="Times New Roman"/>
          <w:b/>
        </w:rPr>
        <w:tab/>
        <w:t>FARMAKOLOGINĖS SAVYBĖS</w:t>
      </w:r>
      <w:bookmarkEnd w:id="33"/>
      <w:bookmarkEnd w:id="34"/>
    </w:p>
    <w:p w:rsidR="003C2B1A" w:rsidRPr="003C2B1A" w:rsidRDefault="003C2B1A" w:rsidP="003C2B1A">
      <w:pPr>
        <w:widowControl w:val="0"/>
        <w:spacing w:after="0" w:line="240" w:lineRule="auto"/>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outlineLvl w:val="2"/>
        <w:rPr>
          <w:rFonts w:ascii="Times New Roman" w:eastAsia="Times New Roman" w:hAnsi="Times New Roman"/>
          <w:b/>
          <w:kern w:val="28"/>
        </w:rPr>
      </w:pPr>
      <w:bookmarkStart w:id="35" w:name="_Toc129243237"/>
      <w:bookmarkStart w:id="36" w:name="_Toc129243112"/>
      <w:r w:rsidRPr="003C2B1A">
        <w:rPr>
          <w:rFonts w:ascii="Times New Roman" w:eastAsia="Times New Roman" w:hAnsi="Times New Roman"/>
          <w:b/>
          <w:kern w:val="28"/>
        </w:rPr>
        <w:t>5.1</w:t>
      </w:r>
      <w:r w:rsidRPr="003C2B1A">
        <w:rPr>
          <w:rFonts w:ascii="Times New Roman" w:eastAsia="Times New Roman" w:hAnsi="Times New Roman"/>
          <w:b/>
          <w:kern w:val="28"/>
        </w:rPr>
        <w:tab/>
      </w:r>
      <w:proofErr w:type="spellStart"/>
      <w:r w:rsidRPr="003C2B1A">
        <w:rPr>
          <w:rFonts w:ascii="Times New Roman" w:eastAsia="Times New Roman" w:hAnsi="Times New Roman"/>
          <w:b/>
          <w:kern w:val="28"/>
        </w:rPr>
        <w:t>Farmakodinaminės</w:t>
      </w:r>
      <w:proofErr w:type="spellEnd"/>
      <w:r w:rsidRPr="003C2B1A">
        <w:rPr>
          <w:rFonts w:ascii="Times New Roman" w:eastAsia="Times New Roman" w:hAnsi="Times New Roman"/>
          <w:b/>
          <w:kern w:val="28"/>
        </w:rPr>
        <w:t xml:space="preserve"> savybės</w:t>
      </w:r>
      <w:bookmarkEnd w:id="35"/>
      <w:bookmarkEnd w:id="36"/>
    </w:p>
    <w:p w:rsidR="003C2B1A" w:rsidRPr="003C2B1A" w:rsidRDefault="003C2B1A" w:rsidP="003C2B1A">
      <w:pPr>
        <w:widowControl w:val="0"/>
        <w:spacing w:after="0" w:line="240" w:lineRule="auto"/>
        <w:rPr>
          <w:rFonts w:ascii="Times New Roman" w:eastAsia="Times New Roman" w:hAnsi="Times New Roman"/>
        </w:rPr>
      </w:pPr>
    </w:p>
    <w:p w:rsidR="003C2B1A" w:rsidRPr="003C2B1A" w:rsidRDefault="003C2B1A" w:rsidP="003C2B1A">
      <w:pPr>
        <w:widowControl w:val="0"/>
        <w:spacing w:after="0" w:line="240" w:lineRule="auto"/>
        <w:rPr>
          <w:rFonts w:ascii="Times New Roman" w:eastAsia="Times New Roman" w:hAnsi="Times New Roman"/>
        </w:rPr>
      </w:pPr>
      <w:proofErr w:type="spellStart"/>
      <w:r w:rsidRPr="003C2B1A">
        <w:rPr>
          <w:rFonts w:ascii="Times New Roman" w:eastAsia="Times New Roman" w:hAnsi="Times New Roman"/>
        </w:rPr>
        <w:t>Farmakoterapinė</w:t>
      </w:r>
      <w:proofErr w:type="spellEnd"/>
      <w:r w:rsidRPr="003C2B1A">
        <w:rPr>
          <w:rFonts w:ascii="Times New Roman" w:eastAsia="Times New Roman" w:hAnsi="Times New Roman"/>
        </w:rPr>
        <w:t xml:space="preserve"> grupė – virškinimą gerinantys vaist</w:t>
      </w:r>
      <w:r w:rsidR="005242AD">
        <w:rPr>
          <w:rFonts w:ascii="Times New Roman" w:eastAsia="Times New Roman" w:hAnsi="Times New Roman"/>
        </w:rPr>
        <w:t>ini</w:t>
      </w:r>
      <w:r w:rsidRPr="003C2B1A">
        <w:rPr>
          <w:rFonts w:ascii="Times New Roman" w:eastAsia="Times New Roman" w:hAnsi="Times New Roman"/>
        </w:rPr>
        <w:t>ai</w:t>
      </w:r>
      <w:r w:rsidR="005242AD">
        <w:rPr>
          <w:rFonts w:ascii="Times New Roman" w:eastAsia="Times New Roman" w:hAnsi="Times New Roman"/>
        </w:rPr>
        <w:t xml:space="preserve"> preparat</w:t>
      </w:r>
      <w:r w:rsidR="0090590E">
        <w:rPr>
          <w:rFonts w:ascii="Times New Roman" w:eastAsia="Times New Roman" w:hAnsi="Times New Roman"/>
        </w:rPr>
        <w:t>a</w:t>
      </w:r>
      <w:r w:rsidR="005242AD">
        <w:rPr>
          <w:rFonts w:ascii="Times New Roman" w:eastAsia="Times New Roman" w:hAnsi="Times New Roman"/>
        </w:rPr>
        <w:t>i</w:t>
      </w:r>
      <w:r w:rsidRPr="003C2B1A">
        <w:rPr>
          <w:rFonts w:ascii="Times New Roman" w:eastAsia="Times New Roman" w:hAnsi="Times New Roman"/>
        </w:rPr>
        <w:t xml:space="preserve">, įskaitant fermentus; fermentų </w:t>
      </w:r>
      <w:r w:rsidR="005242AD">
        <w:rPr>
          <w:rFonts w:ascii="Times New Roman" w:eastAsia="Times New Roman" w:hAnsi="Times New Roman"/>
        </w:rPr>
        <w:t xml:space="preserve">vaistiniai </w:t>
      </w:r>
      <w:r w:rsidRPr="003C2B1A">
        <w:rPr>
          <w:rFonts w:ascii="Times New Roman" w:eastAsia="Times New Roman" w:hAnsi="Times New Roman"/>
        </w:rPr>
        <w:t xml:space="preserve">preparatai, ATC kodas – </w:t>
      </w:r>
      <w:hyperlink r:id="rId10" w:history="1">
        <w:r w:rsidRPr="003C2B1A">
          <w:rPr>
            <w:rFonts w:ascii="Times New Roman" w:eastAsia="Times New Roman" w:hAnsi="Times New Roman"/>
          </w:rPr>
          <w:t>A09A</w:t>
        </w:r>
      </w:hyperlink>
      <w:r w:rsidRPr="003C2B1A">
        <w:rPr>
          <w:rFonts w:ascii="Times New Roman" w:eastAsia="Times New Roman" w:hAnsi="Times New Roman"/>
        </w:rPr>
        <w:t>A02.</w:t>
      </w:r>
    </w:p>
    <w:p w:rsidR="003C2B1A" w:rsidRPr="003C2B1A" w:rsidRDefault="003C2B1A" w:rsidP="003C2B1A">
      <w:pPr>
        <w:widowControl w:val="0"/>
        <w:spacing w:after="0" w:line="240" w:lineRule="auto"/>
        <w:rPr>
          <w:rFonts w:ascii="Times New Roman" w:eastAsia="Times New Roman" w:hAnsi="Times New Roman"/>
        </w:rPr>
      </w:pPr>
    </w:p>
    <w:p w:rsidR="003C2B1A" w:rsidRPr="003C2B1A" w:rsidRDefault="003C2B1A" w:rsidP="003C2B1A">
      <w:pPr>
        <w:widowControl w:val="0"/>
        <w:spacing w:after="0" w:line="240" w:lineRule="auto"/>
        <w:rPr>
          <w:rFonts w:ascii="Times New Roman" w:eastAsia="Times New Roman" w:hAnsi="Times New Roman"/>
          <w:u w:val="single"/>
        </w:rPr>
      </w:pPr>
      <w:r w:rsidRPr="003C2B1A">
        <w:rPr>
          <w:rFonts w:ascii="Times New Roman" w:eastAsia="Times New Roman" w:hAnsi="Times New Roman"/>
          <w:u w:val="single"/>
        </w:rPr>
        <w:t>Veikimo mechanizmas</w:t>
      </w:r>
    </w:p>
    <w:p w:rsidR="003C2B1A" w:rsidRPr="003C2B1A" w:rsidRDefault="003C2B1A" w:rsidP="003C2B1A">
      <w:pPr>
        <w:widowControl w:val="0"/>
        <w:spacing w:after="0" w:line="240" w:lineRule="auto"/>
        <w:rPr>
          <w:rFonts w:ascii="Times New Roman" w:eastAsia="Times New Roman" w:hAnsi="Times New Roman"/>
        </w:rPr>
      </w:pPr>
      <w:proofErr w:type="spellStart"/>
      <w:r w:rsidRPr="003C2B1A">
        <w:rPr>
          <w:rFonts w:ascii="Times New Roman" w:eastAsia="Times New Roman" w:hAnsi="Times New Roman"/>
        </w:rPr>
        <w:t>Panzynorm</w:t>
      </w:r>
      <w:proofErr w:type="spellEnd"/>
      <w:r w:rsidRPr="003C2B1A">
        <w:rPr>
          <w:rFonts w:ascii="Times New Roman" w:eastAsia="Times New Roman" w:hAnsi="Times New Roman"/>
        </w:rPr>
        <w:t xml:space="preserve"> kompensuoja kasos fermentų stygių, skatina </w:t>
      </w:r>
      <w:proofErr w:type="spellStart"/>
      <w:r w:rsidRPr="003C2B1A">
        <w:rPr>
          <w:rFonts w:ascii="Times New Roman" w:eastAsia="Times New Roman" w:hAnsi="Times New Roman"/>
        </w:rPr>
        <w:t>katabolizmą</w:t>
      </w:r>
      <w:proofErr w:type="spellEnd"/>
      <w:r w:rsidRPr="003C2B1A">
        <w:rPr>
          <w:rFonts w:ascii="Times New Roman" w:eastAsia="Times New Roman" w:hAnsi="Times New Roman"/>
        </w:rPr>
        <w:t xml:space="preserve"> ir gerina sutrikusį virškinimą. Aktyvūs fermentai atsipalaiduoja iš </w:t>
      </w:r>
      <w:r w:rsidR="00627CD3">
        <w:rPr>
          <w:rFonts w:ascii="Times New Roman" w:eastAsia="Times New Roman" w:hAnsi="Times New Roman"/>
        </w:rPr>
        <w:t xml:space="preserve">skrandyje neirios </w:t>
      </w:r>
      <w:r w:rsidRPr="003C2B1A">
        <w:rPr>
          <w:rFonts w:ascii="Times New Roman" w:eastAsia="Times New Roman" w:hAnsi="Times New Roman"/>
        </w:rPr>
        <w:t>kapsulės ir veikia plonojoje žarnoje.</w:t>
      </w:r>
    </w:p>
    <w:p w:rsidR="003C2B1A" w:rsidRPr="003C2B1A" w:rsidRDefault="003C2B1A" w:rsidP="003C2B1A">
      <w:pPr>
        <w:widowControl w:val="0"/>
        <w:spacing w:after="0" w:line="240" w:lineRule="auto"/>
        <w:rPr>
          <w:rFonts w:ascii="Times New Roman" w:eastAsia="Times New Roman" w:hAnsi="Times New Roman"/>
        </w:rPr>
      </w:pPr>
      <w:r w:rsidRPr="003C2B1A">
        <w:rPr>
          <w:rFonts w:ascii="Times New Roman" w:eastAsia="Times New Roman" w:hAnsi="Times New Roman"/>
        </w:rPr>
        <w:t xml:space="preserve">Kasos fermentų stygiaus sukeltiems virškinimo sutrikimams gydyti ypač svarbus didelis lipazės aktyvumas. Lipazė hidrolizuoja riebalus į riebalų rūgštis ir </w:t>
      </w:r>
      <w:proofErr w:type="spellStart"/>
      <w:r w:rsidRPr="003C2B1A">
        <w:rPr>
          <w:rFonts w:ascii="Times New Roman" w:eastAsia="Times New Roman" w:hAnsi="Times New Roman"/>
        </w:rPr>
        <w:t>glicerolį</w:t>
      </w:r>
      <w:proofErr w:type="spellEnd"/>
      <w:r w:rsidRPr="003C2B1A">
        <w:rPr>
          <w:rFonts w:ascii="Times New Roman" w:eastAsia="Times New Roman" w:hAnsi="Times New Roman"/>
        </w:rPr>
        <w:t>, todėl sudaro sąlygas jų ir riebaluose tirpių vitaminų absorbcija</w:t>
      </w:r>
      <w:r w:rsidR="00424DDD">
        <w:rPr>
          <w:rFonts w:ascii="Times New Roman" w:eastAsia="Times New Roman" w:hAnsi="Times New Roman"/>
        </w:rPr>
        <w:t>i</w:t>
      </w:r>
      <w:r w:rsidRPr="003C2B1A">
        <w:rPr>
          <w:rFonts w:ascii="Times New Roman" w:eastAsia="Times New Roman" w:hAnsi="Times New Roman"/>
        </w:rPr>
        <w:t xml:space="preserve">. </w:t>
      </w:r>
      <w:proofErr w:type="spellStart"/>
      <w:r w:rsidRPr="003C2B1A">
        <w:rPr>
          <w:rFonts w:ascii="Times New Roman" w:eastAsia="Times New Roman" w:hAnsi="Times New Roman"/>
        </w:rPr>
        <w:t>Amilazė</w:t>
      </w:r>
      <w:proofErr w:type="spellEnd"/>
      <w:r w:rsidRPr="003C2B1A">
        <w:rPr>
          <w:rFonts w:ascii="Times New Roman" w:eastAsia="Times New Roman" w:hAnsi="Times New Roman"/>
        </w:rPr>
        <w:t xml:space="preserve"> hidrolizuoja angliavandenius į </w:t>
      </w:r>
      <w:proofErr w:type="spellStart"/>
      <w:r w:rsidRPr="003C2B1A">
        <w:rPr>
          <w:rFonts w:ascii="Times New Roman" w:eastAsia="Times New Roman" w:hAnsi="Times New Roman"/>
        </w:rPr>
        <w:t>dekstrinus</w:t>
      </w:r>
      <w:proofErr w:type="spellEnd"/>
      <w:r w:rsidRPr="003C2B1A">
        <w:rPr>
          <w:rFonts w:ascii="Times New Roman" w:eastAsia="Times New Roman" w:hAnsi="Times New Roman"/>
        </w:rPr>
        <w:t xml:space="preserve"> ir kitus sacharidus, proteazė skaido baltymus.</w:t>
      </w:r>
    </w:p>
    <w:p w:rsidR="003C2B1A" w:rsidRPr="003C2B1A" w:rsidRDefault="003C2B1A" w:rsidP="003C2B1A">
      <w:pPr>
        <w:widowControl w:val="0"/>
        <w:spacing w:after="0" w:line="240" w:lineRule="auto"/>
        <w:rPr>
          <w:rFonts w:ascii="Times New Roman" w:eastAsia="Times New Roman" w:hAnsi="Times New Roman"/>
        </w:rPr>
      </w:pPr>
    </w:p>
    <w:p w:rsidR="003C2B1A" w:rsidRPr="003C2B1A" w:rsidRDefault="003C2B1A" w:rsidP="003C2B1A">
      <w:pPr>
        <w:widowControl w:val="0"/>
        <w:spacing w:after="0" w:line="240" w:lineRule="auto"/>
        <w:rPr>
          <w:rFonts w:ascii="Times New Roman" w:eastAsia="Times New Roman" w:hAnsi="Times New Roman"/>
          <w:u w:val="single"/>
        </w:rPr>
      </w:pPr>
      <w:proofErr w:type="spellStart"/>
      <w:r w:rsidRPr="003C2B1A">
        <w:rPr>
          <w:rFonts w:ascii="Times New Roman" w:eastAsia="Times New Roman" w:hAnsi="Times New Roman"/>
          <w:u w:val="single"/>
        </w:rPr>
        <w:t>Farmakodinaminis</w:t>
      </w:r>
      <w:proofErr w:type="spellEnd"/>
      <w:r w:rsidRPr="003C2B1A">
        <w:rPr>
          <w:rFonts w:ascii="Times New Roman" w:eastAsia="Times New Roman" w:hAnsi="Times New Roman"/>
          <w:u w:val="single"/>
        </w:rPr>
        <w:t xml:space="preserve"> poveikis</w:t>
      </w:r>
    </w:p>
    <w:p w:rsidR="003C2B1A" w:rsidRPr="003C2B1A" w:rsidRDefault="003C2B1A" w:rsidP="003C2B1A">
      <w:pPr>
        <w:widowControl w:val="0"/>
        <w:spacing w:after="0" w:line="240" w:lineRule="auto"/>
        <w:rPr>
          <w:rFonts w:ascii="Times New Roman" w:eastAsia="Times New Roman" w:hAnsi="Times New Roman"/>
        </w:rPr>
      </w:pPr>
      <w:proofErr w:type="spellStart"/>
      <w:r w:rsidRPr="003C2B1A">
        <w:rPr>
          <w:rFonts w:ascii="Times New Roman" w:eastAsia="Times New Roman" w:hAnsi="Times New Roman"/>
        </w:rPr>
        <w:t>Panzynorm</w:t>
      </w:r>
      <w:proofErr w:type="spellEnd"/>
      <w:r w:rsidRPr="003C2B1A">
        <w:rPr>
          <w:rFonts w:ascii="Times New Roman" w:eastAsia="Times New Roman" w:hAnsi="Times New Roman"/>
        </w:rPr>
        <w:t xml:space="preserve"> gerina visų maisto medžiagų absorbciją ir gerina paciento </w:t>
      </w:r>
      <w:proofErr w:type="spellStart"/>
      <w:r w:rsidRPr="003C2B1A">
        <w:rPr>
          <w:rFonts w:ascii="Times New Roman" w:eastAsia="Times New Roman" w:hAnsi="Times New Roman"/>
        </w:rPr>
        <w:t>mitybinę</w:t>
      </w:r>
      <w:proofErr w:type="spellEnd"/>
      <w:r w:rsidRPr="003C2B1A">
        <w:rPr>
          <w:rFonts w:ascii="Times New Roman" w:eastAsia="Times New Roman" w:hAnsi="Times New Roman"/>
        </w:rPr>
        <w:t xml:space="preserve"> būklę. Šis vaistinis preparatas pašalina arba sumažina </w:t>
      </w:r>
      <w:proofErr w:type="spellStart"/>
      <w:r w:rsidRPr="003C2B1A">
        <w:rPr>
          <w:rFonts w:ascii="Times New Roman" w:eastAsia="Times New Roman" w:hAnsi="Times New Roman"/>
        </w:rPr>
        <w:t>steatorėją</w:t>
      </w:r>
      <w:proofErr w:type="spellEnd"/>
      <w:r w:rsidRPr="003C2B1A">
        <w:rPr>
          <w:rFonts w:ascii="Times New Roman" w:eastAsia="Times New Roman" w:hAnsi="Times New Roman"/>
        </w:rPr>
        <w:t xml:space="preserve"> ir su sutrikusiu virškinimu susijusius simptomus.</w:t>
      </w:r>
    </w:p>
    <w:p w:rsidR="003C2B1A" w:rsidRPr="003C2B1A" w:rsidRDefault="003C2B1A" w:rsidP="003C2B1A">
      <w:pPr>
        <w:widowControl w:val="0"/>
        <w:spacing w:after="0" w:line="240" w:lineRule="auto"/>
        <w:rPr>
          <w:rFonts w:ascii="Times New Roman" w:eastAsia="Times New Roman" w:hAnsi="Times New Roman"/>
        </w:rPr>
      </w:pPr>
      <w:proofErr w:type="spellStart"/>
      <w:r w:rsidRPr="003C2B1A">
        <w:rPr>
          <w:rFonts w:ascii="Times New Roman" w:eastAsia="Times New Roman" w:hAnsi="Times New Roman"/>
        </w:rPr>
        <w:t>Egzokrininį</w:t>
      </w:r>
      <w:proofErr w:type="spellEnd"/>
      <w:r w:rsidRPr="003C2B1A">
        <w:rPr>
          <w:rFonts w:ascii="Times New Roman" w:eastAsia="Times New Roman" w:hAnsi="Times New Roman"/>
        </w:rPr>
        <w:t xml:space="preserve"> kasos nepakankamumą gali sukelti lėtinis kasos uždegimas, ūmus kasos uždegimas, kasos vėžys, cistinė fibrozė, skrandžio ar didelės kasos dalies </w:t>
      </w:r>
      <w:proofErr w:type="spellStart"/>
      <w:r w:rsidRPr="003C2B1A">
        <w:rPr>
          <w:rFonts w:ascii="Times New Roman" w:eastAsia="Times New Roman" w:hAnsi="Times New Roman"/>
        </w:rPr>
        <w:t>rezekcija</w:t>
      </w:r>
      <w:proofErr w:type="spellEnd"/>
      <w:r w:rsidRPr="003C2B1A">
        <w:rPr>
          <w:rFonts w:ascii="Times New Roman" w:eastAsia="Times New Roman" w:hAnsi="Times New Roman"/>
        </w:rPr>
        <w:t xml:space="preserve">, kasos ar tulžies latakų obstrukcija (dėl </w:t>
      </w:r>
      <w:proofErr w:type="spellStart"/>
      <w:r w:rsidRPr="003C2B1A">
        <w:rPr>
          <w:rFonts w:ascii="Times New Roman" w:eastAsia="Times New Roman" w:hAnsi="Times New Roman"/>
        </w:rPr>
        <w:t>karcinomos</w:t>
      </w:r>
      <w:proofErr w:type="spellEnd"/>
      <w:r w:rsidRPr="003C2B1A">
        <w:rPr>
          <w:rFonts w:ascii="Times New Roman" w:eastAsia="Times New Roman" w:hAnsi="Times New Roman"/>
        </w:rPr>
        <w:t xml:space="preserve"> ar pirminio </w:t>
      </w:r>
      <w:proofErr w:type="spellStart"/>
      <w:r w:rsidRPr="003C2B1A">
        <w:rPr>
          <w:rFonts w:ascii="Times New Roman" w:eastAsia="Times New Roman" w:hAnsi="Times New Roman"/>
        </w:rPr>
        <w:t>sklerozuojančio</w:t>
      </w:r>
      <w:proofErr w:type="spellEnd"/>
      <w:r w:rsidRPr="003C2B1A">
        <w:rPr>
          <w:rFonts w:ascii="Times New Roman" w:eastAsia="Times New Roman" w:hAnsi="Times New Roman"/>
        </w:rPr>
        <w:t xml:space="preserve"> </w:t>
      </w:r>
      <w:proofErr w:type="spellStart"/>
      <w:r w:rsidRPr="003C2B1A">
        <w:rPr>
          <w:rFonts w:ascii="Times New Roman" w:eastAsia="Times New Roman" w:hAnsi="Times New Roman"/>
        </w:rPr>
        <w:t>cholangito</w:t>
      </w:r>
      <w:proofErr w:type="spellEnd"/>
      <w:r w:rsidRPr="003C2B1A">
        <w:rPr>
          <w:rFonts w:ascii="Times New Roman" w:eastAsia="Times New Roman" w:hAnsi="Times New Roman"/>
        </w:rPr>
        <w:t xml:space="preserve">), </w:t>
      </w:r>
      <w:proofErr w:type="spellStart"/>
      <w:r w:rsidRPr="003C2B1A">
        <w:rPr>
          <w:rFonts w:ascii="Times New Roman" w:eastAsia="Times New Roman" w:hAnsi="Times New Roman"/>
        </w:rPr>
        <w:t>Zollinger</w:t>
      </w:r>
      <w:proofErr w:type="spellEnd"/>
      <w:r w:rsidRPr="003C2B1A">
        <w:rPr>
          <w:rFonts w:ascii="Times New Roman" w:eastAsia="Times New Roman" w:hAnsi="Times New Roman"/>
        </w:rPr>
        <w:t xml:space="preserve"> – </w:t>
      </w:r>
      <w:proofErr w:type="spellStart"/>
      <w:r w:rsidRPr="003C2B1A">
        <w:rPr>
          <w:rFonts w:ascii="Times New Roman" w:eastAsia="Times New Roman" w:hAnsi="Times New Roman"/>
        </w:rPr>
        <w:t>Ellison</w:t>
      </w:r>
      <w:proofErr w:type="spellEnd"/>
      <w:r w:rsidRPr="003C2B1A">
        <w:rPr>
          <w:rFonts w:ascii="Times New Roman" w:eastAsia="Times New Roman" w:hAnsi="Times New Roman"/>
        </w:rPr>
        <w:t xml:space="preserve"> sindromas, paveldimi ar įgimti sutrikimai (alfa – 1 – </w:t>
      </w:r>
      <w:proofErr w:type="spellStart"/>
      <w:r w:rsidRPr="003C2B1A">
        <w:rPr>
          <w:rFonts w:ascii="Times New Roman" w:eastAsia="Times New Roman" w:hAnsi="Times New Roman"/>
        </w:rPr>
        <w:t>antitripsino</w:t>
      </w:r>
      <w:proofErr w:type="spellEnd"/>
      <w:r w:rsidRPr="003C2B1A">
        <w:rPr>
          <w:rFonts w:ascii="Times New Roman" w:eastAsia="Times New Roman" w:hAnsi="Times New Roman"/>
        </w:rPr>
        <w:t xml:space="preserve"> stygius, </w:t>
      </w:r>
      <w:proofErr w:type="spellStart"/>
      <w:r w:rsidRPr="003C2B1A">
        <w:rPr>
          <w:rFonts w:ascii="Times New Roman" w:eastAsia="Times New Roman" w:hAnsi="Times New Roman"/>
        </w:rPr>
        <w:t>Shwachman</w:t>
      </w:r>
      <w:proofErr w:type="spellEnd"/>
      <w:r w:rsidRPr="003C2B1A">
        <w:rPr>
          <w:rFonts w:ascii="Times New Roman" w:eastAsia="Times New Roman" w:hAnsi="Times New Roman"/>
        </w:rPr>
        <w:t xml:space="preserve"> – </w:t>
      </w:r>
      <w:proofErr w:type="spellStart"/>
      <w:r w:rsidRPr="003C2B1A">
        <w:rPr>
          <w:rFonts w:ascii="Times New Roman" w:eastAsia="Times New Roman" w:hAnsi="Times New Roman"/>
        </w:rPr>
        <w:t>Diamond</w:t>
      </w:r>
      <w:proofErr w:type="spellEnd"/>
      <w:r w:rsidRPr="003C2B1A">
        <w:rPr>
          <w:rFonts w:ascii="Times New Roman" w:eastAsia="Times New Roman" w:hAnsi="Times New Roman"/>
        </w:rPr>
        <w:t xml:space="preserve"> sindromas, tam tikras atskirų kasos fermentų, </w:t>
      </w:r>
      <w:proofErr w:type="spellStart"/>
      <w:r w:rsidRPr="003C2B1A">
        <w:rPr>
          <w:rFonts w:ascii="Times New Roman" w:eastAsia="Times New Roman" w:hAnsi="Times New Roman"/>
        </w:rPr>
        <w:t>enterokinazės</w:t>
      </w:r>
      <w:proofErr w:type="spellEnd"/>
      <w:r w:rsidRPr="003C2B1A">
        <w:rPr>
          <w:rFonts w:ascii="Times New Roman" w:eastAsia="Times New Roman" w:hAnsi="Times New Roman"/>
        </w:rPr>
        <w:t xml:space="preserve"> stygius) ir net ne su kasa susijusios virškinimo trakto ligos (</w:t>
      </w:r>
      <w:proofErr w:type="spellStart"/>
      <w:r w:rsidRPr="003C2B1A">
        <w:rPr>
          <w:rFonts w:ascii="Times New Roman" w:eastAsia="Times New Roman" w:hAnsi="Times New Roman"/>
        </w:rPr>
        <w:t>pepsinė</w:t>
      </w:r>
      <w:proofErr w:type="spellEnd"/>
      <w:r w:rsidRPr="003C2B1A">
        <w:rPr>
          <w:rFonts w:ascii="Times New Roman" w:eastAsia="Times New Roman" w:hAnsi="Times New Roman"/>
        </w:rPr>
        <w:t xml:space="preserve"> opa, </w:t>
      </w:r>
      <w:proofErr w:type="spellStart"/>
      <w:r w:rsidRPr="003C2B1A">
        <w:rPr>
          <w:rFonts w:ascii="Times New Roman" w:eastAsia="Times New Roman" w:hAnsi="Times New Roman"/>
        </w:rPr>
        <w:t>celiakija</w:t>
      </w:r>
      <w:proofErr w:type="spellEnd"/>
      <w:r w:rsidRPr="003C2B1A">
        <w:rPr>
          <w:rFonts w:ascii="Times New Roman" w:eastAsia="Times New Roman" w:hAnsi="Times New Roman"/>
        </w:rPr>
        <w:t>, uždegiminė žarnų liga, dispepsija).</w:t>
      </w:r>
    </w:p>
    <w:p w:rsidR="003C2B1A" w:rsidRPr="003C2B1A" w:rsidRDefault="00E2126E" w:rsidP="003C2B1A">
      <w:pPr>
        <w:widowControl w:val="0"/>
        <w:spacing w:after="0" w:line="240" w:lineRule="auto"/>
        <w:rPr>
          <w:rFonts w:ascii="Times New Roman" w:eastAsia="Times New Roman" w:hAnsi="Times New Roman"/>
        </w:rPr>
      </w:pPr>
      <w:r>
        <w:rPr>
          <w:rFonts w:ascii="Times New Roman" w:eastAsia="Times New Roman" w:hAnsi="Times New Roman"/>
        </w:rPr>
        <w:t>Kasos fermentai</w:t>
      </w:r>
      <w:r w:rsidRPr="003C2B1A">
        <w:rPr>
          <w:rFonts w:ascii="Times New Roman" w:eastAsia="Times New Roman" w:hAnsi="Times New Roman"/>
        </w:rPr>
        <w:t xml:space="preserve"> </w:t>
      </w:r>
      <w:r w:rsidR="003C2B1A" w:rsidRPr="003C2B1A">
        <w:rPr>
          <w:rFonts w:ascii="Times New Roman" w:eastAsia="Times New Roman" w:hAnsi="Times New Roman"/>
        </w:rPr>
        <w:t>gali malšinti lėtinio pankreatito sukeltą skausmą. Manoma, kad tai lemia proteazės, slopinančios kasos fermentų sekreciją. Šio poveikio mechanizmas neištirtas.</w:t>
      </w:r>
    </w:p>
    <w:p w:rsidR="003C2B1A" w:rsidRPr="003C2B1A" w:rsidRDefault="003C2B1A" w:rsidP="003C2B1A">
      <w:pPr>
        <w:widowControl w:val="0"/>
        <w:spacing w:after="0" w:line="240" w:lineRule="auto"/>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outlineLvl w:val="2"/>
        <w:rPr>
          <w:rFonts w:ascii="Times New Roman" w:eastAsia="Times New Roman" w:hAnsi="Times New Roman"/>
          <w:b/>
          <w:kern w:val="28"/>
        </w:rPr>
      </w:pPr>
      <w:bookmarkStart w:id="37" w:name="_Toc129243238"/>
      <w:bookmarkStart w:id="38" w:name="_Toc129243113"/>
      <w:r w:rsidRPr="003C2B1A">
        <w:rPr>
          <w:rFonts w:ascii="Times New Roman" w:eastAsia="Times New Roman" w:hAnsi="Times New Roman"/>
          <w:b/>
          <w:kern w:val="28"/>
        </w:rPr>
        <w:t>5.2</w:t>
      </w:r>
      <w:r w:rsidRPr="003C2B1A">
        <w:rPr>
          <w:rFonts w:ascii="Times New Roman" w:eastAsia="Times New Roman" w:hAnsi="Times New Roman"/>
          <w:b/>
          <w:kern w:val="28"/>
        </w:rPr>
        <w:tab/>
      </w:r>
      <w:proofErr w:type="spellStart"/>
      <w:r w:rsidRPr="003C2B1A">
        <w:rPr>
          <w:rFonts w:ascii="Times New Roman" w:eastAsia="Times New Roman" w:hAnsi="Times New Roman"/>
          <w:b/>
          <w:kern w:val="28"/>
        </w:rPr>
        <w:t>Farmakokinetinės</w:t>
      </w:r>
      <w:proofErr w:type="spellEnd"/>
      <w:r w:rsidRPr="003C2B1A">
        <w:rPr>
          <w:rFonts w:ascii="Times New Roman" w:eastAsia="Times New Roman" w:hAnsi="Times New Roman"/>
          <w:b/>
          <w:kern w:val="28"/>
        </w:rPr>
        <w:t xml:space="preserve"> savybės</w:t>
      </w:r>
      <w:bookmarkEnd w:id="37"/>
      <w:bookmarkEnd w:id="38"/>
    </w:p>
    <w:p w:rsidR="003C2B1A" w:rsidRPr="003C2B1A" w:rsidRDefault="003C2B1A" w:rsidP="003C2B1A">
      <w:pPr>
        <w:widowControl w:val="0"/>
        <w:spacing w:after="0" w:line="240" w:lineRule="auto"/>
        <w:rPr>
          <w:rFonts w:ascii="Times New Roman" w:eastAsia="Times New Roman" w:hAnsi="Times New Roman"/>
        </w:rPr>
      </w:pPr>
    </w:p>
    <w:p w:rsidR="003C2B1A" w:rsidRPr="003C2B1A" w:rsidRDefault="003C2B1A" w:rsidP="003C2B1A">
      <w:pPr>
        <w:widowControl w:val="0"/>
        <w:spacing w:after="0" w:line="240" w:lineRule="auto"/>
        <w:rPr>
          <w:rFonts w:ascii="Times New Roman" w:eastAsia="Times New Roman" w:hAnsi="Times New Roman"/>
        </w:rPr>
      </w:pPr>
      <w:r w:rsidRPr="003C2B1A">
        <w:rPr>
          <w:rFonts w:ascii="Times New Roman" w:eastAsia="Times New Roman" w:hAnsi="Times New Roman"/>
        </w:rPr>
        <w:t xml:space="preserve">Tyrimų su gyvūnais duomenimis, natūralūs fermentai praktiškai neabsorbuojami, todėl klasikinių </w:t>
      </w:r>
      <w:proofErr w:type="spellStart"/>
      <w:r w:rsidRPr="003C2B1A">
        <w:rPr>
          <w:rFonts w:ascii="Times New Roman" w:eastAsia="Times New Roman" w:hAnsi="Times New Roman"/>
        </w:rPr>
        <w:t>farmakokinetikos</w:t>
      </w:r>
      <w:proofErr w:type="spellEnd"/>
      <w:r w:rsidRPr="003C2B1A">
        <w:rPr>
          <w:rFonts w:ascii="Times New Roman" w:eastAsia="Times New Roman" w:hAnsi="Times New Roman"/>
        </w:rPr>
        <w:t xml:space="preserve"> tyrimų neatlikta. Kasos fermentai yra natūralūs komponentai, kurie skatina maistinių medžiagų virškinimą. Fermentai yra baltymai. Didžiausia dalis šio vaistinio preparato sudėtyje esančių fermentų (kaip ir gaminamų organizme) netenka aktyvumo ir suyra žarnose vykstant </w:t>
      </w:r>
      <w:proofErr w:type="spellStart"/>
      <w:r w:rsidRPr="003C2B1A">
        <w:rPr>
          <w:rFonts w:ascii="Times New Roman" w:eastAsia="Times New Roman" w:hAnsi="Times New Roman"/>
        </w:rPr>
        <w:t>autolizei</w:t>
      </w:r>
      <w:proofErr w:type="spellEnd"/>
      <w:r w:rsidRPr="003C2B1A">
        <w:rPr>
          <w:rFonts w:ascii="Times New Roman" w:eastAsia="Times New Roman" w:hAnsi="Times New Roman"/>
        </w:rPr>
        <w:t xml:space="preserve"> ir </w:t>
      </w:r>
      <w:proofErr w:type="spellStart"/>
      <w:r w:rsidRPr="003C2B1A">
        <w:rPr>
          <w:rFonts w:ascii="Times New Roman" w:eastAsia="Times New Roman" w:hAnsi="Times New Roman"/>
        </w:rPr>
        <w:lastRenderedPageBreak/>
        <w:t>proteolizei</w:t>
      </w:r>
      <w:proofErr w:type="spellEnd"/>
      <w:r w:rsidRPr="003C2B1A">
        <w:rPr>
          <w:rFonts w:ascii="Times New Roman" w:eastAsia="Times New Roman" w:hAnsi="Times New Roman"/>
        </w:rPr>
        <w:t>. Nedidelis išgertų fermentų kiekis pašalinamas su išmatomis.</w:t>
      </w:r>
    </w:p>
    <w:p w:rsidR="003C2B1A" w:rsidRPr="003C2B1A" w:rsidRDefault="003C2B1A" w:rsidP="003C2B1A">
      <w:pPr>
        <w:widowControl w:val="0"/>
        <w:spacing w:after="0" w:line="240" w:lineRule="auto"/>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outlineLvl w:val="2"/>
        <w:rPr>
          <w:rFonts w:ascii="Times New Roman" w:eastAsia="Times New Roman" w:hAnsi="Times New Roman"/>
          <w:b/>
          <w:kern w:val="28"/>
        </w:rPr>
      </w:pPr>
      <w:bookmarkStart w:id="39" w:name="_Toc129243239"/>
      <w:bookmarkStart w:id="40" w:name="_Toc129243114"/>
      <w:r w:rsidRPr="003C2B1A">
        <w:rPr>
          <w:rFonts w:ascii="Times New Roman" w:eastAsia="Times New Roman" w:hAnsi="Times New Roman"/>
          <w:b/>
          <w:kern w:val="28"/>
        </w:rPr>
        <w:t>5.3</w:t>
      </w:r>
      <w:r w:rsidRPr="003C2B1A">
        <w:rPr>
          <w:rFonts w:ascii="Times New Roman" w:eastAsia="Times New Roman" w:hAnsi="Times New Roman"/>
          <w:b/>
          <w:kern w:val="28"/>
        </w:rPr>
        <w:tab/>
      </w:r>
      <w:proofErr w:type="spellStart"/>
      <w:r w:rsidRPr="003C2B1A">
        <w:rPr>
          <w:rFonts w:ascii="Times New Roman" w:eastAsia="Times New Roman" w:hAnsi="Times New Roman"/>
          <w:b/>
          <w:kern w:val="28"/>
        </w:rPr>
        <w:t>Ikiklinikinių</w:t>
      </w:r>
      <w:proofErr w:type="spellEnd"/>
      <w:r w:rsidRPr="003C2B1A">
        <w:rPr>
          <w:rFonts w:ascii="Times New Roman" w:eastAsia="Times New Roman" w:hAnsi="Times New Roman"/>
          <w:b/>
          <w:kern w:val="28"/>
        </w:rPr>
        <w:t xml:space="preserve"> saugumo tyrimų duomenys</w:t>
      </w:r>
      <w:bookmarkEnd w:id="39"/>
      <w:bookmarkEnd w:id="40"/>
    </w:p>
    <w:p w:rsidR="003C2B1A" w:rsidRPr="003C2B1A" w:rsidRDefault="003C2B1A" w:rsidP="003C2B1A">
      <w:pPr>
        <w:widowControl w:val="0"/>
        <w:spacing w:after="0" w:line="240" w:lineRule="auto"/>
        <w:rPr>
          <w:rFonts w:ascii="Times New Roman" w:eastAsia="Times New Roman" w:hAnsi="Times New Roman"/>
        </w:rPr>
      </w:pPr>
    </w:p>
    <w:p w:rsidR="003C2B1A" w:rsidRPr="003C2B1A" w:rsidRDefault="003C2B1A" w:rsidP="003C2B1A">
      <w:pPr>
        <w:widowControl w:val="0"/>
        <w:spacing w:after="0" w:line="240" w:lineRule="auto"/>
        <w:rPr>
          <w:rFonts w:ascii="Times New Roman" w:eastAsia="Times New Roman" w:hAnsi="Times New Roman"/>
        </w:rPr>
      </w:pPr>
      <w:proofErr w:type="spellStart"/>
      <w:r w:rsidRPr="003C2B1A">
        <w:rPr>
          <w:rFonts w:ascii="Times New Roman" w:eastAsia="Times New Roman" w:hAnsi="Times New Roman"/>
        </w:rPr>
        <w:t>Amilazės</w:t>
      </w:r>
      <w:proofErr w:type="spellEnd"/>
      <w:r w:rsidRPr="003C2B1A">
        <w:rPr>
          <w:rFonts w:ascii="Times New Roman" w:eastAsia="Times New Roman" w:hAnsi="Times New Roman"/>
        </w:rPr>
        <w:t>, lipazės ir proteazės LD</w:t>
      </w:r>
      <w:r w:rsidRPr="003C2B1A">
        <w:rPr>
          <w:rFonts w:ascii="Times New Roman" w:eastAsia="Times New Roman" w:hAnsi="Times New Roman"/>
          <w:vertAlign w:val="subscript"/>
        </w:rPr>
        <w:t>50</w:t>
      </w:r>
      <w:r w:rsidRPr="003C2B1A">
        <w:rPr>
          <w:rFonts w:ascii="Times New Roman" w:eastAsia="Times New Roman" w:hAnsi="Times New Roman"/>
        </w:rPr>
        <w:t xml:space="preserve"> žiurkėms ir pelėms </w:t>
      </w:r>
      <w:r w:rsidRPr="003C2B1A">
        <w:rPr>
          <w:rFonts w:ascii="Times New Roman" w:eastAsia="Times New Roman" w:hAnsi="Times New Roman"/>
          <w:i/>
        </w:rPr>
        <w:t xml:space="preserve">per </w:t>
      </w:r>
      <w:proofErr w:type="spellStart"/>
      <w:r w:rsidRPr="003C2B1A">
        <w:rPr>
          <w:rFonts w:ascii="Times New Roman" w:eastAsia="Times New Roman" w:hAnsi="Times New Roman"/>
          <w:i/>
        </w:rPr>
        <w:t>os</w:t>
      </w:r>
      <w:proofErr w:type="spellEnd"/>
      <w:r w:rsidRPr="003C2B1A">
        <w:rPr>
          <w:rFonts w:ascii="Times New Roman" w:eastAsia="Times New Roman" w:hAnsi="Times New Roman"/>
        </w:rPr>
        <w:t xml:space="preserve"> yra didesnė kaip 10 g/kg kūno svorio. Tiriant </w:t>
      </w:r>
      <w:proofErr w:type="spellStart"/>
      <w:r w:rsidRPr="003C2B1A">
        <w:rPr>
          <w:rFonts w:ascii="Times New Roman" w:eastAsia="Times New Roman" w:hAnsi="Times New Roman"/>
        </w:rPr>
        <w:t>poūmį</w:t>
      </w:r>
      <w:proofErr w:type="spellEnd"/>
      <w:r w:rsidRPr="003C2B1A">
        <w:rPr>
          <w:rFonts w:ascii="Times New Roman" w:eastAsia="Times New Roman" w:hAnsi="Times New Roman"/>
        </w:rPr>
        <w:t xml:space="preserve"> toksinį poveikį, 2,5 g/kg kūno svorio ir 10 g/kg kūno svorio lipazės dozės įtakos žiurkių svorio augimui, hematologiniams ir kraujo biocheminiams rodikliams neturėjo. Didelės lipazės dozės patologinių pokyčių žiurkių organuose nesukėlė. </w:t>
      </w:r>
      <w:proofErr w:type="spellStart"/>
      <w:r w:rsidRPr="003C2B1A">
        <w:rPr>
          <w:rFonts w:ascii="Times New Roman" w:eastAsia="Times New Roman" w:hAnsi="Times New Roman"/>
        </w:rPr>
        <w:t>Amilazės</w:t>
      </w:r>
      <w:proofErr w:type="spellEnd"/>
      <w:r w:rsidRPr="003C2B1A">
        <w:rPr>
          <w:rFonts w:ascii="Times New Roman" w:eastAsia="Times New Roman" w:hAnsi="Times New Roman"/>
        </w:rPr>
        <w:t xml:space="preserve"> dozės, kurios žiurkėms turėtų sukelti 12700 kartų, o šunims 6000 kartų didesnę negu tikėtina žmogui ekspoziciją, toksinio poveikio šiems gyvūnams nesukėlė (dozės apskaičiuotos g/kg per parą).</w:t>
      </w:r>
    </w:p>
    <w:p w:rsidR="003C2B1A" w:rsidRPr="003C2B1A" w:rsidRDefault="003C2B1A" w:rsidP="003C2B1A">
      <w:pPr>
        <w:widowControl w:val="0"/>
        <w:spacing w:after="0" w:line="240" w:lineRule="auto"/>
        <w:rPr>
          <w:rFonts w:ascii="Times New Roman" w:eastAsia="Times New Roman" w:hAnsi="Times New Roman"/>
        </w:rPr>
      </w:pPr>
      <w:r w:rsidRPr="003C2B1A">
        <w:rPr>
          <w:rFonts w:ascii="Times New Roman" w:eastAsia="Times New Roman" w:hAnsi="Times New Roman"/>
        </w:rPr>
        <w:t xml:space="preserve">Kasos fermentų paros dozės iki 1,04 g/kg </w:t>
      </w:r>
      <w:r w:rsidRPr="003C2B1A">
        <w:rPr>
          <w:rFonts w:ascii="Times New Roman" w:eastAsia="Times New Roman" w:hAnsi="Times New Roman"/>
          <w:i/>
        </w:rPr>
        <w:t xml:space="preserve">per </w:t>
      </w:r>
      <w:proofErr w:type="spellStart"/>
      <w:r w:rsidRPr="003C2B1A">
        <w:rPr>
          <w:rFonts w:ascii="Times New Roman" w:eastAsia="Times New Roman" w:hAnsi="Times New Roman"/>
          <w:i/>
        </w:rPr>
        <w:t>os</w:t>
      </w:r>
      <w:proofErr w:type="spellEnd"/>
      <w:r w:rsidRPr="003C2B1A">
        <w:rPr>
          <w:rFonts w:ascii="Times New Roman" w:eastAsia="Times New Roman" w:hAnsi="Times New Roman"/>
        </w:rPr>
        <w:t xml:space="preserve"> nesukėlė nei toksinio poveikio vaikingoms triušių patelėms, nei </w:t>
      </w:r>
      <w:proofErr w:type="spellStart"/>
      <w:r w:rsidRPr="003C2B1A">
        <w:rPr>
          <w:rFonts w:ascii="Times New Roman" w:eastAsia="Times New Roman" w:hAnsi="Times New Roman"/>
        </w:rPr>
        <w:t>embriotoksinio</w:t>
      </w:r>
      <w:proofErr w:type="spellEnd"/>
      <w:r w:rsidRPr="003C2B1A">
        <w:rPr>
          <w:rFonts w:ascii="Times New Roman" w:eastAsia="Times New Roman" w:hAnsi="Times New Roman"/>
        </w:rPr>
        <w:t xml:space="preserve"> ar </w:t>
      </w:r>
      <w:proofErr w:type="spellStart"/>
      <w:r w:rsidRPr="003C2B1A">
        <w:rPr>
          <w:rFonts w:ascii="Times New Roman" w:eastAsia="Times New Roman" w:hAnsi="Times New Roman"/>
        </w:rPr>
        <w:t>teratogeninio</w:t>
      </w:r>
      <w:proofErr w:type="spellEnd"/>
      <w:r w:rsidRPr="003C2B1A">
        <w:rPr>
          <w:rFonts w:ascii="Times New Roman" w:eastAsia="Times New Roman" w:hAnsi="Times New Roman"/>
        </w:rPr>
        <w:t xml:space="preserve"> poveikio. Vaikingoms pelių ir žiurkių patelėms duodamos 0,5 g/kg kūno svorio bei 2 g/kg kūno svorio lipazės dozės įtakos jų būklei, nėštumo eigai ir gimusių jauniklių išvaizdai neturėjo. Ar nėščios moters vartojami kasos fermentai gali pakenkti vaisiui, nežinoma, todėl nėštumo metu jų galima skirti tik neabejotinai būtinu atveju. Žindyvėms kasos fermentų skiriama atsargiai, kadangi nežinoma, ar jų išsiskiria su motinos pienu. Ilgalaikių tyrimų su gyvūnais (</w:t>
      </w:r>
      <w:r w:rsidRPr="003C2B1A">
        <w:rPr>
          <w:rFonts w:ascii="Times New Roman" w:eastAsia="Times New Roman" w:hAnsi="Times New Roman"/>
          <w:i/>
        </w:rPr>
        <w:t>PDR, PDR5 ULTRASE</w:t>
      </w:r>
      <w:r w:rsidRPr="003C2B1A">
        <w:rPr>
          <w:rFonts w:ascii="Times New Roman" w:eastAsia="Times New Roman" w:hAnsi="Times New Roman"/>
        </w:rPr>
        <w:t>) galimam kasos fermentų kancerogeniniam poveikiui įvertinti neatlikta. Tyrimai su auginamomis bakterijomis (</w:t>
      </w:r>
      <w:proofErr w:type="spellStart"/>
      <w:r w:rsidRPr="003C2B1A">
        <w:rPr>
          <w:rFonts w:ascii="Times New Roman" w:eastAsia="Times New Roman" w:hAnsi="Times New Roman"/>
          <w:i/>
        </w:rPr>
        <w:t>Ames</w:t>
      </w:r>
      <w:proofErr w:type="spellEnd"/>
      <w:r w:rsidRPr="003C2B1A">
        <w:rPr>
          <w:rFonts w:ascii="Times New Roman" w:eastAsia="Times New Roman" w:hAnsi="Times New Roman"/>
        </w:rPr>
        <w:t xml:space="preserve"> testas) ir auginamomis žinduolių ląstelėmis (pelių limfomos testas) lipazės </w:t>
      </w:r>
      <w:proofErr w:type="spellStart"/>
      <w:r w:rsidRPr="003C2B1A">
        <w:rPr>
          <w:rFonts w:ascii="Times New Roman" w:eastAsia="Times New Roman" w:hAnsi="Times New Roman"/>
        </w:rPr>
        <w:t>mutageninio</w:t>
      </w:r>
      <w:proofErr w:type="spellEnd"/>
      <w:r w:rsidRPr="003C2B1A">
        <w:rPr>
          <w:rFonts w:ascii="Times New Roman" w:eastAsia="Times New Roman" w:hAnsi="Times New Roman"/>
        </w:rPr>
        <w:t xml:space="preserve"> poveikio neparodė. Lipazė tai pat nesukelia chromosomų pažeidimų. Nacionalinės toksikologijos programos, Tarptautinės vėžio tyrimo agentūros bei Darbo saugos ir sveikatos agentūros duomenimis, kancerogeninio poveikio </w:t>
      </w:r>
      <w:proofErr w:type="spellStart"/>
      <w:r w:rsidRPr="003C2B1A">
        <w:rPr>
          <w:rFonts w:ascii="Times New Roman" w:eastAsia="Times New Roman" w:hAnsi="Times New Roman"/>
        </w:rPr>
        <w:t>amilazė</w:t>
      </w:r>
      <w:proofErr w:type="spellEnd"/>
      <w:r w:rsidRPr="003C2B1A">
        <w:rPr>
          <w:rFonts w:ascii="Times New Roman" w:eastAsia="Times New Roman" w:hAnsi="Times New Roman"/>
        </w:rPr>
        <w:t>, lipazė ir proteazė nesukelia.</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outlineLvl w:val="1"/>
        <w:rPr>
          <w:rFonts w:ascii="Times New Roman" w:eastAsia="Times New Roman" w:hAnsi="Times New Roman"/>
          <w:b/>
        </w:rPr>
      </w:pPr>
      <w:bookmarkStart w:id="41" w:name="_Toc129243240"/>
      <w:bookmarkStart w:id="42" w:name="_Toc129243115"/>
      <w:r w:rsidRPr="003C2B1A">
        <w:rPr>
          <w:rFonts w:ascii="Times New Roman" w:eastAsia="Times New Roman" w:hAnsi="Times New Roman"/>
          <w:b/>
        </w:rPr>
        <w:t>6.</w:t>
      </w:r>
      <w:r w:rsidRPr="003C2B1A">
        <w:rPr>
          <w:rFonts w:ascii="Times New Roman" w:eastAsia="Times New Roman" w:hAnsi="Times New Roman"/>
          <w:b/>
        </w:rPr>
        <w:tab/>
        <w:t>FARMACINĖ INFORMACIJA</w:t>
      </w:r>
      <w:bookmarkEnd w:id="41"/>
      <w:bookmarkEnd w:id="42"/>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outlineLvl w:val="2"/>
        <w:rPr>
          <w:rFonts w:ascii="Times New Roman" w:eastAsia="Times New Roman" w:hAnsi="Times New Roman"/>
          <w:b/>
          <w:kern w:val="28"/>
        </w:rPr>
      </w:pPr>
      <w:bookmarkStart w:id="43" w:name="_Toc129243241"/>
      <w:bookmarkStart w:id="44" w:name="_Toc129243116"/>
      <w:r w:rsidRPr="003C2B1A">
        <w:rPr>
          <w:rFonts w:ascii="Times New Roman" w:eastAsia="Times New Roman" w:hAnsi="Times New Roman"/>
          <w:b/>
          <w:kern w:val="28"/>
        </w:rPr>
        <w:t>6.1</w:t>
      </w:r>
      <w:r w:rsidRPr="003C2B1A">
        <w:rPr>
          <w:rFonts w:ascii="Times New Roman" w:eastAsia="Times New Roman" w:hAnsi="Times New Roman"/>
          <w:b/>
          <w:kern w:val="28"/>
        </w:rPr>
        <w:tab/>
        <w:t>Pagalbinių medžiagų sąrašas</w:t>
      </w:r>
      <w:bookmarkEnd w:id="43"/>
      <w:bookmarkEnd w:id="44"/>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i/>
        </w:rPr>
      </w:pPr>
      <w:r w:rsidRPr="003C2B1A">
        <w:rPr>
          <w:rFonts w:ascii="Times New Roman" w:eastAsia="Times New Roman" w:hAnsi="Times New Roman"/>
          <w:i/>
        </w:rPr>
        <w:t>Kapsulės turinys</w:t>
      </w:r>
    </w:p>
    <w:p w:rsidR="003C2B1A" w:rsidRPr="003C2B1A" w:rsidRDefault="003C2B1A" w:rsidP="003C2B1A">
      <w:pPr>
        <w:widowControl w:val="0"/>
        <w:spacing w:after="0" w:line="240" w:lineRule="auto"/>
        <w:jc w:val="both"/>
        <w:rPr>
          <w:rFonts w:ascii="Times New Roman" w:eastAsia="Times New Roman" w:hAnsi="Times New Roman"/>
        </w:rPr>
      </w:pPr>
      <w:proofErr w:type="spellStart"/>
      <w:r w:rsidRPr="003C2B1A">
        <w:rPr>
          <w:rFonts w:ascii="Times New Roman" w:eastAsia="Times New Roman" w:hAnsi="Times New Roman"/>
        </w:rPr>
        <w:t>Metakrilo</w:t>
      </w:r>
      <w:proofErr w:type="spellEnd"/>
      <w:r w:rsidRPr="003C2B1A">
        <w:rPr>
          <w:rFonts w:ascii="Times New Roman" w:eastAsia="Times New Roman" w:hAnsi="Times New Roman"/>
        </w:rPr>
        <w:t xml:space="preserve"> rūgšties ir </w:t>
      </w:r>
      <w:proofErr w:type="spellStart"/>
      <w:r w:rsidRPr="003C2B1A">
        <w:rPr>
          <w:rFonts w:ascii="Times New Roman" w:eastAsia="Times New Roman" w:hAnsi="Times New Roman"/>
        </w:rPr>
        <w:t>etilakrilato</w:t>
      </w:r>
      <w:proofErr w:type="spellEnd"/>
      <w:r w:rsidRPr="003C2B1A">
        <w:rPr>
          <w:rFonts w:ascii="Times New Roman" w:eastAsia="Times New Roman" w:hAnsi="Times New Roman"/>
        </w:rPr>
        <w:t xml:space="preserve"> 1:1 </w:t>
      </w:r>
      <w:proofErr w:type="spellStart"/>
      <w:r w:rsidRPr="003C2B1A">
        <w:rPr>
          <w:rFonts w:ascii="Times New Roman" w:eastAsia="Times New Roman" w:hAnsi="Times New Roman"/>
        </w:rPr>
        <w:t>kopolimero</w:t>
      </w:r>
      <w:proofErr w:type="spellEnd"/>
      <w:r w:rsidRPr="003C2B1A">
        <w:rPr>
          <w:rFonts w:ascii="Times New Roman" w:eastAsia="Times New Roman" w:hAnsi="Times New Roman"/>
        </w:rPr>
        <w:t xml:space="preserve"> 30 % dispersija (sudėtyje yra natrio </w:t>
      </w:r>
      <w:proofErr w:type="spellStart"/>
      <w:r w:rsidRPr="003C2B1A">
        <w:rPr>
          <w:rFonts w:ascii="Times New Roman" w:eastAsia="Times New Roman" w:hAnsi="Times New Roman"/>
        </w:rPr>
        <w:t>laurilsulfato</w:t>
      </w:r>
      <w:proofErr w:type="spellEnd"/>
      <w:r w:rsidRPr="003C2B1A">
        <w:rPr>
          <w:rFonts w:ascii="Times New Roman" w:eastAsia="Times New Roman" w:hAnsi="Times New Roman"/>
        </w:rPr>
        <w:t xml:space="preserve"> ir </w:t>
      </w:r>
      <w:proofErr w:type="spellStart"/>
      <w:r w:rsidRPr="003C2B1A">
        <w:rPr>
          <w:rFonts w:ascii="Times New Roman" w:eastAsia="Times New Roman" w:hAnsi="Times New Roman"/>
        </w:rPr>
        <w:t>polisorbato</w:t>
      </w:r>
      <w:proofErr w:type="spellEnd"/>
      <w:r w:rsidRPr="003C2B1A">
        <w:rPr>
          <w:rFonts w:ascii="Times New Roman" w:eastAsia="Times New Roman" w:hAnsi="Times New Roman"/>
        </w:rPr>
        <w:t>)</w:t>
      </w:r>
    </w:p>
    <w:p w:rsidR="003C2B1A" w:rsidRPr="003C2B1A" w:rsidRDefault="003C2B1A" w:rsidP="003C2B1A">
      <w:pPr>
        <w:widowControl w:val="0"/>
        <w:spacing w:after="0" w:line="240" w:lineRule="auto"/>
        <w:jc w:val="both"/>
        <w:rPr>
          <w:rFonts w:ascii="Times New Roman" w:eastAsia="Times New Roman" w:hAnsi="Times New Roman"/>
        </w:rPr>
      </w:pPr>
      <w:proofErr w:type="spellStart"/>
      <w:r w:rsidRPr="003C2B1A">
        <w:rPr>
          <w:rFonts w:ascii="Times New Roman" w:eastAsia="Times New Roman" w:hAnsi="Times New Roman"/>
        </w:rPr>
        <w:t>Trietilo</w:t>
      </w:r>
      <w:proofErr w:type="spellEnd"/>
      <w:r w:rsidRPr="003C2B1A">
        <w:rPr>
          <w:rFonts w:ascii="Times New Roman" w:eastAsia="Times New Roman" w:hAnsi="Times New Roman"/>
        </w:rPr>
        <w:t xml:space="preserve"> citratas</w:t>
      </w: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Talkas</w:t>
      </w:r>
    </w:p>
    <w:p w:rsidR="003C2B1A" w:rsidRPr="003C2B1A" w:rsidRDefault="003C2B1A" w:rsidP="003C2B1A">
      <w:pPr>
        <w:widowControl w:val="0"/>
        <w:spacing w:after="0" w:line="240" w:lineRule="auto"/>
        <w:jc w:val="both"/>
        <w:rPr>
          <w:rFonts w:ascii="Times New Roman" w:eastAsia="Times New Roman" w:hAnsi="Times New Roman"/>
        </w:rPr>
      </w:pPr>
      <w:proofErr w:type="spellStart"/>
      <w:r w:rsidRPr="003C2B1A">
        <w:rPr>
          <w:rFonts w:ascii="Times New Roman" w:eastAsia="Times New Roman" w:hAnsi="Times New Roman"/>
        </w:rPr>
        <w:t>Simetikono</w:t>
      </w:r>
      <w:proofErr w:type="spellEnd"/>
      <w:r w:rsidRPr="003C2B1A">
        <w:rPr>
          <w:rFonts w:ascii="Times New Roman" w:eastAsia="Times New Roman" w:hAnsi="Times New Roman"/>
        </w:rPr>
        <w:t xml:space="preserve"> 30% emulsija (sudėtyje yra </w:t>
      </w:r>
      <w:proofErr w:type="spellStart"/>
      <w:r w:rsidRPr="003C2B1A">
        <w:rPr>
          <w:rFonts w:ascii="Times New Roman" w:eastAsia="Times New Roman" w:hAnsi="Times New Roman"/>
        </w:rPr>
        <w:t>metilceliuliozės</w:t>
      </w:r>
      <w:proofErr w:type="spellEnd"/>
      <w:r w:rsidRPr="003C2B1A">
        <w:rPr>
          <w:rFonts w:ascii="Times New Roman" w:eastAsia="Times New Roman" w:hAnsi="Times New Roman"/>
        </w:rPr>
        <w:t xml:space="preserve"> ir sorbo rūgšties)</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i/>
        </w:rPr>
      </w:pPr>
      <w:r w:rsidRPr="003C2B1A">
        <w:rPr>
          <w:rFonts w:ascii="Times New Roman" w:eastAsia="Times New Roman" w:hAnsi="Times New Roman"/>
          <w:i/>
        </w:rPr>
        <w:t>Kapsulės korpusas</w:t>
      </w: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Želatina</w:t>
      </w: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Titano dioksidas (E171)</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outlineLvl w:val="2"/>
        <w:rPr>
          <w:rFonts w:ascii="Times New Roman" w:eastAsia="Times New Roman" w:hAnsi="Times New Roman"/>
          <w:b/>
          <w:kern w:val="28"/>
        </w:rPr>
      </w:pPr>
      <w:bookmarkStart w:id="45" w:name="_Toc129243242"/>
      <w:bookmarkStart w:id="46" w:name="_Toc129243117"/>
      <w:r w:rsidRPr="003C2B1A">
        <w:rPr>
          <w:rFonts w:ascii="Times New Roman" w:eastAsia="Times New Roman" w:hAnsi="Times New Roman"/>
          <w:b/>
          <w:kern w:val="28"/>
        </w:rPr>
        <w:t>6.2</w:t>
      </w:r>
      <w:r w:rsidRPr="003C2B1A">
        <w:rPr>
          <w:rFonts w:ascii="Times New Roman" w:eastAsia="Times New Roman" w:hAnsi="Times New Roman"/>
          <w:b/>
          <w:kern w:val="28"/>
        </w:rPr>
        <w:tab/>
        <w:t>Nesuderinamumas</w:t>
      </w:r>
      <w:bookmarkEnd w:id="45"/>
      <w:bookmarkEnd w:id="46"/>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Duomenys nebūtini.</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outlineLvl w:val="2"/>
        <w:rPr>
          <w:rFonts w:ascii="Times New Roman" w:eastAsia="Times New Roman" w:hAnsi="Times New Roman"/>
          <w:b/>
          <w:kern w:val="28"/>
        </w:rPr>
      </w:pPr>
      <w:bookmarkStart w:id="47" w:name="_Toc129243243"/>
      <w:bookmarkStart w:id="48" w:name="_Toc129243118"/>
      <w:r w:rsidRPr="003C2B1A">
        <w:rPr>
          <w:rFonts w:ascii="Times New Roman" w:eastAsia="Times New Roman" w:hAnsi="Times New Roman"/>
          <w:b/>
          <w:kern w:val="28"/>
        </w:rPr>
        <w:t>6.3</w:t>
      </w:r>
      <w:r w:rsidRPr="003C2B1A">
        <w:rPr>
          <w:rFonts w:ascii="Times New Roman" w:eastAsia="Times New Roman" w:hAnsi="Times New Roman"/>
          <w:b/>
          <w:kern w:val="28"/>
        </w:rPr>
        <w:tab/>
        <w:t>Tinkamumo laikas</w:t>
      </w:r>
      <w:bookmarkEnd w:id="47"/>
      <w:bookmarkEnd w:id="48"/>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3 metai</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outlineLvl w:val="2"/>
        <w:rPr>
          <w:rFonts w:ascii="Times New Roman" w:eastAsia="Times New Roman" w:hAnsi="Times New Roman"/>
          <w:b/>
          <w:kern w:val="28"/>
        </w:rPr>
      </w:pPr>
      <w:bookmarkStart w:id="49" w:name="_Toc129243244"/>
      <w:bookmarkStart w:id="50" w:name="_Toc129243119"/>
      <w:r w:rsidRPr="003C2B1A">
        <w:rPr>
          <w:rFonts w:ascii="Times New Roman" w:eastAsia="Times New Roman" w:hAnsi="Times New Roman"/>
          <w:b/>
          <w:kern w:val="28"/>
        </w:rPr>
        <w:t>6.4</w:t>
      </w:r>
      <w:r w:rsidRPr="003C2B1A">
        <w:rPr>
          <w:rFonts w:ascii="Times New Roman" w:eastAsia="Times New Roman" w:hAnsi="Times New Roman"/>
          <w:b/>
          <w:kern w:val="28"/>
        </w:rPr>
        <w:tab/>
        <w:t>Specialios laikymo sąlygos</w:t>
      </w:r>
      <w:bookmarkEnd w:id="49"/>
      <w:bookmarkEnd w:id="50"/>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Laikyti ne aukštesnėje kaip 30</w:t>
      </w:r>
      <w:r w:rsidR="00D653E6">
        <w:rPr>
          <w:rFonts w:ascii="Times New Roman" w:eastAsia="Times New Roman" w:hAnsi="Times New Roman"/>
        </w:rPr>
        <w:t xml:space="preserve"> </w:t>
      </w:r>
      <w:r w:rsidRPr="003C2B1A">
        <w:rPr>
          <w:rFonts w:ascii="Times New Roman" w:eastAsia="Times New Roman" w:hAnsi="Times New Roman"/>
        </w:rPr>
        <w:sym w:font="Symbol" w:char="F0B0"/>
      </w:r>
      <w:r w:rsidRPr="003C2B1A">
        <w:rPr>
          <w:rFonts w:ascii="Times New Roman" w:eastAsia="Times New Roman" w:hAnsi="Times New Roman"/>
        </w:rPr>
        <w:t>C temperatūroje.</w:t>
      </w: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 xml:space="preserve">Laikyti gamintojo pakuotėje, kad </w:t>
      </w:r>
      <w:r w:rsidR="00D653E6">
        <w:rPr>
          <w:rFonts w:ascii="Times New Roman" w:eastAsia="Times New Roman" w:hAnsi="Times New Roman"/>
        </w:rPr>
        <w:t xml:space="preserve">vaistinis </w:t>
      </w:r>
      <w:r w:rsidRPr="003C2B1A">
        <w:rPr>
          <w:rFonts w:ascii="Times New Roman" w:eastAsia="Times New Roman" w:hAnsi="Times New Roman"/>
        </w:rPr>
        <w:t>preparatas būtų apsaugotas nuo drėgmės.</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outlineLvl w:val="2"/>
        <w:rPr>
          <w:rFonts w:ascii="Times New Roman" w:eastAsia="Times New Roman" w:hAnsi="Times New Roman"/>
          <w:b/>
          <w:kern w:val="28"/>
        </w:rPr>
      </w:pPr>
      <w:bookmarkStart w:id="51" w:name="_Toc129243245"/>
      <w:bookmarkStart w:id="52" w:name="_Toc129243120"/>
      <w:r w:rsidRPr="003C2B1A">
        <w:rPr>
          <w:rFonts w:ascii="Times New Roman" w:eastAsia="Times New Roman" w:hAnsi="Times New Roman"/>
          <w:b/>
          <w:kern w:val="28"/>
        </w:rPr>
        <w:t>6.5</w:t>
      </w:r>
      <w:r w:rsidRPr="003C2B1A">
        <w:rPr>
          <w:rFonts w:ascii="Times New Roman" w:eastAsia="Times New Roman" w:hAnsi="Times New Roman"/>
          <w:b/>
          <w:kern w:val="28"/>
        </w:rPr>
        <w:tab/>
      </w:r>
      <w:proofErr w:type="spellStart"/>
      <w:r w:rsidRPr="003C2B1A">
        <w:rPr>
          <w:rFonts w:ascii="Times New Roman" w:eastAsia="Times New Roman" w:hAnsi="Times New Roman"/>
          <w:b/>
          <w:kern w:val="28"/>
        </w:rPr>
        <w:t>Talpyklės</w:t>
      </w:r>
      <w:proofErr w:type="spellEnd"/>
      <w:r w:rsidRPr="003C2B1A">
        <w:rPr>
          <w:rFonts w:ascii="Times New Roman" w:eastAsia="Times New Roman" w:hAnsi="Times New Roman"/>
          <w:b/>
          <w:kern w:val="28"/>
        </w:rPr>
        <w:t xml:space="preserve"> pobūdis ir jos turinys</w:t>
      </w:r>
      <w:bookmarkEnd w:id="51"/>
      <w:bookmarkEnd w:id="52"/>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lang w:eastAsia="lt-LT"/>
        </w:rPr>
      </w:pPr>
      <w:r w:rsidRPr="003C2B1A">
        <w:rPr>
          <w:rFonts w:ascii="Times New Roman" w:eastAsia="Times New Roman" w:hAnsi="Times New Roman"/>
          <w:lang w:eastAsia="lt-LT"/>
        </w:rPr>
        <w:t>Lizdinės plokštelės</w:t>
      </w:r>
      <w:r w:rsidRPr="003C2B1A">
        <w:rPr>
          <w:rFonts w:ascii="Times New Roman" w:eastAsia="Times New Roman" w:hAnsi="Times New Roman"/>
        </w:rPr>
        <w:t xml:space="preserve"> (OPA/Al/PVC//Al).</w:t>
      </w:r>
    </w:p>
    <w:p w:rsidR="003C2B1A" w:rsidRPr="003C2B1A" w:rsidRDefault="003C2B1A" w:rsidP="003C2B1A">
      <w:pPr>
        <w:widowControl w:val="0"/>
        <w:spacing w:after="0" w:line="240" w:lineRule="auto"/>
        <w:jc w:val="both"/>
        <w:rPr>
          <w:rFonts w:ascii="Times New Roman" w:eastAsia="Times New Roman" w:hAnsi="Times New Roman"/>
          <w:lang w:eastAsia="lt-LT"/>
        </w:rPr>
      </w:pPr>
      <w:r w:rsidRPr="003C2B1A">
        <w:rPr>
          <w:rFonts w:ascii="Times New Roman" w:eastAsia="Times New Roman" w:hAnsi="Times New Roman"/>
        </w:rPr>
        <w:t>Kartono dėžutėje yra</w:t>
      </w:r>
      <w:r w:rsidRPr="003C2B1A">
        <w:rPr>
          <w:rFonts w:ascii="Times New Roman" w:eastAsia="Times New Roman" w:hAnsi="Times New Roman"/>
          <w:lang w:eastAsia="lt-LT"/>
        </w:rPr>
        <w:t xml:space="preserve"> 7, 14, 21, 56 ir 84 skrandyje neirios kapsulės.</w:t>
      </w:r>
    </w:p>
    <w:p w:rsidR="003C2B1A" w:rsidRPr="003C2B1A" w:rsidRDefault="003C2B1A" w:rsidP="003C2B1A">
      <w:pPr>
        <w:widowControl w:val="0"/>
        <w:spacing w:after="0" w:line="240" w:lineRule="auto"/>
        <w:jc w:val="both"/>
        <w:rPr>
          <w:rFonts w:ascii="Times New Roman" w:eastAsia="Times New Roman" w:hAnsi="Times New Roman"/>
          <w:lang w:eastAsia="lt-LT"/>
        </w:rPr>
      </w:pPr>
    </w:p>
    <w:p w:rsidR="003C2B1A" w:rsidRPr="003C2B1A" w:rsidRDefault="003C2B1A" w:rsidP="003C2B1A">
      <w:pPr>
        <w:widowControl w:val="0"/>
        <w:spacing w:after="0" w:line="240" w:lineRule="auto"/>
        <w:jc w:val="both"/>
        <w:rPr>
          <w:rFonts w:ascii="Times New Roman" w:eastAsia="Times New Roman" w:hAnsi="Times New Roman"/>
          <w:lang w:eastAsia="lt-LT"/>
        </w:rPr>
      </w:pPr>
      <w:r w:rsidRPr="003C2B1A">
        <w:rPr>
          <w:rFonts w:ascii="Times New Roman" w:eastAsia="Times New Roman" w:hAnsi="Times New Roman"/>
          <w:lang w:eastAsia="lt-LT"/>
        </w:rPr>
        <w:t>Gali būti tiekiamos ne visų dydžių pakuotės.</w:t>
      </w:r>
    </w:p>
    <w:p w:rsidR="003C2B1A" w:rsidRPr="003C2B1A" w:rsidRDefault="003C2B1A" w:rsidP="003C2B1A">
      <w:pPr>
        <w:widowControl w:val="0"/>
        <w:spacing w:after="0" w:line="240" w:lineRule="auto"/>
        <w:jc w:val="both"/>
        <w:rPr>
          <w:rFonts w:ascii="Times New Roman" w:eastAsia="Times New Roman" w:hAnsi="Times New Roman"/>
          <w:lang w:eastAsia="lt-LT"/>
        </w:rPr>
      </w:pPr>
    </w:p>
    <w:p w:rsidR="003C2B1A" w:rsidRPr="003C2B1A" w:rsidRDefault="003C2B1A" w:rsidP="003C2B1A">
      <w:pPr>
        <w:widowControl w:val="0"/>
        <w:tabs>
          <w:tab w:val="left" w:pos="567"/>
        </w:tabs>
        <w:spacing w:after="0" w:line="240" w:lineRule="auto"/>
        <w:ind w:left="567" w:hanging="567"/>
        <w:outlineLvl w:val="2"/>
        <w:rPr>
          <w:rFonts w:ascii="Times New Roman" w:eastAsia="Times New Roman" w:hAnsi="Times New Roman"/>
          <w:b/>
          <w:kern w:val="28"/>
        </w:rPr>
      </w:pPr>
      <w:bookmarkStart w:id="53" w:name="_Toc129243246"/>
      <w:bookmarkStart w:id="54" w:name="_Toc129243121"/>
      <w:r w:rsidRPr="003C2B1A">
        <w:rPr>
          <w:rFonts w:ascii="Times New Roman" w:eastAsia="Times New Roman" w:hAnsi="Times New Roman"/>
          <w:b/>
          <w:kern w:val="28"/>
        </w:rPr>
        <w:t>6.6</w:t>
      </w:r>
      <w:r w:rsidRPr="003C2B1A">
        <w:rPr>
          <w:rFonts w:ascii="Times New Roman" w:eastAsia="Times New Roman" w:hAnsi="Times New Roman"/>
          <w:b/>
          <w:kern w:val="28"/>
        </w:rPr>
        <w:tab/>
        <w:t>Specialūs reikalavimai atliekoms tvarkyti</w:t>
      </w:r>
      <w:bookmarkEnd w:id="53"/>
      <w:bookmarkEnd w:id="54"/>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Specialių reikalavimų nėra.</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outlineLvl w:val="1"/>
        <w:rPr>
          <w:rFonts w:ascii="Times New Roman" w:eastAsia="Times New Roman" w:hAnsi="Times New Roman"/>
          <w:b/>
        </w:rPr>
      </w:pPr>
      <w:bookmarkStart w:id="55" w:name="_Toc129243247"/>
      <w:bookmarkStart w:id="56" w:name="_Toc129243122"/>
      <w:r w:rsidRPr="003C2B1A">
        <w:rPr>
          <w:rFonts w:ascii="Times New Roman" w:eastAsia="Times New Roman" w:hAnsi="Times New Roman"/>
          <w:b/>
        </w:rPr>
        <w:t>7.</w:t>
      </w:r>
      <w:r w:rsidRPr="003C2B1A">
        <w:rPr>
          <w:rFonts w:ascii="Times New Roman" w:eastAsia="Times New Roman" w:hAnsi="Times New Roman"/>
          <w:b/>
        </w:rPr>
        <w:tab/>
        <w:t>REGISTRUOTOJAS</w:t>
      </w:r>
    </w:p>
    <w:bookmarkEnd w:id="55"/>
    <w:bookmarkEnd w:id="56"/>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K</w:t>
      </w:r>
      <w:r w:rsidR="009A173D">
        <w:rPr>
          <w:rFonts w:ascii="Times New Roman" w:eastAsia="Times New Roman" w:hAnsi="Times New Roman"/>
        </w:rPr>
        <w:t>RKA</w:t>
      </w:r>
      <w:r w:rsidRPr="003C2B1A">
        <w:rPr>
          <w:rFonts w:ascii="Times New Roman" w:eastAsia="Times New Roman" w:hAnsi="Times New Roman"/>
        </w:rPr>
        <w:t xml:space="preserve">, </w:t>
      </w:r>
      <w:proofErr w:type="spellStart"/>
      <w:r w:rsidRPr="003C2B1A">
        <w:rPr>
          <w:rFonts w:ascii="Times New Roman" w:eastAsia="Times New Roman" w:hAnsi="Times New Roman"/>
        </w:rPr>
        <w:t>d.d</w:t>
      </w:r>
      <w:proofErr w:type="spellEnd"/>
      <w:r w:rsidRPr="003C2B1A">
        <w:rPr>
          <w:rFonts w:ascii="Times New Roman" w:eastAsia="Times New Roman" w:hAnsi="Times New Roman"/>
        </w:rPr>
        <w:t>., Novo mesto</w:t>
      </w:r>
    </w:p>
    <w:p w:rsidR="003C2B1A" w:rsidRPr="003C2B1A" w:rsidRDefault="003C2B1A" w:rsidP="003C2B1A">
      <w:pPr>
        <w:widowControl w:val="0"/>
        <w:spacing w:after="0" w:line="240" w:lineRule="auto"/>
        <w:jc w:val="both"/>
        <w:rPr>
          <w:rFonts w:ascii="Times New Roman" w:eastAsia="Times New Roman" w:hAnsi="Times New Roman"/>
        </w:rPr>
      </w:pPr>
      <w:proofErr w:type="spellStart"/>
      <w:r w:rsidRPr="003C2B1A">
        <w:rPr>
          <w:rFonts w:ascii="Times New Roman" w:eastAsia="Times New Roman" w:hAnsi="Times New Roman"/>
        </w:rPr>
        <w:t>Šmarješka</w:t>
      </w:r>
      <w:proofErr w:type="spellEnd"/>
      <w:r w:rsidRPr="003C2B1A">
        <w:rPr>
          <w:rFonts w:ascii="Times New Roman" w:eastAsia="Times New Roman" w:hAnsi="Times New Roman"/>
        </w:rPr>
        <w:t xml:space="preserve"> </w:t>
      </w:r>
      <w:proofErr w:type="spellStart"/>
      <w:r w:rsidRPr="003C2B1A">
        <w:rPr>
          <w:rFonts w:ascii="Times New Roman" w:eastAsia="Times New Roman" w:hAnsi="Times New Roman"/>
        </w:rPr>
        <w:t>cesta</w:t>
      </w:r>
      <w:proofErr w:type="spellEnd"/>
      <w:r w:rsidRPr="003C2B1A">
        <w:rPr>
          <w:rFonts w:ascii="Times New Roman" w:eastAsia="Times New Roman" w:hAnsi="Times New Roman"/>
        </w:rPr>
        <w:t xml:space="preserve"> 6</w:t>
      </w: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8501 Novo mesto</w:t>
      </w: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Slovėnija</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outlineLvl w:val="1"/>
        <w:rPr>
          <w:rFonts w:ascii="Times New Roman" w:eastAsia="Times New Roman" w:hAnsi="Times New Roman"/>
          <w:b/>
        </w:rPr>
      </w:pPr>
      <w:bookmarkStart w:id="57" w:name="_Toc129243248"/>
      <w:bookmarkStart w:id="58" w:name="_Toc129243123"/>
      <w:r w:rsidRPr="003C2B1A">
        <w:rPr>
          <w:rFonts w:ascii="Times New Roman" w:eastAsia="Times New Roman" w:hAnsi="Times New Roman"/>
          <w:b/>
        </w:rPr>
        <w:t>8.</w:t>
      </w:r>
      <w:r w:rsidRPr="003C2B1A">
        <w:rPr>
          <w:rFonts w:ascii="Times New Roman" w:eastAsia="Times New Roman" w:hAnsi="Times New Roman"/>
          <w:b/>
        </w:rPr>
        <w:tab/>
        <w:t>REGISTRACIJOS PAŽYMĖJIMO NUMERIS</w:t>
      </w:r>
      <w:bookmarkEnd w:id="57"/>
      <w:bookmarkEnd w:id="58"/>
      <w:r w:rsidRPr="003C2B1A">
        <w:rPr>
          <w:rFonts w:ascii="Times New Roman" w:eastAsia="Times New Roman" w:hAnsi="Times New Roman"/>
          <w:b/>
        </w:rPr>
        <w:t xml:space="preserve"> (-IAI)</w:t>
      </w:r>
    </w:p>
    <w:p w:rsidR="003C2B1A" w:rsidRPr="003C2B1A" w:rsidRDefault="003C2B1A" w:rsidP="003C2B1A">
      <w:pPr>
        <w:widowControl w:val="0"/>
        <w:spacing w:after="0" w:line="240" w:lineRule="auto"/>
        <w:jc w:val="both"/>
        <w:rPr>
          <w:rFonts w:ascii="Times New Roman" w:eastAsia="Times New Roman" w:hAnsi="Times New Roman"/>
        </w:rPr>
      </w:pPr>
    </w:p>
    <w:p w:rsidR="009149A0" w:rsidRPr="0074605C" w:rsidRDefault="009149A0" w:rsidP="009149A0">
      <w:pPr>
        <w:widowControl w:val="0"/>
        <w:spacing w:after="0" w:line="240" w:lineRule="auto"/>
        <w:jc w:val="both"/>
        <w:rPr>
          <w:rFonts w:ascii="Times New Roman" w:eastAsia="Times New Roman" w:hAnsi="Times New Roman"/>
          <w:bCs/>
          <w:lang w:eastAsia="sl-SI"/>
        </w:rPr>
      </w:pPr>
      <w:r w:rsidRPr="0074605C">
        <w:rPr>
          <w:rFonts w:ascii="Times New Roman" w:eastAsia="Times New Roman" w:hAnsi="Times New Roman"/>
          <w:bCs/>
          <w:lang w:eastAsia="sl-SI"/>
        </w:rPr>
        <w:t>LT/1/03/3831/004 – N7</w:t>
      </w:r>
    </w:p>
    <w:p w:rsidR="009149A0" w:rsidRDefault="009149A0" w:rsidP="009149A0">
      <w:pPr>
        <w:widowControl w:val="0"/>
        <w:spacing w:after="0" w:line="240" w:lineRule="auto"/>
        <w:jc w:val="both"/>
        <w:rPr>
          <w:rFonts w:ascii="Times New Roman" w:eastAsia="Times New Roman" w:hAnsi="Times New Roman"/>
          <w:bCs/>
          <w:lang w:eastAsia="sl-SI"/>
        </w:rPr>
      </w:pPr>
      <w:r w:rsidRPr="0074605C">
        <w:rPr>
          <w:rFonts w:ascii="Times New Roman" w:eastAsia="Times New Roman" w:hAnsi="Times New Roman"/>
          <w:bCs/>
          <w:lang w:eastAsia="sl-SI"/>
        </w:rPr>
        <w:t>LT/1/03/3831/005 – N14</w:t>
      </w:r>
    </w:p>
    <w:p w:rsidR="0074605C" w:rsidRPr="0074605C" w:rsidRDefault="0074605C" w:rsidP="0074605C">
      <w:pPr>
        <w:widowControl w:val="0"/>
        <w:spacing w:after="0" w:line="240" w:lineRule="auto"/>
        <w:jc w:val="both"/>
        <w:rPr>
          <w:rFonts w:ascii="Times New Roman" w:eastAsia="Times New Roman" w:hAnsi="Times New Roman"/>
          <w:bCs/>
          <w:lang w:eastAsia="sl-SI"/>
        </w:rPr>
      </w:pPr>
      <w:r w:rsidRPr="0074605C">
        <w:rPr>
          <w:rFonts w:ascii="Times New Roman" w:eastAsia="Times New Roman" w:hAnsi="Times New Roman"/>
          <w:bCs/>
          <w:lang w:eastAsia="sl-SI"/>
        </w:rPr>
        <w:t>LT/1/03/3831/001 – N21</w:t>
      </w:r>
    </w:p>
    <w:p w:rsidR="0074605C" w:rsidRPr="0074605C" w:rsidRDefault="0074605C" w:rsidP="0074605C">
      <w:pPr>
        <w:widowControl w:val="0"/>
        <w:spacing w:after="0" w:line="240" w:lineRule="auto"/>
        <w:jc w:val="both"/>
        <w:rPr>
          <w:rFonts w:ascii="Times New Roman" w:eastAsia="Times New Roman" w:hAnsi="Times New Roman"/>
          <w:bCs/>
          <w:lang w:eastAsia="sl-SI"/>
        </w:rPr>
      </w:pPr>
      <w:r w:rsidRPr="0074605C">
        <w:rPr>
          <w:rFonts w:ascii="Times New Roman" w:eastAsia="Times New Roman" w:hAnsi="Times New Roman"/>
          <w:bCs/>
          <w:lang w:eastAsia="sl-SI"/>
        </w:rPr>
        <w:t>LT/1/03/3831/002 – N56</w:t>
      </w:r>
    </w:p>
    <w:p w:rsidR="0074605C" w:rsidRPr="0074605C" w:rsidRDefault="0074605C" w:rsidP="0074605C">
      <w:pPr>
        <w:widowControl w:val="0"/>
        <w:spacing w:after="0" w:line="240" w:lineRule="auto"/>
        <w:jc w:val="both"/>
        <w:rPr>
          <w:rFonts w:ascii="Times New Roman" w:eastAsia="Times New Roman" w:hAnsi="Times New Roman"/>
          <w:bCs/>
          <w:lang w:eastAsia="sl-SI"/>
        </w:rPr>
      </w:pPr>
      <w:r w:rsidRPr="0074605C">
        <w:rPr>
          <w:rFonts w:ascii="Times New Roman" w:eastAsia="Times New Roman" w:hAnsi="Times New Roman"/>
          <w:bCs/>
          <w:lang w:eastAsia="sl-SI"/>
        </w:rPr>
        <w:t>LT/1/03/3831/003 – N84</w:t>
      </w:r>
    </w:p>
    <w:p w:rsidR="0074605C" w:rsidRPr="003C2B1A" w:rsidRDefault="0074605C" w:rsidP="0074605C">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outlineLvl w:val="1"/>
        <w:rPr>
          <w:rFonts w:ascii="Times New Roman" w:eastAsia="Times New Roman" w:hAnsi="Times New Roman"/>
          <w:b/>
        </w:rPr>
      </w:pPr>
      <w:bookmarkStart w:id="59" w:name="_Toc129243249"/>
      <w:bookmarkStart w:id="60" w:name="_Toc129243124"/>
      <w:r w:rsidRPr="003C2B1A">
        <w:rPr>
          <w:rFonts w:ascii="Times New Roman" w:eastAsia="Times New Roman" w:hAnsi="Times New Roman"/>
          <w:b/>
        </w:rPr>
        <w:t>9.</w:t>
      </w:r>
      <w:r w:rsidRPr="003C2B1A">
        <w:rPr>
          <w:rFonts w:ascii="Times New Roman" w:eastAsia="Times New Roman" w:hAnsi="Times New Roman"/>
          <w:b/>
        </w:rPr>
        <w:tab/>
        <w:t xml:space="preserve">REGISTRAVIMO / </w:t>
      </w:r>
      <w:r w:rsidRPr="003C2B1A">
        <w:rPr>
          <w:rFonts w:ascii="Times New Roman" w:eastAsia="Times New Roman" w:hAnsi="Times New Roman"/>
          <w:b/>
          <w:lang w:eastAsia="sl-SI"/>
        </w:rPr>
        <w:t>PERREGISTRAVIMO</w:t>
      </w:r>
      <w:r w:rsidRPr="003C2B1A">
        <w:rPr>
          <w:rFonts w:ascii="Times New Roman" w:eastAsia="Times New Roman" w:hAnsi="Times New Roman"/>
          <w:b/>
        </w:rPr>
        <w:t xml:space="preserve"> DATA</w:t>
      </w:r>
      <w:bookmarkEnd w:id="59"/>
      <w:bookmarkEnd w:id="60"/>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582C1B" w:rsidP="003C2B1A">
      <w:pPr>
        <w:widowControl w:val="0"/>
        <w:spacing w:after="0" w:line="240" w:lineRule="auto"/>
        <w:jc w:val="both"/>
        <w:rPr>
          <w:rFonts w:ascii="Times New Roman" w:eastAsia="Times New Roman" w:hAnsi="Times New Roman"/>
          <w:lang w:val="en-GB"/>
        </w:rPr>
      </w:pPr>
      <w:proofErr w:type="spellStart"/>
      <w:r w:rsidRPr="003C2B1A">
        <w:rPr>
          <w:rFonts w:ascii="Times New Roman" w:eastAsia="Times New Roman" w:hAnsi="Times New Roman"/>
          <w:lang w:val="en-GB"/>
        </w:rPr>
        <w:t>Registra</w:t>
      </w:r>
      <w:r>
        <w:rPr>
          <w:rFonts w:ascii="Times New Roman" w:eastAsia="Times New Roman" w:hAnsi="Times New Roman"/>
          <w:lang w:val="en-GB"/>
        </w:rPr>
        <w:t>vimo</w:t>
      </w:r>
      <w:proofErr w:type="spellEnd"/>
      <w:r w:rsidRPr="003C2B1A">
        <w:rPr>
          <w:rFonts w:ascii="Times New Roman" w:eastAsia="Times New Roman" w:hAnsi="Times New Roman"/>
          <w:lang w:val="en-GB"/>
        </w:rPr>
        <w:t xml:space="preserve"> </w:t>
      </w:r>
      <w:r w:rsidR="003C2B1A" w:rsidRPr="003C2B1A">
        <w:rPr>
          <w:rFonts w:ascii="Times New Roman" w:eastAsia="Times New Roman" w:hAnsi="Times New Roman"/>
          <w:lang w:val="en-GB"/>
        </w:rPr>
        <w:t>data</w:t>
      </w:r>
      <w:r w:rsidR="003C2B1A" w:rsidRPr="003C2B1A">
        <w:rPr>
          <w:rFonts w:ascii="Times New Roman" w:eastAsia="Times New Roman" w:hAnsi="Times New Roman"/>
          <w:lang w:val="en-GB" w:eastAsia="sl-SI"/>
        </w:rPr>
        <w:t xml:space="preserve"> </w:t>
      </w:r>
      <w:r w:rsidRPr="003C2B1A">
        <w:rPr>
          <w:rFonts w:ascii="Times New Roman" w:eastAsia="Times New Roman" w:hAnsi="Times New Roman"/>
          <w:lang w:eastAsia="sl-SI"/>
        </w:rPr>
        <w:t>2015</w:t>
      </w:r>
      <w:r>
        <w:rPr>
          <w:rFonts w:ascii="Times New Roman" w:eastAsia="Times New Roman" w:hAnsi="Times New Roman"/>
          <w:lang w:eastAsia="sl-SI"/>
        </w:rPr>
        <w:t> </w:t>
      </w:r>
      <w:r w:rsidR="003C2B1A" w:rsidRPr="003C2B1A">
        <w:rPr>
          <w:rFonts w:ascii="Times New Roman" w:eastAsia="Times New Roman" w:hAnsi="Times New Roman"/>
          <w:lang w:eastAsia="sl-SI"/>
        </w:rPr>
        <w:t xml:space="preserve">m. lapkričio </w:t>
      </w:r>
      <w:r w:rsidRPr="003C2B1A">
        <w:rPr>
          <w:rFonts w:ascii="Times New Roman" w:eastAsia="Times New Roman" w:hAnsi="Times New Roman"/>
          <w:lang w:eastAsia="sl-SI"/>
        </w:rPr>
        <w:t>9</w:t>
      </w:r>
      <w:r>
        <w:rPr>
          <w:rFonts w:ascii="Times New Roman" w:eastAsia="Times New Roman" w:hAnsi="Times New Roman"/>
          <w:lang w:eastAsia="sl-SI"/>
        </w:rPr>
        <w:t> </w:t>
      </w:r>
      <w:r w:rsidR="003C2B1A" w:rsidRPr="003C2B1A">
        <w:rPr>
          <w:rFonts w:ascii="Times New Roman" w:eastAsia="Times New Roman" w:hAnsi="Times New Roman"/>
          <w:lang w:eastAsia="sl-SI"/>
        </w:rPr>
        <w:t>d.</w:t>
      </w:r>
    </w:p>
    <w:p w:rsidR="00F265E5" w:rsidRDefault="00582C1B" w:rsidP="00F265E5">
      <w:pPr>
        <w:widowControl w:val="0"/>
        <w:spacing w:after="0" w:line="240" w:lineRule="auto"/>
        <w:rPr>
          <w:rFonts w:ascii="Times New Roman" w:eastAsia="Times New Roman" w:hAnsi="Times New Roman"/>
        </w:rPr>
      </w:pPr>
      <w:r w:rsidRPr="00582C1B">
        <w:rPr>
          <w:rFonts w:ascii="Times New Roman" w:eastAsia="Times New Roman" w:hAnsi="Times New Roman"/>
        </w:rPr>
        <w:t xml:space="preserve">Paskutinio perregistravimo data </w:t>
      </w:r>
      <w:r w:rsidR="00F265E5">
        <w:rPr>
          <w:rFonts w:ascii="Times New Roman" w:eastAsia="Times New Roman" w:hAnsi="Times New Roman"/>
        </w:rPr>
        <w:t>2020 m. birželio 17 d.</w:t>
      </w:r>
    </w:p>
    <w:p w:rsidR="003C2B1A" w:rsidRPr="003C2B1A" w:rsidRDefault="003C2B1A" w:rsidP="003C2B1A">
      <w:pPr>
        <w:widowControl w:val="0"/>
        <w:spacing w:after="0" w:line="240" w:lineRule="auto"/>
        <w:jc w:val="both"/>
        <w:rPr>
          <w:rFonts w:ascii="Times New Roman" w:eastAsia="Times New Roman" w:hAnsi="Times New Roman"/>
        </w:rPr>
      </w:pPr>
    </w:p>
    <w:p w:rsidR="003C2B1A" w:rsidRDefault="003C2B1A" w:rsidP="003C2B1A">
      <w:pPr>
        <w:widowControl w:val="0"/>
        <w:spacing w:after="0" w:line="240" w:lineRule="auto"/>
        <w:jc w:val="both"/>
        <w:rPr>
          <w:rFonts w:ascii="Times New Roman" w:eastAsia="Times New Roman" w:hAnsi="Times New Roman"/>
        </w:rPr>
      </w:pPr>
    </w:p>
    <w:p w:rsidR="00582C1B" w:rsidRPr="003C2B1A" w:rsidRDefault="00582C1B"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outlineLvl w:val="1"/>
        <w:rPr>
          <w:rFonts w:ascii="Times New Roman" w:eastAsia="Times New Roman" w:hAnsi="Times New Roman"/>
          <w:b/>
        </w:rPr>
      </w:pPr>
      <w:bookmarkStart w:id="61" w:name="_Toc129243250"/>
      <w:bookmarkStart w:id="62" w:name="_Toc129243125"/>
      <w:r w:rsidRPr="003C2B1A">
        <w:rPr>
          <w:rFonts w:ascii="Times New Roman" w:eastAsia="Times New Roman" w:hAnsi="Times New Roman"/>
          <w:b/>
        </w:rPr>
        <w:t>10.</w:t>
      </w:r>
      <w:r w:rsidRPr="003C2B1A">
        <w:rPr>
          <w:rFonts w:ascii="Times New Roman" w:eastAsia="Times New Roman" w:hAnsi="Times New Roman"/>
          <w:b/>
        </w:rPr>
        <w:tab/>
        <w:t>TEKSTO PERŽIŪROS DATA</w:t>
      </w:r>
      <w:bookmarkEnd w:id="61"/>
      <w:bookmarkEnd w:id="62"/>
    </w:p>
    <w:p w:rsidR="003C2B1A" w:rsidRPr="003C2B1A" w:rsidRDefault="003C2B1A" w:rsidP="003C2B1A">
      <w:pPr>
        <w:widowControl w:val="0"/>
        <w:spacing w:after="0" w:line="240" w:lineRule="auto"/>
        <w:jc w:val="both"/>
        <w:rPr>
          <w:rFonts w:ascii="Times New Roman" w:eastAsia="Times New Roman" w:hAnsi="Times New Roman"/>
        </w:rPr>
      </w:pPr>
    </w:p>
    <w:p w:rsidR="003C2B1A" w:rsidRDefault="009149A0" w:rsidP="003C2B1A">
      <w:pPr>
        <w:widowControl w:val="0"/>
        <w:spacing w:after="0" w:line="240" w:lineRule="auto"/>
        <w:rPr>
          <w:rFonts w:ascii="Times New Roman" w:eastAsia="Times New Roman" w:hAnsi="Times New Roman"/>
        </w:rPr>
      </w:pPr>
      <w:r>
        <w:rPr>
          <w:rFonts w:ascii="Times New Roman" w:eastAsia="Times New Roman" w:hAnsi="Times New Roman"/>
        </w:rPr>
        <w:t>2020 m. birželio 17 d.</w:t>
      </w:r>
    </w:p>
    <w:p w:rsidR="009149A0" w:rsidRDefault="009149A0" w:rsidP="003C2B1A">
      <w:pPr>
        <w:widowControl w:val="0"/>
        <w:spacing w:after="0" w:line="240" w:lineRule="auto"/>
        <w:rPr>
          <w:rFonts w:ascii="Times New Roman" w:eastAsia="Times New Roman" w:hAnsi="Times New Roman"/>
        </w:rPr>
      </w:pPr>
    </w:p>
    <w:p w:rsidR="00AE7BA8" w:rsidRPr="003C2B1A" w:rsidRDefault="00AE7BA8" w:rsidP="003C2B1A">
      <w:pPr>
        <w:widowControl w:val="0"/>
        <w:spacing w:after="0" w:line="240" w:lineRule="auto"/>
        <w:rPr>
          <w:rFonts w:ascii="Times New Roman" w:eastAsia="Times New Roman" w:hAnsi="Times New Roman"/>
        </w:rPr>
      </w:pPr>
    </w:p>
    <w:p w:rsidR="003C2B1A" w:rsidRPr="003C2B1A" w:rsidRDefault="003C2B1A" w:rsidP="003C2B1A">
      <w:pPr>
        <w:widowControl w:val="0"/>
        <w:spacing w:after="0" w:line="240" w:lineRule="auto"/>
        <w:rPr>
          <w:rFonts w:ascii="Times New Roman" w:eastAsia="Times New Roman" w:hAnsi="Times New Roman"/>
        </w:rPr>
      </w:pPr>
      <w:r w:rsidRPr="003C2B1A">
        <w:rPr>
          <w:rFonts w:ascii="Times New Roman" w:eastAsia="Times New Roman" w:hAnsi="Times New Roman"/>
        </w:rPr>
        <w:t xml:space="preserve">Išsami informacija apie šį vaistinį preparatą pateikiama Valstybinės vaistų kontrolės tarnybos prie Lietuvos Respublikos sveikatos apsaugos ministerijos tinklalapyje </w:t>
      </w:r>
      <w:r w:rsidRPr="003C2B1A">
        <w:rPr>
          <w:rFonts w:ascii="Times New Roman" w:eastAsia="Times New Roman" w:hAnsi="Times New Roman"/>
          <w:color w:val="0000FF"/>
          <w:u w:val="single"/>
        </w:rPr>
        <w:t>http://www.vvkt.lt/</w:t>
      </w:r>
    </w:p>
    <w:p w:rsidR="003C2B1A" w:rsidRPr="003C2B1A" w:rsidRDefault="003C2B1A" w:rsidP="003C2B1A">
      <w:pPr>
        <w:widowControl w:val="0"/>
        <w:spacing w:after="0" w:line="240" w:lineRule="auto"/>
        <w:jc w:val="center"/>
        <w:rPr>
          <w:rFonts w:ascii="Times New Roman" w:eastAsia="Times New Roman" w:hAnsi="Times New Roman"/>
        </w:rPr>
      </w:pPr>
    </w:p>
    <w:p w:rsidR="003C2B1A" w:rsidRPr="003C2B1A" w:rsidRDefault="003C2B1A" w:rsidP="003C2B1A">
      <w:pPr>
        <w:widowControl w:val="0"/>
        <w:spacing w:after="0" w:line="240" w:lineRule="auto"/>
        <w:jc w:val="center"/>
        <w:rPr>
          <w:rFonts w:ascii="Times New Roman" w:eastAsia="Times New Roman" w:hAnsi="Times New Roman"/>
        </w:rPr>
      </w:pPr>
    </w:p>
    <w:p w:rsidR="003C2B1A" w:rsidRPr="003C2B1A" w:rsidRDefault="003C2B1A" w:rsidP="003C2B1A">
      <w:pPr>
        <w:widowControl w:val="0"/>
        <w:spacing w:after="0" w:line="240" w:lineRule="auto"/>
        <w:jc w:val="center"/>
        <w:rPr>
          <w:rFonts w:ascii="Times New Roman" w:eastAsia="Times New Roman" w:hAnsi="Times New Roman"/>
        </w:rPr>
      </w:pPr>
    </w:p>
    <w:p w:rsidR="003C2B1A" w:rsidRPr="003C2B1A" w:rsidRDefault="003C2B1A" w:rsidP="003C2B1A">
      <w:pPr>
        <w:widowControl w:val="0"/>
        <w:spacing w:after="0" w:line="240" w:lineRule="auto"/>
        <w:jc w:val="center"/>
        <w:rPr>
          <w:rFonts w:ascii="Times New Roman" w:eastAsia="Times New Roman" w:hAnsi="Times New Roman"/>
        </w:rPr>
      </w:pPr>
    </w:p>
    <w:p w:rsidR="003C2B1A" w:rsidRPr="003C2B1A" w:rsidRDefault="003C2B1A" w:rsidP="003C2B1A">
      <w:pPr>
        <w:widowControl w:val="0"/>
        <w:spacing w:after="0" w:line="240" w:lineRule="auto"/>
        <w:jc w:val="center"/>
        <w:rPr>
          <w:rFonts w:ascii="Times New Roman" w:eastAsia="Times New Roman" w:hAnsi="Times New Roman"/>
        </w:rPr>
      </w:pPr>
    </w:p>
    <w:p w:rsidR="003C2B1A" w:rsidRPr="003C2B1A" w:rsidRDefault="003C2B1A" w:rsidP="003C2B1A">
      <w:pPr>
        <w:widowControl w:val="0"/>
        <w:spacing w:after="0" w:line="240" w:lineRule="auto"/>
        <w:jc w:val="center"/>
        <w:rPr>
          <w:rFonts w:ascii="Times New Roman" w:eastAsia="Times New Roman" w:hAnsi="Times New Roman"/>
        </w:rPr>
      </w:pPr>
    </w:p>
    <w:p w:rsidR="003C2B1A" w:rsidRPr="003C2B1A" w:rsidRDefault="003C2B1A" w:rsidP="003C2B1A">
      <w:pPr>
        <w:widowControl w:val="0"/>
        <w:spacing w:after="0" w:line="240" w:lineRule="auto"/>
        <w:jc w:val="center"/>
        <w:rPr>
          <w:rFonts w:ascii="Times New Roman" w:eastAsia="Times New Roman" w:hAnsi="Times New Roman"/>
        </w:rPr>
      </w:pPr>
    </w:p>
    <w:p w:rsidR="003C2B1A" w:rsidRPr="003C2B1A" w:rsidRDefault="003C2B1A" w:rsidP="003C2B1A">
      <w:pPr>
        <w:widowControl w:val="0"/>
        <w:spacing w:after="0" w:line="240" w:lineRule="auto"/>
        <w:jc w:val="center"/>
        <w:rPr>
          <w:rFonts w:ascii="Times New Roman" w:eastAsia="Times New Roman" w:hAnsi="Times New Roman"/>
        </w:rPr>
      </w:pPr>
    </w:p>
    <w:p w:rsidR="003C2B1A" w:rsidRPr="003C2B1A" w:rsidRDefault="003C2B1A" w:rsidP="003C2B1A">
      <w:pPr>
        <w:widowControl w:val="0"/>
        <w:spacing w:after="0" w:line="240" w:lineRule="auto"/>
        <w:jc w:val="center"/>
        <w:rPr>
          <w:rFonts w:ascii="Times New Roman" w:eastAsia="Times New Roman" w:hAnsi="Times New Roman"/>
        </w:rPr>
      </w:pPr>
    </w:p>
    <w:p w:rsidR="003C2B1A" w:rsidRPr="003C2B1A" w:rsidRDefault="003C2B1A" w:rsidP="003C2B1A">
      <w:pPr>
        <w:widowControl w:val="0"/>
        <w:spacing w:after="0" w:line="240" w:lineRule="auto"/>
        <w:jc w:val="center"/>
        <w:rPr>
          <w:rFonts w:ascii="Times New Roman" w:eastAsia="Times New Roman" w:hAnsi="Times New Roman"/>
        </w:rPr>
      </w:pPr>
    </w:p>
    <w:p w:rsidR="003C2B1A" w:rsidRPr="003C2B1A" w:rsidRDefault="003C2B1A" w:rsidP="003C2B1A">
      <w:pPr>
        <w:widowControl w:val="0"/>
        <w:spacing w:after="0" w:line="240" w:lineRule="auto"/>
        <w:jc w:val="center"/>
        <w:rPr>
          <w:rFonts w:ascii="Times New Roman" w:eastAsia="Times New Roman" w:hAnsi="Times New Roman"/>
        </w:rPr>
      </w:pPr>
    </w:p>
    <w:p w:rsidR="003C2B1A" w:rsidRPr="003C2B1A" w:rsidRDefault="003C2B1A" w:rsidP="003C2B1A">
      <w:pPr>
        <w:widowControl w:val="0"/>
        <w:spacing w:after="0" w:line="240" w:lineRule="auto"/>
        <w:jc w:val="center"/>
        <w:rPr>
          <w:rFonts w:ascii="Times New Roman" w:eastAsia="Times New Roman" w:hAnsi="Times New Roman"/>
        </w:rPr>
      </w:pPr>
    </w:p>
    <w:p w:rsidR="003C2B1A" w:rsidRPr="003C2B1A" w:rsidRDefault="003C2B1A" w:rsidP="003C2B1A">
      <w:pPr>
        <w:widowControl w:val="0"/>
        <w:spacing w:after="0" w:line="240" w:lineRule="auto"/>
        <w:jc w:val="center"/>
        <w:rPr>
          <w:rFonts w:ascii="Times New Roman" w:eastAsia="Times New Roman" w:hAnsi="Times New Roman"/>
        </w:rPr>
      </w:pPr>
    </w:p>
    <w:p w:rsidR="003C2B1A" w:rsidRPr="003C2B1A" w:rsidRDefault="003C2B1A" w:rsidP="003C2B1A">
      <w:pPr>
        <w:widowControl w:val="0"/>
        <w:spacing w:after="0" w:line="240" w:lineRule="auto"/>
        <w:jc w:val="center"/>
        <w:rPr>
          <w:rFonts w:ascii="Times New Roman" w:eastAsia="Times New Roman" w:hAnsi="Times New Roman"/>
        </w:rPr>
      </w:pPr>
    </w:p>
    <w:p w:rsidR="003C2B1A" w:rsidRPr="003C2B1A" w:rsidRDefault="003C2B1A" w:rsidP="003C2B1A">
      <w:pPr>
        <w:widowControl w:val="0"/>
        <w:spacing w:after="0" w:line="240" w:lineRule="auto"/>
        <w:jc w:val="center"/>
        <w:rPr>
          <w:rFonts w:ascii="Times New Roman" w:eastAsia="Times New Roman" w:hAnsi="Times New Roman"/>
        </w:rPr>
      </w:pPr>
    </w:p>
    <w:p w:rsidR="003C2B1A" w:rsidRPr="003C2B1A" w:rsidRDefault="003C2B1A" w:rsidP="003C2B1A">
      <w:pPr>
        <w:widowControl w:val="0"/>
        <w:spacing w:after="0" w:line="240" w:lineRule="auto"/>
        <w:jc w:val="center"/>
        <w:rPr>
          <w:rFonts w:ascii="Times New Roman" w:eastAsia="Times New Roman" w:hAnsi="Times New Roman"/>
        </w:rPr>
      </w:pPr>
    </w:p>
    <w:p w:rsidR="003C2B1A" w:rsidRPr="003C2B1A" w:rsidRDefault="003C2B1A" w:rsidP="003C2B1A">
      <w:pPr>
        <w:widowControl w:val="0"/>
        <w:spacing w:after="0" w:line="240" w:lineRule="auto"/>
        <w:jc w:val="center"/>
        <w:rPr>
          <w:rFonts w:ascii="Times New Roman" w:eastAsia="Times New Roman" w:hAnsi="Times New Roman"/>
        </w:rPr>
      </w:pPr>
    </w:p>
    <w:p w:rsidR="003C2B1A" w:rsidRPr="003C2B1A" w:rsidRDefault="003C2B1A" w:rsidP="003C2B1A">
      <w:pPr>
        <w:widowControl w:val="0"/>
        <w:spacing w:after="0" w:line="240" w:lineRule="auto"/>
        <w:jc w:val="center"/>
        <w:rPr>
          <w:rFonts w:ascii="Times New Roman" w:eastAsia="Times New Roman" w:hAnsi="Times New Roman"/>
        </w:rPr>
      </w:pPr>
    </w:p>
    <w:p w:rsidR="003C2B1A" w:rsidRPr="003C2B1A" w:rsidRDefault="003C2B1A" w:rsidP="003C2B1A">
      <w:pPr>
        <w:widowControl w:val="0"/>
        <w:spacing w:after="0" w:line="240" w:lineRule="auto"/>
        <w:jc w:val="center"/>
        <w:rPr>
          <w:rFonts w:ascii="Times New Roman" w:eastAsia="Times New Roman" w:hAnsi="Times New Roman"/>
        </w:rPr>
      </w:pPr>
    </w:p>
    <w:p w:rsidR="003C2B1A" w:rsidRPr="003C2B1A" w:rsidRDefault="003C2B1A" w:rsidP="003C2B1A">
      <w:pPr>
        <w:widowControl w:val="0"/>
        <w:spacing w:after="0" w:line="240" w:lineRule="auto"/>
        <w:jc w:val="center"/>
        <w:rPr>
          <w:rFonts w:ascii="Times New Roman" w:eastAsia="Times New Roman" w:hAnsi="Times New Roman"/>
        </w:rPr>
      </w:pPr>
    </w:p>
    <w:p w:rsidR="003C2B1A" w:rsidRPr="003C2B1A" w:rsidRDefault="003C2B1A" w:rsidP="003C2B1A">
      <w:pPr>
        <w:widowControl w:val="0"/>
        <w:spacing w:after="0" w:line="240" w:lineRule="auto"/>
        <w:jc w:val="center"/>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bookmarkStart w:id="63" w:name="_Toc129243253"/>
      <w:bookmarkStart w:id="64" w:name="_Toc129243128"/>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lang w:eastAsia="sl-SI"/>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lang w:eastAsia="sl-SI"/>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lang w:eastAsia="sl-SI"/>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lang w:eastAsia="sl-SI"/>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lang w:eastAsia="sl-SI"/>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lang w:eastAsia="sl-SI"/>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lang w:eastAsia="sl-SI"/>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lang w:eastAsia="sl-SI"/>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lang w:eastAsia="sl-SI"/>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lang w:eastAsia="sl-SI"/>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lang w:eastAsia="sl-SI"/>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lang w:eastAsia="sl-SI"/>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lang w:eastAsia="sl-SI"/>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lang w:eastAsia="sl-SI"/>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lang w:eastAsia="sl-SI"/>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r w:rsidRPr="003C2B1A">
        <w:rPr>
          <w:rFonts w:ascii="Times New Roman" w:eastAsia="Times New Roman" w:hAnsi="Times New Roman"/>
          <w:b/>
          <w:caps/>
        </w:rPr>
        <w:t>II PRIEDAS</w:t>
      </w:r>
      <w:bookmarkEnd w:id="63"/>
      <w:bookmarkEnd w:id="64"/>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r w:rsidRPr="003C2B1A">
        <w:rPr>
          <w:rFonts w:ascii="Times New Roman" w:eastAsia="Times New Roman" w:hAnsi="Times New Roman"/>
          <w:b/>
          <w:caps/>
          <w:lang w:eastAsia="sl-SI"/>
        </w:rPr>
        <w:t>REGISTRACIJOS</w:t>
      </w:r>
      <w:r w:rsidRPr="003C2B1A">
        <w:rPr>
          <w:rFonts w:ascii="Times New Roman" w:eastAsia="Times New Roman" w:hAnsi="Times New Roman"/>
          <w:b/>
          <w:caps/>
        </w:rPr>
        <w:t xml:space="preserve"> SĄLYGOS</w:t>
      </w:r>
    </w:p>
    <w:p w:rsidR="003C2B1A" w:rsidRPr="003C2B1A" w:rsidRDefault="003C2B1A" w:rsidP="003C2B1A">
      <w:pPr>
        <w:widowControl w:val="0"/>
        <w:spacing w:after="0" w:line="240" w:lineRule="auto"/>
        <w:jc w:val="both"/>
        <w:rPr>
          <w:rFonts w:ascii="Times New Roman" w:eastAsia="Times New Roman" w:hAnsi="Times New Roman"/>
        </w:rPr>
      </w:pPr>
    </w:p>
    <w:p w:rsidR="00DA27D2" w:rsidRPr="003C2B1A" w:rsidRDefault="003C2B1A" w:rsidP="003C2B1A">
      <w:pPr>
        <w:widowControl w:val="0"/>
        <w:tabs>
          <w:tab w:val="left" w:pos="1701"/>
        </w:tabs>
        <w:spacing w:after="0" w:line="240" w:lineRule="auto"/>
        <w:ind w:left="1701" w:hanging="567"/>
        <w:rPr>
          <w:rFonts w:ascii="Times New Roman" w:eastAsia="Times New Roman" w:hAnsi="Times New Roman"/>
          <w:b/>
          <w:highlight w:val="yellow"/>
        </w:rPr>
      </w:pPr>
      <w:r w:rsidRPr="003C2B1A">
        <w:rPr>
          <w:rFonts w:ascii="Times New Roman" w:eastAsia="Times New Roman" w:hAnsi="Times New Roman"/>
          <w:b/>
        </w:rPr>
        <w:t>A.</w:t>
      </w:r>
      <w:r w:rsidRPr="003C2B1A">
        <w:rPr>
          <w:rFonts w:ascii="Times New Roman" w:eastAsia="Times New Roman" w:hAnsi="Times New Roman"/>
          <w:b/>
        </w:rPr>
        <w:tab/>
      </w:r>
      <w:r w:rsidR="00C12F94" w:rsidRPr="00C12F94">
        <w:rPr>
          <w:rFonts w:ascii="Times New Roman" w:eastAsia="Times New Roman" w:hAnsi="Times New Roman"/>
          <w:b/>
        </w:rPr>
        <w:t>BIOLOGINĖS (-IŲ) VEIKLIOSIOS (-IŲJŲ) MED</w:t>
      </w:r>
      <w:r w:rsidR="00C12F94">
        <w:rPr>
          <w:rFonts w:ascii="Times New Roman" w:eastAsia="Times New Roman" w:hAnsi="Times New Roman"/>
          <w:b/>
        </w:rPr>
        <w:t>ŽIAGOS (-Ų) GAMINTOJAS (-AI) IR</w:t>
      </w:r>
      <w:r w:rsidR="00C12F94" w:rsidRPr="00C12F94">
        <w:rPr>
          <w:rFonts w:ascii="Times New Roman" w:eastAsia="Times New Roman" w:hAnsi="Times New Roman"/>
          <w:b/>
        </w:rPr>
        <w:t xml:space="preserve"> GAMINTOJAS (-AI), ATSAKINGAS (-I) UŽ SERIJŲ IŠLEIDIMĄ</w:t>
      </w:r>
      <w:r w:rsidR="00C12F94" w:rsidRPr="00C12F94" w:rsidDel="00C12F94">
        <w:rPr>
          <w:rFonts w:ascii="Times New Roman" w:eastAsia="Times New Roman" w:hAnsi="Times New Roman"/>
          <w:b/>
        </w:rPr>
        <w:t xml:space="preserve"> </w:t>
      </w:r>
    </w:p>
    <w:p w:rsidR="003C2B1A" w:rsidRPr="003C2B1A" w:rsidRDefault="003C2B1A" w:rsidP="00C12F94">
      <w:pPr>
        <w:widowControl w:val="0"/>
        <w:tabs>
          <w:tab w:val="left" w:pos="1701"/>
        </w:tabs>
        <w:spacing w:after="0" w:line="240" w:lineRule="auto"/>
        <w:ind w:left="1701" w:hanging="567"/>
        <w:rPr>
          <w:rFonts w:ascii="Times New Roman" w:eastAsia="Times New Roman" w:hAnsi="Times New Roman"/>
          <w:highlight w:val="yellow"/>
        </w:rPr>
      </w:pPr>
    </w:p>
    <w:p w:rsidR="003C2B1A" w:rsidRPr="003C2B1A" w:rsidRDefault="003C2B1A" w:rsidP="003C2B1A">
      <w:pPr>
        <w:widowControl w:val="0"/>
        <w:tabs>
          <w:tab w:val="left" w:pos="1701"/>
        </w:tabs>
        <w:spacing w:after="0" w:line="240" w:lineRule="auto"/>
        <w:ind w:left="1701" w:hanging="567"/>
        <w:rPr>
          <w:rFonts w:ascii="Times New Roman" w:eastAsia="Times New Roman" w:hAnsi="Times New Roman"/>
          <w:b/>
        </w:rPr>
      </w:pPr>
      <w:r w:rsidRPr="003C2B1A">
        <w:rPr>
          <w:rFonts w:ascii="Times New Roman" w:eastAsia="Times New Roman" w:hAnsi="Times New Roman"/>
          <w:b/>
        </w:rPr>
        <w:t>B.</w:t>
      </w:r>
      <w:r w:rsidRPr="003C2B1A">
        <w:rPr>
          <w:rFonts w:ascii="Times New Roman" w:eastAsia="Times New Roman" w:hAnsi="Times New Roman"/>
          <w:b/>
        </w:rPr>
        <w:tab/>
        <w:t>TIEKIMO IR VARTOJIMO SĄLYGOS AR APRIBOJIMAI</w:t>
      </w:r>
    </w:p>
    <w:p w:rsidR="003C2B1A" w:rsidRPr="003C2B1A" w:rsidRDefault="003C2B1A" w:rsidP="003C2B1A">
      <w:pPr>
        <w:widowControl w:val="0"/>
        <w:spacing w:after="0" w:line="240" w:lineRule="auto"/>
        <w:jc w:val="both"/>
        <w:rPr>
          <w:rFonts w:ascii="Times New Roman" w:eastAsia="Times New Roman" w:hAnsi="Times New Roman"/>
          <w:highlight w:val="yellow"/>
        </w:rPr>
      </w:pPr>
    </w:p>
    <w:p w:rsidR="003C2B1A" w:rsidRPr="003C2B1A" w:rsidRDefault="003C2B1A" w:rsidP="003C2B1A">
      <w:pPr>
        <w:widowControl w:val="0"/>
        <w:spacing w:after="0" w:line="240" w:lineRule="auto"/>
        <w:jc w:val="both"/>
        <w:rPr>
          <w:rFonts w:ascii="Times New Roman" w:eastAsia="Times New Roman" w:hAnsi="Times New Roman"/>
          <w:b/>
          <w:highlight w:val="yellow"/>
        </w:rPr>
      </w:pPr>
    </w:p>
    <w:p w:rsidR="003C2B1A" w:rsidRPr="003C2B1A" w:rsidRDefault="003C2B1A" w:rsidP="003C2B1A">
      <w:pPr>
        <w:widowControl w:val="0"/>
        <w:tabs>
          <w:tab w:val="left" w:pos="567"/>
        </w:tabs>
        <w:spacing w:after="0" w:line="240" w:lineRule="auto"/>
        <w:ind w:left="567" w:hanging="567"/>
        <w:outlineLvl w:val="1"/>
        <w:rPr>
          <w:rFonts w:ascii="Times New Roman" w:eastAsia="Times New Roman" w:hAnsi="Times New Roman"/>
          <w:b/>
        </w:rPr>
      </w:pPr>
      <w:r w:rsidRPr="003C2B1A">
        <w:rPr>
          <w:rFonts w:ascii="Times New Roman" w:eastAsia="Times New Roman" w:hAnsi="Times New Roman"/>
        </w:rPr>
        <w:br w:type="page"/>
      </w:r>
      <w:r w:rsidRPr="003C2B1A">
        <w:rPr>
          <w:rFonts w:ascii="Times New Roman" w:eastAsia="Times New Roman" w:hAnsi="Times New Roman"/>
          <w:b/>
        </w:rPr>
        <w:lastRenderedPageBreak/>
        <w:t>A.</w:t>
      </w:r>
      <w:r w:rsidRPr="003C2B1A">
        <w:rPr>
          <w:rFonts w:ascii="Times New Roman" w:eastAsia="Times New Roman" w:hAnsi="Times New Roman"/>
          <w:b/>
        </w:rPr>
        <w:tab/>
      </w:r>
      <w:r w:rsidR="00C12F94" w:rsidRPr="00C12F94">
        <w:rPr>
          <w:rFonts w:ascii="Times New Roman" w:eastAsia="Times New Roman" w:hAnsi="Times New Roman"/>
          <w:b/>
        </w:rPr>
        <w:t>BIOLOGINĖS (-IŲ) VEIKLIOSIOS (-IŲJŲ) MED</w:t>
      </w:r>
      <w:r w:rsidR="00C12F94">
        <w:rPr>
          <w:rFonts w:ascii="Times New Roman" w:eastAsia="Times New Roman" w:hAnsi="Times New Roman"/>
          <w:b/>
        </w:rPr>
        <w:t>ŽIAGOS (-Ų) GAMINTOJAS (-AI) IR</w:t>
      </w:r>
      <w:r w:rsidR="00C12F94" w:rsidRPr="00C12F94">
        <w:rPr>
          <w:rFonts w:ascii="Times New Roman" w:eastAsia="Times New Roman" w:hAnsi="Times New Roman"/>
          <w:b/>
        </w:rPr>
        <w:t xml:space="preserve"> GAMINTOJAS (-AI), ATSAKINGAS (-I) UŽ SERIJŲ IŠLEIDIMĄ</w:t>
      </w:r>
    </w:p>
    <w:p w:rsidR="003C2B1A" w:rsidRPr="003C2B1A" w:rsidRDefault="003C2B1A" w:rsidP="003C2B1A">
      <w:pPr>
        <w:widowControl w:val="0"/>
        <w:spacing w:after="0" w:line="240" w:lineRule="auto"/>
        <w:jc w:val="both"/>
        <w:rPr>
          <w:rFonts w:ascii="Times New Roman" w:eastAsia="Times New Roman" w:hAnsi="Times New Roman"/>
          <w:highlight w:val="yellow"/>
        </w:rPr>
      </w:pPr>
    </w:p>
    <w:p w:rsidR="003C2B1A" w:rsidRPr="003C2B1A" w:rsidRDefault="00C12F94" w:rsidP="003C2B1A">
      <w:pPr>
        <w:widowControl w:val="0"/>
        <w:spacing w:after="0" w:line="240" w:lineRule="auto"/>
        <w:jc w:val="both"/>
        <w:rPr>
          <w:rFonts w:ascii="Times New Roman" w:eastAsia="Times New Roman" w:hAnsi="Times New Roman"/>
          <w:u w:val="single"/>
        </w:rPr>
      </w:pPr>
      <w:r w:rsidRPr="00C12F94">
        <w:rPr>
          <w:rFonts w:ascii="Times New Roman" w:eastAsia="Times New Roman" w:hAnsi="Times New Roman"/>
          <w:u w:val="single"/>
        </w:rPr>
        <w:t>Biologinės (-</w:t>
      </w:r>
      <w:proofErr w:type="spellStart"/>
      <w:r w:rsidRPr="00C12F94">
        <w:rPr>
          <w:rFonts w:ascii="Times New Roman" w:eastAsia="Times New Roman" w:hAnsi="Times New Roman"/>
          <w:u w:val="single"/>
        </w:rPr>
        <w:t>ių</w:t>
      </w:r>
      <w:proofErr w:type="spellEnd"/>
      <w:r w:rsidRPr="00C12F94">
        <w:rPr>
          <w:rFonts w:ascii="Times New Roman" w:eastAsia="Times New Roman" w:hAnsi="Times New Roman"/>
          <w:u w:val="single"/>
        </w:rPr>
        <w:t>) veikliosios (-</w:t>
      </w:r>
      <w:proofErr w:type="spellStart"/>
      <w:r w:rsidRPr="00C12F94">
        <w:rPr>
          <w:rFonts w:ascii="Times New Roman" w:eastAsia="Times New Roman" w:hAnsi="Times New Roman"/>
          <w:u w:val="single"/>
        </w:rPr>
        <w:t>iųjų</w:t>
      </w:r>
      <w:proofErr w:type="spellEnd"/>
      <w:r w:rsidRPr="00C12F94">
        <w:rPr>
          <w:rFonts w:ascii="Times New Roman" w:eastAsia="Times New Roman" w:hAnsi="Times New Roman"/>
          <w:u w:val="single"/>
        </w:rPr>
        <w:t>) medžiagos (-ų) gamintojo (-ų) pavadinimas (-ai) ir adresas (-ai)</w:t>
      </w:r>
    </w:p>
    <w:p w:rsidR="003C2B1A" w:rsidRPr="003C2B1A" w:rsidRDefault="003C2B1A" w:rsidP="003C2B1A">
      <w:pPr>
        <w:widowControl w:val="0"/>
        <w:spacing w:after="0" w:line="240" w:lineRule="auto"/>
        <w:jc w:val="both"/>
        <w:rPr>
          <w:rFonts w:ascii="Times New Roman" w:eastAsia="Times New Roman" w:hAnsi="Times New Roman"/>
          <w:u w:val="single"/>
        </w:rPr>
      </w:pPr>
    </w:p>
    <w:p w:rsidR="003C2B1A" w:rsidRPr="003C2B1A" w:rsidRDefault="003C2B1A" w:rsidP="003C2B1A">
      <w:pPr>
        <w:widowControl w:val="0"/>
        <w:spacing w:after="0" w:line="240" w:lineRule="auto"/>
        <w:jc w:val="both"/>
        <w:rPr>
          <w:rFonts w:ascii="Times New Roman" w:eastAsia="Times New Roman" w:hAnsi="Times New Roman"/>
        </w:rPr>
      </w:pPr>
      <w:proofErr w:type="spellStart"/>
      <w:r w:rsidRPr="003C2B1A">
        <w:rPr>
          <w:rFonts w:ascii="Times New Roman" w:eastAsia="Times New Roman" w:hAnsi="Times New Roman"/>
        </w:rPr>
        <w:t>Nordmark</w:t>
      </w:r>
      <w:proofErr w:type="spellEnd"/>
      <w:r w:rsidRPr="003C2B1A">
        <w:rPr>
          <w:rFonts w:ascii="Times New Roman" w:eastAsia="Times New Roman" w:hAnsi="Times New Roman"/>
        </w:rPr>
        <w:t xml:space="preserve"> </w:t>
      </w:r>
      <w:proofErr w:type="spellStart"/>
      <w:r w:rsidRPr="003C2B1A">
        <w:rPr>
          <w:rFonts w:ascii="Times New Roman" w:eastAsia="Times New Roman" w:hAnsi="Times New Roman"/>
        </w:rPr>
        <w:t>Arzneimittel</w:t>
      </w:r>
      <w:proofErr w:type="spellEnd"/>
      <w:r w:rsidRPr="003C2B1A">
        <w:rPr>
          <w:rFonts w:ascii="Times New Roman" w:eastAsia="Times New Roman" w:hAnsi="Times New Roman"/>
        </w:rPr>
        <w:t xml:space="preserve"> </w:t>
      </w:r>
      <w:proofErr w:type="spellStart"/>
      <w:r w:rsidRPr="003C2B1A">
        <w:rPr>
          <w:rFonts w:ascii="Times New Roman" w:eastAsia="Times New Roman" w:hAnsi="Times New Roman"/>
        </w:rPr>
        <w:t>GmbH</w:t>
      </w:r>
      <w:proofErr w:type="spellEnd"/>
      <w:r w:rsidRPr="003C2B1A">
        <w:rPr>
          <w:rFonts w:ascii="Times New Roman" w:eastAsia="Times New Roman" w:hAnsi="Times New Roman"/>
        </w:rPr>
        <w:t xml:space="preserve"> &amp; </w:t>
      </w:r>
      <w:proofErr w:type="spellStart"/>
      <w:r w:rsidRPr="003C2B1A">
        <w:rPr>
          <w:rFonts w:ascii="Times New Roman" w:eastAsia="Times New Roman" w:hAnsi="Times New Roman"/>
        </w:rPr>
        <w:t>Co</w:t>
      </w:r>
      <w:proofErr w:type="spellEnd"/>
      <w:r w:rsidRPr="003C2B1A">
        <w:rPr>
          <w:rFonts w:ascii="Times New Roman" w:eastAsia="Times New Roman" w:hAnsi="Times New Roman"/>
        </w:rPr>
        <w:t>. KG</w:t>
      </w:r>
    </w:p>
    <w:p w:rsidR="003C2B1A" w:rsidRPr="003C2B1A" w:rsidRDefault="003C2B1A" w:rsidP="003C2B1A">
      <w:pPr>
        <w:widowControl w:val="0"/>
        <w:spacing w:after="0" w:line="240" w:lineRule="auto"/>
        <w:jc w:val="both"/>
        <w:rPr>
          <w:rFonts w:ascii="Times New Roman" w:eastAsia="Times New Roman" w:hAnsi="Times New Roman"/>
        </w:rPr>
      </w:pPr>
      <w:proofErr w:type="spellStart"/>
      <w:r w:rsidRPr="003C2B1A">
        <w:rPr>
          <w:rFonts w:ascii="Times New Roman" w:eastAsia="Times New Roman" w:hAnsi="Times New Roman"/>
        </w:rPr>
        <w:t>Pinnauallee</w:t>
      </w:r>
      <w:proofErr w:type="spellEnd"/>
      <w:r w:rsidRPr="003C2B1A">
        <w:rPr>
          <w:rFonts w:ascii="Times New Roman" w:eastAsia="Times New Roman" w:hAnsi="Times New Roman"/>
        </w:rPr>
        <w:t xml:space="preserve"> 4</w:t>
      </w: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 xml:space="preserve">25436 </w:t>
      </w:r>
      <w:proofErr w:type="spellStart"/>
      <w:r w:rsidRPr="003C2B1A">
        <w:rPr>
          <w:rFonts w:ascii="Times New Roman" w:eastAsia="Times New Roman" w:hAnsi="Times New Roman"/>
        </w:rPr>
        <w:t>Uetersen</w:t>
      </w:r>
      <w:proofErr w:type="spellEnd"/>
    </w:p>
    <w:p w:rsidR="003C2B1A" w:rsidRPr="003C2B1A" w:rsidRDefault="003C2B1A" w:rsidP="003C2B1A">
      <w:pPr>
        <w:widowControl w:val="0"/>
        <w:spacing w:after="0" w:line="240" w:lineRule="auto"/>
        <w:jc w:val="both"/>
        <w:rPr>
          <w:rFonts w:ascii="Times New Roman" w:eastAsia="Times New Roman" w:hAnsi="Times New Roman"/>
          <w:highlight w:val="yellow"/>
        </w:rPr>
      </w:pPr>
      <w:r w:rsidRPr="003C2B1A">
        <w:rPr>
          <w:rFonts w:ascii="Times New Roman" w:eastAsia="Times New Roman" w:hAnsi="Times New Roman"/>
        </w:rPr>
        <w:t>Vokietija</w:t>
      </w:r>
    </w:p>
    <w:p w:rsidR="003C2B1A" w:rsidRPr="003C2B1A" w:rsidRDefault="003C2B1A" w:rsidP="003C2B1A">
      <w:pPr>
        <w:widowControl w:val="0"/>
        <w:spacing w:after="0" w:line="240" w:lineRule="auto"/>
        <w:jc w:val="both"/>
        <w:rPr>
          <w:rFonts w:ascii="Times New Roman" w:eastAsia="Times New Roman" w:hAnsi="Times New Roman"/>
          <w:highlight w:val="yellow"/>
        </w:rPr>
      </w:pPr>
    </w:p>
    <w:p w:rsidR="003C2B1A" w:rsidRPr="003C2B1A" w:rsidRDefault="003C2B1A" w:rsidP="003C2B1A">
      <w:pPr>
        <w:widowControl w:val="0"/>
        <w:spacing w:after="0" w:line="240" w:lineRule="auto"/>
        <w:rPr>
          <w:rFonts w:ascii="Times New Roman" w:eastAsia="Times New Roman" w:hAnsi="Times New Roman"/>
          <w:noProof/>
          <w:u w:val="single"/>
        </w:rPr>
      </w:pPr>
      <w:r w:rsidRPr="003C2B1A">
        <w:rPr>
          <w:rFonts w:ascii="Times New Roman" w:eastAsia="Times New Roman" w:hAnsi="Times New Roman"/>
          <w:noProof/>
          <w:u w:val="single"/>
        </w:rPr>
        <w:t>Gamintojo (-ų), atsakingo (-ų) už serijų išleidimą, pavadinimas (-ai) ir adresas (-ai)</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K</w:t>
      </w:r>
      <w:r w:rsidR="009A173D">
        <w:rPr>
          <w:rFonts w:ascii="Times New Roman" w:eastAsia="Times New Roman" w:hAnsi="Times New Roman"/>
        </w:rPr>
        <w:t>RKA</w:t>
      </w:r>
      <w:r w:rsidRPr="003C2B1A">
        <w:rPr>
          <w:rFonts w:ascii="Times New Roman" w:eastAsia="Times New Roman" w:hAnsi="Times New Roman"/>
        </w:rPr>
        <w:t xml:space="preserve">, </w:t>
      </w:r>
      <w:proofErr w:type="spellStart"/>
      <w:r w:rsidRPr="003C2B1A">
        <w:rPr>
          <w:rFonts w:ascii="Times New Roman" w:eastAsia="Times New Roman" w:hAnsi="Times New Roman"/>
        </w:rPr>
        <w:t>d.d</w:t>
      </w:r>
      <w:proofErr w:type="spellEnd"/>
      <w:r w:rsidRPr="003C2B1A">
        <w:rPr>
          <w:rFonts w:ascii="Times New Roman" w:eastAsia="Times New Roman" w:hAnsi="Times New Roman"/>
        </w:rPr>
        <w:t>., Novo mesto</w:t>
      </w:r>
    </w:p>
    <w:p w:rsidR="003C2B1A" w:rsidRPr="003C2B1A" w:rsidRDefault="003C2B1A" w:rsidP="003C2B1A">
      <w:pPr>
        <w:widowControl w:val="0"/>
        <w:spacing w:after="0" w:line="240" w:lineRule="auto"/>
        <w:jc w:val="both"/>
        <w:rPr>
          <w:rFonts w:ascii="Times New Roman" w:eastAsia="Times New Roman" w:hAnsi="Times New Roman"/>
        </w:rPr>
      </w:pPr>
      <w:proofErr w:type="spellStart"/>
      <w:r w:rsidRPr="003C2B1A">
        <w:rPr>
          <w:rFonts w:ascii="Times New Roman" w:eastAsia="Times New Roman" w:hAnsi="Times New Roman"/>
        </w:rPr>
        <w:t>Šmarješka</w:t>
      </w:r>
      <w:proofErr w:type="spellEnd"/>
      <w:r w:rsidRPr="003C2B1A">
        <w:rPr>
          <w:rFonts w:ascii="Times New Roman" w:eastAsia="Times New Roman" w:hAnsi="Times New Roman"/>
        </w:rPr>
        <w:t xml:space="preserve"> </w:t>
      </w:r>
      <w:proofErr w:type="spellStart"/>
      <w:r w:rsidRPr="003C2B1A">
        <w:rPr>
          <w:rFonts w:ascii="Times New Roman" w:eastAsia="Times New Roman" w:hAnsi="Times New Roman"/>
        </w:rPr>
        <w:t>cesta</w:t>
      </w:r>
      <w:proofErr w:type="spellEnd"/>
      <w:r w:rsidRPr="003C2B1A">
        <w:rPr>
          <w:rFonts w:ascii="Times New Roman" w:eastAsia="Times New Roman" w:hAnsi="Times New Roman"/>
        </w:rPr>
        <w:t xml:space="preserve"> 6</w:t>
      </w: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8501 Novo mesto</w:t>
      </w: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Slovėnija</w:t>
      </w:r>
    </w:p>
    <w:p w:rsidR="003C2B1A" w:rsidRPr="003C2B1A" w:rsidRDefault="003C2B1A" w:rsidP="003C2B1A">
      <w:pPr>
        <w:widowControl w:val="0"/>
        <w:spacing w:after="0" w:line="240" w:lineRule="auto"/>
        <w:jc w:val="both"/>
        <w:rPr>
          <w:rFonts w:ascii="Times New Roman" w:eastAsia="Times New Roman" w:hAnsi="Times New Roman"/>
          <w:highlight w:val="yellow"/>
        </w:rPr>
      </w:pPr>
    </w:p>
    <w:p w:rsidR="003C2B1A" w:rsidRPr="003C2B1A" w:rsidRDefault="003C2B1A" w:rsidP="003C2B1A">
      <w:pPr>
        <w:widowControl w:val="0"/>
        <w:spacing w:after="0" w:line="240" w:lineRule="auto"/>
        <w:jc w:val="both"/>
        <w:rPr>
          <w:rFonts w:ascii="Times New Roman" w:eastAsia="Times New Roman" w:hAnsi="Times New Roman"/>
          <w:highlight w:val="yellow"/>
        </w:rPr>
      </w:pPr>
    </w:p>
    <w:p w:rsidR="003C2B1A" w:rsidRPr="003C2B1A" w:rsidRDefault="003C2B1A" w:rsidP="003C2B1A">
      <w:pPr>
        <w:widowControl w:val="0"/>
        <w:tabs>
          <w:tab w:val="left" w:pos="567"/>
        </w:tabs>
        <w:spacing w:after="0" w:line="240" w:lineRule="auto"/>
        <w:ind w:left="567" w:hanging="567"/>
        <w:outlineLvl w:val="1"/>
        <w:rPr>
          <w:rFonts w:ascii="Times New Roman" w:eastAsia="Times New Roman" w:hAnsi="Times New Roman"/>
          <w:b/>
        </w:rPr>
      </w:pPr>
      <w:bookmarkStart w:id="65" w:name="_Toc129243254"/>
      <w:bookmarkStart w:id="66" w:name="_Toc129243129"/>
      <w:r w:rsidRPr="003C2B1A">
        <w:rPr>
          <w:rFonts w:ascii="Times New Roman" w:eastAsia="Times New Roman" w:hAnsi="Times New Roman"/>
          <w:b/>
        </w:rPr>
        <w:t>B.</w:t>
      </w:r>
      <w:r w:rsidRPr="003C2B1A">
        <w:rPr>
          <w:rFonts w:ascii="Times New Roman" w:eastAsia="Times New Roman" w:hAnsi="Times New Roman"/>
          <w:b/>
        </w:rPr>
        <w:tab/>
      </w:r>
      <w:bookmarkStart w:id="67" w:name="_Toc129243255"/>
      <w:bookmarkStart w:id="68" w:name="_Toc129243130"/>
      <w:bookmarkEnd w:id="65"/>
      <w:bookmarkEnd w:id="66"/>
      <w:r w:rsidRPr="003C2B1A">
        <w:rPr>
          <w:rFonts w:ascii="Times New Roman" w:eastAsia="Times New Roman" w:hAnsi="Times New Roman"/>
          <w:b/>
        </w:rPr>
        <w:t>TIEKIMO IR VARTOJIMO SĄLYGOS AR APRIBOJIMAI</w:t>
      </w:r>
      <w:bookmarkEnd w:id="67"/>
      <w:bookmarkEnd w:id="68"/>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Nereceptinis vaistinis preparatas</w:t>
      </w:r>
      <w:r w:rsidR="00216E5C">
        <w:rPr>
          <w:rFonts w:ascii="Times New Roman" w:eastAsia="Times New Roman" w:hAnsi="Times New Roman"/>
        </w:rPr>
        <w:t>.</w:t>
      </w:r>
    </w:p>
    <w:p w:rsidR="003C2B1A" w:rsidRPr="003C2B1A" w:rsidRDefault="003C2B1A" w:rsidP="003C2B1A">
      <w:pPr>
        <w:widowControl w:val="0"/>
        <w:spacing w:after="0" w:line="240" w:lineRule="auto"/>
        <w:jc w:val="both"/>
        <w:rPr>
          <w:rFonts w:ascii="Times New Roman" w:eastAsia="Times New Roman" w:hAnsi="Times New Roman"/>
          <w:highlight w:val="yellow"/>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br w:type="page"/>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r w:rsidRPr="003C2B1A">
        <w:rPr>
          <w:rFonts w:ascii="Times New Roman" w:eastAsia="Times New Roman" w:hAnsi="Times New Roman"/>
          <w:b/>
          <w:caps/>
        </w:rPr>
        <w:t>III PRIEDAS</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r w:rsidRPr="003C2B1A">
        <w:rPr>
          <w:rFonts w:ascii="Times New Roman" w:eastAsia="Times New Roman" w:hAnsi="Times New Roman"/>
          <w:b/>
          <w:caps/>
        </w:rPr>
        <w:t>ŽENKLINIMAS IR PAKUOTĖS LAPELIS</w:t>
      </w: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r w:rsidRPr="003C2B1A">
        <w:rPr>
          <w:rFonts w:ascii="Times New Roman" w:eastAsia="Times New Roman" w:hAnsi="Times New Roman"/>
          <w:lang w:val="en-US"/>
        </w:rPr>
        <w:br w:type="page"/>
      </w:r>
    </w:p>
    <w:bookmarkEnd w:id="1"/>
    <w:bookmarkEnd w:id="2"/>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lang w:eastAsia="sl-SI"/>
        </w:rPr>
      </w:pPr>
      <w:bookmarkStart w:id="69" w:name="_Toc129243261"/>
      <w:bookmarkStart w:id="70" w:name="_Toc129243136"/>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r w:rsidRPr="003C2B1A">
        <w:rPr>
          <w:rFonts w:ascii="Times New Roman" w:eastAsia="Times New Roman" w:hAnsi="Times New Roman"/>
          <w:b/>
          <w:caps/>
        </w:rPr>
        <w:t>A. ŽENKLINIMAS</w:t>
      </w:r>
      <w:bookmarkEnd w:id="69"/>
      <w:bookmarkEnd w:id="70"/>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br w:type="page"/>
      </w:r>
    </w:p>
    <w:p w:rsidR="003C2B1A" w:rsidRPr="003C2B1A" w:rsidRDefault="003C2B1A" w:rsidP="003C2B1A">
      <w:pPr>
        <w:widowControl w:val="0"/>
        <w:pBdr>
          <w:top w:val="single" w:sz="4" w:space="1" w:color="auto"/>
          <w:left w:val="single" w:sz="4" w:space="4" w:color="auto"/>
          <w:bottom w:val="single" w:sz="4" w:space="0" w:color="auto"/>
          <w:right w:val="single" w:sz="4" w:space="4" w:color="auto"/>
        </w:pBdr>
        <w:tabs>
          <w:tab w:val="left" w:pos="540"/>
        </w:tabs>
        <w:spacing w:after="0" w:line="240" w:lineRule="auto"/>
        <w:rPr>
          <w:rFonts w:ascii="Times New Roman" w:eastAsia="Times New Roman" w:hAnsi="Times New Roman"/>
          <w:b/>
          <w:noProof/>
        </w:rPr>
      </w:pPr>
      <w:r w:rsidRPr="003C2B1A">
        <w:rPr>
          <w:rFonts w:ascii="Times New Roman" w:eastAsia="Times New Roman" w:hAnsi="Times New Roman"/>
          <w:b/>
          <w:noProof/>
        </w:rPr>
        <w:lastRenderedPageBreak/>
        <w:t>INFORMACIJA ANT IŠORINĖS PAKUOTĖS</w:t>
      </w:r>
    </w:p>
    <w:p w:rsidR="003C2B1A" w:rsidRPr="003C2B1A" w:rsidRDefault="003C2B1A" w:rsidP="003C2B1A">
      <w:pPr>
        <w:widowControl w:val="0"/>
        <w:pBdr>
          <w:top w:val="single" w:sz="4" w:space="1" w:color="auto"/>
          <w:left w:val="single" w:sz="4" w:space="4" w:color="auto"/>
          <w:bottom w:val="single" w:sz="4" w:space="0" w:color="auto"/>
          <w:right w:val="single" w:sz="4" w:space="4" w:color="auto"/>
        </w:pBdr>
        <w:tabs>
          <w:tab w:val="left" w:pos="540"/>
        </w:tabs>
        <w:spacing w:after="0" w:line="240" w:lineRule="auto"/>
        <w:rPr>
          <w:rFonts w:ascii="Times New Roman" w:eastAsia="Times New Roman" w:hAnsi="Times New Roman"/>
          <w:b/>
          <w:noProof/>
        </w:rPr>
      </w:pPr>
    </w:p>
    <w:p w:rsidR="003C2B1A" w:rsidRPr="003C2B1A" w:rsidRDefault="00102321" w:rsidP="003C2B1A">
      <w:pPr>
        <w:widowControl w:val="0"/>
        <w:pBdr>
          <w:top w:val="single" w:sz="4" w:space="1" w:color="auto"/>
          <w:left w:val="single" w:sz="4" w:space="4" w:color="auto"/>
          <w:bottom w:val="single" w:sz="4" w:space="0"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 xml:space="preserve">KARTONO </w:t>
      </w:r>
      <w:r w:rsidR="003C2B1A" w:rsidRPr="003C2B1A">
        <w:rPr>
          <w:rFonts w:ascii="Times New Roman" w:eastAsia="Times New Roman" w:hAnsi="Times New Roman"/>
          <w:b/>
          <w:noProof/>
        </w:rPr>
        <w:t>DĖŽUTĖ</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3C2B1A">
        <w:rPr>
          <w:rFonts w:ascii="Times New Roman" w:eastAsia="Times New Roman" w:hAnsi="Times New Roman"/>
          <w:b/>
          <w:noProof/>
        </w:rPr>
        <w:t>1.</w:t>
      </w:r>
      <w:r w:rsidRPr="003C2B1A">
        <w:rPr>
          <w:rFonts w:ascii="Times New Roman" w:eastAsia="Times New Roman" w:hAnsi="Times New Roman"/>
          <w:b/>
          <w:noProof/>
        </w:rPr>
        <w:tab/>
        <w:t>VAISTINIO PREPARATO PAVADINIMAS</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roofErr w:type="spellStart"/>
      <w:r w:rsidRPr="003C2B1A">
        <w:rPr>
          <w:rFonts w:ascii="Times New Roman" w:eastAsia="Times New Roman" w:hAnsi="Times New Roman"/>
        </w:rPr>
        <w:t>Panzynorm</w:t>
      </w:r>
      <w:proofErr w:type="spellEnd"/>
      <w:r w:rsidRPr="003C2B1A">
        <w:rPr>
          <w:rFonts w:ascii="Times New Roman" w:eastAsia="Times New Roman" w:hAnsi="Times New Roman"/>
        </w:rPr>
        <w:t xml:space="preserve"> 10 </w:t>
      </w:r>
      <w:r w:rsidR="00102321" w:rsidRPr="003C2B1A">
        <w:rPr>
          <w:rFonts w:ascii="Times New Roman" w:eastAsia="Times New Roman" w:hAnsi="Times New Roman"/>
        </w:rPr>
        <w:t>000</w:t>
      </w:r>
      <w:r w:rsidR="00102321">
        <w:rPr>
          <w:rFonts w:ascii="Times New Roman" w:eastAsia="Times New Roman" w:hAnsi="Times New Roman"/>
        </w:rPr>
        <w:t> </w:t>
      </w:r>
      <w:r w:rsidRPr="003C2B1A">
        <w:rPr>
          <w:rFonts w:ascii="Times New Roman" w:eastAsia="Times New Roman" w:hAnsi="Times New Roman"/>
        </w:rPr>
        <w:t>V skrandyje neirios kietosios kapsulės</w:t>
      </w:r>
    </w:p>
    <w:p w:rsidR="003C2B1A" w:rsidRPr="003C2B1A" w:rsidRDefault="009A173D" w:rsidP="003C2B1A">
      <w:pPr>
        <w:widowControl w:val="0"/>
        <w:spacing w:after="0" w:line="240" w:lineRule="auto"/>
        <w:jc w:val="both"/>
        <w:rPr>
          <w:rFonts w:ascii="Times New Roman" w:eastAsia="Times New Roman" w:hAnsi="Times New Roman"/>
          <w:lang w:eastAsia="sl-SI"/>
        </w:rPr>
      </w:pPr>
      <w:r>
        <w:rPr>
          <w:rFonts w:ascii="Times New Roman" w:eastAsia="Times New Roman" w:hAnsi="Times New Roman"/>
          <w:lang w:eastAsia="sl-SI"/>
        </w:rPr>
        <w:t>k</w:t>
      </w:r>
      <w:r w:rsidR="003C2B1A" w:rsidRPr="003C2B1A">
        <w:rPr>
          <w:rFonts w:ascii="Times New Roman" w:eastAsia="Times New Roman" w:hAnsi="Times New Roman"/>
          <w:lang w:eastAsia="sl-SI"/>
        </w:rPr>
        <w:t>asos milteliai</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3C2B1A">
        <w:rPr>
          <w:rFonts w:ascii="Times New Roman" w:eastAsia="Times New Roman" w:hAnsi="Times New Roman"/>
          <w:b/>
          <w:noProof/>
        </w:rPr>
        <w:t>2.</w:t>
      </w:r>
      <w:r w:rsidRPr="003C2B1A">
        <w:rPr>
          <w:rFonts w:ascii="Times New Roman" w:eastAsia="Times New Roman" w:hAnsi="Times New Roman"/>
          <w:b/>
          <w:noProof/>
        </w:rPr>
        <w:tab/>
      </w:r>
      <w:r w:rsidR="00102321" w:rsidRPr="00102321">
        <w:rPr>
          <w:rFonts w:ascii="Times New Roman" w:eastAsia="Times New Roman" w:hAnsi="Times New Roman"/>
          <w:b/>
          <w:noProof/>
        </w:rPr>
        <w:t>VEIKLIOJI (-IOS) MEDŽIAGA (-OS) IR JOS (-Ų) KIEKIS (-IAI)</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 xml:space="preserve">Kiekvienoje </w:t>
      </w:r>
      <w:r w:rsidRPr="003C2B1A">
        <w:rPr>
          <w:rFonts w:ascii="Times New Roman" w:eastAsia="Times New Roman" w:hAnsi="Times New Roman"/>
          <w:lang w:eastAsia="sl-SI"/>
        </w:rPr>
        <w:t>skrandyje neirioje</w:t>
      </w:r>
      <w:r w:rsidRPr="003C2B1A">
        <w:rPr>
          <w:rFonts w:ascii="Times New Roman" w:eastAsia="Times New Roman" w:hAnsi="Times New Roman"/>
        </w:rPr>
        <w:t xml:space="preserve"> kapsulėje yra</w:t>
      </w:r>
      <w:r w:rsidRPr="003C2B1A">
        <w:rPr>
          <w:rFonts w:ascii="Times New Roman" w:eastAsia="Times New Roman" w:hAnsi="Times New Roman"/>
          <w:lang w:eastAsia="sl-SI"/>
        </w:rPr>
        <w:t xml:space="preserve"> </w:t>
      </w:r>
      <w:r w:rsidRPr="003C2B1A">
        <w:rPr>
          <w:rFonts w:ascii="Times New Roman" w:eastAsia="Times New Roman" w:hAnsi="Times New Roman"/>
          <w:lang w:val="sl-SI"/>
        </w:rPr>
        <w:t>96,56 mg – 123,92 mg</w:t>
      </w:r>
      <w:r w:rsidRPr="003C2B1A">
        <w:rPr>
          <w:rFonts w:ascii="Times New Roman" w:eastAsia="Times New Roman" w:hAnsi="Times New Roman"/>
        </w:rPr>
        <w:t xml:space="preserve"> kasos miltelių (granulių forma)</w:t>
      </w:r>
      <w:r w:rsidRPr="003C2B1A">
        <w:rPr>
          <w:rFonts w:ascii="Times New Roman" w:eastAsia="Times New Roman" w:hAnsi="Times New Roman"/>
          <w:lang w:eastAsia="sl-SI"/>
        </w:rPr>
        <w:t>, kurių aktyvumas atitinka</w:t>
      </w:r>
      <w:r w:rsidRPr="003C2B1A">
        <w:rPr>
          <w:rFonts w:ascii="Times New Roman" w:eastAsia="Times New Roman" w:hAnsi="Times New Roman"/>
        </w:rPr>
        <w:t xml:space="preserve"> 10 </w:t>
      </w:r>
      <w:r w:rsidR="00A57290" w:rsidRPr="003C2B1A">
        <w:rPr>
          <w:rFonts w:ascii="Times New Roman" w:eastAsia="Times New Roman" w:hAnsi="Times New Roman"/>
        </w:rPr>
        <w:t>000</w:t>
      </w:r>
      <w:r w:rsidR="00A57290">
        <w:rPr>
          <w:rFonts w:ascii="Times New Roman" w:eastAsia="Times New Roman" w:hAnsi="Times New Roman"/>
        </w:rPr>
        <w:t> </w:t>
      </w:r>
      <w:r w:rsidRPr="003C2B1A">
        <w:rPr>
          <w:rFonts w:ascii="Times New Roman" w:eastAsia="Times New Roman" w:hAnsi="Times New Roman"/>
        </w:rPr>
        <w:t>vienetų lipazės, 7 </w:t>
      </w:r>
      <w:r w:rsidR="00A57290" w:rsidRPr="003C2B1A">
        <w:rPr>
          <w:rFonts w:ascii="Times New Roman" w:eastAsia="Times New Roman" w:hAnsi="Times New Roman"/>
        </w:rPr>
        <w:t>200</w:t>
      </w:r>
      <w:r w:rsidR="00A57290">
        <w:rPr>
          <w:rFonts w:ascii="Times New Roman" w:eastAsia="Times New Roman" w:hAnsi="Times New Roman"/>
        </w:rPr>
        <w:t> </w:t>
      </w:r>
      <w:r w:rsidRPr="003C2B1A">
        <w:rPr>
          <w:rFonts w:ascii="Times New Roman" w:eastAsia="Times New Roman" w:hAnsi="Times New Roman"/>
        </w:rPr>
        <w:t xml:space="preserve">vienetų </w:t>
      </w:r>
      <w:proofErr w:type="spellStart"/>
      <w:r w:rsidRPr="003C2B1A">
        <w:rPr>
          <w:rFonts w:ascii="Times New Roman" w:eastAsia="Times New Roman" w:hAnsi="Times New Roman"/>
        </w:rPr>
        <w:t>amilazės</w:t>
      </w:r>
      <w:proofErr w:type="spellEnd"/>
      <w:r w:rsidRPr="003C2B1A">
        <w:rPr>
          <w:rFonts w:ascii="Times New Roman" w:eastAsia="Times New Roman" w:hAnsi="Times New Roman"/>
        </w:rPr>
        <w:t xml:space="preserve"> ir </w:t>
      </w:r>
      <w:r w:rsidR="00A57290" w:rsidRPr="003C2B1A">
        <w:rPr>
          <w:rFonts w:ascii="Times New Roman" w:eastAsia="Times New Roman" w:hAnsi="Times New Roman"/>
        </w:rPr>
        <w:t>400</w:t>
      </w:r>
      <w:r w:rsidR="00A57290">
        <w:rPr>
          <w:rFonts w:ascii="Times New Roman" w:eastAsia="Times New Roman" w:hAnsi="Times New Roman"/>
        </w:rPr>
        <w:t> </w:t>
      </w:r>
      <w:r w:rsidRPr="003C2B1A">
        <w:rPr>
          <w:rFonts w:ascii="Times New Roman" w:eastAsia="Times New Roman" w:hAnsi="Times New Roman"/>
        </w:rPr>
        <w:t>vienetų proteazės.</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D31530" w:rsidRDefault="003C2B1A" w:rsidP="003C2B1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3C2B1A">
        <w:rPr>
          <w:rFonts w:ascii="Times New Roman" w:eastAsia="Times New Roman" w:hAnsi="Times New Roman"/>
          <w:b/>
          <w:noProof/>
        </w:rPr>
        <w:t>3.</w:t>
      </w:r>
      <w:r w:rsidRPr="003C2B1A">
        <w:rPr>
          <w:rFonts w:ascii="Times New Roman" w:eastAsia="Times New Roman" w:hAnsi="Times New Roman"/>
          <w:b/>
          <w:noProof/>
        </w:rPr>
        <w:tab/>
        <w:t>PAGALBINIŲ MEDŽIAGŲ SĄRAŠAS</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3C2B1A">
        <w:rPr>
          <w:rFonts w:ascii="Times New Roman" w:eastAsia="Times New Roman" w:hAnsi="Times New Roman"/>
          <w:b/>
          <w:noProof/>
        </w:rPr>
        <w:t>4.</w:t>
      </w:r>
      <w:r w:rsidRPr="003C2B1A">
        <w:rPr>
          <w:rFonts w:ascii="Times New Roman" w:eastAsia="Times New Roman" w:hAnsi="Times New Roman"/>
          <w:b/>
          <w:noProof/>
        </w:rPr>
        <w:tab/>
        <w:t>FARMACINĖ FORMA IR KIEKIS PAKUOTĖJE</w:t>
      </w:r>
    </w:p>
    <w:p w:rsidR="003C2B1A" w:rsidRPr="003C2B1A" w:rsidRDefault="003C2B1A" w:rsidP="003C2B1A">
      <w:pPr>
        <w:widowControl w:val="0"/>
        <w:spacing w:after="0" w:line="240" w:lineRule="auto"/>
        <w:jc w:val="both"/>
        <w:rPr>
          <w:rFonts w:ascii="Times New Roman" w:eastAsia="Times New Roman" w:hAnsi="Times New Roman"/>
          <w:lang w:eastAsia="sl-SI"/>
        </w:rPr>
      </w:pPr>
    </w:p>
    <w:p w:rsidR="003C2B1A" w:rsidRPr="003C2B1A" w:rsidRDefault="003C2B1A" w:rsidP="003C2B1A">
      <w:pPr>
        <w:widowControl w:val="0"/>
        <w:spacing w:after="0" w:line="240" w:lineRule="auto"/>
        <w:jc w:val="both"/>
        <w:rPr>
          <w:rFonts w:ascii="Times New Roman" w:eastAsia="Times New Roman" w:hAnsi="Times New Roman"/>
          <w:lang w:eastAsia="sl-SI"/>
        </w:rPr>
      </w:pPr>
      <w:r w:rsidRPr="00D31530">
        <w:rPr>
          <w:rFonts w:ascii="Times New Roman" w:eastAsia="Times New Roman" w:hAnsi="Times New Roman"/>
          <w:highlight w:val="lightGray"/>
          <w:lang w:eastAsia="sl-SI"/>
        </w:rPr>
        <w:t>skrandyje neiri kietoji kapsulė</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 xml:space="preserve">7 skrandyje neirios </w:t>
      </w:r>
      <w:r w:rsidR="00D61F7A">
        <w:rPr>
          <w:rFonts w:ascii="Times New Roman" w:eastAsia="Times New Roman" w:hAnsi="Times New Roman"/>
        </w:rPr>
        <w:t xml:space="preserve">kietosios </w:t>
      </w:r>
      <w:r w:rsidRPr="003C2B1A">
        <w:rPr>
          <w:rFonts w:ascii="Times New Roman" w:eastAsia="Times New Roman" w:hAnsi="Times New Roman"/>
        </w:rPr>
        <w:t>kapsulės</w:t>
      </w:r>
    </w:p>
    <w:p w:rsidR="003C2B1A" w:rsidRPr="00D31530" w:rsidRDefault="003C2B1A" w:rsidP="003C2B1A">
      <w:pPr>
        <w:widowControl w:val="0"/>
        <w:spacing w:after="0" w:line="240" w:lineRule="auto"/>
        <w:jc w:val="both"/>
        <w:rPr>
          <w:rFonts w:ascii="Times New Roman" w:eastAsia="Times New Roman" w:hAnsi="Times New Roman"/>
          <w:highlight w:val="lightGray"/>
        </w:rPr>
      </w:pPr>
      <w:r w:rsidRPr="00D31530">
        <w:rPr>
          <w:rFonts w:ascii="Times New Roman" w:eastAsia="Times New Roman" w:hAnsi="Times New Roman"/>
          <w:highlight w:val="lightGray"/>
        </w:rPr>
        <w:t xml:space="preserve">14 skrandyje neirių </w:t>
      </w:r>
      <w:r w:rsidR="00D61F7A">
        <w:rPr>
          <w:rFonts w:ascii="Times New Roman" w:eastAsia="Times New Roman" w:hAnsi="Times New Roman"/>
          <w:highlight w:val="lightGray"/>
        </w:rPr>
        <w:t xml:space="preserve">kietųjų </w:t>
      </w:r>
      <w:r w:rsidRPr="00D31530">
        <w:rPr>
          <w:rFonts w:ascii="Times New Roman" w:eastAsia="Times New Roman" w:hAnsi="Times New Roman"/>
          <w:highlight w:val="lightGray"/>
        </w:rPr>
        <w:t>kapsulių</w:t>
      </w:r>
    </w:p>
    <w:p w:rsidR="003C2B1A" w:rsidRPr="003C2B1A" w:rsidRDefault="003C2B1A" w:rsidP="003C2B1A">
      <w:pPr>
        <w:widowControl w:val="0"/>
        <w:spacing w:after="0" w:line="240" w:lineRule="auto"/>
        <w:jc w:val="both"/>
        <w:rPr>
          <w:rFonts w:ascii="Times New Roman" w:eastAsia="Times New Roman" w:hAnsi="Times New Roman"/>
        </w:rPr>
      </w:pPr>
      <w:r w:rsidRPr="00D31530">
        <w:rPr>
          <w:rFonts w:ascii="Times New Roman" w:eastAsia="Times New Roman" w:hAnsi="Times New Roman"/>
          <w:highlight w:val="lightGray"/>
        </w:rPr>
        <w:t xml:space="preserve">21 skrandyje neiri </w:t>
      </w:r>
      <w:r w:rsidR="00D61F7A">
        <w:rPr>
          <w:rFonts w:ascii="Times New Roman" w:eastAsia="Times New Roman" w:hAnsi="Times New Roman"/>
          <w:highlight w:val="lightGray"/>
        </w:rPr>
        <w:t xml:space="preserve">kietoji </w:t>
      </w:r>
      <w:r w:rsidRPr="00D31530">
        <w:rPr>
          <w:rFonts w:ascii="Times New Roman" w:eastAsia="Times New Roman" w:hAnsi="Times New Roman"/>
          <w:highlight w:val="lightGray"/>
        </w:rPr>
        <w:t>kapsulė</w:t>
      </w:r>
    </w:p>
    <w:p w:rsidR="003C2B1A" w:rsidRPr="00D31530" w:rsidRDefault="003C2B1A" w:rsidP="003C2B1A">
      <w:pPr>
        <w:widowControl w:val="0"/>
        <w:spacing w:after="0" w:line="240" w:lineRule="auto"/>
        <w:jc w:val="both"/>
        <w:rPr>
          <w:rFonts w:ascii="Times New Roman" w:eastAsia="Times New Roman" w:hAnsi="Times New Roman"/>
          <w:highlight w:val="lightGray"/>
        </w:rPr>
      </w:pPr>
      <w:r w:rsidRPr="00D31530">
        <w:rPr>
          <w:rFonts w:ascii="Times New Roman" w:eastAsia="Times New Roman" w:hAnsi="Times New Roman"/>
          <w:highlight w:val="lightGray"/>
        </w:rPr>
        <w:t xml:space="preserve">56 skrandyje neirios </w:t>
      </w:r>
      <w:r w:rsidR="00D61F7A">
        <w:rPr>
          <w:rFonts w:ascii="Times New Roman" w:eastAsia="Times New Roman" w:hAnsi="Times New Roman"/>
          <w:highlight w:val="lightGray"/>
        </w:rPr>
        <w:t xml:space="preserve">kietosios </w:t>
      </w:r>
      <w:r w:rsidRPr="00D31530">
        <w:rPr>
          <w:rFonts w:ascii="Times New Roman" w:eastAsia="Times New Roman" w:hAnsi="Times New Roman"/>
          <w:highlight w:val="lightGray"/>
        </w:rPr>
        <w:t>kapsulės</w:t>
      </w:r>
    </w:p>
    <w:p w:rsidR="003C2B1A" w:rsidRPr="003C2B1A" w:rsidRDefault="003C2B1A" w:rsidP="003C2B1A">
      <w:pPr>
        <w:widowControl w:val="0"/>
        <w:spacing w:after="0" w:line="240" w:lineRule="auto"/>
        <w:jc w:val="both"/>
        <w:rPr>
          <w:rFonts w:ascii="Times New Roman" w:eastAsia="Times New Roman" w:hAnsi="Times New Roman"/>
        </w:rPr>
      </w:pPr>
      <w:r w:rsidRPr="00D31530">
        <w:rPr>
          <w:rFonts w:ascii="Times New Roman" w:eastAsia="Times New Roman" w:hAnsi="Times New Roman"/>
          <w:highlight w:val="lightGray"/>
        </w:rPr>
        <w:t xml:space="preserve">84 skrandyje neirios </w:t>
      </w:r>
      <w:r w:rsidR="00D61F7A">
        <w:rPr>
          <w:rFonts w:ascii="Times New Roman" w:eastAsia="Times New Roman" w:hAnsi="Times New Roman"/>
          <w:highlight w:val="lightGray"/>
        </w:rPr>
        <w:t xml:space="preserve">kietosios </w:t>
      </w:r>
      <w:r w:rsidRPr="00D31530">
        <w:rPr>
          <w:rFonts w:ascii="Times New Roman" w:eastAsia="Times New Roman" w:hAnsi="Times New Roman"/>
          <w:highlight w:val="lightGray"/>
        </w:rPr>
        <w:t>kapsulės</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D31530" w:rsidRDefault="003C2B1A" w:rsidP="003C2B1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3C2B1A">
        <w:rPr>
          <w:rFonts w:ascii="Times New Roman" w:eastAsia="Times New Roman" w:hAnsi="Times New Roman"/>
          <w:b/>
          <w:noProof/>
        </w:rPr>
        <w:t>5.</w:t>
      </w:r>
      <w:r w:rsidRPr="003C2B1A">
        <w:rPr>
          <w:rFonts w:ascii="Times New Roman" w:eastAsia="Times New Roman" w:hAnsi="Times New Roman"/>
          <w:b/>
          <w:noProof/>
        </w:rPr>
        <w:tab/>
        <w:t>VARTOJIMO METODAS IR BŪDAS (-AI)</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Vartoti per burną</w:t>
      </w:r>
    </w:p>
    <w:p w:rsidR="003C2B1A" w:rsidRPr="003C2B1A" w:rsidRDefault="00C17638" w:rsidP="003C2B1A">
      <w:pPr>
        <w:widowControl w:val="0"/>
        <w:spacing w:after="0" w:line="240" w:lineRule="auto"/>
        <w:jc w:val="both"/>
        <w:rPr>
          <w:rFonts w:ascii="Times New Roman" w:eastAsia="Times New Roman" w:hAnsi="Times New Roman"/>
        </w:rPr>
      </w:pPr>
      <w:r>
        <w:rPr>
          <w:rFonts w:ascii="Times New Roman" w:eastAsia="Times New Roman" w:hAnsi="Times New Roman"/>
        </w:rPr>
        <w:t>Skrandyje neirią k</w:t>
      </w:r>
      <w:r w:rsidR="003C2B1A" w:rsidRPr="003C2B1A">
        <w:rPr>
          <w:rFonts w:ascii="Times New Roman" w:eastAsia="Times New Roman" w:hAnsi="Times New Roman"/>
        </w:rPr>
        <w:t>apsulę reikia nuryti nepažeistą valgio metu, užgeriant skysčiu.</w:t>
      </w: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Prieš vartojimą perskaitykite pakuotės lapelį.</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3C2B1A">
        <w:rPr>
          <w:rFonts w:ascii="Times New Roman" w:eastAsia="Times New Roman" w:hAnsi="Times New Roman"/>
          <w:b/>
          <w:noProof/>
        </w:rPr>
        <w:t>6.</w:t>
      </w:r>
      <w:r w:rsidRPr="003C2B1A">
        <w:rPr>
          <w:rFonts w:ascii="Times New Roman" w:eastAsia="Times New Roman" w:hAnsi="Times New Roman"/>
          <w:b/>
          <w:noProof/>
        </w:rPr>
        <w:tab/>
        <w:t>SPECIALUS ĮSPĖJIMAS, KAD VAISTINĮ PREPARATĄ BŪTINA LAIKYTI VAIKAMS NEPASTEBIMOJE IR NEPASIEKIAMOJE VIETOJE</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Laikyti vaikams nepastebimoje ir nepasiekiamoje vietoje.</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D31530" w:rsidRDefault="003C2B1A" w:rsidP="003C2B1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3C2B1A">
        <w:rPr>
          <w:rFonts w:ascii="Times New Roman" w:eastAsia="Times New Roman" w:hAnsi="Times New Roman"/>
          <w:b/>
          <w:noProof/>
        </w:rPr>
        <w:t>7.</w:t>
      </w:r>
      <w:r w:rsidRPr="003C2B1A">
        <w:rPr>
          <w:rFonts w:ascii="Times New Roman" w:eastAsia="Times New Roman" w:hAnsi="Times New Roman"/>
          <w:b/>
          <w:noProof/>
        </w:rPr>
        <w:tab/>
        <w:t>KITAS (-I) SPECIALUS (-ŪS) ĮSPĖJIMAS (-AI) (JEI REIKIA)</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D31530" w:rsidRDefault="003C2B1A" w:rsidP="003C2B1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3C2B1A">
        <w:rPr>
          <w:rFonts w:ascii="Times New Roman" w:eastAsia="Times New Roman" w:hAnsi="Times New Roman"/>
          <w:b/>
          <w:noProof/>
        </w:rPr>
        <w:t>8.</w:t>
      </w:r>
      <w:r w:rsidRPr="003C2B1A">
        <w:rPr>
          <w:rFonts w:ascii="Times New Roman" w:eastAsia="Times New Roman" w:hAnsi="Times New Roman"/>
          <w:b/>
          <w:noProof/>
        </w:rPr>
        <w:tab/>
        <w:t>TINKAMUMO LAIKAS</w:t>
      </w:r>
    </w:p>
    <w:p w:rsidR="003C2B1A" w:rsidRPr="003C2B1A" w:rsidRDefault="003C2B1A" w:rsidP="003C2B1A">
      <w:pPr>
        <w:widowControl w:val="0"/>
        <w:spacing w:after="0" w:line="240" w:lineRule="auto"/>
        <w:jc w:val="both"/>
        <w:rPr>
          <w:rFonts w:ascii="Times New Roman" w:eastAsia="Times New Roman" w:hAnsi="Times New Roman"/>
        </w:rPr>
      </w:pPr>
    </w:p>
    <w:p w:rsidR="00075F05" w:rsidRDefault="00075F05" w:rsidP="003C2B1A">
      <w:pPr>
        <w:widowControl w:val="0"/>
        <w:spacing w:after="0" w:line="240" w:lineRule="auto"/>
        <w:jc w:val="both"/>
        <w:rPr>
          <w:rFonts w:ascii="Times New Roman" w:eastAsia="Times New Roman" w:hAnsi="Times New Roman"/>
        </w:rPr>
      </w:pPr>
      <w:r>
        <w:rPr>
          <w:rFonts w:ascii="Times New Roman" w:eastAsia="Times New Roman" w:hAnsi="Times New Roman"/>
        </w:rPr>
        <w:t>EXP (mm/MMMM)</w:t>
      </w:r>
    </w:p>
    <w:p w:rsidR="003C2B1A" w:rsidRPr="003C2B1A" w:rsidRDefault="003C2B1A" w:rsidP="003C2B1A">
      <w:pPr>
        <w:widowControl w:val="0"/>
        <w:spacing w:after="0" w:line="240" w:lineRule="auto"/>
        <w:jc w:val="both"/>
        <w:rPr>
          <w:rFonts w:ascii="Times New Roman" w:eastAsia="Times New Roman" w:hAnsi="Times New Roman"/>
        </w:rPr>
      </w:pPr>
      <w:r w:rsidRPr="00D31530">
        <w:rPr>
          <w:rFonts w:ascii="Times New Roman" w:eastAsia="Times New Roman" w:hAnsi="Times New Roman"/>
          <w:highlight w:val="lightGray"/>
        </w:rPr>
        <w:t>Tinka iki (mm/MMMM)</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3C2B1A">
        <w:rPr>
          <w:rFonts w:ascii="Times New Roman" w:eastAsia="Times New Roman" w:hAnsi="Times New Roman"/>
          <w:b/>
          <w:noProof/>
        </w:rPr>
        <w:t>9.</w:t>
      </w:r>
      <w:r w:rsidRPr="003C2B1A">
        <w:rPr>
          <w:rFonts w:ascii="Times New Roman" w:eastAsia="Times New Roman" w:hAnsi="Times New Roman"/>
          <w:b/>
          <w:noProof/>
        </w:rPr>
        <w:tab/>
        <w:t>SPECIALIOS LAIKYMO SĄLYGOS</w:t>
      </w:r>
    </w:p>
    <w:p w:rsidR="003C2B1A" w:rsidRPr="003C2B1A" w:rsidRDefault="003C2B1A" w:rsidP="003C2B1A">
      <w:pPr>
        <w:widowControl w:val="0"/>
        <w:tabs>
          <w:tab w:val="decimal" w:pos="4536"/>
        </w:tabs>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Laikyti ne aukštesnėje kaip 30</w:t>
      </w:r>
      <w:r w:rsidR="00102321">
        <w:rPr>
          <w:rFonts w:ascii="Times New Roman" w:eastAsia="Times New Roman" w:hAnsi="Times New Roman"/>
        </w:rPr>
        <w:t xml:space="preserve"> </w:t>
      </w:r>
      <w:r w:rsidRPr="003C2B1A">
        <w:rPr>
          <w:rFonts w:ascii="Times New Roman" w:eastAsia="Times New Roman" w:hAnsi="Times New Roman"/>
        </w:rPr>
        <w:t>ºC temperatūroje.</w:t>
      </w: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 xml:space="preserve">Laikyti gamintojo pakuotėje, kad </w:t>
      </w:r>
      <w:r w:rsidR="00102321">
        <w:rPr>
          <w:rFonts w:ascii="Times New Roman" w:eastAsia="Times New Roman" w:hAnsi="Times New Roman"/>
        </w:rPr>
        <w:t>vaistas</w:t>
      </w:r>
      <w:r w:rsidR="00102321" w:rsidRPr="003C2B1A">
        <w:rPr>
          <w:rFonts w:ascii="Times New Roman" w:eastAsia="Times New Roman" w:hAnsi="Times New Roman"/>
        </w:rPr>
        <w:t xml:space="preserve"> </w:t>
      </w:r>
      <w:r w:rsidRPr="003C2B1A">
        <w:rPr>
          <w:rFonts w:ascii="Times New Roman" w:eastAsia="Times New Roman" w:hAnsi="Times New Roman"/>
        </w:rPr>
        <w:t>būtų apsaugotas nuo drėgmės.</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3C2B1A">
        <w:rPr>
          <w:rFonts w:ascii="Times New Roman" w:eastAsia="Times New Roman" w:hAnsi="Times New Roman"/>
          <w:b/>
          <w:noProof/>
        </w:rPr>
        <w:t>10.</w:t>
      </w:r>
      <w:r w:rsidRPr="003C2B1A">
        <w:rPr>
          <w:rFonts w:ascii="Times New Roman" w:eastAsia="Times New Roman" w:hAnsi="Times New Roman"/>
          <w:b/>
          <w:noProof/>
        </w:rPr>
        <w:tab/>
        <w:t xml:space="preserve">SPECIALIOS ATSARGUMO PRIEMONĖS DĖL NESUVARTOTO </w:t>
      </w:r>
      <w:r w:rsidRPr="003C2B1A">
        <w:rPr>
          <w:rFonts w:ascii="Times New Roman" w:eastAsia="Times New Roman" w:hAnsi="Times New Roman"/>
          <w:b/>
          <w:bCs/>
          <w:noProof/>
        </w:rPr>
        <w:t xml:space="preserve">VAISTINIO PREPARATO AR JO ATLIEKŲ </w:t>
      </w:r>
      <w:r w:rsidRPr="003C2B1A">
        <w:rPr>
          <w:rFonts w:ascii="Times New Roman" w:eastAsia="Times New Roman" w:hAnsi="Times New Roman"/>
          <w:b/>
          <w:noProof/>
        </w:rPr>
        <w:t>TVARKYMO (JEI REIKIA)</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3C2B1A">
        <w:rPr>
          <w:rFonts w:ascii="Times New Roman" w:eastAsia="Times New Roman" w:hAnsi="Times New Roman"/>
          <w:b/>
          <w:noProof/>
        </w:rPr>
        <w:t>11.</w:t>
      </w:r>
      <w:r w:rsidRPr="003C2B1A">
        <w:rPr>
          <w:rFonts w:ascii="Times New Roman" w:eastAsia="Times New Roman" w:hAnsi="Times New Roman"/>
          <w:b/>
          <w:noProof/>
        </w:rPr>
        <w:tab/>
        <w:t>REGISTRUOTOJO PAVADINIMAS IR ADRESAS</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K</w:t>
      </w:r>
      <w:r w:rsidR="009A173D">
        <w:rPr>
          <w:rFonts w:ascii="Times New Roman" w:eastAsia="Times New Roman" w:hAnsi="Times New Roman"/>
        </w:rPr>
        <w:t>RKA</w:t>
      </w:r>
      <w:r w:rsidRPr="003C2B1A">
        <w:rPr>
          <w:rFonts w:ascii="Times New Roman" w:eastAsia="Times New Roman" w:hAnsi="Times New Roman"/>
        </w:rPr>
        <w:t xml:space="preserve">, </w:t>
      </w:r>
      <w:proofErr w:type="spellStart"/>
      <w:r w:rsidRPr="003C2B1A">
        <w:rPr>
          <w:rFonts w:ascii="Times New Roman" w:eastAsia="Times New Roman" w:hAnsi="Times New Roman"/>
        </w:rPr>
        <w:t>d.d</w:t>
      </w:r>
      <w:proofErr w:type="spellEnd"/>
      <w:r w:rsidRPr="003C2B1A">
        <w:rPr>
          <w:rFonts w:ascii="Times New Roman" w:eastAsia="Times New Roman" w:hAnsi="Times New Roman"/>
        </w:rPr>
        <w:t>., Novo mesto,</w:t>
      </w:r>
    </w:p>
    <w:p w:rsidR="003C2B1A" w:rsidRPr="003C2B1A" w:rsidRDefault="003C2B1A" w:rsidP="003C2B1A">
      <w:pPr>
        <w:widowControl w:val="0"/>
        <w:spacing w:after="0" w:line="240" w:lineRule="auto"/>
        <w:jc w:val="both"/>
        <w:rPr>
          <w:rFonts w:ascii="Times New Roman" w:eastAsia="Times New Roman" w:hAnsi="Times New Roman"/>
        </w:rPr>
      </w:pPr>
      <w:proofErr w:type="spellStart"/>
      <w:r w:rsidRPr="003C2B1A">
        <w:rPr>
          <w:rFonts w:ascii="Times New Roman" w:eastAsia="Times New Roman" w:hAnsi="Times New Roman"/>
        </w:rPr>
        <w:t>Šmarješka</w:t>
      </w:r>
      <w:proofErr w:type="spellEnd"/>
      <w:r w:rsidRPr="003C2B1A">
        <w:rPr>
          <w:rFonts w:ascii="Times New Roman" w:eastAsia="Times New Roman" w:hAnsi="Times New Roman"/>
        </w:rPr>
        <w:t xml:space="preserve"> </w:t>
      </w:r>
      <w:proofErr w:type="spellStart"/>
      <w:r w:rsidRPr="003C2B1A">
        <w:rPr>
          <w:rFonts w:ascii="Times New Roman" w:eastAsia="Times New Roman" w:hAnsi="Times New Roman"/>
        </w:rPr>
        <w:t>cesta</w:t>
      </w:r>
      <w:proofErr w:type="spellEnd"/>
      <w:r w:rsidRPr="003C2B1A">
        <w:rPr>
          <w:rFonts w:ascii="Times New Roman" w:eastAsia="Times New Roman" w:hAnsi="Times New Roman"/>
        </w:rPr>
        <w:t xml:space="preserve"> 6,</w:t>
      </w: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8501 Novo mesto,</w:t>
      </w: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Slovėnija</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3C2B1A">
        <w:rPr>
          <w:rFonts w:ascii="Times New Roman" w:eastAsia="Times New Roman" w:hAnsi="Times New Roman"/>
          <w:b/>
          <w:noProof/>
        </w:rPr>
        <w:t>12.</w:t>
      </w:r>
      <w:r w:rsidRPr="003C2B1A">
        <w:rPr>
          <w:rFonts w:ascii="Times New Roman" w:eastAsia="Times New Roman" w:hAnsi="Times New Roman"/>
          <w:b/>
          <w:noProof/>
        </w:rPr>
        <w:tab/>
        <w:t>REGISTRACIJOS PAŽYMĖJIMO NUMERIS</w:t>
      </w:r>
      <w:r w:rsidRPr="003C2B1A">
        <w:rPr>
          <w:rFonts w:ascii="Times New Roman" w:eastAsia="Times New Roman" w:hAnsi="Times New Roman"/>
          <w:b/>
          <w:noProof/>
          <w:lang w:eastAsia="sl-SI"/>
        </w:rPr>
        <w:t xml:space="preserve"> (-IAI)</w:t>
      </w:r>
    </w:p>
    <w:p w:rsidR="003C2B1A" w:rsidRPr="003C2B1A" w:rsidRDefault="003C2B1A" w:rsidP="003C2B1A">
      <w:pPr>
        <w:widowControl w:val="0"/>
        <w:spacing w:after="0" w:line="240" w:lineRule="auto"/>
        <w:jc w:val="both"/>
        <w:rPr>
          <w:rFonts w:ascii="Times New Roman" w:eastAsia="Times New Roman" w:hAnsi="Times New Roman"/>
          <w:lang w:eastAsia="sl-SI"/>
        </w:rPr>
      </w:pPr>
    </w:p>
    <w:p w:rsidR="009149A0" w:rsidRPr="002A4416" w:rsidRDefault="009149A0" w:rsidP="009149A0">
      <w:pPr>
        <w:widowControl w:val="0"/>
        <w:spacing w:after="0" w:line="240" w:lineRule="auto"/>
        <w:jc w:val="both"/>
        <w:rPr>
          <w:rFonts w:ascii="Times New Roman" w:eastAsia="Times New Roman" w:hAnsi="Times New Roman"/>
          <w:highlight w:val="lightGray"/>
        </w:rPr>
      </w:pPr>
      <w:r w:rsidRPr="0074605C">
        <w:rPr>
          <w:rFonts w:ascii="Times New Roman" w:eastAsia="Times New Roman" w:hAnsi="Times New Roman"/>
          <w:bCs/>
          <w:lang w:eastAsia="sl-SI"/>
        </w:rPr>
        <w:t xml:space="preserve">LT/1/03/3831/004 </w:t>
      </w:r>
      <w:r w:rsidRPr="002A4416">
        <w:rPr>
          <w:rFonts w:ascii="Times New Roman" w:eastAsia="Times New Roman" w:hAnsi="Times New Roman"/>
          <w:highlight w:val="lightGray"/>
        </w:rPr>
        <w:t>– N7</w:t>
      </w:r>
    </w:p>
    <w:p w:rsidR="009149A0" w:rsidRPr="002A4416" w:rsidRDefault="009149A0" w:rsidP="009149A0">
      <w:pPr>
        <w:widowControl w:val="0"/>
        <w:spacing w:after="0" w:line="240" w:lineRule="auto"/>
        <w:jc w:val="both"/>
        <w:rPr>
          <w:rFonts w:ascii="Times New Roman" w:eastAsia="Times New Roman" w:hAnsi="Times New Roman"/>
          <w:highlight w:val="lightGray"/>
        </w:rPr>
      </w:pPr>
      <w:r w:rsidRPr="002A4416">
        <w:rPr>
          <w:rFonts w:ascii="Times New Roman" w:eastAsia="Times New Roman" w:hAnsi="Times New Roman"/>
          <w:highlight w:val="lightGray"/>
        </w:rPr>
        <w:t>LT/1/03/3831/005 – N14</w:t>
      </w:r>
    </w:p>
    <w:p w:rsidR="009149A0" w:rsidRPr="002A4416" w:rsidRDefault="009149A0" w:rsidP="009149A0">
      <w:pPr>
        <w:widowControl w:val="0"/>
        <w:spacing w:after="0" w:line="240" w:lineRule="auto"/>
        <w:jc w:val="both"/>
        <w:rPr>
          <w:rFonts w:ascii="Times New Roman" w:eastAsia="Times New Roman" w:hAnsi="Times New Roman"/>
          <w:highlight w:val="lightGray"/>
        </w:rPr>
      </w:pPr>
      <w:r w:rsidRPr="002A4416">
        <w:rPr>
          <w:rFonts w:ascii="Times New Roman" w:eastAsia="Times New Roman" w:hAnsi="Times New Roman"/>
          <w:highlight w:val="lightGray"/>
        </w:rPr>
        <w:t>LT/1/03/3831/001 – N21</w:t>
      </w:r>
    </w:p>
    <w:p w:rsidR="009149A0" w:rsidRPr="002A4416" w:rsidRDefault="009149A0" w:rsidP="009149A0">
      <w:pPr>
        <w:widowControl w:val="0"/>
        <w:spacing w:after="0" w:line="240" w:lineRule="auto"/>
        <w:jc w:val="both"/>
        <w:rPr>
          <w:rFonts w:ascii="Times New Roman" w:eastAsia="Times New Roman" w:hAnsi="Times New Roman"/>
          <w:highlight w:val="lightGray"/>
        </w:rPr>
      </w:pPr>
      <w:r w:rsidRPr="002A4416">
        <w:rPr>
          <w:rFonts w:ascii="Times New Roman" w:eastAsia="Times New Roman" w:hAnsi="Times New Roman"/>
          <w:highlight w:val="lightGray"/>
        </w:rPr>
        <w:t>LT/1/03/3831/002 – N56</w:t>
      </w:r>
    </w:p>
    <w:p w:rsidR="009149A0" w:rsidRPr="002A4416" w:rsidRDefault="009149A0" w:rsidP="009149A0">
      <w:pPr>
        <w:widowControl w:val="0"/>
        <w:spacing w:after="0" w:line="240" w:lineRule="auto"/>
        <w:jc w:val="both"/>
        <w:rPr>
          <w:rFonts w:ascii="Times New Roman" w:eastAsia="Times New Roman" w:hAnsi="Times New Roman"/>
          <w:highlight w:val="lightGray"/>
        </w:rPr>
      </w:pPr>
      <w:r w:rsidRPr="002A4416">
        <w:rPr>
          <w:rFonts w:ascii="Times New Roman" w:eastAsia="Times New Roman" w:hAnsi="Times New Roman"/>
          <w:highlight w:val="lightGray"/>
        </w:rPr>
        <w:t>LT/1/03/3831/003 – N84</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3C2B1A">
        <w:rPr>
          <w:rFonts w:ascii="Times New Roman" w:eastAsia="Times New Roman" w:hAnsi="Times New Roman"/>
          <w:b/>
          <w:noProof/>
        </w:rPr>
        <w:t>13.</w:t>
      </w:r>
      <w:r w:rsidRPr="003C2B1A">
        <w:rPr>
          <w:rFonts w:ascii="Times New Roman" w:eastAsia="Times New Roman" w:hAnsi="Times New Roman"/>
          <w:b/>
          <w:noProof/>
        </w:rPr>
        <w:tab/>
        <w:t>SERIJOS NUMERIS</w:t>
      </w:r>
    </w:p>
    <w:p w:rsidR="003C2B1A" w:rsidRPr="003C2B1A" w:rsidRDefault="003C2B1A" w:rsidP="003C2B1A">
      <w:pPr>
        <w:widowControl w:val="0"/>
        <w:spacing w:after="0" w:line="240" w:lineRule="auto"/>
        <w:jc w:val="both"/>
        <w:rPr>
          <w:rFonts w:ascii="Times New Roman" w:eastAsia="Times New Roman" w:hAnsi="Times New Roman"/>
        </w:rPr>
      </w:pPr>
    </w:p>
    <w:p w:rsidR="00A26363" w:rsidRDefault="00A26363" w:rsidP="003C2B1A">
      <w:pPr>
        <w:widowControl w:val="0"/>
        <w:spacing w:after="0" w:line="240" w:lineRule="auto"/>
        <w:jc w:val="both"/>
        <w:rPr>
          <w:rFonts w:ascii="Times New Roman" w:eastAsia="Times New Roman" w:hAnsi="Times New Roman"/>
        </w:rPr>
      </w:pPr>
      <w:proofErr w:type="spellStart"/>
      <w:r>
        <w:rPr>
          <w:rFonts w:ascii="Times New Roman" w:eastAsia="Times New Roman" w:hAnsi="Times New Roman"/>
        </w:rPr>
        <w:t>Lot</w:t>
      </w:r>
      <w:proofErr w:type="spellEnd"/>
    </w:p>
    <w:p w:rsidR="003C2B1A" w:rsidRPr="003C2B1A" w:rsidRDefault="003C2B1A" w:rsidP="003C2B1A">
      <w:pPr>
        <w:widowControl w:val="0"/>
        <w:spacing w:after="0" w:line="240" w:lineRule="auto"/>
        <w:jc w:val="both"/>
        <w:rPr>
          <w:rFonts w:ascii="Times New Roman" w:eastAsia="Times New Roman" w:hAnsi="Times New Roman"/>
        </w:rPr>
      </w:pPr>
      <w:r w:rsidRPr="00D31530">
        <w:rPr>
          <w:rFonts w:ascii="Times New Roman" w:eastAsia="Times New Roman" w:hAnsi="Times New Roman"/>
          <w:highlight w:val="lightGray"/>
        </w:rPr>
        <w:t>Serija</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3C2B1A">
        <w:rPr>
          <w:rFonts w:ascii="Times New Roman" w:eastAsia="Times New Roman" w:hAnsi="Times New Roman"/>
          <w:b/>
          <w:noProof/>
        </w:rPr>
        <w:t>14.</w:t>
      </w:r>
      <w:r w:rsidRPr="003C2B1A">
        <w:rPr>
          <w:rFonts w:ascii="Times New Roman" w:eastAsia="Times New Roman" w:hAnsi="Times New Roman"/>
          <w:b/>
          <w:noProof/>
        </w:rPr>
        <w:tab/>
        <w:t>PARDAVIMO (IŠDAVIMO) TVARKA</w:t>
      </w:r>
    </w:p>
    <w:p w:rsidR="003C2B1A" w:rsidRPr="003C2B1A" w:rsidRDefault="003C2B1A" w:rsidP="003C2B1A">
      <w:pPr>
        <w:widowControl w:val="0"/>
        <w:spacing w:after="0" w:line="240" w:lineRule="auto"/>
        <w:jc w:val="both"/>
        <w:rPr>
          <w:rFonts w:ascii="Times New Roman" w:eastAsia="Times New Roman" w:hAnsi="Times New Roman"/>
        </w:rPr>
      </w:pPr>
    </w:p>
    <w:p w:rsidR="00F63620"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 xml:space="preserve">Nereceptinis </w:t>
      </w:r>
      <w:r w:rsidR="00102321" w:rsidRPr="003C2B1A">
        <w:rPr>
          <w:rFonts w:ascii="Times New Roman" w:eastAsia="Times New Roman" w:hAnsi="Times New Roman"/>
        </w:rPr>
        <w:t>vaist</w:t>
      </w:r>
      <w:r w:rsidR="00102321">
        <w:rPr>
          <w:rFonts w:ascii="Times New Roman" w:eastAsia="Times New Roman" w:hAnsi="Times New Roman"/>
        </w:rPr>
        <w:t>a</w:t>
      </w:r>
      <w:r w:rsidR="00102321" w:rsidRPr="003C2B1A">
        <w:rPr>
          <w:rFonts w:ascii="Times New Roman" w:eastAsia="Times New Roman" w:hAnsi="Times New Roman"/>
        </w:rPr>
        <w:t>s</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3C2B1A">
        <w:rPr>
          <w:rFonts w:ascii="Times New Roman" w:eastAsia="Times New Roman" w:hAnsi="Times New Roman"/>
          <w:b/>
          <w:noProof/>
        </w:rPr>
        <w:t>15.</w:t>
      </w:r>
      <w:r w:rsidRPr="003C2B1A">
        <w:rPr>
          <w:rFonts w:ascii="Times New Roman" w:eastAsia="Times New Roman" w:hAnsi="Times New Roman"/>
          <w:b/>
          <w:noProof/>
        </w:rPr>
        <w:tab/>
        <w:t>VARTOJIMO INSTRUKCIJA</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B83874" w:rsidP="003C2B1A">
      <w:pPr>
        <w:widowControl w:val="0"/>
        <w:spacing w:after="0" w:line="240" w:lineRule="auto"/>
        <w:jc w:val="both"/>
        <w:rPr>
          <w:rFonts w:ascii="Times New Roman" w:eastAsia="Times New Roman" w:hAnsi="Times New Roman"/>
        </w:rPr>
      </w:pPr>
      <w:r>
        <w:rPr>
          <w:rFonts w:ascii="Times New Roman" w:eastAsia="Times New Roman" w:hAnsi="Times New Roman"/>
        </w:rPr>
        <w:t xml:space="preserve">Suaugusiųjų, įskaitant senyvus, </w:t>
      </w:r>
      <w:r w:rsidR="003C2B1A" w:rsidRPr="003C2B1A">
        <w:rPr>
          <w:rFonts w:ascii="Times New Roman" w:eastAsia="Times New Roman" w:hAnsi="Times New Roman"/>
        </w:rPr>
        <w:t>ilgalaikiam kasos nepakankamumo gydymui.</w:t>
      </w:r>
    </w:p>
    <w:p w:rsidR="003C2B1A" w:rsidRPr="003C2B1A" w:rsidRDefault="003C2B1A" w:rsidP="003C2B1A">
      <w:pPr>
        <w:widowControl w:val="0"/>
        <w:spacing w:after="0" w:line="240" w:lineRule="auto"/>
        <w:rPr>
          <w:rFonts w:ascii="Times New Roman" w:eastAsia="Times New Roman" w:hAnsi="Times New Roman"/>
        </w:rPr>
      </w:pPr>
      <w:r w:rsidRPr="003C2B1A">
        <w:rPr>
          <w:rFonts w:ascii="Times New Roman" w:eastAsia="Times New Roman" w:hAnsi="Times New Roman"/>
        </w:rPr>
        <w:t xml:space="preserve">Paprastai pakanka </w:t>
      </w:r>
      <w:r w:rsidR="008D2C7B">
        <w:rPr>
          <w:rFonts w:ascii="Times New Roman" w:eastAsia="Times New Roman" w:hAnsi="Times New Roman"/>
        </w:rPr>
        <w:t>vartoti</w:t>
      </w:r>
      <w:r w:rsidR="008D2C7B" w:rsidRPr="003C2B1A">
        <w:rPr>
          <w:rFonts w:ascii="Times New Roman" w:eastAsia="Times New Roman" w:hAnsi="Times New Roman"/>
        </w:rPr>
        <w:t xml:space="preserve"> </w:t>
      </w:r>
      <w:r w:rsidRPr="003C2B1A">
        <w:rPr>
          <w:rFonts w:ascii="Times New Roman" w:eastAsia="Times New Roman" w:hAnsi="Times New Roman"/>
        </w:rPr>
        <w:t>po 1</w:t>
      </w:r>
      <w:r w:rsidRPr="003C2B1A">
        <w:rPr>
          <w:rFonts w:ascii="Times New Roman" w:eastAsia="Times New Roman" w:hAnsi="Times New Roman"/>
        </w:rPr>
        <w:noBreakHyphen/>
        <w:t>2 </w:t>
      </w:r>
      <w:r w:rsidR="00C17638">
        <w:rPr>
          <w:rFonts w:ascii="Times New Roman" w:eastAsia="Times New Roman" w:hAnsi="Times New Roman"/>
        </w:rPr>
        <w:t xml:space="preserve">skrandyje neirias </w:t>
      </w:r>
      <w:r w:rsidRPr="003C2B1A">
        <w:rPr>
          <w:rFonts w:ascii="Times New Roman" w:eastAsia="Times New Roman" w:hAnsi="Times New Roman"/>
        </w:rPr>
        <w:t xml:space="preserve">kapsules 3 kartus per parą pagrindinių valgymų metu, tačiau prireikus užkandžiaujant galima vartoti dar po 1 </w:t>
      </w:r>
      <w:r w:rsidR="00C17638">
        <w:rPr>
          <w:rFonts w:ascii="Times New Roman" w:eastAsia="Times New Roman" w:hAnsi="Times New Roman"/>
        </w:rPr>
        <w:t xml:space="preserve">skrandyje neirią </w:t>
      </w:r>
      <w:r w:rsidRPr="003C2B1A">
        <w:rPr>
          <w:rFonts w:ascii="Times New Roman" w:eastAsia="Times New Roman" w:hAnsi="Times New Roman"/>
        </w:rPr>
        <w:t>kapsulę.</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3C2B1A">
        <w:rPr>
          <w:rFonts w:ascii="Times New Roman" w:eastAsia="Times New Roman" w:hAnsi="Times New Roman"/>
          <w:b/>
          <w:noProof/>
        </w:rPr>
        <w:t>16.</w:t>
      </w:r>
      <w:r w:rsidRPr="003C2B1A">
        <w:rPr>
          <w:rFonts w:ascii="Times New Roman" w:eastAsia="Times New Roman" w:hAnsi="Times New Roman"/>
          <w:b/>
          <w:noProof/>
        </w:rPr>
        <w:tab/>
        <w:t>INFORMACIJA BRAILIO RAŠTU</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roofErr w:type="spellStart"/>
      <w:r w:rsidRPr="003C2B1A">
        <w:rPr>
          <w:rFonts w:ascii="Times New Roman" w:eastAsia="Times New Roman" w:hAnsi="Times New Roman"/>
        </w:rPr>
        <w:t>Panzynorm</w:t>
      </w:r>
      <w:proofErr w:type="spellEnd"/>
      <w:r w:rsidRPr="003C2B1A">
        <w:rPr>
          <w:rFonts w:ascii="Times New Roman" w:eastAsia="Times New Roman" w:hAnsi="Times New Roman"/>
        </w:rPr>
        <w:t xml:space="preserve"> 10 000 V</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sz w:val="24"/>
          <w:szCs w:val="20"/>
          <w:lang w:val="sl-SI" w:eastAsia="sl-SI"/>
        </w:rPr>
      </w:pPr>
    </w:p>
    <w:p w:rsidR="003C2B1A" w:rsidRPr="003C2B1A" w:rsidRDefault="003C2B1A" w:rsidP="003C2B1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sz w:val="24"/>
          <w:szCs w:val="20"/>
          <w:lang w:val="en-GB" w:eastAsia="sl-SI"/>
        </w:rPr>
      </w:pPr>
      <w:r w:rsidRPr="003C2B1A">
        <w:rPr>
          <w:rFonts w:ascii="Times New Roman" w:eastAsia="Times New Roman" w:hAnsi="Times New Roman"/>
          <w:b/>
          <w:noProof/>
          <w:sz w:val="24"/>
          <w:szCs w:val="20"/>
          <w:lang w:val="en-GB" w:eastAsia="sl-SI"/>
        </w:rPr>
        <w:t>17.</w:t>
      </w:r>
      <w:r w:rsidRPr="003C2B1A">
        <w:rPr>
          <w:rFonts w:ascii="Times New Roman" w:eastAsia="Times New Roman" w:hAnsi="Times New Roman"/>
          <w:b/>
          <w:noProof/>
          <w:sz w:val="24"/>
          <w:szCs w:val="20"/>
          <w:lang w:val="en-GB" w:eastAsia="sl-SI"/>
        </w:rPr>
        <w:tab/>
        <w:t>UNIKALUS IDENTIFIKATORIUS – 2D BRŪKŠNINIS KODAS</w:t>
      </w:r>
    </w:p>
    <w:p w:rsidR="003C2B1A" w:rsidRPr="003C2B1A" w:rsidRDefault="003C2B1A" w:rsidP="003C2B1A">
      <w:pPr>
        <w:widowControl w:val="0"/>
        <w:spacing w:after="0" w:line="240" w:lineRule="auto"/>
        <w:rPr>
          <w:rFonts w:ascii="Times New Roman" w:hAnsi="Times New Roman"/>
          <w:sz w:val="24"/>
          <w:szCs w:val="20"/>
          <w:highlight w:val="yellow"/>
          <w:lang w:val="sl-SI" w:eastAsia="sl-SI"/>
        </w:rPr>
      </w:pPr>
    </w:p>
    <w:p w:rsidR="003C2B1A" w:rsidRPr="00D31530" w:rsidRDefault="003C2B1A" w:rsidP="003C2B1A">
      <w:pPr>
        <w:widowControl w:val="0"/>
        <w:spacing w:after="0" w:line="240" w:lineRule="auto"/>
        <w:rPr>
          <w:rFonts w:ascii="Times New Roman" w:hAnsi="Times New Roman"/>
          <w:highlight w:val="lightGray"/>
          <w:lang w:val="sl-SI" w:eastAsia="sl-SI"/>
        </w:rPr>
      </w:pPr>
      <w:r w:rsidRPr="00D31530">
        <w:rPr>
          <w:rFonts w:ascii="Times New Roman" w:hAnsi="Times New Roman"/>
          <w:highlight w:val="lightGray"/>
          <w:lang w:val="sl-SI" w:eastAsia="sl-SI"/>
        </w:rPr>
        <w:t>&lt;Duomenys nebūtini&gt;</w:t>
      </w:r>
    </w:p>
    <w:p w:rsidR="003C2B1A" w:rsidRPr="00D31530" w:rsidRDefault="003C2B1A" w:rsidP="003C2B1A">
      <w:pPr>
        <w:widowControl w:val="0"/>
        <w:spacing w:after="0" w:line="240" w:lineRule="auto"/>
        <w:rPr>
          <w:rFonts w:ascii="Times New Roman" w:hAnsi="Times New Roman"/>
          <w:highlight w:val="lightGray"/>
          <w:lang w:val="sl-SI" w:eastAsia="sl-SI"/>
        </w:rPr>
      </w:pPr>
    </w:p>
    <w:p w:rsidR="003C2B1A" w:rsidRPr="00D31530" w:rsidRDefault="003C2B1A" w:rsidP="003C2B1A">
      <w:pPr>
        <w:widowControl w:val="0"/>
        <w:spacing w:after="0" w:line="240" w:lineRule="auto"/>
        <w:rPr>
          <w:rFonts w:ascii="Times New Roman" w:hAnsi="Times New Roman"/>
          <w:sz w:val="24"/>
          <w:szCs w:val="20"/>
          <w:highlight w:val="lightGray"/>
          <w:lang w:val="sl-SI" w:eastAsia="sl-SI"/>
        </w:rPr>
      </w:pPr>
    </w:p>
    <w:p w:rsidR="003C2B1A" w:rsidRPr="003C2B1A" w:rsidRDefault="003C2B1A" w:rsidP="003C2B1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sz w:val="24"/>
          <w:szCs w:val="20"/>
          <w:lang w:val="en-GB" w:eastAsia="sl-SI"/>
        </w:rPr>
      </w:pPr>
      <w:r w:rsidRPr="003C2B1A">
        <w:rPr>
          <w:rFonts w:ascii="Times New Roman" w:eastAsia="Times New Roman" w:hAnsi="Times New Roman"/>
          <w:b/>
          <w:noProof/>
          <w:sz w:val="24"/>
          <w:szCs w:val="20"/>
          <w:lang w:val="en-GB" w:eastAsia="sl-SI"/>
        </w:rPr>
        <w:lastRenderedPageBreak/>
        <w:t>18.</w:t>
      </w:r>
      <w:r w:rsidRPr="003C2B1A">
        <w:rPr>
          <w:rFonts w:ascii="Times New Roman" w:eastAsia="Times New Roman" w:hAnsi="Times New Roman"/>
          <w:b/>
          <w:noProof/>
          <w:sz w:val="24"/>
          <w:szCs w:val="20"/>
          <w:lang w:val="en-GB" w:eastAsia="sl-SI"/>
        </w:rPr>
        <w:tab/>
        <w:t xml:space="preserve">UNIKALUS IDENTIFIKATORIUS – </w:t>
      </w:r>
      <w:r w:rsidRPr="003C2B1A">
        <w:rPr>
          <w:rFonts w:ascii="Times New Roman" w:eastAsia="Times New Roman" w:hAnsi="Times New Roman"/>
          <w:b/>
          <w:noProof/>
          <w:sz w:val="24"/>
          <w:szCs w:val="20"/>
          <w:lang w:val="en-US" w:eastAsia="sl-SI"/>
        </w:rPr>
        <w:t>ŽMONĖMS SUPRANTAMI DUOMENYS</w:t>
      </w:r>
    </w:p>
    <w:p w:rsidR="003C2B1A" w:rsidRPr="003C2B1A" w:rsidRDefault="003C2B1A" w:rsidP="003C2B1A">
      <w:pPr>
        <w:widowControl w:val="0"/>
        <w:spacing w:after="0" w:line="240" w:lineRule="auto"/>
        <w:rPr>
          <w:rFonts w:ascii="Times New Roman" w:hAnsi="Times New Roman"/>
          <w:sz w:val="24"/>
          <w:szCs w:val="20"/>
          <w:lang w:val="sl-SI" w:eastAsia="sl-SI"/>
        </w:rPr>
      </w:pPr>
    </w:p>
    <w:p w:rsidR="003C2B1A" w:rsidRPr="00813363" w:rsidRDefault="003C2B1A" w:rsidP="003C2B1A">
      <w:pPr>
        <w:widowControl w:val="0"/>
        <w:spacing w:after="0" w:line="240" w:lineRule="auto"/>
        <w:rPr>
          <w:rFonts w:ascii="Times New Roman" w:hAnsi="Times New Roman"/>
          <w:lang w:val="sl-SI" w:eastAsia="sl-SI"/>
        </w:rPr>
      </w:pPr>
      <w:r w:rsidRPr="00D31530">
        <w:rPr>
          <w:rFonts w:ascii="Times New Roman" w:hAnsi="Times New Roman"/>
          <w:highlight w:val="lightGray"/>
          <w:lang w:val="sl-SI" w:eastAsia="sl-SI"/>
        </w:rPr>
        <w:t>&lt;Duomenys nebūtini&gt;</w:t>
      </w:r>
    </w:p>
    <w:p w:rsidR="003C2B1A" w:rsidRPr="00D31530" w:rsidRDefault="003C2B1A" w:rsidP="003C2B1A">
      <w:pPr>
        <w:widowControl w:val="0"/>
        <w:spacing w:after="0" w:line="240" w:lineRule="auto"/>
        <w:rPr>
          <w:rFonts w:ascii="Times New Roman" w:hAnsi="Times New Roman"/>
          <w:sz w:val="24"/>
          <w:szCs w:val="20"/>
          <w:highlight w:val="lightGray"/>
          <w:lang w:val="sl-SI" w:eastAsia="sl-SI"/>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C2B1A" w:rsidRPr="00D31530" w:rsidTr="00D227D8">
        <w:trPr>
          <w:trHeight w:val="785"/>
        </w:trPr>
        <w:tc>
          <w:tcPr>
            <w:tcW w:w="9287" w:type="dxa"/>
            <w:tcBorders>
              <w:top w:val="single" w:sz="4" w:space="0" w:color="auto"/>
              <w:left w:val="single" w:sz="4" w:space="0" w:color="auto"/>
              <w:bottom w:val="single" w:sz="4" w:space="0" w:color="auto"/>
              <w:right w:val="single" w:sz="4" w:space="0" w:color="auto"/>
            </w:tcBorders>
          </w:tcPr>
          <w:p w:rsidR="003C2B1A" w:rsidRPr="003C2B1A" w:rsidRDefault="003C2B1A" w:rsidP="003C2B1A">
            <w:pPr>
              <w:widowControl w:val="0"/>
              <w:tabs>
                <w:tab w:val="left" w:pos="567"/>
              </w:tabs>
              <w:spacing w:after="0" w:line="240" w:lineRule="auto"/>
              <w:rPr>
                <w:rFonts w:ascii="Times New Roman" w:eastAsia="Times New Roman" w:hAnsi="Times New Roman"/>
                <w:b/>
                <w:noProof/>
              </w:rPr>
            </w:pPr>
            <w:r w:rsidRPr="003C2B1A">
              <w:rPr>
                <w:rFonts w:ascii="Times New Roman" w:eastAsia="Times New Roman" w:hAnsi="Times New Roman"/>
                <w:b/>
                <w:noProof/>
              </w:rPr>
              <w:lastRenderedPageBreak/>
              <w:t xml:space="preserve">MINIMALI </w:t>
            </w:r>
            <w:r w:rsidRPr="003C2B1A">
              <w:rPr>
                <w:rFonts w:ascii="Times New Roman" w:eastAsia="Times New Roman" w:hAnsi="Times New Roman"/>
                <w:b/>
                <w:caps/>
                <w:noProof/>
              </w:rPr>
              <w:t xml:space="preserve">informacija ant </w:t>
            </w:r>
            <w:r w:rsidRPr="003C2B1A">
              <w:rPr>
                <w:rFonts w:ascii="Times New Roman" w:eastAsia="Times New Roman" w:hAnsi="Times New Roman"/>
                <w:b/>
                <w:noProof/>
              </w:rPr>
              <w:t>LIZDINIŲ PLOKŠTELIŲ ARBA DVISLUOKSNIŲ JUOSTELIŲ</w:t>
            </w:r>
          </w:p>
          <w:p w:rsidR="003C2B1A" w:rsidRPr="003C2B1A" w:rsidRDefault="003C2B1A" w:rsidP="003C2B1A">
            <w:pPr>
              <w:widowControl w:val="0"/>
              <w:tabs>
                <w:tab w:val="left" w:pos="567"/>
              </w:tabs>
              <w:spacing w:after="0" w:line="240" w:lineRule="auto"/>
              <w:rPr>
                <w:rFonts w:ascii="Times New Roman" w:eastAsia="Times New Roman" w:hAnsi="Times New Roman"/>
                <w:b/>
                <w:noProof/>
              </w:rPr>
            </w:pPr>
          </w:p>
          <w:p w:rsidR="003C2B1A" w:rsidRPr="003C2B1A" w:rsidRDefault="003C2B1A" w:rsidP="003C2B1A">
            <w:pPr>
              <w:widowControl w:val="0"/>
              <w:tabs>
                <w:tab w:val="left" w:pos="567"/>
              </w:tabs>
              <w:spacing w:after="0" w:line="240" w:lineRule="auto"/>
              <w:rPr>
                <w:rFonts w:ascii="Times New Roman" w:eastAsia="Times New Roman" w:hAnsi="Times New Roman"/>
                <w:b/>
                <w:noProof/>
              </w:rPr>
            </w:pPr>
            <w:r w:rsidRPr="003C2B1A">
              <w:rPr>
                <w:rFonts w:ascii="Times New Roman" w:eastAsia="Times New Roman" w:hAnsi="Times New Roman"/>
                <w:b/>
                <w:noProof/>
              </w:rPr>
              <w:t>LIZDINĖ PLOKŠTELĖ</w:t>
            </w:r>
          </w:p>
        </w:tc>
      </w:tr>
    </w:tbl>
    <w:p w:rsidR="003C2B1A" w:rsidRPr="003C2B1A" w:rsidRDefault="003C2B1A" w:rsidP="003C2B1A">
      <w:pPr>
        <w:widowControl w:val="0"/>
        <w:spacing w:after="0" w:line="240" w:lineRule="auto"/>
        <w:rPr>
          <w:rFonts w:ascii="Times New Roman" w:eastAsia="Times New Roman" w:hAnsi="Times New Roman"/>
          <w:b/>
          <w:noProof/>
        </w:rPr>
      </w:pPr>
    </w:p>
    <w:p w:rsidR="003C2B1A" w:rsidRPr="003C2B1A" w:rsidRDefault="003C2B1A" w:rsidP="003C2B1A">
      <w:pPr>
        <w:widowControl w:val="0"/>
        <w:spacing w:after="0" w:line="240" w:lineRule="auto"/>
        <w:rPr>
          <w:rFonts w:ascii="Times New Roman" w:eastAsia="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C2B1A" w:rsidRPr="00D31530" w:rsidTr="00D227D8">
        <w:tc>
          <w:tcPr>
            <w:tcW w:w="9287" w:type="dxa"/>
            <w:tcBorders>
              <w:top w:val="single" w:sz="4" w:space="0" w:color="auto"/>
              <w:left w:val="single" w:sz="4" w:space="0" w:color="auto"/>
              <w:bottom w:val="single" w:sz="4" w:space="0" w:color="auto"/>
              <w:right w:val="single" w:sz="4" w:space="0" w:color="auto"/>
            </w:tcBorders>
            <w:hideMark/>
          </w:tcPr>
          <w:p w:rsidR="003C2B1A" w:rsidRPr="003C2B1A" w:rsidRDefault="003C2B1A" w:rsidP="00813363">
            <w:pPr>
              <w:widowControl w:val="0"/>
              <w:tabs>
                <w:tab w:val="left" w:pos="142"/>
                <w:tab w:val="left" w:pos="589"/>
              </w:tabs>
              <w:spacing w:after="0" w:line="240" w:lineRule="auto"/>
              <w:rPr>
                <w:rFonts w:ascii="Times New Roman" w:eastAsia="Times New Roman" w:hAnsi="Times New Roman"/>
                <w:b/>
                <w:noProof/>
              </w:rPr>
            </w:pPr>
            <w:r w:rsidRPr="003C2B1A">
              <w:rPr>
                <w:rFonts w:ascii="Times New Roman" w:eastAsia="Times New Roman" w:hAnsi="Times New Roman"/>
                <w:b/>
                <w:noProof/>
              </w:rPr>
              <w:t>1.</w:t>
            </w:r>
            <w:r w:rsidRPr="003C2B1A">
              <w:rPr>
                <w:rFonts w:ascii="Times New Roman" w:eastAsia="Times New Roman" w:hAnsi="Times New Roman"/>
                <w:b/>
                <w:noProof/>
              </w:rPr>
              <w:tab/>
            </w:r>
            <w:r w:rsidRPr="003C2B1A">
              <w:rPr>
                <w:rFonts w:ascii="Times New Roman" w:eastAsia="Times New Roman" w:hAnsi="Times New Roman"/>
                <w:b/>
                <w:caps/>
                <w:noProof/>
              </w:rPr>
              <w:t>Vaistinio preparato pavadinimas</w:t>
            </w:r>
          </w:p>
        </w:tc>
      </w:tr>
    </w:tbl>
    <w:p w:rsidR="003C2B1A" w:rsidRPr="003C2B1A" w:rsidRDefault="003C2B1A" w:rsidP="003C2B1A">
      <w:pPr>
        <w:widowControl w:val="0"/>
        <w:spacing w:after="0" w:line="240" w:lineRule="auto"/>
        <w:rPr>
          <w:rFonts w:ascii="Times New Roman" w:eastAsia="Times New Roman" w:hAnsi="Times New Roman"/>
          <w:noProof/>
        </w:rPr>
      </w:pPr>
    </w:p>
    <w:p w:rsidR="003C2B1A" w:rsidRPr="003C2B1A" w:rsidRDefault="003C2B1A" w:rsidP="003C2B1A">
      <w:pPr>
        <w:widowControl w:val="0"/>
        <w:spacing w:after="0" w:line="240" w:lineRule="auto"/>
        <w:jc w:val="both"/>
        <w:rPr>
          <w:rFonts w:ascii="Times New Roman" w:eastAsia="Times New Roman" w:hAnsi="Times New Roman"/>
        </w:rPr>
      </w:pPr>
      <w:proofErr w:type="spellStart"/>
      <w:r w:rsidRPr="003C2B1A">
        <w:rPr>
          <w:rFonts w:ascii="Times New Roman" w:eastAsia="Times New Roman" w:hAnsi="Times New Roman"/>
        </w:rPr>
        <w:t>Panzynorm</w:t>
      </w:r>
      <w:proofErr w:type="spellEnd"/>
      <w:r w:rsidRPr="003C2B1A">
        <w:rPr>
          <w:rFonts w:ascii="Times New Roman" w:eastAsia="Times New Roman" w:hAnsi="Times New Roman"/>
        </w:rPr>
        <w:t xml:space="preserve"> 10 </w:t>
      </w:r>
      <w:r w:rsidR="0038658D" w:rsidRPr="003C2B1A">
        <w:rPr>
          <w:rFonts w:ascii="Times New Roman" w:eastAsia="Times New Roman" w:hAnsi="Times New Roman"/>
        </w:rPr>
        <w:t>000</w:t>
      </w:r>
      <w:r w:rsidR="0038658D">
        <w:rPr>
          <w:rFonts w:ascii="Times New Roman" w:eastAsia="Times New Roman" w:hAnsi="Times New Roman"/>
        </w:rPr>
        <w:t> </w:t>
      </w:r>
      <w:r w:rsidRPr="003C2B1A">
        <w:rPr>
          <w:rFonts w:ascii="Times New Roman" w:eastAsia="Times New Roman" w:hAnsi="Times New Roman"/>
        </w:rPr>
        <w:t>V skandyje neirios kietosios kapsulės</w:t>
      </w:r>
    </w:p>
    <w:p w:rsidR="003C2B1A" w:rsidRPr="003C2B1A" w:rsidRDefault="009A173D" w:rsidP="003C2B1A">
      <w:pPr>
        <w:widowControl w:val="0"/>
        <w:spacing w:after="0" w:line="240" w:lineRule="auto"/>
        <w:rPr>
          <w:rFonts w:ascii="Times New Roman" w:eastAsia="Times New Roman" w:hAnsi="Times New Roman"/>
        </w:rPr>
      </w:pPr>
      <w:r>
        <w:rPr>
          <w:rFonts w:ascii="Times New Roman" w:eastAsia="Times New Roman" w:hAnsi="Times New Roman"/>
        </w:rPr>
        <w:t>k</w:t>
      </w:r>
      <w:r w:rsidR="003C2B1A" w:rsidRPr="003C2B1A">
        <w:rPr>
          <w:rFonts w:ascii="Times New Roman" w:eastAsia="Times New Roman" w:hAnsi="Times New Roman"/>
        </w:rPr>
        <w:t>asos milteliai</w:t>
      </w:r>
    </w:p>
    <w:p w:rsidR="003C2B1A" w:rsidRPr="003C2B1A" w:rsidRDefault="003C2B1A" w:rsidP="003C2B1A">
      <w:pPr>
        <w:widowControl w:val="0"/>
        <w:spacing w:after="0" w:line="240" w:lineRule="auto"/>
        <w:rPr>
          <w:rFonts w:ascii="Times New Roman" w:eastAsia="Times New Roman" w:hAnsi="Times New Roman"/>
          <w:b/>
          <w:noProof/>
        </w:rPr>
      </w:pPr>
    </w:p>
    <w:p w:rsidR="003C2B1A" w:rsidRPr="003C2B1A" w:rsidRDefault="003C2B1A" w:rsidP="003C2B1A">
      <w:pPr>
        <w:widowControl w:val="0"/>
        <w:spacing w:after="0" w:line="240" w:lineRule="auto"/>
        <w:rPr>
          <w:rFonts w:ascii="Times New Roman" w:eastAsia="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C2B1A" w:rsidRPr="00D31530" w:rsidTr="00D227D8">
        <w:tc>
          <w:tcPr>
            <w:tcW w:w="9287" w:type="dxa"/>
            <w:tcBorders>
              <w:top w:val="single" w:sz="4" w:space="0" w:color="auto"/>
              <w:left w:val="single" w:sz="4" w:space="0" w:color="auto"/>
              <w:bottom w:val="single" w:sz="4" w:space="0" w:color="auto"/>
              <w:right w:val="single" w:sz="4" w:space="0" w:color="auto"/>
            </w:tcBorders>
            <w:hideMark/>
          </w:tcPr>
          <w:p w:rsidR="003C2B1A" w:rsidRPr="003C2B1A" w:rsidRDefault="003C2B1A" w:rsidP="00813363">
            <w:pPr>
              <w:widowControl w:val="0"/>
              <w:tabs>
                <w:tab w:val="left" w:pos="142"/>
                <w:tab w:val="left" w:pos="589"/>
              </w:tabs>
              <w:spacing w:after="0" w:line="240" w:lineRule="auto"/>
              <w:rPr>
                <w:rFonts w:ascii="Times New Roman" w:eastAsia="Times New Roman" w:hAnsi="Times New Roman"/>
                <w:b/>
                <w:noProof/>
              </w:rPr>
            </w:pPr>
            <w:r w:rsidRPr="003C2B1A">
              <w:rPr>
                <w:rFonts w:ascii="Times New Roman" w:eastAsia="Times New Roman" w:hAnsi="Times New Roman"/>
                <w:b/>
                <w:noProof/>
              </w:rPr>
              <w:t>2.</w:t>
            </w:r>
            <w:r w:rsidRPr="003C2B1A">
              <w:rPr>
                <w:rFonts w:ascii="Times New Roman" w:eastAsia="Times New Roman" w:hAnsi="Times New Roman"/>
                <w:b/>
                <w:noProof/>
              </w:rPr>
              <w:tab/>
            </w:r>
            <w:r w:rsidRPr="003C2B1A">
              <w:rPr>
                <w:rFonts w:ascii="Times New Roman" w:eastAsia="Times New Roman" w:hAnsi="Times New Roman"/>
                <w:b/>
                <w:caps/>
                <w:noProof/>
              </w:rPr>
              <w:t>rEGISTRUOtojo pavadinimas</w:t>
            </w:r>
          </w:p>
        </w:tc>
      </w:tr>
    </w:tbl>
    <w:p w:rsidR="003C2B1A" w:rsidRPr="003C2B1A" w:rsidRDefault="003C2B1A" w:rsidP="003C2B1A">
      <w:pPr>
        <w:widowControl w:val="0"/>
        <w:spacing w:after="0" w:line="240" w:lineRule="auto"/>
        <w:rPr>
          <w:rFonts w:ascii="Times New Roman" w:eastAsia="Times New Roman" w:hAnsi="Times New Roman"/>
          <w:b/>
          <w:noProof/>
        </w:rPr>
      </w:pPr>
    </w:p>
    <w:p w:rsidR="003C2B1A" w:rsidRPr="003C2B1A" w:rsidRDefault="003C2B1A" w:rsidP="003C2B1A">
      <w:pPr>
        <w:widowControl w:val="0"/>
        <w:spacing w:after="0" w:line="240" w:lineRule="auto"/>
        <w:rPr>
          <w:rFonts w:ascii="Times New Roman" w:eastAsia="Times New Roman" w:hAnsi="Times New Roman"/>
          <w:b/>
          <w:noProof/>
        </w:rPr>
      </w:pPr>
      <w:r w:rsidRPr="003C2B1A">
        <w:rPr>
          <w:rFonts w:ascii="Times New Roman" w:eastAsia="Times New Roman" w:hAnsi="Times New Roman"/>
          <w:noProof/>
        </w:rPr>
        <w:t>KRKA</w:t>
      </w:r>
    </w:p>
    <w:p w:rsidR="003C2B1A" w:rsidRPr="003C2B1A" w:rsidRDefault="003C2B1A" w:rsidP="003C2B1A">
      <w:pPr>
        <w:widowControl w:val="0"/>
        <w:spacing w:after="0" w:line="240" w:lineRule="auto"/>
        <w:rPr>
          <w:rFonts w:ascii="Times New Roman" w:eastAsia="Times New Roman" w:hAnsi="Times New Roman"/>
          <w:b/>
          <w:noProof/>
        </w:rPr>
      </w:pPr>
    </w:p>
    <w:p w:rsidR="003C2B1A" w:rsidRPr="003C2B1A" w:rsidRDefault="003C2B1A" w:rsidP="003C2B1A">
      <w:pPr>
        <w:widowControl w:val="0"/>
        <w:spacing w:after="0" w:line="240" w:lineRule="auto"/>
        <w:rPr>
          <w:rFonts w:ascii="Times New Roman" w:eastAsia="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C2B1A" w:rsidRPr="00D31530" w:rsidTr="00D227D8">
        <w:tc>
          <w:tcPr>
            <w:tcW w:w="9287" w:type="dxa"/>
            <w:tcBorders>
              <w:top w:val="single" w:sz="4" w:space="0" w:color="auto"/>
              <w:left w:val="single" w:sz="4" w:space="0" w:color="auto"/>
              <w:bottom w:val="single" w:sz="4" w:space="0" w:color="auto"/>
              <w:right w:val="single" w:sz="4" w:space="0" w:color="auto"/>
            </w:tcBorders>
            <w:hideMark/>
          </w:tcPr>
          <w:p w:rsidR="003C2B1A" w:rsidRPr="003C2B1A" w:rsidRDefault="003C2B1A" w:rsidP="00813363">
            <w:pPr>
              <w:widowControl w:val="0"/>
              <w:tabs>
                <w:tab w:val="left" w:pos="142"/>
                <w:tab w:val="left" w:pos="589"/>
              </w:tabs>
              <w:spacing w:after="0" w:line="240" w:lineRule="auto"/>
              <w:rPr>
                <w:rFonts w:ascii="Times New Roman" w:eastAsia="Times New Roman" w:hAnsi="Times New Roman"/>
                <w:b/>
                <w:noProof/>
              </w:rPr>
            </w:pPr>
            <w:r w:rsidRPr="003C2B1A">
              <w:rPr>
                <w:rFonts w:ascii="Times New Roman" w:eastAsia="Times New Roman" w:hAnsi="Times New Roman"/>
                <w:b/>
                <w:noProof/>
              </w:rPr>
              <w:t>3.</w:t>
            </w:r>
            <w:r w:rsidRPr="003C2B1A">
              <w:rPr>
                <w:rFonts w:ascii="Times New Roman" w:eastAsia="Times New Roman" w:hAnsi="Times New Roman"/>
                <w:b/>
                <w:noProof/>
              </w:rPr>
              <w:tab/>
            </w:r>
            <w:r w:rsidRPr="003C2B1A">
              <w:rPr>
                <w:rFonts w:ascii="Times New Roman" w:eastAsia="Times New Roman" w:hAnsi="Times New Roman"/>
                <w:b/>
                <w:caps/>
                <w:noProof/>
              </w:rPr>
              <w:t>tinkamumo laikas</w:t>
            </w:r>
          </w:p>
        </w:tc>
      </w:tr>
    </w:tbl>
    <w:p w:rsidR="003C2B1A" w:rsidRPr="003C2B1A" w:rsidRDefault="003C2B1A" w:rsidP="003C2B1A">
      <w:pPr>
        <w:widowControl w:val="0"/>
        <w:spacing w:after="0" w:line="240" w:lineRule="auto"/>
        <w:rPr>
          <w:rFonts w:ascii="Times New Roman" w:eastAsia="Times New Roman" w:hAnsi="Times New Roman"/>
          <w:b/>
          <w:noProof/>
        </w:rPr>
      </w:pPr>
    </w:p>
    <w:p w:rsidR="003C2B1A" w:rsidRPr="003C2B1A" w:rsidRDefault="003C2B1A" w:rsidP="003C2B1A">
      <w:pPr>
        <w:widowControl w:val="0"/>
        <w:spacing w:after="0" w:line="240" w:lineRule="auto"/>
        <w:rPr>
          <w:rFonts w:ascii="Times New Roman" w:eastAsia="Times New Roman" w:hAnsi="Times New Roman"/>
          <w:noProof/>
        </w:rPr>
      </w:pPr>
      <w:r w:rsidRPr="003C2B1A">
        <w:rPr>
          <w:rFonts w:ascii="Times New Roman" w:eastAsia="Times New Roman" w:hAnsi="Times New Roman"/>
          <w:noProof/>
        </w:rPr>
        <w:t>EXP (mm/MMMM)</w:t>
      </w:r>
    </w:p>
    <w:p w:rsidR="003C2B1A" w:rsidRPr="003C2B1A" w:rsidRDefault="003C2B1A" w:rsidP="003C2B1A">
      <w:pPr>
        <w:widowControl w:val="0"/>
        <w:spacing w:after="0" w:line="240" w:lineRule="auto"/>
        <w:rPr>
          <w:rFonts w:ascii="Times New Roman" w:eastAsia="Times New Roman" w:hAnsi="Times New Roman"/>
          <w:b/>
          <w:noProof/>
        </w:rPr>
      </w:pPr>
    </w:p>
    <w:p w:rsidR="003C2B1A" w:rsidRPr="003C2B1A" w:rsidRDefault="003C2B1A" w:rsidP="003C2B1A">
      <w:pPr>
        <w:widowControl w:val="0"/>
        <w:spacing w:after="0" w:line="240" w:lineRule="auto"/>
        <w:rPr>
          <w:rFonts w:ascii="Times New Roman" w:eastAsia="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C2B1A" w:rsidRPr="00D31530" w:rsidTr="00D227D8">
        <w:tc>
          <w:tcPr>
            <w:tcW w:w="9287" w:type="dxa"/>
            <w:tcBorders>
              <w:top w:val="single" w:sz="4" w:space="0" w:color="auto"/>
              <w:left w:val="single" w:sz="4" w:space="0" w:color="auto"/>
              <w:bottom w:val="single" w:sz="4" w:space="0" w:color="auto"/>
              <w:right w:val="single" w:sz="4" w:space="0" w:color="auto"/>
            </w:tcBorders>
            <w:hideMark/>
          </w:tcPr>
          <w:p w:rsidR="003C2B1A" w:rsidRPr="003C2B1A" w:rsidRDefault="003C2B1A" w:rsidP="00813363">
            <w:pPr>
              <w:widowControl w:val="0"/>
              <w:tabs>
                <w:tab w:val="left" w:pos="142"/>
                <w:tab w:val="left" w:pos="589"/>
              </w:tabs>
              <w:spacing w:after="0" w:line="240" w:lineRule="auto"/>
              <w:rPr>
                <w:rFonts w:ascii="Times New Roman" w:eastAsia="Times New Roman" w:hAnsi="Times New Roman"/>
                <w:b/>
                <w:noProof/>
              </w:rPr>
            </w:pPr>
            <w:r w:rsidRPr="003C2B1A">
              <w:rPr>
                <w:rFonts w:ascii="Times New Roman" w:eastAsia="Times New Roman" w:hAnsi="Times New Roman"/>
                <w:b/>
                <w:noProof/>
              </w:rPr>
              <w:t>4.</w:t>
            </w:r>
            <w:r w:rsidRPr="003C2B1A">
              <w:rPr>
                <w:rFonts w:ascii="Times New Roman" w:eastAsia="Times New Roman" w:hAnsi="Times New Roman"/>
                <w:b/>
                <w:noProof/>
              </w:rPr>
              <w:tab/>
            </w:r>
            <w:r w:rsidRPr="003C2B1A">
              <w:rPr>
                <w:rFonts w:ascii="Times New Roman" w:eastAsia="Times New Roman" w:hAnsi="Times New Roman"/>
                <w:b/>
                <w:caps/>
                <w:noProof/>
              </w:rPr>
              <w:t>serijos numeris</w:t>
            </w:r>
          </w:p>
        </w:tc>
      </w:tr>
    </w:tbl>
    <w:p w:rsidR="003C2B1A" w:rsidRPr="003C2B1A" w:rsidRDefault="003C2B1A" w:rsidP="003C2B1A">
      <w:pPr>
        <w:widowControl w:val="0"/>
        <w:spacing w:after="0" w:line="240" w:lineRule="auto"/>
        <w:ind w:right="113"/>
        <w:rPr>
          <w:rFonts w:ascii="Times New Roman" w:eastAsia="Times New Roman" w:hAnsi="Times New Roman"/>
          <w:noProof/>
        </w:rPr>
      </w:pPr>
    </w:p>
    <w:p w:rsidR="003C2B1A" w:rsidRPr="003C2B1A" w:rsidRDefault="003C2B1A" w:rsidP="003C2B1A">
      <w:pPr>
        <w:widowControl w:val="0"/>
        <w:spacing w:after="0" w:line="240" w:lineRule="auto"/>
        <w:ind w:right="113"/>
        <w:rPr>
          <w:rFonts w:ascii="Times New Roman" w:eastAsia="Times New Roman" w:hAnsi="Times New Roman"/>
          <w:noProof/>
        </w:rPr>
      </w:pPr>
      <w:r w:rsidRPr="003C2B1A">
        <w:rPr>
          <w:rFonts w:ascii="Times New Roman" w:eastAsia="Times New Roman" w:hAnsi="Times New Roman"/>
          <w:noProof/>
        </w:rPr>
        <w:t>Lot</w:t>
      </w:r>
    </w:p>
    <w:p w:rsidR="003C2B1A" w:rsidRPr="003C2B1A" w:rsidRDefault="003C2B1A" w:rsidP="003C2B1A">
      <w:pPr>
        <w:widowControl w:val="0"/>
        <w:spacing w:after="0" w:line="240" w:lineRule="auto"/>
        <w:ind w:right="113"/>
        <w:rPr>
          <w:rFonts w:ascii="Times New Roman" w:eastAsia="Times New Roman" w:hAnsi="Times New Roman"/>
          <w:noProof/>
        </w:rPr>
      </w:pPr>
    </w:p>
    <w:p w:rsidR="003C2B1A" w:rsidRPr="003C2B1A" w:rsidRDefault="003C2B1A" w:rsidP="003C2B1A">
      <w:pPr>
        <w:widowControl w:val="0"/>
        <w:spacing w:after="0" w:line="240" w:lineRule="auto"/>
        <w:ind w:right="113"/>
        <w:rPr>
          <w:rFonts w:ascii="Times New Roman" w:eastAsia="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C2B1A" w:rsidRPr="00D31530" w:rsidTr="00D227D8">
        <w:tc>
          <w:tcPr>
            <w:tcW w:w="9287" w:type="dxa"/>
            <w:tcBorders>
              <w:top w:val="single" w:sz="4" w:space="0" w:color="auto"/>
              <w:left w:val="single" w:sz="4" w:space="0" w:color="auto"/>
              <w:bottom w:val="single" w:sz="4" w:space="0" w:color="auto"/>
              <w:right w:val="single" w:sz="4" w:space="0" w:color="auto"/>
            </w:tcBorders>
            <w:hideMark/>
          </w:tcPr>
          <w:p w:rsidR="003C2B1A" w:rsidRPr="003C2B1A" w:rsidRDefault="003C2B1A" w:rsidP="00813363">
            <w:pPr>
              <w:widowControl w:val="0"/>
              <w:tabs>
                <w:tab w:val="left" w:pos="142"/>
                <w:tab w:val="left" w:pos="589"/>
              </w:tabs>
              <w:spacing w:after="0" w:line="240" w:lineRule="auto"/>
              <w:rPr>
                <w:rFonts w:ascii="Times New Roman" w:eastAsia="Times New Roman" w:hAnsi="Times New Roman"/>
                <w:b/>
                <w:noProof/>
              </w:rPr>
            </w:pPr>
            <w:r w:rsidRPr="003C2B1A">
              <w:rPr>
                <w:rFonts w:ascii="Times New Roman" w:eastAsia="Times New Roman" w:hAnsi="Times New Roman"/>
                <w:b/>
                <w:noProof/>
              </w:rPr>
              <w:t>5.</w:t>
            </w:r>
            <w:r w:rsidRPr="003C2B1A">
              <w:rPr>
                <w:rFonts w:ascii="Times New Roman" w:eastAsia="Times New Roman" w:hAnsi="Times New Roman"/>
                <w:b/>
                <w:noProof/>
              </w:rPr>
              <w:tab/>
              <w:t>KITA</w:t>
            </w:r>
          </w:p>
        </w:tc>
      </w:tr>
    </w:tbl>
    <w:p w:rsidR="003C2B1A" w:rsidRPr="003C2B1A" w:rsidRDefault="003C2B1A" w:rsidP="003C2B1A">
      <w:pPr>
        <w:widowControl w:val="0"/>
        <w:spacing w:after="0" w:line="240" w:lineRule="auto"/>
        <w:ind w:right="113"/>
        <w:rPr>
          <w:rFonts w:ascii="Times New Roman" w:eastAsia="Times New Roman" w:hAnsi="Times New Roman"/>
          <w:noProof/>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r w:rsidRPr="003C2B1A">
        <w:rPr>
          <w:rFonts w:ascii="Times New Roman" w:eastAsia="Times New Roman" w:hAnsi="Times New Roman"/>
          <w:lang w:val="en-US"/>
        </w:rPr>
        <w:br w:type="page"/>
      </w:r>
      <w:bookmarkStart w:id="71" w:name="_Toc129243262"/>
      <w:bookmarkStart w:id="72" w:name="_Toc129243137"/>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lang w:eastAsia="sl-SI"/>
        </w:rPr>
      </w:pPr>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r w:rsidRPr="003C2B1A">
        <w:rPr>
          <w:rFonts w:ascii="Times New Roman" w:eastAsia="Times New Roman" w:hAnsi="Times New Roman"/>
          <w:b/>
          <w:caps/>
        </w:rPr>
        <w:t>B. PAKUOTĖS LAPELIS</w:t>
      </w:r>
      <w:bookmarkEnd w:id="71"/>
      <w:bookmarkEnd w:id="72"/>
    </w:p>
    <w:p w:rsidR="003C2B1A" w:rsidRPr="003C2B1A" w:rsidRDefault="003C2B1A" w:rsidP="003C2B1A">
      <w:pPr>
        <w:widowControl w:val="0"/>
        <w:tabs>
          <w:tab w:val="left" w:pos="567"/>
        </w:tabs>
        <w:spacing w:after="0" w:line="240" w:lineRule="auto"/>
        <w:ind w:left="567" w:hanging="567"/>
        <w:jc w:val="center"/>
        <w:outlineLvl w:val="0"/>
        <w:rPr>
          <w:rFonts w:ascii="Times New Roman" w:eastAsia="Times New Roman" w:hAnsi="Times New Roman"/>
          <w:b/>
          <w:caps/>
        </w:rPr>
      </w:pPr>
      <w:r w:rsidRPr="003C2B1A">
        <w:rPr>
          <w:rFonts w:ascii="Times New Roman" w:eastAsia="Times New Roman" w:hAnsi="Times New Roman"/>
          <w:lang w:val="en-US"/>
        </w:rPr>
        <w:br w:type="page"/>
      </w:r>
      <w:bookmarkStart w:id="73" w:name="_Toc129243263"/>
      <w:bookmarkStart w:id="74" w:name="_Toc129243138"/>
      <w:r w:rsidRPr="003C2B1A">
        <w:rPr>
          <w:rFonts w:ascii="Times New Roman" w:eastAsia="Times New Roman" w:hAnsi="Times New Roman"/>
          <w:b/>
          <w:caps/>
        </w:rPr>
        <w:lastRenderedPageBreak/>
        <w:t>P</w:t>
      </w:r>
      <w:r w:rsidRPr="003C2B1A">
        <w:rPr>
          <w:rFonts w:ascii="Times New Roman" w:eastAsia="Times New Roman" w:hAnsi="Times New Roman"/>
          <w:b/>
        </w:rPr>
        <w:t>akuotės lapelis</w:t>
      </w:r>
      <w:r w:rsidRPr="003C2B1A">
        <w:rPr>
          <w:rFonts w:ascii="Times New Roman" w:eastAsia="Times New Roman" w:hAnsi="Times New Roman"/>
          <w:b/>
          <w:caps/>
        </w:rPr>
        <w:t xml:space="preserve">: </w:t>
      </w:r>
      <w:r w:rsidRPr="003C2B1A">
        <w:rPr>
          <w:rFonts w:ascii="Times New Roman" w:eastAsia="Times New Roman" w:hAnsi="Times New Roman"/>
          <w:b/>
        </w:rPr>
        <w:t>informacija vartotojui</w:t>
      </w:r>
      <w:bookmarkEnd w:id="73"/>
      <w:bookmarkEnd w:id="74"/>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center"/>
        <w:rPr>
          <w:rFonts w:ascii="Times New Roman" w:eastAsia="Times New Roman" w:hAnsi="Times New Roman"/>
          <w:b/>
        </w:rPr>
      </w:pPr>
      <w:proofErr w:type="spellStart"/>
      <w:r w:rsidRPr="003C2B1A">
        <w:rPr>
          <w:rFonts w:ascii="Times New Roman" w:eastAsia="Times New Roman" w:hAnsi="Times New Roman"/>
          <w:b/>
        </w:rPr>
        <w:t>Panzynorm</w:t>
      </w:r>
      <w:proofErr w:type="spellEnd"/>
      <w:r w:rsidRPr="003C2B1A">
        <w:rPr>
          <w:rFonts w:ascii="Times New Roman" w:eastAsia="Times New Roman" w:hAnsi="Times New Roman"/>
          <w:b/>
        </w:rPr>
        <w:t xml:space="preserve"> 10 000</w:t>
      </w:r>
      <w:r w:rsidRPr="003C2B1A">
        <w:rPr>
          <w:rFonts w:ascii="Times New Roman" w:eastAsia="Times New Roman" w:hAnsi="Times New Roman"/>
          <w:b/>
          <w:lang w:eastAsia="sl-SI"/>
        </w:rPr>
        <w:t> </w:t>
      </w:r>
      <w:r w:rsidRPr="003C2B1A">
        <w:rPr>
          <w:rFonts w:ascii="Times New Roman" w:eastAsia="Times New Roman" w:hAnsi="Times New Roman"/>
          <w:b/>
        </w:rPr>
        <w:t>V skrandyje neirios kietosios kapsulės</w:t>
      </w:r>
    </w:p>
    <w:p w:rsidR="003C2B1A" w:rsidRPr="003C2B1A" w:rsidRDefault="009A173D" w:rsidP="003C2B1A">
      <w:pPr>
        <w:widowControl w:val="0"/>
        <w:spacing w:after="0" w:line="240" w:lineRule="auto"/>
        <w:jc w:val="center"/>
        <w:rPr>
          <w:rFonts w:ascii="Times New Roman" w:eastAsia="Times New Roman" w:hAnsi="Times New Roman"/>
        </w:rPr>
      </w:pPr>
      <w:r>
        <w:rPr>
          <w:rFonts w:ascii="Times New Roman" w:eastAsia="Times New Roman" w:hAnsi="Times New Roman"/>
        </w:rPr>
        <w:t>k</w:t>
      </w:r>
      <w:r w:rsidR="003C2B1A" w:rsidRPr="003C2B1A">
        <w:rPr>
          <w:rFonts w:ascii="Times New Roman" w:eastAsia="Times New Roman" w:hAnsi="Times New Roman"/>
        </w:rPr>
        <w:t>asos milteliai</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b/>
        </w:rPr>
      </w:pPr>
      <w:r w:rsidRPr="003C2B1A">
        <w:rPr>
          <w:rFonts w:ascii="Times New Roman" w:eastAsia="Times New Roman" w:hAnsi="Times New Roman"/>
          <w:b/>
        </w:rPr>
        <w:t>Atidžiai perskaitykite visą šį lapelį, prieš pradėdami vartoti šį vaistą, nes jame pateikiama Jums svarbi informacija.</w:t>
      </w: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Visada vartokite šį vaistą tiksliai kaip aprašyta šiame lapelyje arba kaip nurodė gydytojas</w:t>
      </w:r>
      <w:r w:rsidR="00D02C41">
        <w:rPr>
          <w:rFonts w:ascii="Times New Roman" w:eastAsia="Times New Roman" w:hAnsi="Times New Roman"/>
        </w:rPr>
        <w:t>,</w:t>
      </w:r>
      <w:r w:rsidRPr="003C2B1A">
        <w:rPr>
          <w:rFonts w:ascii="Times New Roman" w:eastAsia="Times New Roman" w:hAnsi="Times New Roman"/>
        </w:rPr>
        <w:t xml:space="preserve"> arba vaistininkas.</w:t>
      </w:r>
    </w:p>
    <w:p w:rsidR="003C2B1A" w:rsidRPr="003C2B1A" w:rsidRDefault="003C2B1A" w:rsidP="003C2B1A">
      <w:pPr>
        <w:widowControl w:val="0"/>
        <w:numPr>
          <w:ilvl w:val="0"/>
          <w:numId w:val="2"/>
        </w:numPr>
        <w:spacing w:after="0" w:line="240" w:lineRule="auto"/>
        <w:ind w:left="567" w:hanging="567"/>
        <w:jc w:val="both"/>
        <w:rPr>
          <w:rFonts w:ascii="Times New Roman" w:eastAsia="Times New Roman" w:hAnsi="Times New Roman"/>
        </w:rPr>
      </w:pPr>
      <w:r w:rsidRPr="003C2B1A">
        <w:rPr>
          <w:rFonts w:ascii="Times New Roman" w:eastAsia="Times New Roman" w:hAnsi="Times New Roman"/>
        </w:rPr>
        <w:t>Neišmeskite šio lapelio, nes vėl gali prireikti jį perskaityti.</w:t>
      </w:r>
    </w:p>
    <w:p w:rsidR="003C2B1A" w:rsidRPr="003C2B1A" w:rsidRDefault="003C2B1A" w:rsidP="003C2B1A">
      <w:pPr>
        <w:widowControl w:val="0"/>
        <w:numPr>
          <w:ilvl w:val="0"/>
          <w:numId w:val="2"/>
        </w:numPr>
        <w:spacing w:after="0" w:line="240" w:lineRule="auto"/>
        <w:ind w:left="567" w:hanging="567"/>
        <w:jc w:val="both"/>
        <w:rPr>
          <w:rFonts w:ascii="Times New Roman" w:eastAsia="Times New Roman" w:hAnsi="Times New Roman"/>
        </w:rPr>
      </w:pPr>
      <w:r w:rsidRPr="003C2B1A">
        <w:rPr>
          <w:rFonts w:ascii="Times New Roman" w:eastAsia="Times New Roman" w:hAnsi="Times New Roman"/>
        </w:rPr>
        <w:t>Jeigu norite sužinoti daugiau arba pasitarti, kreipkitės į vaistininką.</w:t>
      </w:r>
    </w:p>
    <w:p w:rsidR="003C2B1A" w:rsidRPr="003C2B1A" w:rsidRDefault="003C2B1A" w:rsidP="003C2B1A">
      <w:pPr>
        <w:widowControl w:val="0"/>
        <w:numPr>
          <w:ilvl w:val="0"/>
          <w:numId w:val="2"/>
        </w:numPr>
        <w:spacing w:after="0" w:line="240" w:lineRule="auto"/>
        <w:ind w:left="567" w:hanging="567"/>
        <w:jc w:val="both"/>
        <w:rPr>
          <w:rFonts w:ascii="Times New Roman" w:eastAsia="Times New Roman" w:hAnsi="Times New Roman"/>
        </w:rPr>
      </w:pPr>
      <w:r w:rsidRPr="003C2B1A">
        <w:rPr>
          <w:rFonts w:ascii="Times New Roman" w:eastAsia="Times New Roman" w:hAnsi="Times New Roman"/>
        </w:rPr>
        <w:t>Jeigu pasireiškė šalutinis poveikis (net jeigu jis šiame lapelyje nenurodytas), kreipkitės į gydytoją arba vaistininką. Žr. 4 skyrių.</w:t>
      </w:r>
    </w:p>
    <w:p w:rsidR="003C2B1A" w:rsidRPr="003C2B1A" w:rsidRDefault="003C2B1A" w:rsidP="003C2B1A">
      <w:pPr>
        <w:widowControl w:val="0"/>
        <w:numPr>
          <w:ilvl w:val="0"/>
          <w:numId w:val="2"/>
        </w:numPr>
        <w:spacing w:after="0" w:line="240" w:lineRule="auto"/>
        <w:ind w:left="567" w:hanging="567"/>
        <w:jc w:val="both"/>
        <w:rPr>
          <w:rFonts w:ascii="Times New Roman" w:eastAsia="Times New Roman" w:hAnsi="Times New Roman"/>
        </w:rPr>
      </w:pPr>
      <w:r w:rsidRPr="003C2B1A">
        <w:rPr>
          <w:rFonts w:ascii="Times New Roman" w:eastAsia="Times New Roman" w:hAnsi="Times New Roman"/>
        </w:rPr>
        <w:t xml:space="preserve">Jeigu </w:t>
      </w:r>
      <w:r w:rsidRPr="003C2B1A">
        <w:rPr>
          <w:rFonts w:ascii="Times New Roman" w:eastAsia="Times New Roman" w:hAnsi="Times New Roman"/>
          <w:noProof/>
        </w:rPr>
        <w:t xml:space="preserve">per 3 dienas Jūsų savijauta </w:t>
      </w:r>
      <w:r w:rsidRPr="003C2B1A">
        <w:rPr>
          <w:rFonts w:ascii="Times New Roman" w:eastAsia="Times New Roman" w:hAnsi="Times New Roman"/>
        </w:rPr>
        <w:t>nepagerėjo arba net pablogėjo, kreipkitės į gydytoją.</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b/>
        </w:rPr>
      </w:pPr>
      <w:r w:rsidRPr="003C2B1A">
        <w:rPr>
          <w:rFonts w:ascii="Times New Roman" w:eastAsia="Times New Roman" w:hAnsi="Times New Roman"/>
          <w:b/>
        </w:rPr>
        <w:t>Apie ką rašoma šiame lapelyje?</w:t>
      </w:r>
    </w:p>
    <w:p w:rsidR="003C2B1A" w:rsidRPr="003C2B1A" w:rsidRDefault="003C2B1A" w:rsidP="003C2B1A">
      <w:pPr>
        <w:widowControl w:val="0"/>
        <w:spacing w:after="0" w:line="240" w:lineRule="auto"/>
        <w:jc w:val="both"/>
        <w:rPr>
          <w:rFonts w:ascii="Times New Roman" w:eastAsia="Times New Roman" w:hAnsi="Times New Roman"/>
          <w:b/>
        </w:rPr>
      </w:pPr>
    </w:p>
    <w:p w:rsidR="003C2B1A" w:rsidRPr="003C2B1A" w:rsidRDefault="003C2B1A" w:rsidP="003C2B1A">
      <w:pPr>
        <w:widowControl w:val="0"/>
        <w:spacing w:after="0" w:line="240" w:lineRule="auto"/>
        <w:ind w:left="567" w:hanging="567"/>
        <w:jc w:val="both"/>
        <w:rPr>
          <w:rFonts w:ascii="Times New Roman" w:eastAsia="Times New Roman" w:hAnsi="Times New Roman"/>
        </w:rPr>
      </w:pPr>
      <w:r w:rsidRPr="003C2B1A">
        <w:rPr>
          <w:rFonts w:ascii="Times New Roman" w:eastAsia="Times New Roman" w:hAnsi="Times New Roman"/>
        </w:rPr>
        <w:t>1.</w:t>
      </w:r>
      <w:r w:rsidRPr="003C2B1A">
        <w:rPr>
          <w:rFonts w:ascii="Times New Roman" w:eastAsia="Times New Roman" w:hAnsi="Times New Roman"/>
        </w:rPr>
        <w:tab/>
        <w:t xml:space="preserve">Kas yra </w:t>
      </w:r>
      <w:proofErr w:type="spellStart"/>
      <w:r w:rsidRPr="003C2B1A">
        <w:rPr>
          <w:rFonts w:ascii="Times New Roman" w:eastAsia="Times New Roman" w:hAnsi="Times New Roman"/>
        </w:rPr>
        <w:t>Panzynorm</w:t>
      </w:r>
      <w:proofErr w:type="spellEnd"/>
      <w:r w:rsidRPr="003C2B1A">
        <w:rPr>
          <w:rFonts w:ascii="Times New Roman" w:eastAsia="Times New Roman" w:hAnsi="Times New Roman"/>
        </w:rPr>
        <w:t xml:space="preserve"> ir kam jis vartojamas</w:t>
      </w:r>
    </w:p>
    <w:p w:rsidR="003C2B1A" w:rsidRPr="003C2B1A" w:rsidRDefault="003C2B1A" w:rsidP="003C2B1A">
      <w:pPr>
        <w:widowControl w:val="0"/>
        <w:spacing w:after="0" w:line="240" w:lineRule="auto"/>
        <w:ind w:left="567" w:hanging="567"/>
        <w:jc w:val="both"/>
        <w:rPr>
          <w:rFonts w:ascii="Times New Roman" w:eastAsia="Times New Roman" w:hAnsi="Times New Roman"/>
        </w:rPr>
      </w:pPr>
      <w:r w:rsidRPr="003C2B1A">
        <w:rPr>
          <w:rFonts w:ascii="Times New Roman" w:eastAsia="Times New Roman" w:hAnsi="Times New Roman"/>
        </w:rPr>
        <w:t>2.</w:t>
      </w:r>
      <w:r w:rsidRPr="003C2B1A">
        <w:rPr>
          <w:rFonts w:ascii="Times New Roman" w:eastAsia="Times New Roman" w:hAnsi="Times New Roman"/>
        </w:rPr>
        <w:tab/>
        <w:t xml:space="preserve">Kas žinotina prieš vartojant </w:t>
      </w:r>
      <w:proofErr w:type="spellStart"/>
      <w:r w:rsidRPr="003C2B1A">
        <w:rPr>
          <w:rFonts w:ascii="Times New Roman" w:eastAsia="Times New Roman" w:hAnsi="Times New Roman"/>
        </w:rPr>
        <w:t>Panzynorm</w:t>
      </w:r>
      <w:proofErr w:type="spellEnd"/>
      <w:r w:rsidRPr="003C2B1A">
        <w:rPr>
          <w:rFonts w:ascii="Times New Roman" w:eastAsia="Times New Roman" w:hAnsi="Times New Roman"/>
        </w:rPr>
        <w:t xml:space="preserve"> </w:t>
      </w:r>
    </w:p>
    <w:p w:rsidR="003C2B1A" w:rsidRPr="003C2B1A" w:rsidRDefault="003C2B1A" w:rsidP="003C2B1A">
      <w:pPr>
        <w:widowControl w:val="0"/>
        <w:spacing w:after="0" w:line="240" w:lineRule="auto"/>
        <w:ind w:left="567" w:hanging="567"/>
        <w:jc w:val="both"/>
        <w:rPr>
          <w:rFonts w:ascii="Times New Roman" w:eastAsia="Times New Roman" w:hAnsi="Times New Roman"/>
        </w:rPr>
      </w:pPr>
      <w:r w:rsidRPr="003C2B1A">
        <w:rPr>
          <w:rFonts w:ascii="Times New Roman" w:eastAsia="Times New Roman" w:hAnsi="Times New Roman"/>
        </w:rPr>
        <w:t>3.</w:t>
      </w:r>
      <w:r w:rsidRPr="003C2B1A">
        <w:rPr>
          <w:rFonts w:ascii="Times New Roman" w:eastAsia="Times New Roman" w:hAnsi="Times New Roman"/>
        </w:rPr>
        <w:tab/>
        <w:t xml:space="preserve">Kaip vartoti </w:t>
      </w:r>
      <w:proofErr w:type="spellStart"/>
      <w:r w:rsidRPr="003C2B1A">
        <w:rPr>
          <w:rFonts w:ascii="Times New Roman" w:eastAsia="Times New Roman" w:hAnsi="Times New Roman"/>
        </w:rPr>
        <w:t>Panzynorm</w:t>
      </w:r>
      <w:proofErr w:type="spellEnd"/>
      <w:r w:rsidRPr="003C2B1A">
        <w:rPr>
          <w:rFonts w:ascii="Times New Roman" w:eastAsia="Times New Roman" w:hAnsi="Times New Roman"/>
        </w:rPr>
        <w:t xml:space="preserve"> </w:t>
      </w:r>
    </w:p>
    <w:p w:rsidR="003C2B1A" w:rsidRPr="003C2B1A" w:rsidRDefault="003C2B1A" w:rsidP="003C2B1A">
      <w:pPr>
        <w:widowControl w:val="0"/>
        <w:spacing w:after="0" w:line="240" w:lineRule="auto"/>
        <w:ind w:left="567" w:hanging="567"/>
        <w:jc w:val="both"/>
        <w:rPr>
          <w:rFonts w:ascii="Times New Roman" w:eastAsia="Times New Roman" w:hAnsi="Times New Roman"/>
        </w:rPr>
      </w:pPr>
      <w:r w:rsidRPr="003C2B1A">
        <w:rPr>
          <w:rFonts w:ascii="Times New Roman" w:eastAsia="Times New Roman" w:hAnsi="Times New Roman"/>
        </w:rPr>
        <w:t>4.</w:t>
      </w:r>
      <w:r w:rsidRPr="003C2B1A">
        <w:rPr>
          <w:rFonts w:ascii="Times New Roman" w:eastAsia="Times New Roman" w:hAnsi="Times New Roman"/>
        </w:rPr>
        <w:tab/>
        <w:t>Galimas šalutinis poveikis</w:t>
      </w:r>
    </w:p>
    <w:p w:rsidR="003C2B1A" w:rsidRPr="003C2B1A" w:rsidRDefault="003C2B1A" w:rsidP="003C2B1A">
      <w:pPr>
        <w:widowControl w:val="0"/>
        <w:spacing w:after="0" w:line="240" w:lineRule="auto"/>
        <w:ind w:left="567" w:hanging="567"/>
        <w:jc w:val="both"/>
        <w:rPr>
          <w:rFonts w:ascii="Times New Roman" w:eastAsia="Times New Roman" w:hAnsi="Times New Roman"/>
        </w:rPr>
      </w:pPr>
      <w:r w:rsidRPr="003C2B1A">
        <w:rPr>
          <w:rFonts w:ascii="Times New Roman" w:eastAsia="Times New Roman" w:hAnsi="Times New Roman"/>
        </w:rPr>
        <w:t>5.</w:t>
      </w:r>
      <w:r w:rsidRPr="003C2B1A">
        <w:rPr>
          <w:rFonts w:ascii="Times New Roman" w:eastAsia="Times New Roman" w:hAnsi="Times New Roman"/>
        </w:rPr>
        <w:tab/>
        <w:t xml:space="preserve">Kaip laikyti </w:t>
      </w:r>
      <w:proofErr w:type="spellStart"/>
      <w:r w:rsidRPr="003C2B1A">
        <w:rPr>
          <w:rFonts w:ascii="Times New Roman" w:eastAsia="Times New Roman" w:hAnsi="Times New Roman"/>
        </w:rPr>
        <w:t>Panzynorm</w:t>
      </w:r>
      <w:proofErr w:type="spellEnd"/>
      <w:r w:rsidRPr="003C2B1A">
        <w:rPr>
          <w:rFonts w:ascii="Times New Roman" w:eastAsia="Times New Roman" w:hAnsi="Times New Roman"/>
        </w:rPr>
        <w:t xml:space="preserve"> </w:t>
      </w:r>
    </w:p>
    <w:p w:rsidR="003C2B1A" w:rsidRPr="003C2B1A" w:rsidRDefault="003C2B1A" w:rsidP="003C2B1A">
      <w:pPr>
        <w:widowControl w:val="0"/>
        <w:spacing w:after="0" w:line="240" w:lineRule="auto"/>
        <w:ind w:left="567" w:hanging="567"/>
        <w:jc w:val="both"/>
        <w:rPr>
          <w:rFonts w:ascii="Times New Roman" w:eastAsia="Times New Roman" w:hAnsi="Times New Roman"/>
        </w:rPr>
      </w:pPr>
      <w:r w:rsidRPr="003C2B1A">
        <w:rPr>
          <w:rFonts w:ascii="Times New Roman" w:eastAsia="Times New Roman" w:hAnsi="Times New Roman"/>
        </w:rPr>
        <w:t>6.</w:t>
      </w:r>
      <w:r w:rsidRPr="003C2B1A">
        <w:rPr>
          <w:rFonts w:ascii="Times New Roman" w:eastAsia="Times New Roman" w:hAnsi="Times New Roman"/>
        </w:rPr>
        <w:tab/>
        <w:t>Pakuotės turinys ir kita informacija</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outlineLvl w:val="1"/>
        <w:rPr>
          <w:rFonts w:ascii="Times New Roman" w:eastAsia="Times New Roman" w:hAnsi="Times New Roman"/>
          <w:b/>
        </w:rPr>
      </w:pPr>
      <w:bookmarkStart w:id="75" w:name="_Toc129243264"/>
      <w:bookmarkStart w:id="76" w:name="_Toc129243139"/>
      <w:r w:rsidRPr="003C2B1A">
        <w:rPr>
          <w:rFonts w:ascii="Times New Roman" w:eastAsia="Times New Roman" w:hAnsi="Times New Roman"/>
          <w:b/>
        </w:rPr>
        <w:t>1.</w:t>
      </w:r>
      <w:r w:rsidRPr="003C2B1A">
        <w:rPr>
          <w:rFonts w:ascii="Times New Roman" w:eastAsia="Times New Roman" w:hAnsi="Times New Roman"/>
          <w:b/>
        </w:rPr>
        <w:tab/>
        <w:t xml:space="preserve">Kas yra </w:t>
      </w:r>
      <w:proofErr w:type="spellStart"/>
      <w:r w:rsidRPr="003C2B1A">
        <w:rPr>
          <w:rFonts w:ascii="Times New Roman" w:eastAsia="Times New Roman" w:hAnsi="Times New Roman"/>
          <w:b/>
        </w:rPr>
        <w:t>Panzynorm</w:t>
      </w:r>
      <w:proofErr w:type="spellEnd"/>
      <w:r w:rsidRPr="003C2B1A">
        <w:rPr>
          <w:rFonts w:ascii="Times New Roman" w:eastAsia="Times New Roman" w:hAnsi="Times New Roman"/>
          <w:b/>
        </w:rPr>
        <w:t xml:space="preserve"> ir kam jis vartojamas</w:t>
      </w:r>
      <w:bookmarkEnd w:id="75"/>
      <w:bookmarkEnd w:id="76"/>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roofErr w:type="spellStart"/>
      <w:r w:rsidRPr="003C2B1A">
        <w:rPr>
          <w:rFonts w:ascii="Times New Roman" w:eastAsia="Times New Roman" w:hAnsi="Times New Roman"/>
        </w:rPr>
        <w:t>Panzynorm</w:t>
      </w:r>
      <w:proofErr w:type="spellEnd"/>
      <w:r w:rsidRPr="003C2B1A">
        <w:rPr>
          <w:rFonts w:ascii="Times New Roman" w:eastAsia="Times New Roman" w:hAnsi="Times New Roman"/>
        </w:rPr>
        <w:t xml:space="preserve"> sudėtyje yra natūralių kasos fermentų: lipazės, </w:t>
      </w:r>
      <w:proofErr w:type="spellStart"/>
      <w:r w:rsidRPr="003C2B1A">
        <w:rPr>
          <w:rFonts w:ascii="Times New Roman" w:eastAsia="Times New Roman" w:hAnsi="Times New Roman"/>
        </w:rPr>
        <w:t>amilazės</w:t>
      </w:r>
      <w:proofErr w:type="spellEnd"/>
      <w:r w:rsidRPr="003C2B1A">
        <w:rPr>
          <w:rFonts w:ascii="Times New Roman" w:eastAsia="Times New Roman" w:hAnsi="Times New Roman"/>
        </w:rPr>
        <w:t xml:space="preserve"> ir proteazės. Valgio metu šios medžiagos išsiskiria į plonąją žarną, kur padeda virškinti maistą. Lipazė virškina riebalus, </w:t>
      </w:r>
      <w:proofErr w:type="spellStart"/>
      <w:r w:rsidRPr="003C2B1A">
        <w:rPr>
          <w:rFonts w:ascii="Times New Roman" w:eastAsia="Times New Roman" w:hAnsi="Times New Roman"/>
        </w:rPr>
        <w:t>amilazė</w:t>
      </w:r>
      <w:proofErr w:type="spellEnd"/>
      <w:r w:rsidRPr="003C2B1A">
        <w:rPr>
          <w:rFonts w:ascii="Times New Roman" w:eastAsia="Times New Roman" w:hAnsi="Times New Roman"/>
        </w:rPr>
        <w:t xml:space="preserve"> – angliavandenius, proteazė – baltymus. Skrandyje neirioje kapsulėje esančios kasos miltelių granulės padengtos specialia danga, atsparia skrandžio rūgščiai, todėl fermentai </w:t>
      </w:r>
      <w:bookmarkStart w:id="77" w:name="_Hlt1402223"/>
      <w:bookmarkEnd w:id="77"/>
      <w:r w:rsidRPr="003C2B1A">
        <w:rPr>
          <w:rFonts w:ascii="Times New Roman" w:eastAsia="Times New Roman" w:hAnsi="Times New Roman"/>
        </w:rPr>
        <w:t>atsipalaiduoja plonojoje žarnoje, kur veikia kaip fermentai, kurių kasa negamina arba gamina nepakankamai (pakeičiamasis gydymas).</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roofErr w:type="spellStart"/>
      <w:r w:rsidRPr="003C2B1A">
        <w:rPr>
          <w:rFonts w:ascii="Times New Roman" w:eastAsia="Times New Roman" w:hAnsi="Times New Roman"/>
        </w:rPr>
        <w:t>Panzynorm</w:t>
      </w:r>
      <w:proofErr w:type="spellEnd"/>
      <w:r w:rsidRPr="003C2B1A">
        <w:rPr>
          <w:rFonts w:ascii="Times New Roman" w:eastAsia="Times New Roman" w:hAnsi="Times New Roman"/>
        </w:rPr>
        <w:t xml:space="preserve"> vartojamas ilgalaikio kasos nepakankamumo, kurio metu sutrinka jos sekreto išskyrimas į virškinimo traktą, gydymui.</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 xml:space="preserve">Jeigu </w:t>
      </w:r>
      <w:r w:rsidRPr="003C2B1A">
        <w:rPr>
          <w:rFonts w:ascii="Times New Roman" w:eastAsia="Times New Roman" w:hAnsi="Times New Roman"/>
          <w:noProof/>
        </w:rPr>
        <w:t xml:space="preserve">per 3 dienas Jūsų savijauta </w:t>
      </w:r>
      <w:r w:rsidRPr="003C2B1A">
        <w:rPr>
          <w:rFonts w:ascii="Times New Roman" w:eastAsia="Times New Roman" w:hAnsi="Times New Roman"/>
        </w:rPr>
        <w:t>nepagerėjo arba net pablogėjo, kreipkitės į gydytoją.</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outlineLvl w:val="1"/>
        <w:rPr>
          <w:rFonts w:ascii="Times New Roman" w:eastAsia="Times New Roman" w:hAnsi="Times New Roman"/>
          <w:b/>
        </w:rPr>
      </w:pPr>
      <w:bookmarkStart w:id="78" w:name="_Toc129243265"/>
      <w:bookmarkStart w:id="79" w:name="_Toc129243140"/>
      <w:r w:rsidRPr="003C2B1A">
        <w:rPr>
          <w:rFonts w:ascii="Times New Roman" w:eastAsia="Times New Roman" w:hAnsi="Times New Roman"/>
          <w:b/>
        </w:rPr>
        <w:t>2.</w:t>
      </w:r>
      <w:r w:rsidRPr="003C2B1A">
        <w:rPr>
          <w:rFonts w:ascii="Times New Roman" w:eastAsia="Times New Roman" w:hAnsi="Times New Roman"/>
          <w:b/>
        </w:rPr>
        <w:tab/>
        <w:t xml:space="preserve">Kas žinotina prieš vartojant </w:t>
      </w:r>
      <w:bookmarkEnd w:id="78"/>
      <w:bookmarkEnd w:id="79"/>
      <w:proofErr w:type="spellStart"/>
      <w:r w:rsidRPr="003C2B1A">
        <w:rPr>
          <w:rFonts w:ascii="Times New Roman" w:eastAsia="Times New Roman" w:hAnsi="Times New Roman"/>
          <w:b/>
        </w:rPr>
        <w:t>Panzynorm</w:t>
      </w:r>
      <w:proofErr w:type="spellEnd"/>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b/>
          <w:bCs/>
        </w:rPr>
      </w:pPr>
      <w:proofErr w:type="spellStart"/>
      <w:r w:rsidRPr="003C2B1A">
        <w:rPr>
          <w:rFonts w:ascii="Times New Roman" w:eastAsia="Times New Roman" w:hAnsi="Times New Roman"/>
          <w:b/>
          <w:bCs/>
        </w:rPr>
        <w:t>Panzynorm</w:t>
      </w:r>
      <w:proofErr w:type="spellEnd"/>
      <w:r w:rsidRPr="003C2B1A">
        <w:rPr>
          <w:rFonts w:ascii="Times New Roman" w:eastAsia="Times New Roman" w:hAnsi="Times New Roman"/>
          <w:b/>
          <w:bCs/>
        </w:rPr>
        <w:t xml:space="preserve"> vartoti negalima</w:t>
      </w:r>
      <w:r w:rsidR="0099535D">
        <w:rPr>
          <w:rFonts w:ascii="Times New Roman" w:eastAsia="Times New Roman" w:hAnsi="Times New Roman"/>
          <w:b/>
          <w:bCs/>
        </w:rPr>
        <w:t>:</w:t>
      </w:r>
    </w:p>
    <w:p w:rsidR="003C2B1A" w:rsidRPr="003C2B1A" w:rsidRDefault="003C2B1A" w:rsidP="003C2B1A">
      <w:pPr>
        <w:widowControl w:val="0"/>
        <w:numPr>
          <w:ilvl w:val="0"/>
          <w:numId w:val="3"/>
        </w:numPr>
        <w:spacing w:after="0" w:line="240" w:lineRule="auto"/>
        <w:ind w:left="567" w:hanging="567"/>
        <w:jc w:val="both"/>
        <w:rPr>
          <w:rFonts w:ascii="Times New Roman" w:eastAsia="Times New Roman" w:hAnsi="Times New Roman"/>
        </w:rPr>
      </w:pPr>
      <w:r w:rsidRPr="003C2B1A">
        <w:rPr>
          <w:rFonts w:ascii="Times New Roman" w:eastAsia="Times New Roman" w:hAnsi="Times New Roman"/>
        </w:rPr>
        <w:t>jeigu yra alergija veikli</w:t>
      </w:r>
      <w:r w:rsidR="0099535D">
        <w:rPr>
          <w:rFonts w:ascii="Times New Roman" w:eastAsia="Times New Roman" w:hAnsi="Times New Roman"/>
        </w:rPr>
        <w:t>osioms</w:t>
      </w:r>
      <w:r w:rsidRPr="003C2B1A">
        <w:rPr>
          <w:rFonts w:ascii="Times New Roman" w:eastAsia="Times New Roman" w:hAnsi="Times New Roman"/>
        </w:rPr>
        <w:t xml:space="preserve"> arba bet kuriai pagalbinei šio vaisto medžiagai (jos išvardytos 6 skyriuje);</w:t>
      </w:r>
    </w:p>
    <w:p w:rsidR="003C2B1A" w:rsidRPr="00813363" w:rsidRDefault="003C2B1A" w:rsidP="00813363">
      <w:pPr>
        <w:pStyle w:val="Sraopastraipa"/>
        <w:widowControl w:val="0"/>
        <w:numPr>
          <w:ilvl w:val="0"/>
          <w:numId w:val="3"/>
        </w:numPr>
        <w:spacing w:after="0" w:line="240" w:lineRule="auto"/>
        <w:ind w:left="567" w:hanging="567"/>
        <w:jc w:val="both"/>
        <w:rPr>
          <w:rFonts w:ascii="Times New Roman" w:eastAsia="Times New Roman" w:hAnsi="Times New Roman"/>
        </w:rPr>
      </w:pPr>
      <w:r w:rsidRPr="00813363">
        <w:rPr>
          <w:rFonts w:ascii="Times New Roman" w:eastAsia="Times New Roman" w:hAnsi="Times New Roman"/>
        </w:rPr>
        <w:t>jei sergate ūminiu arba lėtiniu paūmėjusiu kasos uždegimu (pankreatitu).</w:t>
      </w:r>
    </w:p>
    <w:p w:rsidR="003C2B1A" w:rsidRPr="003C2B1A" w:rsidRDefault="003C2B1A" w:rsidP="003C2B1A">
      <w:pPr>
        <w:widowControl w:val="0"/>
        <w:tabs>
          <w:tab w:val="left" w:pos="1296"/>
        </w:tabs>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b/>
          <w:bCs/>
        </w:rPr>
      </w:pPr>
      <w:r w:rsidRPr="003C2B1A">
        <w:rPr>
          <w:rFonts w:ascii="Times New Roman" w:eastAsia="Times New Roman" w:hAnsi="Times New Roman"/>
          <w:b/>
          <w:bCs/>
        </w:rPr>
        <w:t xml:space="preserve">Įspėjimai </w:t>
      </w:r>
      <w:r w:rsidRPr="003C2B1A">
        <w:rPr>
          <w:rFonts w:ascii="Times New Roman" w:eastAsia="Times New Roman" w:hAnsi="Times New Roman"/>
          <w:b/>
          <w:bCs/>
          <w:lang w:eastAsia="sl-SI"/>
        </w:rPr>
        <w:t>ir atsargumo</w:t>
      </w:r>
      <w:r w:rsidRPr="003C2B1A">
        <w:rPr>
          <w:rFonts w:ascii="Times New Roman" w:eastAsia="Times New Roman" w:hAnsi="Times New Roman"/>
          <w:b/>
          <w:bCs/>
        </w:rPr>
        <w:t xml:space="preserve"> priemonės</w:t>
      </w:r>
    </w:p>
    <w:p w:rsidR="003C2B1A" w:rsidRPr="003C2B1A" w:rsidRDefault="003C2B1A" w:rsidP="003C2B1A">
      <w:pPr>
        <w:widowControl w:val="0"/>
        <w:tabs>
          <w:tab w:val="decimal" w:pos="4536"/>
        </w:tabs>
        <w:spacing w:after="0" w:line="240" w:lineRule="auto"/>
        <w:jc w:val="both"/>
        <w:rPr>
          <w:rFonts w:ascii="Times New Roman" w:eastAsia="Times New Roman" w:hAnsi="Times New Roman"/>
        </w:rPr>
      </w:pPr>
      <w:r w:rsidRPr="003C2B1A">
        <w:rPr>
          <w:rFonts w:ascii="Times New Roman" w:eastAsia="Times New Roman" w:hAnsi="Times New Roman"/>
        </w:rPr>
        <w:t xml:space="preserve">Pasitarkite su gydytoju arba vaistininku, prieš pradėdami vartoti </w:t>
      </w:r>
      <w:proofErr w:type="spellStart"/>
      <w:r w:rsidRPr="003C2B1A">
        <w:rPr>
          <w:rFonts w:ascii="Times New Roman" w:eastAsia="Times New Roman" w:hAnsi="Times New Roman"/>
        </w:rPr>
        <w:t>Panzynorm</w:t>
      </w:r>
      <w:proofErr w:type="spellEnd"/>
      <w:r w:rsidRPr="003C2B1A">
        <w:rPr>
          <w:rFonts w:ascii="Times New Roman" w:eastAsia="Times New Roman" w:hAnsi="Times New Roman"/>
        </w:rPr>
        <w:t>.</w:t>
      </w:r>
    </w:p>
    <w:p w:rsidR="003C2B1A" w:rsidRPr="003C2B1A" w:rsidRDefault="003C2B1A" w:rsidP="003C2B1A">
      <w:pPr>
        <w:widowControl w:val="0"/>
        <w:spacing w:after="0" w:line="240" w:lineRule="auto"/>
        <w:jc w:val="both"/>
        <w:rPr>
          <w:rFonts w:ascii="Times New Roman" w:eastAsia="Times New Roman" w:hAnsi="Times New Roman"/>
          <w:lang w:eastAsia="ko-KR"/>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lang w:eastAsia="ko-KR"/>
        </w:rPr>
        <w:t>Buvo gauta pranešimų apie žarnų susiaurėjimo (</w:t>
      </w:r>
      <w:proofErr w:type="spellStart"/>
      <w:r w:rsidRPr="003C2B1A">
        <w:rPr>
          <w:rFonts w:ascii="Times New Roman" w:eastAsia="Times New Roman" w:hAnsi="Times New Roman"/>
          <w:lang w:eastAsia="ko-KR"/>
        </w:rPr>
        <w:t>fibrozinės</w:t>
      </w:r>
      <w:proofErr w:type="spellEnd"/>
      <w:r w:rsidRPr="003C2B1A">
        <w:rPr>
          <w:rFonts w:ascii="Times New Roman" w:eastAsia="Times New Roman" w:hAnsi="Times New Roman"/>
          <w:lang w:eastAsia="ko-KR"/>
        </w:rPr>
        <w:t xml:space="preserve"> </w:t>
      </w:r>
      <w:proofErr w:type="spellStart"/>
      <w:r w:rsidRPr="003C2B1A">
        <w:rPr>
          <w:rFonts w:ascii="Times New Roman" w:eastAsia="Times New Roman" w:hAnsi="Times New Roman"/>
          <w:lang w:eastAsia="ko-KR"/>
        </w:rPr>
        <w:t>kolonopatijos</w:t>
      </w:r>
      <w:proofErr w:type="spellEnd"/>
      <w:r w:rsidRPr="003C2B1A">
        <w:rPr>
          <w:rFonts w:ascii="Times New Roman" w:eastAsia="Times New Roman" w:hAnsi="Times New Roman"/>
          <w:lang w:eastAsia="ko-KR"/>
        </w:rPr>
        <w:t xml:space="preserve">) atvejus, kai cistine fibroze sergantys pacientai vartojo dideles kasos miltelių dozes. </w:t>
      </w:r>
      <w:r w:rsidRPr="003C2B1A">
        <w:rPr>
          <w:rFonts w:ascii="Times New Roman" w:eastAsia="Times New Roman" w:hAnsi="Times New Roman"/>
        </w:rPr>
        <w:t xml:space="preserve">Jei atsiranda staigus skausmas arba skausmo paūmėjimas bei pilvo pūtimas, reikėtų atsižvelgti į tai, kad jų priežastis gali būti </w:t>
      </w:r>
      <w:proofErr w:type="spellStart"/>
      <w:r w:rsidRPr="003C2B1A">
        <w:rPr>
          <w:rFonts w:ascii="Times New Roman" w:eastAsia="Times New Roman" w:hAnsi="Times New Roman"/>
        </w:rPr>
        <w:t>fibrozinė</w:t>
      </w:r>
      <w:proofErr w:type="spellEnd"/>
      <w:r w:rsidRPr="003C2B1A">
        <w:rPr>
          <w:rFonts w:ascii="Times New Roman" w:eastAsia="Times New Roman" w:hAnsi="Times New Roman"/>
        </w:rPr>
        <w:t xml:space="preserve"> </w:t>
      </w:r>
      <w:proofErr w:type="spellStart"/>
      <w:r w:rsidRPr="003C2B1A">
        <w:rPr>
          <w:rFonts w:ascii="Times New Roman" w:eastAsia="Times New Roman" w:hAnsi="Times New Roman"/>
        </w:rPr>
        <w:t>kolonopatija</w:t>
      </w:r>
      <w:proofErr w:type="spellEnd"/>
      <w:r w:rsidRPr="003C2B1A">
        <w:rPr>
          <w:rFonts w:ascii="Times New Roman" w:eastAsia="Times New Roman" w:hAnsi="Times New Roman"/>
        </w:rPr>
        <w:t xml:space="preserve">, ypač </w:t>
      </w:r>
      <w:r w:rsidR="00D0744D">
        <w:rPr>
          <w:rFonts w:ascii="Times New Roman" w:eastAsia="Times New Roman" w:hAnsi="Times New Roman"/>
        </w:rPr>
        <w:t xml:space="preserve">cistine fibroze sergantiems </w:t>
      </w:r>
      <w:r w:rsidRPr="003C2B1A">
        <w:rPr>
          <w:rFonts w:ascii="Times New Roman" w:eastAsia="Times New Roman" w:hAnsi="Times New Roman"/>
        </w:rPr>
        <w:t>pacientams</w:t>
      </w:r>
      <w:r w:rsidR="00D0744D">
        <w:rPr>
          <w:rFonts w:ascii="Times New Roman" w:eastAsia="Times New Roman" w:hAnsi="Times New Roman"/>
        </w:rPr>
        <w:t>,</w:t>
      </w:r>
      <w:r w:rsidRPr="003C2B1A">
        <w:rPr>
          <w:rFonts w:ascii="Times New Roman" w:eastAsia="Times New Roman" w:hAnsi="Times New Roman"/>
        </w:rPr>
        <w:t xml:space="preserve"> vartojantiems daugiau nei 10 000  vienetų</w:t>
      </w:r>
      <w:r w:rsidR="0016328F">
        <w:rPr>
          <w:rFonts w:ascii="Times New Roman" w:eastAsia="Times New Roman" w:hAnsi="Times New Roman"/>
        </w:rPr>
        <w:t xml:space="preserve"> lipazės</w:t>
      </w:r>
      <w:r w:rsidRPr="003C2B1A">
        <w:rPr>
          <w:rFonts w:ascii="Times New Roman" w:eastAsia="Times New Roman" w:hAnsi="Times New Roman"/>
        </w:rPr>
        <w:t>/kg</w:t>
      </w:r>
      <w:r w:rsidR="00531225">
        <w:rPr>
          <w:rFonts w:ascii="Times New Roman" w:eastAsia="Times New Roman" w:hAnsi="Times New Roman"/>
        </w:rPr>
        <w:t xml:space="preserve"> kūno svorio</w:t>
      </w:r>
      <w:r w:rsidRPr="003C2B1A">
        <w:rPr>
          <w:rFonts w:ascii="Times New Roman" w:eastAsia="Times New Roman" w:hAnsi="Times New Roman"/>
        </w:rPr>
        <w:t>/per parą.</w:t>
      </w:r>
    </w:p>
    <w:p w:rsidR="003C2B1A" w:rsidRPr="003C2B1A" w:rsidRDefault="003C2B1A" w:rsidP="003C2B1A">
      <w:pPr>
        <w:widowControl w:val="0"/>
        <w:tabs>
          <w:tab w:val="decimal" w:pos="4536"/>
        </w:tabs>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b/>
          <w:bCs/>
        </w:rPr>
      </w:pPr>
      <w:r w:rsidRPr="003C2B1A">
        <w:rPr>
          <w:rFonts w:ascii="Times New Roman" w:eastAsia="Times New Roman" w:hAnsi="Times New Roman"/>
          <w:b/>
          <w:bCs/>
        </w:rPr>
        <w:t xml:space="preserve">Kiti vaistai ir </w:t>
      </w:r>
      <w:proofErr w:type="spellStart"/>
      <w:r w:rsidRPr="003C2B1A">
        <w:rPr>
          <w:rFonts w:ascii="Times New Roman" w:eastAsia="Times New Roman" w:hAnsi="Times New Roman"/>
          <w:b/>
          <w:bCs/>
        </w:rPr>
        <w:t>Panzynorm</w:t>
      </w:r>
      <w:proofErr w:type="spellEnd"/>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lastRenderedPageBreak/>
        <w:t>Jeigu vartojate arba neseniai vartojote kitų vaistų arba dėl to nesate tikri, apie tai pasakykite gydytojui arba vaistininkui.</w:t>
      </w: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Sąveikos su kitais vaistais tyrimų neatlikta.</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b/>
          <w:bCs/>
        </w:rPr>
      </w:pPr>
      <w:proofErr w:type="spellStart"/>
      <w:r w:rsidRPr="003C2B1A">
        <w:rPr>
          <w:rFonts w:ascii="Times New Roman" w:eastAsia="Times New Roman" w:hAnsi="Times New Roman"/>
          <w:b/>
          <w:bCs/>
        </w:rPr>
        <w:t>Panzynorm</w:t>
      </w:r>
      <w:proofErr w:type="spellEnd"/>
      <w:r w:rsidRPr="003C2B1A">
        <w:rPr>
          <w:rFonts w:ascii="Times New Roman" w:eastAsia="Times New Roman" w:hAnsi="Times New Roman"/>
          <w:b/>
          <w:bCs/>
        </w:rPr>
        <w:t xml:space="preserve"> vartojimas su maistu ir gėrimais</w:t>
      </w:r>
    </w:p>
    <w:p w:rsidR="003C2B1A" w:rsidRPr="003C2B1A" w:rsidRDefault="003C2B1A" w:rsidP="003C2B1A">
      <w:pPr>
        <w:widowControl w:val="0"/>
        <w:spacing w:after="0" w:line="240" w:lineRule="auto"/>
        <w:jc w:val="both"/>
        <w:rPr>
          <w:rFonts w:ascii="Times New Roman" w:eastAsia="Times New Roman" w:hAnsi="Times New Roman"/>
          <w:b/>
        </w:rPr>
      </w:pPr>
      <w:r w:rsidRPr="003C2B1A">
        <w:rPr>
          <w:rFonts w:ascii="Times New Roman" w:eastAsia="Times New Roman" w:hAnsi="Times New Roman"/>
        </w:rPr>
        <w:t>Skrandyje neirią  kapsulę reikia nuryti ne</w:t>
      </w:r>
      <w:r w:rsidR="00147EA2">
        <w:rPr>
          <w:rFonts w:ascii="Times New Roman" w:eastAsia="Times New Roman" w:hAnsi="Times New Roman"/>
        </w:rPr>
        <w:t>kramtytą</w:t>
      </w:r>
      <w:r w:rsidRPr="003C2B1A">
        <w:rPr>
          <w:rFonts w:ascii="Times New Roman" w:eastAsia="Times New Roman" w:hAnsi="Times New Roman"/>
        </w:rPr>
        <w:t xml:space="preserve"> valgio metu, užgeriant skysčiu.</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b/>
          <w:bCs/>
        </w:rPr>
      </w:pPr>
      <w:r w:rsidRPr="003C2B1A">
        <w:rPr>
          <w:rFonts w:ascii="Times New Roman" w:eastAsia="Times New Roman" w:hAnsi="Times New Roman"/>
          <w:b/>
          <w:bCs/>
        </w:rPr>
        <w:t>Nėštumas ir žindymo laikotarpis</w:t>
      </w: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Jeigu esate nėščia, žindote kūdikį, manote, kad galbūt esate nėščia, arba planuojate pastoti, tai prieš vartodama šį vaistą, pasitarkite su gydytoju arba vaistininku.</w:t>
      </w: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Rizikos visiškai atmesti negalima. Besilaukiančios moterys ir žindyvės šį vaistą gali vartoti tik jei laukiama nauda motinai persveria galimą žalą vaikui.</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b/>
          <w:bCs/>
        </w:rPr>
      </w:pPr>
      <w:r w:rsidRPr="003C2B1A">
        <w:rPr>
          <w:rFonts w:ascii="Times New Roman" w:eastAsia="Times New Roman" w:hAnsi="Times New Roman"/>
          <w:b/>
          <w:bCs/>
        </w:rPr>
        <w:t>Vairavimas ir mechanizmų valdymas</w:t>
      </w:r>
    </w:p>
    <w:p w:rsidR="003C2B1A" w:rsidRPr="003C2B1A" w:rsidRDefault="003C2B1A" w:rsidP="003C2B1A">
      <w:pPr>
        <w:widowControl w:val="0"/>
        <w:spacing w:after="0" w:line="240" w:lineRule="auto"/>
        <w:jc w:val="both"/>
        <w:rPr>
          <w:rFonts w:ascii="Times New Roman" w:eastAsia="Times New Roman" w:hAnsi="Times New Roman"/>
        </w:rPr>
      </w:pPr>
      <w:proofErr w:type="spellStart"/>
      <w:r w:rsidRPr="003C2B1A">
        <w:rPr>
          <w:rFonts w:ascii="Times New Roman" w:eastAsia="Times New Roman" w:hAnsi="Times New Roman"/>
        </w:rPr>
        <w:t>Panzynorm</w:t>
      </w:r>
      <w:proofErr w:type="spellEnd"/>
      <w:r w:rsidRPr="003C2B1A">
        <w:rPr>
          <w:rFonts w:ascii="Times New Roman" w:eastAsia="Times New Roman" w:hAnsi="Times New Roman"/>
        </w:rPr>
        <w:t xml:space="preserve"> gebėjimo vairuoti ir valdyti mechanizmus neveikia</w:t>
      </w:r>
      <w:r w:rsidR="002E2777">
        <w:rPr>
          <w:rFonts w:ascii="Times New Roman" w:eastAsia="Times New Roman" w:hAnsi="Times New Roman"/>
        </w:rPr>
        <w:t xml:space="preserve"> arba veikia nereikšmingai</w:t>
      </w:r>
      <w:r w:rsidRPr="003C2B1A">
        <w:rPr>
          <w:rFonts w:ascii="Times New Roman" w:eastAsia="Times New Roman" w:hAnsi="Times New Roman"/>
        </w:rPr>
        <w:t>.</w:t>
      </w:r>
    </w:p>
    <w:p w:rsidR="003C2B1A" w:rsidRDefault="003C2B1A" w:rsidP="003C2B1A">
      <w:pPr>
        <w:widowControl w:val="0"/>
        <w:spacing w:after="0" w:line="240" w:lineRule="auto"/>
        <w:jc w:val="both"/>
        <w:rPr>
          <w:rFonts w:ascii="Times New Roman" w:eastAsia="Times New Roman" w:hAnsi="Times New Roman"/>
        </w:rPr>
      </w:pPr>
    </w:p>
    <w:p w:rsidR="001F224C" w:rsidRDefault="001F224C" w:rsidP="003C2B1A">
      <w:pPr>
        <w:widowControl w:val="0"/>
        <w:spacing w:after="0" w:line="240" w:lineRule="auto"/>
        <w:jc w:val="both"/>
        <w:rPr>
          <w:rFonts w:ascii="Times New Roman" w:eastAsia="Times New Roman" w:hAnsi="Times New Roman"/>
          <w:b/>
        </w:rPr>
      </w:pPr>
      <w:proofErr w:type="spellStart"/>
      <w:r w:rsidRPr="00813363">
        <w:rPr>
          <w:rFonts w:ascii="Times New Roman" w:eastAsia="Times New Roman" w:hAnsi="Times New Roman"/>
          <w:b/>
        </w:rPr>
        <w:t>Panzynorm</w:t>
      </w:r>
      <w:proofErr w:type="spellEnd"/>
      <w:r w:rsidRPr="00813363">
        <w:rPr>
          <w:rFonts w:ascii="Times New Roman" w:eastAsia="Times New Roman" w:hAnsi="Times New Roman"/>
          <w:b/>
        </w:rPr>
        <w:t xml:space="preserve"> sudėtyje yra natrio</w:t>
      </w:r>
    </w:p>
    <w:p w:rsidR="001E1869" w:rsidRPr="00813363" w:rsidRDefault="001E1869" w:rsidP="003C2B1A">
      <w:pPr>
        <w:widowControl w:val="0"/>
        <w:spacing w:after="0" w:line="240" w:lineRule="auto"/>
        <w:jc w:val="both"/>
        <w:rPr>
          <w:rFonts w:ascii="Times New Roman" w:eastAsia="Times New Roman" w:hAnsi="Times New Roman"/>
        </w:rPr>
      </w:pPr>
      <w:r w:rsidRPr="00813363">
        <w:rPr>
          <w:rFonts w:ascii="Times New Roman" w:eastAsia="Times New Roman" w:hAnsi="Times New Roman"/>
        </w:rPr>
        <w:t xml:space="preserve">Šio vaisto </w:t>
      </w:r>
      <w:r w:rsidR="00EF7022">
        <w:rPr>
          <w:rFonts w:ascii="Times New Roman" w:eastAsia="Times New Roman" w:hAnsi="Times New Roman"/>
        </w:rPr>
        <w:t xml:space="preserve">vienoje </w:t>
      </w:r>
      <w:r w:rsidR="008E715B">
        <w:rPr>
          <w:rFonts w:ascii="Times New Roman" w:eastAsia="Times New Roman" w:hAnsi="Times New Roman"/>
        </w:rPr>
        <w:t xml:space="preserve">skrandyje neirioje </w:t>
      </w:r>
      <w:r w:rsidR="00EF7022">
        <w:rPr>
          <w:rFonts w:ascii="Times New Roman" w:eastAsia="Times New Roman" w:hAnsi="Times New Roman"/>
        </w:rPr>
        <w:t>kapsulėje</w:t>
      </w:r>
      <w:r w:rsidR="00EF7022" w:rsidRPr="00813363">
        <w:rPr>
          <w:rFonts w:ascii="Times New Roman" w:eastAsia="Times New Roman" w:hAnsi="Times New Roman"/>
        </w:rPr>
        <w:t xml:space="preserve"> </w:t>
      </w:r>
      <w:r w:rsidRPr="00813363">
        <w:rPr>
          <w:rFonts w:ascii="Times New Roman" w:eastAsia="Times New Roman" w:hAnsi="Times New Roman"/>
        </w:rPr>
        <w:t xml:space="preserve">yra mažiau </w:t>
      </w:r>
      <w:r w:rsidR="00EF7022">
        <w:rPr>
          <w:rFonts w:ascii="Times New Roman" w:eastAsia="Times New Roman" w:hAnsi="Times New Roman"/>
        </w:rPr>
        <w:t>kaip</w:t>
      </w:r>
      <w:r w:rsidR="00EF7022" w:rsidRPr="00813363">
        <w:rPr>
          <w:rFonts w:ascii="Times New Roman" w:eastAsia="Times New Roman" w:hAnsi="Times New Roman"/>
        </w:rPr>
        <w:t xml:space="preserve"> </w:t>
      </w:r>
      <w:r w:rsidRPr="00813363">
        <w:rPr>
          <w:rFonts w:ascii="Times New Roman" w:eastAsia="Times New Roman" w:hAnsi="Times New Roman"/>
        </w:rPr>
        <w:t>1 </w:t>
      </w:r>
      <w:proofErr w:type="spellStart"/>
      <w:r w:rsidRPr="00813363">
        <w:rPr>
          <w:rFonts w:ascii="Times New Roman" w:eastAsia="Times New Roman" w:hAnsi="Times New Roman"/>
        </w:rPr>
        <w:t>mmol</w:t>
      </w:r>
      <w:proofErr w:type="spellEnd"/>
      <w:r w:rsidRPr="00813363">
        <w:rPr>
          <w:rFonts w:ascii="Times New Roman" w:eastAsia="Times New Roman" w:hAnsi="Times New Roman"/>
        </w:rPr>
        <w:t xml:space="preserve"> (23 mg) natrio, </w:t>
      </w:r>
      <w:proofErr w:type="spellStart"/>
      <w:r w:rsidRPr="00813363">
        <w:rPr>
          <w:rFonts w:ascii="Times New Roman" w:eastAsia="Times New Roman" w:hAnsi="Times New Roman"/>
        </w:rPr>
        <w:t>t.y</w:t>
      </w:r>
      <w:proofErr w:type="spellEnd"/>
      <w:r w:rsidRPr="00813363">
        <w:rPr>
          <w:rFonts w:ascii="Times New Roman" w:eastAsia="Times New Roman" w:hAnsi="Times New Roman"/>
        </w:rPr>
        <w:t>. jis beveik neturi reikšmės.</w:t>
      </w:r>
    </w:p>
    <w:p w:rsidR="001E1869" w:rsidRPr="00813363" w:rsidRDefault="001E1869" w:rsidP="003C2B1A">
      <w:pPr>
        <w:widowControl w:val="0"/>
        <w:spacing w:after="0" w:line="240" w:lineRule="auto"/>
        <w:jc w:val="both"/>
        <w:rPr>
          <w:rFonts w:ascii="Times New Roman" w:eastAsia="Times New Roman" w:hAnsi="Times New Roman"/>
          <w:b/>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jc w:val="both"/>
        <w:outlineLvl w:val="1"/>
        <w:rPr>
          <w:rFonts w:ascii="Times New Roman" w:eastAsia="Times New Roman" w:hAnsi="Times New Roman"/>
          <w:b/>
        </w:rPr>
      </w:pPr>
      <w:bookmarkStart w:id="80" w:name="_Toc129243266"/>
      <w:bookmarkStart w:id="81" w:name="_Toc129243141"/>
      <w:r w:rsidRPr="003C2B1A">
        <w:rPr>
          <w:rFonts w:ascii="Times New Roman" w:eastAsia="Times New Roman" w:hAnsi="Times New Roman"/>
          <w:b/>
        </w:rPr>
        <w:t>3.</w:t>
      </w:r>
      <w:r w:rsidRPr="003C2B1A">
        <w:rPr>
          <w:rFonts w:ascii="Times New Roman" w:eastAsia="Times New Roman" w:hAnsi="Times New Roman"/>
          <w:b/>
        </w:rPr>
        <w:tab/>
        <w:t xml:space="preserve">Kaip vartoti </w:t>
      </w:r>
      <w:bookmarkEnd w:id="80"/>
      <w:bookmarkEnd w:id="81"/>
      <w:proofErr w:type="spellStart"/>
      <w:r w:rsidRPr="003C2B1A">
        <w:rPr>
          <w:rFonts w:ascii="Times New Roman" w:eastAsia="Times New Roman" w:hAnsi="Times New Roman"/>
          <w:b/>
        </w:rPr>
        <w:t>Panzynorm</w:t>
      </w:r>
      <w:proofErr w:type="spellEnd"/>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Visada vartokite šį vaistą tiksliai kaip nurodė gydytojas. Jeigu abejojate, kreipkitės į gydytoją arba vaistininką.</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i/>
        </w:rPr>
      </w:pPr>
      <w:r w:rsidRPr="003C2B1A">
        <w:rPr>
          <w:rFonts w:ascii="Times New Roman" w:eastAsia="Times New Roman" w:hAnsi="Times New Roman"/>
          <w:i/>
        </w:rPr>
        <w:t>Suaugusiems žmonėms</w:t>
      </w:r>
    </w:p>
    <w:p w:rsidR="003C2B1A" w:rsidRPr="003C2B1A" w:rsidRDefault="003C2B1A" w:rsidP="003C2B1A">
      <w:pPr>
        <w:widowControl w:val="0"/>
        <w:spacing w:after="0" w:line="240" w:lineRule="auto"/>
        <w:jc w:val="both"/>
        <w:rPr>
          <w:rFonts w:ascii="Times New Roman" w:eastAsia="Times New Roman" w:hAnsi="Times New Roman"/>
        </w:rPr>
      </w:pPr>
      <w:proofErr w:type="spellStart"/>
      <w:r w:rsidRPr="003C2B1A">
        <w:rPr>
          <w:rFonts w:ascii="Times New Roman" w:eastAsia="Times New Roman" w:hAnsi="Times New Roman"/>
        </w:rPr>
        <w:t>Panzynorm</w:t>
      </w:r>
      <w:proofErr w:type="spellEnd"/>
      <w:r w:rsidRPr="003C2B1A">
        <w:rPr>
          <w:rFonts w:ascii="Times New Roman" w:eastAsia="Times New Roman" w:hAnsi="Times New Roman"/>
        </w:rPr>
        <w:t xml:space="preserve"> reikėtų vartoti valgio metu. Skrandyje neirią kapsulę reikėtų nuryti nepažeistą, jos negalima kramtyti arba smulkinti. Reikėtų vartoti mažiausią dozę, kurios pakanka tuštinimuisi ir kūno masei kontroliuoti. Iš pradžių reikėtų </w:t>
      </w:r>
      <w:r w:rsidR="0016328F">
        <w:rPr>
          <w:rFonts w:ascii="Times New Roman" w:eastAsia="Times New Roman" w:hAnsi="Times New Roman"/>
        </w:rPr>
        <w:t>vartoti</w:t>
      </w:r>
      <w:r w:rsidRPr="003C2B1A">
        <w:rPr>
          <w:rFonts w:ascii="Times New Roman" w:eastAsia="Times New Roman" w:hAnsi="Times New Roman"/>
        </w:rPr>
        <w:t xml:space="preserve"> po 1 skrandyje neirią kapsulę pagrindinių valgių metu. Jei šios dozės nepakanka, ją galima didinti. Paprastai pakanka </w:t>
      </w:r>
      <w:r w:rsidR="0016328F">
        <w:rPr>
          <w:rFonts w:ascii="Times New Roman" w:eastAsia="Times New Roman" w:hAnsi="Times New Roman"/>
        </w:rPr>
        <w:t>vartoti</w:t>
      </w:r>
      <w:r w:rsidRPr="003C2B1A">
        <w:rPr>
          <w:rFonts w:ascii="Times New Roman" w:eastAsia="Times New Roman" w:hAnsi="Times New Roman"/>
        </w:rPr>
        <w:t xml:space="preserve"> po 1</w:t>
      </w:r>
      <w:r w:rsidRPr="003C2B1A">
        <w:rPr>
          <w:rFonts w:ascii="Times New Roman" w:eastAsia="Times New Roman" w:hAnsi="Times New Roman"/>
        </w:rPr>
        <w:noBreakHyphen/>
        <w:t>2 skrandyje neirias kapsules pagrindinių valgių metu (3 kartus per parą), tačiau prireikus užkandžiaujant galima vartoti dar po 1 skrandyje neirią kapsulę.</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Pacientai, sergantys cistine fibroze, turi vadovautis prieš tai pateiktomis dozavimo rekomendacijomis. Jei simptomai nepalengvėja, gydytojas gali padidinti šio vaisto dozę.</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b/>
        </w:rPr>
      </w:pPr>
      <w:r w:rsidRPr="003C2B1A">
        <w:rPr>
          <w:rFonts w:ascii="Times New Roman" w:eastAsia="Times New Roman" w:hAnsi="Times New Roman"/>
          <w:b/>
        </w:rPr>
        <w:t>Vartojimas vaikams</w:t>
      </w:r>
    </w:p>
    <w:p w:rsidR="003C2B1A" w:rsidRPr="003C2B1A" w:rsidRDefault="003C2B1A" w:rsidP="003C2B1A">
      <w:pPr>
        <w:widowControl w:val="0"/>
        <w:spacing w:after="0" w:line="240" w:lineRule="auto"/>
        <w:jc w:val="both"/>
        <w:rPr>
          <w:rFonts w:ascii="Times New Roman" w:eastAsia="Times New Roman" w:hAnsi="Times New Roman"/>
          <w:noProof/>
        </w:rPr>
      </w:pPr>
      <w:proofErr w:type="spellStart"/>
      <w:r w:rsidRPr="003C2B1A">
        <w:rPr>
          <w:rFonts w:ascii="Times New Roman" w:eastAsia="Times New Roman" w:hAnsi="Times New Roman"/>
        </w:rPr>
        <w:t>Panzynorm</w:t>
      </w:r>
      <w:proofErr w:type="spellEnd"/>
      <w:r w:rsidRPr="003C2B1A">
        <w:rPr>
          <w:rFonts w:ascii="Times New Roman" w:eastAsia="Times New Roman" w:hAnsi="Times New Roman"/>
        </w:rPr>
        <w:t xml:space="preserve"> </w:t>
      </w:r>
      <w:r w:rsidRPr="003C2B1A">
        <w:rPr>
          <w:rFonts w:ascii="Times New Roman" w:eastAsia="Times New Roman" w:hAnsi="Times New Roman"/>
          <w:noProof/>
        </w:rPr>
        <w:t>nerekomenduojama vartoti vaikams, nes duomenų apie saugumą ir veiksmingumą nepakanka.</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 xml:space="preserve">Jei jaučiate, kad </w:t>
      </w:r>
      <w:proofErr w:type="spellStart"/>
      <w:r w:rsidRPr="003C2B1A">
        <w:rPr>
          <w:rFonts w:ascii="Times New Roman" w:eastAsia="Times New Roman" w:hAnsi="Times New Roman"/>
        </w:rPr>
        <w:t>Panzynorm</w:t>
      </w:r>
      <w:proofErr w:type="spellEnd"/>
      <w:r w:rsidRPr="003C2B1A">
        <w:rPr>
          <w:rFonts w:ascii="Times New Roman" w:eastAsia="Times New Roman" w:hAnsi="Times New Roman"/>
        </w:rPr>
        <w:t xml:space="preserve"> veikia per stipriai arba per silpnai, pasikonsultuokite su gydytoju.</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b/>
          <w:bCs/>
        </w:rPr>
      </w:pPr>
      <w:r w:rsidRPr="003C2B1A">
        <w:rPr>
          <w:rFonts w:ascii="Times New Roman" w:eastAsia="Times New Roman" w:hAnsi="Times New Roman"/>
          <w:b/>
          <w:bCs/>
        </w:rPr>
        <w:t xml:space="preserve">Ką daryti pavartojus per didelę </w:t>
      </w:r>
      <w:proofErr w:type="spellStart"/>
      <w:r w:rsidRPr="003C2B1A">
        <w:rPr>
          <w:rFonts w:ascii="Times New Roman" w:eastAsia="Times New Roman" w:hAnsi="Times New Roman"/>
          <w:b/>
          <w:bCs/>
        </w:rPr>
        <w:t>Panzynorm</w:t>
      </w:r>
      <w:proofErr w:type="spellEnd"/>
      <w:r w:rsidRPr="003C2B1A">
        <w:rPr>
          <w:rFonts w:ascii="Times New Roman" w:eastAsia="Times New Roman" w:hAnsi="Times New Roman"/>
          <w:b/>
          <w:bCs/>
        </w:rPr>
        <w:t xml:space="preserve"> dozę?</w:t>
      </w: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Išgėrę per didelę šio vaisto dozę, nedelsdami pasikonsultuokite su gydytoju arba vaistininku.</w:t>
      </w: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Ar per didelis skrandyje neirių kapsulių skaičius gali apnuodyti organizmą, nežinoma, tačiau perdozavus gali prasidėti viduriavimas, perštėti ir niežėti sritį apie išangę, sutrikti žarnų praeinamumas, padidėti šlapimo rūgšties kiekis kraujyje ir šlapime.</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b/>
          <w:bCs/>
        </w:rPr>
      </w:pPr>
      <w:r w:rsidRPr="003C2B1A">
        <w:rPr>
          <w:rFonts w:ascii="Times New Roman" w:eastAsia="Times New Roman" w:hAnsi="Times New Roman"/>
          <w:b/>
          <w:bCs/>
        </w:rPr>
        <w:t xml:space="preserve">Pamiršus pavartoti </w:t>
      </w:r>
      <w:proofErr w:type="spellStart"/>
      <w:r w:rsidRPr="003C2B1A">
        <w:rPr>
          <w:rFonts w:ascii="Times New Roman" w:eastAsia="Times New Roman" w:hAnsi="Times New Roman"/>
          <w:b/>
          <w:bCs/>
        </w:rPr>
        <w:t>Panzynorm</w:t>
      </w:r>
      <w:proofErr w:type="spellEnd"/>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Negalima vartoti dvigubos dozės norint kompensuoti praleistą dozę.</w:t>
      </w: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Valgio metu užmiršę išgerti skrandyje neirią kapsulę, palaukite, kol valgysite kitą kartą, ir toliau vartokite vaistą įprasta tvarka.</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Jeigu kiltų daugiau klausimų dėl šio vaisto vartojimo, kreipkitės į gydytoją arba vaistininką.</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jc w:val="both"/>
        <w:outlineLvl w:val="1"/>
        <w:rPr>
          <w:rFonts w:ascii="Times New Roman" w:eastAsia="Times New Roman" w:hAnsi="Times New Roman"/>
          <w:b/>
        </w:rPr>
      </w:pPr>
      <w:bookmarkStart w:id="82" w:name="_Toc129243267"/>
      <w:bookmarkStart w:id="83" w:name="_Toc129243142"/>
      <w:r w:rsidRPr="003C2B1A">
        <w:rPr>
          <w:rFonts w:ascii="Times New Roman" w:eastAsia="Times New Roman" w:hAnsi="Times New Roman"/>
          <w:b/>
        </w:rPr>
        <w:t>4.</w:t>
      </w:r>
      <w:r w:rsidRPr="003C2B1A">
        <w:rPr>
          <w:rFonts w:ascii="Times New Roman" w:eastAsia="Times New Roman" w:hAnsi="Times New Roman"/>
          <w:b/>
        </w:rPr>
        <w:tab/>
        <w:t>Galimas šalutinis poveikis</w:t>
      </w:r>
      <w:bookmarkEnd w:id="82"/>
      <w:bookmarkEnd w:id="83"/>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Šis vaistas, kaip ir visi kiti, gali sukelti šalutinį poveikį, nors jis pasireiškia ne visiems žmonėms.</w:t>
      </w:r>
    </w:p>
    <w:p w:rsidR="003C2B1A" w:rsidRPr="003C2B1A" w:rsidRDefault="003C2B1A" w:rsidP="003C2B1A">
      <w:pPr>
        <w:widowControl w:val="0"/>
        <w:spacing w:after="0" w:line="240" w:lineRule="auto"/>
        <w:jc w:val="both"/>
        <w:rPr>
          <w:rFonts w:ascii="Times New Roman" w:eastAsia="Times New Roman" w:hAnsi="Times New Roman"/>
          <w:i/>
        </w:rPr>
      </w:pPr>
      <w:r w:rsidRPr="003C2B1A">
        <w:rPr>
          <w:rFonts w:ascii="Times New Roman" w:eastAsia="Times New Roman" w:hAnsi="Times New Roman"/>
        </w:rPr>
        <w:t>Sunkių šalutinių poveikių pasireiškia labai retai.</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B42685">
        <w:rPr>
          <w:rFonts w:ascii="Times New Roman" w:eastAsia="Times New Roman" w:hAnsi="Times New Roman"/>
          <w:i/>
        </w:rPr>
        <w:t>Labai dažnas (gali pasireikšti daugiau kaip 1 iš 10 žmonių)</w:t>
      </w:r>
      <w:r w:rsidRPr="003C2B1A">
        <w:rPr>
          <w:rFonts w:ascii="Times New Roman" w:eastAsia="Times New Roman" w:hAnsi="Times New Roman"/>
        </w:rPr>
        <w:t>: pilvo skausmas</w:t>
      </w:r>
      <w:r w:rsidR="00AD2828">
        <w:rPr>
          <w:rFonts w:ascii="Times New Roman" w:eastAsia="Times New Roman" w:hAnsi="Times New Roman"/>
        </w:rPr>
        <w:t>.</w:t>
      </w:r>
    </w:p>
    <w:p w:rsidR="00372961" w:rsidRDefault="00372961" w:rsidP="003C2B1A">
      <w:pPr>
        <w:widowControl w:val="0"/>
        <w:spacing w:after="0" w:line="240" w:lineRule="auto"/>
        <w:jc w:val="both"/>
        <w:rPr>
          <w:rFonts w:ascii="Times New Roman" w:eastAsia="Times New Roman" w:hAnsi="Times New Roman"/>
          <w:i/>
          <w:iCs/>
        </w:rPr>
      </w:pPr>
    </w:p>
    <w:p w:rsidR="003C2B1A" w:rsidRPr="003C2B1A" w:rsidRDefault="003C2B1A" w:rsidP="003C2B1A">
      <w:pPr>
        <w:widowControl w:val="0"/>
        <w:spacing w:after="0" w:line="240" w:lineRule="auto"/>
        <w:jc w:val="both"/>
        <w:rPr>
          <w:rFonts w:ascii="Times New Roman" w:eastAsia="Times New Roman" w:hAnsi="Times New Roman"/>
        </w:rPr>
      </w:pPr>
      <w:r w:rsidRPr="00B42685">
        <w:rPr>
          <w:rFonts w:ascii="Times New Roman" w:eastAsia="Times New Roman" w:hAnsi="Times New Roman"/>
          <w:i/>
          <w:iCs/>
        </w:rPr>
        <w:t>Dažnas (gali pasireikšti ne daugiau kaip 1 iš 10 žmonių)</w:t>
      </w:r>
      <w:r w:rsidRPr="003C2B1A">
        <w:rPr>
          <w:rFonts w:ascii="Times New Roman" w:eastAsia="Times New Roman" w:hAnsi="Times New Roman"/>
        </w:rPr>
        <w:t>: viduriavimas, vėmimas, pykinimas, vidurių užkietėjimas, apyburnio ar srities apie išangę suerzinimas, ypač vaisto vartojant didelėmis dozėmis.</w:t>
      </w:r>
    </w:p>
    <w:p w:rsidR="00D3685D" w:rsidRPr="003C2B1A" w:rsidRDefault="00D3685D" w:rsidP="003C2B1A">
      <w:pPr>
        <w:widowControl w:val="0"/>
        <w:spacing w:after="0" w:line="240" w:lineRule="auto"/>
        <w:jc w:val="both"/>
        <w:rPr>
          <w:rFonts w:ascii="Times New Roman" w:eastAsia="Times New Roman" w:hAnsi="Times New Roman"/>
        </w:rPr>
      </w:pPr>
    </w:p>
    <w:p w:rsidR="00D3685D" w:rsidRDefault="00D3685D" w:rsidP="00D3685D">
      <w:pPr>
        <w:widowControl w:val="0"/>
        <w:spacing w:after="0" w:line="240" w:lineRule="auto"/>
        <w:jc w:val="both"/>
        <w:rPr>
          <w:rFonts w:ascii="Times New Roman" w:eastAsia="Times New Roman" w:hAnsi="Times New Roman"/>
        </w:rPr>
      </w:pPr>
      <w:r w:rsidRPr="00B42685">
        <w:rPr>
          <w:rFonts w:ascii="Times New Roman" w:eastAsia="Times New Roman" w:hAnsi="Times New Roman"/>
          <w:i/>
          <w:iCs/>
        </w:rPr>
        <w:t>Dažnis nežinomas (dažnis negali būti apskaičiuotas pagal turimus duomenis)</w:t>
      </w:r>
      <w:r w:rsidRPr="003C2B1A">
        <w:rPr>
          <w:rFonts w:ascii="Times New Roman" w:eastAsia="Times New Roman" w:hAnsi="Times New Roman"/>
        </w:rPr>
        <w:t>: padidėjusio jautrumo reakcijos (išbėrimas ir niežulys, tai pat galimas bronchų spazmas, t. y</w:t>
      </w:r>
      <w:r w:rsidR="0036778C">
        <w:rPr>
          <w:rFonts w:ascii="Times New Roman" w:eastAsia="Times New Roman" w:hAnsi="Times New Roman"/>
        </w:rPr>
        <w:t>.</w:t>
      </w:r>
      <w:r w:rsidRPr="003C2B1A">
        <w:rPr>
          <w:rFonts w:ascii="Times New Roman" w:eastAsia="Times New Roman" w:hAnsi="Times New Roman"/>
        </w:rPr>
        <w:t xml:space="preserve"> kvėpavimo takų praeinamumo sutrikimas).</w:t>
      </w:r>
      <w:r w:rsidR="005430C4">
        <w:rPr>
          <w:rFonts w:ascii="Times New Roman" w:eastAsia="Times New Roman" w:hAnsi="Times New Roman"/>
        </w:rPr>
        <w:t xml:space="preserve"> </w:t>
      </w:r>
      <w:r w:rsidRPr="003C2B1A">
        <w:rPr>
          <w:rFonts w:ascii="Times New Roman" w:eastAsia="Times New Roman" w:hAnsi="Times New Roman"/>
        </w:rPr>
        <w:t xml:space="preserve">Atsiradus šiems simptomams būtina nedelsiant nutraukti </w:t>
      </w:r>
      <w:proofErr w:type="spellStart"/>
      <w:r w:rsidRPr="003C2B1A">
        <w:rPr>
          <w:rFonts w:ascii="Times New Roman" w:eastAsia="Times New Roman" w:hAnsi="Times New Roman"/>
        </w:rPr>
        <w:t>Panzynorm</w:t>
      </w:r>
      <w:proofErr w:type="spellEnd"/>
      <w:r w:rsidRPr="003C2B1A">
        <w:rPr>
          <w:rFonts w:ascii="Times New Roman" w:eastAsia="Times New Roman" w:hAnsi="Times New Roman"/>
        </w:rPr>
        <w:t xml:space="preserve"> vartojimą ir kreiptis į savo gydytoją arba artimiausią ligoninę.</w:t>
      </w:r>
    </w:p>
    <w:p w:rsidR="005430C4" w:rsidRPr="003C2B1A" w:rsidRDefault="005430C4" w:rsidP="00D3685D">
      <w:pPr>
        <w:widowControl w:val="0"/>
        <w:spacing w:after="0" w:line="240" w:lineRule="auto"/>
        <w:jc w:val="both"/>
        <w:rPr>
          <w:rFonts w:ascii="Times New Roman" w:eastAsia="Times New Roman" w:hAnsi="Times New Roman"/>
        </w:rPr>
      </w:pPr>
      <w:r>
        <w:rPr>
          <w:rFonts w:ascii="Times New Roman" w:eastAsia="Times New Roman" w:hAnsi="Times New Roman"/>
        </w:rPr>
        <w:t xml:space="preserve">Padidėjęs šlapimo rūgšties kiekis kraujyje ir šlapime, </w:t>
      </w:r>
      <w:proofErr w:type="spellStart"/>
      <w:r>
        <w:rPr>
          <w:rFonts w:ascii="Times New Roman" w:eastAsia="Times New Roman" w:hAnsi="Times New Roman"/>
        </w:rPr>
        <w:t>folio</w:t>
      </w:r>
      <w:proofErr w:type="spellEnd"/>
      <w:r>
        <w:rPr>
          <w:rFonts w:ascii="Times New Roman" w:eastAsia="Times New Roman" w:hAnsi="Times New Roman"/>
        </w:rPr>
        <w:t xml:space="preserve"> rūgšties trūkumas, vartojant dideles vaisto dozes.</w:t>
      </w:r>
    </w:p>
    <w:p w:rsidR="00372961" w:rsidRDefault="00372961" w:rsidP="00372961">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Išsipūtęs, skausmingas pilvas ir stiprūs diegliai gali rodyti žarnų praeinamumo sutrikimą</w:t>
      </w:r>
      <w:r>
        <w:rPr>
          <w:rFonts w:ascii="Times New Roman" w:eastAsia="Times New Roman" w:hAnsi="Times New Roman"/>
        </w:rPr>
        <w:t xml:space="preserve"> (</w:t>
      </w:r>
      <w:proofErr w:type="spellStart"/>
      <w:r>
        <w:rPr>
          <w:rFonts w:ascii="Times New Roman" w:eastAsia="Times New Roman" w:hAnsi="Times New Roman"/>
        </w:rPr>
        <w:t>fibrozinė</w:t>
      </w:r>
      <w:proofErr w:type="spellEnd"/>
      <w:r>
        <w:rPr>
          <w:rFonts w:ascii="Times New Roman" w:eastAsia="Times New Roman" w:hAnsi="Times New Roman"/>
        </w:rPr>
        <w:t xml:space="preserve"> </w:t>
      </w:r>
      <w:proofErr w:type="spellStart"/>
      <w:r>
        <w:rPr>
          <w:rFonts w:ascii="Times New Roman" w:eastAsia="Times New Roman" w:hAnsi="Times New Roman"/>
        </w:rPr>
        <w:t>kolonopatija</w:t>
      </w:r>
      <w:proofErr w:type="spellEnd"/>
      <w:r>
        <w:rPr>
          <w:rFonts w:ascii="Times New Roman" w:eastAsia="Times New Roman" w:hAnsi="Times New Roman"/>
        </w:rPr>
        <w:t>)</w:t>
      </w:r>
      <w:r w:rsidRPr="003C2B1A">
        <w:rPr>
          <w:rFonts w:ascii="Times New Roman" w:eastAsia="Times New Roman" w:hAnsi="Times New Roman"/>
        </w:rPr>
        <w:t>. Atsi</w:t>
      </w:r>
      <w:r>
        <w:rPr>
          <w:rFonts w:ascii="Times New Roman" w:eastAsia="Times New Roman" w:hAnsi="Times New Roman"/>
        </w:rPr>
        <w:t>r</w:t>
      </w:r>
      <w:r w:rsidRPr="003C2B1A">
        <w:rPr>
          <w:rFonts w:ascii="Times New Roman" w:eastAsia="Times New Roman" w:hAnsi="Times New Roman"/>
        </w:rPr>
        <w:t>a</w:t>
      </w:r>
      <w:r>
        <w:rPr>
          <w:rFonts w:ascii="Times New Roman" w:eastAsia="Times New Roman" w:hAnsi="Times New Roman"/>
        </w:rPr>
        <w:t>d</w:t>
      </w:r>
      <w:r w:rsidRPr="003C2B1A">
        <w:rPr>
          <w:rFonts w:ascii="Times New Roman" w:eastAsia="Times New Roman" w:hAnsi="Times New Roman"/>
        </w:rPr>
        <w:t>us šiems simptomams būtina nedelsiant kreiptis į artimiausią gydymo įstaigą.</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b/>
        </w:rPr>
      </w:pPr>
      <w:r w:rsidRPr="003C2B1A">
        <w:rPr>
          <w:rFonts w:ascii="Times New Roman" w:eastAsia="Times New Roman" w:hAnsi="Times New Roman"/>
          <w:b/>
        </w:rPr>
        <w:t>Pranešimas apie šalutinį poveikį</w:t>
      </w: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Jeigu pasireiškė šalutinis, įskaitant šiame lapelyje nenurodytą, pasakykite gydytojui arba vaistininkui.</w:t>
      </w:r>
    </w:p>
    <w:p w:rsidR="003C2B1A" w:rsidRPr="003C2B1A" w:rsidRDefault="003C2B1A" w:rsidP="003C2B1A">
      <w:pPr>
        <w:widowControl w:val="0"/>
        <w:spacing w:after="0" w:line="240" w:lineRule="auto"/>
        <w:ind w:right="-449"/>
        <w:rPr>
          <w:rFonts w:ascii="Times New Roman" w:eastAsia="Times New Roman" w:hAnsi="Times New Roman"/>
          <w:noProof/>
          <w:snapToGrid w:val="0"/>
          <w:lang w:eastAsia="sl-SI"/>
        </w:rPr>
      </w:pPr>
      <w:r w:rsidRPr="003C2B1A">
        <w:rPr>
          <w:rFonts w:ascii="Times New Roman" w:eastAsia="Times New Roman" w:hAnsi="Times New Roman"/>
          <w:snapToGrid w:val="0"/>
          <w:lang w:eastAsia="sl-SI"/>
        </w:rPr>
        <w:t>Apie šalutinį poveikį taip pat galite pranešti Valstybinei vaistų kontrolės tarnybai prie Lietuvos Respublikos sveikatos apsaugos ministerijos nemokamu t</w:t>
      </w:r>
      <w:r w:rsidRPr="003C2B1A">
        <w:rPr>
          <w:rFonts w:ascii="Times New Roman" w:eastAsia="Times New Roman" w:hAnsi="Times New Roman"/>
          <w:snapToGrid w:val="0"/>
          <w:lang w:eastAsia="zh-CN"/>
        </w:rPr>
        <w:t>elefonu 8 800 73568</w:t>
      </w:r>
      <w:r w:rsidRPr="003C2B1A">
        <w:rPr>
          <w:rFonts w:ascii="Times New Roman" w:eastAsia="Times New Roman" w:hAnsi="Times New Roman"/>
          <w:snapToGrid w:val="0"/>
          <w:lang w:eastAsia="sl-SI"/>
        </w:rPr>
        <w:t xml:space="preserve"> arba užpildyti interneto svetainėje </w:t>
      </w:r>
      <w:hyperlink r:id="rId11" w:history="1">
        <w:r w:rsidRPr="003C2B1A">
          <w:rPr>
            <w:rFonts w:ascii="Times New Roman" w:eastAsia="SimSun" w:hAnsi="Times New Roman"/>
            <w:snapToGrid w:val="0"/>
            <w:color w:val="0000FF"/>
            <w:u w:val="single"/>
            <w:lang w:eastAsia="sl-SI"/>
          </w:rPr>
          <w:t>www.vvkt.lt</w:t>
        </w:r>
      </w:hyperlink>
      <w:r w:rsidRPr="003C2B1A">
        <w:rPr>
          <w:rFonts w:ascii="Times New Roman" w:eastAsia="Times New Roman" w:hAnsi="Times New Roman"/>
          <w:snapToGrid w:val="0"/>
          <w:lang w:eastAsia="sl-SI"/>
        </w:rPr>
        <w:t xml:space="preserve"> esančią formą ir pateikti ją Valstybinei vaistų kontrolės tarnybai prie Lietuvos Respublikos sveikatos apsaugos ministerijos vienu iš šių būdų: raštu (adresu Žirmūnų g. 139A, LT-09120 Vilnius), </w:t>
      </w:r>
      <w:r w:rsidRPr="003C2B1A">
        <w:rPr>
          <w:rFonts w:ascii="Times New Roman" w:eastAsia="Times New Roman" w:hAnsi="Times New Roman"/>
          <w:snapToGrid w:val="0"/>
          <w:lang w:eastAsia="zh-CN"/>
        </w:rPr>
        <w:t xml:space="preserve">nemokamu </w:t>
      </w:r>
      <w:r w:rsidRPr="003C2B1A">
        <w:rPr>
          <w:rFonts w:ascii="Times New Roman" w:eastAsia="Times New Roman" w:hAnsi="Times New Roman"/>
          <w:snapToGrid w:val="0"/>
          <w:lang w:eastAsia="sl-SI"/>
        </w:rPr>
        <w:t>fakso numeriu 8 800 20131</w:t>
      </w:r>
      <w:r w:rsidRPr="003C2B1A">
        <w:rPr>
          <w:rFonts w:ascii="Times New Roman" w:eastAsia="Times New Roman" w:hAnsi="Times New Roman"/>
          <w:snapToGrid w:val="0"/>
          <w:lang w:eastAsia="zh-CN"/>
        </w:rPr>
        <w:t xml:space="preserve">, </w:t>
      </w:r>
      <w:r w:rsidRPr="003C2B1A">
        <w:rPr>
          <w:rFonts w:ascii="Times New Roman" w:eastAsia="Times New Roman" w:hAnsi="Times New Roman"/>
          <w:snapToGrid w:val="0"/>
          <w:lang w:eastAsia="sl-SI"/>
        </w:rPr>
        <w:t xml:space="preserve">el. paštu </w:t>
      </w:r>
      <w:hyperlink r:id="rId12" w:history="1">
        <w:r w:rsidRPr="003C2B1A">
          <w:rPr>
            <w:rFonts w:ascii="Times New Roman" w:eastAsia="SimSun" w:hAnsi="Times New Roman"/>
            <w:snapToGrid w:val="0"/>
            <w:color w:val="0000FF"/>
            <w:u w:val="single"/>
            <w:lang w:eastAsia="sl-SI"/>
          </w:rPr>
          <w:t>NepageidaujamaR@vvkt.lt</w:t>
        </w:r>
      </w:hyperlink>
      <w:r w:rsidRPr="003C2B1A">
        <w:rPr>
          <w:rFonts w:ascii="Times New Roman" w:eastAsia="Times New Roman" w:hAnsi="Times New Roman"/>
          <w:snapToGrid w:val="0"/>
          <w:lang w:eastAsia="sl-SI"/>
        </w:rPr>
        <w:t xml:space="preserve">, taip pat per Valstybinės vaistų kontrolės tarnybos prie Lietuvos Respublikos sveikatos apsaugos ministerijos interneto svetainę (adresu </w:t>
      </w:r>
      <w:hyperlink r:id="rId13" w:history="1">
        <w:r w:rsidRPr="003C2B1A">
          <w:rPr>
            <w:rFonts w:ascii="Times New Roman" w:eastAsia="SimSun" w:hAnsi="Times New Roman"/>
            <w:snapToGrid w:val="0"/>
            <w:color w:val="0000FF"/>
            <w:u w:val="single"/>
            <w:lang w:eastAsia="sl-SI"/>
          </w:rPr>
          <w:t>http://www.vvkt.lt</w:t>
        </w:r>
      </w:hyperlink>
      <w:r w:rsidRPr="003C2B1A">
        <w:rPr>
          <w:rFonts w:ascii="Times New Roman" w:eastAsia="Times New Roman" w:hAnsi="Times New Roman"/>
          <w:snapToGrid w:val="0"/>
          <w:lang w:eastAsia="sl-SI"/>
        </w:rPr>
        <w:t>). Pranešdami apie šalutinį poveikį galite mums padėti gauti daugiau informacijos apie šio vaisto saugumą.</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jc w:val="both"/>
        <w:outlineLvl w:val="1"/>
        <w:rPr>
          <w:rFonts w:ascii="Times New Roman" w:eastAsia="Times New Roman" w:hAnsi="Times New Roman"/>
          <w:b/>
        </w:rPr>
      </w:pPr>
      <w:bookmarkStart w:id="84" w:name="_Toc129243268"/>
      <w:bookmarkStart w:id="85" w:name="_Toc129243143"/>
      <w:r w:rsidRPr="003C2B1A">
        <w:rPr>
          <w:rFonts w:ascii="Times New Roman" w:eastAsia="Times New Roman" w:hAnsi="Times New Roman"/>
          <w:b/>
        </w:rPr>
        <w:t>5.</w:t>
      </w:r>
      <w:r w:rsidRPr="003C2B1A">
        <w:rPr>
          <w:rFonts w:ascii="Times New Roman" w:eastAsia="Times New Roman" w:hAnsi="Times New Roman"/>
          <w:b/>
        </w:rPr>
        <w:tab/>
        <w:t xml:space="preserve">Kaip laikyti </w:t>
      </w:r>
      <w:bookmarkEnd w:id="84"/>
      <w:bookmarkEnd w:id="85"/>
      <w:proofErr w:type="spellStart"/>
      <w:r w:rsidRPr="003C2B1A">
        <w:rPr>
          <w:rFonts w:ascii="Times New Roman" w:eastAsia="Times New Roman" w:hAnsi="Times New Roman"/>
          <w:b/>
        </w:rPr>
        <w:t>Panzynorm</w:t>
      </w:r>
      <w:proofErr w:type="spellEnd"/>
      <w:r w:rsidRPr="003C2B1A">
        <w:rPr>
          <w:rFonts w:ascii="Times New Roman" w:eastAsia="Times New Roman" w:hAnsi="Times New Roman"/>
          <w:b/>
        </w:rPr>
        <w:t xml:space="preserve"> </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Šį vaistą laikykite vaikams nepastebimoje ir nepasiekiamoje vietoje.</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 xml:space="preserve">Ant dėžutės bei lizdinės plokštelės po </w:t>
      </w:r>
      <w:r w:rsidRPr="00D31530">
        <w:rPr>
          <w:rFonts w:ascii="Times New Roman" w:eastAsia="Times New Roman" w:hAnsi="Times New Roman"/>
          <w:highlight w:val="lightGray"/>
        </w:rPr>
        <w:t>„Tinka iki“/</w:t>
      </w:r>
      <w:r w:rsidRPr="003C2B1A">
        <w:rPr>
          <w:rFonts w:ascii="Times New Roman" w:eastAsia="Times New Roman" w:hAnsi="Times New Roman"/>
        </w:rPr>
        <w:t>„EXP“ nurodytam tinkamumo laikui pasibaigus, šio vaisto vartoti negalima. Vaistas tinkamas vartoti iki paskutinės nurodyto mėnesio dienos</w:t>
      </w:r>
      <w:r w:rsidR="00823CDC">
        <w:rPr>
          <w:rFonts w:ascii="Times New Roman" w:eastAsia="Times New Roman" w:hAnsi="Times New Roman"/>
        </w:rPr>
        <w:t>.</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Laikyti ne aukštesnėje kaip 30</w:t>
      </w:r>
      <w:r w:rsidR="00C658F6">
        <w:rPr>
          <w:rFonts w:ascii="Times New Roman" w:eastAsia="Times New Roman" w:hAnsi="Times New Roman"/>
        </w:rPr>
        <w:t xml:space="preserve"> </w:t>
      </w:r>
      <w:r w:rsidRPr="003C2B1A">
        <w:rPr>
          <w:rFonts w:ascii="Times New Roman" w:eastAsia="Times New Roman" w:hAnsi="Times New Roman"/>
        </w:rPr>
        <w:sym w:font="Symbol" w:char="F0B0"/>
      </w:r>
      <w:r w:rsidRPr="003C2B1A">
        <w:rPr>
          <w:rFonts w:ascii="Times New Roman" w:eastAsia="Times New Roman" w:hAnsi="Times New Roman"/>
        </w:rPr>
        <w:t>C temperatūroje.</w:t>
      </w: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Laikyti gamintojo pakuotėje, kad vaistas būtų apsaugotos nuo drėgmės.</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Vaistų negalima išmesti į kanalizaciją arba su buitinėmis atliekomis. Kaip išmesti nereikalingus vaistus, klauskite vaistininko. Šios priemonės padės apsaugoti aplinką.</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tabs>
          <w:tab w:val="left" w:pos="567"/>
        </w:tabs>
        <w:spacing w:after="0" w:line="240" w:lineRule="auto"/>
        <w:ind w:left="567" w:hanging="567"/>
        <w:jc w:val="both"/>
        <w:outlineLvl w:val="1"/>
        <w:rPr>
          <w:rFonts w:ascii="Times New Roman" w:eastAsia="Times New Roman" w:hAnsi="Times New Roman"/>
          <w:b/>
        </w:rPr>
      </w:pPr>
      <w:bookmarkStart w:id="86" w:name="_Toc129243269"/>
      <w:bookmarkStart w:id="87" w:name="_Toc129243144"/>
      <w:r w:rsidRPr="003C2B1A">
        <w:rPr>
          <w:rFonts w:ascii="Times New Roman" w:eastAsia="Times New Roman" w:hAnsi="Times New Roman"/>
          <w:b/>
        </w:rPr>
        <w:t>6.</w:t>
      </w:r>
      <w:r w:rsidRPr="003C2B1A">
        <w:rPr>
          <w:rFonts w:ascii="Times New Roman" w:eastAsia="Times New Roman" w:hAnsi="Times New Roman"/>
          <w:b/>
        </w:rPr>
        <w:tab/>
        <w:t>Pakuotės turinys ir kita informacija</w:t>
      </w:r>
      <w:bookmarkEnd w:id="86"/>
      <w:bookmarkEnd w:id="87"/>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b/>
          <w:bCs/>
        </w:rPr>
      </w:pPr>
      <w:proofErr w:type="spellStart"/>
      <w:r w:rsidRPr="003C2B1A">
        <w:rPr>
          <w:rFonts w:ascii="Times New Roman" w:eastAsia="Times New Roman" w:hAnsi="Times New Roman"/>
          <w:b/>
          <w:bCs/>
        </w:rPr>
        <w:t>Panzynorm</w:t>
      </w:r>
      <w:proofErr w:type="spellEnd"/>
      <w:r w:rsidRPr="003C2B1A">
        <w:rPr>
          <w:rFonts w:ascii="Times New Roman" w:eastAsia="Times New Roman" w:hAnsi="Times New Roman"/>
          <w:b/>
          <w:bCs/>
        </w:rPr>
        <w:t xml:space="preserve"> sudėtis</w:t>
      </w:r>
    </w:p>
    <w:p w:rsidR="003C2B1A" w:rsidRPr="003C2B1A" w:rsidRDefault="003C2B1A" w:rsidP="00B42685">
      <w:pPr>
        <w:widowControl w:val="0"/>
        <w:numPr>
          <w:ilvl w:val="0"/>
          <w:numId w:val="3"/>
        </w:numPr>
        <w:spacing w:after="0" w:line="240" w:lineRule="auto"/>
        <w:ind w:left="567" w:hanging="567"/>
        <w:jc w:val="both"/>
        <w:rPr>
          <w:rFonts w:ascii="Times New Roman" w:eastAsia="Times New Roman" w:hAnsi="Times New Roman"/>
        </w:rPr>
      </w:pPr>
      <w:r w:rsidRPr="003C2B1A">
        <w:rPr>
          <w:rFonts w:ascii="Times New Roman" w:eastAsia="Times New Roman" w:hAnsi="Times New Roman"/>
        </w:rPr>
        <w:t>Veiklioji medžiaga yra kasos milteliai.</w:t>
      </w:r>
      <w:r w:rsidR="00C658F6">
        <w:rPr>
          <w:rFonts w:ascii="Times New Roman" w:eastAsia="Times New Roman" w:hAnsi="Times New Roman"/>
        </w:rPr>
        <w:t xml:space="preserve"> </w:t>
      </w:r>
      <w:r w:rsidRPr="003C2B1A">
        <w:rPr>
          <w:rFonts w:ascii="Times New Roman" w:eastAsia="Times New Roman" w:hAnsi="Times New Roman"/>
        </w:rPr>
        <w:t xml:space="preserve">Kiekvienoje skrandyje neirioje  kapsulėje yra </w:t>
      </w:r>
      <w:r w:rsidRPr="003C2B1A">
        <w:rPr>
          <w:rFonts w:ascii="Times New Roman" w:eastAsia="Times New Roman" w:hAnsi="Times New Roman"/>
          <w:lang w:val="sl-SI"/>
        </w:rPr>
        <w:t>96,56 mg – 123,92 mg</w:t>
      </w:r>
      <w:r w:rsidRPr="003C2B1A">
        <w:rPr>
          <w:rFonts w:ascii="Times New Roman" w:eastAsia="Times New Roman" w:hAnsi="Times New Roman"/>
        </w:rPr>
        <w:t xml:space="preserve"> kasos miltelių (granulių forma), kurių aktyvumas atitinka 10 000 vienetų lipazės, 7 </w:t>
      </w:r>
      <w:r w:rsidR="00C658F6" w:rsidRPr="003C2B1A">
        <w:rPr>
          <w:rFonts w:ascii="Times New Roman" w:eastAsia="Times New Roman" w:hAnsi="Times New Roman"/>
        </w:rPr>
        <w:t>200</w:t>
      </w:r>
      <w:r w:rsidR="00C658F6">
        <w:rPr>
          <w:rFonts w:ascii="Times New Roman" w:eastAsia="Times New Roman" w:hAnsi="Times New Roman"/>
        </w:rPr>
        <w:t> </w:t>
      </w:r>
      <w:r w:rsidRPr="003C2B1A">
        <w:rPr>
          <w:rFonts w:ascii="Times New Roman" w:eastAsia="Times New Roman" w:hAnsi="Times New Roman"/>
        </w:rPr>
        <w:t xml:space="preserve">vienetų </w:t>
      </w:r>
      <w:proofErr w:type="spellStart"/>
      <w:r w:rsidRPr="003C2B1A">
        <w:rPr>
          <w:rFonts w:ascii="Times New Roman" w:eastAsia="Times New Roman" w:hAnsi="Times New Roman"/>
        </w:rPr>
        <w:t>amilazės</w:t>
      </w:r>
      <w:proofErr w:type="spellEnd"/>
      <w:r w:rsidRPr="003C2B1A">
        <w:rPr>
          <w:rFonts w:ascii="Times New Roman" w:eastAsia="Times New Roman" w:hAnsi="Times New Roman"/>
        </w:rPr>
        <w:t xml:space="preserve"> ir 400 vienetų proteazės.</w:t>
      </w:r>
    </w:p>
    <w:p w:rsidR="003C2B1A" w:rsidRPr="003C2B1A" w:rsidRDefault="003C2B1A" w:rsidP="00B42685">
      <w:pPr>
        <w:widowControl w:val="0"/>
        <w:numPr>
          <w:ilvl w:val="0"/>
          <w:numId w:val="3"/>
        </w:numPr>
        <w:spacing w:after="0" w:line="240" w:lineRule="auto"/>
        <w:ind w:left="567" w:hanging="567"/>
        <w:jc w:val="both"/>
        <w:rPr>
          <w:rFonts w:ascii="Times New Roman" w:eastAsia="Times New Roman" w:hAnsi="Times New Roman"/>
        </w:rPr>
      </w:pPr>
      <w:r w:rsidRPr="003C2B1A">
        <w:rPr>
          <w:rFonts w:ascii="Times New Roman" w:eastAsia="Times New Roman" w:hAnsi="Times New Roman"/>
        </w:rPr>
        <w:t xml:space="preserve">Pagalbinės medžiagos skrandyje neirios kietosios kapsulės turinyje yra </w:t>
      </w:r>
      <w:proofErr w:type="spellStart"/>
      <w:r w:rsidRPr="003C2B1A">
        <w:rPr>
          <w:rFonts w:ascii="Times New Roman" w:eastAsia="Times New Roman" w:hAnsi="Times New Roman"/>
        </w:rPr>
        <w:t>metakrilo</w:t>
      </w:r>
      <w:proofErr w:type="spellEnd"/>
      <w:r w:rsidRPr="003C2B1A">
        <w:rPr>
          <w:rFonts w:ascii="Times New Roman" w:eastAsia="Times New Roman" w:hAnsi="Times New Roman"/>
        </w:rPr>
        <w:t xml:space="preserve"> rūgšties ir </w:t>
      </w:r>
      <w:proofErr w:type="spellStart"/>
      <w:r w:rsidRPr="003C2B1A">
        <w:rPr>
          <w:rFonts w:ascii="Times New Roman" w:eastAsia="Times New Roman" w:hAnsi="Times New Roman"/>
        </w:rPr>
        <w:t>etilakrilato</w:t>
      </w:r>
      <w:proofErr w:type="spellEnd"/>
      <w:r w:rsidRPr="003C2B1A">
        <w:rPr>
          <w:rFonts w:ascii="Times New Roman" w:eastAsia="Times New Roman" w:hAnsi="Times New Roman"/>
        </w:rPr>
        <w:t xml:space="preserve"> 1:1 </w:t>
      </w:r>
      <w:proofErr w:type="spellStart"/>
      <w:r w:rsidRPr="003C2B1A">
        <w:rPr>
          <w:rFonts w:ascii="Times New Roman" w:eastAsia="Times New Roman" w:hAnsi="Times New Roman"/>
        </w:rPr>
        <w:t>kopolimero</w:t>
      </w:r>
      <w:proofErr w:type="spellEnd"/>
      <w:r w:rsidRPr="003C2B1A">
        <w:rPr>
          <w:rFonts w:ascii="Times New Roman" w:eastAsia="Times New Roman" w:hAnsi="Times New Roman"/>
        </w:rPr>
        <w:t xml:space="preserve"> 30 % dispersija (sudėtyje yra natrio </w:t>
      </w:r>
      <w:proofErr w:type="spellStart"/>
      <w:r w:rsidRPr="003C2B1A">
        <w:rPr>
          <w:rFonts w:ascii="Times New Roman" w:eastAsia="Times New Roman" w:hAnsi="Times New Roman"/>
        </w:rPr>
        <w:t>laurilsulfato</w:t>
      </w:r>
      <w:proofErr w:type="spellEnd"/>
      <w:r w:rsidRPr="003C2B1A">
        <w:rPr>
          <w:rFonts w:ascii="Times New Roman" w:eastAsia="Times New Roman" w:hAnsi="Times New Roman"/>
        </w:rPr>
        <w:t xml:space="preserve"> ir </w:t>
      </w:r>
      <w:proofErr w:type="spellStart"/>
      <w:r w:rsidRPr="003C2B1A">
        <w:rPr>
          <w:rFonts w:ascii="Times New Roman" w:eastAsia="Times New Roman" w:hAnsi="Times New Roman"/>
        </w:rPr>
        <w:t>polisorbato</w:t>
      </w:r>
      <w:proofErr w:type="spellEnd"/>
      <w:r w:rsidRPr="003C2B1A">
        <w:rPr>
          <w:rFonts w:ascii="Times New Roman" w:eastAsia="Times New Roman" w:hAnsi="Times New Roman"/>
        </w:rPr>
        <w:t xml:space="preserve">), </w:t>
      </w:r>
      <w:proofErr w:type="spellStart"/>
      <w:r w:rsidRPr="003C2B1A">
        <w:rPr>
          <w:rFonts w:ascii="Times New Roman" w:eastAsia="Times New Roman" w:hAnsi="Times New Roman"/>
        </w:rPr>
        <w:t>trietilo</w:t>
      </w:r>
      <w:proofErr w:type="spellEnd"/>
      <w:r w:rsidRPr="003C2B1A">
        <w:rPr>
          <w:rFonts w:ascii="Times New Roman" w:eastAsia="Times New Roman" w:hAnsi="Times New Roman"/>
        </w:rPr>
        <w:t xml:space="preserve"> citratas, talkas ir </w:t>
      </w:r>
      <w:proofErr w:type="spellStart"/>
      <w:r w:rsidRPr="003C2B1A">
        <w:rPr>
          <w:rFonts w:ascii="Times New Roman" w:eastAsia="Times New Roman" w:hAnsi="Times New Roman"/>
        </w:rPr>
        <w:t>simetikono</w:t>
      </w:r>
      <w:proofErr w:type="spellEnd"/>
      <w:r w:rsidRPr="003C2B1A">
        <w:rPr>
          <w:rFonts w:ascii="Times New Roman" w:eastAsia="Times New Roman" w:hAnsi="Times New Roman"/>
        </w:rPr>
        <w:t xml:space="preserve"> 30</w:t>
      </w:r>
      <w:r w:rsidR="000F3013">
        <w:rPr>
          <w:rFonts w:ascii="Times New Roman" w:eastAsia="Times New Roman" w:hAnsi="Times New Roman"/>
        </w:rPr>
        <w:t xml:space="preserve"> </w:t>
      </w:r>
      <w:r w:rsidRPr="003C2B1A">
        <w:rPr>
          <w:rFonts w:ascii="Times New Roman" w:eastAsia="Times New Roman" w:hAnsi="Times New Roman"/>
        </w:rPr>
        <w:t xml:space="preserve">% emulsija (sudėtyje yra </w:t>
      </w:r>
      <w:proofErr w:type="spellStart"/>
      <w:r w:rsidRPr="003C2B1A">
        <w:rPr>
          <w:rFonts w:ascii="Times New Roman" w:eastAsia="Times New Roman" w:hAnsi="Times New Roman"/>
        </w:rPr>
        <w:t>metilceliuliozės</w:t>
      </w:r>
      <w:proofErr w:type="spellEnd"/>
      <w:r w:rsidRPr="003C2B1A">
        <w:rPr>
          <w:rFonts w:ascii="Times New Roman" w:eastAsia="Times New Roman" w:hAnsi="Times New Roman"/>
        </w:rPr>
        <w:t xml:space="preserve"> ir sorbo rūgšties); korpuse – želatina ir titano dioksidas (E171).</w:t>
      </w:r>
      <w:r w:rsidR="00EA5BF5" w:rsidRPr="00EA5BF5">
        <w:rPr>
          <w:rFonts w:ascii="Times New Roman" w:eastAsia="Times New Roman" w:hAnsi="Times New Roman"/>
        </w:rPr>
        <w:t xml:space="preserve"> </w:t>
      </w:r>
      <w:r w:rsidR="00EA5BF5">
        <w:rPr>
          <w:rFonts w:ascii="Times New Roman" w:eastAsia="Times New Roman" w:hAnsi="Times New Roman"/>
        </w:rPr>
        <w:t xml:space="preserve">Žr. 2 skyrių </w:t>
      </w:r>
      <w:r w:rsidR="00E001A9">
        <w:rPr>
          <w:rFonts w:ascii="Times New Roman" w:eastAsia="Times New Roman" w:hAnsi="Times New Roman"/>
        </w:rPr>
        <w:t>„</w:t>
      </w:r>
      <w:proofErr w:type="spellStart"/>
      <w:r w:rsidR="00E001A9">
        <w:rPr>
          <w:rFonts w:ascii="Times New Roman" w:eastAsia="Times New Roman" w:hAnsi="Times New Roman"/>
        </w:rPr>
        <w:t>P</w:t>
      </w:r>
      <w:r w:rsidR="00EA5BF5">
        <w:rPr>
          <w:rFonts w:ascii="Times New Roman" w:eastAsia="Times New Roman" w:hAnsi="Times New Roman"/>
        </w:rPr>
        <w:t>anzynorm</w:t>
      </w:r>
      <w:proofErr w:type="spellEnd"/>
      <w:r w:rsidR="00EA5BF5">
        <w:rPr>
          <w:rFonts w:ascii="Times New Roman" w:eastAsia="Times New Roman" w:hAnsi="Times New Roman"/>
        </w:rPr>
        <w:t xml:space="preserve"> sudėtyje yra natrio</w:t>
      </w:r>
      <w:r w:rsidR="00EA5BF5" w:rsidRPr="003C2B1A">
        <w:rPr>
          <w:rFonts w:ascii="Times New Roman" w:eastAsia="Times New Roman" w:hAnsi="Times New Roman"/>
        </w:rPr>
        <w:t>“</w:t>
      </w:r>
      <w:r w:rsidR="00EA5BF5">
        <w:rPr>
          <w:rFonts w:ascii="Times New Roman" w:eastAsia="Times New Roman" w:hAnsi="Times New Roman"/>
        </w:rPr>
        <w:t>.</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b/>
          <w:bCs/>
        </w:rPr>
      </w:pPr>
      <w:proofErr w:type="spellStart"/>
      <w:r w:rsidRPr="003C2B1A">
        <w:rPr>
          <w:rFonts w:ascii="Times New Roman" w:eastAsia="Times New Roman" w:hAnsi="Times New Roman"/>
          <w:b/>
          <w:bCs/>
        </w:rPr>
        <w:t>Panzynorm</w:t>
      </w:r>
      <w:proofErr w:type="spellEnd"/>
      <w:r w:rsidRPr="003C2B1A">
        <w:rPr>
          <w:rFonts w:ascii="Times New Roman" w:eastAsia="Times New Roman" w:hAnsi="Times New Roman"/>
          <w:b/>
          <w:bCs/>
        </w:rPr>
        <w:t xml:space="preserve"> išvaizda ir kiekis pakuotėje</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Skrandyje neirios kietosios kapsulės</w:t>
      </w:r>
      <w:r w:rsidR="00B8153C">
        <w:rPr>
          <w:rFonts w:ascii="Times New Roman" w:eastAsia="Times New Roman" w:hAnsi="Times New Roman"/>
        </w:rPr>
        <w:t xml:space="preserve"> </w:t>
      </w:r>
      <w:r w:rsidR="00D61F7A">
        <w:rPr>
          <w:rFonts w:ascii="Times New Roman" w:eastAsia="Times New Roman" w:hAnsi="Times New Roman"/>
        </w:rPr>
        <w:t>(skrandyje neirios kapsulės)</w:t>
      </w:r>
      <w:r w:rsidRPr="003C2B1A">
        <w:rPr>
          <w:rFonts w:ascii="Times New Roman" w:eastAsia="Times New Roman" w:hAnsi="Times New Roman"/>
        </w:rPr>
        <w:t xml:space="preserve"> korpusas ir dangtelis yra nepermatomi, baltos spalvos</w:t>
      </w:r>
      <w:r w:rsidR="003F5536">
        <w:rPr>
          <w:rFonts w:ascii="Times New Roman" w:eastAsia="Times New Roman" w:hAnsi="Times New Roman"/>
        </w:rPr>
        <w:t>.</w:t>
      </w:r>
      <w:r w:rsidRPr="003C2B1A">
        <w:rPr>
          <w:rFonts w:ascii="Times New Roman" w:eastAsia="Times New Roman" w:hAnsi="Times New Roman"/>
        </w:rPr>
        <w:t xml:space="preserve"> </w:t>
      </w:r>
      <w:r w:rsidR="003F5536">
        <w:rPr>
          <w:rFonts w:ascii="Times New Roman" w:eastAsia="Times New Roman" w:hAnsi="Times New Roman"/>
        </w:rPr>
        <w:t>J</w:t>
      </w:r>
      <w:r w:rsidR="00814F43">
        <w:rPr>
          <w:rFonts w:ascii="Times New Roman" w:eastAsia="Times New Roman" w:hAnsi="Times New Roman"/>
        </w:rPr>
        <w:t>os</w:t>
      </w:r>
      <w:r w:rsidRPr="003C2B1A">
        <w:rPr>
          <w:rFonts w:ascii="Times New Roman" w:eastAsia="Times New Roman" w:hAnsi="Times New Roman"/>
        </w:rPr>
        <w:t xml:space="preserve"> viduje yra rusvos granulės.</w:t>
      </w:r>
    </w:p>
    <w:p w:rsidR="003C2B1A" w:rsidRPr="003C2B1A" w:rsidRDefault="003C2B1A" w:rsidP="003C2B1A">
      <w:pPr>
        <w:widowControl w:val="0"/>
        <w:spacing w:after="0" w:line="240" w:lineRule="auto"/>
        <w:rPr>
          <w:rFonts w:ascii="Times New Roman" w:eastAsia="Times New Roman" w:hAnsi="Times New Roman"/>
        </w:rPr>
      </w:pPr>
      <w:r w:rsidRPr="003C2B1A">
        <w:rPr>
          <w:rFonts w:ascii="Times New Roman" w:eastAsia="Times New Roman" w:hAnsi="Times New Roman"/>
        </w:rPr>
        <w:t>Skrandyje neirios  kapsulės ilgis</w:t>
      </w:r>
      <w:r w:rsidRPr="003C2B1A">
        <w:rPr>
          <w:rFonts w:ascii="Times New Roman" w:eastAsia="Times New Roman" w:hAnsi="Times New Roman"/>
          <w:lang w:eastAsia="lt-LT"/>
        </w:rPr>
        <w:t>:</w:t>
      </w:r>
      <w:r w:rsidRPr="003C2B1A">
        <w:rPr>
          <w:rFonts w:ascii="Times New Roman" w:eastAsia="Times New Roman" w:hAnsi="Times New Roman"/>
        </w:rPr>
        <w:t xml:space="preserve"> 15,</w:t>
      </w:r>
      <w:r w:rsidR="00814F43" w:rsidRPr="003C2B1A">
        <w:rPr>
          <w:rFonts w:ascii="Times New Roman" w:eastAsia="Times New Roman" w:hAnsi="Times New Roman"/>
        </w:rPr>
        <w:t>6</w:t>
      </w:r>
      <w:r w:rsidR="00814F43">
        <w:rPr>
          <w:rFonts w:ascii="Times New Roman" w:eastAsia="Times New Roman" w:hAnsi="Times New Roman"/>
          <w:lang w:eastAsia="lt-LT"/>
        </w:rPr>
        <w:t> </w:t>
      </w:r>
      <w:r w:rsidRPr="003C2B1A">
        <w:rPr>
          <w:rFonts w:ascii="Times New Roman" w:eastAsia="Times New Roman" w:hAnsi="Times New Roman"/>
        </w:rPr>
        <w:t>mm – 16,</w:t>
      </w:r>
      <w:r w:rsidR="00814F43" w:rsidRPr="003C2B1A">
        <w:rPr>
          <w:rFonts w:ascii="Times New Roman" w:eastAsia="Times New Roman" w:hAnsi="Times New Roman"/>
        </w:rPr>
        <w:t>2</w:t>
      </w:r>
      <w:r w:rsidR="00814F43">
        <w:rPr>
          <w:rFonts w:ascii="Times New Roman" w:eastAsia="Times New Roman" w:hAnsi="Times New Roman"/>
          <w:lang w:eastAsia="lt-LT"/>
        </w:rPr>
        <w:t> </w:t>
      </w:r>
      <w:r w:rsidRPr="003C2B1A">
        <w:rPr>
          <w:rFonts w:ascii="Times New Roman" w:eastAsia="Times New Roman" w:hAnsi="Times New Roman"/>
        </w:rPr>
        <w:t>mm.</w:t>
      </w:r>
    </w:p>
    <w:p w:rsidR="003C2B1A" w:rsidRPr="003C2B1A" w:rsidRDefault="003C2B1A" w:rsidP="003C2B1A">
      <w:pPr>
        <w:widowControl w:val="0"/>
        <w:spacing w:after="0" w:line="240" w:lineRule="auto"/>
        <w:jc w:val="both"/>
        <w:rPr>
          <w:rFonts w:ascii="Times New Roman" w:eastAsia="Times New Roman" w:hAnsi="Times New Roman"/>
          <w:b/>
        </w:rPr>
      </w:pPr>
    </w:p>
    <w:p w:rsidR="003C2B1A" w:rsidRPr="003C2B1A" w:rsidRDefault="003C2B1A" w:rsidP="003C2B1A">
      <w:pPr>
        <w:widowControl w:val="0"/>
        <w:autoSpaceDE w:val="0"/>
        <w:autoSpaceDN w:val="0"/>
        <w:adjustRightInd w:val="0"/>
        <w:spacing w:after="0" w:line="240" w:lineRule="auto"/>
        <w:rPr>
          <w:rFonts w:ascii="Times New Roman" w:eastAsia="Times New Roman" w:hAnsi="Times New Roman"/>
          <w:lang w:eastAsia="lt-LT"/>
        </w:rPr>
      </w:pPr>
      <w:r w:rsidRPr="003C2B1A">
        <w:rPr>
          <w:rFonts w:ascii="Times New Roman" w:eastAsia="Times New Roman" w:hAnsi="Times New Roman"/>
          <w:lang w:eastAsia="lt-LT"/>
        </w:rPr>
        <w:t>Dėžutėje yra 7, 14, 21, 56 arba 84 skrandyje neirios  kapsulės, supakuotos į OPA/Al/PVC-Al lizdines plokšteles.</w:t>
      </w:r>
    </w:p>
    <w:p w:rsidR="003C2B1A" w:rsidRPr="003C2B1A" w:rsidRDefault="003C2B1A" w:rsidP="003C2B1A">
      <w:pPr>
        <w:widowControl w:val="0"/>
        <w:autoSpaceDE w:val="0"/>
        <w:autoSpaceDN w:val="0"/>
        <w:adjustRightInd w:val="0"/>
        <w:spacing w:after="0" w:line="240" w:lineRule="auto"/>
        <w:rPr>
          <w:rFonts w:ascii="Times New Roman" w:eastAsia="Times New Roman" w:hAnsi="Times New Roman"/>
          <w:lang w:eastAsia="lt-LT"/>
        </w:rPr>
      </w:pPr>
    </w:p>
    <w:p w:rsidR="003C2B1A" w:rsidRPr="003C2B1A" w:rsidRDefault="003C2B1A" w:rsidP="003C2B1A">
      <w:pPr>
        <w:widowControl w:val="0"/>
        <w:autoSpaceDE w:val="0"/>
        <w:autoSpaceDN w:val="0"/>
        <w:adjustRightInd w:val="0"/>
        <w:spacing w:after="0" w:line="240" w:lineRule="auto"/>
        <w:rPr>
          <w:rFonts w:ascii="Times New Roman" w:eastAsia="Times New Roman" w:hAnsi="Times New Roman"/>
          <w:lang w:eastAsia="lt-LT"/>
        </w:rPr>
      </w:pPr>
      <w:r w:rsidRPr="003C2B1A">
        <w:rPr>
          <w:rFonts w:ascii="Times New Roman" w:eastAsia="Times New Roman" w:hAnsi="Times New Roman"/>
          <w:lang w:eastAsia="lt-LT"/>
        </w:rPr>
        <w:t>Gali būti tiekiamos ne visų dydžių pakuotės</w:t>
      </w:r>
      <w:r w:rsidR="003F5536">
        <w:rPr>
          <w:rFonts w:ascii="Times New Roman" w:eastAsia="Times New Roman" w:hAnsi="Times New Roman"/>
          <w:lang w:eastAsia="lt-LT"/>
        </w:rPr>
        <w:t>.</w:t>
      </w:r>
    </w:p>
    <w:p w:rsidR="003C2B1A" w:rsidRPr="003C2B1A" w:rsidRDefault="003C2B1A" w:rsidP="003C2B1A">
      <w:pPr>
        <w:widowControl w:val="0"/>
        <w:spacing w:after="0" w:line="240" w:lineRule="auto"/>
        <w:rPr>
          <w:rFonts w:ascii="Times New Roman" w:eastAsia="Times New Roman" w:hAnsi="Times New Roman"/>
          <w:b/>
          <w:bCs/>
        </w:rPr>
      </w:pPr>
    </w:p>
    <w:p w:rsidR="003C2B1A" w:rsidRPr="003C2B1A" w:rsidRDefault="003C2B1A" w:rsidP="003C2B1A">
      <w:pPr>
        <w:widowControl w:val="0"/>
        <w:spacing w:after="0" w:line="240" w:lineRule="auto"/>
        <w:rPr>
          <w:rFonts w:ascii="Times New Roman" w:eastAsia="Times New Roman" w:hAnsi="Times New Roman"/>
          <w:b/>
          <w:bCs/>
        </w:rPr>
      </w:pPr>
      <w:r w:rsidRPr="003C2B1A">
        <w:rPr>
          <w:rFonts w:ascii="Times New Roman" w:eastAsia="Times New Roman" w:hAnsi="Times New Roman"/>
          <w:b/>
          <w:bCs/>
        </w:rPr>
        <w:t>Registruotojas ir gamintojas</w:t>
      </w: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K</w:t>
      </w:r>
      <w:r w:rsidR="00F26BB0">
        <w:rPr>
          <w:rFonts w:ascii="Times New Roman" w:eastAsia="Times New Roman" w:hAnsi="Times New Roman"/>
        </w:rPr>
        <w:t>RKA</w:t>
      </w:r>
      <w:r w:rsidRPr="003C2B1A">
        <w:rPr>
          <w:rFonts w:ascii="Times New Roman" w:eastAsia="Times New Roman" w:hAnsi="Times New Roman"/>
        </w:rPr>
        <w:t xml:space="preserve">, </w:t>
      </w:r>
      <w:proofErr w:type="spellStart"/>
      <w:r w:rsidRPr="003C2B1A">
        <w:rPr>
          <w:rFonts w:ascii="Times New Roman" w:eastAsia="Times New Roman" w:hAnsi="Times New Roman"/>
        </w:rPr>
        <w:t>d.d</w:t>
      </w:r>
      <w:proofErr w:type="spellEnd"/>
      <w:r w:rsidRPr="003C2B1A">
        <w:rPr>
          <w:rFonts w:ascii="Times New Roman" w:eastAsia="Times New Roman" w:hAnsi="Times New Roman"/>
        </w:rPr>
        <w:t>., Novo mesto</w:t>
      </w:r>
    </w:p>
    <w:p w:rsidR="003C2B1A" w:rsidRPr="003C2B1A" w:rsidRDefault="003C2B1A" w:rsidP="003C2B1A">
      <w:pPr>
        <w:widowControl w:val="0"/>
        <w:spacing w:after="0" w:line="240" w:lineRule="auto"/>
        <w:jc w:val="both"/>
        <w:rPr>
          <w:rFonts w:ascii="Times New Roman" w:eastAsia="Times New Roman" w:hAnsi="Times New Roman"/>
        </w:rPr>
      </w:pPr>
      <w:proofErr w:type="spellStart"/>
      <w:r w:rsidRPr="003C2B1A">
        <w:rPr>
          <w:rFonts w:ascii="Times New Roman" w:eastAsia="Times New Roman" w:hAnsi="Times New Roman"/>
        </w:rPr>
        <w:t>Šmarješka</w:t>
      </w:r>
      <w:proofErr w:type="spellEnd"/>
      <w:r w:rsidRPr="003C2B1A">
        <w:rPr>
          <w:rFonts w:ascii="Times New Roman" w:eastAsia="Times New Roman" w:hAnsi="Times New Roman"/>
        </w:rPr>
        <w:t xml:space="preserve"> </w:t>
      </w:r>
      <w:proofErr w:type="spellStart"/>
      <w:r w:rsidRPr="003C2B1A">
        <w:rPr>
          <w:rFonts w:ascii="Times New Roman" w:eastAsia="Times New Roman" w:hAnsi="Times New Roman"/>
        </w:rPr>
        <w:t>cesta</w:t>
      </w:r>
      <w:proofErr w:type="spellEnd"/>
      <w:r w:rsidRPr="003C2B1A">
        <w:rPr>
          <w:rFonts w:ascii="Times New Roman" w:eastAsia="Times New Roman" w:hAnsi="Times New Roman"/>
        </w:rPr>
        <w:t xml:space="preserve"> 6</w:t>
      </w: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8501 Novo mesto</w:t>
      </w: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Slovėnija</w:t>
      </w: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Jeigu apie šį vaistą norite sužinoti daugiau, kreipkitės į vietinį registruotojo atstovą.</w:t>
      </w:r>
    </w:p>
    <w:p w:rsidR="003C2B1A" w:rsidRPr="003C2B1A" w:rsidRDefault="003C2B1A" w:rsidP="003C2B1A">
      <w:pPr>
        <w:widowControl w:val="0"/>
        <w:spacing w:after="0" w:line="240" w:lineRule="auto"/>
        <w:rPr>
          <w:rFonts w:ascii="Times New Roman" w:eastAsia="Times New Roman" w:hAnsi="Times New Roman"/>
        </w:rPr>
      </w:pPr>
    </w:p>
    <w:tbl>
      <w:tblPr>
        <w:tblW w:w="4680" w:type="dxa"/>
        <w:tblInd w:w="-34" w:type="dxa"/>
        <w:tblLayout w:type="fixed"/>
        <w:tblLook w:val="04A0" w:firstRow="1" w:lastRow="0" w:firstColumn="1" w:lastColumn="0" w:noHBand="0" w:noVBand="1"/>
      </w:tblPr>
      <w:tblGrid>
        <w:gridCol w:w="4680"/>
      </w:tblGrid>
      <w:tr w:rsidR="003C2B1A" w:rsidRPr="00D31530" w:rsidTr="00D227D8">
        <w:tc>
          <w:tcPr>
            <w:tcW w:w="4678" w:type="dxa"/>
            <w:hideMark/>
          </w:tcPr>
          <w:p w:rsidR="003C2B1A" w:rsidRPr="003C2B1A" w:rsidRDefault="003C2B1A" w:rsidP="003C2B1A">
            <w:pPr>
              <w:widowControl w:val="0"/>
              <w:spacing w:after="0" w:line="240" w:lineRule="auto"/>
              <w:rPr>
                <w:rFonts w:ascii="Times New Roman" w:eastAsia="Times New Roman" w:hAnsi="Times New Roman"/>
              </w:rPr>
            </w:pPr>
            <w:r w:rsidRPr="003C2B1A">
              <w:rPr>
                <w:rFonts w:ascii="Times New Roman" w:eastAsia="Times New Roman" w:hAnsi="Times New Roman"/>
              </w:rPr>
              <w:t>UAB KRKA Lietuva</w:t>
            </w:r>
          </w:p>
          <w:p w:rsidR="003C2B1A" w:rsidRPr="003C2B1A" w:rsidRDefault="003C2B1A" w:rsidP="003C2B1A">
            <w:pPr>
              <w:widowControl w:val="0"/>
              <w:spacing w:after="0" w:line="240" w:lineRule="auto"/>
              <w:rPr>
                <w:rFonts w:ascii="Times New Roman" w:eastAsia="Times New Roman" w:hAnsi="Times New Roman"/>
              </w:rPr>
            </w:pPr>
            <w:r w:rsidRPr="003C2B1A">
              <w:rPr>
                <w:rFonts w:ascii="Times New Roman" w:eastAsia="Times New Roman" w:hAnsi="Times New Roman"/>
              </w:rPr>
              <w:t>Senasis Ukmergės kelias 4</w:t>
            </w:r>
          </w:p>
          <w:p w:rsidR="003C2B1A" w:rsidRPr="003C2B1A" w:rsidRDefault="003C2B1A" w:rsidP="003C2B1A">
            <w:pPr>
              <w:widowControl w:val="0"/>
              <w:spacing w:after="0" w:line="240" w:lineRule="auto"/>
              <w:rPr>
                <w:rFonts w:ascii="Times New Roman" w:eastAsia="Times New Roman" w:hAnsi="Times New Roman"/>
              </w:rPr>
            </w:pPr>
            <w:proofErr w:type="spellStart"/>
            <w:r w:rsidRPr="003C2B1A">
              <w:rPr>
                <w:rFonts w:ascii="Times New Roman" w:eastAsia="Times New Roman" w:hAnsi="Times New Roman"/>
              </w:rPr>
              <w:t>Užubalių</w:t>
            </w:r>
            <w:proofErr w:type="spellEnd"/>
            <w:r w:rsidRPr="003C2B1A">
              <w:rPr>
                <w:rFonts w:ascii="Times New Roman" w:eastAsia="Times New Roman" w:hAnsi="Times New Roman"/>
              </w:rPr>
              <w:t xml:space="preserve"> km.,</w:t>
            </w:r>
            <w:r w:rsidRPr="003C2B1A">
              <w:rPr>
                <w:rFonts w:ascii="Times New Roman" w:eastAsia="Times New Roman" w:hAnsi="Times New Roman"/>
                <w:lang w:eastAsia="sl-SI"/>
              </w:rPr>
              <w:t xml:space="preserve"> </w:t>
            </w:r>
            <w:r w:rsidRPr="003C2B1A">
              <w:rPr>
                <w:rFonts w:ascii="Times New Roman" w:eastAsia="Times New Roman" w:hAnsi="Times New Roman"/>
              </w:rPr>
              <w:t>Vilniaus r.</w:t>
            </w:r>
          </w:p>
          <w:p w:rsidR="003C2B1A" w:rsidRPr="003C2B1A" w:rsidRDefault="003C2B1A" w:rsidP="003C2B1A">
            <w:pPr>
              <w:widowControl w:val="0"/>
              <w:spacing w:after="0" w:line="240" w:lineRule="auto"/>
              <w:rPr>
                <w:rFonts w:ascii="Times New Roman" w:eastAsia="Times New Roman" w:hAnsi="Times New Roman"/>
              </w:rPr>
            </w:pPr>
            <w:r w:rsidRPr="003C2B1A">
              <w:rPr>
                <w:rFonts w:ascii="Times New Roman" w:eastAsia="Times New Roman" w:hAnsi="Times New Roman"/>
              </w:rPr>
              <w:t>LT - 14013</w:t>
            </w:r>
          </w:p>
          <w:p w:rsidR="003C2B1A" w:rsidRPr="003C2B1A" w:rsidRDefault="003C2B1A" w:rsidP="003C2B1A">
            <w:pPr>
              <w:widowControl w:val="0"/>
              <w:spacing w:after="0" w:line="240" w:lineRule="auto"/>
              <w:jc w:val="both"/>
              <w:rPr>
                <w:rFonts w:ascii="Times New Roman" w:eastAsia="Times New Roman" w:hAnsi="Times New Roman"/>
              </w:rPr>
            </w:pPr>
            <w:r w:rsidRPr="003C2B1A">
              <w:rPr>
                <w:rFonts w:ascii="Times New Roman" w:eastAsia="Times New Roman" w:hAnsi="Times New Roman"/>
              </w:rPr>
              <w:t>Tel. + 370 5 236 27 40</w:t>
            </w:r>
          </w:p>
        </w:tc>
      </w:tr>
    </w:tbl>
    <w:p w:rsidR="003C2B1A" w:rsidRPr="003C2B1A" w:rsidRDefault="003C2B1A" w:rsidP="003C2B1A">
      <w:pPr>
        <w:widowControl w:val="0"/>
        <w:spacing w:after="0" w:line="240" w:lineRule="auto"/>
        <w:jc w:val="both"/>
        <w:rPr>
          <w:rFonts w:ascii="Times New Roman" w:eastAsia="Times New Roman" w:hAnsi="Times New Roman"/>
          <w:b/>
          <w:bCs/>
        </w:rPr>
      </w:pPr>
    </w:p>
    <w:p w:rsidR="00665333" w:rsidRPr="00665333" w:rsidRDefault="003C2B1A" w:rsidP="00665333">
      <w:pPr>
        <w:widowControl w:val="0"/>
        <w:spacing w:after="0" w:line="240" w:lineRule="auto"/>
        <w:jc w:val="both"/>
        <w:rPr>
          <w:rFonts w:ascii="Times New Roman" w:eastAsia="Times New Roman" w:hAnsi="Times New Roman"/>
          <w:b/>
          <w:lang w:eastAsia="sl-SI"/>
        </w:rPr>
      </w:pPr>
      <w:r w:rsidRPr="003C2B1A">
        <w:rPr>
          <w:rFonts w:ascii="Times New Roman" w:eastAsia="Times New Roman" w:hAnsi="Times New Roman"/>
          <w:b/>
          <w:bCs/>
        </w:rPr>
        <w:t>Šis pakuotės lapelis</w:t>
      </w:r>
      <w:r w:rsidRPr="003C2B1A">
        <w:rPr>
          <w:rFonts w:ascii="Times New Roman" w:eastAsia="Times New Roman" w:hAnsi="Times New Roman"/>
          <w:b/>
        </w:rPr>
        <w:t xml:space="preserve"> paskutinį kartą peržiūrėtas</w:t>
      </w:r>
      <w:r w:rsidRPr="003C2B1A">
        <w:rPr>
          <w:rFonts w:ascii="Times New Roman" w:eastAsia="Times New Roman" w:hAnsi="Times New Roman"/>
          <w:b/>
          <w:lang w:eastAsia="sl-SI"/>
        </w:rPr>
        <w:t xml:space="preserve"> </w:t>
      </w:r>
      <w:r w:rsidR="002A4416">
        <w:rPr>
          <w:rFonts w:ascii="Times New Roman" w:eastAsia="Times New Roman" w:hAnsi="Times New Roman"/>
          <w:b/>
          <w:lang w:eastAsia="sl-SI"/>
        </w:rPr>
        <w:t>2020-06-17.</w:t>
      </w:r>
    </w:p>
    <w:p w:rsidR="003C2B1A" w:rsidRPr="003C2B1A" w:rsidRDefault="003C2B1A" w:rsidP="003C2B1A">
      <w:pPr>
        <w:widowControl w:val="0"/>
        <w:spacing w:after="0" w:line="240" w:lineRule="auto"/>
        <w:jc w:val="both"/>
        <w:rPr>
          <w:rFonts w:ascii="Times New Roman" w:eastAsia="Times New Roman" w:hAnsi="Times New Roman"/>
          <w:b/>
        </w:rPr>
      </w:pPr>
    </w:p>
    <w:p w:rsidR="003C2B1A" w:rsidRPr="003C2B1A" w:rsidRDefault="003C2B1A" w:rsidP="003C2B1A">
      <w:pPr>
        <w:widowControl w:val="0"/>
        <w:spacing w:after="0" w:line="240" w:lineRule="auto"/>
        <w:jc w:val="both"/>
        <w:rPr>
          <w:rFonts w:ascii="Times New Roman" w:eastAsia="Times New Roman" w:hAnsi="Times New Roman"/>
        </w:rPr>
      </w:pPr>
    </w:p>
    <w:p w:rsidR="003C2B1A" w:rsidRPr="003C2B1A" w:rsidRDefault="003C2B1A" w:rsidP="003C2B1A">
      <w:pPr>
        <w:widowControl w:val="0"/>
        <w:spacing w:after="0" w:line="240" w:lineRule="auto"/>
        <w:rPr>
          <w:rFonts w:ascii="Times New Roman" w:eastAsia="Times New Roman" w:hAnsi="Times New Roman"/>
          <w:color w:val="0000FF"/>
        </w:rPr>
      </w:pPr>
      <w:r w:rsidRPr="003C2B1A">
        <w:rPr>
          <w:rFonts w:ascii="Times New Roman" w:eastAsia="Times New Roman" w:hAnsi="Times New Roman"/>
        </w:rPr>
        <w:t>Išsami informacija apie šį vaistą pateikiama Valstybinės vaistų kontrolės tarnybos prie Lietuvos Respublikos sveikatos apsaugos ministerijos tinklalapyje</w:t>
      </w:r>
      <w:r w:rsidRPr="003C2B1A">
        <w:rPr>
          <w:rFonts w:ascii="Times New Roman" w:eastAsia="Times New Roman" w:hAnsi="Times New Roman"/>
          <w:u w:val="single"/>
        </w:rPr>
        <w:t xml:space="preserve"> </w:t>
      </w:r>
      <w:hyperlink r:id="rId14" w:history="1">
        <w:r w:rsidRPr="003C2B1A">
          <w:rPr>
            <w:rFonts w:ascii="Times New Roman" w:eastAsia="Times New Roman" w:hAnsi="Times New Roman"/>
            <w:color w:val="0000FF"/>
            <w:u w:val="single"/>
          </w:rPr>
          <w:t>http://www.vvkt.lt/</w:t>
        </w:r>
      </w:hyperlink>
      <w:r w:rsidRPr="003C2B1A">
        <w:rPr>
          <w:rFonts w:ascii="Times New Roman" w:eastAsia="Times New Roman" w:hAnsi="Times New Roman"/>
          <w:color w:val="0000FF"/>
        </w:rPr>
        <w:t>.</w:t>
      </w:r>
    </w:p>
    <w:p w:rsidR="003C2B1A" w:rsidRPr="003C2B1A" w:rsidRDefault="003C2B1A" w:rsidP="003C2B1A">
      <w:pPr>
        <w:widowControl w:val="0"/>
        <w:spacing w:after="0" w:line="240" w:lineRule="auto"/>
        <w:rPr>
          <w:rFonts w:ascii="Times New Roman" w:eastAsia="Times New Roman" w:hAnsi="Times New Roman"/>
          <w:color w:val="0000FF"/>
        </w:rPr>
      </w:pPr>
    </w:p>
    <w:p w:rsidR="003C2B1A" w:rsidRPr="003C2B1A" w:rsidRDefault="003C2B1A" w:rsidP="003C2B1A">
      <w:pPr>
        <w:widowControl w:val="0"/>
        <w:spacing w:after="0" w:line="240" w:lineRule="auto"/>
        <w:rPr>
          <w:rFonts w:ascii="Times New Roman" w:eastAsia="Times New Roman" w:hAnsi="Times New Roman"/>
        </w:rPr>
      </w:pPr>
    </w:p>
    <w:p w:rsidR="007F6628" w:rsidRDefault="007F6628">
      <w:bookmarkStart w:id="88" w:name="_GoBack"/>
      <w:bookmarkEnd w:id="88"/>
    </w:p>
    <w:sectPr w:rsidR="007F6628" w:rsidSect="00D227D8">
      <w:headerReference w:type="default" r:id="rId15"/>
      <w:footerReference w:type="even" r:id="rId16"/>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A8A" w:rsidRDefault="00600A8A">
      <w:pPr>
        <w:spacing w:after="0" w:line="240" w:lineRule="auto"/>
      </w:pPr>
      <w:r>
        <w:separator/>
      </w:r>
    </w:p>
  </w:endnote>
  <w:endnote w:type="continuationSeparator" w:id="0">
    <w:p w:rsidR="00600A8A" w:rsidRDefault="00600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7D8" w:rsidRDefault="00E001A9" w:rsidP="00D227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227D8" w:rsidRDefault="00D227D8" w:rsidP="00D227D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A8A" w:rsidRDefault="00600A8A">
      <w:pPr>
        <w:spacing w:after="0" w:line="240" w:lineRule="auto"/>
      </w:pPr>
      <w:r>
        <w:separator/>
      </w:r>
    </w:p>
  </w:footnote>
  <w:footnote w:type="continuationSeparator" w:id="0">
    <w:p w:rsidR="00600A8A" w:rsidRDefault="00600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7D8" w:rsidRPr="003D607F" w:rsidRDefault="00D227D8" w:rsidP="003D607F">
    <w:pPr>
      <w:pStyle w:val="Antrats"/>
    </w:pPr>
    <w:bookmarkStart w:id="89" w:name="TableTag1"/>
    <w:bookmarkEnd w:id="89"/>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766C"/>
    <w:multiLevelType w:val="hybridMultilevel"/>
    <w:tmpl w:val="AE8A90AE"/>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575C9E"/>
    <w:multiLevelType w:val="hybridMultilevel"/>
    <w:tmpl w:val="DBF86C2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612778"/>
    <w:multiLevelType w:val="hybridMultilevel"/>
    <w:tmpl w:val="CCC8CB3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782"/>
    <w:rsid w:val="000364F9"/>
    <w:rsid w:val="00067EC1"/>
    <w:rsid w:val="00075F05"/>
    <w:rsid w:val="000B74E6"/>
    <w:rsid w:val="000D1518"/>
    <w:rsid w:val="000F3013"/>
    <w:rsid w:val="000F42B6"/>
    <w:rsid w:val="00102321"/>
    <w:rsid w:val="00130869"/>
    <w:rsid w:val="00147EA2"/>
    <w:rsid w:val="0016328F"/>
    <w:rsid w:val="001C59DB"/>
    <w:rsid w:val="001D2807"/>
    <w:rsid w:val="001E1869"/>
    <w:rsid w:val="001F224C"/>
    <w:rsid w:val="002162AA"/>
    <w:rsid w:val="00216E5C"/>
    <w:rsid w:val="00233C42"/>
    <w:rsid w:val="002366CF"/>
    <w:rsid w:val="00247BA6"/>
    <w:rsid w:val="00272050"/>
    <w:rsid w:val="00287952"/>
    <w:rsid w:val="002A4416"/>
    <w:rsid w:val="002D1608"/>
    <w:rsid w:val="002E2777"/>
    <w:rsid w:val="002E2C14"/>
    <w:rsid w:val="002F0D7B"/>
    <w:rsid w:val="0036778C"/>
    <w:rsid w:val="00372961"/>
    <w:rsid w:val="00374C3F"/>
    <w:rsid w:val="0038658D"/>
    <w:rsid w:val="003C2B1A"/>
    <w:rsid w:val="003D195A"/>
    <w:rsid w:val="003D607F"/>
    <w:rsid w:val="003F43D8"/>
    <w:rsid w:val="003F5536"/>
    <w:rsid w:val="00403DAE"/>
    <w:rsid w:val="0040707B"/>
    <w:rsid w:val="00424DDD"/>
    <w:rsid w:val="00476A33"/>
    <w:rsid w:val="004803DD"/>
    <w:rsid w:val="004C4247"/>
    <w:rsid w:val="004F50B2"/>
    <w:rsid w:val="005242AD"/>
    <w:rsid w:val="00531225"/>
    <w:rsid w:val="005430C4"/>
    <w:rsid w:val="00555808"/>
    <w:rsid w:val="00582C1B"/>
    <w:rsid w:val="0059157D"/>
    <w:rsid w:val="005E5EE5"/>
    <w:rsid w:val="00600A8A"/>
    <w:rsid w:val="00627CD3"/>
    <w:rsid w:val="00631B0F"/>
    <w:rsid w:val="00636F5F"/>
    <w:rsid w:val="00645710"/>
    <w:rsid w:val="006474EC"/>
    <w:rsid w:val="00665333"/>
    <w:rsid w:val="00670AF7"/>
    <w:rsid w:val="006958BF"/>
    <w:rsid w:val="006A1A8A"/>
    <w:rsid w:val="006B4492"/>
    <w:rsid w:val="006E4E92"/>
    <w:rsid w:val="0071116E"/>
    <w:rsid w:val="00736909"/>
    <w:rsid w:val="0074605C"/>
    <w:rsid w:val="0077429A"/>
    <w:rsid w:val="007D003A"/>
    <w:rsid w:val="007E0253"/>
    <w:rsid w:val="007F6628"/>
    <w:rsid w:val="00813363"/>
    <w:rsid w:val="00814F43"/>
    <w:rsid w:val="00816B93"/>
    <w:rsid w:val="00823CDC"/>
    <w:rsid w:val="00844757"/>
    <w:rsid w:val="008D2C7B"/>
    <w:rsid w:val="008D4BEE"/>
    <w:rsid w:val="008D4E30"/>
    <w:rsid w:val="008E715B"/>
    <w:rsid w:val="0090590E"/>
    <w:rsid w:val="009149A0"/>
    <w:rsid w:val="0099535D"/>
    <w:rsid w:val="009A173D"/>
    <w:rsid w:val="009C0AAF"/>
    <w:rsid w:val="009E6599"/>
    <w:rsid w:val="009F0817"/>
    <w:rsid w:val="00A1505B"/>
    <w:rsid w:val="00A2321E"/>
    <w:rsid w:val="00A26363"/>
    <w:rsid w:val="00A57290"/>
    <w:rsid w:val="00A80212"/>
    <w:rsid w:val="00A93247"/>
    <w:rsid w:val="00AD2828"/>
    <w:rsid w:val="00AE7BA8"/>
    <w:rsid w:val="00B3515C"/>
    <w:rsid w:val="00B42685"/>
    <w:rsid w:val="00B72B95"/>
    <w:rsid w:val="00B746E7"/>
    <w:rsid w:val="00B8153C"/>
    <w:rsid w:val="00B83874"/>
    <w:rsid w:val="00BA442B"/>
    <w:rsid w:val="00BC2AE5"/>
    <w:rsid w:val="00BC329D"/>
    <w:rsid w:val="00BF0EDA"/>
    <w:rsid w:val="00BF736A"/>
    <w:rsid w:val="00C12F94"/>
    <w:rsid w:val="00C17638"/>
    <w:rsid w:val="00C658F6"/>
    <w:rsid w:val="00CE524E"/>
    <w:rsid w:val="00CE735C"/>
    <w:rsid w:val="00CF7B83"/>
    <w:rsid w:val="00D02C41"/>
    <w:rsid w:val="00D0744D"/>
    <w:rsid w:val="00D15782"/>
    <w:rsid w:val="00D227D8"/>
    <w:rsid w:val="00D31530"/>
    <w:rsid w:val="00D3685D"/>
    <w:rsid w:val="00D47C95"/>
    <w:rsid w:val="00D61F7A"/>
    <w:rsid w:val="00D653E6"/>
    <w:rsid w:val="00DA27D2"/>
    <w:rsid w:val="00DC288A"/>
    <w:rsid w:val="00DC35D6"/>
    <w:rsid w:val="00DD577A"/>
    <w:rsid w:val="00DE64E8"/>
    <w:rsid w:val="00E001A9"/>
    <w:rsid w:val="00E07834"/>
    <w:rsid w:val="00E2126E"/>
    <w:rsid w:val="00E24A8C"/>
    <w:rsid w:val="00E51D9B"/>
    <w:rsid w:val="00EA0939"/>
    <w:rsid w:val="00EA5BF5"/>
    <w:rsid w:val="00EC2BDD"/>
    <w:rsid w:val="00ED6B48"/>
    <w:rsid w:val="00EF7022"/>
    <w:rsid w:val="00F265E5"/>
    <w:rsid w:val="00F26BB0"/>
    <w:rsid w:val="00F4308A"/>
    <w:rsid w:val="00F46996"/>
    <w:rsid w:val="00F55CA5"/>
    <w:rsid w:val="00F63620"/>
    <w:rsid w:val="00F85D4A"/>
    <w:rsid w:val="00FA44F3"/>
    <w:rsid w:val="00FA77E9"/>
    <w:rsid w:val="00FC16FA"/>
    <w:rsid w:val="00FD7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35E28E0-6327-4FDA-B204-8C993535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C2B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C2B1A"/>
  </w:style>
  <w:style w:type="paragraph" w:styleId="Porat">
    <w:name w:val="footer"/>
    <w:basedOn w:val="prastasis"/>
    <w:link w:val="PoratDiagrama"/>
    <w:uiPriority w:val="99"/>
    <w:unhideWhenUsed/>
    <w:rsid w:val="003C2B1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C2B1A"/>
  </w:style>
  <w:style w:type="character" w:styleId="Puslapionumeris">
    <w:name w:val="page number"/>
    <w:basedOn w:val="Numatytasispastraiposriftas"/>
    <w:rsid w:val="003C2B1A"/>
  </w:style>
  <w:style w:type="paragraph" w:styleId="Debesliotekstas">
    <w:name w:val="Balloon Text"/>
    <w:basedOn w:val="prastasis"/>
    <w:link w:val="DebesliotekstasDiagrama"/>
    <w:uiPriority w:val="99"/>
    <w:semiHidden/>
    <w:unhideWhenUsed/>
    <w:rsid w:val="00075F05"/>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075F05"/>
    <w:rPr>
      <w:rFonts w:ascii="Segoe UI" w:hAnsi="Segoe UI" w:cs="Segoe UI"/>
      <w:sz w:val="18"/>
      <w:szCs w:val="18"/>
    </w:rPr>
  </w:style>
  <w:style w:type="paragraph" w:styleId="Sraopastraipa">
    <w:name w:val="List Paragraph"/>
    <w:basedOn w:val="prastasis"/>
    <w:uiPriority w:val="34"/>
    <w:qFormat/>
    <w:rsid w:val="009A173D"/>
    <w:pPr>
      <w:ind w:left="720"/>
      <w:contextualSpacing/>
    </w:pPr>
  </w:style>
  <w:style w:type="character" w:styleId="Komentaronuoroda">
    <w:name w:val="annotation reference"/>
    <w:uiPriority w:val="99"/>
    <w:semiHidden/>
    <w:unhideWhenUsed/>
    <w:rsid w:val="00814F43"/>
    <w:rPr>
      <w:sz w:val="16"/>
      <w:szCs w:val="16"/>
    </w:rPr>
  </w:style>
  <w:style w:type="paragraph" w:styleId="Komentarotekstas">
    <w:name w:val="annotation text"/>
    <w:basedOn w:val="prastasis"/>
    <w:link w:val="KomentarotekstasDiagrama"/>
    <w:uiPriority w:val="99"/>
    <w:unhideWhenUsed/>
    <w:rsid w:val="00814F43"/>
    <w:rPr>
      <w:sz w:val="20"/>
      <w:szCs w:val="20"/>
    </w:rPr>
  </w:style>
  <w:style w:type="character" w:customStyle="1" w:styleId="KomentarotekstasDiagrama">
    <w:name w:val="Komentaro tekstas Diagrama"/>
    <w:link w:val="Komentarotekstas"/>
    <w:uiPriority w:val="99"/>
    <w:rsid w:val="00814F43"/>
    <w:rPr>
      <w:lang w:val="lt-LT"/>
    </w:rPr>
  </w:style>
  <w:style w:type="paragraph" w:styleId="Komentarotema">
    <w:name w:val="annotation subject"/>
    <w:basedOn w:val="Komentarotekstas"/>
    <w:next w:val="Komentarotekstas"/>
    <w:link w:val="KomentarotemaDiagrama"/>
    <w:uiPriority w:val="99"/>
    <w:semiHidden/>
    <w:unhideWhenUsed/>
    <w:rsid w:val="00814F43"/>
    <w:rPr>
      <w:b/>
      <w:bCs/>
    </w:rPr>
  </w:style>
  <w:style w:type="character" w:customStyle="1" w:styleId="KomentarotemaDiagrama">
    <w:name w:val="Komentaro tema Diagrama"/>
    <w:link w:val="Komentarotema"/>
    <w:uiPriority w:val="99"/>
    <w:semiHidden/>
    <w:rsid w:val="00814F43"/>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aistai.lt/?option=com_vpcomponent&amp;Itemid=39&amp;task=show_list&amp;location=0L0000000000&amp;searchword=A09AA02"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C92C3-C1B2-483D-ABFE-0C00ED8F7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15985</Words>
  <Characters>9112</Characters>
  <Application>Microsoft Office Word</Application>
  <DocSecurity>0</DocSecurity>
  <Lines>75</Lines>
  <Paragraphs>50</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 d.</Company>
  <LinksUpToDate>false</LinksUpToDate>
  <CharactersWithSpaces>25047</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3866662</vt:i4>
      </vt:variant>
      <vt:variant>
        <vt:i4>6</vt:i4>
      </vt:variant>
      <vt:variant>
        <vt:i4>0</vt:i4>
      </vt:variant>
      <vt:variant>
        <vt:i4>5</vt:i4>
      </vt:variant>
      <vt:variant>
        <vt:lpwstr>http://www.vaistai.lt/?option=com_vpcomponent&amp;Itemid=39&amp;task=show_list&amp;location=0L0000000000&amp;searchword=A09AA02</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cp:lastModifiedBy>Albina Burkauskaitė</cp:lastModifiedBy>
  <cp:revision>2</cp:revision>
  <dcterms:created xsi:type="dcterms:W3CDTF">2020-06-22T08:14:00Z</dcterms:created>
  <dcterms:modified xsi:type="dcterms:W3CDTF">2020-06-22T08:14:00Z</dcterms:modified>
</cp:coreProperties>
</file>