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53805" w14:textId="487B8E8F" w:rsidR="0057764E" w:rsidRPr="005C1CEE" w:rsidRDefault="00E00107" w:rsidP="00B77515">
      <w:pPr>
        <w:tabs>
          <w:tab w:val="clear" w:pos="567"/>
        </w:tabs>
        <w:spacing w:line="240" w:lineRule="auto"/>
        <w:jc w:val="center"/>
        <w:outlineLvl w:val="0"/>
        <w:rPr>
          <w:b/>
          <w:szCs w:val="22"/>
          <w:lang w:val="lt-LT"/>
        </w:rPr>
      </w:pPr>
      <w:bookmarkStart w:id="0" w:name="_GoBack"/>
      <w:bookmarkEnd w:id="0"/>
      <w:r w:rsidRPr="005C1CEE">
        <w:rPr>
          <w:b/>
          <w:szCs w:val="22"/>
          <w:lang w:val="lt-LT"/>
        </w:rPr>
        <w:t>Pakuotės lapelis:</w:t>
      </w:r>
      <w:r w:rsidR="0057764E" w:rsidRPr="005C1CEE">
        <w:rPr>
          <w:b/>
          <w:szCs w:val="22"/>
          <w:lang w:val="lt-LT"/>
        </w:rPr>
        <w:t xml:space="preserve"> informacija </w:t>
      </w:r>
      <w:r w:rsidR="0025204D">
        <w:rPr>
          <w:b/>
          <w:szCs w:val="22"/>
          <w:lang w:val="lt-LT"/>
        </w:rPr>
        <w:t>vartotojui</w:t>
      </w:r>
    </w:p>
    <w:p w14:paraId="06F2C3CE" w14:textId="77777777" w:rsidR="0057764E" w:rsidRPr="005C1CEE" w:rsidRDefault="0057764E" w:rsidP="00B77515">
      <w:pPr>
        <w:tabs>
          <w:tab w:val="clear" w:pos="567"/>
        </w:tabs>
        <w:spacing w:line="240" w:lineRule="auto"/>
        <w:rPr>
          <w:szCs w:val="22"/>
          <w:lang w:val="lt-LT"/>
        </w:rPr>
      </w:pPr>
    </w:p>
    <w:p w14:paraId="2A4E5ADA" w14:textId="77777777" w:rsidR="0057764E" w:rsidRPr="005C1CEE" w:rsidRDefault="0025204D" w:rsidP="00B77515">
      <w:pPr>
        <w:tabs>
          <w:tab w:val="clear" w:pos="567"/>
        </w:tabs>
        <w:spacing w:line="240" w:lineRule="auto"/>
        <w:jc w:val="center"/>
        <w:rPr>
          <w:b/>
          <w:szCs w:val="22"/>
          <w:lang w:val="lt-LT"/>
        </w:rPr>
      </w:pPr>
      <w:r>
        <w:rPr>
          <w:b/>
          <w:szCs w:val="22"/>
          <w:lang w:val="lt-LT"/>
        </w:rPr>
        <w:t>V</w:t>
      </w:r>
      <w:r w:rsidR="00557405">
        <w:rPr>
          <w:b/>
          <w:szCs w:val="22"/>
          <w:lang w:val="lt-LT"/>
        </w:rPr>
        <w:t>istaPrep</w:t>
      </w:r>
      <w:r w:rsidR="00557405" w:rsidRPr="00C411E7">
        <w:rPr>
          <w:b/>
          <w:lang w:val="lt-LT"/>
        </w:rPr>
        <w:t xml:space="preserve"> </w:t>
      </w:r>
      <w:r w:rsidR="00557405" w:rsidRPr="001C15B1">
        <w:rPr>
          <w:b/>
          <w:szCs w:val="22"/>
          <w:lang w:val="lt-LT"/>
        </w:rPr>
        <w:t>milteliai geriamajam tirpalui</w:t>
      </w:r>
      <w:r w:rsidR="0057764E" w:rsidRPr="005C1CEE">
        <w:rPr>
          <w:b/>
          <w:szCs w:val="22"/>
          <w:lang w:val="lt-LT"/>
        </w:rPr>
        <w:t xml:space="preserve"> </w:t>
      </w:r>
    </w:p>
    <w:p w14:paraId="1B002CB2" w14:textId="77777777" w:rsidR="009A2017" w:rsidRPr="009459A0" w:rsidRDefault="00E71BDB" w:rsidP="00D65719">
      <w:pPr>
        <w:tabs>
          <w:tab w:val="clear" w:pos="567"/>
        </w:tabs>
        <w:spacing w:line="240" w:lineRule="auto"/>
        <w:jc w:val="center"/>
        <w:rPr>
          <w:noProof/>
          <w:lang w:val="lt-LT" w:eastAsia="ja-JP"/>
        </w:rPr>
      </w:pPr>
      <w:r>
        <w:rPr>
          <w:noProof/>
          <w:lang w:val="lt-LT" w:eastAsia="ja-JP"/>
        </w:rPr>
        <w:t>Makrogolis 3350, natrio chloridas, natrio-vandenilio karbonatas ir kalio chloridas</w:t>
      </w:r>
    </w:p>
    <w:p w14:paraId="70BF77C9" w14:textId="77777777" w:rsidR="009A2017" w:rsidRPr="005C1CEE" w:rsidRDefault="009A2017" w:rsidP="00B77515">
      <w:pPr>
        <w:tabs>
          <w:tab w:val="clear" w:pos="567"/>
        </w:tabs>
        <w:spacing w:line="240" w:lineRule="auto"/>
        <w:rPr>
          <w:szCs w:val="22"/>
          <w:lang w:val="lt-LT"/>
        </w:rPr>
      </w:pPr>
    </w:p>
    <w:p w14:paraId="7C635306" w14:textId="77777777" w:rsidR="0057764E" w:rsidRDefault="0057764E" w:rsidP="00B77515">
      <w:pPr>
        <w:keepNext/>
        <w:tabs>
          <w:tab w:val="clear" w:pos="567"/>
        </w:tabs>
        <w:suppressAutoHyphens/>
        <w:spacing w:line="240" w:lineRule="auto"/>
        <w:rPr>
          <w:b/>
          <w:szCs w:val="22"/>
          <w:lang w:val="lt-LT"/>
        </w:rPr>
      </w:pPr>
      <w:r w:rsidRPr="005C1CEE">
        <w:rPr>
          <w:b/>
          <w:szCs w:val="22"/>
          <w:lang w:val="lt-LT"/>
        </w:rPr>
        <w:t xml:space="preserve">Atidžiai perskaitykite visą šį lapelį, prieš pradėdami vartoti </w:t>
      </w:r>
      <w:r w:rsidR="00557405">
        <w:rPr>
          <w:b/>
          <w:szCs w:val="22"/>
          <w:lang w:val="lt-LT"/>
        </w:rPr>
        <w:t xml:space="preserve">šį </w:t>
      </w:r>
      <w:r w:rsidRPr="005C1CEE">
        <w:rPr>
          <w:b/>
          <w:szCs w:val="22"/>
          <w:lang w:val="lt-LT"/>
        </w:rPr>
        <w:t>vaist</w:t>
      </w:r>
      <w:r w:rsidR="00A8566E" w:rsidRPr="005C1CEE">
        <w:rPr>
          <w:b/>
          <w:szCs w:val="24"/>
          <w:lang w:val="lt-LT"/>
        </w:rPr>
        <w:t>ą</w:t>
      </w:r>
      <w:r w:rsidRPr="005C1CEE">
        <w:rPr>
          <w:b/>
          <w:szCs w:val="22"/>
          <w:lang w:val="lt-LT"/>
        </w:rPr>
        <w:t>, nes jame pateik</w:t>
      </w:r>
      <w:r w:rsidR="00A8566E" w:rsidRPr="005C1CEE">
        <w:rPr>
          <w:b/>
          <w:szCs w:val="24"/>
          <w:lang w:val="lt-LT"/>
        </w:rPr>
        <w:t>iama</w:t>
      </w:r>
      <w:r w:rsidRPr="005C1CEE">
        <w:rPr>
          <w:b/>
          <w:szCs w:val="22"/>
          <w:lang w:val="lt-LT"/>
        </w:rPr>
        <w:t xml:space="preserve"> Jums svarbi informacija.</w:t>
      </w:r>
    </w:p>
    <w:p w14:paraId="09751ADF" w14:textId="77777777" w:rsidR="00557405" w:rsidRPr="00557405" w:rsidRDefault="00557405" w:rsidP="00B77515">
      <w:pPr>
        <w:keepNext/>
        <w:tabs>
          <w:tab w:val="clear" w:pos="567"/>
        </w:tabs>
        <w:suppressAutoHyphens/>
        <w:spacing w:line="240" w:lineRule="auto"/>
        <w:rPr>
          <w:szCs w:val="22"/>
          <w:lang w:val="lt-LT"/>
        </w:rPr>
      </w:pPr>
      <w:r w:rsidRPr="00557405">
        <w:rPr>
          <w:szCs w:val="22"/>
          <w:lang w:val="lt-LT"/>
        </w:rPr>
        <w:t>Visada vartokite šį vaistą tiksliai kaip aprašyta šiame lapelyje arba kaip nurodė gydytojas arba vaistininkas.</w:t>
      </w:r>
    </w:p>
    <w:p w14:paraId="6C94A311" w14:textId="77777777" w:rsidR="0057764E" w:rsidRPr="005C1CEE" w:rsidRDefault="0057764E" w:rsidP="00655886">
      <w:pPr>
        <w:numPr>
          <w:ilvl w:val="0"/>
          <w:numId w:val="3"/>
        </w:numPr>
        <w:tabs>
          <w:tab w:val="clear" w:pos="567"/>
        </w:tabs>
        <w:spacing w:line="240" w:lineRule="auto"/>
        <w:ind w:left="567" w:hanging="567"/>
        <w:rPr>
          <w:szCs w:val="22"/>
          <w:lang w:val="lt-LT"/>
        </w:rPr>
      </w:pPr>
      <w:r w:rsidRPr="005C1CEE">
        <w:rPr>
          <w:szCs w:val="22"/>
          <w:lang w:val="lt-LT"/>
        </w:rPr>
        <w:t>Neišmeskite šio lapelio</w:t>
      </w:r>
      <w:r w:rsidR="00A8566E" w:rsidRPr="005C1CEE">
        <w:rPr>
          <w:szCs w:val="24"/>
          <w:lang w:val="lt-LT"/>
        </w:rPr>
        <w:t>,</w:t>
      </w:r>
      <w:r w:rsidR="00A8566E" w:rsidRPr="005C1CEE">
        <w:rPr>
          <w:lang w:val="lt-LT"/>
        </w:rPr>
        <w:t xml:space="preserve"> </w:t>
      </w:r>
      <w:r w:rsidR="00A8566E" w:rsidRPr="005C1CEE">
        <w:rPr>
          <w:szCs w:val="24"/>
          <w:lang w:val="lt-LT"/>
        </w:rPr>
        <w:t>nes v</w:t>
      </w:r>
      <w:r w:rsidRPr="005C1CEE">
        <w:rPr>
          <w:szCs w:val="22"/>
          <w:lang w:val="lt-LT"/>
        </w:rPr>
        <w:t>ėl gali prireikti jį perskaityti.</w:t>
      </w:r>
    </w:p>
    <w:p w14:paraId="1D40BD03" w14:textId="77777777" w:rsidR="0057764E" w:rsidRPr="005C1CEE" w:rsidRDefault="0057764E" w:rsidP="00655886">
      <w:pPr>
        <w:numPr>
          <w:ilvl w:val="0"/>
          <w:numId w:val="3"/>
        </w:numPr>
        <w:tabs>
          <w:tab w:val="clear" w:pos="567"/>
        </w:tabs>
        <w:spacing w:line="240" w:lineRule="auto"/>
        <w:ind w:left="567" w:hanging="567"/>
        <w:rPr>
          <w:szCs w:val="22"/>
          <w:lang w:val="lt-LT"/>
        </w:rPr>
      </w:pPr>
      <w:r w:rsidRPr="005C1CEE">
        <w:rPr>
          <w:szCs w:val="22"/>
          <w:lang w:val="lt-LT"/>
        </w:rPr>
        <w:t xml:space="preserve">Jeigu </w:t>
      </w:r>
      <w:r w:rsidR="00557405">
        <w:rPr>
          <w:szCs w:val="22"/>
          <w:lang w:val="lt-LT"/>
        </w:rPr>
        <w:t>norite sužinoti daugiau arba pasitarti</w:t>
      </w:r>
      <w:r w:rsidRPr="005C1CEE">
        <w:rPr>
          <w:szCs w:val="22"/>
          <w:lang w:val="lt-LT"/>
        </w:rPr>
        <w:t xml:space="preserve">, kreipkitės </w:t>
      </w:r>
      <w:r w:rsidR="00557405">
        <w:rPr>
          <w:szCs w:val="22"/>
          <w:lang w:val="lt-LT"/>
        </w:rPr>
        <w:t>į</w:t>
      </w:r>
      <w:r w:rsidRPr="005C1CEE">
        <w:rPr>
          <w:szCs w:val="22"/>
          <w:lang w:val="lt-LT"/>
        </w:rPr>
        <w:t xml:space="preserve"> vaistininką.</w:t>
      </w:r>
    </w:p>
    <w:p w14:paraId="579FDD0D" w14:textId="77777777" w:rsidR="0057764E" w:rsidRPr="00557405" w:rsidRDefault="0057764E" w:rsidP="00655886">
      <w:pPr>
        <w:numPr>
          <w:ilvl w:val="0"/>
          <w:numId w:val="3"/>
        </w:numPr>
        <w:tabs>
          <w:tab w:val="clear" w:pos="567"/>
        </w:tabs>
        <w:spacing w:line="240" w:lineRule="auto"/>
        <w:ind w:left="567" w:hanging="567"/>
        <w:rPr>
          <w:szCs w:val="22"/>
          <w:lang w:val="lt-LT"/>
        </w:rPr>
      </w:pPr>
      <w:r w:rsidRPr="005C1CEE">
        <w:rPr>
          <w:szCs w:val="22"/>
          <w:lang w:val="lt-LT"/>
        </w:rPr>
        <w:t xml:space="preserve">Jeigu pasireiškė šalutinis poveikis (net jeigu jis šiame lapelyje nenurodytas), kreipkitės į gydytoją arba vaistininką. </w:t>
      </w:r>
      <w:r w:rsidR="00CF59F0" w:rsidRPr="005C1CEE">
        <w:rPr>
          <w:noProof/>
          <w:szCs w:val="24"/>
          <w:lang w:val="lt-LT"/>
        </w:rPr>
        <w:t>Žr. 4 skyrių.</w:t>
      </w:r>
    </w:p>
    <w:p w14:paraId="2AF02812" w14:textId="77777777" w:rsidR="00A8566E" w:rsidRPr="005C1CEE" w:rsidRDefault="00A8566E" w:rsidP="00B77515">
      <w:pPr>
        <w:tabs>
          <w:tab w:val="clear" w:pos="567"/>
        </w:tabs>
        <w:spacing w:line="240" w:lineRule="auto"/>
        <w:rPr>
          <w:szCs w:val="22"/>
          <w:lang w:val="lt-LT"/>
        </w:rPr>
      </w:pPr>
    </w:p>
    <w:p w14:paraId="5A3E070A" w14:textId="77777777" w:rsidR="0057764E" w:rsidRPr="005C1CEE" w:rsidRDefault="0057764E" w:rsidP="00B77515">
      <w:pPr>
        <w:keepNext/>
        <w:numPr>
          <w:ilvl w:val="12"/>
          <w:numId w:val="0"/>
        </w:numPr>
        <w:tabs>
          <w:tab w:val="clear" w:pos="567"/>
        </w:tabs>
        <w:spacing w:line="240" w:lineRule="auto"/>
        <w:outlineLvl w:val="0"/>
        <w:rPr>
          <w:szCs w:val="22"/>
          <w:lang w:val="lt-LT"/>
        </w:rPr>
      </w:pPr>
      <w:r w:rsidRPr="005C1CEE">
        <w:rPr>
          <w:b/>
          <w:szCs w:val="22"/>
          <w:lang w:val="lt-LT"/>
        </w:rPr>
        <w:t>Apie ką rašoma šiame lapelyje?</w:t>
      </w:r>
      <w:r w:rsidRPr="005C1CEE">
        <w:rPr>
          <w:szCs w:val="22"/>
          <w:lang w:val="lt-LT"/>
        </w:rPr>
        <w:t xml:space="preserve"> </w:t>
      </w:r>
    </w:p>
    <w:p w14:paraId="18A0F5EF" w14:textId="77777777" w:rsidR="00974ADB" w:rsidRPr="005C1CEE" w:rsidRDefault="00974ADB" w:rsidP="00B77515">
      <w:pPr>
        <w:keepNext/>
        <w:numPr>
          <w:ilvl w:val="12"/>
          <w:numId w:val="0"/>
        </w:numPr>
        <w:tabs>
          <w:tab w:val="clear" w:pos="567"/>
        </w:tabs>
        <w:spacing w:line="240" w:lineRule="auto"/>
        <w:outlineLvl w:val="0"/>
        <w:rPr>
          <w:szCs w:val="22"/>
          <w:lang w:val="lt-LT"/>
        </w:rPr>
      </w:pPr>
    </w:p>
    <w:p w14:paraId="7207897E" w14:textId="77777777" w:rsidR="0057764E" w:rsidRPr="005C1CEE" w:rsidRDefault="0057764E" w:rsidP="00B77515">
      <w:pPr>
        <w:numPr>
          <w:ilvl w:val="12"/>
          <w:numId w:val="0"/>
        </w:numPr>
        <w:tabs>
          <w:tab w:val="clear" w:pos="567"/>
          <w:tab w:val="left" w:pos="426"/>
        </w:tabs>
        <w:spacing w:line="240" w:lineRule="auto"/>
        <w:ind w:right="-29"/>
        <w:rPr>
          <w:szCs w:val="22"/>
          <w:lang w:val="lt-LT"/>
        </w:rPr>
      </w:pPr>
      <w:r w:rsidRPr="005C1CEE">
        <w:rPr>
          <w:szCs w:val="22"/>
          <w:lang w:val="lt-LT"/>
        </w:rPr>
        <w:t>1.</w:t>
      </w:r>
      <w:r w:rsidRPr="005C1CEE">
        <w:rPr>
          <w:szCs w:val="22"/>
          <w:lang w:val="lt-LT"/>
        </w:rPr>
        <w:tab/>
        <w:t xml:space="preserve">Kas yra </w:t>
      </w:r>
      <w:r w:rsidR="0025204D">
        <w:rPr>
          <w:szCs w:val="22"/>
          <w:lang w:val="lt-LT"/>
        </w:rPr>
        <w:t>V</w:t>
      </w:r>
      <w:r w:rsidR="00557405">
        <w:rPr>
          <w:szCs w:val="22"/>
          <w:lang w:val="lt-LT"/>
        </w:rPr>
        <w:t>istaPrep</w:t>
      </w:r>
      <w:r w:rsidR="0025204D" w:rsidRPr="005C1CEE">
        <w:rPr>
          <w:szCs w:val="22"/>
          <w:lang w:val="lt-LT"/>
        </w:rPr>
        <w:t xml:space="preserve"> </w:t>
      </w:r>
      <w:r w:rsidRPr="005C1CEE">
        <w:rPr>
          <w:szCs w:val="22"/>
          <w:lang w:val="lt-LT"/>
        </w:rPr>
        <w:t>ir kam jis vartojamas</w:t>
      </w:r>
    </w:p>
    <w:p w14:paraId="2632A567" w14:textId="77777777" w:rsidR="0057764E" w:rsidRPr="005C1CEE" w:rsidRDefault="0057764E" w:rsidP="00B77515">
      <w:pPr>
        <w:numPr>
          <w:ilvl w:val="12"/>
          <w:numId w:val="0"/>
        </w:numPr>
        <w:tabs>
          <w:tab w:val="clear" w:pos="567"/>
          <w:tab w:val="left" w:pos="426"/>
        </w:tabs>
        <w:spacing w:line="240" w:lineRule="auto"/>
        <w:ind w:right="-29"/>
        <w:rPr>
          <w:szCs w:val="22"/>
          <w:lang w:val="lt-LT"/>
        </w:rPr>
      </w:pPr>
      <w:r w:rsidRPr="005C1CEE">
        <w:rPr>
          <w:szCs w:val="22"/>
          <w:lang w:val="lt-LT"/>
        </w:rPr>
        <w:t>2.</w:t>
      </w:r>
      <w:r w:rsidRPr="005C1CEE">
        <w:rPr>
          <w:szCs w:val="22"/>
          <w:lang w:val="lt-LT"/>
        </w:rPr>
        <w:tab/>
        <w:t xml:space="preserve">Kas žinotina prieš vartojant </w:t>
      </w:r>
      <w:r w:rsidR="0025204D">
        <w:rPr>
          <w:szCs w:val="22"/>
          <w:lang w:val="lt-LT"/>
        </w:rPr>
        <w:t>V</w:t>
      </w:r>
      <w:r w:rsidR="00557405">
        <w:rPr>
          <w:szCs w:val="22"/>
          <w:lang w:val="lt-LT"/>
        </w:rPr>
        <w:t>istaPrep</w:t>
      </w:r>
      <w:r w:rsidR="0025204D" w:rsidRPr="005C1CEE">
        <w:rPr>
          <w:szCs w:val="22"/>
          <w:lang w:val="lt-LT"/>
        </w:rPr>
        <w:t xml:space="preserve"> </w:t>
      </w:r>
    </w:p>
    <w:p w14:paraId="0000395D" w14:textId="77777777" w:rsidR="0057764E" w:rsidRPr="005C1CEE" w:rsidRDefault="0057764E" w:rsidP="00B77515">
      <w:pPr>
        <w:numPr>
          <w:ilvl w:val="12"/>
          <w:numId w:val="0"/>
        </w:numPr>
        <w:tabs>
          <w:tab w:val="clear" w:pos="567"/>
          <w:tab w:val="left" w:pos="426"/>
        </w:tabs>
        <w:spacing w:line="240" w:lineRule="auto"/>
        <w:ind w:right="-29"/>
        <w:rPr>
          <w:szCs w:val="22"/>
          <w:lang w:val="lt-LT"/>
        </w:rPr>
      </w:pPr>
      <w:r w:rsidRPr="005C1CEE">
        <w:rPr>
          <w:szCs w:val="22"/>
          <w:lang w:val="lt-LT"/>
        </w:rPr>
        <w:t>3.</w:t>
      </w:r>
      <w:r w:rsidRPr="005C1CEE">
        <w:rPr>
          <w:szCs w:val="22"/>
          <w:lang w:val="lt-LT"/>
        </w:rPr>
        <w:tab/>
        <w:t xml:space="preserve">Kaip vartoti </w:t>
      </w:r>
      <w:r w:rsidR="0025204D">
        <w:rPr>
          <w:szCs w:val="22"/>
          <w:lang w:val="lt-LT"/>
        </w:rPr>
        <w:t>V</w:t>
      </w:r>
      <w:r w:rsidR="00557405">
        <w:rPr>
          <w:szCs w:val="22"/>
          <w:lang w:val="lt-LT"/>
        </w:rPr>
        <w:t>istaPrep</w:t>
      </w:r>
    </w:p>
    <w:p w14:paraId="23A54934" w14:textId="77777777" w:rsidR="0057764E" w:rsidRPr="005C1CEE" w:rsidRDefault="0057764E" w:rsidP="00B77515">
      <w:pPr>
        <w:numPr>
          <w:ilvl w:val="12"/>
          <w:numId w:val="0"/>
        </w:numPr>
        <w:tabs>
          <w:tab w:val="clear" w:pos="567"/>
          <w:tab w:val="left" w:pos="426"/>
        </w:tabs>
        <w:spacing w:line="240" w:lineRule="auto"/>
        <w:ind w:right="-29"/>
        <w:rPr>
          <w:szCs w:val="22"/>
          <w:lang w:val="lt-LT"/>
        </w:rPr>
      </w:pPr>
      <w:r w:rsidRPr="005C1CEE">
        <w:rPr>
          <w:szCs w:val="22"/>
          <w:lang w:val="lt-LT"/>
        </w:rPr>
        <w:t>4.</w:t>
      </w:r>
      <w:r w:rsidRPr="005C1CEE">
        <w:rPr>
          <w:szCs w:val="22"/>
          <w:lang w:val="lt-LT"/>
        </w:rPr>
        <w:tab/>
        <w:t xml:space="preserve">Galimas šalutinis poveikis </w:t>
      </w:r>
    </w:p>
    <w:p w14:paraId="16F60E03" w14:textId="77777777" w:rsidR="0057764E" w:rsidRPr="005C1CEE" w:rsidRDefault="0057764E" w:rsidP="00B77515">
      <w:pPr>
        <w:numPr>
          <w:ilvl w:val="12"/>
          <w:numId w:val="0"/>
        </w:numPr>
        <w:tabs>
          <w:tab w:val="clear" w:pos="567"/>
          <w:tab w:val="left" w:pos="426"/>
        </w:tabs>
        <w:spacing w:line="240" w:lineRule="auto"/>
        <w:ind w:right="-29"/>
        <w:rPr>
          <w:szCs w:val="22"/>
          <w:lang w:val="lt-LT"/>
        </w:rPr>
      </w:pPr>
      <w:r w:rsidRPr="005C1CEE">
        <w:rPr>
          <w:szCs w:val="22"/>
          <w:lang w:val="lt-LT"/>
        </w:rPr>
        <w:t>5.</w:t>
      </w:r>
      <w:r w:rsidRPr="005C1CEE">
        <w:rPr>
          <w:szCs w:val="22"/>
          <w:lang w:val="lt-LT"/>
        </w:rPr>
        <w:tab/>
        <w:t xml:space="preserve">Kaip laikyti </w:t>
      </w:r>
      <w:r w:rsidR="0025204D">
        <w:rPr>
          <w:szCs w:val="22"/>
          <w:lang w:val="lt-LT"/>
        </w:rPr>
        <w:t>V</w:t>
      </w:r>
      <w:r w:rsidR="00557405">
        <w:rPr>
          <w:szCs w:val="22"/>
          <w:lang w:val="lt-LT"/>
        </w:rPr>
        <w:t>istaPrep</w:t>
      </w:r>
    </w:p>
    <w:p w14:paraId="78843A3D" w14:textId="77777777" w:rsidR="0057764E" w:rsidRPr="005C1CEE" w:rsidRDefault="0057764E" w:rsidP="00B77515">
      <w:pPr>
        <w:numPr>
          <w:ilvl w:val="12"/>
          <w:numId w:val="0"/>
        </w:numPr>
        <w:tabs>
          <w:tab w:val="clear" w:pos="567"/>
          <w:tab w:val="left" w:pos="426"/>
        </w:tabs>
        <w:spacing w:line="240" w:lineRule="auto"/>
        <w:ind w:right="-29"/>
        <w:rPr>
          <w:szCs w:val="22"/>
          <w:lang w:val="lt-LT"/>
        </w:rPr>
      </w:pPr>
      <w:r w:rsidRPr="005C1CEE">
        <w:rPr>
          <w:szCs w:val="22"/>
          <w:lang w:val="lt-LT"/>
        </w:rPr>
        <w:t>6.</w:t>
      </w:r>
      <w:r w:rsidRPr="005C1CEE">
        <w:rPr>
          <w:szCs w:val="22"/>
          <w:lang w:val="lt-LT"/>
        </w:rPr>
        <w:tab/>
        <w:t>Pakuotės turinys ir kita informacija</w:t>
      </w:r>
    </w:p>
    <w:p w14:paraId="03BB3C5C" w14:textId="77777777" w:rsidR="0057764E" w:rsidRPr="005C1CEE" w:rsidRDefault="0057764E" w:rsidP="00B77515">
      <w:pPr>
        <w:numPr>
          <w:ilvl w:val="12"/>
          <w:numId w:val="0"/>
        </w:numPr>
        <w:tabs>
          <w:tab w:val="clear" w:pos="567"/>
        </w:tabs>
        <w:spacing w:line="240" w:lineRule="auto"/>
        <w:rPr>
          <w:szCs w:val="22"/>
          <w:lang w:val="lt-LT"/>
        </w:rPr>
      </w:pPr>
    </w:p>
    <w:p w14:paraId="41075530" w14:textId="77777777" w:rsidR="0057764E" w:rsidRPr="005C1CEE" w:rsidRDefault="0057764E" w:rsidP="00B77515">
      <w:pPr>
        <w:numPr>
          <w:ilvl w:val="12"/>
          <w:numId w:val="0"/>
        </w:numPr>
        <w:tabs>
          <w:tab w:val="clear" w:pos="567"/>
        </w:tabs>
        <w:spacing w:line="240" w:lineRule="auto"/>
        <w:rPr>
          <w:szCs w:val="22"/>
          <w:lang w:val="lt-LT"/>
        </w:rPr>
      </w:pPr>
    </w:p>
    <w:p w14:paraId="515BDC04" w14:textId="77777777" w:rsidR="0057764E" w:rsidRPr="005C1CEE" w:rsidRDefault="0057764E" w:rsidP="00B77515">
      <w:pPr>
        <w:spacing w:line="240" w:lineRule="auto"/>
        <w:ind w:right="-2"/>
        <w:rPr>
          <w:b/>
          <w:szCs w:val="22"/>
          <w:lang w:val="lt-LT"/>
        </w:rPr>
      </w:pPr>
      <w:r w:rsidRPr="005C1CEE">
        <w:rPr>
          <w:b/>
          <w:szCs w:val="22"/>
          <w:lang w:val="lt-LT"/>
        </w:rPr>
        <w:t>1.</w:t>
      </w:r>
      <w:r w:rsidRPr="005C1CEE">
        <w:rPr>
          <w:b/>
          <w:szCs w:val="22"/>
          <w:lang w:val="lt-LT"/>
        </w:rPr>
        <w:tab/>
        <w:t xml:space="preserve">Kas yra </w:t>
      </w:r>
      <w:r w:rsidR="0025204D">
        <w:rPr>
          <w:b/>
          <w:szCs w:val="22"/>
          <w:lang w:val="lt-LT"/>
        </w:rPr>
        <w:t>V</w:t>
      </w:r>
      <w:r w:rsidR="00557405">
        <w:rPr>
          <w:b/>
          <w:szCs w:val="22"/>
          <w:lang w:val="lt-LT"/>
        </w:rPr>
        <w:t>istaPrep</w:t>
      </w:r>
      <w:r w:rsidR="0025204D" w:rsidRPr="005C1CEE">
        <w:rPr>
          <w:b/>
          <w:szCs w:val="22"/>
          <w:lang w:val="lt-LT"/>
        </w:rPr>
        <w:t xml:space="preserve"> </w:t>
      </w:r>
      <w:r w:rsidRPr="005C1CEE">
        <w:rPr>
          <w:b/>
          <w:szCs w:val="22"/>
          <w:lang w:val="lt-LT"/>
        </w:rPr>
        <w:t xml:space="preserve">ir kam jis vartojamas </w:t>
      </w:r>
    </w:p>
    <w:p w14:paraId="4C146D87" w14:textId="77777777" w:rsidR="0057764E" w:rsidRPr="005C1CEE" w:rsidRDefault="0057764E" w:rsidP="00B77515">
      <w:pPr>
        <w:numPr>
          <w:ilvl w:val="12"/>
          <w:numId w:val="0"/>
        </w:numPr>
        <w:tabs>
          <w:tab w:val="clear" w:pos="567"/>
        </w:tabs>
        <w:spacing w:line="240" w:lineRule="auto"/>
        <w:rPr>
          <w:szCs w:val="22"/>
          <w:lang w:val="lt-LT"/>
        </w:rPr>
      </w:pPr>
    </w:p>
    <w:p w14:paraId="46BAB959" w14:textId="77777777" w:rsidR="00557405" w:rsidRDefault="00557405" w:rsidP="0025204D">
      <w:pPr>
        <w:tabs>
          <w:tab w:val="clear" w:pos="567"/>
        </w:tabs>
        <w:autoSpaceDE w:val="0"/>
        <w:autoSpaceDN w:val="0"/>
        <w:adjustRightInd w:val="0"/>
        <w:spacing w:line="240" w:lineRule="auto"/>
        <w:rPr>
          <w:bCs/>
          <w:color w:val="000000"/>
          <w:szCs w:val="22"/>
          <w:lang w:val="lt-LT"/>
        </w:rPr>
      </w:pPr>
      <w:r>
        <w:rPr>
          <w:bCs/>
          <w:color w:val="000000"/>
          <w:szCs w:val="22"/>
          <w:lang w:val="lt-LT"/>
        </w:rPr>
        <w:t>VistaPrep yra balti milteliai</w:t>
      </w:r>
      <w:r w:rsidR="00AC01C5">
        <w:rPr>
          <w:bCs/>
          <w:color w:val="000000"/>
          <w:szCs w:val="22"/>
          <w:lang w:val="lt-LT"/>
        </w:rPr>
        <w:t>, iš kurių paruošiamas vidurius laisvinantis geriamasis tirpalas.</w:t>
      </w:r>
    </w:p>
    <w:p w14:paraId="046554FE" w14:textId="77777777" w:rsidR="00AC01C5" w:rsidRDefault="00AC01C5" w:rsidP="0025204D">
      <w:pPr>
        <w:tabs>
          <w:tab w:val="clear" w:pos="567"/>
        </w:tabs>
        <w:autoSpaceDE w:val="0"/>
        <w:autoSpaceDN w:val="0"/>
        <w:adjustRightInd w:val="0"/>
        <w:spacing w:line="240" w:lineRule="auto"/>
        <w:rPr>
          <w:bCs/>
          <w:color w:val="000000"/>
          <w:szCs w:val="22"/>
          <w:lang w:val="lt-LT"/>
        </w:rPr>
      </w:pPr>
    </w:p>
    <w:p w14:paraId="3E7A3697" w14:textId="56F56BA1" w:rsidR="0057764E" w:rsidRPr="005C1CEE" w:rsidRDefault="00AC01C5" w:rsidP="00F35F41">
      <w:pPr>
        <w:tabs>
          <w:tab w:val="clear" w:pos="567"/>
        </w:tabs>
        <w:autoSpaceDE w:val="0"/>
        <w:autoSpaceDN w:val="0"/>
        <w:adjustRightInd w:val="0"/>
        <w:spacing w:line="240" w:lineRule="auto"/>
        <w:rPr>
          <w:szCs w:val="22"/>
          <w:lang w:val="lt-LT"/>
        </w:rPr>
      </w:pPr>
      <w:r>
        <w:rPr>
          <w:bCs/>
          <w:color w:val="000000"/>
          <w:szCs w:val="22"/>
          <w:lang w:val="lt-LT"/>
        </w:rPr>
        <w:t xml:space="preserve">VistaPrep </w:t>
      </w:r>
      <w:r w:rsidR="00E61B6C">
        <w:rPr>
          <w:bCs/>
          <w:color w:val="000000"/>
          <w:szCs w:val="22"/>
          <w:lang w:val="lt-LT"/>
        </w:rPr>
        <w:t>vartojamas</w:t>
      </w:r>
      <w:r w:rsidR="00F35F41">
        <w:rPr>
          <w:bCs/>
          <w:color w:val="000000"/>
          <w:szCs w:val="22"/>
          <w:lang w:val="lt-LT"/>
        </w:rPr>
        <w:t xml:space="preserve"> žarnyno valymui</w:t>
      </w:r>
      <w:r w:rsidR="00E61B6C">
        <w:rPr>
          <w:bCs/>
          <w:color w:val="000000"/>
          <w:szCs w:val="22"/>
          <w:lang w:val="lt-LT"/>
        </w:rPr>
        <w:t xml:space="preserve">, siekiant </w:t>
      </w:r>
      <w:r w:rsidR="00F35F41">
        <w:rPr>
          <w:bCs/>
          <w:color w:val="000000"/>
          <w:szCs w:val="22"/>
          <w:lang w:val="lt-LT"/>
        </w:rPr>
        <w:t>paruošti žarnyną tyrimui (kolonoskopijai</w:t>
      </w:r>
      <w:r>
        <w:rPr>
          <w:bCs/>
          <w:color w:val="000000"/>
          <w:szCs w:val="22"/>
          <w:lang w:val="lt-LT"/>
        </w:rPr>
        <w:t xml:space="preserve">) </w:t>
      </w:r>
      <w:r w:rsidR="001B61E5">
        <w:rPr>
          <w:bCs/>
          <w:color w:val="000000"/>
          <w:szCs w:val="22"/>
          <w:lang w:val="lt-LT"/>
        </w:rPr>
        <w:t xml:space="preserve">18 metų ir vyresniems </w:t>
      </w:r>
      <w:r>
        <w:rPr>
          <w:bCs/>
          <w:color w:val="000000"/>
          <w:szCs w:val="22"/>
          <w:lang w:val="lt-LT"/>
        </w:rPr>
        <w:t>suaugusiesiems</w:t>
      </w:r>
      <w:r w:rsidR="00F35F41">
        <w:rPr>
          <w:bCs/>
          <w:color w:val="000000"/>
          <w:szCs w:val="22"/>
          <w:lang w:val="lt-LT"/>
        </w:rPr>
        <w:t>.</w:t>
      </w:r>
    </w:p>
    <w:p w14:paraId="718D2009" w14:textId="77777777" w:rsidR="0057764E" w:rsidRDefault="0057764E" w:rsidP="00B77515">
      <w:pPr>
        <w:numPr>
          <w:ilvl w:val="12"/>
          <w:numId w:val="0"/>
        </w:numPr>
        <w:tabs>
          <w:tab w:val="clear" w:pos="567"/>
        </w:tabs>
        <w:spacing w:line="240" w:lineRule="auto"/>
        <w:rPr>
          <w:szCs w:val="22"/>
          <w:lang w:val="lt-LT"/>
        </w:rPr>
      </w:pPr>
    </w:p>
    <w:p w14:paraId="4E12E9A9" w14:textId="77777777" w:rsidR="00621AF9" w:rsidRPr="005C1CEE" w:rsidRDefault="00621AF9" w:rsidP="00B77515">
      <w:pPr>
        <w:numPr>
          <w:ilvl w:val="12"/>
          <w:numId w:val="0"/>
        </w:numPr>
        <w:tabs>
          <w:tab w:val="clear" w:pos="567"/>
        </w:tabs>
        <w:spacing w:line="240" w:lineRule="auto"/>
        <w:rPr>
          <w:szCs w:val="22"/>
          <w:lang w:val="lt-LT"/>
        </w:rPr>
      </w:pPr>
    </w:p>
    <w:p w14:paraId="469AE3EB" w14:textId="77777777" w:rsidR="0057764E" w:rsidRPr="005C1CEE" w:rsidRDefault="0057764E" w:rsidP="00B77515">
      <w:pPr>
        <w:spacing w:line="240" w:lineRule="auto"/>
        <w:ind w:right="-2"/>
        <w:rPr>
          <w:b/>
          <w:szCs w:val="22"/>
          <w:lang w:val="lt-LT"/>
        </w:rPr>
      </w:pPr>
      <w:r w:rsidRPr="005C1CEE">
        <w:rPr>
          <w:b/>
          <w:szCs w:val="22"/>
          <w:lang w:val="lt-LT"/>
        </w:rPr>
        <w:t>2.</w:t>
      </w:r>
      <w:r w:rsidRPr="005C1CEE">
        <w:rPr>
          <w:b/>
          <w:szCs w:val="22"/>
          <w:lang w:val="lt-LT"/>
        </w:rPr>
        <w:tab/>
        <w:t xml:space="preserve">Kas žinotina prieš vartojant </w:t>
      </w:r>
      <w:r w:rsidR="001C6FFF">
        <w:rPr>
          <w:b/>
          <w:szCs w:val="22"/>
          <w:lang w:val="lt-LT"/>
        </w:rPr>
        <w:t>V</w:t>
      </w:r>
      <w:r w:rsidR="00F35F41">
        <w:rPr>
          <w:b/>
          <w:szCs w:val="22"/>
          <w:lang w:val="lt-LT"/>
        </w:rPr>
        <w:t>istaPrep</w:t>
      </w:r>
      <w:r w:rsidR="001C6FFF" w:rsidRPr="005C1CEE">
        <w:rPr>
          <w:b/>
          <w:szCs w:val="22"/>
          <w:lang w:val="lt-LT"/>
        </w:rPr>
        <w:t xml:space="preserve"> </w:t>
      </w:r>
    </w:p>
    <w:p w14:paraId="3F267AF3" w14:textId="77777777" w:rsidR="0057764E" w:rsidRPr="005C1CEE" w:rsidRDefault="0057764E" w:rsidP="00B77515">
      <w:pPr>
        <w:numPr>
          <w:ilvl w:val="12"/>
          <w:numId w:val="0"/>
        </w:numPr>
        <w:tabs>
          <w:tab w:val="clear" w:pos="567"/>
        </w:tabs>
        <w:spacing w:line="240" w:lineRule="auto"/>
        <w:rPr>
          <w:szCs w:val="22"/>
          <w:lang w:val="lt-LT"/>
        </w:rPr>
      </w:pPr>
    </w:p>
    <w:p w14:paraId="4247882E" w14:textId="77777777" w:rsidR="0057764E" w:rsidRPr="005C1CEE" w:rsidRDefault="001C6FFF" w:rsidP="00B77515">
      <w:pPr>
        <w:spacing w:line="240" w:lineRule="auto"/>
        <w:ind w:right="-2"/>
        <w:rPr>
          <w:b/>
          <w:szCs w:val="22"/>
          <w:lang w:val="lt-LT"/>
        </w:rPr>
      </w:pPr>
      <w:r>
        <w:rPr>
          <w:b/>
          <w:szCs w:val="22"/>
          <w:lang w:val="lt-LT"/>
        </w:rPr>
        <w:t>V</w:t>
      </w:r>
      <w:r w:rsidR="00F35F41">
        <w:rPr>
          <w:b/>
          <w:szCs w:val="22"/>
          <w:lang w:val="lt-LT"/>
        </w:rPr>
        <w:t>istaPrep</w:t>
      </w:r>
      <w:r w:rsidRPr="005C1CEE">
        <w:rPr>
          <w:b/>
          <w:szCs w:val="22"/>
          <w:lang w:val="lt-LT"/>
        </w:rPr>
        <w:t xml:space="preserve"> </w:t>
      </w:r>
      <w:r w:rsidR="0057764E" w:rsidRPr="005C1CEE">
        <w:rPr>
          <w:b/>
          <w:szCs w:val="22"/>
          <w:lang w:val="lt-LT"/>
        </w:rPr>
        <w:t>vartoti negalima:</w:t>
      </w:r>
    </w:p>
    <w:p w14:paraId="4D4026A0" w14:textId="77777777" w:rsidR="0057764E" w:rsidRPr="005C1CEE" w:rsidRDefault="0057764E" w:rsidP="00B77515">
      <w:pPr>
        <w:spacing w:line="240" w:lineRule="auto"/>
        <w:ind w:right="-2"/>
        <w:rPr>
          <w:szCs w:val="22"/>
          <w:lang w:val="lt-LT"/>
        </w:rPr>
      </w:pPr>
    </w:p>
    <w:p w14:paraId="3116A0C4" w14:textId="77777777" w:rsidR="00BB7BB0" w:rsidRPr="001C15B1" w:rsidRDefault="00621AF9" w:rsidP="002229D8">
      <w:pPr>
        <w:tabs>
          <w:tab w:val="clear" w:pos="567"/>
        </w:tabs>
        <w:spacing w:line="240" w:lineRule="auto"/>
        <w:rPr>
          <w:szCs w:val="22"/>
          <w:lang w:val="lt-LT"/>
        </w:rPr>
      </w:pPr>
      <w:r>
        <w:rPr>
          <w:szCs w:val="22"/>
          <w:lang w:val="lt-LT"/>
        </w:rPr>
        <w:t xml:space="preserve">      </w:t>
      </w:r>
      <w:r w:rsidR="001C6FFF">
        <w:rPr>
          <w:szCs w:val="22"/>
          <w:lang w:val="lt-LT"/>
        </w:rPr>
        <w:t xml:space="preserve">-   </w:t>
      </w:r>
      <w:r>
        <w:rPr>
          <w:szCs w:val="22"/>
          <w:lang w:val="lt-LT"/>
        </w:rPr>
        <w:t xml:space="preserve"> </w:t>
      </w:r>
      <w:r w:rsidR="001C6FFF" w:rsidRPr="001C6FFF">
        <w:rPr>
          <w:szCs w:val="22"/>
          <w:lang w:val="lt-LT"/>
        </w:rPr>
        <w:t>j</w:t>
      </w:r>
      <w:r w:rsidR="002229D8" w:rsidRPr="001C15B1">
        <w:rPr>
          <w:szCs w:val="22"/>
          <w:lang w:val="lt-LT"/>
        </w:rPr>
        <w:t xml:space="preserve">eigu </w:t>
      </w:r>
      <w:r w:rsidR="00BB7BB0" w:rsidRPr="001C15B1">
        <w:rPr>
          <w:szCs w:val="22"/>
          <w:lang w:val="lt-LT"/>
        </w:rPr>
        <w:t xml:space="preserve">yra alergija makrogoliui 3350, natrio chloridui, natrio-vandenilio bikarbonatui, kalio </w:t>
      </w:r>
    </w:p>
    <w:p w14:paraId="4C225479" w14:textId="77777777" w:rsidR="00BB7BB0" w:rsidRDefault="00BB7BB0" w:rsidP="002229D8">
      <w:pPr>
        <w:tabs>
          <w:tab w:val="clear" w:pos="567"/>
        </w:tabs>
        <w:spacing w:line="240" w:lineRule="auto"/>
        <w:rPr>
          <w:szCs w:val="22"/>
          <w:lang w:val="lt-LT"/>
        </w:rPr>
      </w:pPr>
      <w:r w:rsidRPr="001C15B1">
        <w:rPr>
          <w:szCs w:val="22"/>
          <w:lang w:val="lt-LT"/>
        </w:rPr>
        <w:tab/>
        <w:t>chloridui, sacharino natrio druskai, apel</w:t>
      </w:r>
      <w:r>
        <w:rPr>
          <w:szCs w:val="22"/>
          <w:lang w:val="lt-LT"/>
        </w:rPr>
        <w:t>sinų aromatinei medžiagai</w:t>
      </w:r>
      <w:r w:rsidR="009A7B6A">
        <w:rPr>
          <w:szCs w:val="22"/>
          <w:lang w:val="lt-LT"/>
        </w:rPr>
        <w:t>,</w:t>
      </w:r>
      <w:r>
        <w:rPr>
          <w:szCs w:val="22"/>
          <w:lang w:val="lt-LT"/>
        </w:rPr>
        <w:t xml:space="preserve"> </w:t>
      </w:r>
    </w:p>
    <w:p w14:paraId="5C0F748E" w14:textId="77777777" w:rsidR="00BB7BB0" w:rsidRDefault="00BB7BB0" w:rsidP="00BB7BB0">
      <w:pPr>
        <w:tabs>
          <w:tab w:val="clear" w:pos="567"/>
        </w:tabs>
        <w:spacing w:line="240" w:lineRule="auto"/>
        <w:ind w:left="567"/>
        <w:rPr>
          <w:szCs w:val="22"/>
          <w:lang w:val="lt-LT"/>
        </w:rPr>
      </w:pPr>
      <w:r>
        <w:rPr>
          <w:szCs w:val="22"/>
          <w:lang w:val="lt-LT"/>
        </w:rPr>
        <w:t>citrinų ir žaliųjų citrinų aromatinei medžiagai  ir bevandeni</w:t>
      </w:r>
      <w:r w:rsidR="00741DB4">
        <w:rPr>
          <w:szCs w:val="22"/>
          <w:lang w:val="lt-LT"/>
        </w:rPr>
        <w:t>ui</w:t>
      </w:r>
      <w:r>
        <w:rPr>
          <w:szCs w:val="22"/>
          <w:lang w:val="lt-LT"/>
        </w:rPr>
        <w:t xml:space="preserve"> koloidini</w:t>
      </w:r>
      <w:r w:rsidR="00741DB4">
        <w:rPr>
          <w:szCs w:val="22"/>
          <w:lang w:val="lt-LT"/>
        </w:rPr>
        <w:t>ui</w:t>
      </w:r>
      <w:r>
        <w:rPr>
          <w:szCs w:val="22"/>
          <w:lang w:val="lt-LT"/>
        </w:rPr>
        <w:t xml:space="preserve"> silicio dioksid</w:t>
      </w:r>
      <w:r w:rsidR="00741DB4">
        <w:rPr>
          <w:szCs w:val="22"/>
          <w:lang w:val="lt-LT"/>
        </w:rPr>
        <w:t>ui</w:t>
      </w:r>
      <w:r w:rsidR="00F248C1">
        <w:rPr>
          <w:szCs w:val="22"/>
          <w:lang w:val="lt-LT"/>
        </w:rPr>
        <w:t xml:space="preserve"> arba bet kuriai pagalbinei šio vaisto medžiagai (jos išvardytos </w:t>
      </w:r>
      <w:r w:rsidR="00F248C1" w:rsidRPr="001C15B1">
        <w:rPr>
          <w:szCs w:val="22"/>
          <w:lang w:val="lt-LT"/>
        </w:rPr>
        <w:t xml:space="preserve">6 </w:t>
      </w:r>
      <w:r w:rsidR="00F248C1">
        <w:rPr>
          <w:szCs w:val="22"/>
          <w:lang w:val="lt-LT"/>
        </w:rPr>
        <w:t>skyriuje)</w:t>
      </w:r>
      <w:r>
        <w:rPr>
          <w:szCs w:val="22"/>
          <w:lang w:val="lt-LT"/>
        </w:rPr>
        <w:t>;</w:t>
      </w:r>
    </w:p>
    <w:p w14:paraId="57F75A2E" w14:textId="202EEFBC" w:rsidR="00A64F80" w:rsidRDefault="00A64F80" w:rsidP="00A64F80">
      <w:pPr>
        <w:tabs>
          <w:tab w:val="clear" w:pos="567"/>
          <w:tab w:val="num" w:pos="720"/>
        </w:tabs>
        <w:spacing w:line="240" w:lineRule="auto"/>
        <w:rPr>
          <w:szCs w:val="22"/>
          <w:lang w:val="lt-LT"/>
        </w:rPr>
      </w:pPr>
      <w:r>
        <w:rPr>
          <w:szCs w:val="22"/>
          <w:lang w:val="lt-LT"/>
        </w:rPr>
        <w:t xml:space="preserve">     </w:t>
      </w:r>
      <w:r w:rsidR="00BE3D0D">
        <w:rPr>
          <w:szCs w:val="22"/>
          <w:lang w:val="lt-LT"/>
        </w:rPr>
        <w:t xml:space="preserve"> </w:t>
      </w:r>
      <w:r w:rsidR="001C6FFF">
        <w:rPr>
          <w:szCs w:val="22"/>
          <w:lang w:val="lt-LT"/>
        </w:rPr>
        <w:t xml:space="preserve">-   </w:t>
      </w:r>
      <w:r w:rsidR="00621AF9">
        <w:rPr>
          <w:szCs w:val="22"/>
          <w:lang w:val="lt-LT"/>
        </w:rPr>
        <w:t xml:space="preserve"> </w:t>
      </w:r>
      <w:r w:rsidR="001C6FFF" w:rsidRPr="001C6FFF">
        <w:rPr>
          <w:szCs w:val="22"/>
          <w:lang w:val="lt-LT"/>
        </w:rPr>
        <w:t>jei</w:t>
      </w:r>
      <w:r w:rsidR="002229D8">
        <w:rPr>
          <w:szCs w:val="22"/>
          <w:lang w:val="lt-LT"/>
        </w:rPr>
        <w:t xml:space="preserve">gu </w:t>
      </w:r>
      <w:r>
        <w:rPr>
          <w:szCs w:val="22"/>
          <w:lang w:val="lt-LT"/>
        </w:rPr>
        <w:t xml:space="preserve">Jums yra žarnyno nepraeinamumas ar įtariamas žarnyno nepraeinamumas, </w:t>
      </w:r>
      <w:r w:rsidR="001610C0">
        <w:rPr>
          <w:szCs w:val="22"/>
          <w:lang w:val="lt-LT"/>
        </w:rPr>
        <w:t>virškinimo</w:t>
      </w:r>
      <w:r>
        <w:rPr>
          <w:szCs w:val="22"/>
          <w:lang w:val="lt-LT"/>
        </w:rPr>
        <w:t xml:space="preserve">    </w:t>
      </w:r>
    </w:p>
    <w:p w14:paraId="474B7472" w14:textId="43AFB685" w:rsidR="00BE3D0D" w:rsidRPr="001C6FFF" w:rsidRDefault="00A64F80" w:rsidP="00BE3D0D">
      <w:pPr>
        <w:tabs>
          <w:tab w:val="clear" w:pos="567"/>
          <w:tab w:val="num" w:pos="720"/>
        </w:tabs>
        <w:spacing w:line="240" w:lineRule="auto"/>
        <w:rPr>
          <w:szCs w:val="22"/>
          <w:lang w:val="lt-LT"/>
        </w:rPr>
      </w:pPr>
      <w:r>
        <w:rPr>
          <w:szCs w:val="22"/>
          <w:lang w:val="lt-LT"/>
        </w:rPr>
        <w:t xml:space="preserve">          </w:t>
      </w:r>
      <w:r w:rsidR="00BE3D0D">
        <w:rPr>
          <w:szCs w:val="22"/>
          <w:lang w:val="lt-LT"/>
        </w:rPr>
        <w:t xml:space="preserve"> </w:t>
      </w:r>
      <w:r>
        <w:rPr>
          <w:szCs w:val="22"/>
          <w:lang w:val="lt-LT"/>
        </w:rPr>
        <w:t xml:space="preserve">trakto užsikimšimas arba prakiurimas, ar </w:t>
      </w:r>
      <w:r w:rsidR="001610C0">
        <w:rPr>
          <w:szCs w:val="22"/>
          <w:lang w:val="lt-LT"/>
        </w:rPr>
        <w:t>virškinimo</w:t>
      </w:r>
      <w:r>
        <w:rPr>
          <w:szCs w:val="22"/>
          <w:lang w:val="lt-LT"/>
        </w:rPr>
        <w:t xml:space="preserve"> trakto prakiurimo rizika;</w:t>
      </w:r>
    </w:p>
    <w:p w14:paraId="34BF1C2C" w14:textId="77777777" w:rsidR="00BE3D0D" w:rsidRDefault="00621AF9" w:rsidP="001C6FFF">
      <w:pPr>
        <w:tabs>
          <w:tab w:val="clear" w:pos="567"/>
          <w:tab w:val="num" w:pos="720"/>
        </w:tabs>
        <w:spacing w:line="240" w:lineRule="auto"/>
        <w:rPr>
          <w:szCs w:val="22"/>
          <w:lang w:val="lt-LT"/>
        </w:rPr>
      </w:pPr>
      <w:r>
        <w:rPr>
          <w:szCs w:val="22"/>
          <w:lang w:val="lt-LT"/>
        </w:rPr>
        <w:t xml:space="preserve">      </w:t>
      </w:r>
      <w:r w:rsidR="001C6FFF">
        <w:rPr>
          <w:szCs w:val="22"/>
          <w:lang w:val="lt-LT"/>
        </w:rPr>
        <w:t xml:space="preserve">-   </w:t>
      </w:r>
      <w:r>
        <w:rPr>
          <w:szCs w:val="22"/>
          <w:lang w:val="lt-LT"/>
        </w:rPr>
        <w:t xml:space="preserve"> </w:t>
      </w:r>
      <w:r w:rsidR="001C6FFF" w:rsidRPr="001C6FFF">
        <w:rPr>
          <w:szCs w:val="22"/>
          <w:lang w:val="lt-LT"/>
        </w:rPr>
        <w:t xml:space="preserve">jeigu </w:t>
      </w:r>
      <w:r w:rsidR="00BE3D0D">
        <w:rPr>
          <w:szCs w:val="22"/>
          <w:lang w:val="lt-LT"/>
        </w:rPr>
        <w:t xml:space="preserve">turite skrandžio ištuštinimo sutrikimų ar yra sunkus uždegiminis kolitas (žarnyno </w:t>
      </w:r>
    </w:p>
    <w:p w14:paraId="22A886E6" w14:textId="77777777" w:rsidR="001C6FFF" w:rsidRPr="001C6FFF" w:rsidRDefault="00BE3D0D" w:rsidP="001C6FFF">
      <w:pPr>
        <w:tabs>
          <w:tab w:val="clear" w:pos="567"/>
          <w:tab w:val="num" w:pos="720"/>
        </w:tabs>
        <w:spacing w:line="240" w:lineRule="auto"/>
        <w:rPr>
          <w:szCs w:val="22"/>
          <w:lang w:val="lt-LT"/>
        </w:rPr>
      </w:pPr>
      <w:r>
        <w:rPr>
          <w:szCs w:val="22"/>
          <w:lang w:val="lt-LT"/>
        </w:rPr>
        <w:t xml:space="preserve">           uždegimas) arba dėl to išsivysčiusi toksinė didelė gaubtinė žarna  (</w:t>
      </w:r>
      <w:r w:rsidRPr="00BE3D0D">
        <w:rPr>
          <w:i/>
          <w:szCs w:val="22"/>
          <w:lang w:val="lt-LT"/>
        </w:rPr>
        <w:t>megacolon</w:t>
      </w:r>
      <w:r>
        <w:rPr>
          <w:szCs w:val="22"/>
          <w:lang w:val="lt-LT"/>
        </w:rPr>
        <w:t>)</w:t>
      </w:r>
      <w:r w:rsidR="00621AF9">
        <w:rPr>
          <w:szCs w:val="22"/>
          <w:lang w:val="lt-LT"/>
        </w:rPr>
        <w:t>;</w:t>
      </w:r>
      <w:r w:rsidR="001C6FFF" w:rsidRPr="001C6FFF">
        <w:rPr>
          <w:szCs w:val="22"/>
          <w:lang w:val="lt-LT"/>
        </w:rPr>
        <w:t xml:space="preserve"> </w:t>
      </w:r>
      <w:r w:rsidR="00621AF9">
        <w:rPr>
          <w:szCs w:val="22"/>
          <w:lang w:val="lt-LT"/>
        </w:rPr>
        <w:t xml:space="preserve"> </w:t>
      </w:r>
    </w:p>
    <w:p w14:paraId="364BE0E6" w14:textId="77777777" w:rsidR="001C6FFF" w:rsidRDefault="00621AF9" w:rsidP="001C6FFF">
      <w:pPr>
        <w:tabs>
          <w:tab w:val="clear" w:pos="567"/>
          <w:tab w:val="num" w:pos="720"/>
        </w:tabs>
        <w:spacing w:line="240" w:lineRule="auto"/>
        <w:rPr>
          <w:szCs w:val="22"/>
          <w:lang w:val="lt-LT"/>
        </w:rPr>
      </w:pPr>
      <w:r>
        <w:rPr>
          <w:szCs w:val="22"/>
          <w:lang w:val="lt-LT"/>
        </w:rPr>
        <w:t xml:space="preserve">      </w:t>
      </w:r>
      <w:r w:rsidR="001C6FFF">
        <w:rPr>
          <w:szCs w:val="22"/>
          <w:lang w:val="lt-LT"/>
        </w:rPr>
        <w:t xml:space="preserve">-   </w:t>
      </w:r>
      <w:r>
        <w:rPr>
          <w:szCs w:val="22"/>
          <w:lang w:val="lt-LT"/>
        </w:rPr>
        <w:t xml:space="preserve"> </w:t>
      </w:r>
      <w:r w:rsidR="001C6FFF" w:rsidRPr="001C6FFF">
        <w:rPr>
          <w:szCs w:val="22"/>
          <w:lang w:val="lt-LT"/>
        </w:rPr>
        <w:t xml:space="preserve">jeigu Jums yra </w:t>
      </w:r>
      <w:r w:rsidR="00461F0F">
        <w:rPr>
          <w:szCs w:val="22"/>
          <w:lang w:val="lt-LT"/>
        </w:rPr>
        <w:t>sutrikęs rijimo ar vėmimo refleksas, ar yra bendras silpnumas.</w:t>
      </w:r>
    </w:p>
    <w:p w14:paraId="17FFAC00" w14:textId="77777777" w:rsidR="00461F0F" w:rsidRDefault="00621AF9" w:rsidP="00461F0F">
      <w:pPr>
        <w:tabs>
          <w:tab w:val="clear" w:pos="567"/>
        </w:tabs>
        <w:spacing w:line="240" w:lineRule="auto"/>
        <w:rPr>
          <w:szCs w:val="22"/>
          <w:lang w:val="lt-LT"/>
        </w:rPr>
      </w:pPr>
      <w:r>
        <w:rPr>
          <w:szCs w:val="22"/>
          <w:lang w:val="lt-LT"/>
        </w:rPr>
        <w:t xml:space="preserve">     </w:t>
      </w:r>
    </w:p>
    <w:p w14:paraId="46764AAD" w14:textId="77777777" w:rsidR="001C6FFF" w:rsidRPr="001C6FFF" w:rsidRDefault="00461F0F" w:rsidP="00461F0F">
      <w:pPr>
        <w:tabs>
          <w:tab w:val="clear" w:pos="567"/>
        </w:tabs>
        <w:spacing w:line="240" w:lineRule="auto"/>
        <w:rPr>
          <w:szCs w:val="22"/>
          <w:lang w:val="lt-LT"/>
        </w:rPr>
      </w:pPr>
      <w:r>
        <w:rPr>
          <w:szCs w:val="22"/>
          <w:lang w:val="lt-LT"/>
        </w:rPr>
        <w:t xml:space="preserve">VistapPrep negalima vartoti pacientams, kuriems yra sutrikusi sąmonė, taip pat pacientams, turintiems polinkį užspringti ar </w:t>
      </w:r>
      <w:r w:rsidR="007239E9">
        <w:rPr>
          <w:szCs w:val="22"/>
          <w:lang w:val="lt-LT"/>
        </w:rPr>
        <w:t>polinkį apsiracijai (polinkis įkvėpti į plaučius skysčio</w:t>
      </w:r>
      <w:r>
        <w:rPr>
          <w:szCs w:val="22"/>
          <w:lang w:val="lt-LT"/>
        </w:rPr>
        <w:t>)</w:t>
      </w:r>
      <w:r w:rsidR="007239E9">
        <w:rPr>
          <w:szCs w:val="22"/>
          <w:lang w:val="lt-LT"/>
        </w:rPr>
        <w:t>.</w:t>
      </w:r>
    </w:p>
    <w:p w14:paraId="431B9E0C" w14:textId="77777777" w:rsidR="0057764E" w:rsidRPr="005C1CEE" w:rsidRDefault="0057764E" w:rsidP="00B77515">
      <w:pPr>
        <w:tabs>
          <w:tab w:val="clear" w:pos="567"/>
        </w:tabs>
        <w:spacing w:line="240" w:lineRule="auto"/>
        <w:rPr>
          <w:szCs w:val="22"/>
          <w:lang w:val="lt-LT"/>
        </w:rPr>
      </w:pPr>
    </w:p>
    <w:p w14:paraId="158B0BFA" w14:textId="77777777" w:rsidR="0057764E" w:rsidRPr="005C1CEE" w:rsidRDefault="0057764E" w:rsidP="00B77515">
      <w:pPr>
        <w:spacing w:line="240" w:lineRule="auto"/>
        <w:rPr>
          <w:b/>
          <w:szCs w:val="22"/>
          <w:lang w:val="lt-LT"/>
        </w:rPr>
      </w:pPr>
      <w:r w:rsidRPr="005C1CEE">
        <w:rPr>
          <w:b/>
          <w:szCs w:val="22"/>
          <w:lang w:val="lt-LT"/>
        </w:rPr>
        <w:t xml:space="preserve">Įspėjimai ir atsargumo priemonės </w:t>
      </w:r>
    </w:p>
    <w:p w14:paraId="12573297" w14:textId="77777777" w:rsidR="00741DB4" w:rsidRPr="00741DB4" w:rsidRDefault="00741DB4" w:rsidP="004F360D">
      <w:pPr>
        <w:pStyle w:val="BT-EMEASMCA"/>
        <w:numPr>
          <w:ilvl w:val="0"/>
          <w:numId w:val="0"/>
        </w:numPr>
        <w:ind w:left="720"/>
        <w:rPr>
          <w:rFonts w:eastAsia="MS Mincho"/>
          <w:noProof w:val="0"/>
        </w:rPr>
      </w:pPr>
    </w:p>
    <w:p w14:paraId="363C8A3F" w14:textId="77777777" w:rsidR="00741DB4" w:rsidRPr="001C15B1" w:rsidRDefault="00741DB4" w:rsidP="002D60E5">
      <w:pPr>
        <w:rPr>
          <w:lang w:val="lt-LT"/>
        </w:rPr>
      </w:pPr>
      <w:r w:rsidRPr="001C15B1">
        <w:rPr>
          <w:lang w:val="lt-LT"/>
        </w:rPr>
        <w:t>Pasitarkite su gydytoju:</w:t>
      </w:r>
    </w:p>
    <w:p w14:paraId="4B905FFD" w14:textId="77777777" w:rsidR="00741DB4" w:rsidRPr="001C15B1" w:rsidRDefault="008F48E1" w:rsidP="00D65719">
      <w:pPr>
        <w:pStyle w:val="ListParagraph"/>
        <w:numPr>
          <w:ilvl w:val="0"/>
          <w:numId w:val="5"/>
        </w:numPr>
        <w:rPr>
          <w:lang w:val="fr-CH"/>
        </w:rPr>
      </w:pPr>
      <w:r w:rsidRPr="001C15B1">
        <w:rPr>
          <w:lang w:val="fr-CH"/>
        </w:rPr>
        <w:t>jei esate senyvo amžiaus pacientas;</w:t>
      </w:r>
    </w:p>
    <w:p w14:paraId="7CBF4339" w14:textId="77777777" w:rsidR="008F48E1" w:rsidRPr="001C15B1" w:rsidRDefault="008F48E1" w:rsidP="00D65719">
      <w:pPr>
        <w:pStyle w:val="ListParagraph"/>
        <w:numPr>
          <w:ilvl w:val="0"/>
          <w:numId w:val="5"/>
        </w:numPr>
        <w:rPr>
          <w:lang w:val="fr-CH"/>
        </w:rPr>
      </w:pPr>
      <w:r w:rsidRPr="001C15B1">
        <w:rPr>
          <w:lang w:val="fr-CH"/>
        </w:rPr>
        <w:t>jei Jums nustatyta gastroezofaginio refliukso liga (rėmuo, refliuksinis ezofagitas);</w:t>
      </w:r>
    </w:p>
    <w:p w14:paraId="5082EB80" w14:textId="77777777" w:rsidR="008F48E1" w:rsidRPr="001C15B1" w:rsidRDefault="008F48E1" w:rsidP="00D65719">
      <w:pPr>
        <w:pStyle w:val="ListParagraph"/>
        <w:numPr>
          <w:ilvl w:val="0"/>
          <w:numId w:val="5"/>
        </w:numPr>
        <w:rPr>
          <w:lang w:val="fr-CH"/>
        </w:rPr>
      </w:pPr>
      <w:r w:rsidRPr="001C15B1">
        <w:rPr>
          <w:lang w:val="fr-CH"/>
        </w:rPr>
        <w:t>jei Jums nustatyti širdies ritmo sutrikimai (SA blokada ar sinusinio mazgo silpnumo</w:t>
      </w:r>
    </w:p>
    <w:p w14:paraId="499168D6" w14:textId="77777777" w:rsidR="008F48E1" w:rsidRPr="004F360D" w:rsidRDefault="008F48E1" w:rsidP="00D65719">
      <w:pPr>
        <w:ind w:left="357"/>
      </w:pPr>
      <w:r w:rsidRPr="001C15B1">
        <w:rPr>
          <w:lang w:val="fr-CH"/>
        </w:rPr>
        <w:t xml:space="preserve">   </w:t>
      </w:r>
      <w:r w:rsidRPr="004F360D">
        <w:t>sindromas);</w:t>
      </w:r>
    </w:p>
    <w:p w14:paraId="6A6FC3B0" w14:textId="77777777" w:rsidR="008F48E1" w:rsidRPr="004F360D" w:rsidRDefault="008F48E1" w:rsidP="00D65719">
      <w:pPr>
        <w:pStyle w:val="ListParagraph"/>
        <w:numPr>
          <w:ilvl w:val="0"/>
          <w:numId w:val="5"/>
        </w:numPr>
      </w:pPr>
      <w:r w:rsidRPr="004F360D">
        <w:lastRenderedPageBreak/>
        <w:t>jei sutrikęs širdies da</w:t>
      </w:r>
      <w:r w:rsidR="00AE68D6" w:rsidRPr="004F360D">
        <w:t>rbas (būklė, vadinama širdies ne</w:t>
      </w:r>
      <w:r w:rsidRPr="004F360D">
        <w:t>pakankamumu</w:t>
      </w:r>
      <w:r w:rsidR="00430283" w:rsidRPr="004F360D">
        <w:t>) ir Jūs jaučiate diskomfortą, kai atliekate lengvus ar vidutinio sunkumo pratimus arba ilsitės;</w:t>
      </w:r>
    </w:p>
    <w:p w14:paraId="5CB330FF" w14:textId="77777777" w:rsidR="00430283" w:rsidRPr="004F360D" w:rsidRDefault="00430283" w:rsidP="00D65719">
      <w:pPr>
        <w:pStyle w:val="ListParagraph"/>
        <w:numPr>
          <w:ilvl w:val="0"/>
          <w:numId w:val="5"/>
        </w:numPr>
      </w:pPr>
      <w:r w:rsidRPr="004F360D">
        <w:t>jei sutrikęs inkstų ir/arba kepenų darbas (inkstų ir kepenų nepakankamumas);</w:t>
      </w:r>
    </w:p>
    <w:p w14:paraId="616B7C5A" w14:textId="77777777" w:rsidR="00430283" w:rsidRPr="004F360D" w:rsidRDefault="00430283" w:rsidP="00D65719">
      <w:pPr>
        <w:pStyle w:val="ListParagraph"/>
        <w:numPr>
          <w:ilvl w:val="0"/>
          <w:numId w:val="5"/>
        </w:numPr>
      </w:pPr>
      <w:r w:rsidRPr="004F360D">
        <w:t>jei Jums nustatytas inkstų nepakankamumas ar kepenų liga;</w:t>
      </w:r>
    </w:p>
    <w:p w14:paraId="738E811A" w14:textId="77777777" w:rsidR="00430283" w:rsidRPr="00F96C1D" w:rsidRDefault="00430283" w:rsidP="00D65719">
      <w:pPr>
        <w:pStyle w:val="ListParagraph"/>
        <w:numPr>
          <w:ilvl w:val="0"/>
          <w:numId w:val="5"/>
        </w:numPr>
      </w:pPr>
      <w:r w:rsidRPr="00F96C1D">
        <w:t>jei yra sunki dehidratacija;</w:t>
      </w:r>
    </w:p>
    <w:p w14:paraId="7C83612F" w14:textId="77777777" w:rsidR="004153A4" w:rsidRPr="00F96C1D" w:rsidRDefault="00430283" w:rsidP="00D65719">
      <w:pPr>
        <w:pStyle w:val="ListParagraph"/>
        <w:numPr>
          <w:ilvl w:val="0"/>
          <w:numId w:val="5"/>
        </w:numPr>
      </w:pPr>
      <w:r w:rsidRPr="00F96C1D">
        <w:t>jei Jums nustatytas sunkus kolitas, divertikulitas ar lėtinė uždegiminė žarnų liga</w:t>
      </w:r>
      <w:r w:rsidR="004153A4" w:rsidRPr="00F96C1D">
        <w:t>;</w:t>
      </w:r>
    </w:p>
    <w:p w14:paraId="3CFBBEAD" w14:textId="57343518" w:rsidR="00430283" w:rsidRPr="00F96C1D" w:rsidRDefault="004153A4" w:rsidP="00D65719">
      <w:pPr>
        <w:pStyle w:val="ListParagraph"/>
        <w:numPr>
          <w:ilvl w:val="0"/>
          <w:numId w:val="5"/>
        </w:numPr>
      </w:pPr>
      <w:r w:rsidRPr="00F96C1D">
        <w:t>jeigu vartojant VistaPrep staiga pasireikštų pilvo skausmas arba pradėtų kraujuoti iš išangės, nedelsdami susisiekite su savo gydytoju arba kreipkitės medicininės pagalbos</w:t>
      </w:r>
      <w:r w:rsidR="00430283" w:rsidRPr="00F96C1D">
        <w:t>.</w:t>
      </w:r>
    </w:p>
    <w:p w14:paraId="20CED2FC" w14:textId="77777777" w:rsidR="00430283" w:rsidRPr="004F360D" w:rsidRDefault="00430283" w:rsidP="00430283">
      <w:r w:rsidRPr="00F96C1D">
        <w:t>Šiais atvejais VistaPrep gali būti naudojamas tik prižiūrint gydytojui, kuris tikrins elektrolitų ir skysčių pusiausvyrą</w:t>
      </w:r>
      <w:r w:rsidRPr="004F360D">
        <w:t xml:space="preserve"> organizme.</w:t>
      </w:r>
    </w:p>
    <w:p w14:paraId="3980C2BF" w14:textId="77777777" w:rsidR="002D60E5" w:rsidRDefault="002D60E5" w:rsidP="002D60E5">
      <w:pPr>
        <w:pStyle w:val="BT-EMEASMCA"/>
        <w:numPr>
          <w:ilvl w:val="0"/>
          <w:numId w:val="0"/>
        </w:numPr>
        <w:ind w:left="720"/>
        <w:rPr>
          <w:rFonts w:eastAsia="MS Mincho"/>
          <w:noProof w:val="0"/>
        </w:rPr>
      </w:pPr>
    </w:p>
    <w:p w14:paraId="1BBBF1E1" w14:textId="77777777" w:rsidR="0097738E" w:rsidRPr="0097738E" w:rsidRDefault="0097738E" w:rsidP="0097738E">
      <w:pPr>
        <w:pStyle w:val="BT-EMEASMCA"/>
        <w:numPr>
          <w:ilvl w:val="0"/>
          <w:numId w:val="0"/>
        </w:numPr>
        <w:rPr>
          <w:rFonts w:eastAsia="MS Mincho"/>
          <w:b/>
          <w:noProof w:val="0"/>
        </w:rPr>
      </w:pPr>
      <w:r w:rsidRPr="0097738E">
        <w:rPr>
          <w:rFonts w:eastAsia="MS Mincho"/>
          <w:b/>
          <w:noProof w:val="0"/>
        </w:rPr>
        <w:t>Vaikams</w:t>
      </w:r>
    </w:p>
    <w:p w14:paraId="143B0C13" w14:textId="77777777" w:rsidR="00447A36" w:rsidRDefault="0097738E" w:rsidP="00447A36">
      <w:pPr>
        <w:numPr>
          <w:ilvl w:val="12"/>
          <w:numId w:val="0"/>
        </w:numPr>
        <w:spacing w:line="240" w:lineRule="auto"/>
        <w:ind w:right="-2"/>
        <w:rPr>
          <w:szCs w:val="22"/>
          <w:lang w:val="lt-LT"/>
        </w:rPr>
      </w:pPr>
      <w:r>
        <w:rPr>
          <w:szCs w:val="22"/>
          <w:lang w:val="lt-LT"/>
        </w:rPr>
        <w:t>Nėra pakankamai vaisto vartojimo vaikams patirties. Todėl VistaPrep negalima vartoti vaikams.</w:t>
      </w:r>
    </w:p>
    <w:p w14:paraId="384AE562" w14:textId="77777777" w:rsidR="0057764E" w:rsidRPr="005C1CEE" w:rsidRDefault="0057764E" w:rsidP="00B77515">
      <w:pPr>
        <w:numPr>
          <w:ilvl w:val="12"/>
          <w:numId w:val="0"/>
        </w:numPr>
        <w:tabs>
          <w:tab w:val="clear" w:pos="567"/>
        </w:tabs>
        <w:spacing w:line="240" w:lineRule="auto"/>
        <w:ind w:right="-2"/>
        <w:rPr>
          <w:szCs w:val="22"/>
          <w:lang w:val="lt-LT"/>
        </w:rPr>
      </w:pPr>
    </w:p>
    <w:p w14:paraId="2C4EA816" w14:textId="77777777" w:rsidR="0057764E" w:rsidRPr="005C1CEE" w:rsidRDefault="0057764E" w:rsidP="00B77515">
      <w:pPr>
        <w:numPr>
          <w:ilvl w:val="12"/>
          <w:numId w:val="0"/>
        </w:numPr>
        <w:tabs>
          <w:tab w:val="clear" w:pos="567"/>
        </w:tabs>
        <w:spacing w:line="240" w:lineRule="auto"/>
        <w:ind w:right="-2"/>
        <w:rPr>
          <w:b/>
          <w:szCs w:val="22"/>
          <w:lang w:val="lt-LT"/>
        </w:rPr>
      </w:pPr>
      <w:r w:rsidRPr="005C1CEE">
        <w:rPr>
          <w:b/>
          <w:szCs w:val="22"/>
          <w:lang w:val="lt-LT"/>
        </w:rPr>
        <w:t xml:space="preserve">Kiti vaistai ir </w:t>
      </w:r>
      <w:r w:rsidR="0059765C">
        <w:rPr>
          <w:b/>
          <w:szCs w:val="22"/>
          <w:lang w:val="lt-LT"/>
        </w:rPr>
        <w:t>V</w:t>
      </w:r>
      <w:r w:rsidR="0097738E">
        <w:rPr>
          <w:b/>
          <w:szCs w:val="22"/>
          <w:lang w:val="lt-LT"/>
        </w:rPr>
        <w:t>istaPrep</w:t>
      </w:r>
    </w:p>
    <w:p w14:paraId="60931268" w14:textId="77777777" w:rsidR="0057764E" w:rsidRPr="005C1CEE" w:rsidRDefault="0057764E" w:rsidP="00B77515">
      <w:pPr>
        <w:spacing w:line="240" w:lineRule="auto"/>
        <w:rPr>
          <w:szCs w:val="22"/>
          <w:lang w:val="lt-LT"/>
        </w:rPr>
      </w:pPr>
      <w:r w:rsidRPr="005C1CEE">
        <w:rPr>
          <w:szCs w:val="22"/>
          <w:lang w:val="lt-LT"/>
        </w:rPr>
        <w:t>Jeigu vartojate ar neseniai vartojote kitų vaistų arba dėl to nesate tikri, apie tai pasakykite gydytojui arba vaistininkui.</w:t>
      </w:r>
    </w:p>
    <w:p w14:paraId="05360563" w14:textId="77777777" w:rsidR="0057764E" w:rsidRDefault="0057764E" w:rsidP="00B77515">
      <w:pPr>
        <w:spacing w:line="240" w:lineRule="auto"/>
        <w:rPr>
          <w:szCs w:val="22"/>
          <w:lang w:val="lt-LT"/>
        </w:rPr>
      </w:pPr>
    </w:p>
    <w:p w14:paraId="04796622" w14:textId="77777777" w:rsidR="0097738E" w:rsidRDefault="0097738E" w:rsidP="00B77515">
      <w:pPr>
        <w:spacing w:line="240" w:lineRule="auto"/>
        <w:rPr>
          <w:szCs w:val="22"/>
          <w:lang w:val="lt-LT"/>
        </w:rPr>
      </w:pPr>
      <w:r>
        <w:rPr>
          <w:szCs w:val="22"/>
          <w:lang w:val="lt-LT"/>
        </w:rPr>
        <w:t xml:space="preserve">Jeigu vartojote kitų vaistų prieš VistaPrep vartojimą, jo vartojimo metu ar vieną valandą po </w:t>
      </w:r>
      <w:r w:rsidR="00E61B6C">
        <w:rPr>
          <w:szCs w:val="22"/>
          <w:lang w:val="lt-LT"/>
        </w:rPr>
        <w:t xml:space="preserve">VistaPrep </w:t>
      </w:r>
      <w:r>
        <w:rPr>
          <w:szCs w:val="22"/>
          <w:lang w:val="lt-LT"/>
        </w:rPr>
        <w:t xml:space="preserve">vartojimo, </w:t>
      </w:r>
      <w:r w:rsidR="00017228">
        <w:rPr>
          <w:szCs w:val="22"/>
          <w:lang w:val="lt-LT"/>
        </w:rPr>
        <w:t>jie gali būti išplauti iš organizmo žarnyno valymo metu ir/arba neturėti poveikio. Jei yra gyvybiškai svarbu vartoti šiuos vaistus, paprašykite gydytojo juos pakeisti alternatyviais vaistais. Tai taip pat taikoma geriamiesiems kontraceptikams.</w:t>
      </w:r>
    </w:p>
    <w:p w14:paraId="404FDE8C" w14:textId="77777777" w:rsidR="00017228" w:rsidRDefault="00017228" w:rsidP="00B77515">
      <w:pPr>
        <w:spacing w:line="240" w:lineRule="auto"/>
        <w:rPr>
          <w:szCs w:val="22"/>
          <w:lang w:val="lt-LT"/>
        </w:rPr>
      </w:pPr>
    </w:p>
    <w:p w14:paraId="5319838A" w14:textId="77777777" w:rsidR="00017228" w:rsidRDefault="00017228" w:rsidP="00B77515">
      <w:pPr>
        <w:spacing w:line="240" w:lineRule="auto"/>
        <w:rPr>
          <w:szCs w:val="22"/>
          <w:lang w:val="lt-LT"/>
        </w:rPr>
      </w:pPr>
      <w:r>
        <w:rPr>
          <w:szCs w:val="22"/>
          <w:lang w:val="lt-LT"/>
        </w:rPr>
        <w:t xml:space="preserve">Makrogolis </w:t>
      </w:r>
      <w:r w:rsidRPr="001C15B1">
        <w:rPr>
          <w:szCs w:val="22"/>
          <w:lang w:val="lt-LT"/>
        </w:rPr>
        <w:t xml:space="preserve">3350 </w:t>
      </w:r>
      <w:r>
        <w:rPr>
          <w:szCs w:val="22"/>
          <w:lang w:val="lt-LT"/>
        </w:rPr>
        <w:t xml:space="preserve">gali turėti įtakos </w:t>
      </w:r>
      <w:r w:rsidR="00B15751">
        <w:rPr>
          <w:szCs w:val="22"/>
          <w:lang w:val="lt-LT"/>
        </w:rPr>
        <w:t>iš žarnyno pašalinto skysčio tyrimų rezultatams.</w:t>
      </w:r>
    </w:p>
    <w:p w14:paraId="14D82771" w14:textId="77777777" w:rsidR="0057764E" w:rsidRDefault="0057764E" w:rsidP="00B77515">
      <w:pPr>
        <w:tabs>
          <w:tab w:val="clear" w:pos="567"/>
        </w:tabs>
        <w:spacing w:line="240" w:lineRule="auto"/>
        <w:ind w:right="-2"/>
        <w:rPr>
          <w:szCs w:val="22"/>
          <w:lang w:val="lt-LT"/>
        </w:rPr>
      </w:pPr>
    </w:p>
    <w:p w14:paraId="436DD984" w14:textId="77777777" w:rsidR="00742391" w:rsidRPr="00742391" w:rsidRDefault="00742391" w:rsidP="00B77515">
      <w:pPr>
        <w:tabs>
          <w:tab w:val="clear" w:pos="567"/>
        </w:tabs>
        <w:spacing w:line="240" w:lineRule="auto"/>
        <w:ind w:right="-2"/>
        <w:rPr>
          <w:b/>
          <w:szCs w:val="22"/>
          <w:lang w:val="lt-LT"/>
        </w:rPr>
      </w:pPr>
      <w:r w:rsidRPr="00742391">
        <w:rPr>
          <w:b/>
          <w:szCs w:val="22"/>
          <w:lang w:val="lt-LT"/>
        </w:rPr>
        <w:t>V</w:t>
      </w:r>
      <w:r w:rsidR="00B15751">
        <w:rPr>
          <w:b/>
          <w:szCs w:val="22"/>
          <w:lang w:val="lt-LT"/>
        </w:rPr>
        <w:t>istaPrep</w:t>
      </w:r>
      <w:r w:rsidRPr="00742391">
        <w:rPr>
          <w:b/>
          <w:szCs w:val="22"/>
          <w:lang w:val="lt-LT"/>
        </w:rPr>
        <w:t xml:space="preserve"> vartojimas su maistu ir gėrimais</w:t>
      </w:r>
    </w:p>
    <w:p w14:paraId="683E7105" w14:textId="77777777" w:rsidR="00742391" w:rsidRDefault="00B15751" w:rsidP="00B77515">
      <w:pPr>
        <w:tabs>
          <w:tab w:val="clear" w:pos="567"/>
        </w:tabs>
        <w:spacing w:line="240" w:lineRule="auto"/>
        <w:ind w:right="-2"/>
        <w:rPr>
          <w:szCs w:val="22"/>
          <w:lang w:val="lt-LT"/>
        </w:rPr>
      </w:pPr>
      <w:r w:rsidRPr="001C15B1">
        <w:rPr>
          <w:szCs w:val="22"/>
          <w:lang w:val="lt-LT"/>
        </w:rPr>
        <w:t>2 – 3 valandas prie</w:t>
      </w:r>
      <w:r>
        <w:rPr>
          <w:szCs w:val="22"/>
          <w:lang w:val="lt-LT"/>
        </w:rPr>
        <w:t xml:space="preserve">š VistaPrep vartojimą ir iki tyrimo pabaigos negalima valgyti kieto maisto. </w:t>
      </w:r>
    </w:p>
    <w:p w14:paraId="3E82C560" w14:textId="77777777" w:rsidR="00742391" w:rsidRDefault="00742391" w:rsidP="00B77515">
      <w:pPr>
        <w:tabs>
          <w:tab w:val="clear" w:pos="567"/>
        </w:tabs>
        <w:spacing w:line="240" w:lineRule="auto"/>
        <w:ind w:right="-2"/>
        <w:rPr>
          <w:szCs w:val="22"/>
          <w:lang w:val="lt-LT"/>
        </w:rPr>
      </w:pPr>
    </w:p>
    <w:p w14:paraId="39DAD7AE" w14:textId="77777777" w:rsidR="0057764E" w:rsidRPr="005C1CEE" w:rsidRDefault="0057764E" w:rsidP="00B77515">
      <w:pPr>
        <w:numPr>
          <w:ilvl w:val="12"/>
          <w:numId w:val="0"/>
        </w:numPr>
        <w:tabs>
          <w:tab w:val="clear" w:pos="567"/>
        </w:tabs>
        <w:spacing w:line="240" w:lineRule="auto"/>
        <w:ind w:right="-2"/>
        <w:outlineLvl w:val="0"/>
        <w:rPr>
          <w:b/>
          <w:szCs w:val="22"/>
          <w:lang w:val="lt-LT"/>
        </w:rPr>
      </w:pPr>
      <w:r w:rsidRPr="005C1CEE">
        <w:rPr>
          <w:b/>
          <w:szCs w:val="22"/>
          <w:lang w:val="lt-LT"/>
        </w:rPr>
        <w:t>Nėštumas ir žindymo laikotarpis</w:t>
      </w:r>
    </w:p>
    <w:p w14:paraId="1B9105F4" w14:textId="77777777" w:rsidR="0057764E" w:rsidRDefault="0057764E" w:rsidP="00B77515">
      <w:pPr>
        <w:spacing w:line="240" w:lineRule="auto"/>
        <w:rPr>
          <w:szCs w:val="22"/>
          <w:lang w:val="lt-LT"/>
        </w:rPr>
      </w:pPr>
      <w:r w:rsidRPr="005C1CEE">
        <w:rPr>
          <w:szCs w:val="22"/>
          <w:lang w:val="lt-LT"/>
        </w:rPr>
        <w:t xml:space="preserve">Jeigu esate nėščia, </w:t>
      </w:r>
      <w:r w:rsidR="00742391">
        <w:rPr>
          <w:szCs w:val="22"/>
          <w:lang w:val="lt-LT"/>
        </w:rPr>
        <w:t xml:space="preserve">žindote kūdikį, </w:t>
      </w:r>
      <w:r w:rsidRPr="005C1CEE">
        <w:rPr>
          <w:szCs w:val="22"/>
          <w:lang w:val="lt-LT"/>
        </w:rPr>
        <w:t xml:space="preserve">manote, kad galbūt esate nėščia arba planuojate pastoti, </w:t>
      </w:r>
      <w:r w:rsidR="00742391">
        <w:rPr>
          <w:szCs w:val="22"/>
          <w:lang w:val="lt-LT"/>
        </w:rPr>
        <w:t>tai prieš vartodama šį vaistą, pasitarkite su gydytoju arba vaistininku.</w:t>
      </w:r>
    </w:p>
    <w:p w14:paraId="259E3004" w14:textId="77777777" w:rsidR="00EE7F75" w:rsidRDefault="00EE7F75" w:rsidP="00B77515">
      <w:pPr>
        <w:spacing w:line="240" w:lineRule="auto"/>
        <w:rPr>
          <w:szCs w:val="22"/>
          <w:lang w:val="lt-LT"/>
        </w:rPr>
      </w:pPr>
    </w:p>
    <w:p w14:paraId="40A4E324" w14:textId="77777777" w:rsidR="00B15751" w:rsidRDefault="00B15751" w:rsidP="00B77515">
      <w:pPr>
        <w:spacing w:line="240" w:lineRule="auto"/>
        <w:rPr>
          <w:szCs w:val="22"/>
          <w:lang w:val="lt-LT"/>
        </w:rPr>
      </w:pPr>
      <w:r>
        <w:rPr>
          <w:szCs w:val="22"/>
          <w:lang w:val="lt-LT"/>
        </w:rPr>
        <w:t>Nėra vaisto vartojimo patirties nėštumo metu.</w:t>
      </w:r>
    </w:p>
    <w:p w14:paraId="10AAC62E" w14:textId="77777777" w:rsidR="00B15751" w:rsidRDefault="00B15751" w:rsidP="00B77515">
      <w:pPr>
        <w:spacing w:line="240" w:lineRule="auto"/>
        <w:rPr>
          <w:szCs w:val="22"/>
          <w:lang w:val="lt-LT"/>
        </w:rPr>
      </w:pPr>
      <w:r>
        <w:rPr>
          <w:szCs w:val="22"/>
          <w:lang w:val="lt-LT"/>
        </w:rPr>
        <w:t xml:space="preserve">Jeigu esate nėščia, prieš vartojant VistaPrep gydytojas įvertins naudos ir rizikos santykį. </w:t>
      </w:r>
    </w:p>
    <w:p w14:paraId="02818DFC" w14:textId="77777777" w:rsidR="00B15751" w:rsidRDefault="00B15751" w:rsidP="00B77515">
      <w:pPr>
        <w:spacing w:line="240" w:lineRule="auto"/>
        <w:rPr>
          <w:szCs w:val="22"/>
          <w:lang w:val="lt-LT"/>
        </w:rPr>
      </w:pPr>
    </w:p>
    <w:p w14:paraId="3F30A3A9" w14:textId="77777777" w:rsidR="00B15751" w:rsidRDefault="00B15751" w:rsidP="00B77515">
      <w:pPr>
        <w:spacing w:line="240" w:lineRule="auto"/>
        <w:rPr>
          <w:szCs w:val="22"/>
          <w:lang w:val="lt-LT"/>
        </w:rPr>
      </w:pPr>
      <w:r>
        <w:rPr>
          <w:szCs w:val="22"/>
          <w:lang w:val="lt-LT"/>
        </w:rPr>
        <w:t>Jei būtina, VistaPrep gali būti vartojamas žindymo metu.</w:t>
      </w:r>
    </w:p>
    <w:p w14:paraId="48035D31" w14:textId="77777777" w:rsidR="0057764E" w:rsidRPr="005C1CEE" w:rsidRDefault="0057764E" w:rsidP="00B77515">
      <w:pPr>
        <w:spacing w:line="240" w:lineRule="auto"/>
        <w:rPr>
          <w:szCs w:val="22"/>
          <w:lang w:val="lt-LT"/>
        </w:rPr>
      </w:pPr>
    </w:p>
    <w:p w14:paraId="441B06A1" w14:textId="77777777" w:rsidR="0057764E" w:rsidRPr="005C1CEE" w:rsidRDefault="0057764E" w:rsidP="00B77515">
      <w:pPr>
        <w:spacing w:line="240" w:lineRule="auto"/>
        <w:rPr>
          <w:b/>
          <w:szCs w:val="22"/>
          <w:lang w:val="lt-LT"/>
        </w:rPr>
      </w:pPr>
      <w:r w:rsidRPr="005C1CEE">
        <w:rPr>
          <w:b/>
          <w:szCs w:val="22"/>
          <w:lang w:val="lt-LT"/>
        </w:rPr>
        <w:t>Vairavimas ir mechanizmų valdymas</w:t>
      </w:r>
    </w:p>
    <w:p w14:paraId="5BDA228E" w14:textId="77777777" w:rsidR="00EE7F75" w:rsidRPr="001C15B1" w:rsidRDefault="00B15751" w:rsidP="00EE7F75">
      <w:pPr>
        <w:autoSpaceDE w:val="0"/>
        <w:autoSpaceDN w:val="0"/>
        <w:adjustRightInd w:val="0"/>
        <w:rPr>
          <w:szCs w:val="22"/>
          <w:lang w:val="lt-LT"/>
        </w:rPr>
      </w:pPr>
      <w:r w:rsidRPr="001C15B1">
        <w:rPr>
          <w:szCs w:val="22"/>
          <w:lang w:val="lt-LT"/>
        </w:rPr>
        <w:t>Specialių atsargumo priemonių nereikia.</w:t>
      </w:r>
    </w:p>
    <w:p w14:paraId="5A6C9A25" w14:textId="77777777" w:rsidR="00EE7F75" w:rsidRDefault="00EE7F75" w:rsidP="00B77515">
      <w:pPr>
        <w:numPr>
          <w:ilvl w:val="12"/>
          <w:numId w:val="0"/>
        </w:numPr>
        <w:tabs>
          <w:tab w:val="clear" w:pos="567"/>
        </w:tabs>
        <w:spacing w:line="240" w:lineRule="auto"/>
        <w:rPr>
          <w:szCs w:val="22"/>
          <w:lang w:val="lt-LT"/>
        </w:rPr>
      </w:pPr>
    </w:p>
    <w:p w14:paraId="13626140" w14:textId="77777777" w:rsidR="000A02A9" w:rsidRDefault="000A02A9" w:rsidP="00EE7F75">
      <w:pPr>
        <w:tabs>
          <w:tab w:val="clear" w:pos="567"/>
        </w:tabs>
        <w:spacing w:line="240" w:lineRule="auto"/>
        <w:outlineLvl w:val="0"/>
        <w:rPr>
          <w:b/>
          <w:szCs w:val="22"/>
          <w:lang w:val="lt-LT"/>
        </w:rPr>
      </w:pPr>
    </w:p>
    <w:p w14:paraId="403985A1" w14:textId="77777777" w:rsidR="000A02A9" w:rsidRDefault="000A02A9" w:rsidP="00EE7F75">
      <w:pPr>
        <w:tabs>
          <w:tab w:val="clear" w:pos="567"/>
        </w:tabs>
        <w:spacing w:line="240" w:lineRule="auto"/>
        <w:outlineLvl w:val="0"/>
        <w:rPr>
          <w:b/>
          <w:szCs w:val="22"/>
          <w:lang w:val="lt-LT"/>
        </w:rPr>
      </w:pPr>
      <w:r>
        <w:rPr>
          <w:b/>
          <w:szCs w:val="22"/>
          <w:lang w:val="lt-LT"/>
        </w:rPr>
        <w:t>VistaPrep sudėtyje yra natrio ir kalio</w:t>
      </w:r>
    </w:p>
    <w:p w14:paraId="79C83FDC" w14:textId="77777777" w:rsidR="00430283" w:rsidRDefault="00430283" w:rsidP="00185CCC">
      <w:pPr>
        <w:tabs>
          <w:tab w:val="clear" w:pos="567"/>
        </w:tabs>
        <w:spacing w:line="240" w:lineRule="auto"/>
        <w:outlineLvl w:val="0"/>
        <w:rPr>
          <w:szCs w:val="22"/>
          <w:lang w:val="lt-LT"/>
        </w:rPr>
      </w:pPr>
      <w:r>
        <w:rPr>
          <w:szCs w:val="22"/>
          <w:lang w:val="lt-LT"/>
        </w:rPr>
        <w:t>4 litruose VistaPrep tirpalo yra 20 mmol kalio ir 260 mmol natrio. Į tai turi atkreipti dėmesį pacientai, kuriems yra kontroliuojamas kalio ir natrio kiekis maiste</w:t>
      </w:r>
      <w:r w:rsidR="00C147D0">
        <w:rPr>
          <w:szCs w:val="22"/>
          <w:lang w:val="lt-LT"/>
        </w:rPr>
        <w:t xml:space="preserve"> ir pacientai, kuriems sutrikusi inkstų funkcija.</w:t>
      </w:r>
    </w:p>
    <w:p w14:paraId="1246DAFA" w14:textId="77777777" w:rsidR="00185CCC" w:rsidRDefault="00185CCC" w:rsidP="00EE7F75">
      <w:pPr>
        <w:tabs>
          <w:tab w:val="clear" w:pos="567"/>
        </w:tabs>
        <w:spacing w:line="240" w:lineRule="auto"/>
        <w:outlineLvl w:val="0"/>
        <w:rPr>
          <w:szCs w:val="22"/>
          <w:lang w:val="lt-LT"/>
        </w:rPr>
      </w:pPr>
    </w:p>
    <w:p w14:paraId="434B6CA1" w14:textId="77777777" w:rsidR="00185CCC" w:rsidRPr="000A02A9" w:rsidRDefault="00185CCC" w:rsidP="00EE7F75">
      <w:pPr>
        <w:tabs>
          <w:tab w:val="clear" w:pos="567"/>
        </w:tabs>
        <w:spacing w:line="240" w:lineRule="auto"/>
        <w:outlineLvl w:val="0"/>
        <w:rPr>
          <w:szCs w:val="22"/>
          <w:lang w:val="lt-LT"/>
        </w:rPr>
      </w:pPr>
    </w:p>
    <w:p w14:paraId="3F934517" w14:textId="77777777" w:rsidR="00175755" w:rsidRPr="005C1CEE" w:rsidRDefault="00175755" w:rsidP="00B77515">
      <w:pPr>
        <w:numPr>
          <w:ilvl w:val="12"/>
          <w:numId w:val="0"/>
        </w:numPr>
        <w:tabs>
          <w:tab w:val="clear" w:pos="567"/>
        </w:tabs>
        <w:spacing w:line="240" w:lineRule="auto"/>
        <w:rPr>
          <w:szCs w:val="22"/>
          <w:lang w:val="lt-LT"/>
        </w:rPr>
      </w:pPr>
    </w:p>
    <w:p w14:paraId="0FCE4CB7" w14:textId="77777777" w:rsidR="0057764E" w:rsidRPr="005C1CEE" w:rsidRDefault="0057764E" w:rsidP="00B77515">
      <w:pPr>
        <w:spacing w:line="240" w:lineRule="auto"/>
        <w:ind w:right="-2"/>
        <w:rPr>
          <w:b/>
          <w:szCs w:val="22"/>
          <w:lang w:val="lt-LT"/>
        </w:rPr>
      </w:pPr>
      <w:r w:rsidRPr="005C1CEE">
        <w:rPr>
          <w:b/>
          <w:szCs w:val="22"/>
          <w:lang w:val="lt-LT"/>
        </w:rPr>
        <w:t>3.</w:t>
      </w:r>
      <w:r w:rsidRPr="005C1CEE">
        <w:rPr>
          <w:b/>
          <w:szCs w:val="22"/>
          <w:lang w:val="lt-LT"/>
        </w:rPr>
        <w:tab/>
        <w:t xml:space="preserve">Kaip vartoti </w:t>
      </w:r>
      <w:r w:rsidR="00DB52F9">
        <w:rPr>
          <w:b/>
          <w:szCs w:val="22"/>
          <w:lang w:val="lt-LT"/>
        </w:rPr>
        <w:t>V</w:t>
      </w:r>
      <w:r w:rsidR="00185CCC">
        <w:rPr>
          <w:b/>
          <w:szCs w:val="22"/>
          <w:lang w:val="lt-LT"/>
        </w:rPr>
        <w:t>istaPrep</w:t>
      </w:r>
    </w:p>
    <w:p w14:paraId="7861B549" w14:textId="77777777" w:rsidR="0057764E" w:rsidRPr="005C1CEE" w:rsidRDefault="0057764E" w:rsidP="00B77515">
      <w:pPr>
        <w:numPr>
          <w:ilvl w:val="12"/>
          <w:numId w:val="0"/>
        </w:numPr>
        <w:tabs>
          <w:tab w:val="clear" w:pos="567"/>
        </w:tabs>
        <w:spacing w:line="240" w:lineRule="auto"/>
        <w:rPr>
          <w:szCs w:val="22"/>
          <w:lang w:val="lt-LT"/>
        </w:rPr>
      </w:pPr>
    </w:p>
    <w:p w14:paraId="5774A32F" w14:textId="77777777" w:rsidR="0057764E" w:rsidRPr="005C1CEE" w:rsidRDefault="0057764E" w:rsidP="00B77515">
      <w:pPr>
        <w:spacing w:line="240" w:lineRule="auto"/>
        <w:rPr>
          <w:szCs w:val="22"/>
          <w:lang w:val="lt-LT"/>
        </w:rPr>
      </w:pPr>
      <w:r w:rsidRPr="005C1CEE">
        <w:rPr>
          <w:szCs w:val="22"/>
          <w:lang w:val="lt-LT"/>
        </w:rPr>
        <w:t xml:space="preserve">Visada vartokite </w:t>
      </w:r>
      <w:r w:rsidR="00174E59" w:rsidRPr="005C1CEE">
        <w:rPr>
          <w:szCs w:val="22"/>
          <w:lang w:val="lt-LT"/>
        </w:rPr>
        <w:t>šį vaistą</w:t>
      </w:r>
      <w:r w:rsidRPr="005C1CEE">
        <w:rPr>
          <w:szCs w:val="22"/>
          <w:lang w:val="lt-LT"/>
        </w:rPr>
        <w:t xml:space="preserve"> tiksliai taip kaip</w:t>
      </w:r>
      <w:r w:rsidR="00E61B6C">
        <w:rPr>
          <w:szCs w:val="22"/>
          <w:lang w:val="lt-LT"/>
        </w:rPr>
        <w:t xml:space="preserve"> aprašyta šiame lapelyje arba kaip </w:t>
      </w:r>
      <w:r w:rsidRPr="005C1CEE">
        <w:rPr>
          <w:szCs w:val="22"/>
          <w:lang w:val="lt-LT"/>
        </w:rPr>
        <w:t>nurodė gydytojas</w:t>
      </w:r>
      <w:r w:rsidR="00E61B6C">
        <w:rPr>
          <w:szCs w:val="22"/>
          <w:lang w:val="lt-LT"/>
        </w:rPr>
        <w:t xml:space="preserve"> arba vaistininkas</w:t>
      </w:r>
      <w:r w:rsidRPr="005C1CEE">
        <w:rPr>
          <w:szCs w:val="22"/>
          <w:lang w:val="lt-LT"/>
        </w:rPr>
        <w:t xml:space="preserve">. </w:t>
      </w:r>
      <w:r w:rsidR="004F388D" w:rsidRPr="005C1CEE">
        <w:rPr>
          <w:szCs w:val="22"/>
          <w:lang w:val="lt-LT"/>
        </w:rPr>
        <w:t xml:space="preserve">Jeigu abejojate, </w:t>
      </w:r>
      <w:r w:rsidRPr="005C1CEE">
        <w:rPr>
          <w:szCs w:val="22"/>
          <w:lang w:val="lt-LT"/>
        </w:rPr>
        <w:t xml:space="preserve">kreipkitės į gydytoją arba vaistininką. </w:t>
      </w:r>
    </w:p>
    <w:p w14:paraId="30A5310B" w14:textId="77777777" w:rsidR="0057764E" w:rsidRPr="005C1CEE" w:rsidRDefault="0057764E" w:rsidP="00B77515">
      <w:pPr>
        <w:spacing w:line="240" w:lineRule="auto"/>
        <w:rPr>
          <w:szCs w:val="22"/>
          <w:lang w:val="lt-LT"/>
        </w:rPr>
      </w:pPr>
    </w:p>
    <w:p w14:paraId="4C574D36" w14:textId="77777777" w:rsidR="0057764E" w:rsidRPr="00720633" w:rsidRDefault="00185CCC" w:rsidP="00B77515">
      <w:pPr>
        <w:spacing w:line="240" w:lineRule="auto"/>
        <w:rPr>
          <w:b/>
          <w:szCs w:val="22"/>
          <w:u w:val="single"/>
          <w:lang w:val="lt-LT"/>
        </w:rPr>
      </w:pPr>
      <w:r w:rsidRPr="00720633">
        <w:rPr>
          <w:b/>
          <w:szCs w:val="22"/>
          <w:u w:val="single"/>
          <w:lang w:val="lt-LT"/>
        </w:rPr>
        <w:t xml:space="preserve">Vartojimas suaugusiesiems (nuo </w:t>
      </w:r>
      <w:r w:rsidRPr="001C15B1">
        <w:rPr>
          <w:b/>
          <w:szCs w:val="22"/>
          <w:u w:val="single"/>
          <w:lang w:val="lt-LT"/>
        </w:rPr>
        <w:t xml:space="preserve">18 </w:t>
      </w:r>
      <w:r w:rsidRPr="00720633">
        <w:rPr>
          <w:b/>
          <w:szCs w:val="22"/>
          <w:u w:val="single"/>
          <w:lang w:val="lt-LT"/>
        </w:rPr>
        <w:t>metų amžiaus)</w:t>
      </w:r>
    </w:p>
    <w:p w14:paraId="4C39DEC4" w14:textId="77777777" w:rsidR="00185CCC" w:rsidRDefault="00185CCC" w:rsidP="00B77515">
      <w:pPr>
        <w:spacing w:line="240" w:lineRule="auto"/>
        <w:rPr>
          <w:szCs w:val="22"/>
          <w:lang w:val="lt-LT"/>
        </w:rPr>
      </w:pPr>
      <w:r>
        <w:rPr>
          <w:szCs w:val="22"/>
          <w:lang w:val="lt-LT"/>
        </w:rPr>
        <w:t>Žarnynui pilnai išvalyti turite išgerti n</w:t>
      </w:r>
      <w:r w:rsidR="00E61B6C">
        <w:rPr>
          <w:szCs w:val="22"/>
          <w:lang w:val="lt-LT"/>
        </w:rPr>
        <w:t>uo</w:t>
      </w:r>
      <w:r>
        <w:rPr>
          <w:szCs w:val="22"/>
          <w:lang w:val="lt-LT"/>
        </w:rPr>
        <w:t xml:space="preserve"> </w:t>
      </w:r>
      <w:r w:rsidRPr="001C15B1">
        <w:rPr>
          <w:szCs w:val="22"/>
          <w:lang w:val="lt-LT"/>
        </w:rPr>
        <w:t>3 litr</w:t>
      </w:r>
      <w:r w:rsidR="00E61B6C" w:rsidRPr="001C15B1">
        <w:rPr>
          <w:szCs w:val="22"/>
          <w:lang w:val="lt-LT"/>
        </w:rPr>
        <w:t>ų</w:t>
      </w:r>
      <w:r w:rsidRPr="001C15B1">
        <w:rPr>
          <w:szCs w:val="22"/>
          <w:lang w:val="lt-LT"/>
        </w:rPr>
        <w:t>, bet ne daugiau kaip 4 litrus VistaPrep tirpalo. V</w:t>
      </w:r>
      <w:r w:rsidR="00EB4CD0" w:rsidRPr="001C15B1">
        <w:rPr>
          <w:szCs w:val="22"/>
          <w:lang w:val="lt-LT"/>
        </w:rPr>
        <w:t xml:space="preserve">ienas paketėlis atitinka 1 </w:t>
      </w:r>
      <w:r w:rsidR="00EB4CD0">
        <w:rPr>
          <w:szCs w:val="22"/>
          <w:lang w:val="lt-LT"/>
        </w:rPr>
        <w:t>litrą tirpalo.</w:t>
      </w:r>
    </w:p>
    <w:p w14:paraId="6323F059" w14:textId="77777777" w:rsidR="00EB4CD0" w:rsidRDefault="00EB4CD0" w:rsidP="00B77515">
      <w:pPr>
        <w:spacing w:line="240" w:lineRule="auto"/>
        <w:rPr>
          <w:szCs w:val="22"/>
          <w:lang w:val="lt-LT"/>
        </w:rPr>
      </w:pPr>
    </w:p>
    <w:p w14:paraId="74C87CCA" w14:textId="77777777" w:rsidR="00EB4CD0" w:rsidRDefault="00EB4CD0" w:rsidP="00B77515">
      <w:pPr>
        <w:spacing w:line="240" w:lineRule="auto"/>
        <w:rPr>
          <w:szCs w:val="22"/>
          <w:lang w:val="lt-LT"/>
        </w:rPr>
      </w:pPr>
      <w:r>
        <w:rPr>
          <w:szCs w:val="22"/>
          <w:lang w:val="lt-LT"/>
        </w:rPr>
        <w:lastRenderedPageBreak/>
        <w:t xml:space="preserve">Gerkite tirpalą padalytomis dozėmis po </w:t>
      </w:r>
      <w:r w:rsidRPr="001C15B1">
        <w:rPr>
          <w:szCs w:val="22"/>
          <w:lang w:val="lt-LT"/>
        </w:rPr>
        <w:t xml:space="preserve">200 – 300 </w:t>
      </w:r>
      <w:r>
        <w:rPr>
          <w:szCs w:val="22"/>
          <w:lang w:val="lt-LT"/>
        </w:rPr>
        <w:t xml:space="preserve">ml kas </w:t>
      </w:r>
      <w:r w:rsidRPr="001C15B1">
        <w:rPr>
          <w:szCs w:val="22"/>
          <w:lang w:val="lt-LT"/>
        </w:rPr>
        <w:t xml:space="preserve">10 </w:t>
      </w:r>
      <w:r>
        <w:rPr>
          <w:szCs w:val="22"/>
          <w:lang w:val="lt-LT"/>
        </w:rPr>
        <w:t xml:space="preserve">minučių, kol iš žarnyno pasišalinantis skystis taps skaidrus arba kol išgersite daugiausiai </w:t>
      </w:r>
      <w:r w:rsidRPr="001C15B1">
        <w:rPr>
          <w:szCs w:val="22"/>
          <w:lang w:val="lt-LT"/>
        </w:rPr>
        <w:t xml:space="preserve">4 </w:t>
      </w:r>
      <w:r>
        <w:rPr>
          <w:szCs w:val="22"/>
          <w:lang w:val="lt-LT"/>
        </w:rPr>
        <w:t>litrus tirpalo.</w:t>
      </w:r>
    </w:p>
    <w:p w14:paraId="4A685841" w14:textId="77777777" w:rsidR="00EB4CD0" w:rsidRDefault="00EB4CD0" w:rsidP="00B77515">
      <w:pPr>
        <w:spacing w:line="240" w:lineRule="auto"/>
        <w:rPr>
          <w:szCs w:val="22"/>
          <w:lang w:val="lt-LT"/>
        </w:rPr>
      </w:pPr>
    </w:p>
    <w:p w14:paraId="200E8DA8" w14:textId="77777777" w:rsidR="00EB4CD0" w:rsidRDefault="00EB4CD0" w:rsidP="00B77515">
      <w:pPr>
        <w:spacing w:line="240" w:lineRule="auto"/>
        <w:rPr>
          <w:szCs w:val="22"/>
          <w:lang w:val="lt-LT"/>
        </w:rPr>
      </w:pPr>
      <w:r>
        <w:rPr>
          <w:szCs w:val="22"/>
          <w:lang w:val="lt-LT"/>
        </w:rPr>
        <w:t xml:space="preserve">Tirpalą išgerkite per </w:t>
      </w:r>
      <w:r w:rsidRPr="001C15B1">
        <w:rPr>
          <w:szCs w:val="22"/>
          <w:lang w:val="lt-LT"/>
        </w:rPr>
        <w:t xml:space="preserve">4 </w:t>
      </w:r>
      <w:r>
        <w:rPr>
          <w:szCs w:val="22"/>
          <w:lang w:val="lt-LT"/>
        </w:rPr>
        <w:t xml:space="preserve">valandų laikotarpį, paprastai tyrimo dieną. </w:t>
      </w:r>
      <w:r w:rsidR="00720633">
        <w:rPr>
          <w:szCs w:val="22"/>
          <w:lang w:val="lt-LT"/>
        </w:rPr>
        <w:t>Taip pat Jūs galite išgerti visą reikalingą kiekį iš vakaro prieš tyrimą arba dalį jo išgerkite iš vakaro prieš tyrimą, o likusią dalį ryte, tyrimo dieną. Susitarkite dėl procedūros su gydytoju.</w:t>
      </w:r>
    </w:p>
    <w:p w14:paraId="695D29EA" w14:textId="77777777" w:rsidR="00720633" w:rsidRPr="00720633" w:rsidRDefault="00720633" w:rsidP="00B77515">
      <w:pPr>
        <w:spacing w:line="240" w:lineRule="auto"/>
        <w:rPr>
          <w:b/>
          <w:szCs w:val="22"/>
          <w:lang w:val="lt-LT"/>
        </w:rPr>
      </w:pPr>
    </w:p>
    <w:p w14:paraId="361DE594" w14:textId="77777777" w:rsidR="00720633" w:rsidRPr="00720633" w:rsidRDefault="00720633" w:rsidP="00B77515">
      <w:pPr>
        <w:spacing w:line="240" w:lineRule="auto"/>
        <w:rPr>
          <w:b/>
          <w:szCs w:val="22"/>
          <w:lang w:val="lt-LT"/>
        </w:rPr>
      </w:pPr>
      <w:r w:rsidRPr="00720633">
        <w:rPr>
          <w:b/>
          <w:szCs w:val="22"/>
          <w:lang w:val="lt-LT"/>
        </w:rPr>
        <w:t>Vartojimo trukmė</w:t>
      </w:r>
    </w:p>
    <w:p w14:paraId="33FD2400" w14:textId="77777777" w:rsidR="00720633" w:rsidRDefault="00720633" w:rsidP="00B77515">
      <w:pPr>
        <w:spacing w:line="240" w:lineRule="auto"/>
        <w:rPr>
          <w:szCs w:val="22"/>
          <w:lang w:val="lt-LT"/>
        </w:rPr>
      </w:pPr>
      <w:r>
        <w:rPr>
          <w:szCs w:val="22"/>
          <w:lang w:val="lt-LT"/>
        </w:rPr>
        <w:t>VistaPrep skirtas vienkartiniam vartojimui prieš planuojamą žarnyno tyrimo procedūrą.</w:t>
      </w:r>
    </w:p>
    <w:p w14:paraId="115AE78C" w14:textId="77777777" w:rsidR="00720633" w:rsidRDefault="00720633" w:rsidP="00B77515">
      <w:pPr>
        <w:spacing w:line="240" w:lineRule="auto"/>
        <w:rPr>
          <w:szCs w:val="22"/>
          <w:lang w:val="lt-LT"/>
        </w:rPr>
      </w:pPr>
    </w:p>
    <w:p w14:paraId="6771ADA3" w14:textId="77777777" w:rsidR="00720633" w:rsidRPr="00FD4E60" w:rsidRDefault="00720633" w:rsidP="00B77515">
      <w:pPr>
        <w:spacing w:line="240" w:lineRule="auto"/>
        <w:rPr>
          <w:b/>
          <w:szCs w:val="22"/>
          <w:lang w:val="lt-LT"/>
        </w:rPr>
      </w:pPr>
      <w:r w:rsidRPr="00FD4E60">
        <w:rPr>
          <w:b/>
          <w:szCs w:val="22"/>
          <w:lang w:val="lt-LT"/>
        </w:rPr>
        <w:t>Geriamojo tirpalo paruošimas</w:t>
      </w:r>
    </w:p>
    <w:p w14:paraId="0F1F46DF" w14:textId="77777777" w:rsidR="00720633" w:rsidRDefault="00720633" w:rsidP="00B77515">
      <w:pPr>
        <w:spacing w:line="240" w:lineRule="auto"/>
        <w:rPr>
          <w:szCs w:val="22"/>
          <w:lang w:val="lt-LT"/>
        </w:rPr>
      </w:pPr>
      <w:r>
        <w:rPr>
          <w:szCs w:val="22"/>
          <w:lang w:val="lt-LT"/>
        </w:rPr>
        <w:t xml:space="preserve">Prieš vartojimą paruoškite tirpalą, kuris yra beveik bespalvis ir skaidrus. Vieno paketėlio turinį ištirpinkite viename litre drungno vandens. Tokiu būdu paruoškite </w:t>
      </w:r>
      <w:r w:rsidRPr="001C15B1">
        <w:rPr>
          <w:szCs w:val="22"/>
          <w:lang w:val="lt-LT"/>
        </w:rPr>
        <w:t xml:space="preserve">3 – 4 litrus tirpalo. </w:t>
      </w:r>
      <w:r w:rsidR="00FD4E60" w:rsidRPr="001C15B1">
        <w:rPr>
          <w:szCs w:val="22"/>
          <w:lang w:val="lt-LT"/>
        </w:rPr>
        <w:t>Kadangi vienas VistaPrep paket</w:t>
      </w:r>
      <w:r w:rsidR="00FD4E60">
        <w:rPr>
          <w:szCs w:val="22"/>
          <w:lang w:val="lt-LT"/>
        </w:rPr>
        <w:t xml:space="preserve">ėlis atitinka </w:t>
      </w:r>
      <w:r w:rsidR="00FD4E60" w:rsidRPr="001C15B1">
        <w:rPr>
          <w:szCs w:val="22"/>
          <w:lang w:val="lt-LT"/>
        </w:rPr>
        <w:t xml:space="preserve">1 </w:t>
      </w:r>
      <w:r w:rsidR="00FD4E60">
        <w:rPr>
          <w:szCs w:val="22"/>
          <w:lang w:val="lt-LT"/>
        </w:rPr>
        <w:t xml:space="preserve">litrą tirpalo, Jums reikės </w:t>
      </w:r>
      <w:r w:rsidR="00FD4E60" w:rsidRPr="001C15B1">
        <w:rPr>
          <w:szCs w:val="22"/>
          <w:lang w:val="lt-LT"/>
        </w:rPr>
        <w:t>3 – 4 paketėlių, kad paruo</w:t>
      </w:r>
      <w:r w:rsidR="00FD4E60">
        <w:rPr>
          <w:szCs w:val="22"/>
          <w:lang w:val="lt-LT"/>
        </w:rPr>
        <w:t xml:space="preserve">šti </w:t>
      </w:r>
      <w:r w:rsidR="00FD4E60" w:rsidRPr="001C15B1">
        <w:rPr>
          <w:szCs w:val="22"/>
          <w:lang w:val="lt-LT"/>
        </w:rPr>
        <w:t>3 – 4 litrus tirpalo. J</w:t>
      </w:r>
      <w:r w:rsidR="00FD4E60">
        <w:rPr>
          <w:szCs w:val="22"/>
          <w:lang w:val="lt-LT"/>
        </w:rPr>
        <w:t>ūs taip pat galite paruoštą tirpalą prieš vartojimą atvėsinti šaldytuve. At</w:t>
      </w:r>
      <w:r w:rsidR="00E61B6C">
        <w:rPr>
          <w:szCs w:val="22"/>
          <w:lang w:val="lt-LT"/>
        </w:rPr>
        <w:t>vėsintą</w:t>
      </w:r>
      <w:r w:rsidR="00FD4E60">
        <w:rPr>
          <w:szCs w:val="22"/>
          <w:lang w:val="lt-LT"/>
        </w:rPr>
        <w:t xml:space="preserve"> tirpalą maloniau </w:t>
      </w:r>
      <w:r w:rsidR="00E61B6C">
        <w:rPr>
          <w:szCs w:val="22"/>
          <w:lang w:val="lt-LT"/>
        </w:rPr>
        <w:t>ger</w:t>
      </w:r>
      <w:r w:rsidR="00FD4E60">
        <w:rPr>
          <w:szCs w:val="22"/>
          <w:lang w:val="lt-LT"/>
        </w:rPr>
        <w:t>ti.</w:t>
      </w:r>
    </w:p>
    <w:p w14:paraId="3DEE87C4" w14:textId="77777777" w:rsidR="00FD4E60" w:rsidRDefault="00FD4E60" w:rsidP="00B77515">
      <w:pPr>
        <w:spacing w:line="240" w:lineRule="auto"/>
        <w:rPr>
          <w:szCs w:val="22"/>
          <w:lang w:val="lt-LT"/>
        </w:rPr>
      </w:pPr>
    </w:p>
    <w:p w14:paraId="02DB513C" w14:textId="77777777" w:rsidR="00FD4E60" w:rsidRDefault="00FD4E60" w:rsidP="00FD4E60">
      <w:pPr>
        <w:tabs>
          <w:tab w:val="clear" w:pos="567"/>
        </w:tabs>
        <w:spacing w:line="240" w:lineRule="auto"/>
        <w:rPr>
          <w:szCs w:val="22"/>
          <w:lang w:val="lt-LT"/>
        </w:rPr>
      </w:pPr>
      <w:r>
        <w:rPr>
          <w:szCs w:val="22"/>
          <w:lang w:val="lt-LT"/>
        </w:rPr>
        <w:t>Į VistaPrep geriamąjį tirpalą negalima pridėti kitų skysčių ar priedų (ypač cukraus ar aromatinių medžiagų, nesuderinamų su VistaPrep tirpalu), nes tai gali pakeisti elektrolitų sudėtį kraujyje. Taip pat, gali susidaryti sprogus dujų mišinys žarnyne, jei pridėtos medžiagos sutrikd</w:t>
      </w:r>
      <w:r w:rsidR="00E61B6C">
        <w:rPr>
          <w:szCs w:val="22"/>
          <w:lang w:val="lt-LT"/>
        </w:rPr>
        <w:t>ys</w:t>
      </w:r>
      <w:r>
        <w:rPr>
          <w:szCs w:val="22"/>
          <w:lang w:val="lt-LT"/>
        </w:rPr>
        <w:t xml:space="preserve"> žarnyno mikroflorą.</w:t>
      </w:r>
    </w:p>
    <w:p w14:paraId="32C814E8" w14:textId="77777777" w:rsidR="00FD4E60" w:rsidRDefault="00FD4E60" w:rsidP="00FD4E60">
      <w:pPr>
        <w:tabs>
          <w:tab w:val="clear" w:pos="567"/>
        </w:tabs>
        <w:spacing w:line="240" w:lineRule="auto"/>
        <w:rPr>
          <w:szCs w:val="22"/>
          <w:lang w:val="lt-LT"/>
        </w:rPr>
      </w:pPr>
    </w:p>
    <w:p w14:paraId="40D6E545" w14:textId="77777777" w:rsidR="00720633" w:rsidRDefault="00FD4E60" w:rsidP="00B77515">
      <w:pPr>
        <w:spacing w:line="240" w:lineRule="auto"/>
        <w:rPr>
          <w:szCs w:val="22"/>
          <w:lang w:val="lt-LT"/>
        </w:rPr>
      </w:pPr>
      <w:r>
        <w:rPr>
          <w:szCs w:val="22"/>
          <w:lang w:val="lt-LT"/>
        </w:rPr>
        <w:t>Pasakykite gydytojui, jei manote, kad VistaPrep poveikis yra per stiprus ar per silpnas.</w:t>
      </w:r>
    </w:p>
    <w:p w14:paraId="0F266282" w14:textId="77777777" w:rsidR="00720633" w:rsidRPr="00EB4CD0" w:rsidRDefault="00720633" w:rsidP="00B77515">
      <w:pPr>
        <w:spacing w:line="240" w:lineRule="auto"/>
        <w:rPr>
          <w:szCs w:val="22"/>
          <w:lang w:val="lt-LT"/>
        </w:rPr>
      </w:pPr>
    </w:p>
    <w:p w14:paraId="4E9DD1EB" w14:textId="77777777" w:rsidR="0057764E" w:rsidRPr="005C1CEE" w:rsidRDefault="0057764E" w:rsidP="00B77515">
      <w:pPr>
        <w:spacing w:line="240" w:lineRule="auto"/>
        <w:rPr>
          <w:b/>
          <w:szCs w:val="22"/>
          <w:lang w:val="lt-LT"/>
        </w:rPr>
      </w:pPr>
      <w:r w:rsidRPr="005C1CEE">
        <w:rPr>
          <w:b/>
          <w:szCs w:val="22"/>
          <w:lang w:val="lt-LT"/>
        </w:rPr>
        <w:t xml:space="preserve">Ką daryti pavartojus per didelę </w:t>
      </w:r>
      <w:r w:rsidR="00546CA5">
        <w:rPr>
          <w:b/>
          <w:szCs w:val="22"/>
          <w:lang w:val="lt-LT"/>
        </w:rPr>
        <w:t>V</w:t>
      </w:r>
      <w:r w:rsidR="00FD4E60">
        <w:rPr>
          <w:b/>
          <w:szCs w:val="22"/>
          <w:lang w:val="lt-LT"/>
        </w:rPr>
        <w:t>istaPrep</w:t>
      </w:r>
      <w:r w:rsidR="00546CA5" w:rsidRPr="005C1CEE">
        <w:rPr>
          <w:b/>
          <w:szCs w:val="22"/>
          <w:lang w:val="lt-LT"/>
        </w:rPr>
        <w:t xml:space="preserve"> </w:t>
      </w:r>
      <w:r w:rsidRPr="005C1CEE">
        <w:rPr>
          <w:b/>
          <w:szCs w:val="22"/>
          <w:lang w:val="lt-LT"/>
        </w:rPr>
        <w:t>dozę?</w:t>
      </w:r>
    </w:p>
    <w:p w14:paraId="178B0328" w14:textId="77777777" w:rsidR="00FD4E60" w:rsidRDefault="00FD4E60" w:rsidP="00B77515">
      <w:pPr>
        <w:spacing w:line="240" w:lineRule="auto"/>
        <w:rPr>
          <w:szCs w:val="22"/>
          <w:lang w:val="lt-LT"/>
        </w:rPr>
      </w:pPr>
      <w:r>
        <w:rPr>
          <w:szCs w:val="22"/>
          <w:lang w:val="lt-LT"/>
        </w:rPr>
        <w:t xml:space="preserve">Vartojant VistaPrep siekiama sukelti viduriavimą ar vandeningų išmatų susidarymą. </w:t>
      </w:r>
      <w:r w:rsidR="00D61A94">
        <w:rPr>
          <w:szCs w:val="22"/>
          <w:lang w:val="lt-LT"/>
        </w:rPr>
        <w:t xml:space="preserve">Tačiau, jei Jūs pavartojote per didelę VistaPrep dozę, gali pasireikšti sunkūs viduriavimo simptomai. Tokiu atveju gerkite daug vandens ir kreipkitės patarimo į gydytoją. </w:t>
      </w:r>
    </w:p>
    <w:p w14:paraId="4B04E6C1" w14:textId="77777777" w:rsidR="0057764E" w:rsidRPr="005C1CEE" w:rsidRDefault="0057764E" w:rsidP="00B77515">
      <w:pPr>
        <w:spacing w:line="240" w:lineRule="auto"/>
        <w:rPr>
          <w:szCs w:val="22"/>
          <w:lang w:val="lt-LT"/>
        </w:rPr>
      </w:pPr>
    </w:p>
    <w:p w14:paraId="1615500F" w14:textId="77777777" w:rsidR="0057764E" w:rsidRPr="005C1CEE" w:rsidRDefault="0057764E" w:rsidP="00B77515">
      <w:pPr>
        <w:spacing w:line="240" w:lineRule="auto"/>
        <w:rPr>
          <w:b/>
          <w:szCs w:val="22"/>
          <w:lang w:val="lt-LT"/>
        </w:rPr>
      </w:pPr>
      <w:r w:rsidRPr="005C1CEE">
        <w:rPr>
          <w:b/>
          <w:szCs w:val="22"/>
          <w:lang w:val="lt-LT"/>
        </w:rPr>
        <w:t xml:space="preserve">Pamiršus pavartoti </w:t>
      </w:r>
      <w:r w:rsidR="001B2BD1">
        <w:rPr>
          <w:b/>
          <w:szCs w:val="22"/>
          <w:lang w:val="lt-LT"/>
        </w:rPr>
        <w:t>V</w:t>
      </w:r>
      <w:r w:rsidR="00D61A94">
        <w:rPr>
          <w:b/>
          <w:szCs w:val="22"/>
          <w:lang w:val="lt-LT"/>
        </w:rPr>
        <w:t>istaPrep</w:t>
      </w:r>
    </w:p>
    <w:p w14:paraId="4AAD1009" w14:textId="77777777" w:rsidR="00D61A94" w:rsidRPr="001C15B1" w:rsidRDefault="00D61A94" w:rsidP="00D61A94">
      <w:pPr>
        <w:pStyle w:val="Header"/>
        <w:tabs>
          <w:tab w:val="left" w:pos="1296"/>
        </w:tabs>
        <w:rPr>
          <w:szCs w:val="22"/>
          <w:lang w:val="lt-LT"/>
        </w:rPr>
      </w:pPr>
      <w:r>
        <w:rPr>
          <w:szCs w:val="22"/>
          <w:lang w:val="lt-LT"/>
        </w:rPr>
        <w:t>Jeigu VistaPrep išgėrėte gerokai mažiau negu rekomenduojama dozė, žarnyno valymas gali būti nepakankamas. Tokiu atveju suplanuoto tyrimo atlikti nebus galima.</w:t>
      </w:r>
      <w:r w:rsidRPr="001C15B1">
        <w:rPr>
          <w:spacing w:val="-2"/>
          <w:szCs w:val="22"/>
          <w:lang w:val="lt-LT"/>
        </w:rPr>
        <w:t xml:space="preserve"> Todėl t</w:t>
      </w:r>
      <w:r>
        <w:rPr>
          <w:spacing w:val="-2"/>
          <w:szCs w:val="22"/>
          <w:lang w:val="lt-LT"/>
        </w:rPr>
        <w:t>iksliai laikykitės savo gydytojo ar šiame lapelyje pateiktų nurodymų.</w:t>
      </w:r>
    </w:p>
    <w:p w14:paraId="6C4D1923" w14:textId="77777777" w:rsidR="0057764E" w:rsidRPr="005C1CEE" w:rsidRDefault="0057764E" w:rsidP="00B77515">
      <w:pPr>
        <w:spacing w:line="240" w:lineRule="auto"/>
        <w:rPr>
          <w:szCs w:val="22"/>
          <w:lang w:val="lt-LT"/>
        </w:rPr>
      </w:pPr>
    </w:p>
    <w:p w14:paraId="64CA34D2" w14:textId="77777777" w:rsidR="0057764E" w:rsidRPr="005C1CEE" w:rsidRDefault="0057764E" w:rsidP="00B77515">
      <w:pPr>
        <w:keepNext/>
        <w:spacing w:line="240" w:lineRule="auto"/>
        <w:rPr>
          <w:b/>
          <w:szCs w:val="22"/>
          <w:lang w:val="lt-LT"/>
        </w:rPr>
      </w:pPr>
      <w:r w:rsidRPr="005C1CEE">
        <w:rPr>
          <w:b/>
          <w:szCs w:val="22"/>
          <w:lang w:val="lt-LT"/>
        </w:rPr>
        <w:t xml:space="preserve">Nustojus vartoti </w:t>
      </w:r>
      <w:r w:rsidR="00DE3567">
        <w:rPr>
          <w:b/>
          <w:szCs w:val="22"/>
          <w:lang w:val="lt-LT"/>
        </w:rPr>
        <w:t>V</w:t>
      </w:r>
      <w:r w:rsidR="00D61A94">
        <w:rPr>
          <w:b/>
          <w:szCs w:val="22"/>
          <w:lang w:val="lt-LT"/>
        </w:rPr>
        <w:t>istaPrep</w:t>
      </w:r>
    </w:p>
    <w:p w14:paraId="3C5945B7" w14:textId="77777777" w:rsidR="0057764E" w:rsidRPr="005C1CEE" w:rsidRDefault="00DE3567" w:rsidP="00DE3567">
      <w:pPr>
        <w:spacing w:line="240" w:lineRule="auto"/>
        <w:rPr>
          <w:szCs w:val="22"/>
          <w:lang w:val="lt-LT"/>
        </w:rPr>
      </w:pPr>
      <w:r>
        <w:rPr>
          <w:szCs w:val="22"/>
          <w:lang w:val="lt-LT"/>
        </w:rPr>
        <w:t xml:space="preserve">Jei </w:t>
      </w:r>
      <w:r w:rsidR="00D61A94">
        <w:rPr>
          <w:szCs w:val="22"/>
          <w:lang w:val="lt-LT"/>
        </w:rPr>
        <w:t xml:space="preserve">nustosite ar per greitai nutrauksite VistaPrep vartojimą, žarnyno valymas gali būti nepakankamas. </w:t>
      </w:r>
    </w:p>
    <w:p w14:paraId="47D446C3" w14:textId="77777777" w:rsidR="0057764E" w:rsidRDefault="00D61A94" w:rsidP="00B77515">
      <w:pPr>
        <w:spacing w:line="240" w:lineRule="auto"/>
        <w:rPr>
          <w:szCs w:val="22"/>
          <w:lang w:val="lt-LT"/>
        </w:rPr>
      </w:pPr>
      <w:r>
        <w:rPr>
          <w:szCs w:val="22"/>
          <w:lang w:val="lt-LT"/>
        </w:rPr>
        <w:t>Tokiu atveju suplanuoto tyrimo atlikti nebus galima.</w:t>
      </w:r>
    </w:p>
    <w:p w14:paraId="35AB730B" w14:textId="77777777" w:rsidR="00D61A94" w:rsidRPr="005C1CEE" w:rsidRDefault="00D61A94" w:rsidP="00B77515">
      <w:pPr>
        <w:spacing w:line="240" w:lineRule="auto"/>
        <w:rPr>
          <w:szCs w:val="22"/>
          <w:lang w:val="lt-LT"/>
        </w:rPr>
      </w:pPr>
    </w:p>
    <w:p w14:paraId="0D693C6C" w14:textId="77777777" w:rsidR="0057764E" w:rsidRPr="005C1CEE" w:rsidRDefault="00174E59" w:rsidP="00B77515">
      <w:pPr>
        <w:spacing w:line="240" w:lineRule="auto"/>
        <w:rPr>
          <w:szCs w:val="22"/>
          <w:lang w:val="lt-LT"/>
        </w:rPr>
      </w:pPr>
      <w:r w:rsidRPr="005C1CEE">
        <w:rPr>
          <w:szCs w:val="24"/>
          <w:lang w:val="lt-LT"/>
        </w:rPr>
        <w:t>Jeigu k</w:t>
      </w:r>
      <w:r w:rsidR="0057764E" w:rsidRPr="005C1CEE">
        <w:rPr>
          <w:szCs w:val="22"/>
          <w:lang w:val="lt-LT"/>
        </w:rPr>
        <w:t>il</w:t>
      </w:r>
      <w:r w:rsidR="004C3597" w:rsidRPr="005C1CEE">
        <w:rPr>
          <w:szCs w:val="22"/>
          <w:lang w:val="lt-LT"/>
        </w:rPr>
        <w:t>tų</w:t>
      </w:r>
      <w:r w:rsidR="0057764E" w:rsidRPr="005C1CEE">
        <w:rPr>
          <w:szCs w:val="22"/>
          <w:lang w:val="lt-LT"/>
        </w:rPr>
        <w:t xml:space="preserve"> daugiau klausimų dėl šio vaisto vartojimo, kreipkitės į gydytoją arba vaistininką.</w:t>
      </w:r>
    </w:p>
    <w:p w14:paraId="193FC365" w14:textId="77777777" w:rsidR="00174E59" w:rsidRPr="005C1CEE" w:rsidRDefault="00174E59" w:rsidP="00B77515">
      <w:pPr>
        <w:spacing w:line="240" w:lineRule="auto"/>
        <w:rPr>
          <w:szCs w:val="22"/>
          <w:lang w:val="lt-LT"/>
        </w:rPr>
      </w:pPr>
    </w:p>
    <w:p w14:paraId="3E37AA18" w14:textId="77777777" w:rsidR="00667029" w:rsidRPr="005C1CEE" w:rsidRDefault="00667029" w:rsidP="00B77515">
      <w:pPr>
        <w:spacing w:line="240" w:lineRule="auto"/>
        <w:rPr>
          <w:szCs w:val="22"/>
          <w:lang w:val="lt-LT"/>
        </w:rPr>
      </w:pPr>
    </w:p>
    <w:p w14:paraId="78854198" w14:textId="77777777" w:rsidR="0057764E" w:rsidRPr="005C1CEE" w:rsidRDefault="0057764E" w:rsidP="00B77515">
      <w:pPr>
        <w:spacing w:line="240" w:lineRule="auto"/>
        <w:ind w:right="-2"/>
        <w:rPr>
          <w:b/>
          <w:szCs w:val="22"/>
          <w:lang w:val="lt-LT"/>
        </w:rPr>
      </w:pPr>
      <w:r w:rsidRPr="005C1CEE">
        <w:rPr>
          <w:b/>
          <w:szCs w:val="22"/>
          <w:lang w:val="lt-LT"/>
        </w:rPr>
        <w:t>4.</w:t>
      </w:r>
      <w:r w:rsidRPr="005C1CEE">
        <w:rPr>
          <w:b/>
          <w:szCs w:val="22"/>
          <w:lang w:val="lt-LT"/>
        </w:rPr>
        <w:tab/>
        <w:t xml:space="preserve">Galimas šalutinis poveikis </w:t>
      </w:r>
    </w:p>
    <w:p w14:paraId="2B324D1F" w14:textId="77777777" w:rsidR="0057764E" w:rsidRPr="005C1CEE" w:rsidRDefault="0057764E" w:rsidP="00B77515">
      <w:pPr>
        <w:keepNext/>
        <w:numPr>
          <w:ilvl w:val="12"/>
          <w:numId w:val="0"/>
        </w:numPr>
        <w:tabs>
          <w:tab w:val="clear" w:pos="567"/>
        </w:tabs>
        <w:spacing w:line="240" w:lineRule="auto"/>
        <w:rPr>
          <w:szCs w:val="22"/>
          <w:lang w:val="lt-LT"/>
        </w:rPr>
      </w:pPr>
    </w:p>
    <w:p w14:paraId="43C55D20" w14:textId="77777777" w:rsidR="0057764E" w:rsidRPr="005C1CEE" w:rsidRDefault="0057764E" w:rsidP="00B77515">
      <w:pPr>
        <w:keepNext/>
        <w:spacing w:line="240" w:lineRule="auto"/>
        <w:rPr>
          <w:szCs w:val="22"/>
          <w:lang w:val="lt-LT"/>
        </w:rPr>
      </w:pPr>
      <w:r w:rsidRPr="005C1CEE">
        <w:rPr>
          <w:szCs w:val="22"/>
          <w:lang w:val="lt-LT"/>
        </w:rPr>
        <w:t xml:space="preserve">Šis vaistas, kaip ir visi kiti, </w:t>
      </w:r>
      <w:r w:rsidR="00174E59" w:rsidRPr="005C1CEE">
        <w:rPr>
          <w:szCs w:val="24"/>
          <w:lang w:val="lt-LT"/>
        </w:rPr>
        <w:t>gali sukelti šalutinį poveikį, nors jis pasireiškia ne visiems žmonėms.</w:t>
      </w:r>
    </w:p>
    <w:p w14:paraId="05927DAE" w14:textId="77777777" w:rsidR="0057764E" w:rsidRPr="005C1CEE" w:rsidRDefault="0057764E" w:rsidP="00174E59">
      <w:pPr>
        <w:spacing w:line="240" w:lineRule="auto"/>
        <w:rPr>
          <w:szCs w:val="22"/>
          <w:lang w:val="lt-LT"/>
        </w:rPr>
      </w:pPr>
    </w:p>
    <w:p w14:paraId="5FEC22A6" w14:textId="77777777" w:rsidR="00037388" w:rsidRPr="001C15B1" w:rsidRDefault="00D61A94" w:rsidP="00DE3567">
      <w:pPr>
        <w:autoSpaceDE w:val="0"/>
        <w:autoSpaceDN w:val="0"/>
        <w:adjustRightInd w:val="0"/>
        <w:rPr>
          <w:b/>
          <w:szCs w:val="22"/>
          <w:lang w:val="lt-LT"/>
        </w:rPr>
      </w:pPr>
      <w:r w:rsidRPr="001C15B1">
        <w:rPr>
          <w:b/>
          <w:szCs w:val="22"/>
          <w:lang w:val="lt-LT"/>
        </w:rPr>
        <w:t xml:space="preserve">Žymus šalutinis poveikis ar požymiai, į kuriuos reikia </w:t>
      </w:r>
      <w:r w:rsidR="00037388" w:rsidRPr="001C15B1">
        <w:rPr>
          <w:b/>
          <w:szCs w:val="22"/>
          <w:lang w:val="lt-LT"/>
        </w:rPr>
        <w:t>reikia atkreipti dėmesį ir imtis priemonių</w:t>
      </w:r>
    </w:p>
    <w:p w14:paraId="00FA1B1E" w14:textId="77777777" w:rsidR="00037388" w:rsidRPr="001C15B1" w:rsidRDefault="00037388" w:rsidP="00DE3567">
      <w:pPr>
        <w:autoSpaceDE w:val="0"/>
        <w:autoSpaceDN w:val="0"/>
        <w:adjustRightInd w:val="0"/>
        <w:rPr>
          <w:szCs w:val="22"/>
          <w:lang w:val="fr-CH"/>
        </w:rPr>
      </w:pPr>
      <w:r w:rsidRPr="001C15B1">
        <w:rPr>
          <w:szCs w:val="22"/>
          <w:lang w:val="fr-CH"/>
        </w:rPr>
        <w:t>Visi vaistai gali sukelti alergines reakcijas. Tačiau sunkios alerginės reakcijos pasireiškia labai retai. Jei Jums pasireiškė toliau nurodytas šalutinis poveikis, nutraukite VistaPrep vartojimą ir nedelsiant kreipkitės į gydytoją:</w:t>
      </w:r>
    </w:p>
    <w:p w14:paraId="15EEF517" w14:textId="77777777" w:rsidR="00037388" w:rsidRPr="00353D63" w:rsidRDefault="00037388" w:rsidP="00353D63">
      <w:pPr>
        <w:pStyle w:val="ListParagraph"/>
        <w:numPr>
          <w:ilvl w:val="0"/>
          <w:numId w:val="12"/>
        </w:numPr>
        <w:autoSpaceDE w:val="0"/>
        <w:autoSpaceDN w:val="0"/>
        <w:adjustRightInd w:val="0"/>
        <w:rPr>
          <w:szCs w:val="22"/>
        </w:rPr>
      </w:pPr>
      <w:r w:rsidRPr="00353D63">
        <w:rPr>
          <w:szCs w:val="22"/>
        </w:rPr>
        <w:t>Alerginis odos bėrimas</w:t>
      </w:r>
    </w:p>
    <w:p w14:paraId="0B3D26C3" w14:textId="77777777" w:rsidR="00037388" w:rsidRPr="00353D63" w:rsidRDefault="00037388" w:rsidP="00353D63">
      <w:pPr>
        <w:pStyle w:val="ListParagraph"/>
        <w:numPr>
          <w:ilvl w:val="0"/>
          <w:numId w:val="12"/>
        </w:numPr>
        <w:autoSpaceDE w:val="0"/>
        <w:autoSpaceDN w:val="0"/>
        <w:adjustRightInd w:val="0"/>
        <w:rPr>
          <w:szCs w:val="22"/>
        </w:rPr>
      </w:pPr>
      <w:r w:rsidRPr="00353D63">
        <w:rPr>
          <w:szCs w:val="22"/>
        </w:rPr>
        <w:t>Kraujotakos sutrikimai</w:t>
      </w:r>
    </w:p>
    <w:p w14:paraId="4404B6AF" w14:textId="77777777" w:rsidR="00037388" w:rsidRPr="00353D63" w:rsidRDefault="00037388" w:rsidP="00353D63">
      <w:pPr>
        <w:pStyle w:val="ListParagraph"/>
        <w:numPr>
          <w:ilvl w:val="0"/>
          <w:numId w:val="12"/>
        </w:numPr>
        <w:autoSpaceDE w:val="0"/>
        <w:autoSpaceDN w:val="0"/>
        <w:adjustRightInd w:val="0"/>
        <w:rPr>
          <w:szCs w:val="22"/>
        </w:rPr>
      </w:pPr>
      <w:r w:rsidRPr="00353D63">
        <w:rPr>
          <w:szCs w:val="22"/>
        </w:rPr>
        <w:t>Dusulys</w:t>
      </w:r>
    </w:p>
    <w:p w14:paraId="03E11D60" w14:textId="77777777" w:rsidR="00037388" w:rsidRPr="00353D63" w:rsidRDefault="00037388" w:rsidP="00353D63">
      <w:pPr>
        <w:pStyle w:val="ListParagraph"/>
        <w:numPr>
          <w:ilvl w:val="0"/>
          <w:numId w:val="12"/>
        </w:numPr>
        <w:autoSpaceDE w:val="0"/>
        <w:autoSpaceDN w:val="0"/>
        <w:adjustRightInd w:val="0"/>
        <w:rPr>
          <w:szCs w:val="22"/>
        </w:rPr>
      </w:pPr>
      <w:r w:rsidRPr="00353D63">
        <w:rPr>
          <w:szCs w:val="22"/>
        </w:rPr>
        <w:t xml:space="preserve">Prakaitavimo protrūkis </w:t>
      </w:r>
      <w:r w:rsidR="00353D63" w:rsidRPr="00353D63">
        <w:rPr>
          <w:szCs w:val="22"/>
        </w:rPr>
        <w:t>kartu su pykinimu</w:t>
      </w:r>
    </w:p>
    <w:p w14:paraId="6E3093BC" w14:textId="77777777" w:rsidR="00DE3567" w:rsidRPr="005C1CEE" w:rsidRDefault="00DE3567" w:rsidP="00B77515">
      <w:pPr>
        <w:keepNext/>
        <w:spacing w:line="240" w:lineRule="auto"/>
        <w:rPr>
          <w:szCs w:val="22"/>
          <w:lang w:val="lt-LT"/>
        </w:rPr>
      </w:pPr>
    </w:p>
    <w:p w14:paraId="58A08569" w14:textId="77777777" w:rsidR="005B67F0" w:rsidRPr="001C15B1" w:rsidRDefault="00353D63" w:rsidP="005B67F0">
      <w:pPr>
        <w:autoSpaceDE w:val="0"/>
        <w:autoSpaceDN w:val="0"/>
        <w:adjustRightInd w:val="0"/>
        <w:rPr>
          <w:b/>
          <w:szCs w:val="22"/>
          <w:lang w:val="lt-LT"/>
        </w:rPr>
      </w:pPr>
      <w:r w:rsidRPr="001C15B1">
        <w:rPr>
          <w:b/>
          <w:szCs w:val="22"/>
          <w:lang w:val="lt-LT"/>
        </w:rPr>
        <w:t>Taip pat</w:t>
      </w:r>
      <w:r w:rsidR="005B67F0" w:rsidRPr="001C15B1">
        <w:rPr>
          <w:b/>
          <w:szCs w:val="22"/>
          <w:lang w:val="lt-LT"/>
        </w:rPr>
        <w:t xml:space="preserve"> gali pasireikšti toliau išvardytas šalutinis poveikis</w:t>
      </w:r>
      <w:r w:rsidR="00E61B6C" w:rsidRPr="001C15B1">
        <w:rPr>
          <w:b/>
          <w:szCs w:val="22"/>
          <w:lang w:val="lt-LT"/>
        </w:rPr>
        <w:t>:</w:t>
      </w:r>
    </w:p>
    <w:p w14:paraId="212AFF90" w14:textId="77777777" w:rsidR="0057764E" w:rsidRPr="005C1CEE" w:rsidRDefault="0057764E" w:rsidP="00B77515">
      <w:pPr>
        <w:keepNext/>
        <w:spacing w:line="240" w:lineRule="auto"/>
        <w:rPr>
          <w:szCs w:val="22"/>
          <w:lang w:val="lt-LT"/>
        </w:rPr>
      </w:pPr>
    </w:p>
    <w:p w14:paraId="099AF8CE" w14:textId="46F9E123" w:rsidR="005B67F0" w:rsidRPr="001C15B1" w:rsidRDefault="005B67F0" w:rsidP="005B67F0">
      <w:pPr>
        <w:autoSpaceDE w:val="0"/>
        <w:autoSpaceDN w:val="0"/>
        <w:adjustRightInd w:val="0"/>
        <w:rPr>
          <w:b/>
          <w:szCs w:val="22"/>
          <w:lang w:val="lt-LT"/>
        </w:rPr>
      </w:pPr>
      <w:r w:rsidRPr="001C15B1">
        <w:rPr>
          <w:b/>
          <w:szCs w:val="22"/>
          <w:lang w:val="lt-LT"/>
        </w:rPr>
        <w:t xml:space="preserve">Labai dažnas (gali pasireikšti </w:t>
      </w:r>
      <w:r w:rsidR="001B61E5">
        <w:rPr>
          <w:b/>
          <w:szCs w:val="22"/>
          <w:lang w:val="lt-LT"/>
        </w:rPr>
        <w:t>dažniau</w:t>
      </w:r>
      <w:r w:rsidR="001B61E5" w:rsidRPr="001C15B1">
        <w:rPr>
          <w:b/>
          <w:szCs w:val="22"/>
          <w:lang w:val="lt-LT"/>
        </w:rPr>
        <w:t xml:space="preserve"> </w:t>
      </w:r>
      <w:r w:rsidRPr="001C15B1">
        <w:rPr>
          <w:b/>
          <w:szCs w:val="22"/>
          <w:lang w:val="lt-LT"/>
        </w:rPr>
        <w:t>nei 1 iš 10 žmonių):</w:t>
      </w:r>
    </w:p>
    <w:p w14:paraId="1947A0E0" w14:textId="77777777" w:rsidR="005B67F0" w:rsidRPr="001C15B1" w:rsidRDefault="00353D63" w:rsidP="005B67F0">
      <w:pPr>
        <w:numPr>
          <w:ilvl w:val="0"/>
          <w:numId w:val="8"/>
        </w:numPr>
        <w:tabs>
          <w:tab w:val="clear" w:pos="360"/>
          <w:tab w:val="clear" w:pos="567"/>
          <w:tab w:val="num" w:pos="0"/>
        </w:tabs>
        <w:autoSpaceDE w:val="0"/>
        <w:autoSpaceDN w:val="0"/>
        <w:adjustRightInd w:val="0"/>
        <w:spacing w:line="240" w:lineRule="auto"/>
        <w:ind w:left="567" w:hanging="567"/>
        <w:rPr>
          <w:szCs w:val="22"/>
          <w:lang w:val="lt-LT"/>
        </w:rPr>
      </w:pPr>
      <w:r w:rsidRPr="001C15B1">
        <w:rPr>
          <w:szCs w:val="22"/>
          <w:lang w:val="lt-LT"/>
        </w:rPr>
        <w:t>Pykinimas, pilnumo pojūtis ir dujų susikaupimas.</w:t>
      </w:r>
    </w:p>
    <w:p w14:paraId="6BF36107" w14:textId="77777777" w:rsidR="005B67F0" w:rsidRPr="001C15B1" w:rsidRDefault="005B67F0" w:rsidP="005B67F0">
      <w:pPr>
        <w:autoSpaceDE w:val="0"/>
        <w:autoSpaceDN w:val="0"/>
        <w:adjustRightInd w:val="0"/>
        <w:rPr>
          <w:szCs w:val="22"/>
          <w:lang w:val="lt-LT"/>
        </w:rPr>
      </w:pPr>
    </w:p>
    <w:p w14:paraId="72DE3776" w14:textId="7B3EC6DD" w:rsidR="005B67F0" w:rsidRPr="001C15B1" w:rsidRDefault="005B67F0" w:rsidP="005B67F0">
      <w:pPr>
        <w:autoSpaceDE w:val="0"/>
        <w:autoSpaceDN w:val="0"/>
        <w:adjustRightInd w:val="0"/>
        <w:rPr>
          <w:b/>
          <w:szCs w:val="22"/>
          <w:lang w:val="lt-LT"/>
        </w:rPr>
      </w:pPr>
      <w:r w:rsidRPr="001C15B1">
        <w:rPr>
          <w:b/>
          <w:szCs w:val="22"/>
          <w:lang w:val="lt-LT"/>
        </w:rPr>
        <w:lastRenderedPageBreak/>
        <w:t xml:space="preserve">Dažnas (gali pasireikšti </w:t>
      </w:r>
      <w:r w:rsidR="001B61E5">
        <w:rPr>
          <w:b/>
          <w:szCs w:val="22"/>
          <w:lang w:val="lt-LT"/>
        </w:rPr>
        <w:t>rečiau</w:t>
      </w:r>
      <w:r w:rsidRPr="001C15B1">
        <w:rPr>
          <w:b/>
          <w:szCs w:val="22"/>
          <w:lang w:val="lt-LT"/>
        </w:rPr>
        <w:t xml:space="preserve"> kaip 1 iš 10 žmonių):</w:t>
      </w:r>
    </w:p>
    <w:p w14:paraId="520295B0" w14:textId="77777777" w:rsidR="005B67F0" w:rsidRPr="001C15B1" w:rsidRDefault="00353D63" w:rsidP="005B67F0">
      <w:pPr>
        <w:numPr>
          <w:ilvl w:val="0"/>
          <w:numId w:val="8"/>
        </w:numPr>
        <w:tabs>
          <w:tab w:val="clear" w:pos="360"/>
          <w:tab w:val="clear" w:pos="567"/>
          <w:tab w:val="num" w:pos="0"/>
        </w:tabs>
        <w:autoSpaceDE w:val="0"/>
        <w:autoSpaceDN w:val="0"/>
        <w:adjustRightInd w:val="0"/>
        <w:spacing w:line="240" w:lineRule="auto"/>
        <w:ind w:left="567" w:hanging="567"/>
        <w:rPr>
          <w:szCs w:val="22"/>
          <w:lang w:val="lt-LT"/>
        </w:rPr>
      </w:pPr>
      <w:r w:rsidRPr="001C15B1">
        <w:rPr>
          <w:szCs w:val="22"/>
          <w:lang w:val="lt-LT"/>
        </w:rPr>
        <w:t xml:space="preserve">Vėmimas, skrandžio spazmai ir išangės dirginimas. </w:t>
      </w:r>
    </w:p>
    <w:p w14:paraId="48356976" w14:textId="77777777" w:rsidR="005B67F0" w:rsidRPr="001C15B1" w:rsidRDefault="005B67F0" w:rsidP="005B67F0">
      <w:pPr>
        <w:autoSpaceDE w:val="0"/>
        <w:autoSpaceDN w:val="0"/>
        <w:adjustRightInd w:val="0"/>
        <w:rPr>
          <w:szCs w:val="22"/>
          <w:lang w:val="lt-LT"/>
        </w:rPr>
      </w:pPr>
    </w:p>
    <w:p w14:paraId="441BBC9E" w14:textId="77777777" w:rsidR="00353D63" w:rsidRPr="001C15B1" w:rsidRDefault="00353D63" w:rsidP="005B67F0">
      <w:pPr>
        <w:autoSpaceDE w:val="0"/>
        <w:autoSpaceDN w:val="0"/>
        <w:adjustRightInd w:val="0"/>
        <w:rPr>
          <w:szCs w:val="22"/>
          <w:lang w:val="lt-LT"/>
        </w:rPr>
      </w:pPr>
      <w:r w:rsidRPr="001C15B1">
        <w:rPr>
          <w:szCs w:val="22"/>
          <w:lang w:val="lt-LT"/>
        </w:rPr>
        <w:t>Šiuos sutrikimus daugiausiai lemia palyginti didelis skysčio kiekis, išgertas per trumpą laiką. Pasireiškus virškinimo trakto sutrikimų simptomams, VistaPrep vartojimą reikia laikinai sulėtinti arba nutraukti kol simptomai nuslūgs.</w:t>
      </w:r>
    </w:p>
    <w:p w14:paraId="771FD0B0" w14:textId="77777777" w:rsidR="00353D63" w:rsidRPr="001C15B1" w:rsidRDefault="00353D63" w:rsidP="005B67F0">
      <w:pPr>
        <w:autoSpaceDE w:val="0"/>
        <w:autoSpaceDN w:val="0"/>
        <w:adjustRightInd w:val="0"/>
        <w:rPr>
          <w:szCs w:val="22"/>
          <w:lang w:val="lt-LT"/>
        </w:rPr>
      </w:pPr>
    </w:p>
    <w:p w14:paraId="1A95E13B" w14:textId="3260139B" w:rsidR="005B67F0" w:rsidRPr="001C15B1" w:rsidRDefault="005B67F0" w:rsidP="005B67F0">
      <w:pPr>
        <w:autoSpaceDE w:val="0"/>
        <w:autoSpaceDN w:val="0"/>
        <w:adjustRightInd w:val="0"/>
        <w:rPr>
          <w:b/>
          <w:szCs w:val="22"/>
          <w:lang w:val="lt-LT"/>
        </w:rPr>
      </w:pPr>
      <w:r w:rsidRPr="001C15B1">
        <w:rPr>
          <w:b/>
          <w:szCs w:val="22"/>
          <w:lang w:val="lt-LT"/>
        </w:rPr>
        <w:t xml:space="preserve">Nedažnas (gali pasireikšti </w:t>
      </w:r>
      <w:r w:rsidR="001B61E5">
        <w:rPr>
          <w:b/>
          <w:szCs w:val="22"/>
          <w:lang w:val="lt-LT"/>
        </w:rPr>
        <w:t>rečiau</w:t>
      </w:r>
      <w:r w:rsidRPr="001C15B1">
        <w:rPr>
          <w:b/>
          <w:szCs w:val="22"/>
          <w:lang w:val="lt-LT"/>
        </w:rPr>
        <w:t xml:space="preserve"> kaip 1 iš 100 žmonių):</w:t>
      </w:r>
    </w:p>
    <w:p w14:paraId="02EE607D" w14:textId="77777777" w:rsidR="005A283F" w:rsidRDefault="005A283F" w:rsidP="005B67F0">
      <w:pPr>
        <w:numPr>
          <w:ilvl w:val="0"/>
          <w:numId w:val="8"/>
        </w:numPr>
        <w:tabs>
          <w:tab w:val="clear" w:pos="360"/>
          <w:tab w:val="clear" w:pos="567"/>
          <w:tab w:val="num" w:pos="0"/>
        </w:tabs>
        <w:autoSpaceDE w:val="0"/>
        <w:autoSpaceDN w:val="0"/>
        <w:adjustRightInd w:val="0"/>
        <w:spacing w:line="240" w:lineRule="auto"/>
        <w:ind w:left="567" w:hanging="567"/>
        <w:rPr>
          <w:szCs w:val="22"/>
        </w:rPr>
      </w:pPr>
      <w:r>
        <w:rPr>
          <w:szCs w:val="22"/>
        </w:rPr>
        <w:t>Bendri negalavimai ir nemiga.</w:t>
      </w:r>
    </w:p>
    <w:p w14:paraId="0DF85CE7" w14:textId="77777777" w:rsidR="005B67F0" w:rsidRPr="00812A20" w:rsidRDefault="005B67F0" w:rsidP="005B67F0">
      <w:pPr>
        <w:autoSpaceDE w:val="0"/>
        <w:autoSpaceDN w:val="0"/>
        <w:adjustRightInd w:val="0"/>
        <w:rPr>
          <w:szCs w:val="22"/>
        </w:rPr>
      </w:pPr>
    </w:p>
    <w:p w14:paraId="0C10B3F5" w14:textId="77777777" w:rsidR="005B67F0" w:rsidRPr="00812A20" w:rsidRDefault="005B67F0" w:rsidP="005B67F0">
      <w:pPr>
        <w:autoSpaceDE w:val="0"/>
        <w:autoSpaceDN w:val="0"/>
        <w:adjustRightInd w:val="0"/>
        <w:rPr>
          <w:b/>
          <w:szCs w:val="22"/>
        </w:rPr>
      </w:pPr>
      <w:r w:rsidRPr="00812A20">
        <w:rPr>
          <w:b/>
          <w:szCs w:val="22"/>
        </w:rPr>
        <w:t>Dažnis nežinomas (dažnis negali būti apskaičiuotas pagal turimus duomenis):</w:t>
      </w:r>
    </w:p>
    <w:p w14:paraId="77D484A9" w14:textId="77777777" w:rsidR="005A283F" w:rsidRDefault="005A283F" w:rsidP="005B67F0">
      <w:pPr>
        <w:numPr>
          <w:ilvl w:val="0"/>
          <w:numId w:val="8"/>
        </w:numPr>
        <w:tabs>
          <w:tab w:val="clear" w:pos="360"/>
          <w:tab w:val="clear" w:pos="567"/>
          <w:tab w:val="num" w:pos="0"/>
        </w:tabs>
        <w:autoSpaceDE w:val="0"/>
        <w:autoSpaceDN w:val="0"/>
        <w:adjustRightInd w:val="0"/>
        <w:spacing w:line="240" w:lineRule="auto"/>
        <w:ind w:left="567" w:hanging="567"/>
        <w:rPr>
          <w:szCs w:val="22"/>
        </w:rPr>
      </w:pPr>
      <w:r>
        <w:rPr>
          <w:szCs w:val="22"/>
        </w:rPr>
        <w:t>Nereguliarus ar greitas širdies ritmas (širdies ritmo sutrikimai, tachikardija) ir skysčio susikaupimas plaučiuose (plaučių edema).</w:t>
      </w:r>
    </w:p>
    <w:p w14:paraId="2EF22C40" w14:textId="77777777" w:rsidR="005A283F" w:rsidRDefault="005A283F" w:rsidP="005B67F0">
      <w:pPr>
        <w:numPr>
          <w:ilvl w:val="0"/>
          <w:numId w:val="8"/>
        </w:numPr>
        <w:tabs>
          <w:tab w:val="clear" w:pos="360"/>
          <w:tab w:val="clear" w:pos="567"/>
          <w:tab w:val="num" w:pos="0"/>
        </w:tabs>
        <w:autoSpaceDE w:val="0"/>
        <w:autoSpaceDN w:val="0"/>
        <w:adjustRightInd w:val="0"/>
        <w:spacing w:line="240" w:lineRule="auto"/>
        <w:ind w:left="567" w:hanging="567"/>
        <w:rPr>
          <w:szCs w:val="22"/>
        </w:rPr>
      </w:pPr>
      <w:r>
        <w:rPr>
          <w:szCs w:val="22"/>
        </w:rPr>
        <w:t>Kalcio, kalio ir natrio kiekio sumažėjimas kraujyje kartu su ligų požymiais.</w:t>
      </w:r>
    </w:p>
    <w:p w14:paraId="1B98599C" w14:textId="77777777" w:rsidR="005A283F" w:rsidRDefault="000F16C1" w:rsidP="005B67F0">
      <w:pPr>
        <w:numPr>
          <w:ilvl w:val="0"/>
          <w:numId w:val="8"/>
        </w:numPr>
        <w:tabs>
          <w:tab w:val="clear" w:pos="360"/>
          <w:tab w:val="clear" w:pos="567"/>
          <w:tab w:val="num" w:pos="0"/>
        </w:tabs>
        <w:autoSpaceDE w:val="0"/>
        <w:autoSpaceDN w:val="0"/>
        <w:adjustRightInd w:val="0"/>
        <w:spacing w:line="240" w:lineRule="auto"/>
        <w:ind w:left="567" w:hanging="567"/>
        <w:rPr>
          <w:szCs w:val="22"/>
        </w:rPr>
      </w:pPr>
      <w:r>
        <w:rPr>
          <w:szCs w:val="22"/>
        </w:rPr>
        <w:t>Neurologiniai sutrikimai nuo lengvai sutrikusios orientacijos iki generalizuotų traukulių dėl elektrolitų pusiausvyros pokyčio kraujyje.</w:t>
      </w:r>
    </w:p>
    <w:p w14:paraId="3EB27EA7" w14:textId="77777777" w:rsidR="000F16C1" w:rsidRDefault="000F16C1" w:rsidP="005B67F0">
      <w:pPr>
        <w:numPr>
          <w:ilvl w:val="0"/>
          <w:numId w:val="8"/>
        </w:numPr>
        <w:tabs>
          <w:tab w:val="clear" w:pos="360"/>
          <w:tab w:val="clear" w:pos="567"/>
          <w:tab w:val="num" w:pos="0"/>
        </w:tabs>
        <w:autoSpaceDE w:val="0"/>
        <w:autoSpaceDN w:val="0"/>
        <w:adjustRightInd w:val="0"/>
        <w:spacing w:line="240" w:lineRule="auto"/>
        <w:ind w:left="567" w:hanging="567"/>
        <w:rPr>
          <w:szCs w:val="22"/>
        </w:rPr>
      </w:pPr>
      <w:r>
        <w:rPr>
          <w:szCs w:val="22"/>
        </w:rPr>
        <w:t xml:space="preserve">Dilgėlinė, gleivių tekėjimas iš nosies, sloga, ūminis odos uždegimas (dermatitas), </w:t>
      </w:r>
      <w:r w:rsidR="00F71D4D">
        <w:rPr>
          <w:szCs w:val="22"/>
        </w:rPr>
        <w:t>anafilaksinis šokas.</w:t>
      </w:r>
    </w:p>
    <w:p w14:paraId="60B1A35C" w14:textId="77777777" w:rsidR="005B67F0" w:rsidRDefault="005B67F0" w:rsidP="00B77515">
      <w:pPr>
        <w:keepNext/>
        <w:spacing w:line="240" w:lineRule="auto"/>
        <w:rPr>
          <w:b/>
          <w:szCs w:val="22"/>
          <w:lang w:val="lt-LT"/>
        </w:rPr>
      </w:pPr>
    </w:p>
    <w:p w14:paraId="19D4E055" w14:textId="77777777" w:rsidR="00F71D4D" w:rsidRDefault="00F71D4D" w:rsidP="00B77515">
      <w:pPr>
        <w:keepNext/>
        <w:spacing w:line="240" w:lineRule="auto"/>
        <w:rPr>
          <w:b/>
          <w:szCs w:val="22"/>
          <w:lang w:val="lt-LT"/>
        </w:rPr>
      </w:pPr>
      <w:r>
        <w:rPr>
          <w:b/>
          <w:szCs w:val="22"/>
          <w:lang w:val="lt-LT"/>
        </w:rPr>
        <w:t>Pastaba:</w:t>
      </w:r>
    </w:p>
    <w:p w14:paraId="16AEE38A" w14:textId="53DA1403" w:rsidR="00F71D4D" w:rsidRPr="00F71D4D" w:rsidRDefault="00F71D4D" w:rsidP="00B77515">
      <w:pPr>
        <w:keepNext/>
        <w:spacing w:line="240" w:lineRule="auto"/>
        <w:rPr>
          <w:szCs w:val="22"/>
          <w:lang w:val="lt-LT"/>
        </w:rPr>
      </w:pPr>
      <w:r w:rsidRPr="00F71D4D">
        <w:rPr>
          <w:szCs w:val="22"/>
          <w:lang w:val="lt-LT"/>
        </w:rPr>
        <w:t>Aprašyti atvejai, kai vėmimas išgėrus tirpalo, kurio sudėtyje yra makrogolio, sukėlė kraujavimą dėl stemplės plyšimo (</w:t>
      </w:r>
      <w:r w:rsidR="00D2210C">
        <w:rPr>
          <w:szCs w:val="22"/>
          <w:lang w:val="lt-LT"/>
        </w:rPr>
        <w:t>Malori</w:t>
      </w:r>
      <w:r w:rsidR="00BB6666">
        <w:rPr>
          <w:szCs w:val="22"/>
          <w:lang w:val="lt-LT"/>
        </w:rPr>
        <w:t xml:space="preserve"> –</w:t>
      </w:r>
      <w:r w:rsidR="00D2210C">
        <w:rPr>
          <w:szCs w:val="22"/>
          <w:lang w:val="lt-LT"/>
        </w:rPr>
        <w:t xml:space="preserve"> Vaiso (</w:t>
      </w:r>
      <w:r w:rsidRPr="00F71D4D">
        <w:rPr>
          <w:i/>
          <w:szCs w:val="22"/>
          <w:lang w:val="lt-LT"/>
        </w:rPr>
        <w:t>Mallory-Weiss</w:t>
      </w:r>
      <w:r w:rsidR="00D2210C">
        <w:rPr>
          <w:szCs w:val="22"/>
          <w:lang w:val="lt-LT"/>
        </w:rPr>
        <w:t>)</w:t>
      </w:r>
      <w:r w:rsidRPr="00F71D4D">
        <w:rPr>
          <w:szCs w:val="22"/>
          <w:lang w:val="lt-LT"/>
        </w:rPr>
        <w:t xml:space="preserve"> sindromas).</w:t>
      </w:r>
    </w:p>
    <w:p w14:paraId="4E5BE39F" w14:textId="77777777" w:rsidR="005B67F0" w:rsidRDefault="005B67F0" w:rsidP="00B77515">
      <w:pPr>
        <w:keepNext/>
        <w:spacing w:line="240" w:lineRule="auto"/>
        <w:rPr>
          <w:b/>
          <w:szCs w:val="22"/>
          <w:lang w:val="lt-LT"/>
        </w:rPr>
      </w:pPr>
    </w:p>
    <w:p w14:paraId="36383755" w14:textId="77777777" w:rsidR="009A2017" w:rsidRPr="005C1CEE" w:rsidRDefault="009A2017" w:rsidP="009A2017">
      <w:pPr>
        <w:spacing w:line="240" w:lineRule="auto"/>
        <w:rPr>
          <w:b/>
          <w:szCs w:val="24"/>
          <w:lang w:val="lt-LT"/>
        </w:rPr>
      </w:pPr>
      <w:r w:rsidRPr="005C1CEE">
        <w:rPr>
          <w:b/>
          <w:noProof/>
          <w:szCs w:val="24"/>
          <w:lang w:val="lt-LT"/>
        </w:rPr>
        <w:t>Pranešimas apie šalutinį poveikį</w:t>
      </w:r>
    </w:p>
    <w:p w14:paraId="25AF994A" w14:textId="77777777" w:rsidR="00197C71" w:rsidRPr="001C15B1" w:rsidRDefault="00506DC0" w:rsidP="00506DC0">
      <w:pPr>
        <w:ind w:right="1"/>
        <w:rPr>
          <w:lang w:val="lt-LT"/>
        </w:rPr>
      </w:pPr>
      <w:r w:rsidRPr="001C15B1">
        <w:rPr>
          <w:snapToGrid w:val="0"/>
          <w:szCs w:val="22"/>
          <w:lang w:val="lt-LT"/>
        </w:rPr>
        <w:t xml:space="preserve">Jeigu pasireiškė šalutinis poveikis, įskaitant šiame lapelyje nenurodytą, pasakykite gydytojui arba vaistininkui. Apie šalutinį poveikį taip pat galite pranešti </w:t>
      </w:r>
      <w:r w:rsidR="004934BF" w:rsidRPr="001C15B1">
        <w:rPr>
          <w:snapToGrid w:val="0"/>
          <w:szCs w:val="22"/>
          <w:lang w:val="lt-LT"/>
        </w:rPr>
        <w:t xml:space="preserve">Valstybinei vaistų kontrolės tarnybai prie Lietuvos Respublikos sveikatos apsaugos ministerijos </w:t>
      </w:r>
      <w:r w:rsidR="00207BF2" w:rsidRPr="001C15B1">
        <w:rPr>
          <w:snapToGrid w:val="0"/>
          <w:szCs w:val="22"/>
          <w:lang w:val="lt-LT"/>
        </w:rPr>
        <w:t xml:space="preserve"> nemokamu telefonu 8 800 735668 arba </w:t>
      </w:r>
      <w:r w:rsidRPr="001C15B1">
        <w:rPr>
          <w:snapToGrid w:val="0"/>
          <w:szCs w:val="22"/>
          <w:lang w:val="lt-LT"/>
        </w:rPr>
        <w:t>užpild</w:t>
      </w:r>
      <w:r w:rsidR="00207BF2" w:rsidRPr="001C15B1">
        <w:rPr>
          <w:snapToGrid w:val="0"/>
          <w:szCs w:val="22"/>
          <w:lang w:val="lt-LT"/>
        </w:rPr>
        <w:t>yti</w:t>
      </w:r>
      <w:r w:rsidRPr="001C15B1">
        <w:rPr>
          <w:snapToGrid w:val="0"/>
          <w:szCs w:val="22"/>
          <w:lang w:val="lt-LT"/>
        </w:rPr>
        <w:t xml:space="preserve"> interneto svetainėje </w:t>
      </w:r>
      <w:hyperlink r:id="rId8" w:history="1">
        <w:r w:rsidRPr="001C15B1">
          <w:rPr>
            <w:rStyle w:val="Hyperlink"/>
            <w:rFonts w:eastAsia="SimSun"/>
            <w:snapToGrid w:val="0"/>
            <w:szCs w:val="22"/>
            <w:lang w:val="lt-LT"/>
          </w:rPr>
          <w:t>www.vvkt.lt</w:t>
        </w:r>
      </w:hyperlink>
      <w:r w:rsidRPr="001C15B1">
        <w:rPr>
          <w:snapToGrid w:val="0"/>
          <w:szCs w:val="22"/>
          <w:lang w:val="lt-LT"/>
        </w:rPr>
        <w:t xml:space="preserve"> esančią formą</w:t>
      </w:r>
      <w:r w:rsidR="00207BF2" w:rsidRPr="001C15B1">
        <w:rPr>
          <w:snapToGrid w:val="0"/>
          <w:szCs w:val="22"/>
          <w:lang w:val="lt-LT"/>
        </w:rPr>
        <w:t xml:space="preserve"> ir pateikti ją </w:t>
      </w:r>
      <w:r w:rsidRPr="001C15B1">
        <w:rPr>
          <w:snapToGrid w:val="0"/>
          <w:szCs w:val="22"/>
          <w:lang w:val="lt-LT"/>
        </w:rPr>
        <w:t>Valstybinei vaistų kontrolės tarnybai prie Lietuvos Respublikos sveikatos apsaugos ministerijos</w:t>
      </w:r>
      <w:r w:rsidR="00207BF2" w:rsidRPr="001C15B1">
        <w:rPr>
          <w:snapToGrid w:val="0"/>
          <w:szCs w:val="22"/>
          <w:lang w:val="lt-LT"/>
        </w:rPr>
        <w:t xml:space="preserve"> vienu iš šių būdų: raštu</w:t>
      </w:r>
      <w:r w:rsidR="00B31D68" w:rsidRPr="001C15B1">
        <w:rPr>
          <w:snapToGrid w:val="0"/>
          <w:szCs w:val="22"/>
          <w:lang w:val="lt-LT"/>
        </w:rPr>
        <w:t xml:space="preserve"> </w:t>
      </w:r>
      <w:r w:rsidR="00207BF2" w:rsidRPr="001C15B1">
        <w:rPr>
          <w:snapToGrid w:val="0"/>
          <w:szCs w:val="22"/>
          <w:lang w:val="lt-LT"/>
        </w:rPr>
        <w:t xml:space="preserve">(adresu </w:t>
      </w:r>
      <w:r w:rsidRPr="001C15B1">
        <w:rPr>
          <w:snapToGrid w:val="0"/>
          <w:szCs w:val="22"/>
          <w:lang w:val="lt-LT"/>
        </w:rPr>
        <w:t xml:space="preserve"> Žirmūnų g. 139A, LT 09120 Vilnius</w:t>
      </w:r>
      <w:r w:rsidR="00207BF2" w:rsidRPr="001C15B1">
        <w:rPr>
          <w:snapToGrid w:val="0"/>
          <w:szCs w:val="22"/>
          <w:lang w:val="lt-LT"/>
        </w:rPr>
        <w:t>)</w:t>
      </w:r>
      <w:r w:rsidRPr="001C15B1">
        <w:rPr>
          <w:snapToGrid w:val="0"/>
          <w:szCs w:val="22"/>
          <w:lang w:val="lt-LT"/>
        </w:rPr>
        <w:t xml:space="preserve">, </w:t>
      </w:r>
      <w:r w:rsidR="00207BF2" w:rsidRPr="001C15B1">
        <w:rPr>
          <w:snapToGrid w:val="0"/>
          <w:szCs w:val="22"/>
          <w:lang w:val="lt-LT"/>
        </w:rPr>
        <w:t>nemokamu</w:t>
      </w:r>
      <w:r w:rsidRPr="001C15B1">
        <w:rPr>
          <w:rFonts w:eastAsia="Calibri"/>
          <w:snapToGrid w:val="0"/>
          <w:szCs w:val="22"/>
          <w:lang w:val="lt-LT" w:eastAsia="zh-CN"/>
        </w:rPr>
        <w:t xml:space="preserve"> </w:t>
      </w:r>
      <w:r w:rsidRPr="001C15B1">
        <w:rPr>
          <w:snapToGrid w:val="0"/>
          <w:szCs w:val="22"/>
          <w:lang w:val="lt-LT"/>
        </w:rPr>
        <w:t>faks</w:t>
      </w:r>
      <w:r w:rsidR="00207BF2" w:rsidRPr="001C15B1">
        <w:rPr>
          <w:snapToGrid w:val="0"/>
          <w:szCs w:val="22"/>
          <w:lang w:val="lt-LT"/>
        </w:rPr>
        <w:t>o</w:t>
      </w:r>
      <w:r w:rsidRPr="001C15B1">
        <w:rPr>
          <w:snapToGrid w:val="0"/>
          <w:szCs w:val="22"/>
          <w:lang w:val="lt-LT"/>
        </w:rPr>
        <w:t xml:space="preserve"> </w:t>
      </w:r>
      <w:r w:rsidR="00207BF2" w:rsidRPr="001C15B1">
        <w:rPr>
          <w:snapToGrid w:val="0"/>
          <w:szCs w:val="22"/>
          <w:lang w:val="lt-LT"/>
        </w:rPr>
        <w:t xml:space="preserve">numeriu </w:t>
      </w:r>
      <w:r w:rsidRPr="001C15B1">
        <w:rPr>
          <w:snapToGrid w:val="0"/>
          <w:szCs w:val="22"/>
          <w:lang w:val="lt-LT"/>
        </w:rPr>
        <w:t>8 800 20131</w:t>
      </w:r>
      <w:r w:rsidR="00207BF2" w:rsidRPr="001C15B1">
        <w:rPr>
          <w:snapToGrid w:val="0"/>
          <w:szCs w:val="22"/>
          <w:lang w:val="lt-LT"/>
        </w:rPr>
        <w:t>,</w:t>
      </w:r>
      <w:r w:rsidRPr="001C15B1">
        <w:rPr>
          <w:snapToGrid w:val="0"/>
          <w:szCs w:val="22"/>
          <w:lang w:val="lt-LT"/>
        </w:rPr>
        <w:t xml:space="preserve"> el. paštu </w:t>
      </w:r>
      <w:hyperlink r:id="rId9" w:history="1">
        <w:r w:rsidRPr="001C15B1">
          <w:rPr>
            <w:rStyle w:val="Hyperlink"/>
            <w:rFonts w:eastAsia="SimSun"/>
            <w:snapToGrid w:val="0"/>
            <w:szCs w:val="22"/>
            <w:lang w:val="lt-LT"/>
          </w:rPr>
          <w:t>NepageidaujamaR@vvkt.lt</w:t>
        </w:r>
      </w:hyperlink>
      <w:r w:rsidR="00207BF2" w:rsidRPr="001C15B1">
        <w:rPr>
          <w:lang w:val="lt-LT"/>
        </w:rPr>
        <w:t>, taip pat per Valstybinės vaistų kontrolės tarnybos prie Lietuvos Respublikos sveikatos apsaugos ministerijos internet</w:t>
      </w:r>
      <w:r w:rsidR="00197C71" w:rsidRPr="001C15B1">
        <w:rPr>
          <w:lang w:val="lt-LT"/>
        </w:rPr>
        <w:t>o</w:t>
      </w:r>
      <w:r w:rsidR="00207BF2" w:rsidRPr="001C15B1">
        <w:rPr>
          <w:lang w:val="lt-LT"/>
        </w:rPr>
        <w:t xml:space="preserve"> svetain</w:t>
      </w:r>
      <w:r w:rsidR="00197C71" w:rsidRPr="001C15B1">
        <w:rPr>
          <w:lang w:val="lt-LT"/>
        </w:rPr>
        <w:t>ę</w:t>
      </w:r>
      <w:r w:rsidR="00207BF2" w:rsidRPr="001C15B1">
        <w:rPr>
          <w:lang w:val="lt-LT"/>
        </w:rPr>
        <w:t xml:space="preserve"> (adresu </w:t>
      </w:r>
      <w:hyperlink r:id="rId10" w:history="1">
        <w:r w:rsidR="00197C71" w:rsidRPr="001C15B1">
          <w:rPr>
            <w:rStyle w:val="Hyperlink"/>
            <w:lang w:val="lt-LT"/>
          </w:rPr>
          <w:t>http://www.vvkt.lt</w:t>
        </w:r>
      </w:hyperlink>
      <w:r w:rsidR="00197C71" w:rsidRPr="001C15B1">
        <w:rPr>
          <w:lang w:val="lt-LT"/>
        </w:rPr>
        <w:t>).</w:t>
      </w:r>
    </w:p>
    <w:p w14:paraId="5C986474" w14:textId="77777777" w:rsidR="00506DC0" w:rsidRPr="001C15B1" w:rsidRDefault="00506DC0" w:rsidP="00506DC0">
      <w:pPr>
        <w:ind w:right="1"/>
        <w:rPr>
          <w:lang w:val="lt-LT"/>
        </w:rPr>
      </w:pPr>
      <w:r w:rsidRPr="001C15B1">
        <w:rPr>
          <w:snapToGrid w:val="0"/>
          <w:szCs w:val="22"/>
          <w:lang w:val="lt-LT"/>
        </w:rPr>
        <w:t>Pranešdami apie šalutinį poveikį galite mums padėti gauti daugiau informacijos apie šio vaisto saugumą.</w:t>
      </w:r>
    </w:p>
    <w:p w14:paraId="5D52954C" w14:textId="77777777" w:rsidR="00174E59" w:rsidRPr="005C1CEE" w:rsidRDefault="00174E59" w:rsidP="00B77515">
      <w:pPr>
        <w:spacing w:line="240" w:lineRule="auto"/>
        <w:rPr>
          <w:szCs w:val="22"/>
          <w:lang w:val="lt-LT"/>
        </w:rPr>
      </w:pPr>
    </w:p>
    <w:p w14:paraId="443678AC" w14:textId="77777777" w:rsidR="0057764E" w:rsidRPr="005C1CEE" w:rsidRDefault="0057764E" w:rsidP="00B77515">
      <w:pPr>
        <w:spacing w:line="240" w:lineRule="auto"/>
        <w:rPr>
          <w:szCs w:val="22"/>
          <w:lang w:val="lt-LT"/>
        </w:rPr>
      </w:pPr>
    </w:p>
    <w:p w14:paraId="78C0462F" w14:textId="77777777" w:rsidR="0057764E" w:rsidRPr="005C1CEE" w:rsidRDefault="0057764E" w:rsidP="00B77515">
      <w:pPr>
        <w:spacing w:line="240" w:lineRule="auto"/>
        <w:ind w:right="-2"/>
        <w:rPr>
          <w:b/>
          <w:szCs w:val="22"/>
          <w:lang w:val="lt-LT"/>
        </w:rPr>
      </w:pPr>
      <w:r w:rsidRPr="005C1CEE">
        <w:rPr>
          <w:b/>
          <w:szCs w:val="22"/>
          <w:lang w:val="lt-LT"/>
        </w:rPr>
        <w:t>5.</w:t>
      </w:r>
      <w:r w:rsidRPr="005C1CEE">
        <w:rPr>
          <w:b/>
          <w:szCs w:val="22"/>
          <w:lang w:val="lt-LT"/>
        </w:rPr>
        <w:tab/>
        <w:t xml:space="preserve">Kaip laikyti </w:t>
      </w:r>
      <w:r w:rsidR="00921CF3">
        <w:rPr>
          <w:b/>
          <w:szCs w:val="22"/>
          <w:lang w:val="lt-LT"/>
        </w:rPr>
        <w:t>V</w:t>
      </w:r>
      <w:r w:rsidR="00F71D4D">
        <w:rPr>
          <w:b/>
          <w:szCs w:val="22"/>
          <w:lang w:val="lt-LT"/>
        </w:rPr>
        <w:t>istaPrep</w:t>
      </w:r>
      <w:r w:rsidR="00921CF3" w:rsidRPr="005C1CEE">
        <w:rPr>
          <w:b/>
          <w:szCs w:val="22"/>
          <w:lang w:val="lt-LT"/>
        </w:rPr>
        <w:t xml:space="preserve"> </w:t>
      </w:r>
    </w:p>
    <w:p w14:paraId="035161E7" w14:textId="77777777" w:rsidR="0057764E" w:rsidRPr="005C1CEE" w:rsidRDefault="0057764E" w:rsidP="00B77515">
      <w:pPr>
        <w:spacing w:line="240" w:lineRule="auto"/>
        <w:rPr>
          <w:szCs w:val="22"/>
          <w:lang w:val="lt-LT"/>
        </w:rPr>
      </w:pPr>
    </w:p>
    <w:p w14:paraId="642592E3" w14:textId="77777777" w:rsidR="0057764E" w:rsidRPr="005C1CEE" w:rsidRDefault="0057764E" w:rsidP="00B77515">
      <w:pPr>
        <w:tabs>
          <w:tab w:val="clear" w:pos="567"/>
        </w:tabs>
        <w:spacing w:line="240" w:lineRule="auto"/>
        <w:rPr>
          <w:szCs w:val="22"/>
          <w:lang w:val="lt-LT"/>
        </w:rPr>
      </w:pPr>
      <w:r w:rsidRPr="005C1CEE">
        <w:rPr>
          <w:szCs w:val="22"/>
          <w:lang w:val="lt-LT"/>
        </w:rPr>
        <w:t>Šį vaistą laikykite vaikams nepastebimoje ir nepasiekiamoje vietoje.</w:t>
      </w:r>
    </w:p>
    <w:p w14:paraId="1081029C" w14:textId="77777777" w:rsidR="0057764E" w:rsidRPr="005C1CEE" w:rsidRDefault="0057764E" w:rsidP="00B77515">
      <w:pPr>
        <w:spacing w:line="240" w:lineRule="auto"/>
        <w:rPr>
          <w:szCs w:val="22"/>
          <w:lang w:val="lt-LT"/>
        </w:rPr>
      </w:pPr>
    </w:p>
    <w:p w14:paraId="404DD39E" w14:textId="77777777" w:rsidR="0057764E" w:rsidRPr="005C1CEE" w:rsidRDefault="0057764E" w:rsidP="00B77515">
      <w:pPr>
        <w:spacing w:line="240" w:lineRule="auto"/>
        <w:rPr>
          <w:szCs w:val="22"/>
          <w:lang w:val="lt-LT"/>
        </w:rPr>
      </w:pPr>
      <w:r w:rsidRPr="005C1CEE">
        <w:rPr>
          <w:szCs w:val="22"/>
          <w:lang w:val="lt-LT"/>
        </w:rPr>
        <w:t xml:space="preserve">Ant </w:t>
      </w:r>
      <w:r w:rsidR="00F71D4D">
        <w:rPr>
          <w:szCs w:val="22"/>
          <w:lang w:val="lt-LT"/>
        </w:rPr>
        <w:t xml:space="preserve">paketėlio ar </w:t>
      </w:r>
      <w:r w:rsidRPr="005C1CEE">
        <w:rPr>
          <w:szCs w:val="22"/>
          <w:lang w:val="lt-LT"/>
        </w:rPr>
        <w:t>dėžutės po „Tinka iki“ nurodytam tinkamumo laikui pasibaigus, šio vaisto vartoti negalima. Vaistas tinkamas vartoti iki paskutinės nurodyto mėnesio dienos.</w:t>
      </w:r>
    </w:p>
    <w:p w14:paraId="04BC300A" w14:textId="77777777" w:rsidR="0057764E" w:rsidRDefault="0057764E" w:rsidP="00B77515">
      <w:pPr>
        <w:tabs>
          <w:tab w:val="clear" w:pos="567"/>
        </w:tabs>
        <w:spacing w:line="240" w:lineRule="auto"/>
        <w:rPr>
          <w:szCs w:val="22"/>
          <w:lang w:val="lt-LT"/>
        </w:rPr>
      </w:pPr>
    </w:p>
    <w:p w14:paraId="428BA8BA" w14:textId="77777777" w:rsidR="00F71D4D" w:rsidRPr="001138DD" w:rsidRDefault="00F71D4D" w:rsidP="00B77515">
      <w:pPr>
        <w:tabs>
          <w:tab w:val="clear" w:pos="567"/>
        </w:tabs>
        <w:spacing w:line="240" w:lineRule="auto"/>
        <w:rPr>
          <w:b/>
          <w:szCs w:val="22"/>
          <w:lang w:val="lt-LT"/>
        </w:rPr>
      </w:pPr>
      <w:r w:rsidRPr="001138DD">
        <w:rPr>
          <w:b/>
          <w:szCs w:val="22"/>
          <w:lang w:val="lt-LT"/>
        </w:rPr>
        <w:t>Laikymo sąlygos:</w:t>
      </w:r>
    </w:p>
    <w:p w14:paraId="02D4D126" w14:textId="77777777" w:rsidR="00F71D4D" w:rsidRDefault="00F71D4D" w:rsidP="00B77515">
      <w:pPr>
        <w:tabs>
          <w:tab w:val="clear" w:pos="567"/>
        </w:tabs>
        <w:spacing w:line="240" w:lineRule="auto"/>
        <w:rPr>
          <w:szCs w:val="22"/>
          <w:lang w:val="lt-LT"/>
        </w:rPr>
      </w:pPr>
      <w:r>
        <w:rPr>
          <w:szCs w:val="22"/>
          <w:lang w:val="lt-LT"/>
        </w:rPr>
        <w:t>Milteliai: specialių laikymo sąlygų nereik</w:t>
      </w:r>
      <w:r w:rsidR="00A55717">
        <w:rPr>
          <w:szCs w:val="22"/>
          <w:lang w:val="lt-LT"/>
        </w:rPr>
        <w:t>i</w:t>
      </w:r>
      <w:r>
        <w:rPr>
          <w:szCs w:val="22"/>
          <w:lang w:val="lt-LT"/>
        </w:rPr>
        <w:t>a.</w:t>
      </w:r>
    </w:p>
    <w:p w14:paraId="39684FA9" w14:textId="77777777" w:rsidR="00AE68D6" w:rsidRDefault="001138DD" w:rsidP="00AE68D6">
      <w:pPr>
        <w:tabs>
          <w:tab w:val="clear" w:pos="567"/>
        </w:tabs>
        <w:spacing w:line="240" w:lineRule="auto"/>
        <w:rPr>
          <w:szCs w:val="22"/>
          <w:lang w:val="lt-LT"/>
        </w:rPr>
      </w:pPr>
      <w:r>
        <w:rPr>
          <w:szCs w:val="22"/>
          <w:lang w:val="lt-LT"/>
        </w:rPr>
        <w:t xml:space="preserve">Paruoštas vartoti tirpalas: laikyti </w:t>
      </w:r>
      <w:r w:rsidR="00A55717">
        <w:rPr>
          <w:szCs w:val="22"/>
          <w:lang w:val="lt-LT"/>
        </w:rPr>
        <w:t>žemesnėje</w:t>
      </w:r>
      <w:r>
        <w:rPr>
          <w:szCs w:val="22"/>
          <w:lang w:val="lt-LT"/>
        </w:rPr>
        <w:t xml:space="preserve"> kaip 25 </w:t>
      </w:r>
      <w:r w:rsidRPr="00C3412C">
        <w:rPr>
          <w:szCs w:val="22"/>
          <w:vertAlign w:val="superscript"/>
          <w:lang w:val="lt-LT"/>
        </w:rPr>
        <w:t>o</w:t>
      </w:r>
      <w:r>
        <w:rPr>
          <w:szCs w:val="22"/>
          <w:lang w:val="lt-LT"/>
        </w:rPr>
        <w:t>C temperatūroje 3 valandas arba šaldytuve</w:t>
      </w:r>
      <w:r w:rsidR="00AE68D6">
        <w:rPr>
          <w:szCs w:val="22"/>
          <w:lang w:val="lt-LT"/>
        </w:rPr>
        <w:t xml:space="preserve"> (2 </w:t>
      </w:r>
      <w:r w:rsidR="00AE68D6" w:rsidRPr="00C3412C">
        <w:rPr>
          <w:szCs w:val="22"/>
          <w:vertAlign w:val="superscript"/>
          <w:lang w:val="lt-LT"/>
        </w:rPr>
        <w:t>o</w:t>
      </w:r>
      <w:r w:rsidR="00AE68D6">
        <w:rPr>
          <w:szCs w:val="22"/>
          <w:lang w:val="lt-LT"/>
        </w:rPr>
        <w:t xml:space="preserve">C – 8 </w:t>
      </w:r>
      <w:r w:rsidR="00AE68D6" w:rsidRPr="00C3412C">
        <w:rPr>
          <w:szCs w:val="22"/>
          <w:vertAlign w:val="superscript"/>
          <w:lang w:val="lt-LT"/>
        </w:rPr>
        <w:t>o</w:t>
      </w:r>
      <w:r w:rsidR="00AE68D6">
        <w:rPr>
          <w:szCs w:val="22"/>
          <w:lang w:val="lt-LT"/>
        </w:rPr>
        <w:t xml:space="preserve">C) 48 valandas. </w:t>
      </w:r>
    </w:p>
    <w:p w14:paraId="71C4CA5B" w14:textId="77777777" w:rsidR="001138DD" w:rsidRDefault="001138DD" w:rsidP="001138DD">
      <w:pPr>
        <w:tabs>
          <w:tab w:val="clear" w:pos="567"/>
        </w:tabs>
        <w:spacing w:line="240" w:lineRule="auto"/>
        <w:rPr>
          <w:szCs w:val="22"/>
          <w:lang w:val="lt-LT"/>
        </w:rPr>
      </w:pPr>
    </w:p>
    <w:p w14:paraId="2593EC3D" w14:textId="77777777" w:rsidR="00E61B6C" w:rsidRPr="001C15B1" w:rsidRDefault="001138DD" w:rsidP="001138DD">
      <w:pPr>
        <w:tabs>
          <w:tab w:val="clear" w:pos="567"/>
        </w:tabs>
        <w:spacing w:line="240" w:lineRule="auto"/>
        <w:rPr>
          <w:szCs w:val="22"/>
          <w:lang w:val="lt-LT"/>
        </w:rPr>
      </w:pPr>
      <w:r>
        <w:rPr>
          <w:szCs w:val="22"/>
          <w:lang w:val="lt-LT"/>
        </w:rPr>
        <w:t>Išmeskite likusį geriamąjį tirpalą</w:t>
      </w:r>
      <w:r w:rsidR="00E61B6C">
        <w:rPr>
          <w:szCs w:val="22"/>
          <w:lang w:val="lt-LT"/>
        </w:rPr>
        <w:t xml:space="preserve">, nesuvartotą per </w:t>
      </w:r>
      <w:r w:rsidR="00E61B6C" w:rsidRPr="001C15B1">
        <w:rPr>
          <w:szCs w:val="22"/>
          <w:lang w:val="lt-LT"/>
        </w:rPr>
        <w:t>48 valandas.</w:t>
      </w:r>
    </w:p>
    <w:p w14:paraId="36DA9848" w14:textId="77777777" w:rsidR="0057764E" w:rsidRDefault="0057764E" w:rsidP="00B77515">
      <w:pPr>
        <w:numPr>
          <w:ilvl w:val="12"/>
          <w:numId w:val="0"/>
        </w:numPr>
        <w:tabs>
          <w:tab w:val="clear" w:pos="567"/>
        </w:tabs>
        <w:spacing w:line="240" w:lineRule="auto"/>
        <w:rPr>
          <w:szCs w:val="22"/>
          <w:lang w:val="lt-LT"/>
        </w:rPr>
      </w:pPr>
    </w:p>
    <w:p w14:paraId="7B10DDDD" w14:textId="77777777" w:rsidR="004131CA" w:rsidRPr="005C1CEE" w:rsidRDefault="004131CA" w:rsidP="00B77515">
      <w:pPr>
        <w:numPr>
          <w:ilvl w:val="12"/>
          <w:numId w:val="0"/>
        </w:numPr>
        <w:tabs>
          <w:tab w:val="clear" w:pos="567"/>
        </w:tabs>
        <w:spacing w:line="240" w:lineRule="auto"/>
        <w:rPr>
          <w:szCs w:val="22"/>
          <w:lang w:val="lt-LT"/>
        </w:rPr>
      </w:pPr>
    </w:p>
    <w:p w14:paraId="511C7413" w14:textId="77777777" w:rsidR="0057764E" w:rsidRPr="005C1CEE" w:rsidRDefault="0057764E" w:rsidP="00B77515">
      <w:pPr>
        <w:spacing w:line="240" w:lineRule="auto"/>
        <w:ind w:right="-2"/>
        <w:rPr>
          <w:b/>
          <w:szCs w:val="22"/>
          <w:lang w:val="lt-LT"/>
        </w:rPr>
      </w:pPr>
      <w:r w:rsidRPr="005C1CEE">
        <w:rPr>
          <w:b/>
          <w:szCs w:val="22"/>
          <w:lang w:val="lt-LT"/>
        </w:rPr>
        <w:t>6.</w:t>
      </w:r>
      <w:r w:rsidRPr="005C1CEE">
        <w:rPr>
          <w:b/>
          <w:szCs w:val="22"/>
          <w:lang w:val="lt-LT"/>
        </w:rPr>
        <w:tab/>
        <w:t>Pakuotės turinys ir kita informacija</w:t>
      </w:r>
    </w:p>
    <w:p w14:paraId="4B9DE26E" w14:textId="77777777" w:rsidR="0057764E" w:rsidRPr="005C1CEE" w:rsidRDefault="0057764E" w:rsidP="00B77515">
      <w:pPr>
        <w:keepNext/>
        <w:numPr>
          <w:ilvl w:val="12"/>
          <w:numId w:val="0"/>
        </w:numPr>
        <w:tabs>
          <w:tab w:val="clear" w:pos="567"/>
        </w:tabs>
        <w:spacing w:line="240" w:lineRule="auto"/>
        <w:rPr>
          <w:szCs w:val="22"/>
          <w:lang w:val="lt-LT"/>
        </w:rPr>
      </w:pPr>
    </w:p>
    <w:p w14:paraId="03047486" w14:textId="77777777" w:rsidR="0057764E" w:rsidRPr="005C1CEE" w:rsidRDefault="0059522A" w:rsidP="00B77515">
      <w:pPr>
        <w:keepNext/>
        <w:numPr>
          <w:ilvl w:val="12"/>
          <w:numId w:val="0"/>
        </w:numPr>
        <w:tabs>
          <w:tab w:val="clear" w:pos="567"/>
        </w:tabs>
        <w:spacing w:line="240" w:lineRule="auto"/>
        <w:rPr>
          <w:b/>
          <w:bCs/>
          <w:szCs w:val="22"/>
          <w:lang w:val="lt-LT"/>
        </w:rPr>
      </w:pPr>
      <w:r>
        <w:rPr>
          <w:b/>
          <w:szCs w:val="22"/>
          <w:lang w:val="lt-LT"/>
        </w:rPr>
        <w:t>V</w:t>
      </w:r>
      <w:r w:rsidR="001138DD">
        <w:rPr>
          <w:b/>
          <w:szCs w:val="22"/>
          <w:lang w:val="lt-LT"/>
        </w:rPr>
        <w:t>istaPrep</w:t>
      </w:r>
      <w:r w:rsidRPr="005C1CEE">
        <w:rPr>
          <w:b/>
          <w:szCs w:val="22"/>
          <w:lang w:val="lt-LT"/>
        </w:rPr>
        <w:t xml:space="preserve"> </w:t>
      </w:r>
      <w:r w:rsidR="0057764E" w:rsidRPr="005C1CEE">
        <w:rPr>
          <w:b/>
          <w:bCs/>
          <w:szCs w:val="22"/>
          <w:lang w:val="lt-LT"/>
        </w:rPr>
        <w:t>sudėtis</w:t>
      </w:r>
    </w:p>
    <w:p w14:paraId="5CF6F4FF" w14:textId="77777777" w:rsidR="001138DD" w:rsidRDefault="0057764E" w:rsidP="00655886">
      <w:pPr>
        <w:numPr>
          <w:ilvl w:val="0"/>
          <w:numId w:val="4"/>
        </w:numPr>
        <w:tabs>
          <w:tab w:val="clear" w:pos="360"/>
          <w:tab w:val="num" w:pos="567"/>
        </w:tabs>
        <w:spacing w:line="240" w:lineRule="auto"/>
        <w:ind w:left="567" w:hanging="567"/>
        <w:rPr>
          <w:szCs w:val="22"/>
          <w:lang w:val="lt-LT"/>
        </w:rPr>
      </w:pPr>
      <w:r w:rsidRPr="005C1CEE">
        <w:rPr>
          <w:szCs w:val="22"/>
          <w:lang w:val="lt-LT"/>
        </w:rPr>
        <w:t>Veiklio</w:t>
      </w:r>
      <w:r w:rsidR="001138DD">
        <w:rPr>
          <w:szCs w:val="22"/>
          <w:lang w:val="lt-LT"/>
        </w:rPr>
        <w:t>sios</w:t>
      </w:r>
      <w:r w:rsidRPr="005C1CEE">
        <w:rPr>
          <w:szCs w:val="22"/>
          <w:lang w:val="lt-LT"/>
        </w:rPr>
        <w:t xml:space="preserve"> medžiag</w:t>
      </w:r>
      <w:r w:rsidR="001138DD">
        <w:rPr>
          <w:szCs w:val="22"/>
          <w:lang w:val="lt-LT"/>
        </w:rPr>
        <w:t>os (paketėlyje) yra: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6181"/>
      </w:tblGrid>
      <w:tr w:rsidR="001138DD" w14:paraId="1D16889B" w14:textId="77777777" w:rsidTr="004F360D">
        <w:tc>
          <w:tcPr>
            <w:tcW w:w="2943" w:type="dxa"/>
          </w:tcPr>
          <w:p w14:paraId="0921BCF3" w14:textId="77777777" w:rsidR="001138DD" w:rsidRDefault="001138DD" w:rsidP="001324EC">
            <w:pPr>
              <w:tabs>
                <w:tab w:val="clear" w:pos="567"/>
              </w:tabs>
              <w:spacing w:line="240" w:lineRule="auto"/>
              <w:rPr>
                <w:szCs w:val="22"/>
                <w:lang w:val="lt-LT"/>
              </w:rPr>
            </w:pPr>
            <w:r>
              <w:rPr>
                <w:szCs w:val="22"/>
                <w:lang w:val="lt-LT"/>
              </w:rPr>
              <w:t>Makrogolis 3350</w:t>
            </w:r>
          </w:p>
        </w:tc>
        <w:tc>
          <w:tcPr>
            <w:tcW w:w="6346" w:type="dxa"/>
          </w:tcPr>
          <w:p w14:paraId="6E5A6661" w14:textId="77777777" w:rsidR="001138DD" w:rsidRDefault="001138DD" w:rsidP="001324EC">
            <w:pPr>
              <w:tabs>
                <w:tab w:val="clear" w:pos="567"/>
              </w:tabs>
              <w:spacing w:line="240" w:lineRule="auto"/>
              <w:rPr>
                <w:szCs w:val="22"/>
                <w:lang w:val="lt-LT"/>
              </w:rPr>
            </w:pPr>
            <w:r>
              <w:rPr>
                <w:szCs w:val="22"/>
                <w:lang w:val="lt-LT"/>
              </w:rPr>
              <w:t>105</w:t>
            </w:r>
            <w:r w:rsidR="00AE4B6E">
              <w:rPr>
                <w:szCs w:val="22"/>
                <w:lang w:val="lt-LT"/>
              </w:rPr>
              <w:t> </w:t>
            </w:r>
            <w:r>
              <w:rPr>
                <w:szCs w:val="22"/>
                <w:lang w:val="lt-LT"/>
              </w:rPr>
              <w:t>g</w:t>
            </w:r>
          </w:p>
        </w:tc>
      </w:tr>
      <w:tr w:rsidR="001138DD" w14:paraId="0D51DA8E" w14:textId="77777777" w:rsidTr="004F360D">
        <w:tc>
          <w:tcPr>
            <w:tcW w:w="2943" w:type="dxa"/>
          </w:tcPr>
          <w:p w14:paraId="04837568" w14:textId="77777777" w:rsidR="001138DD" w:rsidRDefault="001138DD" w:rsidP="001324EC">
            <w:pPr>
              <w:tabs>
                <w:tab w:val="clear" w:pos="567"/>
              </w:tabs>
              <w:spacing w:line="240" w:lineRule="auto"/>
              <w:rPr>
                <w:szCs w:val="22"/>
                <w:lang w:val="lt-LT"/>
              </w:rPr>
            </w:pPr>
            <w:r>
              <w:rPr>
                <w:szCs w:val="22"/>
                <w:lang w:val="lt-LT"/>
              </w:rPr>
              <w:lastRenderedPageBreak/>
              <w:t>Natrio chloridas</w:t>
            </w:r>
          </w:p>
        </w:tc>
        <w:tc>
          <w:tcPr>
            <w:tcW w:w="6346" w:type="dxa"/>
          </w:tcPr>
          <w:p w14:paraId="423BDB1E" w14:textId="77777777" w:rsidR="001138DD" w:rsidRDefault="001138DD" w:rsidP="001324EC">
            <w:pPr>
              <w:tabs>
                <w:tab w:val="clear" w:pos="567"/>
              </w:tabs>
              <w:spacing w:line="240" w:lineRule="auto"/>
              <w:rPr>
                <w:szCs w:val="22"/>
                <w:lang w:val="lt-LT"/>
              </w:rPr>
            </w:pPr>
            <w:r>
              <w:rPr>
                <w:szCs w:val="22"/>
                <w:lang w:val="lt-LT"/>
              </w:rPr>
              <w:t>2,8</w:t>
            </w:r>
            <w:r w:rsidR="00AE4B6E">
              <w:rPr>
                <w:szCs w:val="22"/>
                <w:lang w:val="lt-LT"/>
              </w:rPr>
              <w:t> </w:t>
            </w:r>
            <w:r>
              <w:rPr>
                <w:szCs w:val="22"/>
                <w:lang w:val="lt-LT"/>
              </w:rPr>
              <w:t>g</w:t>
            </w:r>
          </w:p>
        </w:tc>
      </w:tr>
      <w:tr w:rsidR="001138DD" w14:paraId="2E22469B" w14:textId="77777777" w:rsidTr="004F360D">
        <w:tc>
          <w:tcPr>
            <w:tcW w:w="2943" w:type="dxa"/>
          </w:tcPr>
          <w:p w14:paraId="183A2619" w14:textId="77777777" w:rsidR="001138DD" w:rsidRDefault="001138DD" w:rsidP="001324EC">
            <w:pPr>
              <w:tabs>
                <w:tab w:val="clear" w:pos="567"/>
              </w:tabs>
              <w:spacing w:line="240" w:lineRule="auto"/>
              <w:rPr>
                <w:szCs w:val="22"/>
                <w:lang w:val="lt-LT"/>
              </w:rPr>
            </w:pPr>
            <w:r>
              <w:rPr>
                <w:szCs w:val="22"/>
                <w:lang w:val="lt-LT"/>
              </w:rPr>
              <w:t>Natrio-vandenilio karbonatas</w:t>
            </w:r>
          </w:p>
        </w:tc>
        <w:tc>
          <w:tcPr>
            <w:tcW w:w="6346" w:type="dxa"/>
          </w:tcPr>
          <w:p w14:paraId="09D43C84" w14:textId="77777777" w:rsidR="001138DD" w:rsidRDefault="001138DD" w:rsidP="001324EC">
            <w:pPr>
              <w:tabs>
                <w:tab w:val="clear" w:pos="567"/>
              </w:tabs>
              <w:spacing w:line="240" w:lineRule="auto"/>
              <w:rPr>
                <w:szCs w:val="22"/>
                <w:lang w:val="lt-LT"/>
              </w:rPr>
            </w:pPr>
            <w:r>
              <w:rPr>
                <w:szCs w:val="22"/>
                <w:lang w:val="lt-LT"/>
              </w:rPr>
              <w:t>1,43</w:t>
            </w:r>
            <w:r w:rsidR="00B2178E">
              <w:rPr>
                <w:szCs w:val="22"/>
                <w:lang w:val="lt-LT"/>
              </w:rPr>
              <w:t> </w:t>
            </w:r>
            <w:r>
              <w:rPr>
                <w:szCs w:val="22"/>
                <w:lang w:val="lt-LT"/>
              </w:rPr>
              <w:t>g</w:t>
            </w:r>
          </w:p>
        </w:tc>
      </w:tr>
      <w:tr w:rsidR="001138DD" w14:paraId="68091EAA" w14:textId="77777777" w:rsidTr="004F360D">
        <w:tc>
          <w:tcPr>
            <w:tcW w:w="2943" w:type="dxa"/>
          </w:tcPr>
          <w:p w14:paraId="73FB7A0D" w14:textId="77777777" w:rsidR="001138DD" w:rsidRDefault="001138DD" w:rsidP="001324EC">
            <w:pPr>
              <w:tabs>
                <w:tab w:val="clear" w:pos="567"/>
              </w:tabs>
              <w:spacing w:line="240" w:lineRule="auto"/>
              <w:rPr>
                <w:szCs w:val="22"/>
                <w:lang w:val="lt-LT"/>
              </w:rPr>
            </w:pPr>
            <w:r>
              <w:rPr>
                <w:szCs w:val="22"/>
                <w:lang w:val="lt-LT"/>
              </w:rPr>
              <w:t>Kalio chloridas</w:t>
            </w:r>
          </w:p>
        </w:tc>
        <w:tc>
          <w:tcPr>
            <w:tcW w:w="6346" w:type="dxa"/>
          </w:tcPr>
          <w:p w14:paraId="11864B72" w14:textId="77777777" w:rsidR="001138DD" w:rsidRDefault="001138DD" w:rsidP="001324EC">
            <w:pPr>
              <w:tabs>
                <w:tab w:val="clear" w:pos="567"/>
              </w:tabs>
              <w:spacing w:line="240" w:lineRule="auto"/>
              <w:rPr>
                <w:szCs w:val="22"/>
                <w:lang w:val="lt-LT"/>
              </w:rPr>
            </w:pPr>
            <w:r>
              <w:rPr>
                <w:szCs w:val="22"/>
                <w:lang w:val="lt-LT"/>
              </w:rPr>
              <w:t>0,37</w:t>
            </w:r>
            <w:r w:rsidR="00AE4B6E">
              <w:rPr>
                <w:szCs w:val="22"/>
                <w:lang w:val="lt-LT"/>
              </w:rPr>
              <w:t> </w:t>
            </w:r>
            <w:r>
              <w:rPr>
                <w:szCs w:val="22"/>
                <w:lang w:val="lt-LT"/>
              </w:rPr>
              <w:t>g</w:t>
            </w:r>
          </w:p>
        </w:tc>
      </w:tr>
    </w:tbl>
    <w:p w14:paraId="40EA602F" w14:textId="77777777" w:rsidR="001138DD" w:rsidRDefault="001138DD" w:rsidP="001138DD">
      <w:pPr>
        <w:tabs>
          <w:tab w:val="clear" w:pos="567"/>
        </w:tabs>
        <w:spacing w:line="240" w:lineRule="auto"/>
        <w:rPr>
          <w:szCs w:val="22"/>
          <w:lang w:val="lt-LT"/>
        </w:rPr>
      </w:pPr>
    </w:p>
    <w:p w14:paraId="7A78D1A6" w14:textId="77777777" w:rsidR="00B30CF6" w:rsidRDefault="00B30CF6" w:rsidP="001138DD">
      <w:pPr>
        <w:tabs>
          <w:tab w:val="clear" w:pos="567"/>
        </w:tabs>
        <w:spacing w:line="240" w:lineRule="auto"/>
        <w:rPr>
          <w:szCs w:val="22"/>
          <w:lang w:val="lt-LT"/>
        </w:rPr>
      </w:pPr>
      <w:r>
        <w:rPr>
          <w:szCs w:val="22"/>
          <w:lang w:val="lt-LT"/>
        </w:rPr>
        <w:t xml:space="preserve">Elektrolitų jonų kiekis </w:t>
      </w:r>
      <w:r w:rsidR="001138DD">
        <w:rPr>
          <w:szCs w:val="22"/>
          <w:lang w:val="lt-LT"/>
        </w:rPr>
        <w:t>1</w:t>
      </w:r>
      <w:r>
        <w:rPr>
          <w:szCs w:val="22"/>
          <w:lang w:val="lt-LT"/>
        </w:rPr>
        <w:t>000 ml paruošto vartoti tirpalo</w:t>
      </w:r>
      <w:r w:rsidR="001138DD">
        <w:rPr>
          <w:szCs w:val="22"/>
          <w:lang w:val="lt-LT"/>
        </w:rPr>
        <w:t xml:space="preserve"> yra: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8"/>
        <w:gridCol w:w="6185"/>
      </w:tblGrid>
      <w:tr w:rsidR="001138DD" w14:paraId="09EB26A5" w14:textId="77777777" w:rsidTr="004F360D">
        <w:tc>
          <w:tcPr>
            <w:tcW w:w="2943" w:type="dxa"/>
          </w:tcPr>
          <w:p w14:paraId="080FC0B3" w14:textId="77777777" w:rsidR="001138DD" w:rsidRDefault="00B30CF6" w:rsidP="001324EC">
            <w:pPr>
              <w:tabs>
                <w:tab w:val="clear" w:pos="567"/>
              </w:tabs>
              <w:spacing w:line="240" w:lineRule="auto"/>
              <w:rPr>
                <w:szCs w:val="22"/>
                <w:lang w:val="lt-LT"/>
              </w:rPr>
            </w:pPr>
            <w:r>
              <w:rPr>
                <w:szCs w:val="22"/>
                <w:lang w:val="lt-LT"/>
              </w:rPr>
              <w:t>Natris</w:t>
            </w:r>
          </w:p>
        </w:tc>
        <w:tc>
          <w:tcPr>
            <w:tcW w:w="6346" w:type="dxa"/>
          </w:tcPr>
          <w:p w14:paraId="5F603C03" w14:textId="77777777" w:rsidR="001138DD" w:rsidRDefault="001138DD" w:rsidP="001324EC">
            <w:pPr>
              <w:tabs>
                <w:tab w:val="clear" w:pos="567"/>
              </w:tabs>
              <w:spacing w:line="240" w:lineRule="auto"/>
              <w:rPr>
                <w:szCs w:val="22"/>
                <w:lang w:val="lt-LT"/>
              </w:rPr>
            </w:pPr>
            <w:r>
              <w:rPr>
                <w:szCs w:val="22"/>
                <w:lang w:val="lt-LT"/>
              </w:rPr>
              <w:t>65</w:t>
            </w:r>
            <w:r w:rsidR="00AE4B6E">
              <w:rPr>
                <w:szCs w:val="22"/>
                <w:lang w:val="lt-LT"/>
              </w:rPr>
              <w:t> </w:t>
            </w:r>
            <w:r>
              <w:rPr>
                <w:szCs w:val="22"/>
                <w:lang w:val="lt-LT"/>
              </w:rPr>
              <w:t>mmol/l</w:t>
            </w:r>
          </w:p>
        </w:tc>
      </w:tr>
      <w:tr w:rsidR="001138DD" w14:paraId="42F5FD5B" w14:textId="77777777" w:rsidTr="004F360D">
        <w:tc>
          <w:tcPr>
            <w:tcW w:w="2943" w:type="dxa"/>
          </w:tcPr>
          <w:p w14:paraId="1D363C78" w14:textId="77777777" w:rsidR="001138DD" w:rsidRDefault="00B30CF6" w:rsidP="001324EC">
            <w:pPr>
              <w:tabs>
                <w:tab w:val="clear" w:pos="567"/>
              </w:tabs>
              <w:spacing w:line="240" w:lineRule="auto"/>
              <w:rPr>
                <w:szCs w:val="22"/>
                <w:lang w:val="lt-LT"/>
              </w:rPr>
            </w:pPr>
            <w:r>
              <w:rPr>
                <w:szCs w:val="22"/>
                <w:lang w:val="lt-LT"/>
              </w:rPr>
              <w:t>Chloridai</w:t>
            </w:r>
          </w:p>
        </w:tc>
        <w:tc>
          <w:tcPr>
            <w:tcW w:w="6346" w:type="dxa"/>
          </w:tcPr>
          <w:p w14:paraId="44BA87BB" w14:textId="77777777" w:rsidR="001138DD" w:rsidRDefault="001138DD" w:rsidP="001324EC">
            <w:pPr>
              <w:tabs>
                <w:tab w:val="clear" w:pos="567"/>
              </w:tabs>
              <w:spacing w:line="240" w:lineRule="auto"/>
              <w:rPr>
                <w:szCs w:val="22"/>
                <w:lang w:val="lt-LT"/>
              </w:rPr>
            </w:pPr>
            <w:r>
              <w:rPr>
                <w:szCs w:val="22"/>
                <w:lang w:val="lt-LT"/>
              </w:rPr>
              <w:t>53</w:t>
            </w:r>
            <w:r w:rsidR="00AE4B6E">
              <w:rPr>
                <w:szCs w:val="22"/>
                <w:lang w:val="lt-LT"/>
              </w:rPr>
              <w:t> </w:t>
            </w:r>
            <w:r>
              <w:rPr>
                <w:szCs w:val="22"/>
                <w:lang w:val="lt-LT"/>
              </w:rPr>
              <w:t>mmol/l</w:t>
            </w:r>
          </w:p>
        </w:tc>
      </w:tr>
      <w:tr w:rsidR="001138DD" w14:paraId="3F8533D4" w14:textId="77777777" w:rsidTr="004F360D">
        <w:tc>
          <w:tcPr>
            <w:tcW w:w="2943" w:type="dxa"/>
          </w:tcPr>
          <w:p w14:paraId="72055F87" w14:textId="77777777" w:rsidR="001138DD" w:rsidRDefault="00B30CF6" w:rsidP="001324EC">
            <w:pPr>
              <w:tabs>
                <w:tab w:val="clear" w:pos="567"/>
              </w:tabs>
              <w:spacing w:line="240" w:lineRule="auto"/>
              <w:rPr>
                <w:szCs w:val="22"/>
                <w:lang w:val="lt-LT"/>
              </w:rPr>
            </w:pPr>
            <w:r>
              <w:rPr>
                <w:szCs w:val="22"/>
                <w:lang w:val="lt-LT"/>
              </w:rPr>
              <w:t>Vandenilio karbonatas</w:t>
            </w:r>
          </w:p>
        </w:tc>
        <w:tc>
          <w:tcPr>
            <w:tcW w:w="6346" w:type="dxa"/>
          </w:tcPr>
          <w:p w14:paraId="532EA538" w14:textId="77777777" w:rsidR="001138DD" w:rsidRDefault="001138DD" w:rsidP="001324EC">
            <w:pPr>
              <w:tabs>
                <w:tab w:val="clear" w:pos="567"/>
              </w:tabs>
              <w:spacing w:line="240" w:lineRule="auto"/>
              <w:rPr>
                <w:szCs w:val="22"/>
                <w:lang w:val="lt-LT"/>
              </w:rPr>
            </w:pPr>
            <w:r>
              <w:rPr>
                <w:szCs w:val="22"/>
                <w:lang w:val="lt-LT"/>
              </w:rPr>
              <w:t>17</w:t>
            </w:r>
            <w:r w:rsidR="00AE4B6E">
              <w:rPr>
                <w:szCs w:val="22"/>
                <w:lang w:val="lt-LT"/>
              </w:rPr>
              <w:t> </w:t>
            </w:r>
            <w:r>
              <w:rPr>
                <w:szCs w:val="22"/>
                <w:lang w:val="lt-LT"/>
              </w:rPr>
              <w:t>mmol/l</w:t>
            </w:r>
          </w:p>
        </w:tc>
      </w:tr>
      <w:tr w:rsidR="001138DD" w14:paraId="04DC4C2B" w14:textId="77777777" w:rsidTr="004F360D">
        <w:tc>
          <w:tcPr>
            <w:tcW w:w="2943" w:type="dxa"/>
          </w:tcPr>
          <w:p w14:paraId="742227BA" w14:textId="77777777" w:rsidR="001138DD" w:rsidRDefault="00B30CF6" w:rsidP="001324EC">
            <w:pPr>
              <w:tabs>
                <w:tab w:val="clear" w:pos="567"/>
              </w:tabs>
              <w:spacing w:line="240" w:lineRule="auto"/>
              <w:rPr>
                <w:szCs w:val="22"/>
                <w:lang w:val="lt-LT"/>
              </w:rPr>
            </w:pPr>
            <w:r>
              <w:rPr>
                <w:szCs w:val="22"/>
                <w:lang w:val="lt-LT"/>
              </w:rPr>
              <w:t>Kalis</w:t>
            </w:r>
            <w:r w:rsidR="001138DD">
              <w:rPr>
                <w:szCs w:val="22"/>
                <w:lang w:val="lt-LT"/>
              </w:rPr>
              <w:t xml:space="preserve"> </w:t>
            </w:r>
          </w:p>
        </w:tc>
        <w:tc>
          <w:tcPr>
            <w:tcW w:w="6346" w:type="dxa"/>
          </w:tcPr>
          <w:p w14:paraId="5D5AF0FF" w14:textId="77777777" w:rsidR="001138DD" w:rsidRPr="00B30CF6" w:rsidRDefault="001138DD" w:rsidP="00B30CF6">
            <w:pPr>
              <w:pStyle w:val="ListParagraph"/>
              <w:numPr>
                <w:ilvl w:val="0"/>
                <w:numId w:val="11"/>
              </w:numPr>
              <w:tabs>
                <w:tab w:val="clear" w:pos="567"/>
              </w:tabs>
              <w:spacing w:line="240" w:lineRule="auto"/>
              <w:rPr>
                <w:szCs w:val="22"/>
                <w:lang w:val="lt-LT"/>
              </w:rPr>
            </w:pPr>
            <w:r w:rsidRPr="00B30CF6">
              <w:rPr>
                <w:szCs w:val="22"/>
                <w:lang w:val="lt-LT"/>
              </w:rPr>
              <w:t>mmol/l</w:t>
            </w:r>
          </w:p>
        </w:tc>
      </w:tr>
    </w:tbl>
    <w:p w14:paraId="1262C5D2" w14:textId="77777777" w:rsidR="00B30CF6" w:rsidRDefault="00B30CF6" w:rsidP="00B30CF6">
      <w:pPr>
        <w:tabs>
          <w:tab w:val="clear" w:pos="567"/>
        </w:tabs>
        <w:spacing w:line="240" w:lineRule="auto"/>
        <w:outlineLvl w:val="0"/>
        <w:rPr>
          <w:szCs w:val="22"/>
          <w:lang w:val="lt-LT"/>
        </w:rPr>
      </w:pPr>
    </w:p>
    <w:p w14:paraId="724BC59B" w14:textId="77777777" w:rsidR="00B30CF6" w:rsidRPr="00861E38" w:rsidRDefault="001359DE" w:rsidP="00B30CF6">
      <w:pPr>
        <w:tabs>
          <w:tab w:val="clear" w:pos="567"/>
        </w:tabs>
        <w:spacing w:line="240" w:lineRule="auto"/>
        <w:outlineLvl w:val="0"/>
        <w:rPr>
          <w:szCs w:val="22"/>
          <w:lang w:val="lt-LT"/>
        </w:rPr>
      </w:pPr>
      <w:r w:rsidRPr="00B30CF6">
        <w:rPr>
          <w:szCs w:val="22"/>
          <w:lang w:val="lt-LT"/>
        </w:rPr>
        <w:t>-</w:t>
      </w:r>
      <w:r w:rsidRPr="00B30CF6">
        <w:rPr>
          <w:szCs w:val="22"/>
          <w:lang w:val="lt-LT"/>
        </w:rPr>
        <w:tab/>
      </w:r>
      <w:r w:rsidR="0057764E" w:rsidRPr="00B30CF6">
        <w:rPr>
          <w:szCs w:val="22"/>
          <w:lang w:val="lt-LT"/>
        </w:rPr>
        <w:t>Pagalbinės medžiagos yra</w:t>
      </w:r>
      <w:r w:rsidR="00F15031" w:rsidRPr="00B30CF6">
        <w:rPr>
          <w:szCs w:val="22"/>
          <w:lang w:val="lt-LT"/>
        </w:rPr>
        <w:t xml:space="preserve"> </w:t>
      </w:r>
      <w:r w:rsidR="00B30CF6">
        <w:rPr>
          <w:szCs w:val="22"/>
          <w:lang w:val="lt-LT"/>
        </w:rPr>
        <w:t>s</w:t>
      </w:r>
      <w:r w:rsidR="00B30CF6" w:rsidRPr="00B30CF6">
        <w:rPr>
          <w:szCs w:val="22"/>
          <w:lang w:val="lt-LT"/>
        </w:rPr>
        <w:t>acharino natrio druska</w:t>
      </w:r>
      <w:r w:rsidR="00B30CF6">
        <w:rPr>
          <w:szCs w:val="22"/>
          <w:lang w:val="lt-LT"/>
        </w:rPr>
        <w:t>, bevandenis koloidinis silicio dioksidas, a</w:t>
      </w:r>
      <w:r w:rsidR="00B30CF6" w:rsidRPr="00861E38">
        <w:rPr>
          <w:szCs w:val="22"/>
          <w:lang w:val="lt-LT"/>
        </w:rPr>
        <w:t xml:space="preserve">pelsinų aromatinė medžiaga </w:t>
      </w:r>
      <w:r w:rsidR="00B30CF6">
        <w:rPr>
          <w:szCs w:val="22"/>
          <w:lang w:val="lt-LT"/>
        </w:rPr>
        <w:t xml:space="preserve">(apelsinų aromatinės medžiagos </w:t>
      </w:r>
      <w:r w:rsidR="00B30CF6" w:rsidRPr="00861E38">
        <w:rPr>
          <w:szCs w:val="22"/>
          <w:lang w:val="lt-LT"/>
        </w:rPr>
        <w:t xml:space="preserve">sudėtyje yra </w:t>
      </w:r>
      <w:r w:rsidR="00892E8D">
        <w:rPr>
          <w:szCs w:val="22"/>
          <w:lang w:val="lt-LT"/>
        </w:rPr>
        <w:t xml:space="preserve">aromatinių medžiagų preparatų, aromatinių medžiagų, </w:t>
      </w:r>
      <w:r w:rsidR="00B30CF6" w:rsidRPr="00861E38">
        <w:rPr>
          <w:szCs w:val="22"/>
          <w:lang w:val="lt-LT"/>
        </w:rPr>
        <w:t>natūralių aromatinių medžiagų, maltodekstrino, gumiarabiko</w:t>
      </w:r>
      <w:r w:rsidR="004131CA">
        <w:rPr>
          <w:szCs w:val="22"/>
          <w:lang w:val="lt-LT"/>
        </w:rPr>
        <w:t xml:space="preserve"> (E414)</w:t>
      </w:r>
      <w:r w:rsidR="00B30CF6" w:rsidRPr="00861E38">
        <w:rPr>
          <w:szCs w:val="22"/>
          <w:lang w:val="lt-LT"/>
        </w:rPr>
        <w:t>, alfa-tokoferolio</w:t>
      </w:r>
      <w:r w:rsidR="004131CA">
        <w:rPr>
          <w:szCs w:val="22"/>
          <w:lang w:val="lt-LT"/>
        </w:rPr>
        <w:t xml:space="preserve"> (E307)</w:t>
      </w:r>
      <w:r w:rsidR="00B30CF6" w:rsidRPr="00861E38">
        <w:rPr>
          <w:szCs w:val="22"/>
          <w:lang w:val="lt-LT"/>
        </w:rPr>
        <w:t>,</w:t>
      </w:r>
      <w:r w:rsidR="00B30CF6">
        <w:rPr>
          <w:szCs w:val="22"/>
          <w:lang w:val="lt-LT"/>
        </w:rPr>
        <w:t>) ir c</w:t>
      </w:r>
      <w:r w:rsidR="00B30CF6" w:rsidRPr="00861E38">
        <w:rPr>
          <w:szCs w:val="22"/>
          <w:lang w:val="lt-LT"/>
        </w:rPr>
        <w:t>itrinų ir žaliųjų citrinų aromatinė medžiaga</w:t>
      </w:r>
      <w:r w:rsidR="00B30CF6">
        <w:rPr>
          <w:szCs w:val="22"/>
          <w:lang w:val="lt-LT"/>
        </w:rPr>
        <w:t xml:space="preserve"> (c</w:t>
      </w:r>
      <w:r w:rsidR="00B30CF6" w:rsidRPr="00861E38">
        <w:rPr>
          <w:szCs w:val="22"/>
          <w:lang w:val="lt-LT"/>
        </w:rPr>
        <w:t>itrinų ir žaliųjų citrinų aromatinė</w:t>
      </w:r>
      <w:r w:rsidR="00AF6EE3">
        <w:rPr>
          <w:szCs w:val="22"/>
          <w:lang w:val="lt-LT"/>
        </w:rPr>
        <w:t>s</w:t>
      </w:r>
      <w:r w:rsidR="00B30CF6" w:rsidRPr="00861E38">
        <w:rPr>
          <w:szCs w:val="22"/>
          <w:lang w:val="lt-LT"/>
        </w:rPr>
        <w:t xml:space="preserve"> medžiag</w:t>
      </w:r>
      <w:r w:rsidR="00B30CF6">
        <w:rPr>
          <w:szCs w:val="22"/>
          <w:lang w:val="lt-LT"/>
        </w:rPr>
        <w:t>os</w:t>
      </w:r>
      <w:r w:rsidR="00B30CF6" w:rsidRPr="00861E38">
        <w:rPr>
          <w:szCs w:val="22"/>
          <w:lang w:val="lt-LT"/>
        </w:rPr>
        <w:t xml:space="preserve"> sudėtyje yra </w:t>
      </w:r>
      <w:r w:rsidR="00892E8D">
        <w:rPr>
          <w:szCs w:val="22"/>
          <w:lang w:val="lt-LT"/>
        </w:rPr>
        <w:t xml:space="preserve">natūralių aromatinių medžiagų preparatų, </w:t>
      </w:r>
      <w:r w:rsidR="00B30CF6" w:rsidRPr="00861E38">
        <w:rPr>
          <w:szCs w:val="22"/>
          <w:lang w:val="lt-LT"/>
        </w:rPr>
        <w:t>natūralių aromatinių medžiagų, maltodekstrino, gumiarabiko</w:t>
      </w:r>
      <w:r w:rsidR="004131CA">
        <w:rPr>
          <w:szCs w:val="22"/>
          <w:lang w:val="lt-LT"/>
        </w:rPr>
        <w:t xml:space="preserve"> (E414)</w:t>
      </w:r>
      <w:r w:rsidR="00B30CF6" w:rsidRPr="00861E38">
        <w:rPr>
          <w:szCs w:val="22"/>
          <w:lang w:val="lt-LT"/>
        </w:rPr>
        <w:t>, citrinų rūgšties</w:t>
      </w:r>
      <w:r w:rsidR="004131CA">
        <w:rPr>
          <w:szCs w:val="22"/>
          <w:lang w:val="lt-LT"/>
        </w:rPr>
        <w:t xml:space="preserve"> (E330)</w:t>
      </w:r>
      <w:r w:rsidR="00B30CF6" w:rsidRPr="00861E38">
        <w:rPr>
          <w:szCs w:val="22"/>
          <w:lang w:val="lt-LT"/>
        </w:rPr>
        <w:t>,</w:t>
      </w:r>
      <w:r w:rsidR="00B30CF6" w:rsidRPr="001C15B1">
        <w:rPr>
          <w:szCs w:val="22"/>
          <w:lang w:val="lt-LT"/>
        </w:rPr>
        <w:t>).</w:t>
      </w:r>
    </w:p>
    <w:p w14:paraId="5FE8AD9D" w14:textId="77777777" w:rsidR="00B30CF6" w:rsidRPr="00861E38" w:rsidRDefault="00B30CF6" w:rsidP="00B30CF6">
      <w:pPr>
        <w:tabs>
          <w:tab w:val="clear" w:pos="567"/>
        </w:tabs>
        <w:spacing w:line="240" w:lineRule="auto"/>
        <w:outlineLvl w:val="0"/>
        <w:rPr>
          <w:szCs w:val="22"/>
          <w:lang w:val="lt-LT"/>
        </w:rPr>
      </w:pPr>
    </w:p>
    <w:p w14:paraId="7C5945DC" w14:textId="77777777" w:rsidR="0057764E" w:rsidRPr="005C1CEE" w:rsidRDefault="0057764E" w:rsidP="00B77515">
      <w:pPr>
        <w:spacing w:line="240" w:lineRule="auto"/>
        <w:rPr>
          <w:szCs w:val="22"/>
          <w:lang w:val="lt-LT"/>
        </w:rPr>
      </w:pPr>
    </w:p>
    <w:p w14:paraId="07DA035C" w14:textId="77777777" w:rsidR="0057764E" w:rsidRPr="005C1CEE" w:rsidRDefault="00F15031" w:rsidP="00B77515">
      <w:pPr>
        <w:keepNext/>
        <w:spacing w:line="240" w:lineRule="auto"/>
        <w:rPr>
          <w:b/>
          <w:bCs/>
          <w:szCs w:val="22"/>
          <w:lang w:val="lt-LT"/>
        </w:rPr>
      </w:pPr>
      <w:r>
        <w:rPr>
          <w:b/>
          <w:szCs w:val="22"/>
          <w:lang w:val="lt-LT"/>
        </w:rPr>
        <w:t>V</w:t>
      </w:r>
      <w:r w:rsidR="00B30CF6">
        <w:rPr>
          <w:b/>
          <w:szCs w:val="22"/>
          <w:lang w:val="lt-LT"/>
        </w:rPr>
        <w:t>istaPrep</w:t>
      </w:r>
      <w:r w:rsidRPr="005C1CEE">
        <w:rPr>
          <w:b/>
          <w:bCs/>
          <w:szCs w:val="22"/>
          <w:lang w:val="lt-LT"/>
        </w:rPr>
        <w:t xml:space="preserve"> </w:t>
      </w:r>
      <w:r w:rsidR="0057764E" w:rsidRPr="005C1CEE">
        <w:rPr>
          <w:b/>
          <w:bCs/>
          <w:szCs w:val="22"/>
          <w:lang w:val="lt-LT"/>
        </w:rPr>
        <w:t>išvaizda ir kiekis pakuotėje</w:t>
      </w:r>
    </w:p>
    <w:p w14:paraId="51BF8C67" w14:textId="77777777" w:rsidR="00B30CF6" w:rsidRDefault="00F15031" w:rsidP="00B77515">
      <w:pPr>
        <w:keepNext/>
        <w:spacing w:line="240" w:lineRule="auto"/>
        <w:rPr>
          <w:szCs w:val="22"/>
          <w:lang w:val="lt-LT"/>
        </w:rPr>
      </w:pPr>
      <w:r>
        <w:rPr>
          <w:szCs w:val="22"/>
          <w:lang w:val="lt-LT"/>
        </w:rPr>
        <w:t>V</w:t>
      </w:r>
      <w:r w:rsidR="00B30CF6">
        <w:rPr>
          <w:szCs w:val="22"/>
          <w:lang w:val="lt-LT"/>
        </w:rPr>
        <w:t xml:space="preserve">istaPrep yra balti milteliai geriamajam tirpalui. </w:t>
      </w:r>
    </w:p>
    <w:p w14:paraId="3C7A3D29" w14:textId="77777777" w:rsidR="00B30CF6" w:rsidRDefault="00B30CF6" w:rsidP="00B77515">
      <w:pPr>
        <w:keepNext/>
        <w:spacing w:line="240" w:lineRule="auto"/>
        <w:rPr>
          <w:szCs w:val="22"/>
          <w:lang w:val="lt-LT"/>
        </w:rPr>
      </w:pPr>
    </w:p>
    <w:p w14:paraId="38891D65" w14:textId="77777777" w:rsidR="00ED2A4D" w:rsidRPr="00892E8D" w:rsidRDefault="00B30CF6" w:rsidP="00ED2A4D">
      <w:pPr>
        <w:keepNext/>
        <w:spacing w:line="240" w:lineRule="auto"/>
        <w:rPr>
          <w:szCs w:val="22"/>
          <w:lang w:val="lt-LT"/>
        </w:rPr>
      </w:pPr>
      <w:r>
        <w:rPr>
          <w:szCs w:val="22"/>
          <w:lang w:val="lt-LT"/>
        </w:rPr>
        <w:t xml:space="preserve">VistaPrep tiekiamas pakuotėse po </w:t>
      </w:r>
      <w:r w:rsidRPr="001C15B1">
        <w:rPr>
          <w:szCs w:val="22"/>
          <w:lang w:val="lt-LT"/>
        </w:rPr>
        <w:t>4</w:t>
      </w:r>
      <w:r w:rsidR="00EC73A8" w:rsidRPr="001C15B1">
        <w:rPr>
          <w:szCs w:val="22"/>
          <w:lang w:val="lt-LT"/>
        </w:rPr>
        <w:t xml:space="preserve"> arba 64</w:t>
      </w:r>
      <w:r w:rsidRPr="001C15B1">
        <w:rPr>
          <w:szCs w:val="22"/>
          <w:lang w:val="lt-LT"/>
        </w:rPr>
        <w:t xml:space="preserve"> paket</w:t>
      </w:r>
      <w:r>
        <w:rPr>
          <w:szCs w:val="22"/>
          <w:lang w:val="lt-LT"/>
        </w:rPr>
        <w:t>ėlius</w:t>
      </w:r>
      <w:r w:rsidR="00C147D0">
        <w:rPr>
          <w:szCs w:val="22"/>
          <w:lang w:val="lt-LT"/>
        </w:rPr>
        <w:t xml:space="preserve"> ir </w:t>
      </w:r>
      <w:r w:rsidR="001A6E3E">
        <w:rPr>
          <w:szCs w:val="22"/>
          <w:lang w:val="lt-LT"/>
        </w:rPr>
        <w:t>sudėtinėse pakuotės</w:t>
      </w:r>
      <w:r w:rsidR="00C147D0">
        <w:rPr>
          <w:szCs w:val="22"/>
          <w:lang w:val="lt-LT"/>
        </w:rPr>
        <w:t>e po</w:t>
      </w:r>
      <w:r w:rsidR="00ED2A4D">
        <w:rPr>
          <w:szCs w:val="22"/>
          <w:lang w:val="lt-LT"/>
        </w:rPr>
        <w:t xml:space="preserve"> </w:t>
      </w:r>
      <w:r w:rsidR="00ED2A4D" w:rsidRPr="001C15B1">
        <w:rPr>
          <w:szCs w:val="22"/>
          <w:lang w:val="lt-LT"/>
        </w:rPr>
        <w:t>12</w:t>
      </w:r>
      <w:r w:rsidR="006400A4" w:rsidRPr="001C15B1">
        <w:rPr>
          <w:szCs w:val="22"/>
          <w:lang w:val="lt-LT"/>
        </w:rPr>
        <w:t xml:space="preserve"> </w:t>
      </w:r>
      <w:r w:rsidR="00C147D0" w:rsidRPr="001C15B1">
        <w:rPr>
          <w:szCs w:val="22"/>
          <w:lang w:val="lt-LT"/>
        </w:rPr>
        <w:t>kartono dėžučių</w:t>
      </w:r>
      <w:r w:rsidR="00ED2A4D" w:rsidRPr="001C15B1">
        <w:rPr>
          <w:szCs w:val="22"/>
          <w:lang w:val="lt-LT"/>
        </w:rPr>
        <w:t xml:space="preserve"> po 4 </w:t>
      </w:r>
      <w:r w:rsidR="00ED2A4D">
        <w:rPr>
          <w:szCs w:val="22"/>
          <w:lang w:val="lt-LT"/>
        </w:rPr>
        <w:t>paketėlius geriamajam tirpalui ruošti.</w:t>
      </w:r>
    </w:p>
    <w:p w14:paraId="7F397AD0" w14:textId="77777777" w:rsidR="00B30CF6" w:rsidRDefault="00B30CF6" w:rsidP="00B77515">
      <w:pPr>
        <w:keepNext/>
        <w:spacing w:line="240" w:lineRule="auto"/>
        <w:rPr>
          <w:szCs w:val="22"/>
          <w:lang w:val="lt-LT"/>
        </w:rPr>
      </w:pPr>
      <w:r>
        <w:rPr>
          <w:szCs w:val="22"/>
          <w:lang w:val="lt-LT"/>
        </w:rPr>
        <w:t xml:space="preserve"> </w:t>
      </w:r>
    </w:p>
    <w:p w14:paraId="5B297692" w14:textId="77777777" w:rsidR="008012A4" w:rsidRPr="008012A4" w:rsidRDefault="008012A4" w:rsidP="00B77515">
      <w:pPr>
        <w:keepNext/>
        <w:spacing w:line="240" w:lineRule="auto"/>
        <w:rPr>
          <w:szCs w:val="22"/>
          <w:lang w:val="lt-LT"/>
        </w:rPr>
      </w:pPr>
      <w:r>
        <w:rPr>
          <w:szCs w:val="22"/>
          <w:lang w:val="lt-LT"/>
        </w:rPr>
        <w:t>Gali būti tiekiamos ne visų dydžių pakuotės.</w:t>
      </w:r>
    </w:p>
    <w:p w14:paraId="60B6A65D" w14:textId="77777777" w:rsidR="0057764E" w:rsidRPr="005C1CEE" w:rsidRDefault="0057764E" w:rsidP="00B77515">
      <w:pPr>
        <w:numPr>
          <w:ilvl w:val="12"/>
          <w:numId w:val="0"/>
        </w:numPr>
        <w:tabs>
          <w:tab w:val="clear" w:pos="567"/>
        </w:tabs>
        <w:spacing w:line="240" w:lineRule="auto"/>
        <w:rPr>
          <w:szCs w:val="22"/>
          <w:lang w:val="lt-LT"/>
        </w:rPr>
      </w:pPr>
    </w:p>
    <w:p w14:paraId="5A192A21" w14:textId="77777777" w:rsidR="00BE5900" w:rsidRDefault="0057764E" w:rsidP="00B77515">
      <w:pPr>
        <w:keepNext/>
        <w:numPr>
          <w:ilvl w:val="12"/>
          <w:numId w:val="0"/>
        </w:numPr>
        <w:tabs>
          <w:tab w:val="clear" w:pos="567"/>
        </w:tabs>
        <w:spacing w:line="240" w:lineRule="auto"/>
        <w:rPr>
          <w:b/>
          <w:bCs/>
          <w:szCs w:val="22"/>
          <w:lang w:val="lt-LT"/>
        </w:rPr>
      </w:pPr>
      <w:r w:rsidRPr="005C1CEE">
        <w:rPr>
          <w:b/>
          <w:bCs/>
          <w:szCs w:val="22"/>
          <w:lang w:val="lt-LT"/>
        </w:rPr>
        <w:t>R</w:t>
      </w:r>
      <w:r w:rsidR="00BE5900">
        <w:rPr>
          <w:b/>
          <w:bCs/>
          <w:szCs w:val="22"/>
          <w:lang w:val="lt-LT"/>
        </w:rPr>
        <w:t xml:space="preserve">egistruotojas </w:t>
      </w:r>
      <w:r w:rsidR="00144E1F">
        <w:rPr>
          <w:b/>
          <w:bCs/>
          <w:szCs w:val="22"/>
          <w:lang w:val="lt-LT"/>
        </w:rPr>
        <w:t>ir gamintojas</w:t>
      </w:r>
    </w:p>
    <w:p w14:paraId="127226DB" w14:textId="77777777" w:rsidR="00BE5900" w:rsidRDefault="00BE5900" w:rsidP="00B77515">
      <w:pPr>
        <w:keepNext/>
        <w:numPr>
          <w:ilvl w:val="12"/>
          <w:numId w:val="0"/>
        </w:numPr>
        <w:tabs>
          <w:tab w:val="clear" w:pos="567"/>
        </w:tabs>
        <w:spacing w:line="240" w:lineRule="auto"/>
        <w:rPr>
          <w:b/>
          <w:bCs/>
          <w:szCs w:val="22"/>
          <w:lang w:val="lt-LT"/>
        </w:rPr>
      </w:pPr>
    </w:p>
    <w:p w14:paraId="4049647E" w14:textId="77777777" w:rsidR="00144E1F" w:rsidRPr="001146E4" w:rsidRDefault="00144E1F" w:rsidP="00BE5900">
      <w:pPr>
        <w:tabs>
          <w:tab w:val="clear" w:pos="567"/>
        </w:tabs>
        <w:spacing w:line="240" w:lineRule="auto"/>
        <w:rPr>
          <w:i/>
          <w:szCs w:val="22"/>
          <w:lang w:val="lt-LT"/>
        </w:rPr>
      </w:pPr>
      <w:r w:rsidRPr="001146E4">
        <w:rPr>
          <w:i/>
          <w:szCs w:val="22"/>
          <w:lang w:val="lt-LT"/>
        </w:rPr>
        <w:t>Registruotojas</w:t>
      </w:r>
    </w:p>
    <w:p w14:paraId="5AA113CF" w14:textId="77777777" w:rsidR="008012A4" w:rsidRDefault="008012A4" w:rsidP="008012A4">
      <w:pPr>
        <w:tabs>
          <w:tab w:val="clear" w:pos="567"/>
        </w:tabs>
        <w:spacing w:line="240" w:lineRule="auto"/>
        <w:rPr>
          <w:szCs w:val="22"/>
          <w:lang w:val="lt-LT"/>
        </w:rPr>
      </w:pPr>
      <w:r>
        <w:rPr>
          <w:szCs w:val="22"/>
          <w:lang w:val="lt-LT"/>
        </w:rPr>
        <w:t>Tillotts Pharma AB</w:t>
      </w:r>
    </w:p>
    <w:p w14:paraId="7081C476" w14:textId="77777777" w:rsidR="008012A4" w:rsidRDefault="008012A4" w:rsidP="008012A4">
      <w:pPr>
        <w:tabs>
          <w:tab w:val="clear" w:pos="567"/>
        </w:tabs>
        <w:spacing w:line="240" w:lineRule="auto"/>
        <w:rPr>
          <w:szCs w:val="22"/>
          <w:lang w:val="lt-LT"/>
        </w:rPr>
      </w:pPr>
      <w:r>
        <w:rPr>
          <w:szCs w:val="22"/>
          <w:lang w:val="lt-LT"/>
        </w:rPr>
        <w:t>Gustavslundsv</w:t>
      </w:r>
      <w:r>
        <w:rPr>
          <w:rFonts w:ascii="Aistika" w:hAnsi="Aistika"/>
          <w:szCs w:val="22"/>
          <w:lang w:val="lt-LT"/>
        </w:rPr>
        <w:t>ä</w:t>
      </w:r>
      <w:r>
        <w:rPr>
          <w:szCs w:val="22"/>
          <w:lang w:val="lt-LT"/>
        </w:rPr>
        <w:t>gen 135</w:t>
      </w:r>
    </w:p>
    <w:p w14:paraId="3D5AE205" w14:textId="77777777" w:rsidR="008012A4" w:rsidRDefault="008012A4" w:rsidP="008012A4">
      <w:pPr>
        <w:tabs>
          <w:tab w:val="clear" w:pos="567"/>
        </w:tabs>
        <w:spacing w:line="240" w:lineRule="auto"/>
        <w:rPr>
          <w:szCs w:val="22"/>
          <w:lang w:val="lt-LT"/>
        </w:rPr>
      </w:pPr>
      <w:r>
        <w:rPr>
          <w:szCs w:val="22"/>
          <w:lang w:val="lt-LT"/>
        </w:rPr>
        <w:t>SE-167 51 Bromma</w:t>
      </w:r>
    </w:p>
    <w:p w14:paraId="629DBD18" w14:textId="77777777" w:rsidR="008012A4" w:rsidRPr="005C1CEE" w:rsidRDefault="008012A4" w:rsidP="008012A4">
      <w:pPr>
        <w:tabs>
          <w:tab w:val="clear" w:pos="567"/>
        </w:tabs>
        <w:spacing w:line="240" w:lineRule="auto"/>
        <w:rPr>
          <w:szCs w:val="22"/>
          <w:lang w:val="lt-LT"/>
        </w:rPr>
      </w:pPr>
      <w:r>
        <w:rPr>
          <w:szCs w:val="22"/>
          <w:lang w:val="lt-LT"/>
        </w:rPr>
        <w:t>Švedija</w:t>
      </w:r>
    </w:p>
    <w:p w14:paraId="586C3568" w14:textId="77777777" w:rsidR="00BE5900" w:rsidRDefault="00BE5900" w:rsidP="00B77515">
      <w:pPr>
        <w:keepNext/>
        <w:numPr>
          <w:ilvl w:val="12"/>
          <w:numId w:val="0"/>
        </w:numPr>
        <w:tabs>
          <w:tab w:val="clear" w:pos="567"/>
        </w:tabs>
        <w:spacing w:line="240" w:lineRule="auto"/>
        <w:rPr>
          <w:b/>
          <w:bCs/>
          <w:szCs w:val="22"/>
          <w:lang w:val="lt-LT"/>
        </w:rPr>
      </w:pPr>
    </w:p>
    <w:p w14:paraId="4A49C201" w14:textId="77777777" w:rsidR="0057764E" w:rsidRPr="001146E4" w:rsidRDefault="00BE5900" w:rsidP="00B77515">
      <w:pPr>
        <w:keepNext/>
        <w:numPr>
          <w:ilvl w:val="12"/>
          <w:numId w:val="0"/>
        </w:numPr>
        <w:tabs>
          <w:tab w:val="clear" w:pos="567"/>
        </w:tabs>
        <w:spacing w:line="240" w:lineRule="auto"/>
        <w:rPr>
          <w:bCs/>
          <w:i/>
          <w:szCs w:val="22"/>
          <w:lang w:val="lt-LT"/>
        </w:rPr>
      </w:pPr>
      <w:r w:rsidRPr="001146E4">
        <w:rPr>
          <w:bCs/>
          <w:i/>
          <w:szCs w:val="22"/>
          <w:lang w:val="lt-LT"/>
        </w:rPr>
        <w:t>G</w:t>
      </w:r>
      <w:r w:rsidR="0057764E" w:rsidRPr="001146E4">
        <w:rPr>
          <w:bCs/>
          <w:i/>
          <w:szCs w:val="22"/>
          <w:lang w:val="lt-LT"/>
        </w:rPr>
        <w:t>amintojas</w:t>
      </w:r>
    </w:p>
    <w:p w14:paraId="0AA4776F" w14:textId="77777777" w:rsidR="0057764E" w:rsidRPr="005C1CEE" w:rsidRDefault="008012A4" w:rsidP="00B77515">
      <w:pPr>
        <w:keepNext/>
        <w:tabs>
          <w:tab w:val="clear" w:pos="567"/>
        </w:tabs>
        <w:spacing w:line="240" w:lineRule="auto"/>
        <w:rPr>
          <w:szCs w:val="22"/>
          <w:lang w:val="lt-LT"/>
        </w:rPr>
      </w:pPr>
      <w:r>
        <w:rPr>
          <w:szCs w:val="22"/>
          <w:lang w:val="lt-LT"/>
        </w:rPr>
        <w:t>Klocke Pharma Service GmbH</w:t>
      </w:r>
    </w:p>
    <w:p w14:paraId="62869359" w14:textId="77777777" w:rsidR="008012A4" w:rsidRPr="001C15B1" w:rsidRDefault="001146E4" w:rsidP="001146E4">
      <w:pPr>
        <w:rPr>
          <w:szCs w:val="22"/>
          <w:lang w:val="lt-LT"/>
        </w:rPr>
      </w:pPr>
      <w:r w:rsidRPr="005C1CEE">
        <w:rPr>
          <w:szCs w:val="22"/>
          <w:lang w:val="lt-LT"/>
        </w:rPr>
        <w:t>S</w:t>
      </w:r>
      <w:r w:rsidR="008012A4">
        <w:rPr>
          <w:szCs w:val="22"/>
          <w:lang w:val="lt-LT"/>
        </w:rPr>
        <w:t>trassburger Str.</w:t>
      </w:r>
      <w:r w:rsidR="008012A4" w:rsidRPr="001C15B1">
        <w:rPr>
          <w:szCs w:val="22"/>
          <w:lang w:val="lt-LT"/>
        </w:rPr>
        <w:t>77</w:t>
      </w:r>
    </w:p>
    <w:p w14:paraId="5FCF95BF" w14:textId="77777777" w:rsidR="001146E4" w:rsidRPr="005C1CEE" w:rsidRDefault="008012A4" w:rsidP="001146E4">
      <w:pPr>
        <w:rPr>
          <w:szCs w:val="22"/>
          <w:lang w:val="lt-LT"/>
        </w:rPr>
      </w:pPr>
      <w:r>
        <w:rPr>
          <w:szCs w:val="22"/>
          <w:lang w:val="lt-LT"/>
        </w:rPr>
        <w:t>77767 Appenweier</w:t>
      </w:r>
    </w:p>
    <w:p w14:paraId="39B0A71D" w14:textId="77777777" w:rsidR="0057764E" w:rsidRPr="005C1CEE" w:rsidRDefault="008012A4" w:rsidP="00B77515">
      <w:pPr>
        <w:tabs>
          <w:tab w:val="clear" w:pos="567"/>
        </w:tabs>
        <w:spacing w:line="240" w:lineRule="auto"/>
        <w:rPr>
          <w:szCs w:val="22"/>
          <w:lang w:val="lt-LT"/>
        </w:rPr>
      </w:pPr>
      <w:r>
        <w:rPr>
          <w:szCs w:val="22"/>
          <w:lang w:val="lt-LT"/>
        </w:rPr>
        <w:t>Vokietija</w:t>
      </w:r>
    </w:p>
    <w:p w14:paraId="4907DE7F" w14:textId="77777777" w:rsidR="00175755" w:rsidRPr="005C1CEE" w:rsidRDefault="00175755" w:rsidP="00B77515">
      <w:pPr>
        <w:numPr>
          <w:ilvl w:val="12"/>
          <w:numId w:val="0"/>
        </w:numPr>
        <w:tabs>
          <w:tab w:val="clear" w:pos="567"/>
        </w:tabs>
        <w:spacing w:line="240" w:lineRule="auto"/>
        <w:rPr>
          <w:szCs w:val="22"/>
          <w:lang w:val="lt-LT"/>
        </w:rPr>
      </w:pPr>
    </w:p>
    <w:p w14:paraId="4DEF9B9B" w14:textId="77777777" w:rsidR="0057764E" w:rsidRDefault="008012A4" w:rsidP="00B77515">
      <w:pPr>
        <w:numPr>
          <w:ilvl w:val="12"/>
          <w:numId w:val="0"/>
        </w:numPr>
        <w:tabs>
          <w:tab w:val="clear" w:pos="567"/>
        </w:tabs>
        <w:spacing w:line="240" w:lineRule="auto"/>
        <w:rPr>
          <w:szCs w:val="22"/>
          <w:lang w:val="lt-LT"/>
        </w:rPr>
      </w:pPr>
      <w:r>
        <w:rPr>
          <w:szCs w:val="22"/>
          <w:lang w:val="lt-LT"/>
        </w:rPr>
        <w:t>Jeigu apie šį vaistą norite sužinoti daugiau, kreipkitės į vietinį registruotojo atstovą.</w:t>
      </w:r>
    </w:p>
    <w:p w14:paraId="7C31719B" w14:textId="77777777" w:rsidR="008012A4" w:rsidRDefault="008012A4" w:rsidP="00B77515">
      <w:pPr>
        <w:numPr>
          <w:ilvl w:val="12"/>
          <w:numId w:val="0"/>
        </w:numPr>
        <w:tabs>
          <w:tab w:val="clear" w:pos="567"/>
        </w:tabs>
        <w:spacing w:line="240" w:lineRule="auto"/>
        <w:rPr>
          <w:szCs w:val="22"/>
          <w:lang w:val="lt-LT"/>
        </w:rPr>
      </w:pPr>
    </w:p>
    <w:p w14:paraId="0FE04185" w14:textId="3B4A2936" w:rsidR="008012A4" w:rsidRDefault="009621E3" w:rsidP="00B77515">
      <w:pPr>
        <w:numPr>
          <w:ilvl w:val="12"/>
          <w:numId w:val="0"/>
        </w:numPr>
        <w:tabs>
          <w:tab w:val="clear" w:pos="567"/>
        </w:tabs>
        <w:spacing w:line="240" w:lineRule="auto"/>
        <w:rPr>
          <w:szCs w:val="22"/>
          <w:lang w:val="lt-LT"/>
        </w:rPr>
      </w:pPr>
      <w:r>
        <w:rPr>
          <w:szCs w:val="22"/>
          <w:lang w:val="lt-LT"/>
        </w:rPr>
        <w:t>Biocodex UAB</w:t>
      </w:r>
    </w:p>
    <w:p w14:paraId="293E48AF" w14:textId="3F54A94C" w:rsidR="008012A4" w:rsidRPr="005A7DAF" w:rsidRDefault="008012A4" w:rsidP="00B77515">
      <w:pPr>
        <w:numPr>
          <w:ilvl w:val="12"/>
          <w:numId w:val="0"/>
        </w:numPr>
        <w:tabs>
          <w:tab w:val="clear" w:pos="567"/>
        </w:tabs>
        <w:spacing w:line="240" w:lineRule="auto"/>
        <w:rPr>
          <w:szCs w:val="22"/>
          <w:lang w:val="lt-LT"/>
        </w:rPr>
      </w:pPr>
      <w:r>
        <w:rPr>
          <w:szCs w:val="22"/>
          <w:lang w:val="lt-LT"/>
        </w:rPr>
        <w:t>9-ojo Forto g.</w:t>
      </w:r>
      <w:r w:rsidRPr="005A7DAF">
        <w:rPr>
          <w:szCs w:val="22"/>
          <w:lang w:val="lt-LT"/>
        </w:rPr>
        <w:t>70</w:t>
      </w:r>
    </w:p>
    <w:p w14:paraId="55773259" w14:textId="77777777" w:rsidR="008012A4" w:rsidRDefault="008012A4" w:rsidP="00B77515">
      <w:pPr>
        <w:numPr>
          <w:ilvl w:val="12"/>
          <w:numId w:val="0"/>
        </w:numPr>
        <w:tabs>
          <w:tab w:val="clear" w:pos="567"/>
        </w:tabs>
        <w:spacing w:line="240" w:lineRule="auto"/>
        <w:rPr>
          <w:szCs w:val="22"/>
          <w:lang w:val="lt-LT"/>
        </w:rPr>
      </w:pPr>
      <w:r>
        <w:rPr>
          <w:szCs w:val="22"/>
          <w:lang w:val="lt-LT"/>
        </w:rPr>
        <w:t>LT- 48179 Kaunas</w:t>
      </w:r>
    </w:p>
    <w:p w14:paraId="58D352D4" w14:textId="77777777" w:rsidR="008012A4" w:rsidRDefault="008012A4" w:rsidP="00B77515">
      <w:pPr>
        <w:numPr>
          <w:ilvl w:val="12"/>
          <w:numId w:val="0"/>
        </w:numPr>
        <w:tabs>
          <w:tab w:val="clear" w:pos="567"/>
        </w:tabs>
        <w:spacing w:line="240" w:lineRule="auto"/>
        <w:rPr>
          <w:szCs w:val="22"/>
          <w:lang w:val="lt-LT"/>
        </w:rPr>
      </w:pPr>
      <w:r>
        <w:rPr>
          <w:szCs w:val="22"/>
          <w:lang w:val="lt-LT"/>
        </w:rPr>
        <w:t>Tel. +370 37 408681</w:t>
      </w:r>
    </w:p>
    <w:p w14:paraId="3E1D6855" w14:textId="301C9A32" w:rsidR="00873AC4" w:rsidRDefault="00873AC4" w:rsidP="00B77515">
      <w:pPr>
        <w:numPr>
          <w:ilvl w:val="12"/>
          <w:numId w:val="0"/>
        </w:numPr>
        <w:tabs>
          <w:tab w:val="clear" w:pos="567"/>
        </w:tabs>
        <w:spacing w:line="240" w:lineRule="auto"/>
        <w:rPr>
          <w:rStyle w:val="Hyperlink"/>
          <w:szCs w:val="22"/>
          <w:lang w:val="nb-NO"/>
        </w:rPr>
      </w:pPr>
      <w:r>
        <w:rPr>
          <w:szCs w:val="22"/>
          <w:lang w:val="lt-LT"/>
        </w:rPr>
        <w:t xml:space="preserve">El. paštas </w:t>
      </w:r>
      <w:hyperlink r:id="rId11" w:history="1">
        <w:r w:rsidR="009621E3" w:rsidRPr="00846DCA">
          <w:rPr>
            <w:rStyle w:val="Hyperlink"/>
            <w:szCs w:val="22"/>
            <w:lang w:val="lt-LT"/>
          </w:rPr>
          <w:t>info</w:t>
        </w:r>
        <w:r w:rsidR="009621E3" w:rsidRPr="00846DCA">
          <w:rPr>
            <w:rStyle w:val="Hyperlink"/>
            <w:szCs w:val="22"/>
            <w:lang w:val="nb-NO"/>
          </w:rPr>
          <w:t>@biocodex.lt</w:t>
        </w:r>
      </w:hyperlink>
    </w:p>
    <w:p w14:paraId="09384C24" w14:textId="77777777" w:rsidR="00873AC4" w:rsidRPr="005A7DAF" w:rsidRDefault="00873AC4" w:rsidP="00B77515">
      <w:pPr>
        <w:numPr>
          <w:ilvl w:val="12"/>
          <w:numId w:val="0"/>
        </w:numPr>
        <w:tabs>
          <w:tab w:val="clear" w:pos="567"/>
        </w:tabs>
        <w:spacing w:line="240" w:lineRule="auto"/>
        <w:rPr>
          <w:szCs w:val="22"/>
          <w:lang w:val="nb-NO"/>
        </w:rPr>
      </w:pPr>
    </w:p>
    <w:p w14:paraId="4FCDAA96" w14:textId="77777777" w:rsidR="0057764E" w:rsidRPr="005C1CEE" w:rsidRDefault="0057764E" w:rsidP="00B77515">
      <w:pPr>
        <w:numPr>
          <w:ilvl w:val="12"/>
          <w:numId w:val="0"/>
        </w:numPr>
        <w:tabs>
          <w:tab w:val="clear" w:pos="567"/>
        </w:tabs>
        <w:spacing w:line="240" w:lineRule="auto"/>
        <w:rPr>
          <w:szCs w:val="22"/>
          <w:lang w:val="lt-LT"/>
        </w:rPr>
      </w:pPr>
    </w:p>
    <w:p w14:paraId="20162E76" w14:textId="70665B22" w:rsidR="0057764E" w:rsidRPr="005C1CEE" w:rsidRDefault="0057764E" w:rsidP="00540254">
      <w:pPr>
        <w:keepNext/>
        <w:rPr>
          <w:b/>
          <w:szCs w:val="22"/>
          <w:lang w:val="lt-LT"/>
        </w:rPr>
      </w:pPr>
      <w:r w:rsidRPr="005C1CEE">
        <w:rPr>
          <w:b/>
          <w:szCs w:val="22"/>
          <w:lang w:val="lt-LT"/>
        </w:rPr>
        <w:t xml:space="preserve">Šis pakuotės lapelis paskutinį kartą </w:t>
      </w:r>
      <w:r w:rsidRPr="004D6CAE">
        <w:rPr>
          <w:b/>
          <w:szCs w:val="22"/>
          <w:lang w:val="lt-LT"/>
        </w:rPr>
        <w:t xml:space="preserve">peržiūrėtas </w:t>
      </w:r>
      <w:r w:rsidR="00F643C4">
        <w:rPr>
          <w:b/>
          <w:szCs w:val="22"/>
          <w:lang w:val="lt-LT"/>
        </w:rPr>
        <w:t>2021-03-05.</w:t>
      </w:r>
    </w:p>
    <w:p w14:paraId="0E0122E9" w14:textId="77777777" w:rsidR="0057764E" w:rsidRPr="005C1CEE" w:rsidRDefault="0057764E" w:rsidP="00B77515">
      <w:pPr>
        <w:numPr>
          <w:ilvl w:val="12"/>
          <w:numId w:val="0"/>
        </w:numPr>
        <w:tabs>
          <w:tab w:val="clear" w:pos="567"/>
        </w:tabs>
        <w:spacing w:line="240" w:lineRule="auto"/>
        <w:rPr>
          <w:szCs w:val="22"/>
          <w:lang w:val="lt-LT"/>
        </w:rPr>
      </w:pPr>
    </w:p>
    <w:p w14:paraId="5CA50767" w14:textId="77777777" w:rsidR="00175755" w:rsidRDefault="0057764E" w:rsidP="00B77515">
      <w:pPr>
        <w:numPr>
          <w:ilvl w:val="12"/>
          <w:numId w:val="0"/>
        </w:numPr>
        <w:tabs>
          <w:tab w:val="clear" w:pos="567"/>
        </w:tabs>
        <w:spacing w:line="240" w:lineRule="auto"/>
        <w:ind w:right="-2"/>
        <w:rPr>
          <w:iCs/>
          <w:szCs w:val="22"/>
          <w:lang w:val="lt-LT"/>
        </w:rPr>
      </w:pPr>
      <w:r w:rsidRPr="005C1CEE">
        <w:rPr>
          <w:iCs/>
          <w:szCs w:val="22"/>
          <w:lang w:val="lt-LT"/>
        </w:rPr>
        <w:t xml:space="preserve">Išsami informacija apie šį vaistą pateikiama </w:t>
      </w:r>
      <w:r w:rsidR="00175755">
        <w:rPr>
          <w:iCs/>
          <w:szCs w:val="22"/>
          <w:lang w:val="lt-LT"/>
        </w:rPr>
        <w:t>Valstybinės vaistų kontrolės tarnybos prie Lietuvos Respublikos sveikatos apsaugos ministerijos</w:t>
      </w:r>
      <w:r w:rsidR="00834A5C" w:rsidRPr="005C1CEE">
        <w:rPr>
          <w:iCs/>
          <w:szCs w:val="22"/>
          <w:lang w:val="lt-LT"/>
        </w:rPr>
        <w:t xml:space="preserve"> tinklalapyje </w:t>
      </w:r>
      <w:hyperlink r:id="rId12" w:history="1">
        <w:r w:rsidR="00144E1F" w:rsidRPr="00144E1F">
          <w:rPr>
            <w:rFonts w:eastAsia="SimSun"/>
            <w:snapToGrid w:val="0"/>
            <w:color w:val="0000FF"/>
            <w:u w:val="single"/>
            <w:lang w:val="lt-LT"/>
          </w:rPr>
          <w:t>http://www.vvkt.lt/</w:t>
        </w:r>
      </w:hyperlink>
      <w:r w:rsidR="00175755">
        <w:rPr>
          <w:iCs/>
          <w:szCs w:val="22"/>
          <w:lang w:val="lt-LT"/>
        </w:rPr>
        <w:t>.</w:t>
      </w:r>
    </w:p>
    <w:p w14:paraId="4219F48D" w14:textId="77777777" w:rsidR="0057764E" w:rsidRPr="005C1CEE" w:rsidRDefault="0057764E" w:rsidP="00B77515">
      <w:pPr>
        <w:numPr>
          <w:ilvl w:val="12"/>
          <w:numId w:val="0"/>
        </w:numPr>
        <w:tabs>
          <w:tab w:val="clear" w:pos="567"/>
        </w:tabs>
        <w:spacing w:line="240" w:lineRule="auto"/>
        <w:ind w:right="-2"/>
        <w:rPr>
          <w:iCs/>
          <w:szCs w:val="22"/>
          <w:lang w:val="lt-LT"/>
        </w:rPr>
      </w:pPr>
      <w:bookmarkStart w:id="1" w:name="page_total_master3"/>
      <w:bookmarkStart w:id="2" w:name="page_total"/>
      <w:bookmarkEnd w:id="1"/>
      <w:bookmarkEnd w:id="2"/>
    </w:p>
    <w:sectPr w:rsidR="0057764E" w:rsidRPr="005C1CEE" w:rsidSect="005C1CEE">
      <w:footerReference w:type="default" r:id="rId13"/>
      <w:footerReference w:type="first" r:id="rId14"/>
      <w:endnotePr>
        <w:numFmt w:val="decimal"/>
      </w:endnotePr>
      <w:pgSz w:w="11907" w:h="16840" w:code="9"/>
      <w:pgMar w:top="1134" w:right="1417" w:bottom="1134" w:left="1417" w:header="737" w:footer="737"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316EA" w16cex:dateUtc="2020-12-15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1CA3D2" w16cid:durableId="238316E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9FA09" w14:textId="77777777" w:rsidR="001A44FD" w:rsidRDefault="001A44FD">
      <w:r>
        <w:separator/>
      </w:r>
    </w:p>
  </w:endnote>
  <w:endnote w:type="continuationSeparator" w:id="0">
    <w:p w14:paraId="110CFA26" w14:textId="77777777" w:rsidR="001A44FD" w:rsidRDefault="001A44FD">
      <w:r>
        <w:continuationSeparator/>
      </w:r>
    </w:p>
  </w:endnote>
  <w:endnote w:type="continuationNotice" w:id="1">
    <w:p w14:paraId="2BC85CD6" w14:textId="77777777" w:rsidR="001A44FD" w:rsidRDefault="001A44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istika">
    <w:altName w:val="Times New Roman"/>
    <w:charset w:val="BA"/>
    <w:family w:val="roman"/>
    <w:pitch w:val="variable"/>
    <w:sig w:usb0="A00002FF" w:usb1="500078FB"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D576C" w14:textId="1B4A915B" w:rsidR="001D0A78" w:rsidRDefault="001D0A78">
    <w:pPr>
      <w:pStyle w:val="Footer"/>
      <w:tabs>
        <w:tab w:val="clear" w:pos="8930"/>
        <w:tab w:val="right" w:pos="8931"/>
      </w:tabs>
      <w:ind w:right="96"/>
      <w:jc w:val="center"/>
    </w:pPr>
    <w:r>
      <w:fldChar w:fldCharType="begin"/>
    </w:r>
    <w:r>
      <w:instrText xml:space="preserve"> EQ </w:instrText>
    </w:r>
    <w:r>
      <w:fldChar w:fldCharType="end"/>
    </w:r>
    <w:r w:rsidRPr="008D3E15">
      <w:rPr>
        <w:rFonts w:ascii="Arial" w:hAnsi="Arial" w:cs="Arial"/>
        <w:sz w:val="16"/>
        <w:szCs w:val="16"/>
      </w:rPr>
      <w:fldChar w:fldCharType="begin"/>
    </w:r>
    <w:r w:rsidRPr="008D3E15">
      <w:rPr>
        <w:rStyle w:val="PageNumber"/>
        <w:rFonts w:ascii="Arial" w:hAnsi="Arial" w:cs="Arial"/>
        <w:sz w:val="16"/>
        <w:szCs w:val="16"/>
      </w:rPr>
      <w:instrText xml:space="preserve">PAGE  </w:instrText>
    </w:r>
    <w:r w:rsidRPr="008D3E15">
      <w:rPr>
        <w:rFonts w:ascii="Arial" w:hAnsi="Arial" w:cs="Arial"/>
        <w:sz w:val="16"/>
        <w:szCs w:val="16"/>
      </w:rPr>
      <w:fldChar w:fldCharType="separate"/>
    </w:r>
    <w:r w:rsidR="005B732B">
      <w:rPr>
        <w:rStyle w:val="PageNumber"/>
        <w:rFonts w:ascii="Arial" w:hAnsi="Arial" w:cs="Arial"/>
        <w:noProof/>
        <w:sz w:val="16"/>
        <w:szCs w:val="16"/>
      </w:rPr>
      <w:t>1</w:t>
    </w:r>
    <w:r w:rsidRPr="008D3E15">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4726A" w14:textId="77777777" w:rsidR="001D0A78" w:rsidRDefault="001D0A78">
    <w:pPr>
      <w:pStyle w:val="Footer"/>
      <w:tabs>
        <w:tab w:val="clear" w:pos="8930"/>
        <w:tab w:val="right" w:pos="8931"/>
      </w:tabs>
      <w:ind w:right="96"/>
      <w:jc w:val="center"/>
    </w:pPr>
    <w:r>
      <w:fldChar w:fldCharType="begin"/>
    </w:r>
    <w:r>
      <w:instrText xml:space="preserve"> EQ </w:instrText>
    </w:r>
    <w:r>
      <w:fldChar w:fldCharType="end"/>
    </w:r>
    <w:r w:rsidRPr="001E6609">
      <w:rPr>
        <w:rFonts w:ascii="Arial" w:hAnsi="Arial" w:cs="Arial"/>
        <w:sz w:val="16"/>
        <w:szCs w:val="16"/>
      </w:rPr>
      <w:fldChar w:fldCharType="begin"/>
    </w:r>
    <w:r w:rsidRPr="001E6609">
      <w:rPr>
        <w:rStyle w:val="PageNumber"/>
        <w:rFonts w:ascii="Arial" w:hAnsi="Arial" w:cs="Arial"/>
        <w:sz w:val="16"/>
        <w:szCs w:val="16"/>
      </w:rPr>
      <w:instrText xml:space="preserve">PAGE  </w:instrText>
    </w:r>
    <w:r w:rsidRPr="001E6609">
      <w:rPr>
        <w:rFonts w:ascii="Arial" w:hAnsi="Arial" w:cs="Arial"/>
        <w:sz w:val="16"/>
        <w:szCs w:val="16"/>
      </w:rPr>
      <w:fldChar w:fldCharType="separate"/>
    </w:r>
    <w:r>
      <w:rPr>
        <w:rStyle w:val="PageNumber"/>
        <w:rFonts w:ascii="Arial" w:hAnsi="Arial" w:cs="Arial"/>
        <w:noProof/>
        <w:sz w:val="16"/>
        <w:szCs w:val="16"/>
      </w:rPr>
      <w:t>1</w:t>
    </w:r>
    <w:r w:rsidRPr="001E6609">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61590" w14:textId="77777777" w:rsidR="001A44FD" w:rsidRDefault="001A44FD">
      <w:r>
        <w:separator/>
      </w:r>
    </w:p>
  </w:footnote>
  <w:footnote w:type="continuationSeparator" w:id="0">
    <w:p w14:paraId="4D16F04B" w14:textId="77777777" w:rsidR="001A44FD" w:rsidRDefault="001A44FD">
      <w:r>
        <w:continuationSeparator/>
      </w:r>
    </w:p>
  </w:footnote>
  <w:footnote w:type="continuationNotice" w:id="1">
    <w:p w14:paraId="0FB16309" w14:textId="77777777" w:rsidR="001A44FD" w:rsidRDefault="001A44FD">
      <w:pPr>
        <w:spacing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4.25pt;visibility:visible" o:bullet="t">
        <v:imagedata r:id="rId1" o:title="BT_1000x858px"/>
      </v:shape>
    </w:pict>
  </w:numPicBullet>
  <w:abstractNum w:abstractNumId="0" w15:restartNumberingAfterBreak="0">
    <w:nsid w:val="FFFFFFFE"/>
    <w:multiLevelType w:val="singleLevel"/>
    <w:tmpl w:val="FFFFFFFF"/>
    <w:lvl w:ilvl="0">
      <w:numFmt w:val="decimal"/>
      <w:pStyle w:val="BT-EMEASMCA"/>
      <w:lvlText w:val="*"/>
      <w:lvlJc w:val="left"/>
      <w:rPr>
        <w:rFonts w:cs="Times New Roman"/>
      </w:rPr>
    </w:lvl>
  </w:abstractNum>
  <w:abstractNum w:abstractNumId="1" w15:restartNumberingAfterBreak="0">
    <w:nsid w:val="0A08142C"/>
    <w:multiLevelType w:val="hybridMultilevel"/>
    <w:tmpl w:val="BF2EBCAC"/>
    <w:lvl w:ilvl="0" w:tplc="857C865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39435D"/>
    <w:multiLevelType w:val="hybridMultilevel"/>
    <w:tmpl w:val="3034A5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4" w15:restartNumberingAfterBreak="0">
    <w:nsid w:val="2B5401AD"/>
    <w:multiLevelType w:val="hybridMultilevel"/>
    <w:tmpl w:val="2536001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440"/>
        </w:tabs>
        <w:ind w:left="1440" w:hanging="360"/>
      </w:pPr>
      <w:rPr>
        <w:rFonts w:ascii="Verdana" w:eastAsia="Times New Roman" w:hAnsi="Verdana" w:cs="Arial" w:hint="default"/>
      </w:rPr>
    </w:lvl>
    <w:lvl w:ilvl="2" w:tplc="FFFFFFFF">
      <w:numFmt w:val="bullet"/>
      <w:lvlText w:val="–"/>
      <w:lvlJc w:val="left"/>
      <w:pPr>
        <w:tabs>
          <w:tab w:val="num" w:pos="2160"/>
        </w:tabs>
        <w:ind w:left="2160" w:hanging="360"/>
      </w:pPr>
      <w:rPr>
        <w:rFonts w:ascii="Verdana" w:eastAsia="Times New Roman" w:hAnsi="Verdana"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EB6973"/>
    <w:multiLevelType w:val="hybridMultilevel"/>
    <w:tmpl w:val="CEF6279E"/>
    <w:lvl w:ilvl="0" w:tplc="CD4ED068">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34EE1296"/>
    <w:lvl w:ilvl="0" w:tplc="4D344142">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C535E8"/>
    <w:multiLevelType w:val="hybridMultilevel"/>
    <w:tmpl w:val="873A338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5D109C6"/>
    <w:multiLevelType w:val="hybridMultilevel"/>
    <w:tmpl w:val="50600D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6756BBC"/>
    <w:multiLevelType w:val="hybridMultilevel"/>
    <w:tmpl w:val="45D0BCD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68259D3"/>
    <w:multiLevelType w:val="multilevel"/>
    <w:tmpl w:val="868059F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DD77B49"/>
    <w:multiLevelType w:val="hybridMultilevel"/>
    <w:tmpl w:val="589CB8B6"/>
    <w:lvl w:ilvl="0" w:tplc="FFFFFFFF">
      <w:numFmt w:val="bullet"/>
      <w:lvlText w:val="-"/>
      <w:lvlJc w:val="left"/>
      <w:pPr>
        <w:tabs>
          <w:tab w:val="num" w:pos="360"/>
        </w:tabs>
        <w:ind w:left="360" w:hanging="360"/>
      </w:pPr>
      <w:rPr>
        <w:rFonts w:ascii="Times New Roman" w:eastAsia="MS Mincho"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T-EMEASMCA"/>
        <w:lvlText w:val="-"/>
        <w:legacy w:legacy="1" w:legacySpace="0" w:legacyIndent="360"/>
        <w:lvlJc w:val="left"/>
        <w:pPr>
          <w:ind w:left="360" w:hanging="360"/>
        </w:pPr>
      </w:lvl>
    </w:lvlOverride>
  </w:num>
  <w:num w:numId="2">
    <w:abstractNumId w:val="3"/>
  </w:num>
  <w:num w:numId="3">
    <w:abstractNumId w:val="0"/>
    <w:lvlOverride w:ilvl="0">
      <w:lvl w:ilvl="0">
        <w:start w:val="1"/>
        <w:numFmt w:val="bullet"/>
        <w:pStyle w:val="BT-EMEASMCA"/>
        <w:lvlText w:val="-"/>
        <w:legacy w:legacy="1" w:legacySpace="0" w:legacyIndent="360"/>
        <w:lvlJc w:val="left"/>
        <w:pPr>
          <w:ind w:left="3621" w:hanging="360"/>
        </w:pPr>
      </w:lvl>
    </w:lvlOverride>
  </w:num>
  <w:num w:numId="4">
    <w:abstractNumId w:val="11"/>
  </w:num>
  <w:num w:numId="5">
    <w:abstractNumId w:val="6"/>
  </w:num>
  <w:num w:numId="6">
    <w:abstractNumId w:val="1"/>
  </w:num>
  <w:num w:numId="7">
    <w:abstractNumId w:val="9"/>
  </w:num>
  <w:num w:numId="8">
    <w:abstractNumId w:val="4"/>
  </w:num>
  <w:num w:numId="9">
    <w:abstractNumId w:val="2"/>
  </w:num>
  <w:num w:numId="10">
    <w:abstractNumId w:val="5"/>
  </w:num>
  <w:num w:numId="11">
    <w:abstractNumId w:val="10"/>
  </w:num>
  <w:num w:numId="12">
    <w:abstractNumId w:val="8"/>
  </w:num>
  <w:num w:numId="1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AB2A61"/>
    <w:rsid w:val="00005672"/>
    <w:rsid w:val="00007097"/>
    <w:rsid w:val="00014B14"/>
    <w:rsid w:val="00017158"/>
    <w:rsid w:val="00017228"/>
    <w:rsid w:val="00022830"/>
    <w:rsid w:val="00022993"/>
    <w:rsid w:val="00031F12"/>
    <w:rsid w:val="00032A11"/>
    <w:rsid w:val="0003402D"/>
    <w:rsid w:val="0003530E"/>
    <w:rsid w:val="00037388"/>
    <w:rsid w:val="000432F3"/>
    <w:rsid w:val="000440BA"/>
    <w:rsid w:val="00046EBD"/>
    <w:rsid w:val="00046EC8"/>
    <w:rsid w:val="000519A1"/>
    <w:rsid w:val="0005357F"/>
    <w:rsid w:val="000560C7"/>
    <w:rsid w:val="000603DF"/>
    <w:rsid w:val="00064C4C"/>
    <w:rsid w:val="00070A20"/>
    <w:rsid w:val="000747DD"/>
    <w:rsid w:val="00076D8E"/>
    <w:rsid w:val="00080881"/>
    <w:rsid w:val="00080D16"/>
    <w:rsid w:val="000A02A9"/>
    <w:rsid w:val="000A237A"/>
    <w:rsid w:val="000A4AD7"/>
    <w:rsid w:val="000A5FA7"/>
    <w:rsid w:val="000B2417"/>
    <w:rsid w:val="000B615E"/>
    <w:rsid w:val="000C18BF"/>
    <w:rsid w:val="000C2275"/>
    <w:rsid w:val="000C5724"/>
    <w:rsid w:val="000D3B0E"/>
    <w:rsid w:val="000D67BB"/>
    <w:rsid w:val="000E56F2"/>
    <w:rsid w:val="000F0F7E"/>
    <w:rsid w:val="000F16C1"/>
    <w:rsid w:val="000F743D"/>
    <w:rsid w:val="000F781B"/>
    <w:rsid w:val="00103752"/>
    <w:rsid w:val="00106FC6"/>
    <w:rsid w:val="001138DD"/>
    <w:rsid w:val="001146E4"/>
    <w:rsid w:val="00130349"/>
    <w:rsid w:val="001324EC"/>
    <w:rsid w:val="001359DE"/>
    <w:rsid w:val="001362B5"/>
    <w:rsid w:val="00141673"/>
    <w:rsid w:val="00144E1F"/>
    <w:rsid w:val="0014639A"/>
    <w:rsid w:val="001518D3"/>
    <w:rsid w:val="001610C0"/>
    <w:rsid w:val="001620FE"/>
    <w:rsid w:val="00166E11"/>
    <w:rsid w:val="00174E59"/>
    <w:rsid w:val="00175755"/>
    <w:rsid w:val="00176C16"/>
    <w:rsid w:val="00180E38"/>
    <w:rsid w:val="00185CCC"/>
    <w:rsid w:val="00186387"/>
    <w:rsid w:val="00190F92"/>
    <w:rsid w:val="00197C71"/>
    <w:rsid w:val="001A0D8F"/>
    <w:rsid w:val="001A1C19"/>
    <w:rsid w:val="001A22AD"/>
    <w:rsid w:val="001A44FD"/>
    <w:rsid w:val="001A6E3E"/>
    <w:rsid w:val="001B2BD1"/>
    <w:rsid w:val="001B4118"/>
    <w:rsid w:val="001B61E5"/>
    <w:rsid w:val="001B64B2"/>
    <w:rsid w:val="001C15B1"/>
    <w:rsid w:val="001C232E"/>
    <w:rsid w:val="001C421C"/>
    <w:rsid w:val="001C6FFF"/>
    <w:rsid w:val="001D0A78"/>
    <w:rsid w:val="001D6740"/>
    <w:rsid w:val="001E5C25"/>
    <w:rsid w:val="001E6609"/>
    <w:rsid w:val="001F0C7E"/>
    <w:rsid w:val="00207BF2"/>
    <w:rsid w:val="00213186"/>
    <w:rsid w:val="002229D8"/>
    <w:rsid w:val="00223E73"/>
    <w:rsid w:val="00251E74"/>
    <w:rsid w:val="0025204D"/>
    <w:rsid w:val="00253F2C"/>
    <w:rsid w:val="00254B3F"/>
    <w:rsid w:val="0026340C"/>
    <w:rsid w:val="00273E07"/>
    <w:rsid w:val="00273EBC"/>
    <w:rsid w:val="00281E31"/>
    <w:rsid w:val="00296B49"/>
    <w:rsid w:val="002A3332"/>
    <w:rsid w:val="002B2FCE"/>
    <w:rsid w:val="002D1BF5"/>
    <w:rsid w:val="002D2316"/>
    <w:rsid w:val="002D4B78"/>
    <w:rsid w:val="002D60E5"/>
    <w:rsid w:val="002D7228"/>
    <w:rsid w:val="002E522F"/>
    <w:rsid w:val="002E5FE6"/>
    <w:rsid w:val="002F0686"/>
    <w:rsid w:val="002F570C"/>
    <w:rsid w:val="003038E7"/>
    <w:rsid w:val="0030682B"/>
    <w:rsid w:val="00311FF0"/>
    <w:rsid w:val="00314353"/>
    <w:rsid w:val="00317437"/>
    <w:rsid w:val="0031767B"/>
    <w:rsid w:val="00324AF2"/>
    <w:rsid w:val="00325ACD"/>
    <w:rsid w:val="00327FAD"/>
    <w:rsid w:val="003313D9"/>
    <w:rsid w:val="003346FF"/>
    <w:rsid w:val="00336FA6"/>
    <w:rsid w:val="00353D63"/>
    <w:rsid w:val="00360BA9"/>
    <w:rsid w:val="00362A3A"/>
    <w:rsid w:val="0037002F"/>
    <w:rsid w:val="0037704D"/>
    <w:rsid w:val="00390154"/>
    <w:rsid w:val="00393C69"/>
    <w:rsid w:val="00394C77"/>
    <w:rsid w:val="003A2737"/>
    <w:rsid w:val="003D6B4D"/>
    <w:rsid w:val="003E6676"/>
    <w:rsid w:val="003F7826"/>
    <w:rsid w:val="00403CF1"/>
    <w:rsid w:val="004131CA"/>
    <w:rsid w:val="004153A4"/>
    <w:rsid w:val="00415A67"/>
    <w:rsid w:val="00420A9B"/>
    <w:rsid w:val="00422B88"/>
    <w:rsid w:val="0042398B"/>
    <w:rsid w:val="004240FD"/>
    <w:rsid w:val="00424EA4"/>
    <w:rsid w:val="00430283"/>
    <w:rsid w:val="00443E1C"/>
    <w:rsid w:val="00447A36"/>
    <w:rsid w:val="00455AC0"/>
    <w:rsid w:val="00461F0F"/>
    <w:rsid w:val="004634BB"/>
    <w:rsid w:val="0046562C"/>
    <w:rsid w:val="00483A6D"/>
    <w:rsid w:val="004934BF"/>
    <w:rsid w:val="004A221C"/>
    <w:rsid w:val="004A557B"/>
    <w:rsid w:val="004A55C9"/>
    <w:rsid w:val="004A5820"/>
    <w:rsid w:val="004B0234"/>
    <w:rsid w:val="004B4FC1"/>
    <w:rsid w:val="004C3597"/>
    <w:rsid w:val="004D3212"/>
    <w:rsid w:val="004D4521"/>
    <w:rsid w:val="004D4D94"/>
    <w:rsid w:val="004D4F96"/>
    <w:rsid w:val="004D52D2"/>
    <w:rsid w:val="004D53C3"/>
    <w:rsid w:val="004D6CAE"/>
    <w:rsid w:val="004E07A9"/>
    <w:rsid w:val="004E277F"/>
    <w:rsid w:val="004E5DEF"/>
    <w:rsid w:val="004E6CE8"/>
    <w:rsid w:val="004E7411"/>
    <w:rsid w:val="004F360D"/>
    <w:rsid w:val="004F388D"/>
    <w:rsid w:val="004F3F23"/>
    <w:rsid w:val="00500A98"/>
    <w:rsid w:val="00502B98"/>
    <w:rsid w:val="00506DC0"/>
    <w:rsid w:val="00513E1E"/>
    <w:rsid w:val="005146B1"/>
    <w:rsid w:val="00515499"/>
    <w:rsid w:val="0051665F"/>
    <w:rsid w:val="005169AF"/>
    <w:rsid w:val="0053130C"/>
    <w:rsid w:val="005356C6"/>
    <w:rsid w:val="00535A2F"/>
    <w:rsid w:val="00540254"/>
    <w:rsid w:val="00541BEB"/>
    <w:rsid w:val="00542ABB"/>
    <w:rsid w:val="005443AC"/>
    <w:rsid w:val="0054482B"/>
    <w:rsid w:val="00546CA5"/>
    <w:rsid w:val="0055254A"/>
    <w:rsid w:val="00557405"/>
    <w:rsid w:val="005638D0"/>
    <w:rsid w:val="00567A58"/>
    <w:rsid w:val="0057764E"/>
    <w:rsid w:val="00583EB5"/>
    <w:rsid w:val="00586C50"/>
    <w:rsid w:val="0059522A"/>
    <w:rsid w:val="0059765C"/>
    <w:rsid w:val="005A19A0"/>
    <w:rsid w:val="005A283F"/>
    <w:rsid w:val="005A4071"/>
    <w:rsid w:val="005A47E5"/>
    <w:rsid w:val="005A7DAF"/>
    <w:rsid w:val="005B05CF"/>
    <w:rsid w:val="005B1439"/>
    <w:rsid w:val="005B67F0"/>
    <w:rsid w:val="005B732B"/>
    <w:rsid w:val="005C1CEE"/>
    <w:rsid w:val="005C5FDE"/>
    <w:rsid w:val="005E10B3"/>
    <w:rsid w:val="005E2131"/>
    <w:rsid w:val="005F46EE"/>
    <w:rsid w:val="005F6FBA"/>
    <w:rsid w:val="00600390"/>
    <w:rsid w:val="00601A68"/>
    <w:rsid w:val="00607D15"/>
    <w:rsid w:val="00615B12"/>
    <w:rsid w:val="00620C89"/>
    <w:rsid w:val="00621AF9"/>
    <w:rsid w:val="00623CCF"/>
    <w:rsid w:val="00624389"/>
    <w:rsid w:val="00624EBE"/>
    <w:rsid w:val="006400A4"/>
    <w:rsid w:val="00650EAE"/>
    <w:rsid w:val="00655886"/>
    <w:rsid w:val="00657357"/>
    <w:rsid w:val="0065764F"/>
    <w:rsid w:val="0066243F"/>
    <w:rsid w:val="00663AAA"/>
    <w:rsid w:val="00664BED"/>
    <w:rsid w:val="00667029"/>
    <w:rsid w:val="006670BF"/>
    <w:rsid w:val="006820F1"/>
    <w:rsid w:val="0068222C"/>
    <w:rsid w:val="00682474"/>
    <w:rsid w:val="00687120"/>
    <w:rsid w:val="006A61D4"/>
    <w:rsid w:val="006B1B03"/>
    <w:rsid w:val="006B2663"/>
    <w:rsid w:val="006B5F6C"/>
    <w:rsid w:val="006B6A8F"/>
    <w:rsid w:val="006B7BAD"/>
    <w:rsid w:val="006C4369"/>
    <w:rsid w:val="006D7C3F"/>
    <w:rsid w:val="006E05A9"/>
    <w:rsid w:val="006E0F83"/>
    <w:rsid w:val="006E1D22"/>
    <w:rsid w:val="006E35D4"/>
    <w:rsid w:val="006F002D"/>
    <w:rsid w:val="006F1B9D"/>
    <w:rsid w:val="0070616E"/>
    <w:rsid w:val="00706EC8"/>
    <w:rsid w:val="007149A0"/>
    <w:rsid w:val="00716D34"/>
    <w:rsid w:val="00716D77"/>
    <w:rsid w:val="00720633"/>
    <w:rsid w:val="007239E9"/>
    <w:rsid w:val="00725913"/>
    <w:rsid w:val="00725ABB"/>
    <w:rsid w:val="00727D22"/>
    <w:rsid w:val="00730E44"/>
    <w:rsid w:val="00732119"/>
    <w:rsid w:val="0074107D"/>
    <w:rsid w:val="00741DB4"/>
    <w:rsid w:val="00742391"/>
    <w:rsid w:val="00742938"/>
    <w:rsid w:val="00753397"/>
    <w:rsid w:val="007674EC"/>
    <w:rsid w:val="007812F2"/>
    <w:rsid w:val="00782B15"/>
    <w:rsid w:val="007831CC"/>
    <w:rsid w:val="00785935"/>
    <w:rsid w:val="00790F00"/>
    <w:rsid w:val="00791AD2"/>
    <w:rsid w:val="007946AC"/>
    <w:rsid w:val="007A728E"/>
    <w:rsid w:val="007B0DED"/>
    <w:rsid w:val="007C5372"/>
    <w:rsid w:val="007E4591"/>
    <w:rsid w:val="007F3865"/>
    <w:rsid w:val="007F38CC"/>
    <w:rsid w:val="007F4112"/>
    <w:rsid w:val="007F6BFF"/>
    <w:rsid w:val="008012A4"/>
    <w:rsid w:val="00804EC2"/>
    <w:rsid w:val="0080669B"/>
    <w:rsid w:val="008212B2"/>
    <w:rsid w:val="00822E49"/>
    <w:rsid w:val="00830CCF"/>
    <w:rsid w:val="0083116B"/>
    <w:rsid w:val="00834A5C"/>
    <w:rsid w:val="008350C9"/>
    <w:rsid w:val="00835898"/>
    <w:rsid w:val="00840D67"/>
    <w:rsid w:val="00845D3E"/>
    <w:rsid w:val="008509AE"/>
    <w:rsid w:val="0085311B"/>
    <w:rsid w:val="00857DB8"/>
    <w:rsid w:val="00861B9B"/>
    <w:rsid w:val="00861E38"/>
    <w:rsid w:val="00864142"/>
    <w:rsid w:val="008654E3"/>
    <w:rsid w:val="008711C4"/>
    <w:rsid w:val="00873336"/>
    <w:rsid w:val="00873AC4"/>
    <w:rsid w:val="00875EA2"/>
    <w:rsid w:val="00887522"/>
    <w:rsid w:val="0089058B"/>
    <w:rsid w:val="00891C6F"/>
    <w:rsid w:val="00892E8D"/>
    <w:rsid w:val="00897978"/>
    <w:rsid w:val="008A26E2"/>
    <w:rsid w:val="008C1824"/>
    <w:rsid w:val="008C463A"/>
    <w:rsid w:val="008D3E15"/>
    <w:rsid w:val="008D4BB5"/>
    <w:rsid w:val="008D6FE6"/>
    <w:rsid w:val="008D7ACD"/>
    <w:rsid w:val="008D7ADE"/>
    <w:rsid w:val="008E0073"/>
    <w:rsid w:val="008E0DB0"/>
    <w:rsid w:val="008E15A8"/>
    <w:rsid w:val="008E2185"/>
    <w:rsid w:val="008E31B7"/>
    <w:rsid w:val="008E5B47"/>
    <w:rsid w:val="008E5F42"/>
    <w:rsid w:val="008F474B"/>
    <w:rsid w:val="008F48E1"/>
    <w:rsid w:val="009126EB"/>
    <w:rsid w:val="00914C0A"/>
    <w:rsid w:val="0092068D"/>
    <w:rsid w:val="00921CF3"/>
    <w:rsid w:val="00930E90"/>
    <w:rsid w:val="00942414"/>
    <w:rsid w:val="00944662"/>
    <w:rsid w:val="009455A0"/>
    <w:rsid w:val="009459A0"/>
    <w:rsid w:val="0095009F"/>
    <w:rsid w:val="0095451D"/>
    <w:rsid w:val="009621E3"/>
    <w:rsid w:val="0096355A"/>
    <w:rsid w:val="00964BFD"/>
    <w:rsid w:val="009732E4"/>
    <w:rsid w:val="00973713"/>
    <w:rsid w:val="00974ADB"/>
    <w:rsid w:val="0097738E"/>
    <w:rsid w:val="0098111B"/>
    <w:rsid w:val="00992ED1"/>
    <w:rsid w:val="009A165C"/>
    <w:rsid w:val="009A2017"/>
    <w:rsid w:val="009A3168"/>
    <w:rsid w:val="009A7B6A"/>
    <w:rsid w:val="009B5D43"/>
    <w:rsid w:val="009C2175"/>
    <w:rsid w:val="009C795A"/>
    <w:rsid w:val="009C7FEE"/>
    <w:rsid w:val="009D2652"/>
    <w:rsid w:val="009E443D"/>
    <w:rsid w:val="009E4E76"/>
    <w:rsid w:val="009F21BC"/>
    <w:rsid w:val="009F29A6"/>
    <w:rsid w:val="009F2B5F"/>
    <w:rsid w:val="009F371A"/>
    <w:rsid w:val="009F4CD2"/>
    <w:rsid w:val="00A06406"/>
    <w:rsid w:val="00A1597B"/>
    <w:rsid w:val="00A20016"/>
    <w:rsid w:val="00A20E9A"/>
    <w:rsid w:val="00A22BA9"/>
    <w:rsid w:val="00A26EF6"/>
    <w:rsid w:val="00A352EB"/>
    <w:rsid w:val="00A432AC"/>
    <w:rsid w:val="00A51B37"/>
    <w:rsid w:val="00A535AA"/>
    <w:rsid w:val="00A5505B"/>
    <w:rsid w:val="00A551A3"/>
    <w:rsid w:val="00A55717"/>
    <w:rsid w:val="00A64F80"/>
    <w:rsid w:val="00A705EC"/>
    <w:rsid w:val="00A70A3E"/>
    <w:rsid w:val="00A71ACC"/>
    <w:rsid w:val="00A72AF8"/>
    <w:rsid w:val="00A76438"/>
    <w:rsid w:val="00A82670"/>
    <w:rsid w:val="00A85041"/>
    <w:rsid w:val="00A8566E"/>
    <w:rsid w:val="00AB0A36"/>
    <w:rsid w:val="00AB13EC"/>
    <w:rsid w:val="00AB2A61"/>
    <w:rsid w:val="00AC01C5"/>
    <w:rsid w:val="00AD61DE"/>
    <w:rsid w:val="00AD6C9E"/>
    <w:rsid w:val="00AE1896"/>
    <w:rsid w:val="00AE4B6E"/>
    <w:rsid w:val="00AE68D6"/>
    <w:rsid w:val="00AF1D95"/>
    <w:rsid w:val="00AF3939"/>
    <w:rsid w:val="00AF6EE3"/>
    <w:rsid w:val="00B020A7"/>
    <w:rsid w:val="00B1035B"/>
    <w:rsid w:val="00B15751"/>
    <w:rsid w:val="00B20C53"/>
    <w:rsid w:val="00B2178E"/>
    <w:rsid w:val="00B24145"/>
    <w:rsid w:val="00B30CF6"/>
    <w:rsid w:val="00B31D68"/>
    <w:rsid w:val="00B411A0"/>
    <w:rsid w:val="00B43275"/>
    <w:rsid w:val="00B43550"/>
    <w:rsid w:val="00B44710"/>
    <w:rsid w:val="00B53E23"/>
    <w:rsid w:val="00B550FC"/>
    <w:rsid w:val="00B60D55"/>
    <w:rsid w:val="00B7131E"/>
    <w:rsid w:val="00B771FB"/>
    <w:rsid w:val="00B77515"/>
    <w:rsid w:val="00B779E8"/>
    <w:rsid w:val="00B81793"/>
    <w:rsid w:val="00B8486B"/>
    <w:rsid w:val="00B86208"/>
    <w:rsid w:val="00B87C67"/>
    <w:rsid w:val="00B912E8"/>
    <w:rsid w:val="00B966C4"/>
    <w:rsid w:val="00BA038E"/>
    <w:rsid w:val="00BA1984"/>
    <w:rsid w:val="00BB20FA"/>
    <w:rsid w:val="00BB6666"/>
    <w:rsid w:val="00BB7BB0"/>
    <w:rsid w:val="00BC4A06"/>
    <w:rsid w:val="00BC6AA9"/>
    <w:rsid w:val="00BD011D"/>
    <w:rsid w:val="00BD6609"/>
    <w:rsid w:val="00BD75F3"/>
    <w:rsid w:val="00BE12BB"/>
    <w:rsid w:val="00BE3D0D"/>
    <w:rsid w:val="00BE5900"/>
    <w:rsid w:val="00BF1992"/>
    <w:rsid w:val="00BF285B"/>
    <w:rsid w:val="00BF68AD"/>
    <w:rsid w:val="00BF7150"/>
    <w:rsid w:val="00C0137B"/>
    <w:rsid w:val="00C11741"/>
    <w:rsid w:val="00C142C6"/>
    <w:rsid w:val="00C14360"/>
    <w:rsid w:val="00C147D0"/>
    <w:rsid w:val="00C14E83"/>
    <w:rsid w:val="00C17B9A"/>
    <w:rsid w:val="00C22458"/>
    <w:rsid w:val="00C22BF3"/>
    <w:rsid w:val="00C24489"/>
    <w:rsid w:val="00C30F55"/>
    <w:rsid w:val="00C3412C"/>
    <w:rsid w:val="00C343BF"/>
    <w:rsid w:val="00C411E7"/>
    <w:rsid w:val="00C505E1"/>
    <w:rsid w:val="00C53E0A"/>
    <w:rsid w:val="00C55B15"/>
    <w:rsid w:val="00C6128B"/>
    <w:rsid w:val="00C65CFF"/>
    <w:rsid w:val="00C85BA1"/>
    <w:rsid w:val="00C90270"/>
    <w:rsid w:val="00C94FD5"/>
    <w:rsid w:val="00C95736"/>
    <w:rsid w:val="00CA1205"/>
    <w:rsid w:val="00CA2E22"/>
    <w:rsid w:val="00CA5507"/>
    <w:rsid w:val="00CA6E2B"/>
    <w:rsid w:val="00CA75AD"/>
    <w:rsid w:val="00CB357E"/>
    <w:rsid w:val="00CD481E"/>
    <w:rsid w:val="00CE2DE7"/>
    <w:rsid w:val="00CE62BF"/>
    <w:rsid w:val="00CF59F0"/>
    <w:rsid w:val="00D13DD0"/>
    <w:rsid w:val="00D15F8E"/>
    <w:rsid w:val="00D2210C"/>
    <w:rsid w:val="00D26F21"/>
    <w:rsid w:val="00D27A4C"/>
    <w:rsid w:val="00D32E19"/>
    <w:rsid w:val="00D33E99"/>
    <w:rsid w:val="00D45822"/>
    <w:rsid w:val="00D542B2"/>
    <w:rsid w:val="00D56010"/>
    <w:rsid w:val="00D61A94"/>
    <w:rsid w:val="00D654FF"/>
    <w:rsid w:val="00D65719"/>
    <w:rsid w:val="00D66A31"/>
    <w:rsid w:val="00D75B65"/>
    <w:rsid w:val="00D867AB"/>
    <w:rsid w:val="00D86B4E"/>
    <w:rsid w:val="00D91F96"/>
    <w:rsid w:val="00DA16F0"/>
    <w:rsid w:val="00DA4960"/>
    <w:rsid w:val="00DA54E3"/>
    <w:rsid w:val="00DA5716"/>
    <w:rsid w:val="00DB52F9"/>
    <w:rsid w:val="00DB7867"/>
    <w:rsid w:val="00DC5856"/>
    <w:rsid w:val="00DC66CA"/>
    <w:rsid w:val="00DC775D"/>
    <w:rsid w:val="00DC7BE2"/>
    <w:rsid w:val="00DD1936"/>
    <w:rsid w:val="00DD5331"/>
    <w:rsid w:val="00DE3567"/>
    <w:rsid w:val="00DF1CFA"/>
    <w:rsid w:val="00DF40FE"/>
    <w:rsid w:val="00E00107"/>
    <w:rsid w:val="00E015D3"/>
    <w:rsid w:val="00E0355F"/>
    <w:rsid w:val="00E155DE"/>
    <w:rsid w:val="00E163E3"/>
    <w:rsid w:val="00E20CD0"/>
    <w:rsid w:val="00E2250D"/>
    <w:rsid w:val="00E233D6"/>
    <w:rsid w:val="00E25547"/>
    <w:rsid w:val="00E25C94"/>
    <w:rsid w:val="00E327B3"/>
    <w:rsid w:val="00E343F2"/>
    <w:rsid w:val="00E357CA"/>
    <w:rsid w:val="00E377ED"/>
    <w:rsid w:val="00E41E45"/>
    <w:rsid w:val="00E45684"/>
    <w:rsid w:val="00E52EC1"/>
    <w:rsid w:val="00E61B6C"/>
    <w:rsid w:val="00E6420F"/>
    <w:rsid w:val="00E70E2C"/>
    <w:rsid w:val="00E71BDB"/>
    <w:rsid w:val="00E72109"/>
    <w:rsid w:val="00E76659"/>
    <w:rsid w:val="00E825EE"/>
    <w:rsid w:val="00E84320"/>
    <w:rsid w:val="00E872EB"/>
    <w:rsid w:val="00E87EB9"/>
    <w:rsid w:val="00E93F33"/>
    <w:rsid w:val="00E950FB"/>
    <w:rsid w:val="00E95538"/>
    <w:rsid w:val="00EB4CD0"/>
    <w:rsid w:val="00EC73A8"/>
    <w:rsid w:val="00ED2A4D"/>
    <w:rsid w:val="00ED3541"/>
    <w:rsid w:val="00ED3CF6"/>
    <w:rsid w:val="00ED3FD1"/>
    <w:rsid w:val="00EE7F75"/>
    <w:rsid w:val="00EF4C48"/>
    <w:rsid w:val="00F02E5A"/>
    <w:rsid w:val="00F07B6F"/>
    <w:rsid w:val="00F1250B"/>
    <w:rsid w:val="00F15031"/>
    <w:rsid w:val="00F216B2"/>
    <w:rsid w:val="00F238B0"/>
    <w:rsid w:val="00F248C1"/>
    <w:rsid w:val="00F35F41"/>
    <w:rsid w:val="00F37374"/>
    <w:rsid w:val="00F558F6"/>
    <w:rsid w:val="00F57DE7"/>
    <w:rsid w:val="00F60E7D"/>
    <w:rsid w:val="00F643C4"/>
    <w:rsid w:val="00F7151E"/>
    <w:rsid w:val="00F71D4D"/>
    <w:rsid w:val="00F7205E"/>
    <w:rsid w:val="00F87B0E"/>
    <w:rsid w:val="00F91149"/>
    <w:rsid w:val="00F961CA"/>
    <w:rsid w:val="00F96C1D"/>
    <w:rsid w:val="00FA1032"/>
    <w:rsid w:val="00FA44AC"/>
    <w:rsid w:val="00FC64EC"/>
    <w:rsid w:val="00FC7B42"/>
    <w:rsid w:val="00FD4E60"/>
    <w:rsid w:val="00FD56C3"/>
    <w:rsid w:val="00FD6C92"/>
    <w:rsid w:val="00FD7711"/>
    <w:rsid w:val="00FD7FA4"/>
    <w:rsid w:val="00FF4785"/>
    <w:rsid w:val="00FF5105"/>
    <w:rsid w:val="00FF53A3"/>
    <w:rsid w:val="00FF7E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91C9B1"/>
  <w15:docId w15:val="{DEE0F268-12A0-48B3-B290-6DEEA64B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11B"/>
    <w:pPr>
      <w:tabs>
        <w:tab w:val="left" w:pos="567"/>
      </w:tabs>
      <w:spacing w:line="260" w:lineRule="exact"/>
    </w:pPr>
    <w:rPr>
      <w:sz w:val="22"/>
      <w:lang w:val="en-GB" w:eastAsia="en-US"/>
    </w:rPr>
  </w:style>
  <w:style w:type="paragraph" w:styleId="Heading1">
    <w:name w:val="heading 1"/>
    <w:basedOn w:val="Normal"/>
    <w:next w:val="Normal"/>
    <w:link w:val="Heading1Char"/>
    <w:uiPriority w:val="9"/>
    <w:qFormat/>
    <w:rsid w:val="007D78B9"/>
    <w:pPr>
      <w:spacing w:before="240" w:after="120"/>
      <w:ind w:left="357" w:hanging="357"/>
      <w:outlineLvl w:val="0"/>
    </w:pPr>
    <w:rPr>
      <w:rFonts w:ascii="Cambria" w:eastAsia="MS Gothic" w:hAnsi="Cambria"/>
      <w:b/>
      <w:bCs/>
      <w:kern w:val="32"/>
      <w:sz w:val="32"/>
      <w:szCs w:val="32"/>
    </w:rPr>
  </w:style>
  <w:style w:type="paragraph" w:styleId="Heading2">
    <w:name w:val="heading 2"/>
    <w:basedOn w:val="Normal"/>
    <w:next w:val="Normal"/>
    <w:link w:val="Heading2Char"/>
    <w:qFormat/>
    <w:rsid w:val="007D78B9"/>
    <w:pPr>
      <w:keepNext/>
      <w:spacing w:before="240" w:after="60"/>
      <w:outlineLvl w:val="1"/>
    </w:pPr>
    <w:rPr>
      <w:rFonts w:ascii="Cambria" w:eastAsia="MS Gothic" w:hAnsi="Cambria"/>
      <w:b/>
      <w:bCs/>
      <w:i/>
      <w:iCs/>
      <w:sz w:val="28"/>
      <w:szCs w:val="28"/>
    </w:rPr>
  </w:style>
  <w:style w:type="paragraph" w:styleId="Heading3">
    <w:name w:val="heading 3"/>
    <w:basedOn w:val="Normal"/>
    <w:next w:val="Normal"/>
    <w:link w:val="Heading3Char"/>
    <w:uiPriority w:val="9"/>
    <w:qFormat/>
    <w:rsid w:val="007D78B9"/>
    <w:pPr>
      <w:keepNext/>
      <w:keepLines/>
      <w:spacing w:before="120" w:after="80"/>
      <w:outlineLvl w:val="2"/>
    </w:pPr>
    <w:rPr>
      <w:rFonts w:ascii="Cambria" w:eastAsia="MS Gothic" w:hAnsi="Cambria"/>
      <w:b/>
      <w:bCs/>
      <w:sz w:val="26"/>
      <w:szCs w:val="26"/>
    </w:rPr>
  </w:style>
  <w:style w:type="paragraph" w:styleId="Heading4">
    <w:name w:val="heading 4"/>
    <w:basedOn w:val="Normal"/>
    <w:next w:val="Normal"/>
    <w:link w:val="Heading4Char"/>
    <w:qFormat/>
    <w:rsid w:val="007D78B9"/>
    <w:pPr>
      <w:keepNext/>
      <w:jc w:val="both"/>
      <w:outlineLvl w:val="3"/>
    </w:pPr>
    <w:rPr>
      <w:rFonts w:ascii="Calibri" w:eastAsia="MS Mincho" w:hAnsi="Calibri"/>
      <w:b/>
      <w:bCs/>
      <w:sz w:val="28"/>
      <w:szCs w:val="28"/>
    </w:rPr>
  </w:style>
  <w:style w:type="paragraph" w:styleId="Heading5">
    <w:name w:val="heading 5"/>
    <w:basedOn w:val="Normal"/>
    <w:next w:val="Normal"/>
    <w:link w:val="Heading5Char"/>
    <w:uiPriority w:val="9"/>
    <w:qFormat/>
    <w:rsid w:val="007D78B9"/>
    <w:pPr>
      <w:keepNext/>
      <w:jc w:val="both"/>
      <w:outlineLvl w:val="4"/>
    </w:pPr>
    <w:rPr>
      <w:rFonts w:ascii="Calibri" w:eastAsia="MS Mincho" w:hAnsi="Calibri"/>
      <w:b/>
      <w:bCs/>
      <w:i/>
      <w:iCs/>
      <w:sz w:val="26"/>
      <w:szCs w:val="26"/>
    </w:rPr>
  </w:style>
  <w:style w:type="paragraph" w:styleId="Heading6">
    <w:name w:val="heading 6"/>
    <w:basedOn w:val="Normal"/>
    <w:next w:val="Normal"/>
    <w:link w:val="Heading6Char"/>
    <w:uiPriority w:val="9"/>
    <w:qFormat/>
    <w:rsid w:val="007D78B9"/>
    <w:pPr>
      <w:keepNext/>
      <w:tabs>
        <w:tab w:val="left" w:pos="-720"/>
        <w:tab w:val="left" w:pos="4536"/>
      </w:tabs>
      <w:suppressAutoHyphens/>
      <w:outlineLvl w:val="5"/>
    </w:pPr>
    <w:rPr>
      <w:rFonts w:ascii="Calibri" w:eastAsia="MS Mincho" w:hAnsi="Calibri"/>
      <w:b/>
      <w:bCs/>
      <w:szCs w:val="22"/>
    </w:rPr>
  </w:style>
  <w:style w:type="paragraph" w:styleId="Heading7">
    <w:name w:val="heading 7"/>
    <w:basedOn w:val="Normal"/>
    <w:next w:val="Normal"/>
    <w:link w:val="Heading7Char"/>
    <w:uiPriority w:val="9"/>
    <w:qFormat/>
    <w:rsid w:val="007D78B9"/>
    <w:pPr>
      <w:keepNext/>
      <w:tabs>
        <w:tab w:val="left" w:pos="-720"/>
        <w:tab w:val="left" w:pos="4536"/>
      </w:tabs>
      <w:suppressAutoHyphens/>
      <w:jc w:val="both"/>
      <w:outlineLvl w:val="6"/>
    </w:pPr>
    <w:rPr>
      <w:rFonts w:ascii="Calibri" w:eastAsia="MS Mincho" w:hAnsi="Calibri"/>
      <w:sz w:val="24"/>
      <w:szCs w:val="24"/>
    </w:rPr>
  </w:style>
  <w:style w:type="paragraph" w:styleId="Heading8">
    <w:name w:val="heading 8"/>
    <w:basedOn w:val="Normal"/>
    <w:next w:val="Normal"/>
    <w:link w:val="Heading8Char"/>
    <w:uiPriority w:val="9"/>
    <w:qFormat/>
    <w:rsid w:val="007D78B9"/>
    <w:pPr>
      <w:keepNext/>
      <w:ind w:left="567" w:hanging="567"/>
      <w:jc w:val="both"/>
      <w:outlineLvl w:val="7"/>
    </w:pPr>
    <w:rPr>
      <w:rFonts w:ascii="Calibri" w:eastAsia="MS Mincho" w:hAnsi="Calibri"/>
      <w:i/>
      <w:iCs/>
      <w:sz w:val="24"/>
      <w:szCs w:val="24"/>
    </w:rPr>
  </w:style>
  <w:style w:type="paragraph" w:styleId="Heading9">
    <w:name w:val="heading 9"/>
    <w:basedOn w:val="Normal"/>
    <w:next w:val="Normal"/>
    <w:link w:val="Heading9Char"/>
    <w:uiPriority w:val="9"/>
    <w:qFormat/>
    <w:rsid w:val="007D78B9"/>
    <w:pPr>
      <w:keepNext/>
      <w:jc w:val="both"/>
      <w:outlineLvl w:val="8"/>
    </w:pPr>
    <w:rPr>
      <w:rFonts w:ascii="Cambria" w:eastAsia="MS Gothic"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D78B9"/>
    <w:rPr>
      <w:rFonts w:ascii="Cambria" w:eastAsia="MS Gothic" w:hAnsi="Cambria" w:cs="Times New Roman"/>
      <w:b/>
      <w:bCs/>
      <w:kern w:val="32"/>
      <w:sz w:val="32"/>
      <w:szCs w:val="32"/>
      <w:lang w:val="en-GB" w:eastAsia="en-US"/>
    </w:rPr>
  </w:style>
  <w:style w:type="character" w:customStyle="1" w:styleId="Heading2Char">
    <w:name w:val="Heading 2 Char"/>
    <w:link w:val="Heading2"/>
    <w:rsid w:val="007D78B9"/>
    <w:rPr>
      <w:rFonts w:ascii="Cambria" w:eastAsia="MS Gothic" w:hAnsi="Cambria" w:cs="Times New Roman"/>
      <w:b/>
      <w:bCs/>
      <w:i/>
      <w:iCs/>
      <w:sz w:val="28"/>
      <w:szCs w:val="28"/>
      <w:lang w:val="en-GB" w:eastAsia="en-US"/>
    </w:rPr>
  </w:style>
  <w:style w:type="character" w:customStyle="1" w:styleId="Heading3Char">
    <w:name w:val="Heading 3 Char"/>
    <w:link w:val="Heading3"/>
    <w:uiPriority w:val="9"/>
    <w:semiHidden/>
    <w:rsid w:val="007D78B9"/>
    <w:rPr>
      <w:rFonts w:ascii="Cambria" w:eastAsia="MS Gothic" w:hAnsi="Cambria" w:cs="Times New Roman"/>
      <w:b/>
      <w:bCs/>
      <w:sz w:val="26"/>
      <w:szCs w:val="26"/>
      <w:lang w:val="en-GB" w:eastAsia="en-US"/>
    </w:rPr>
  </w:style>
  <w:style w:type="character" w:customStyle="1" w:styleId="Heading4Char">
    <w:name w:val="Heading 4 Char"/>
    <w:link w:val="Heading4"/>
    <w:rsid w:val="007D78B9"/>
    <w:rPr>
      <w:rFonts w:ascii="Calibri" w:eastAsia="MS Mincho" w:hAnsi="Calibri" w:cs="Times New Roman"/>
      <w:b/>
      <w:bCs/>
      <w:sz w:val="28"/>
      <w:szCs w:val="28"/>
      <w:lang w:val="en-GB" w:eastAsia="en-US"/>
    </w:rPr>
  </w:style>
  <w:style w:type="character" w:customStyle="1" w:styleId="Heading5Char">
    <w:name w:val="Heading 5 Char"/>
    <w:link w:val="Heading5"/>
    <w:uiPriority w:val="9"/>
    <w:semiHidden/>
    <w:rsid w:val="007D78B9"/>
    <w:rPr>
      <w:rFonts w:ascii="Calibri" w:eastAsia="MS Mincho" w:hAnsi="Calibri" w:cs="Times New Roman"/>
      <w:b/>
      <w:bCs/>
      <w:i/>
      <w:iCs/>
      <w:sz w:val="26"/>
      <w:szCs w:val="26"/>
      <w:lang w:val="en-GB" w:eastAsia="en-US"/>
    </w:rPr>
  </w:style>
  <w:style w:type="character" w:customStyle="1" w:styleId="Heading6Char">
    <w:name w:val="Heading 6 Char"/>
    <w:link w:val="Heading6"/>
    <w:uiPriority w:val="9"/>
    <w:semiHidden/>
    <w:rsid w:val="007D78B9"/>
    <w:rPr>
      <w:rFonts w:ascii="Calibri" w:eastAsia="MS Mincho" w:hAnsi="Calibri" w:cs="Times New Roman"/>
      <w:b/>
      <w:bCs/>
      <w:sz w:val="22"/>
      <w:szCs w:val="22"/>
      <w:lang w:val="en-GB" w:eastAsia="en-US"/>
    </w:rPr>
  </w:style>
  <w:style w:type="character" w:customStyle="1" w:styleId="Heading7Char">
    <w:name w:val="Heading 7 Char"/>
    <w:link w:val="Heading7"/>
    <w:uiPriority w:val="9"/>
    <w:semiHidden/>
    <w:rsid w:val="007D78B9"/>
    <w:rPr>
      <w:rFonts w:ascii="Calibri" w:eastAsia="MS Mincho" w:hAnsi="Calibri" w:cs="Times New Roman"/>
      <w:sz w:val="24"/>
      <w:szCs w:val="24"/>
      <w:lang w:val="en-GB" w:eastAsia="en-US"/>
    </w:rPr>
  </w:style>
  <w:style w:type="character" w:customStyle="1" w:styleId="Heading8Char">
    <w:name w:val="Heading 8 Char"/>
    <w:link w:val="Heading8"/>
    <w:uiPriority w:val="9"/>
    <w:semiHidden/>
    <w:rsid w:val="007D78B9"/>
    <w:rPr>
      <w:rFonts w:ascii="Calibri" w:eastAsia="MS Mincho" w:hAnsi="Calibri" w:cs="Times New Roman"/>
      <w:i/>
      <w:iCs/>
      <w:sz w:val="24"/>
      <w:szCs w:val="24"/>
      <w:lang w:val="en-GB" w:eastAsia="en-US"/>
    </w:rPr>
  </w:style>
  <w:style w:type="character" w:customStyle="1" w:styleId="Heading9Char">
    <w:name w:val="Heading 9 Char"/>
    <w:link w:val="Heading9"/>
    <w:uiPriority w:val="9"/>
    <w:semiHidden/>
    <w:rsid w:val="007D78B9"/>
    <w:rPr>
      <w:rFonts w:ascii="Cambria" w:eastAsia="MS Gothic" w:hAnsi="Cambria" w:cs="Times New Roman"/>
      <w:sz w:val="22"/>
      <w:szCs w:val="22"/>
      <w:lang w:val="en-GB" w:eastAsia="en-US"/>
    </w:rPr>
  </w:style>
  <w:style w:type="paragraph" w:styleId="Header">
    <w:name w:val="header"/>
    <w:basedOn w:val="Normal"/>
    <w:link w:val="HeaderChar"/>
    <w:uiPriority w:val="99"/>
    <w:rsid w:val="007D78B9"/>
    <w:pPr>
      <w:tabs>
        <w:tab w:val="center" w:pos="4153"/>
        <w:tab w:val="right" w:pos="8306"/>
      </w:tabs>
      <w:spacing w:line="240" w:lineRule="auto"/>
    </w:pPr>
  </w:style>
  <w:style w:type="character" w:customStyle="1" w:styleId="HeaderChar">
    <w:name w:val="Header Char"/>
    <w:link w:val="Header"/>
    <w:uiPriority w:val="99"/>
    <w:semiHidden/>
    <w:rsid w:val="007D78B9"/>
    <w:rPr>
      <w:sz w:val="22"/>
      <w:lang w:val="en-GB" w:eastAsia="en-US"/>
    </w:rPr>
  </w:style>
  <w:style w:type="paragraph" w:styleId="Footer">
    <w:name w:val="footer"/>
    <w:basedOn w:val="Normal"/>
    <w:link w:val="FooterChar"/>
    <w:uiPriority w:val="99"/>
    <w:rsid w:val="007D78B9"/>
    <w:pPr>
      <w:tabs>
        <w:tab w:val="center" w:pos="4536"/>
        <w:tab w:val="center" w:pos="8930"/>
      </w:tabs>
      <w:spacing w:line="240" w:lineRule="auto"/>
    </w:pPr>
  </w:style>
  <w:style w:type="character" w:customStyle="1" w:styleId="FooterChar">
    <w:name w:val="Footer Char"/>
    <w:link w:val="Footer"/>
    <w:uiPriority w:val="99"/>
    <w:semiHidden/>
    <w:rsid w:val="007D78B9"/>
    <w:rPr>
      <w:sz w:val="22"/>
      <w:lang w:val="en-GB" w:eastAsia="en-US"/>
    </w:rPr>
  </w:style>
  <w:style w:type="character" w:styleId="PageNumber">
    <w:name w:val="page number"/>
    <w:uiPriority w:val="99"/>
    <w:rsid w:val="007D78B9"/>
    <w:rPr>
      <w:rFonts w:cs="Times New Roman"/>
    </w:rPr>
  </w:style>
  <w:style w:type="paragraph" w:styleId="BodyTextIndent">
    <w:name w:val="Body Text Indent"/>
    <w:basedOn w:val="Normal"/>
    <w:link w:val="BodyTextIndentChar"/>
    <w:uiPriority w:val="99"/>
    <w:rsid w:val="007D78B9"/>
    <w:pPr>
      <w:tabs>
        <w:tab w:val="clear" w:pos="567"/>
      </w:tabs>
      <w:autoSpaceDE w:val="0"/>
      <w:autoSpaceDN w:val="0"/>
      <w:adjustRightInd w:val="0"/>
      <w:spacing w:line="240" w:lineRule="auto"/>
      <w:ind w:left="720"/>
      <w:jc w:val="both"/>
    </w:pPr>
  </w:style>
  <w:style w:type="character" w:customStyle="1" w:styleId="BodyTextIndentChar">
    <w:name w:val="Body Text Indent Char"/>
    <w:link w:val="BodyTextIndent"/>
    <w:uiPriority w:val="99"/>
    <w:semiHidden/>
    <w:rsid w:val="007D78B9"/>
    <w:rPr>
      <w:sz w:val="22"/>
      <w:lang w:val="en-GB" w:eastAsia="en-US"/>
    </w:rPr>
  </w:style>
  <w:style w:type="paragraph" w:styleId="BodyText3">
    <w:name w:val="Body Text 3"/>
    <w:basedOn w:val="Normal"/>
    <w:link w:val="BodyText3Char"/>
    <w:uiPriority w:val="99"/>
    <w:rsid w:val="007D78B9"/>
    <w:pPr>
      <w:tabs>
        <w:tab w:val="clear" w:pos="567"/>
      </w:tabs>
      <w:autoSpaceDE w:val="0"/>
      <w:autoSpaceDN w:val="0"/>
      <w:adjustRightInd w:val="0"/>
      <w:spacing w:line="240" w:lineRule="auto"/>
      <w:jc w:val="both"/>
    </w:pPr>
    <w:rPr>
      <w:sz w:val="16"/>
      <w:szCs w:val="16"/>
    </w:rPr>
  </w:style>
  <w:style w:type="character" w:customStyle="1" w:styleId="BodyText3Char">
    <w:name w:val="Body Text 3 Char"/>
    <w:link w:val="BodyText3"/>
    <w:uiPriority w:val="99"/>
    <w:semiHidden/>
    <w:rsid w:val="007D78B9"/>
    <w:rPr>
      <w:sz w:val="16"/>
      <w:szCs w:val="16"/>
      <w:lang w:val="en-GB" w:eastAsia="en-US"/>
    </w:rPr>
  </w:style>
  <w:style w:type="paragraph" w:styleId="BodyTextIndent2">
    <w:name w:val="Body Text Indent 2"/>
    <w:basedOn w:val="Normal"/>
    <w:link w:val="BodyTextIndent2Char"/>
    <w:uiPriority w:val="99"/>
    <w:rsid w:val="007D78B9"/>
    <w:pPr>
      <w:pBdr>
        <w:top w:val="wave" w:sz="6" w:space="0" w:color="auto"/>
        <w:left w:val="wave" w:sz="6" w:space="3" w:color="auto"/>
        <w:bottom w:val="wave" w:sz="6" w:space="1" w:color="auto"/>
        <w:right w:val="wave" w:sz="6" w:space="4" w:color="auto"/>
      </w:pBdr>
      <w:autoSpaceDE w:val="0"/>
      <w:autoSpaceDN w:val="0"/>
      <w:adjustRightInd w:val="0"/>
      <w:ind w:left="1134"/>
      <w:jc w:val="both"/>
    </w:pPr>
  </w:style>
  <w:style w:type="character" w:customStyle="1" w:styleId="BodyTextIndent2Char">
    <w:name w:val="Body Text Indent 2 Char"/>
    <w:link w:val="BodyTextIndent2"/>
    <w:uiPriority w:val="99"/>
    <w:semiHidden/>
    <w:rsid w:val="007D78B9"/>
    <w:rPr>
      <w:sz w:val="22"/>
      <w:lang w:val="en-GB" w:eastAsia="en-US"/>
    </w:rPr>
  </w:style>
  <w:style w:type="paragraph" w:styleId="BodyText">
    <w:name w:val="Body Text"/>
    <w:basedOn w:val="Normal"/>
    <w:link w:val="BodyTextChar"/>
    <w:uiPriority w:val="99"/>
    <w:rsid w:val="007D78B9"/>
    <w:pPr>
      <w:tabs>
        <w:tab w:val="clear" w:pos="567"/>
      </w:tabs>
      <w:spacing w:line="240" w:lineRule="auto"/>
    </w:pPr>
  </w:style>
  <w:style w:type="character" w:customStyle="1" w:styleId="BodyTextChar">
    <w:name w:val="Body Text Char"/>
    <w:link w:val="BodyText"/>
    <w:uiPriority w:val="99"/>
    <w:semiHidden/>
    <w:rsid w:val="007D78B9"/>
    <w:rPr>
      <w:sz w:val="22"/>
      <w:lang w:val="en-GB" w:eastAsia="en-US"/>
    </w:rPr>
  </w:style>
  <w:style w:type="paragraph" w:styleId="BodyText2">
    <w:name w:val="Body Text 2"/>
    <w:basedOn w:val="Normal"/>
    <w:link w:val="BodyText2Char"/>
    <w:uiPriority w:val="99"/>
    <w:rsid w:val="007D78B9"/>
    <w:pPr>
      <w:pBdr>
        <w:top w:val="wave" w:sz="6" w:space="0" w:color="auto"/>
        <w:left w:val="wave" w:sz="6" w:space="3" w:color="auto"/>
        <w:bottom w:val="wave" w:sz="6" w:space="1" w:color="auto"/>
        <w:right w:val="wave" w:sz="6" w:space="4" w:color="auto"/>
      </w:pBdr>
      <w:autoSpaceDE w:val="0"/>
      <w:autoSpaceDN w:val="0"/>
      <w:adjustRightInd w:val="0"/>
      <w:jc w:val="both"/>
    </w:pPr>
  </w:style>
  <w:style w:type="character" w:customStyle="1" w:styleId="BodyText2Char">
    <w:name w:val="Body Text 2 Char"/>
    <w:link w:val="BodyText2"/>
    <w:uiPriority w:val="99"/>
    <w:semiHidden/>
    <w:rsid w:val="007D78B9"/>
    <w:rPr>
      <w:sz w:val="22"/>
      <w:lang w:val="en-GB" w:eastAsia="en-US"/>
    </w:rPr>
  </w:style>
  <w:style w:type="character" w:styleId="CommentReference">
    <w:name w:val="annotation reference"/>
    <w:semiHidden/>
    <w:rsid w:val="007D78B9"/>
    <w:rPr>
      <w:sz w:val="16"/>
    </w:rPr>
  </w:style>
  <w:style w:type="paragraph" w:styleId="CommentText">
    <w:name w:val="annotation text"/>
    <w:basedOn w:val="Normal"/>
    <w:link w:val="CommentTextChar"/>
    <w:semiHidden/>
    <w:rsid w:val="007D78B9"/>
    <w:rPr>
      <w:sz w:val="20"/>
    </w:rPr>
  </w:style>
  <w:style w:type="character" w:customStyle="1" w:styleId="CommentTextChar">
    <w:name w:val="Comment Text Char"/>
    <w:link w:val="CommentText"/>
    <w:semiHidden/>
    <w:rsid w:val="007D78B9"/>
    <w:rPr>
      <w:lang w:val="en-GB" w:eastAsia="en-US"/>
    </w:rPr>
  </w:style>
  <w:style w:type="paragraph" w:customStyle="1" w:styleId="EMEAEnBodyText">
    <w:name w:val="EMEA En Body Text"/>
    <w:basedOn w:val="Normal"/>
    <w:rsid w:val="007D78B9"/>
    <w:pPr>
      <w:tabs>
        <w:tab w:val="clear" w:pos="567"/>
      </w:tabs>
      <w:spacing w:before="120" w:after="120" w:line="240" w:lineRule="auto"/>
      <w:jc w:val="both"/>
    </w:pPr>
    <w:rPr>
      <w:lang w:val="en-US"/>
    </w:rPr>
  </w:style>
  <w:style w:type="paragraph" w:styleId="DocumentMap">
    <w:name w:val="Document Map"/>
    <w:basedOn w:val="Normal"/>
    <w:link w:val="DocumentMapChar"/>
    <w:uiPriority w:val="99"/>
    <w:semiHidden/>
    <w:rsid w:val="007D78B9"/>
    <w:pPr>
      <w:shd w:val="clear" w:color="auto" w:fill="000080"/>
    </w:pPr>
    <w:rPr>
      <w:rFonts w:ascii="Tahoma" w:hAnsi="Tahoma"/>
      <w:sz w:val="16"/>
      <w:szCs w:val="16"/>
    </w:rPr>
  </w:style>
  <w:style w:type="character" w:customStyle="1" w:styleId="DocumentMapChar">
    <w:name w:val="Document Map Char"/>
    <w:link w:val="DocumentMap"/>
    <w:uiPriority w:val="99"/>
    <w:semiHidden/>
    <w:rsid w:val="007D78B9"/>
    <w:rPr>
      <w:rFonts w:ascii="Tahoma" w:hAnsi="Tahoma" w:cs="Tahoma"/>
      <w:sz w:val="16"/>
      <w:szCs w:val="16"/>
      <w:lang w:val="en-GB" w:eastAsia="en-US"/>
    </w:rPr>
  </w:style>
  <w:style w:type="character" w:styleId="Hyperlink">
    <w:name w:val="Hyperlink"/>
    <w:uiPriority w:val="99"/>
    <w:rsid w:val="007D78B9"/>
    <w:rPr>
      <w:color w:val="0000FF"/>
      <w:u w:val="single"/>
    </w:rPr>
  </w:style>
  <w:style w:type="paragraph" w:customStyle="1" w:styleId="AHeader1">
    <w:name w:val="AHeader 1"/>
    <w:basedOn w:val="Normal"/>
    <w:rsid w:val="007D78B9"/>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7D78B9"/>
    <w:pPr>
      <w:numPr>
        <w:ilvl w:val="1"/>
      </w:numPr>
    </w:pPr>
    <w:rPr>
      <w:sz w:val="22"/>
    </w:rPr>
  </w:style>
  <w:style w:type="paragraph" w:customStyle="1" w:styleId="AHeader3">
    <w:name w:val="AHeader 3"/>
    <w:basedOn w:val="AHeader2"/>
    <w:rsid w:val="007D78B9"/>
    <w:pPr>
      <w:numPr>
        <w:ilvl w:val="2"/>
      </w:numPr>
    </w:pPr>
  </w:style>
  <w:style w:type="paragraph" w:customStyle="1" w:styleId="AHeader2abc">
    <w:name w:val="AHeader 2 abc"/>
    <w:basedOn w:val="AHeader3"/>
    <w:rsid w:val="007D78B9"/>
    <w:pPr>
      <w:numPr>
        <w:ilvl w:val="3"/>
      </w:numPr>
      <w:jc w:val="both"/>
    </w:pPr>
    <w:rPr>
      <w:b w:val="0"/>
      <w:bCs w:val="0"/>
    </w:rPr>
  </w:style>
  <w:style w:type="paragraph" w:customStyle="1" w:styleId="AHeader3abc">
    <w:name w:val="AHeader 3 abc"/>
    <w:basedOn w:val="AHeader2abc"/>
    <w:rsid w:val="007D78B9"/>
    <w:pPr>
      <w:numPr>
        <w:ilvl w:val="4"/>
      </w:numPr>
    </w:pPr>
  </w:style>
  <w:style w:type="paragraph" w:styleId="BodyTextIndent3">
    <w:name w:val="Body Text Indent 3"/>
    <w:basedOn w:val="Normal"/>
    <w:link w:val="BodyTextIndent3Char"/>
    <w:uiPriority w:val="99"/>
    <w:rsid w:val="007D78B9"/>
    <w:pPr>
      <w:tabs>
        <w:tab w:val="left" w:pos="1134"/>
      </w:tabs>
      <w:autoSpaceDE w:val="0"/>
      <w:autoSpaceDN w:val="0"/>
      <w:adjustRightInd w:val="0"/>
      <w:ind w:left="633"/>
      <w:jc w:val="both"/>
    </w:pPr>
    <w:rPr>
      <w:sz w:val="16"/>
      <w:szCs w:val="16"/>
    </w:rPr>
  </w:style>
  <w:style w:type="character" w:customStyle="1" w:styleId="BodyTextIndent3Char">
    <w:name w:val="Body Text Indent 3 Char"/>
    <w:link w:val="BodyTextIndent3"/>
    <w:uiPriority w:val="99"/>
    <w:semiHidden/>
    <w:rsid w:val="007D78B9"/>
    <w:rPr>
      <w:sz w:val="16"/>
      <w:szCs w:val="16"/>
      <w:lang w:val="en-GB" w:eastAsia="en-US"/>
    </w:rPr>
  </w:style>
  <w:style w:type="character" w:styleId="FollowedHyperlink">
    <w:name w:val="FollowedHyperlink"/>
    <w:uiPriority w:val="99"/>
    <w:rsid w:val="007D78B9"/>
    <w:rPr>
      <w:color w:val="800080"/>
      <w:u w:val="single"/>
    </w:rPr>
  </w:style>
  <w:style w:type="paragraph" w:styleId="NormalWeb">
    <w:name w:val="Normal (Web)"/>
    <w:basedOn w:val="Normal"/>
    <w:uiPriority w:val="99"/>
    <w:rsid w:val="007D78B9"/>
    <w:pPr>
      <w:tabs>
        <w:tab w:val="clear" w:pos="567"/>
      </w:tabs>
      <w:spacing w:before="100" w:beforeAutospacing="1" w:after="100" w:afterAutospacing="1" w:line="240" w:lineRule="auto"/>
    </w:pPr>
    <w:rPr>
      <w:rFonts w:ascii="Arial Unicode MS" w:eastAsia="Arial Unicode MS" w:hAnsi="Arial Unicode MS"/>
      <w:sz w:val="24"/>
      <w:szCs w:val="24"/>
    </w:rPr>
  </w:style>
  <w:style w:type="paragraph" w:styleId="BalloonText">
    <w:name w:val="Balloon Text"/>
    <w:basedOn w:val="Normal"/>
    <w:link w:val="BalloonTextChar"/>
    <w:uiPriority w:val="99"/>
    <w:semiHidden/>
    <w:rsid w:val="007D78B9"/>
    <w:rPr>
      <w:rFonts w:ascii="Tahoma" w:hAnsi="Tahoma"/>
      <w:sz w:val="16"/>
      <w:szCs w:val="16"/>
    </w:rPr>
  </w:style>
  <w:style w:type="character" w:customStyle="1" w:styleId="BalloonTextChar">
    <w:name w:val="Balloon Text Char"/>
    <w:link w:val="BalloonText"/>
    <w:uiPriority w:val="99"/>
    <w:semiHidden/>
    <w:rsid w:val="007D78B9"/>
    <w:rPr>
      <w:rFonts w:ascii="Tahoma" w:hAnsi="Tahoma" w:cs="Tahoma"/>
      <w:sz w:val="16"/>
      <w:szCs w:val="16"/>
      <w:lang w:val="en-GB" w:eastAsia="en-US"/>
    </w:rPr>
  </w:style>
  <w:style w:type="paragraph" w:styleId="Caption">
    <w:name w:val="caption"/>
    <w:basedOn w:val="Normal"/>
    <w:next w:val="Normal"/>
    <w:uiPriority w:val="35"/>
    <w:qFormat/>
    <w:rsid w:val="00613A27"/>
    <w:rPr>
      <w:b/>
      <w:bCs/>
      <w:sz w:val="20"/>
    </w:rPr>
  </w:style>
  <w:style w:type="paragraph" w:styleId="CommentSubject">
    <w:name w:val="annotation subject"/>
    <w:basedOn w:val="CommentText"/>
    <w:next w:val="CommentText"/>
    <w:link w:val="CommentSubjectChar"/>
    <w:uiPriority w:val="99"/>
    <w:semiHidden/>
    <w:rsid w:val="007D78B9"/>
    <w:rPr>
      <w:b/>
      <w:bCs/>
    </w:rPr>
  </w:style>
  <w:style w:type="character" w:customStyle="1" w:styleId="CommentSubjectChar">
    <w:name w:val="Comment Subject Char"/>
    <w:link w:val="CommentSubject"/>
    <w:uiPriority w:val="99"/>
    <w:semiHidden/>
    <w:rsid w:val="007D78B9"/>
    <w:rPr>
      <w:b/>
      <w:bCs/>
      <w:lang w:val="en-GB" w:eastAsia="en-US"/>
    </w:rPr>
  </w:style>
  <w:style w:type="paragraph" w:customStyle="1" w:styleId="15TableRowColHeader">
    <w:name w:val="15Table Row/Col Header"/>
    <w:link w:val="15TableRowColHeaderChar"/>
    <w:qFormat/>
    <w:rsid w:val="00DB30F2"/>
    <w:pPr>
      <w:keepNext/>
      <w:jc w:val="center"/>
    </w:pPr>
    <w:rPr>
      <w:rFonts w:eastAsia="MS Mincho"/>
      <w:b/>
      <w:sz w:val="22"/>
      <w:lang w:val="en-US" w:eastAsia="en-US"/>
    </w:rPr>
  </w:style>
  <w:style w:type="character" w:customStyle="1" w:styleId="15TableRowColHeaderChar">
    <w:name w:val="15Table Row/Col Header Char"/>
    <w:link w:val="15TableRowColHeader"/>
    <w:locked/>
    <w:rsid w:val="00DB30F2"/>
    <w:rPr>
      <w:rFonts w:eastAsia="MS Mincho"/>
      <w:b/>
      <w:sz w:val="22"/>
      <w:lang w:val="en-US" w:eastAsia="en-US" w:bidi="ar-SA"/>
    </w:rPr>
  </w:style>
  <w:style w:type="paragraph" w:customStyle="1" w:styleId="17TableEntries10pt">
    <w:name w:val="17Table Entries 10 pt"/>
    <w:link w:val="17TableEntries10ptChar"/>
    <w:qFormat/>
    <w:rsid w:val="00DB30F2"/>
    <w:pPr>
      <w:keepNext/>
      <w:jc w:val="center"/>
    </w:pPr>
    <w:rPr>
      <w:rFonts w:eastAsia="MS Mincho"/>
      <w:lang w:val="en-US" w:eastAsia="en-US"/>
    </w:rPr>
  </w:style>
  <w:style w:type="character" w:customStyle="1" w:styleId="17TableEntries10ptChar">
    <w:name w:val="17Table Entries 10 pt Char"/>
    <w:link w:val="17TableEntries10pt"/>
    <w:locked/>
    <w:rsid w:val="00DB30F2"/>
    <w:rPr>
      <w:rFonts w:eastAsia="MS Mincho"/>
      <w:lang w:val="en-US" w:eastAsia="en-US" w:bidi="ar-SA"/>
    </w:rPr>
  </w:style>
  <w:style w:type="paragraph" w:customStyle="1" w:styleId="BodytextAgency">
    <w:name w:val="Body text (Agency)"/>
    <w:basedOn w:val="Normal"/>
    <w:link w:val="BodytextAgencyChar"/>
    <w:qFormat/>
    <w:rsid w:val="007701FB"/>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locked/>
    <w:rsid w:val="007701FB"/>
    <w:rPr>
      <w:rFonts w:ascii="Verdana" w:eastAsia="Times New Roman" w:hAnsi="Verdana" w:cs="Verdana"/>
      <w:sz w:val="18"/>
      <w:szCs w:val="18"/>
      <w:lang w:val="en-GB" w:eastAsia="en-GB" w:bidi="ar-SA"/>
    </w:rPr>
  </w:style>
  <w:style w:type="paragraph" w:styleId="Revision">
    <w:name w:val="Revision"/>
    <w:hidden/>
    <w:uiPriority w:val="99"/>
    <w:semiHidden/>
    <w:rsid w:val="003D0B97"/>
    <w:rPr>
      <w:sz w:val="22"/>
      <w:lang w:val="en-GB" w:eastAsia="en-US"/>
    </w:rPr>
  </w:style>
  <w:style w:type="paragraph" w:styleId="ListParagraph">
    <w:name w:val="List Paragraph"/>
    <w:basedOn w:val="Normal"/>
    <w:uiPriority w:val="34"/>
    <w:qFormat/>
    <w:rsid w:val="00EF6E1C"/>
    <w:pPr>
      <w:ind w:left="720"/>
    </w:pPr>
  </w:style>
  <w:style w:type="paragraph" w:customStyle="1" w:styleId="NormalAgency">
    <w:name w:val="Normal (Agency)"/>
    <w:link w:val="NormalAgencyChar"/>
    <w:rsid w:val="00393C69"/>
    <w:rPr>
      <w:rFonts w:ascii="Verdana" w:eastAsia="Verdana" w:hAnsi="Verdana" w:cs="Verdana"/>
      <w:sz w:val="18"/>
      <w:szCs w:val="18"/>
      <w:lang w:val="en-GB" w:eastAsia="en-GB"/>
    </w:rPr>
  </w:style>
  <w:style w:type="paragraph" w:customStyle="1" w:styleId="TabletextrowsAgency">
    <w:name w:val="Table text rows (Agency)"/>
    <w:basedOn w:val="Normal"/>
    <w:rsid w:val="00393C69"/>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393C69"/>
    <w:rPr>
      <w:rFonts w:ascii="Verdana" w:eastAsia="Verdana" w:hAnsi="Verdana" w:cs="Verdana"/>
      <w:sz w:val="18"/>
      <w:szCs w:val="18"/>
      <w:lang w:val="en-GB" w:eastAsia="en-GB" w:bidi="ar-SA"/>
    </w:rPr>
  </w:style>
  <w:style w:type="paragraph" w:customStyle="1" w:styleId="Default">
    <w:name w:val="Default"/>
    <w:rsid w:val="00B53E23"/>
    <w:pPr>
      <w:autoSpaceDE w:val="0"/>
      <w:autoSpaceDN w:val="0"/>
      <w:adjustRightInd w:val="0"/>
    </w:pPr>
    <w:rPr>
      <w:rFonts w:ascii="Verdana" w:hAnsi="Verdana" w:cs="Verdana"/>
      <w:color w:val="000000"/>
      <w:sz w:val="24"/>
      <w:szCs w:val="24"/>
      <w:lang w:val="en-GB" w:eastAsia="en-GB"/>
    </w:rPr>
  </w:style>
  <w:style w:type="character" w:customStyle="1" w:styleId="shorttext">
    <w:name w:val="short_text"/>
    <w:rsid w:val="00422B88"/>
  </w:style>
  <w:style w:type="paragraph" w:customStyle="1" w:styleId="BTEMEASMCA">
    <w:name w:val="BT EMEA_SMCA"/>
    <w:basedOn w:val="Normal"/>
    <w:link w:val="BTEMEASMCAChar"/>
    <w:autoRedefine/>
    <w:rsid w:val="00E233D6"/>
    <w:pPr>
      <w:tabs>
        <w:tab w:val="clear" w:pos="567"/>
      </w:tabs>
      <w:spacing w:line="240" w:lineRule="auto"/>
    </w:pPr>
    <w:rPr>
      <w:noProof/>
      <w:szCs w:val="22"/>
      <w:lang w:val="lt-LT"/>
    </w:rPr>
  </w:style>
  <w:style w:type="character" w:customStyle="1" w:styleId="BTEMEASMCAChar">
    <w:name w:val="BT EMEA_SMCA Char"/>
    <w:link w:val="BTEMEASMCA"/>
    <w:rsid w:val="00E233D6"/>
    <w:rPr>
      <w:noProof/>
      <w:sz w:val="22"/>
      <w:szCs w:val="22"/>
      <w:lang w:eastAsia="en-US"/>
    </w:rPr>
  </w:style>
  <w:style w:type="paragraph" w:customStyle="1" w:styleId="BT-EMEASMCA">
    <w:name w:val="BT- EMEA_SMCA"/>
    <w:basedOn w:val="Normal"/>
    <w:autoRedefine/>
    <w:rsid w:val="00621AF9"/>
    <w:pPr>
      <w:numPr>
        <w:numId w:val="1"/>
      </w:numPr>
      <w:tabs>
        <w:tab w:val="clear" w:pos="567"/>
      </w:tabs>
      <w:spacing w:line="240" w:lineRule="auto"/>
    </w:pPr>
    <w:rPr>
      <w:noProof/>
      <w:szCs w:val="22"/>
      <w:lang w:val="lt-LT"/>
    </w:rPr>
  </w:style>
  <w:style w:type="paragraph" w:customStyle="1" w:styleId="a">
    <w:basedOn w:val="Normal"/>
    <w:next w:val="NormalWeb"/>
    <w:uiPriority w:val="99"/>
    <w:rsid w:val="001146E4"/>
    <w:pPr>
      <w:tabs>
        <w:tab w:val="clear" w:pos="567"/>
      </w:tabs>
      <w:spacing w:before="100" w:beforeAutospacing="1" w:after="100" w:afterAutospacing="1" w:line="240" w:lineRule="auto"/>
    </w:pPr>
    <w:rPr>
      <w:rFonts w:ascii="Arial Unicode MS" w:eastAsia="Arial Unicode MS" w:hAnsi="Arial Unicode MS"/>
      <w:sz w:val="24"/>
      <w:szCs w:val="24"/>
    </w:rPr>
  </w:style>
  <w:style w:type="table" w:styleId="TableGrid">
    <w:name w:val="Table Grid"/>
    <w:basedOn w:val="TableNormal"/>
    <w:rsid w:val="000B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BodytextAgency"/>
    <w:uiPriority w:val="39"/>
    <w:rsid w:val="002D60E5"/>
    <w:pPr>
      <w:tabs>
        <w:tab w:val="clear" w:pos="567"/>
        <w:tab w:val="right" w:leader="dot" w:pos="9401"/>
      </w:tabs>
      <w:spacing w:after="57" w:line="240" w:lineRule="atLeast"/>
    </w:pPr>
    <w:rPr>
      <w:rFonts w:ascii="Verdana" w:eastAsia="Verdana" w:hAnsi="Verdana" w:cs="Verdana"/>
      <w:noProof/>
      <w:sz w:val="20"/>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3161">
      <w:bodyDiv w:val="1"/>
      <w:marLeft w:val="0"/>
      <w:marRight w:val="0"/>
      <w:marTop w:val="0"/>
      <w:marBottom w:val="0"/>
      <w:divBdr>
        <w:top w:val="none" w:sz="0" w:space="0" w:color="auto"/>
        <w:left w:val="none" w:sz="0" w:space="0" w:color="auto"/>
        <w:bottom w:val="none" w:sz="0" w:space="0" w:color="auto"/>
        <w:right w:val="none" w:sz="0" w:space="0" w:color="auto"/>
      </w:divBdr>
    </w:div>
    <w:div w:id="114175675">
      <w:bodyDiv w:val="1"/>
      <w:marLeft w:val="0"/>
      <w:marRight w:val="0"/>
      <w:marTop w:val="0"/>
      <w:marBottom w:val="0"/>
      <w:divBdr>
        <w:top w:val="none" w:sz="0" w:space="0" w:color="auto"/>
        <w:left w:val="none" w:sz="0" w:space="0" w:color="auto"/>
        <w:bottom w:val="none" w:sz="0" w:space="0" w:color="auto"/>
        <w:right w:val="none" w:sz="0" w:space="0" w:color="auto"/>
      </w:divBdr>
    </w:div>
    <w:div w:id="257716527">
      <w:bodyDiv w:val="1"/>
      <w:marLeft w:val="0"/>
      <w:marRight w:val="0"/>
      <w:marTop w:val="0"/>
      <w:marBottom w:val="0"/>
      <w:divBdr>
        <w:top w:val="none" w:sz="0" w:space="0" w:color="auto"/>
        <w:left w:val="none" w:sz="0" w:space="0" w:color="auto"/>
        <w:bottom w:val="none" w:sz="0" w:space="0" w:color="auto"/>
        <w:right w:val="none" w:sz="0" w:space="0" w:color="auto"/>
      </w:divBdr>
    </w:div>
    <w:div w:id="290791070">
      <w:bodyDiv w:val="1"/>
      <w:marLeft w:val="0"/>
      <w:marRight w:val="0"/>
      <w:marTop w:val="0"/>
      <w:marBottom w:val="0"/>
      <w:divBdr>
        <w:top w:val="none" w:sz="0" w:space="0" w:color="auto"/>
        <w:left w:val="none" w:sz="0" w:space="0" w:color="auto"/>
        <w:bottom w:val="none" w:sz="0" w:space="0" w:color="auto"/>
        <w:right w:val="none" w:sz="0" w:space="0" w:color="auto"/>
      </w:divBdr>
    </w:div>
    <w:div w:id="365253661">
      <w:bodyDiv w:val="1"/>
      <w:marLeft w:val="0"/>
      <w:marRight w:val="0"/>
      <w:marTop w:val="0"/>
      <w:marBottom w:val="0"/>
      <w:divBdr>
        <w:top w:val="none" w:sz="0" w:space="0" w:color="auto"/>
        <w:left w:val="none" w:sz="0" w:space="0" w:color="auto"/>
        <w:bottom w:val="none" w:sz="0" w:space="0" w:color="auto"/>
        <w:right w:val="none" w:sz="0" w:space="0" w:color="auto"/>
      </w:divBdr>
    </w:div>
    <w:div w:id="379212861">
      <w:bodyDiv w:val="1"/>
      <w:marLeft w:val="0"/>
      <w:marRight w:val="0"/>
      <w:marTop w:val="0"/>
      <w:marBottom w:val="0"/>
      <w:divBdr>
        <w:top w:val="none" w:sz="0" w:space="0" w:color="auto"/>
        <w:left w:val="none" w:sz="0" w:space="0" w:color="auto"/>
        <w:bottom w:val="none" w:sz="0" w:space="0" w:color="auto"/>
        <w:right w:val="none" w:sz="0" w:space="0" w:color="auto"/>
      </w:divBdr>
    </w:div>
    <w:div w:id="476800248">
      <w:bodyDiv w:val="1"/>
      <w:marLeft w:val="0"/>
      <w:marRight w:val="0"/>
      <w:marTop w:val="0"/>
      <w:marBottom w:val="0"/>
      <w:divBdr>
        <w:top w:val="none" w:sz="0" w:space="0" w:color="auto"/>
        <w:left w:val="none" w:sz="0" w:space="0" w:color="auto"/>
        <w:bottom w:val="none" w:sz="0" w:space="0" w:color="auto"/>
        <w:right w:val="none" w:sz="0" w:space="0" w:color="auto"/>
      </w:divBdr>
    </w:div>
    <w:div w:id="504828892">
      <w:bodyDiv w:val="1"/>
      <w:marLeft w:val="0"/>
      <w:marRight w:val="0"/>
      <w:marTop w:val="0"/>
      <w:marBottom w:val="0"/>
      <w:divBdr>
        <w:top w:val="none" w:sz="0" w:space="0" w:color="auto"/>
        <w:left w:val="none" w:sz="0" w:space="0" w:color="auto"/>
        <w:bottom w:val="none" w:sz="0" w:space="0" w:color="auto"/>
        <w:right w:val="none" w:sz="0" w:space="0" w:color="auto"/>
      </w:divBdr>
    </w:div>
    <w:div w:id="638415375">
      <w:bodyDiv w:val="1"/>
      <w:marLeft w:val="0"/>
      <w:marRight w:val="0"/>
      <w:marTop w:val="0"/>
      <w:marBottom w:val="0"/>
      <w:divBdr>
        <w:top w:val="none" w:sz="0" w:space="0" w:color="auto"/>
        <w:left w:val="none" w:sz="0" w:space="0" w:color="auto"/>
        <w:bottom w:val="none" w:sz="0" w:space="0" w:color="auto"/>
        <w:right w:val="none" w:sz="0" w:space="0" w:color="auto"/>
      </w:divBdr>
    </w:div>
    <w:div w:id="692682214">
      <w:bodyDiv w:val="1"/>
      <w:marLeft w:val="0"/>
      <w:marRight w:val="0"/>
      <w:marTop w:val="0"/>
      <w:marBottom w:val="0"/>
      <w:divBdr>
        <w:top w:val="none" w:sz="0" w:space="0" w:color="auto"/>
        <w:left w:val="none" w:sz="0" w:space="0" w:color="auto"/>
        <w:bottom w:val="none" w:sz="0" w:space="0" w:color="auto"/>
        <w:right w:val="none" w:sz="0" w:space="0" w:color="auto"/>
      </w:divBdr>
    </w:div>
    <w:div w:id="738943893">
      <w:bodyDiv w:val="1"/>
      <w:marLeft w:val="0"/>
      <w:marRight w:val="0"/>
      <w:marTop w:val="0"/>
      <w:marBottom w:val="0"/>
      <w:divBdr>
        <w:top w:val="none" w:sz="0" w:space="0" w:color="auto"/>
        <w:left w:val="none" w:sz="0" w:space="0" w:color="auto"/>
        <w:bottom w:val="none" w:sz="0" w:space="0" w:color="auto"/>
        <w:right w:val="none" w:sz="0" w:space="0" w:color="auto"/>
      </w:divBdr>
    </w:div>
    <w:div w:id="1054279767">
      <w:bodyDiv w:val="1"/>
      <w:marLeft w:val="0"/>
      <w:marRight w:val="0"/>
      <w:marTop w:val="0"/>
      <w:marBottom w:val="0"/>
      <w:divBdr>
        <w:top w:val="none" w:sz="0" w:space="0" w:color="auto"/>
        <w:left w:val="none" w:sz="0" w:space="0" w:color="auto"/>
        <w:bottom w:val="none" w:sz="0" w:space="0" w:color="auto"/>
        <w:right w:val="none" w:sz="0" w:space="0" w:color="auto"/>
      </w:divBdr>
    </w:div>
    <w:div w:id="1191798599">
      <w:bodyDiv w:val="1"/>
      <w:marLeft w:val="0"/>
      <w:marRight w:val="0"/>
      <w:marTop w:val="0"/>
      <w:marBottom w:val="0"/>
      <w:divBdr>
        <w:top w:val="none" w:sz="0" w:space="0" w:color="auto"/>
        <w:left w:val="none" w:sz="0" w:space="0" w:color="auto"/>
        <w:bottom w:val="none" w:sz="0" w:space="0" w:color="auto"/>
        <w:right w:val="none" w:sz="0" w:space="0" w:color="auto"/>
      </w:divBdr>
    </w:div>
    <w:div w:id="1283196970">
      <w:bodyDiv w:val="1"/>
      <w:marLeft w:val="0"/>
      <w:marRight w:val="0"/>
      <w:marTop w:val="0"/>
      <w:marBottom w:val="0"/>
      <w:divBdr>
        <w:top w:val="none" w:sz="0" w:space="0" w:color="auto"/>
        <w:left w:val="none" w:sz="0" w:space="0" w:color="auto"/>
        <w:bottom w:val="none" w:sz="0" w:space="0" w:color="auto"/>
        <w:right w:val="none" w:sz="0" w:space="0" w:color="auto"/>
      </w:divBdr>
    </w:div>
    <w:div w:id="1410151213">
      <w:bodyDiv w:val="1"/>
      <w:marLeft w:val="0"/>
      <w:marRight w:val="0"/>
      <w:marTop w:val="0"/>
      <w:marBottom w:val="0"/>
      <w:divBdr>
        <w:top w:val="none" w:sz="0" w:space="0" w:color="auto"/>
        <w:left w:val="none" w:sz="0" w:space="0" w:color="auto"/>
        <w:bottom w:val="none" w:sz="0" w:space="0" w:color="auto"/>
        <w:right w:val="none" w:sz="0" w:space="0" w:color="auto"/>
      </w:divBdr>
    </w:div>
    <w:div w:id="1453548402">
      <w:bodyDiv w:val="1"/>
      <w:marLeft w:val="0"/>
      <w:marRight w:val="0"/>
      <w:marTop w:val="0"/>
      <w:marBottom w:val="0"/>
      <w:divBdr>
        <w:top w:val="none" w:sz="0" w:space="0" w:color="auto"/>
        <w:left w:val="none" w:sz="0" w:space="0" w:color="auto"/>
        <w:bottom w:val="none" w:sz="0" w:space="0" w:color="auto"/>
        <w:right w:val="none" w:sz="0" w:space="0" w:color="auto"/>
      </w:divBdr>
    </w:div>
    <w:div w:id="1598634844">
      <w:bodyDiv w:val="1"/>
      <w:marLeft w:val="0"/>
      <w:marRight w:val="0"/>
      <w:marTop w:val="0"/>
      <w:marBottom w:val="0"/>
      <w:divBdr>
        <w:top w:val="none" w:sz="0" w:space="0" w:color="auto"/>
        <w:left w:val="none" w:sz="0" w:space="0" w:color="auto"/>
        <w:bottom w:val="none" w:sz="0" w:space="0" w:color="auto"/>
        <w:right w:val="none" w:sz="0" w:space="0" w:color="auto"/>
      </w:divBdr>
    </w:div>
    <w:div w:id="1604534032">
      <w:bodyDiv w:val="1"/>
      <w:marLeft w:val="0"/>
      <w:marRight w:val="0"/>
      <w:marTop w:val="0"/>
      <w:marBottom w:val="0"/>
      <w:divBdr>
        <w:top w:val="none" w:sz="0" w:space="0" w:color="auto"/>
        <w:left w:val="none" w:sz="0" w:space="0" w:color="auto"/>
        <w:bottom w:val="none" w:sz="0" w:space="0" w:color="auto"/>
        <w:right w:val="none" w:sz="0" w:space="0" w:color="auto"/>
      </w:divBdr>
    </w:div>
    <w:div w:id="1605765086">
      <w:bodyDiv w:val="1"/>
      <w:marLeft w:val="0"/>
      <w:marRight w:val="0"/>
      <w:marTop w:val="0"/>
      <w:marBottom w:val="0"/>
      <w:divBdr>
        <w:top w:val="none" w:sz="0" w:space="0" w:color="auto"/>
        <w:left w:val="none" w:sz="0" w:space="0" w:color="auto"/>
        <w:bottom w:val="none" w:sz="0" w:space="0" w:color="auto"/>
        <w:right w:val="none" w:sz="0" w:space="0" w:color="auto"/>
      </w:divBdr>
    </w:div>
    <w:div w:id="1663699247">
      <w:bodyDiv w:val="1"/>
      <w:marLeft w:val="0"/>
      <w:marRight w:val="0"/>
      <w:marTop w:val="0"/>
      <w:marBottom w:val="0"/>
      <w:divBdr>
        <w:top w:val="none" w:sz="0" w:space="0" w:color="auto"/>
        <w:left w:val="none" w:sz="0" w:space="0" w:color="auto"/>
        <w:bottom w:val="none" w:sz="0" w:space="0" w:color="auto"/>
        <w:right w:val="none" w:sz="0" w:space="0" w:color="auto"/>
      </w:divBdr>
    </w:div>
    <w:div w:id="1673334178">
      <w:bodyDiv w:val="1"/>
      <w:marLeft w:val="0"/>
      <w:marRight w:val="0"/>
      <w:marTop w:val="0"/>
      <w:marBottom w:val="0"/>
      <w:divBdr>
        <w:top w:val="none" w:sz="0" w:space="0" w:color="auto"/>
        <w:left w:val="none" w:sz="0" w:space="0" w:color="auto"/>
        <w:bottom w:val="none" w:sz="0" w:space="0" w:color="auto"/>
        <w:right w:val="none" w:sz="0" w:space="0" w:color="auto"/>
      </w:divBdr>
    </w:div>
    <w:div w:id="1881628160">
      <w:bodyDiv w:val="1"/>
      <w:marLeft w:val="0"/>
      <w:marRight w:val="0"/>
      <w:marTop w:val="0"/>
      <w:marBottom w:val="0"/>
      <w:divBdr>
        <w:top w:val="none" w:sz="0" w:space="0" w:color="auto"/>
        <w:left w:val="none" w:sz="0" w:space="0" w:color="auto"/>
        <w:bottom w:val="none" w:sz="0" w:space="0" w:color="auto"/>
        <w:right w:val="none" w:sz="0" w:space="0" w:color="auto"/>
      </w:divBdr>
    </w:div>
    <w:div w:id="1887791523">
      <w:bodyDiv w:val="1"/>
      <w:marLeft w:val="0"/>
      <w:marRight w:val="0"/>
      <w:marTop w:val="0"/>
      <w:marBottom w:val="0"/>
      <w:divBdr>
        <w:top w:val="none" w:sz="0" w:space="0" w:color="auto"/>
        <w:left w:val="none" w:sz="0" w:space="0" w:color="auto"/>
        <w:bottom w:val="none" w:sz="0" w:space="0" w:color="auto"/>
        <w:right w:val="none" w:sz="0" w:space="0" w:color="auto"/>
      </w:divBdr>
    </w:div>
    <w:div w:id="2031486985">
      <w:bodyDiv w:val="1"/>
      <w:marLeft w:val="0"/>
      <w:marRight w:val="0"/>
      <w:marTop w:val="0"/>
      <w:marBottom w:val="0"/>
      <w:divBdr>
        <w:top w:val="none" w:sz="0" w:space="0" w:color="auto"/>
        <w:left w:val="none" w:sz="0" w:space="0" w:color="auto"/>
        <w:bottom w:val="none" w:sz="0" w:space="0" w:color="auto"/>
        <w:right w:val="none" w:sz="0" w:space="0" w:color="auto"/>
      </w:divBdr>
    </w:div>
    <w:div w:id="205379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iocodex.lt" TargetMode="External"/><Relationship Id="rId5" Type="http://schemas.openxmlformats.org/officeDocument/2006/relationships/webSettings" Target="webSettings.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2.xml"/><Relationship Id="rId22" Type="http://schemas.microsoft.com/office/2018/08/relationships/commentsExtensible" Target="commentsExtensi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088D0-FEFB-42CA-BD8F-1B074FA01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1618</Words>
  <Characters>11149</Characters>
  <Application>Microsoft Office Word</Application>
  <DocSecurity>0</DocSecurity>
  <Lines>92</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Betmiga, INN-mirabegron</vt:lpstr>
      <vt:lpstr>Betmiga, INN-mirabegron</vt:lpstr>
    </vt:vector>
  </TitlesOfParts>
  <Company>NDA Group AB</Company>
  <LinksUpToDate>false</LinksUpToDate>
  <CharactersWithSpaces>12742</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5374257</vt:i4>
      </vt:variant>
      <vt:variant>
        <vt:i4>9</vt:i4>
      </vt:variant>
      <vt:variant>
        <vt:i4>0</vt:i4>
      </vt:variant>
      <vt:variant>
        <vt:i4>5</vt:i4>
      </vt:variant>
      <vt:variant>
        <vt:lpwstr>../Downloads/Valstybinės</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Betmiga, INN-mirabegron</dc:title>
  <dc:subject>EPAR</dc:subject>
  <dc:creator>CHMP</dc:creator>
  <cp:keywords>Betmiga, INN-mirabegron</cp:keywords>
  <cp:lastModifiedBy>Birutė Valkauskaitė</cp:lastModifiedBy>
  <cp:revision>2</cp:revision>
  <cp:lastPrinted>2015-10-19T12:27:00Z</cp:lastPrinted>
  <dcterms:created xsi:type="dcterms:W3CDTF">2021-03-08T05:58:00Z</dcterms:created>
  <dcterms:modified xsi:type="dcterms:W3CDTF">2021-03-08T05:58:00Z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General-EMA/76626/2009</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76626</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2009</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EN Beten Day 121 PI</vt:lpwstr>
  </property>
  <property fmtid="{D5CDD505-2E9C-101B-9397-08002B2CF9AE}" pid="32" name="DM_Creation_Date">
    <vt:lpwstr>20/06/2012 17:29:59</vt:lpwstr>
  </property>
  <property fmtid="{D5CDD505-2E9C-101B-9397-08002B2CF9AE}" pid="33" name="DM_Modify_Date">
    <vt:lpwstr>20/06/2012 17:29:59</vt:lpwstr>
  </property>
  <property fmtid="{D5CDD505-2E9C-101B-9397-08002B2CF9AE}" pid="34" name="DM_Creator_Name">
    <vt:lpwstr>Chomette Amandine</vt:lpwstr>
  </property>
  <property fmtid="{D5CDD505-2E9C-101B-9397-08002B2CF9AE}" pid="35" name="DM_Modifier_Name">
    <vt:lpwstr>Chomette Amandine</vt:lpwstr>
  </property>
  <property fmtid="{D5CDD505-2E9C-101B-9397-08002B2CF9AE}" pid="36" name="DM_Type">
    <vt:lpwstr>emea_document</vt:lpwstr>
  </property>
  <property fmtid="{D5CDD505-2E9C-101B-9397-08002B2CF9AE}" pid="37" name="DM_DocRefId">
    <vt:lpwstr>EMA/337385/2012</vt:lpwstr>
  </property>
  <property fmtid="{D5CDD505-2E9C-101B-9397-08002B2CF9AE}" pid="38" name="DM_Category">
    <vt:lpwstr>Product Information</vt:lpwstr>
  </property>
  <property fmtid="{D5CDD505-2E9C-101B-9397-08002B2CF9AE}" pid="39" name="DM_Path">
    <vt:lpwstr>/01. Evaluation of Medicine/H-C/A-C/Betanis-002388/10 Translations/Day 121 - Co Post LoQ Prod Info</vt:lpwstr>
  </property>
  <property fmtid="{D5CDD505-2E9C-101B-9397-08002B2CF9AE}" pid="40" name="DM_emea_doc_ref_id">
    <vt:lpwstr>EMA/337385/2012</vt:lpwstr>
  </property>
  <property fmtid="{D5CDD505-2E9C-101B-9397-08002B2CF9AE}" pid="41" name="DM_Modifer_Name">
    <vt:lpwstr>Chomette Amandine</vt:lpwstr>
  </property>
  <property fmtid="{D5CDD505-2E9C-101B-9397-08002B2CF9AE}" pid="42" name="DM_Modified_Date">
    <vt:lpwstr>20/06/2012 17:29:59</vt:lpwstr>
  </property>
  <property fmtid="{D5CDD505-2E9C-101B-9397-08002B2CF9AE}" pid="43" name="ContentTypeId">
    <vt:lpwstr>0x010100F3F9ACD55D1AAA46AAAC3A09D9D36AD1</vt:lpwstr>
  </property>
  <property fmtid="{D5CDD505-2E9C-101B-9397-08002B2CF9AE}" pid="44" name="Country">
    <vt:lpwstr/>
  </property>
  <property fmtid="{D5CDD505-2E9C-101B-9397-08002B2CF9AE}" pid="45" name="Type of Document">
    <vt:lpwstr/>
  </property>
  <property fmtid="{D5CDD505-2E9C-101B-9397-08002B2CF9AE}" pid="46" name="Active Substance">
    <vt:lpwstr/>
  </property>
  <property fmtid="{D5CDD505-2E9C-101B-9397-08002B2CF9AE}" pid="47" name="Product Name">
    <vt:lpwstr/>
  </property>
  <property fmtid="{D5CDD505-2E9C-101B-9397-08002B2CF9AE}" pid="48" name="Expiry Date">
    <vt:lpwstr/>
  </property>
</Properties>
</file>