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B946" w14:textId="77777777" w:rsidR="00D55892" w:rsidRPr="00D55892" w:rsidRDefault="00D55892" w:rsidP="00D55892">
      <w:pPr>
        <w:tabs>
          <w:tab w:val="left" w:pos="567"/>
          <w:tab w:val="left" w:pos="4536"/>
        </w:tabs>
        <w:spacing w:after="0" w:line="240" w:lineRule="auto"/>
        <w:ind w:left="567" w:hanging="567"/>
        <w:jc w:val="center"/>
        <w:outlineLvl w:val="0"/>
        <w:rPr>
          <w:rFonts w:eastAsia="Times New Roman"/>
          <w:b/>
          <w:kern w:val="0"/>
          <w14:ligatures w14:val="none"/>
        </w:rPr>
      </w:pPr>
      <w:bookmarkStart w:id="0" w:name="_Toc129243138"/>
      <w:bookmarkStart w:id="1" w:name="_Toc129243263"/>
      <w:r w:rsidRPr="00D55892">
        <w:rPr>
          <w:rFonts w:eastAsia="Times New Roman"/>
          <w:b/>
          <w:kern w:val="0"/>
          <w14:ligatures w14:val="none"/>
        </w:rPr>
        <w:t>Pakuotės lapelis: informacija vartotojui</w:t>
      </w:r>
    </w:p>
    <w:p w14:paraId="0BA48AEC" w14:textId="77777777" w:rsidR="00D55892" w:rsidRPr="00D55892" w:rsidRDefault="00D55892" w:rsidP="00D55892">
      <w:pPr>
        <w:tabs>
          <w:tab w:val="left" w:pos="567"/>
        </w:tabs>
        <w:spacing w:after="0" w:line="240" w:lineRule="auto"/>
        <w:jc w:val="center"/>
        <w:rPr>
          <w:rFonts w:eastAsia="Times New Roman"/>
          <w:kern w:val="0"/>
          <w:lang w:eastAsia="lt-LT"/>
          <w14:ligatures w14:val="none"/>
        </w:rPr>
      </w:pPr>
    </w:p>
    <w:p w14:paraId="42724711" w14:textId="77777777" w:rsidR="00D55892" w:rsidRPr="00D55892" w:rsidRDefault="00D55892" w:rsidP="00D55892">
      <w:pPr>
        <w:tabs>
          <w:tab w:val="left" w:pos="567"/>
        </w:tabs>
        <w:spacing w:after="0" w:line="240" w:lineRule="auto"/>
        <w:jc w:val="center"/>
        <w:rPr>
          <w:rFonts w:eastAsia="Times New Roman"/>
          <w:b/>
          <w:kern w:val="0"/>
          <w:lang w:eastAsia="lt-LT"/>
          <w14:ligatures w14:val="none"/>
        </w:rPr>
      </w:pPr>
      <w:proofErr w:type="spellStart"/>
      <w:r w:rsidRPr="00D55892">
        <w:rPr>
          <w:rFonts w:eastAsia="Times New Roman"/>
          <w:b/>
          <w:kern w:val="0"/>
          <w:lang w:eastAsia="lt-LT"/>
          <w14:ligatures w14:val="none"/>
        </w:rPr>
        <w:t>Rasagiline</w:t>
      </w:r>
      <w:proofErr w:type="spellEnd"/>
      <w:r w:rsidRPr="00D55892">
        <w:rPr>
          <w:rFonts w:eastAsia="Times New Roman"/>
          <w:b/>
          <w:kern w:val="0"/>
          <w:lang w:eastAsia="lt-LT"/>
          <w14:ligatures w14:val="none"/>
        </w:rPr>
        <w:t xml:space="preserve"> </w:t>
      </w:r>
      <w:proofErr w:type="spellStart"/>
      <w:r w:rsidRPr="00D55892">
        <w:rPr>
          <w:rFonts w:eastAsia="Times New Roman"/>
          <w:b/>
          <w:kern w:val="0"/>
          <w:lang w:eastAsia="lt-LT"/>
          <w14:ligatures w14:val="none"/>
        </w:rPr>
        <w:t>Sandoz</w:t>
      </w:r>
      <w:proofErr w:type="spellEnd"/>
      <w:r w:rsidRPr="00D55892">
        <w:rPr>
          <w:rFonts w:eastAsia="Times New Roman"/>
          <w:b/>
          <w:kern w:val="0"/>
          <w:lang w:eastAsia="lt-LT"/>
          <w14:ligatures w14:val="none"/>
        </w:rPr>
        <w:t xml:space="preserve"> 1 mg tabletės</w:t>
      </w:r>
    </w:p>
    <w:p w14:paraId="351D2E05" w14:textId="77777777" w:rsidR="00D55892" w:rsidRPr="00D55892" w:rsidRDefault="00D55892" w:rsidP="00D55892">
      <w:pPr>
        <w:tabs>
          <w:tab w:val="left" w:pos="567"/>
        </w:tabs>
        <w:spacing w:after="0" w:line="240" w:lineRule="auto"/>
        <w:jc w:val="center"/>
        <w:rPr>
          <w:rFonts w:eastAsia="Times New Roman"/>
          <w:b/>
          <w:kern w:val="0"/>
          <w:lang w:eastAsia="lt-LT"/>
          <w14:ligatures w14:val="none"/>
        </w:rPr>
      </w:pPr>
      <w:proofErr w:type="spellStart"/>
      <w:r w:rsidRPr="00D55892">
        <w:rPr>
          <w:rFonts w:eastAsia="Times New Roman"/>
          <w:kern w:val="0"/>
          <w:lang w:eastAsia="lt-LT"/>
          <w14:ligatures w14:val="none"/>
        </w:rPr>
        <w:t>razagilinas</w:t>
      </w:r>
      <w:proofErr w:type="spellEnd"/>
    </w:p>
    <w:p w14:paraId="3B7B3D4C" w14:textId="77777777" w:rsidR="00D55892" w:rsidRPr="00D55892" w:rsidRDefault="00D55892" w:rsidP="00D55892">
      <w:pPr>
        <w:tabs>
          <w:tab w:val="left" w:pos="567"/>
        </w:tabs>
        <w:spacing w:after="0" w:line="240" w:lineRule="auto"/>
        <w:ind w:left="567" w:hanging="567"/>
        <w:jc w:val="center"/>
        <w:rPr>
          <w:rFonts w:eastAsia="Times New Roman"/>
          <w:kern w:val="0"/>
          <w:lang w:eastAsia="lt-LT"/>
          <w14:ligatures w14:val="none"/>
        </w:rPr>
      </w:pPr>
    </w:p>
    <w:p w14:paraId="01EB7164" w14:textId="77777777" w:rsidR="00D55892" w:rsidRPr="00D55892" w:rsidRDefault="00D55892" w:rsidP="00D55892">
      <w:pPr>
        <w:tabs>
          <w:tab w:val="left" w:pos="0"/>
        </w:tabs>
        <w:spacing w:after="0" w:line="240" w:lineRule="auto"/>
        <w:rPr>
          <w:rFonts w:eastAsia="Times New Roman"/>
          <w:b/>
          <w:kern w:val="0"/>
          <w:lang w:eastAsia="lt-LT"/>
          <w14:ligatures w14:val="none"/>
        </w:rPr>
      </w:pPr>
      <w:r w:rsidRPr="00D55892">
        <w:rPr>
          <w:rFonts w:eastAsia="Times New Roman"/>
          <w:b/>
          <w:noProof/>
          <w:kern w:val="0"/>
          <w:lang w:eastAsia="lt-LT"/>
          <w14:ligatures w14:val="none"/>
        </w:rPr>
        <w:t>Atidžiai perskaitykite visą šį lapelį, prieš pradėdami vartoti vaistą,</w:t>
      </w:r>
      <w:r w:rsidRPr="00D55892">
        <w:rPr>
          <w:rFonts w:eastAsia="Times New Roman"/>
          <w:b/>
          <w:kern w:val="0"/>
          <w:lang w:eastAsia="lt-LT"/>
          <w14:ligatures w14:val="none"/>
        </w:rPr>
        <w:t xml:space="preserve"> nes jame pateikiama Jums svarbi informacija.</w:t>
      </w:r>
    </w:p>
    <w:p w14:paraId="4069C891" w14:textId="77777777" w:rsidR="00D55892" w:rsidRPr="00D55892" w:rsidRDefault="00D55892" w:rsidP="00D55892">
      <w:p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w:t>
      </w:r>
      <w:r w:rsidRPr="00D55892">
        <w:rPr>
          <w:rFonts w:eastAsia="Times New Roman"/>
          <w:kern w:val="0"/>
          <w:lang w:eastAsia="lt-LT"/>
          <w14:ligatures w14:val="none"/>
        </w:rPr>
        <w:tab/>
        <w:t>Neišmeskite šio lapelio, nes vėl gali prireikti jį perskaityti.</w:t>
      </w:r>
    </w:p>
    <w:p w14:paraId="35404835" w14:textId="77777777" w:rsidR="00D55892" w:rsidRPr="00D55892" w:rsidRDefault="00D55892" w:rsidP="00D55892">
      <w:p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w:t>
      </w:r>
      <w:r w:rsidRPr="00D55892">
        <w:rPr>
          <w:rFonts w:eastAsia="Times New Roman"/>
          <w:kern w:val="0"/>
          <w:lang w:eastAsia="lt-LT"/>
          <w14:ligatures w14:val="none"/>
        </w:rPr>
        <w:tab/>
        <w:t>Jeigu kiltų daugiau klausimų, kreipkitės į gydytoją arba vaistininką.</w:t>
      </w:r>
    </w:p>
    <w:p w14:paraId="7E1EE873" w14:textId="77777777" w:rsidR="00D55892" w:rsidRPr="00D55892" w:rsidRDefault="00D55892" w:rsidP="00D55892">
      <w:pPr>
        <w:numPr>
          <w:ilvl w:val="0"/>
          <w:numId w:val="1"/>
        </w:numPr>
        <w:tabs>
          <w:tab w:val="left" w:pos="567"/>
        </w:tabs>
        <w:spacing w:after="0" w:line="260" w:lineRule="exact"/>
        <w:ind w:left="567" w:hanging="567"/>
        <w:rPr>
          <w:rFonts w:eastAsia="Times New Roman"/>
          <w:kern w:val="0"/>
          <w:lang w:eastAsia="lt-LT"/>
          <w14:ligatures w14:val="none"/>
        </w:rPr>
      </w:pPr>
      <w:r w:rsidRPr="00D55892">
        <w:rPr>
          <w:rFonts w:eastAsia="Times New Roman"/>
          <w:kern w:val="0"/>
          <w:lang w:eastAsia="lt-LT"/>
          <w14:ligatures w14:val="none"/>
        </w:rPr>
        <w:t>Šis vaistas skirtas tik Jums, todėl kitiems žmonėms jo duoti negalima. Vaistas gali jiems pakenkti (net tiems, kurių ligos požymiai yra tokie patys kaip Jūsų).</w:t>
      </w:r>
    </w:p>
    <w:p w14:paraId="02C883C2" w14:textId="77777777" w:rsidR="00D55892" w:rsidRPr="00D55892" w:rsidRDefault="00D55892" w:rsidP="00D55892">
      <w:pPr>
        <w:numPr>
          <w:ilvl w:val="0"/>
          <w:numId w:val="1"/>
        </w:numPr>
        <w:tabs>
          <w:tab w:val="left" w:pos="567"/>
        </w:tabs>
        <w:spacing w:after="0" w:line="260" w:lineRule="exact"/>
        <w:ind w:left="567" w:hanging="567"/>
        <w:rPr>
          <w:rFonts w:eastAsia="Times New Roman"/>
          <w:kern w:val="0"/>
          <w:lang w:eastAsia="lt-LT"/>
          <w14:ligatures w14:val="none"/>
        </w:rPr>
      </w:pPr>
      <w:r w:rsidRPr="00D55892">
        <w:rPr>
          <w:rFonts w:eastAsia="Times New Roman"/>
          <w:kern w:val="0"/>
          <w:lang w:eastAsia="lt-LT"/>
          <w14:ligatures w14:val="none"/>
        </w:rPr>
        <w:t>Jeigu pasireiškė šalutinis poveikis (net jeigu jis šiame lapelyje nenurodytas), kreipkitės į gydytoją arba vaistininką. Žr. 4 skyrių.</w:t>
      </w:r>
    </w:p>
    <w:p w14:paraId="6173663E"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23263E48"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b/>
          <w:kern w:val="0"/>
          <w:lang w:eastAsia="lt-LT"/>
          <w14:ligatures w14:val="none"/>
        </w:rPr>
        <w:t>Apie ką rašoma šiame lapelyje?</w:t>
      </w:r>
    </w:p>
    <w:p w14:paraId="0D300DE7"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0791FDCF"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1.</w:t>
      </w:r>
      <w:r w:rsidRPr="00D55892">
        <w:rPr>
          <w:rFonts w:eastAsia="Times New Roman"/>
          <w:kern w:val="0"/>
          <w:lang w:eastAsia="lt-LT"/>
          <w14:ligatures w14:val="none"/>
        </w:rPr>
        <w:tab/>
        <w:t xml:space="preserve">Kas yra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ir kam jis vartojamas</w:t>
      </w:r>
    </w:p>
    <w:p w14:paraId="06C2AC18"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2.</w:t>
      </w:r>
      <w:r w:rsidRPr="00D55892">
        <w:rPr>
          <w:rFonts w:eastAsia="Times New Roman"/>
          <w:kern w:val="0"/>
          <w:lang w:eastAsia="lt-LT"/>
          <w14:ligatures w14:val="none"/>
        </w:rPr>
        <w:tab/>
        <w:t xml:space="preserve">Kas žinotina prieš vartojant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w:t>
      </w:r>
    </w:p>
    <w:p w14:paraId="7550C98A"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3.</w:t>
      </w:r>
      <w:r w:rsidRPr="00D55892">
        <w:rPr>
          <w:rFonts w:eastAsia="Times New Roman"/>
          <w:kern w:val="0"/>
          <w:lang w:eastAsia="lt-LT"/>
          <w14:ligatures w14:val="none"/>
        </w:rPr>
        <w:tab/>
        <w:t xml:space="preserve">Kaip vartoti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w:t>
      </w:r>
    </w:p>
    <w:p w14:paraId="3750B582"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4.</w:t>
      </w:r>
      <w:r w:rsidRPr="00D55892">
        <w:rPr>
          <w:rFonts w:eastAsia="Times New Roman"/>
          <w:kern w:val="0"/>
          <w:lang w:eastAsia="lt-LT"/>
          <w14:ligatures w14:val="none"/>
        </w:rPr>
        <w:tab/>
        <w:t>Galimas šalutinis poveikis</w:t>
      </w:r>
    </w:p>
    <w:p w14:paraId="2E50182A"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5.</w:t>
      </w:r>
      <w:r w:rsidRPr="00D55892">
        <w:rPr>
          <w:rFonts w:eastAsia="Times New Roman"/>
          <w:kern w:val="0"/>
          <w:lang w:eastAsia="lt-LT"/>
          <w14:ligatures w14:val="none"/>
        </w:rPr>
        <w:tab/>
        <w:t xml:space="preserve">Kaip laikyti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w:t>
      </w:r>
    </w:p>
    <w:p w14:paraId="51BBD83A"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6.</w:t>
      </w:r>
      <w:r w:rsidRPr="00D55892">
        <w:rPr>
          <w:rFonts w:eastAsia="Times New Roman"/>
          <w:kern w:val="0"/>
          <w:lang w:eastAsia="lt-LT"/>
          <w14:ligatures w14:val="none"/>
        </w:rPr>
        <w:tab/>
        <w:t>Pakuotės turinys ir kita informacija</w:t>
      </w:r>
    </w:p>
    <w:p w14:paraId="2E630229"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2756B79D" w14:textId="77777777" w:rsidR="00D55892" w:rsidRPr="00D55892" w:rsidRDefault="00D55892" w:rsidP="00D55892">
      <w:pPr>
        <w:tabs>
          <w:tab w:val="left" w:pos="567"/>
        </w:tabs>
        <w:spacing w:after="0" w:line="240" w:lineRule="auto"/>
        <w:rPr>
          <w:rFonts w:eastAsia="Times New Roman"/>
          <w:kern w:val="0"/>
          <w14:ligatures w14:val="none"/>
        </w:rPr>
      </w:pPr>
    </w:p>
    <w:p w14:paraId="44CEB7E9" w14:textId="77777777" w:rsidR="00D55892" w:rsidRPr="00D55892" w:rsidRDefault="00D55892" w:rsidP="00D55892">
      <w:pPr>
        <w:keepNext/>
        <w:tabs>
          <w:tab w:val="left" w:pos="567"/>
        </w:tabs>
        <w:spacing w:after="0" w:line="240" w:lineRule="auto"/>
        <w:ind w:left="567" w:hanging="567"/>
        <w:outlineLvl w:val="1"/>
        <w:rPr>
          <w:rFonts w:eastAsia="Times New Roman"/>
          <w:b/>
          <w:kern w:val="0"/>
          <w14:ligatures w14:val="none"/>
        </w:rPr>
      </w:pPr>
      <w:r w:rsidRPr="00D55892">
        <w:rPr>
          <w:rFonts w:eastAsia="Times New Roman"/>
          <w:b/>
          <w:kern w:val="0"/>
          <w14:ligatures w14:val="none"/>
        </w:rPr>
        <w:t>1.</w:t>
      </w:r>
      <w:r w:rsidRPr="00D55892">
        <w:rPr>
          <w:rFonts w:eastAsia="Times New Roman"/>
          <w:b/>
          <w:kern w:val="0"/>
          <w14:ligatures w14:val="none"/>
        </w:rPr>
        <w:tab/>
        <w:t xml:space="preserve">Kas yra </w:t>
      </w:r>
      <w:proofErr w:type="spellStart"/>
      <w:r w:rsidRPr="00D55892">
        <w:rPr>
          <w:rFonts w:eastAsia="Times New Roman"/>
          <w:b/>
          <w:kern w:val="0"/>
          <w14:ligatures w14:val="none"/>
        </w:rPr>
        <w:t>Rasagiline</w:t>
      </w:r>
      <w:proofErr w:type="spellEnd"/>
      <w:r w:rsidRPr="00D55892">
        <w:rPr>
          <w:rFonts w:eastAsia="Times New Roman"/>
          <w:b/>
          <w:kern w:val="0"/>
          <w14:ligatures w14:val="none"/>
        </w:rPr>
        <w:t xml:space="preserve"> </w:t>
      </w:r>
      <w:proofErr w:type="spellStart"/>
      <w:r w:rsidRPr="00D55892">
        <w:rPr>
          <w:rFonts w:eastAsia="Times New Roman"/>
          <w:b/>
          <w:kern w:val="0"/>
          <w14:ligatures w14:val="none"/>
        </w:rPr>
        <w:t>Sandoz</w:t>
      </w:r>
      <w:proofErr w:type="spellEnd"/>
      <w:r w:rsidRPr="00D55892">
        <w:rPr>
          <w:rFonts w:eastAsia="Times New Roman"/>
          <w:b/>
          <w:kern w:val="0"/>
          <w14:ligatures w14:val="none"/>
        </w:rPr>
        <w:t xml:space="preserve"> ir kam jis vartojamas</w:t>
      </w:r>
    </w:p>
    <w:p w14:paraId="4972301F"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3CAD043B"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lang w:eastAsia="lt-LT"/>
          <w14:ligatures w14:val="none"/>
        </w:rPr>
        <w:t xml:space="preserve">, kurio sudėtyje yra veikliosios medžiagos </w:t>
      </w:r>
      <w:proofErr w:type="spellStart"/>
      <w:r w:rsidRPr="00D55892">
        <w:rPr>
          <w:rFonts w:eastAsia="Times New Roman"/>
          <w:color w:val="000000"/>
          <w:kern w:val="0"/>
          <w:lang w:eastAsia="lt-LT"/>
          <w14:ligatures w14:val="none"/>
        </w:rPr>
        <w:t>razagilino</w:t>
      </w:r>
      <w:proofErr w:type="spellEnd"/>
      <w:r w:rsidRPr="00D55892">
        <w:rPr>
          <w:rFonts w:eastAsia="Times New Roman"/>
          <w:color w:val="000000"/>
          <w:kern w:val="0"/>
          <w:lang w:eastAsia="lt-LT"/>
          <w14:ligatures w14:val="none"/>
        </w:rPr>
        <w:t>, vartojamas suaugusiųjų</w:t>
      </w:r>
      <w:r w:rsidRPr="00D55892">
        <w:rPr>
          <w:rFonts w:eastAsia="Times New Roman"/>
          <w:color w:val="000000"/>
          <w:kern w:val="0"/>
          <w:szCs w:val="20"/>
          <w:lang w:eastAsia="lt-LT"/>
          <w14:ligatures w14:val="none"/>
        </w:rPr>
        <w:t xml:space="preserve"> Parkinsono ligai gydyti. Galima vartoti vien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arba jo ir </w:t>
      </w:r>
      <w:proofErr w:type="spellStart"/>
      <w:r w:rsidRPr="00D55892">
        <w:rPr>
          <w:rFonts w:eastAsia="Times New Roman"/>
          <w:color w:val="000000"/>
          <w:kern w:val="0"/>
          <w:szCs w:val="20"/>
          <w:lang w:eastAsia="lt-LT"/>
          <w14:ligatures w14:val="none"/>
        </w:rPr>
        <w:t>levodopos</w:t>
      </w:r>
      <w:proofErr w:type="spellEnd"/>
      <w:r w:rsidRPr="00D55892">
        <w:rPr>
          <w:rFonts w:eastAsia="Times New Roman"/>
          <w:color w:val="000000"/>
          <w:kern w:val="0"/>
          <w:szCs w:val="20"/>
          <w:lang w:eastAsia="lt-LT"/>
          <w14:ligatures w14:val="none"/>
        </w:rPr>
        <w:t xml:space="preserve"> (kito vaisto, vartojamo Parkinsono ligai gydyti).</w:t>
      </w:r>
    </w:p>
    <w:p w14:paraId="548825A5"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p>
    <w:p w14:paraId="06191F75"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Sergant Parkinsono liga, smegenyse sumažėją ląstelių, kurios gamina dopaminą. Dopaminas yra smegenyse esanti cheminė medžiaga, kuri dalyvauja kontroliuojant judesius.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padeda didinti ir palaikyti dopamino kiekį smegenyse. </w:t>
      </w:r>
    </w:p>
    <w:p w14:paraId="0CD8904B" w14:textId="77777777" w:rsidR="00D55892" w:rsidRPr="00D55892" w:rsidRDefault="00D55892" w:rsidP="00D55892">
      <w:pPr>
        <w:tabs>
          <w:tab w:val="left" w:pos="567"/>
        </w:tabs>
        <w:spacing w:after="0" w:line="240" w:lineRule="auto"/>
        <w:rPr>
          <w:rFonts w:eastAsia="Times New Roman"/>
          <w:kern w:val="0"/>
          <w14:ligatures w14:val="none"/>
        </w:rPr>
      </w:pPr>
    </w:p>
    <w:p w14:paraId="6B2436FB" w14:textId="77777777" w:rsidR="00D55892" w:rsidRPr="00D55892" w:rsidRDefault="00D55892" w:rsidP="00D55892">
      <w:pPr>
        <w:tabs>
          <w:tab w:val="left" w:pos="567"/>
        </w:tabs>
        <w:spacing w:after="0" w:line="240" w:lineRule="auto"/>
        <w:jc w:val="both"/>
        <w:rPr>
          <w:rFonts w:eastAsia="Times New Roman"/>
          <w:b/>
          <w:kern w:val="0"/>
          <w:lang w:eastAsia="lt-LT"/>
          <w14:ligatures w14:val="none"/>
        </w:rPr>
      </w:pPr>
    </w:p>
    <w:p w14:paraId="675E1BB0" w14:textId="77777777" w:rsidR="00D55892" w:rsidRPr="00D55892" w:rsidRDefault="00D55892" w:rsidP="00D55892">
      <w:pPr>
        <w:keepNext/>
        <w:tabs>
          <w:tab w:val="left" w:pos="567"/>
        </w:tabs>
        <w:spacing w:after="0" w:line="240" w:lineRule="auto"/>
        <w:outlineLvl w:val="1"/>
        <w:rPr>
          <w:rFonts w:eastAsia="Times New Roman"/>
          <w:b/>
          <w:kern w:val="0"/>
          <w:lang w:eastAsia="lt-LT"/>
          <w14:ligatures w14:val="none"/>
        </w:rPr>
      </w:pPr>
      <w:r w:rsidRPr="00D55892">
        <w:rPr>
          <w:rFonts w:eastAsia="Times New Roman"/>
          <w:b/>
          <w:kern w:val="0"/>
          <w:lang w:eastAsia="lt-LT"/>
          <w14:ligatures w14:val="none"/>
        </w:rPr>
        <w:t>2.</w:t>
      </w:r>
      <w:r w:rsidRPr="00D55892">
        <w:rPr>
          <w:rFonts w:eastAsia="Times New Roman"/>
          <w:b/>
          <w:kern w:val="0"/>
          <w:lang w:eastAsia="lt-LT"/>
          <w14:ligatures w14:val="none"/>
        </w:rPr>
        <w:tab/>
        <w:t xml:space="preserve">Kas žinotina prieš vartojant </w:t>
      </w:r>
      <w:proofErr w:type="spellStart"/>
      <w:r w:rsidRPr="00D55892">
        <w:rPr>
          <w:rFonts w:eastAsia="Times New Roman"/>
          <w:b/>
          <w:kern w:val="0"/>
          <w:lang w:eastAsia="lt-LT"/>
          <w14:ligatures w14:val="none"/>
        </w:rPr>
        <w:t>Rasagiline</w:t>
      </w:r>
      <w:proofErr w:type="spellEnd"/>
      <w:r w:rsidRPr="00D55892">
        <w:rPr>
          <w:rFonts w:eastAsia="Times New Roman"/>
          <w:b/>
          <w:kern w:val="0"/>
          <w:lang w:eastAsia="lt-LT"/>
          <w14:ligatures w14:val="none"/>
        </w:rPr>
        <w:t xml:space="preserve"> </w:t>
      </w:r>
      <w:proofErr w:type="spellStart"/>
      <w:r w:rsidRPr="00D55892">
        <w:rPr>
          <w:rFonts w:eastAsia="Times New Roman"/>
          <w:b/>
          <w:kern w:val="0"/>
          <w:lang w:eastAsia="lt-LT"/>
          <w14:ligatures w14:val="none"/>
        </w:rPr>
        <w:t>Sandoz</w:t>
      </w:r>
      <w:proofErr w:type="spellEnd"/>
    </w:p>
    <w:p w14:paraId="20592D58" w14:textId="77777777" w:rsidR="00D55892" w:rsidRPr="00D55892" w:rsidRDefault="00D55892" w:rsidP="00D55892">
      <w:pPr>
        <w:autoSpaceDE w:val="0"/>
        <w:autoSpaceDN w:val="0"/>
        <w:adjustRightInd w:val="0"/>
        <w:spacing w:after="0" w:line="240" w:lineRule="auto"/>
        <w:ind w:left="567" w:hanging="568"/>
        <w:rPr>
          <w:rFonts w:eastAsia="Times New Roman"/>
          <w:b/>
          <w:kern w:val="0"/>
          <w:szCs w:val="20"/>
          <w:lang w:eastAsia="lt-LT"/>
          <w14:ligatures w14:val="none"/>
        </w:rPr>
      </w:pPr>
    </w:p>
    <w:p w14:paraId="182D4CDB" w14:textId="77777777" w:rsidR="00D55892" w:rsidRPr="00D55892" w:rsidRDefault="00D55892" w:rsidP="00D55892">
      <w:pPr>
        <w:autoSpaceDE w:val="0"/>
        <w:autoSpaceDN w:val="0"/>
        <w:adjustRightInd w:val="0"/>
        <w:spacing w:after="0" w:line="240" w:lineRule="auto"/>
        <w:ind w:left="567" w:hanging="568"/>
        <w:rPr>
          <w:rFonts w:eastAsia="Times New Roman"/>
          <w:kern w:val="0"/>
          <w:szCs w:val="20"/>
          <w:lang w:eastAsia="lt-LT"/>
          <w14:ligatures w14:val="none"/>
        </w:rPr>
      </w:pPr>
      <w:proofErr w:type="spellStart"/>
      <w:r w:rsidRPr="00D55892">
        <w:rPr>
          <w:rFonts w:eastAsia="Times New Roman"/>
          <w:b/>
          <w:color w:val="000000"/>
          <w:kern w:val="0"/>
          <w:szCs w:val="20"/>
          <w:lang w:eastAsia="lt-LT"/>
          <w14:ligatures w14:val="none"/>
        </w:rPr>
        <w:t>Rasagiline</w:t>
      </w:r>
      <w:proofErr w:type="spellEnd"/>
      <w:r w:rsidRPr="00D55892">
        <w:rPr>
          <w:rFonts w:eastAsia="Times New Roman"/>
          <w:b/>
          <w:color w:val="000000"/>
          <w:kern w:val="0"/>
          <w:szCs w:val="20"/>
          <w:lang w:eastAsia="lt-LT"/>
          <w14:ligatures w14:val="none"/>
        </w:rPr>
        <w:t xml:space="preserve"> </w:t>
      </w:r>
      <w:proofErr w:type="spellStart"/>
      <w:r w:rsidRPr="00D55892">
        <w:rPr>
          <w:rFonts w:eastAsia="Times New Roman"/>
          <w:b/>
          <w:color w:val="000000"/>
          <w:kern w:val="0"/>
          <w:szCs w:val="20"/>
          <w:lang w:eastAsia="lt-LT"/>
          <w14:ligatures w14:val="none"/>
        </w:rPr>
        <w:t>Sandoz</w:t>
      </w:r>
      <w:proofErr w:type="spellEnd"/>
      <w:r w:rsidRPr="00D55892">
        <w:rPr>
          <w:rFonts w:eastAsia="Times New Roman"/>
          <w:b/>
          <w:color w:val="000000"/>
          <w:kern w:val="0"/>
          <w:szCs w:val="20"/>
          <w:lang w:eastAsia="lt-LT"/>
          <w14:ligatures w14:val="none"/>
        </w:rPr>
        <w:t xml:space="preserve"> vartoti draudžiama: </w:t>
      </w:r>
    </w:p>
    <w:p w14:paraId="1CEA36C4" w14:textId="77777777" w:rsidR="00D55892" w:rsidRPr="00D55892" w:rsidRDefault="00D55892" w:rsidP="00D55892">
      <w:pPr>
        <w:numPr>
          <w:ilvl w:val="0"/>
          <w:numId w:val="2"/>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jeigu yra alergija </w:t>
      </w:r>
      <w:proofErr w:type="spellStart"/>
      <w:r w:rsidRPr="00D55892">
        <w:rPr>
          <w:rFonts w:eastAsia="Times New Roman"/>
          <w:color w:val="000000"/>
          <w:kern w:val="0"/>
          <w:szCs w:val="20"/>
          <w:lang w:eastAsia="lt-LT"/>
          <w14:ligatures w14:val="none"/>
        </w:rPr>
        <w:t>razagilinui</w:t>
      </w:r>
      <w:proofErr w:type="spellEnd"/>
      <w:r w:rsidRPr="00D55892">
        <w:rPr>
          <w:rFonts w:eastAsia="Times New Roman"/>
          <w:color w:val="000000"/>
          <w:kern w:val="0"/>
          <w:szCs w:val="20"/>
          <w:lang w:eastAsia="lt-LT"/>
          <w14:ligatures w14:val="none"/>
        </w:rPr>
        <w:t xml:space="preserve"> arba bet kuriai pagalbinei šio vaisto medžiagai (jos išvardytos 6 skyriuje); </w:t>
      </w:r>
    </w:p>
    <w:p w14:paraId="6043C26F" w14:textId="77777777" w:rsidR="00D55892" w:rsidRPr="00D55892" w:rsidRDefault="00D55892" w:rsidP="00D55892">
      <w:pPr>
        <w:numPr>
          <w:ilvl w:val="0"/>
          <w:numId w:val="2"/>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color w:val="000000"/>
          <w:kern w:val="0"/>
          <w:szCs w:val="20"/>
          <w:lang w:eastAsia="lt-LT"/>
          <w14:ligatures w14:val="none"/>
        </w:rPr>
        <w:t>jeigu yra sunkių kepenų sutrikimų.</w:t>
      </w:r>
    </w:p>
    <w:p w14:paraId="2287163C"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p>
    <w:p w14:paraId="336CC394"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Kol vartojate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nevartokite šių vaistų:</w:t>
      </w:r>
    </w:p>
    <w:p w14:paraId="6E97DF0D" w14:textId="77777777" w:rsidR="00D55892" w:rsidRPr="00D55892" w:rsidRDefault="00D55892" w:rsidP="00D55892">
      <w:pPr>
        <w:numPr>
          <w:ilvl w:val="0"/>
          <w:numId w:val="3"/>
        </w:numPr>
        <w:autoSpaceDE w:val="0"/>
        <w:autoSpaceDN w:val="0"/>
        <w:adjustRightInd w:val="0"/>
        <w:spacing w:after="0" w:line="240" w:lineRule="auto"/>
        <w:ind w:left="567" w:hanging="567"/>
        <w:rPr>
          <w:rFonts w:eastAsia="Times New Roman"/>
          <w:kern w:val="0"/>
          <w:szCs w:val="20"/>
          <w:lang w:eastAsia="lt-LT"/>
          <w14:ligatures w14:val="none"/>
        </w:rPr>
      </w:pPr>
      <w:proofErr w:type="spellStart"/>
      <w:r w:rsidRPr="00D55892">
        <w:rPr>
          <w:rFonts w:eastAsia="Times New Roman"/>
          <w:color w:val="000000"/>
          <w:kern w:val="0"/>
          <w:lang w:eastAsia="lt-LT"/>
          <w14:ligatures w14:val="none"/>
        </w:rPr>
        <w:t>monoaminooksidazės</w:t>
      </w:r>
      <w:proofErr w:type="spellEnd"/>
      <w:r w:rsidRPr="00D55892">
        <w:rPr>
          <w:rFonts w:eastAsia="Times New Roman"/>
          <w:color w:val="000000"/>
          <w:kern w:val="0"/>
          <w:szCs w:val="20"/>
          <w:lang w:eastAsia="lt-LT"/>
          <w14:ligatures w14:val="none"/>
        </w:rPr>
        <w:t xml:space="preserve"> (MAO) inhibitorių (vartojamų nuo depresijos, Parkinsono ligos ar dėl kokių nors kitų indikacijų), įskaitant nereceptinius vaistus bei natūralius produktus, pvz., jonažoles</w:t>
      </w:r>
      <w:r w:rsidRPr="00D55892">
        <w:rPr>
          <w:rFonts w:eastAsia="Times New Roman"/>
          <w:color w:val="000000"/>
          <w:kern w:val="0"/>
          <w:lang w:eastAsia="lt-LT"/>
          <w14:ligatures w14:val="none"/>
        </w:rPr>
        <w:t>;</w:t>
      </w:r>
    </w:p>
    <w:p w14:paraId="5354F134" w14:textId="77777777" w:rsidR="00D55892" w:rsidRPr="00D55892" w:rsidRDefault="00D55892" w:rsidP="00D55892">
      <w:pPr>
        <w:numPr>
          <w:ilvl w:val="0"/>
          <w:numId w:val="2"/>
        </w:numPr>
        <w:autoSpaceDE w:val="0"/>
        <w:autoSpaceDN w:val="0"/>
        <w:adjustRightInd w:val="0"/>
        <w:spacing w:after="0" w:line="240" w:lineRule="auto"/>
        <w:ind w:left="567" w:hanging="567"/>
        <w:rPr>
          <w:rFonts w:eastAsia="Times New Roman"/>
          <w:kern w:val="0"/>
          <w:szCs w:val="20"/>
          <w:lang w:eastAsia="lt-LT"/>
          <w14:ligatures w14:val="none"/>
        </w:rPr>
      </w:pPr>
      <w:proofErr w:type="spellStart"/>
      <w:r w:rsidRPr="00D55892">
        <w:rPr>
          <w:rFonts w:eastAsia="Times New Roman"/>
          <w:color w:val="000000"/>
          <w:kern w:val="0"/>
          <w:lang w:eastAsia="lt-LT"/>
          <w14:ligatures w14:val="none"/>
        </w:rPr>
        <w:t>petidino</w:t>
      </w:r>
      <w:proofErr w:type="spellEnd"/>
      <w:r w:rsidRPr="00D55892">
        <w:rPr>
          <w:rFonts w:eastAsia="Times New Roman"/>
          <w:color w:val="000000"/>
          <w:kern w:val="0"/>
          <w:szCs w:val="20"/>
          <w:lang w:eastAsia="lt-LT"/>
          <w14:ligatures w14:val="none"/>
        </w:rPr>
        <w:t xml:space="preserve"> (stipraus skausmą malšinančio vaisto).</w:t>
      </w:r>
    </w:p>
    <w:p w14:paraId="7CB63EEA"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MAO inhibitorių ir </w:t>
      </w:r>
      <w:proofErr w:type="spellStart"/>
      <w:r w:rsidRPr="00D55892">
        <w:rPr>
          <w:rFonts w:eastAsia="Times New Roman"/>
          <w:color w:val="000000"/>
          <w:kern w:val="0"/>
          <w:szCs w:val="20"/>
          <w:lang w:eastAsia="lt-LT"/>
          <w14:ligatures w14:val="none"/>
        </w:rPr>
        <w:t>petidino</w:t>
      </w:r>
      <w:proofErr w:type="spellEnd"/>
      <w:r w:rsidRPr="00D55892">
        <w:rPr>
          <w:rFonts w:eastAsia="Times New Roman"/>
          <w:color w:val="000000"/>
          <w:kern w:val="0"/>
          <w:szCs w:val="20"/>
          <w:lang w:eastAsia="lt-LT"/>
          <w14:ligatures w14:val="none"/>
        </w:rPr>
        <w:t xml:space="preserve"> galima pradėti vartoti ne anksčiau, kaip praėjus 14 parų nuo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vartojimo pabaigos. </w:t>
      </w:r>
    </w:p>
    <w:p w14:paraId="76988DD7" w14:textId="77777777" w:rsidR="00D55892" w:rsidRPr="00D55892" w:rsidRDefault="00D55892" w:rsidP="00D55892">
      <w:pPr>
        <w:autoSpaceDE w:val="0"/>
        <w:autoSpaceDN w:val="0"/>
        <w:adjustRightInd w:val="0"/>
        <w:spacing w:after="0" w:line="240" w:lineRule="auto"/>
        <w:rPr>
          <w:rFonts w:eastAsia="Times New Roman"/>
          <w:b/>
          <w:kern w:val="0"/>
          <w:szCs w:val="20"/>
          <w:lang w:eastAsia="lt-LT"/>
          <w14:ligatures w14:val="none"/>
        </w:rPr>
      </w:pPr>
    </w:p>
    <w:p w14:paraId="5586749B"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b/>
          <w:color w:val="000000"/>
          <w:kern w:val="0"/>
          <w:szCs w:val="20"/>
          <w:lang w:eastAsia="lt-LT"/>
          <w14:ligatures w14:val="none"/>
        </w:rPr>
        <w:t xml:space="preserve">Įspėjimai ir atsargumo priemonės </w:t>
      </w:r>
    </w:p>
    <w:p w14:paraId="22342FC2" w14:textId="77777777" w:rsidR="00D55892" w:rsidRPr="00D55892" w:rsidRDefault="00D55892" w:rsidP="00D55892">
      <w:pPr>
        <w:autoSpaceDE w:val="0"/>
        <w:autoSpaceDN w:val="0"/>
        <w:adjustRightInd w:val="0"/>
        <w:spacing w:after="0" w:line="240" w:lineRule="auto"/>
        <w:rPr>
          <w:rFonts w:eastAsia="Times New Roman"/>
          <w:bCs/>
          <w:kern w:val="0"/>
          <w:szCs w:val="20"/>
          <w:lang w:eastAsia="lt-LT"/>
          <w14:ligatures w14:val="none"/>
        </w:rPr>
      </w:pPr>
      <w:r w:rsidRPr="00D55892">
        <w:rPr>
          <w:rFonts w:eastAsia="Times New Roman"/>
          <w:color w:val="000000"/>
          <w:kern w:val="0"/>
          <w:szCs w:val="20"/>
          <w:lang w:eastAsia="lt-LT"/>
          <w14:ligatures w14:val="none"/>
        </w:rPr>
        <w:t xml:space="preserve">Pasitarkite su gydytoju, prieš pradėdami vartoti </w:t>
      </w:r>
      <w:proofErr w:type="spellStart"/>
      <w:r w:rsidRPr="00D55892">
        <w:rPr>
          <w:rFonts w:eastAsia="Times New Roman"/>
          <w:bCs/>
          <w:color w:val="000000"/>
          <w:kern w:val="0"/>
          <w:szCs w:val="20"/>
          <w:lang w:eastAsia="lt-LT"/>
          <w14:ligatures w14:val="none"/>
        </w:rPr>
        <w:t>Rasagiline</w:t>
      </w:r>
      <w:proofErr w:type="spellEnd"/>
      <w:r w:rsidRPr="00D55892">
        <w:rPr>
          <w:rFonts w:eastAsia="Times New Roman"/>
          <w:bCs/>
          <w:color w:val="000000"/>
          <w:kern w:val="0"/>
          <w:szCs w:val="20"/>
          <w:lang w:eastAsia="lt-LT"/>
          <w14:ligatures w14:val="none"/>
        </w:rPr>
        <w:t xml:space="preserve"> </w:t>
      </w:r>
      <w:proofErr w:type="spellStart"/>
      <w:r w:rsidRPr="00D55892">
        <w:rPr>
          <w:rFonts w:eastAsia="Times New Roman"/>
          <w:bCs/>
          <w:color w:val="000000"/>
          <w:kern w:val="0"/>
          <w:szCs w:val="20"/>
          <w:lang w:eastAsia="lt-LT"/>
          <w14:ligatures w14:val="none"/>
        </w:rPr>
        <w:t>Sandoz</w:t>
      </w:r>
      <w:proofErr w:type="spellEnd"/>
      <w:r w:rsidRPr="00D55892">
        <w:rPr>
          <w:rFonts w:eastAsia="Times New Roman"/>
          <w:bCs/>
          <w:color w:val="000000"/>
          <w:kern w:val="0"/>
          <w:szCs w:val="20"/>
          <w:lang w:eastAsia="lt-LT"/>
          <w14:ligatures w14:val="none"/>
        </w:rPr>
        <w:t xml:space="preserve">: </w:t>
      </w:r>
    </w:p>
    <w:p w14:paraId="4718E9F6" w14:textId="77777777" w:rsidR="00D55892" w:rsidRPr="00D55892" w:rsidRDefault="00D55892" w:rsidP="00D55892">
      <w:pPr>
        <w:numPr>
          <w:ilvl w:val="0"/>
          <w:numId w:val="9"/>
        </w:numPr>
        <w:autoSpaceDE w:val="0"/>
        <w:autoSpaceDN w:val="0"/>
        <w:adjustRightInd w:val="0"/>
        <w:spacing w:after="0" w:line="240" w:lineRule="auto"/>
        <w:rPr>
          <w:rFonts w:ascii="Calibri" w:eastAsia="Calibri" w:hAnsi="Calibri"/>
          <w:kern w:val="0"/>
          <w14:ligatures w14:val="none"/>
        </w:rPr>
      </w:pPr>
      <w:r w:rsidRPr="00D55892">
        <w:rPr>
          <w:rFonts w:eastAsia="Calibri"/>
          <w:color w:val="000000"/>
          <w:kern w:val="0"/>
          <w14:ligatures w14:val="none"/>
        </w:rPr>
        <w:t>jeigu yra bet kokių kepenų sutrikimų;</w:t>
      </w:r>
    </w:p>
    <w:p w14:paraId="21D45CF5" w14:textId="77777777" w:rsidR="00D55892" w:rsidRPr="00D55892" w:rsidRDefault="00D55892" w:rsidP="00D55892">
      <w:pPr>
        <w:numPr>
          <w:ilvl w:val="0"/>
          <w:numId w:val="9"/>
        </w:numPr>
        <w:autoSpaceDE w:val="0"/>
        <w:autoSpaceDN w:val="0"/>
        <w:adjustRightInd w:val="0"/>
        <w:spacing w:after="0" w:line="240" w:lineRule="auto"/>
        <w:rPr>
          <w:rFonts w:eastAsia="Calibri"/>
          <w:color w:val="000000"/>
          <w:kern w:val="0"/>
          <w14:ligatures w14:val="none"/>
        </w:rPr>
      </w:pPr>
      <w:r w:rsidRPr="00D55892">
        <w:rPr>
          <w:rFonts w:eastAsia="Calibri"/>
          <w:color w:val="000000"/>
          <w:kern w:val="0"/>
          <w14:ligatures w14:val="none"/>
        </w:rPr>
        <w:t>turite pasikalbėti su savo gydytoju, jeigu yra bet kokių įtartinų odos pokyčių,</w:t>
      </w:r>
      <w:r w:rsidRPr="00D55892">
        <w:rPr>
          <w:rFonts w:eastAsia="Calibri"/>
          <w:spacing w:val="-1"/>
          <w:kern w:val="0"/>
          <w14:ligatures w14:val="none"/>
        </w:rPr>
        <w:t xml:space="preserve"> </w:t>
      </w:r>
      <w:r w:rsidRPr="00D55892">
        <w:rPr>
          <w:rFonts w:eastAsia="Calibri"/>
          <w:color w:val="000000"/>
          <w:kern w:val="0"/>
          <w14:ligatures w14:val="none"/>
        </w:rPr>
        <w:t xml:space="preserve">Gydymas </w:t>
      </w:r>
      <w:proofErr w:type="spellStart"/>
      <w:r w:rsidRPr="00D55892">
        <w:rPr>
          <w:rFonts w:eastAsia="Calibri"/>
          <w:color w:val="000000"/>
          <w:kern w:val="0"/>
          <w14:ligatures w14:val="none"/>
        </w:rPr>
        <w:t>Rasagiline</w:t>
      </w:r>
      <w:proofErr w:type="spellEnd"/>
      <w:r w:rsidRPr="00D55892">
        <w:rPr>
          <w:rFonts w:eastAsia="Calibri"/>
          <w:color w:val="000000"/>
          <w:kern w:val="0"/>
          <w14:ligatures w14:val="none"/>
        </w:rPr>
        <w:t xml:space="preserve"> </w:t>
      </w:r>
      <w:proofErr w:type="spellStart"/>
      <w:r w:rsidRPr="00D55892">
        <w:rPr>
          <w:rFonts w:eastAsia="Calibri"/>
          <w:color w:val="000000"/>
          <w:kern w:val="0"/>
          <w14:ligatures w14:val="none"/>
        </w:rPr>
        <w:t>Sandoz</w:t>
      </w:r>
      <w:proofErr w:type="spellEnd"/>
      <w:r w:rsidRPr="00D55892">
        <w:rPr>
          <w:rFonts w:eastAsia="Calibri"/>
          <w:color w:val="000000"/>
          <w:kern w:val="0"/>
          <w14:ligatures w14:val="none"/>
        </w:rPr>
        <w:t xml:space="preserve"> </w:t>
      </w:r>
      <w:r w:rsidRPr="00D55892">
        <w:rPr>
          <w:rFonts w:eastAsia="Calibri"/>
          <w:kern w:val="0"/>
          <w14:ligatures w14:val="none"/>
        </w:rPr>
        <w:t>gali didinti odos vėžio riziką;</w:t>
      </w:r>
    </w:p>
    <w:p w14:paraId="6AFEEDA1" w14:textId="77777777" w:rsidR="00D55892" w:rsidRPr="00D55892" w:rsidRDefault="00D55892" w:rsidP="00D55892">
      <w:pPr>
        <w:numPr>
          <w:ilvl w:val="0"/>
          <w:numId w:val="9"/>
        </w:numPr>
        <w:autoSpaceDE w:val="0"/>
        <w:autoSpaceDN w:val="0"/>
        <w:adjustRightInd w:val="0"/>
        <w:spacing w:after="0" w:line="240" w:lineRule="auto"/>
        <w:rPr>
          <w:rFonts w:ascii="Calibri" w:eastAsia="Calibri" w:hAnsi="Calibri"/>
          <w:color w:val="000000"/>
          <w:kern w:val="0"/>
          <w14:ligatures w14:val="none"/>
        </w:rPr>
      </w:pPr>
      <w:r w:rsidRPr="00D55892">
        <w:rPr>
          <w:rFonts w:eastAsia="Calibri"/>
          <w:kern w:val="0"/>
          <w14:ligatures w14:val="none"/>
        </w:rPr>
        <w:lastRenderedPageBreak/>
        <w:t xml:space="preserve">jeigu vartojate vaistų, kurių sudėtyje yra </w:t>
      </w:r>
      <w:proofErr w:type="spellStart"/>
      <w:r w:rsidRPr="00D55892">
        <w:rPr>
          <w:rFonts w:eastAsia="Calibri"/>
          <w:kern w:val="0"/>
          <w14:ligatures w14:val="none"/>
        </w:rPr>
        <w:t>buprenorfino</w:t>
      </w:r>
      <w:proofErr w:type="spellEnd"/>
      <w:r w:rsidRPr="00D55892">
        <w:rPr>
          <w:rFonts w:eastAsia="Calibri"/>
          <w:kern w:val="0"/>
          <w14:ligatures w14:val="none"/>
        </w:rPr>
        <w:t xml:space="preserve">. Šių vaistų vartojant kartu su </w:t>
      </w:r>
      <w:proofErr w:type="spellStart"/>
      <w:r w:rsidRPr="00D55892">
        <w:rPr>
          <w:rFonts w:eastAsia="Calibri"/>
          <w:kern w:val="0"/>
          <w14:ligatures w14:val="none"/>
        </w:rPr>
        <w:t>Rasagiline</w:t>
      </w:r>
      <w:proofErr w:type="spellEnd"/>
      <w:r w:rsidRPr="00D55892">
        <w:rPr>
          <w:rFonts w:eastAsia="Calibri"/>
          <w:kern w:val="0"/>
          <w14:ligatures w14:val="none"/>
        </w:rPr>
        <w:t xml:space="preserve"> </w:t>
      </w:r>
      <w:proofErr w:type="spellStart"/>
      <w:r w:rsidRPr="00D55892">
        <w:rPr>
          <w:rFonts w:eastAsia="Calibri"/>
          <w:kern w:val="0"/>
          <w14:ligatures w14:val="none"/>
        </w:rPr>
        <w:t>Sandoz</w:t>
      </w:r>
      <w:proofErr w:type="spellEnd"/>
      <w:r w:rsidRPr="00D55892">
        <w:rPr>
          <w:rFonts w:eastAsia="Calibri"/>
          <w:kern w:val="0"/>
          <w14:ligatures w14:val="none"/>
        </w:rPr>
        <w:t xml:space="preserve"> gali pasireikšti </w:t>
      </w:r>
      <w:proofErr w:type="spellStart"/>
      <w:r w:rsidRPr="00D55892">
        <w:rPr>
          <w:rFonts w:eastAsia="Calibri"/>
          <w:kern w:val="0"/>
          <w14:ligatures w14:val="none"/>
        </w:rPr>
        <w:t>serotonino</w:t>
      </w:r>
      <w:proofErr w:type="spellEnd"/>
      <w:r w:rsidRPr="00D55892">
        <w:rPr>
          <w:rFonts w:eastAsia="Calibri"/>
          <w:kern w:val="0"/>
          <w14:ligatures w14:val="none"/>
        </w:rPr>
        <w:t xml:space="preserve"> sindromas – būklė, galinti kelti grėsme gyvybei (žr. poskyrį “ Kiti vaistai ir </w:t>
      </w:r>
      <w:proofErr w:type="spellStart"/>
      <w:r w:rsidRPr="00D55892">
        <w:rPr>
          <w:rFonts w:eastAsia="Calibri"/>
          <w:kern w:val="0"/>
          <w14:ligatures w14:val="none"/>
        </w:rPr>
        <w:t>Rasagiline</w:t>
      </w:r>
      <w:proofErr w:type="spellEnd"/>
      <w:r w:rsidRPr="00D55892">
        <w:rPr>
          <w:rFonts w:eastAsia="Calibri"/>
          <w:kern w:val="0"/>
          <w14:ligatures w14:val="none"/>
        </w:rPr>
        <w:t xml:space="preserve"> </w:t>
      </w:r>
      <w:proofErr w:type="spellStart"/>
      <w:r w:rsidRPr="00D55892">
        <w:rPr>
          <w:rFonts w:eastAsia="Calibri"/>
          <w:kern w:val="0"/>
          <w14:ligatures w14:val="none"/>
        </w:rPr>
        <w:t>Sandoz</w:t>
      </w:r>
      <w:proofErr w:type="spellEnd"/>
      <w:r w:rsidRPr="00D55892">
        <w:rPr>
          <w:rFonts w:eastAsia="Calibri"/>
          <w:kern w:val="0"/>
          <w14:ligatures w14:val="none"/>
        </w:rPr>
        <w:t>”).</w:t>
      </w:r>
    </w:p>
    <w:p w14:paraId="50EF3665" w14:textId="77777777" w:rsidR="00D55892" w:rsidRPr="00D55892" w:rsidRDefault="00D55892" w:rsidP="00D55892">
      <w:pPr>
        <w:tabs>
          <w:tab w:val="left" w:pos="567"/>
        </w:tabs>
        <w:spacing w:after="0" w:line="240" w:lineRule="auto"/>
        <w:rPr>
          <w:rFonts w:eastAsia="Times New Roman"/>
          <w:kern w:val="0"/>
          <w14:ligatures w14:val="none"/>
        </w:rPr>
      </w:pPr>
    </w:p>
    <w:p w14:paraId="040692BE" w14:textId="77777777" w:rsidR="00D55892" w:rsidRPr="00D55892" w:rsidRDefault="00D55892" w:rsidP="00D55892">
      <w:pPr>
        <w:autoSpaceDE w:val="0"/>
        <w:autoSpaceDN w:val="0"/>
        <w:adjustRightInd w:val="0"/>
        <w:spacing w:after="0" w:line="240" w:lineRule="auto"/>
        <w:rPr>
          <w:rFonts w:eastAsia="Times New Roman"/>
          <w:kern w:val="0"/>
          <w:lang w:eastAsia="lt-LT"/>
          <w14:ligatures w14:val="none"/>
        </w:rPr>
      </w:pPr>
      <w:r w:rsidRPr="00D55892">
        <w:rPr>
          <w:rFonts w:eastAsia="Times New Roman"/>
          <w:kern w:val="0"/>
          <w14:ligatures w14:val="none"/>
        </w:rPr>
        <w:t xml:space="preserve">Pasakykite savo gydytojui, jeigu Jūs, Jūsų šeimos narys arba globėjas pastebėsite atsiradusį neįprastą Jūsų elgesį, t. y. negalėjimą atsispirti impulsui, potraukiui ar troškimui atlikti tam tikrus veiksmus, kurie gali pakenkti ar sukelti žalos Jums ar kitiems. Tai vadinama impulsų kontrolės sutrikimais. </w:t>
      </w:r>
      <w:r w:rsidRPr="00D55892">
        <w:rPr>
          <w:rFonts w:eastAsia="Times New Roman"/>
          <w:kern w:val="0"/>
          <w:lang w:eastAsia="lt-LT"/>
          <w14:ligatures w14:val="none"/>
        </w:rPr>
        <w:t xml:space="preserve">Pacientams, vartojantiems </w:t>
      </w:r>
      <w:proofErr w:type="spellStart"/>
      <w:r w:rsidRPr="00D55892">
        <w:rPr>
          <w:rFonts w:eastAsia="Times New Roman"/>
          <w:kern w:val="0"/>
          <w:lang w:eastAsia="lt-LT"/>
          <w14:ligatures w14:val="none"/>
        </w:rPr>
        <w:t>razagilino</w:t>
      </w:r>
      <w:proofErr w:type="spellEnd"/>
      <w:r w:rsidRPr="00D55892">
        <w:rPr>
          <w:rFonts w:eastAsia="Times New Roman"/>
          <w:kern w:val="0"/>
          <w:lang w:eastAsia="lt-LT"/>
          <w14:ligatures w14:val="none"/>
        </w:rPr>
        <w:t xml:space="preserve"> ir (arba) kitokių vaistų nuo Parkinsono ligos, buvo elgesio sutrikimų, tokių kaip neįveikiamas potraukis, įkyrios mintys, priklausomybę sukeliantis lošimas, besaikis pinigų leidimas, impulsyvus elgesys, nenormaliai didelis lytinis potraukis ar su lytine veikla susijusių minčių ar pojūčių suintensyvėjimas, atvejų. Jūsų  gydytojui gali reikėti keisti šio vaisto dozę arba nutraukti jo vartojimą (žr. 4 skyrių).</w:t>
      </w:r>
    </w:p>
    <w:p w14:paraId="0B383288" w14:textId="77777777" w:rsidR="00D55892" w:rsidRPr="00D55892" w:rsidRDefault="00D55892" w:rsidP="00D55892">
      <w:pPr>
        <w:autoSpaceDE w:val="0"/>
        <w:autoSpaceDN w:val="0"/>
        <w:adjustRightInd w:val="0"/>
        <w:spacing w:after="0" w:line="240" w:lineRule="auto"/>
        <w:rPr>
          <w:rFonts w:eastAsia="Times New Roman"/>
          <w:kern w:val="0"/>
          <w:lang w:eastAsia="lt-LT"/>
          <w14:ligatures w14:val="none"/>
        </w:rPr>
      </w:pPr>
    </w:p>
    <w:p w14:paraId="05F74508"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kern w:val="0"/>
          <w:lang w:eastAsia="lt-LT"/>
          <w14:ligatures w14:val="none"/>
        </w:rPr>
        <w:t xml:space="preserve">Dėl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poveikio gali apimti snaudulys ir kasdieninės veiklos metu galite staiga užmigti, ypač jeigu kartu vartojate kitų </w:t>
      </w:r>
      <w:proofErr w:type="spellStart"/>
      <w:r w:rsidRPr="00D55892">
        <w:rPr>
          <w:rFonts w:eastAsia="Times New Roman"/>
          <w:kern w:val="0"/>
          <w:lang w:eastAsia="lt-LT"/>
          <w14:ligatures w14:val="none"/>
        </w:rPr>
        <w:t>dopaminerginių</w:t>
      </w:r>
      <w:proofErr w:type="spellEnd"/>
      <w:r w:rsidRPr="00D55892">
        <w:rPr>
          <w:rFonts w:eastAsia="Times New Roman"/>
          <w:kern w:val="0"/>
          <w:lang w:eastAsia="lt-LT"/>
          <w14:ligatures w14:val="none"/>
        </w:rPr>
        <w:t xml:space="preserve"> vaistinių preparatų (skirtų Parkinsono ligai gydyti). Daugiau informacijos pateikta skyriuje apie vairavimą ir mechanizmų valdymą</w:t>
      </w:r>
      <w:r w:rsidRPr="00D55892">
        <w:rPr>
          <w:rFonts w:eastAsia="Times New Roman"/>
          <w:kern w:val="0"/>
          <w:szCs w:val="20"/>
          <w:lang w:eastAsia="lt-LT"/>
          <w14:ligatures w14:val="none"/>
        </w:rPr>
        <w:t>.</w:t>
      </w:r>
    </w:p>
    <w:p w14:paraId="7A1FEB2A" w14:textId="77777777" w:rsidR="00D55892" w:rsidRPr="00D55892" w:rsidRDefault="00D55892" w:rsidP="00D55892">
      <w:pPr>
        <w:tabs>
          <w:tab w:val="left" w:pos="567"/>
        </w:tabs>
        <w:spacing w:after="0" w:line="240" w:lineRule="auto"/>
        <w:rPr>
          <w:rFonts w:eastAsia="Times New Roman"/>
          <w:kern w:val="0"/>
          <w14:ligatures w14:val="none"/>
        </w:rPr>
      </w:pPr>
    </w:p>
    <w:p w14:paraId="358DB15B" w14:textId="77777777" w:rsidR="00D55892" w:rsidRPr="00D55892" w:rsidRDefault="00D55892" w:rsidP="00D55892">
      <w:pPr>
        <w:tabs>
          <w:tab w:val="left" w:pos="567"/>
        </w:tabs>
        <w:spacing w:after="0" w:line="240" w:lineRule="auto"/>
        <w:rPr>
          <w:rFonts w:eastAsia="Times New Roman"/>
          <w:b/>
          <w:kern w:val="0"/>
          <w14:ligatures w14:val="none"/>
        </w:rPr>
      </w:pPr>
      <w:r w:rsidRPr="00D55892">
        <w:rPr>
          <w:rFonts w:eastAsia="Times New Roman"/>
          <w:b/>
          <w:kern w:val="0"/>
          <w14:ligatures w14:val="none"/>
        </w:rPr>
        <w:t>Vaikams ir paaugliams</w:t>
      </w:r>
    </w:p>
    <w:p w14:paraId="17D9B6B8" w14:textId="77777777" w:rsidR="00D55892" w:rsidRPr="00D55892" w:rsidRDefault="00D55892" w:rsidP="00D55892">
      <w:pPr>
        <w:tabs>
          <w:tab w:val="left" w:pos="567"/>
        </w:tabs>
        <w:spacing w:after="0" w:line="240" w:lineRule="auto"/>
        <w:rPr>
          <w:rFonts w:eastAsia="Times New Roman"/>
          <w:kern w:val="0"/>
          <w14:ligatures w14:val="none"/>
        </w:rPr>
      </w:pPr>
      <w:r w:rsidRPr="00D55892">
        <w:rPr>
          <w:rFonts w:eastAsia="Times New Roman"/>
          <w:kern w:val="0"/>
          <w14:ligatures w14:val="none"/>
        </w:rPr>
        <w:t xml:space="preserve">Nėra įteisinto </w:t>
      </w:r>
      <w:proofErr w:type="spellStart"/>
      <w:r w:rsidRPr="00D55892">
        <w:rPr>
          <w:rFonts w:eastAsia="Times New Roman"/>
          <w:kern w:val="0"/>
          <w14:ligatures w14:val="none"/>
        </w:rPr>
        <w:t>Rasagiline</w:t>
      </w:r>
      <w:proofErr w:type="spellEnd"/>
      <w:r w:rsidRPr="00D55892">
        <w:rPr>
          <w:rFonts w:eastAsia="Times New Roman"/>
          <w:kern w:val="0"/>
          <w14:ligatures w14:val="none"/>
        </w:rPr>
        <w:t xml:space="preserve"> </w:t>
      </w:r>
      <w:proofErr w:type="spellStart"/>
      <w:r w:rsidRPr="00D55892">
        <w:rPr>
          <w:rFonts w:eastAsia="Times New Roman"/>
          <w:kern w:val="0"/>
          <w14:ligatures w14:val="none"/>
        </w:rPr>
        <w:t>Sandoz</w:t>
      </w:r>
      <w:proofErr w:type="spellEnd"/>
      <w:r w:rsidRPr="00D55892">
        <w:rPr>
          <w:rFonts w:eastAsia="Times New Roman"/>
          <w:kern w:val="0"/>
          <w14:ligatures w14:val="none"/>
        </w:rPr>
        <w:t xml:space="preserve"> vartojimo vaikams ir paaugliams. Dėl to </w:t>
      </w:r>
      <w:proofErr w:type="spellStart"/>
      <w:r w:rsidRPr="00D55892">
        <w:rPr>
          <w:rFonts w:eastAsia="Times New Roman"/>
          <w:kern w:val="0"/>
          <w14:ligatures w14:val="none"/>
        </w:rPr>
        <w:t>Rasagiline</w:t>
      </w:r>
      <w:proofErr w:type="spellEnd"/>
      <w:r w:rsidRPr="00D55892">
        <w:rPr>
          <w:rFonts w:eastAsia="Times New Roman"/>
          <w:kern w:val="0"/>
          <w14:ligatures w14:val="none"/>
        </w:rPr>
        <w:t xml:space="preserve"> </w:t>
      </w:r>
      <w:proofErr w:type="spellStart"/>
      <w:r w:rsidRPr="00D55892">
        <w:rPr>
          <w:rFonts w:eastAsia="Times New Roman"/>
          <w:kern w:val="0"/>
          <w14:ligatures w14:val="none"/>
        </w:rPr>
        <w:t>Sandoz</w:t>
      </w:r>
      <w:proofErr w:type="spellEnd"/>
      <w:r w:rsidRPr="00D55892">
        <w:rPr>
          <w:rFonts w:eastAsia="Times New Roman"/>
          <w:kern w:val="0"/>
          <w14:ligatures w14:val="none"/>
        </w:rPr>
        <w:t xml:space="preserve"> nerekomenduojama vartoti jaunesniems kaip 18 metų asmenims.</w:t>
      </w:r>
    </w:p>
    <w:p w14:paraId="16436F56" w14:textId="77777777" w:rsidR="00D55892" w:rsidRPr="00D55892" w:rsidRDefault="00D55892" w:rsidP="00D55892">
      <w:pPr>
        <w:autoSpaceDE w:val="0"/>
        <w:autoSpaceDN w:val="0"/>
        <w:adjustRightInd w:val="0"/>
        <w:spacing w:after="0" w:line="240" w:lineRule="auto"/>
        <w:rPr>
          <w:rFonts w:eastAsia="Times New Roman"/>
          <w:b/>
          <w:kern w:val="0"/>
          <w:szCs w:val="20"/>
          <w:lang w:eastAsia="lt-LT"/>
          <w14:ligatures w14:val="none"/>
        </w:rPr>
      </w:pPr>
    </w:p>
    <w:p w14:paraId="3412FC73"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b/>
          <w:color w:val="000000"/>
          <w:kern w:val="0"/>
          <w:szCs w:val="20"/>
          <w:lang w:eastAsia="lt-LT"/>
          <w14:ligatures w14:val="none"/>
        </w:rPr>
        <w:t xml:space="preserve">Kiti vaistai ir </w:t>
      </w:r>
      <w:proofErr w:type="spellStart"/>
      <w:r w:rsidRPr="00D55892">
        <w:rPr>
          <w:rFonts w:eastAsia="Times New Roman"/>
          <w:b/>
          <w:color w:val="000000"/>
          <w:kern w:val="0"/>
          <w:szCs w:val="20"/>
          <w:lang w:eastAsia="lt-LT"/>
          <w14:ligatures w14:val="none"/>
        </w:rPr>
        <w:t>Rasagiline</w:t>
      </w:r>
      <w:proofErr w:type="spellEnd"/>
      <w:r w:rsidRPr="00D55892">
        <w:rPr>
          <w:rFonts w:eastAsia="Times New Roman"/>
          <w:b/>
          <w:color w:val="000000"/>
          <w:kern w:val="0"/>
          <w:szCs w:val="20"/>
          <w:lang w:eastAsia="lt-LT"/>
          <w14:ligatures w14:val="none"/>
        </w:rPr>
        <w:t xml:space="preserve"> </w:t>
      </w:r>
      <w:proofErr w:type="spellStart"/>
      <w:r w:rsidRPr="00D55892">
        <w:rPr>
          <w:rFonts w:eastAsia="Times New Roman"/>
          <w:b/>
          <w:color w:val="000000"/>
          <w:kern w:val="0"/>
          <w:szCs w:val="20"/>
          <w:lang w:eastAsia="lt-LT"/>
          <w14:ligatures w14:val="none"/>
        </w:rPr>
        <w:t>Sandoz</w:t>
      </w:r>
      <w:proofErr w:type="spellEnd"/>
      <w:r w:rsidRPr="00D55892">
        <w:rPr>
          <w:rFonts w:eastAsia="Times New Roman"/>
          <w:b/>
          <w:color w:val="000000"/>
          <w:kern w:val="0"/>
          <w:szCs w:val="20"/>
          <w:lang w:eastAsia="lt-LT"/>
          <w14:ligatures w14:val="none"/>
        </w:rPr>
        <w:t xml:space="preserve"> </w:t>
      </w:r>
    </w:p>
    <w:p w14:paraId="576BA92F"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szCs w:val="20"/>
          <w:lang w:eastAsia="lt-LT"/>
          <w14:ligatures w14:val="none"/>
        </w:rPr>
        <w:t>Jeigu vartojate ar neseniai vartojote kitų vaistų arba dėl to nesate tikri, apie tai pasakykite gydytojui arba vaistininkui.</w:t>
      </w:r>
    </w:p>
    <w:p w14:paraId="58464F02"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1C51DEE3"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lang w:eastAsia="lt-LT"/>
          <w14:ligatures w14:val="none"/>
        </w:rPr>
        <w:t>Ypač reikia pasakyti</w:t>
      </w:r>
      <w:r w:rsidRPr="00D55892">
        <w:rPr>
          <w:rFonts w:eastAsia="Times New Roman"/>
          <w:color w:val="000000"/>
          <w:kern w:val="0"/>
          <w:szCs w:val="20"/>
          <w:lang w:eastAsia="lt-LT"/>
          <w14:ligatures w14:val="none"/>
        </w:rPr>
        <w:t xml:space="preserve"> savo </w:t>
      </w:r>
      <w:r w:rsidRPr="00D55892">
        <w:rPr>
          <w:rFonts w:eastAsia="Times New Roman"/>
          <w:color w:val="000000"/>
          <w:kern w:val="0"/>
          <w:lang w:eastAsia="lt-LT"/>
          <w14:ligatures w14:val="none"/>
        </w:rPr>
        <w:t>gydytojui, jeigu vartojate ar galbūt vartosite kurio nors iš</w:t>
      </w:r>
      <w:r w:rsidRPr="00D55892">
        <w:rPr>
          <w:rFonts w:eastAsia="Times New Roman"/>
          <w:color w:val="000000"/>
          <w:kern w:val="0"/>
          <w:szCs w:val="20"/>
          <w:lang w:eastAsia="lt-LT"/>
          <w14:ligatures w14:val="none"/>
        </w:rPr>
        <w:t xml:space="preserve"> šių vaistų:</w:t>
      </w:r>
    </w:p>
    <w:p w14:paraId="0BE0782B" w14:textId="77777777" w:rsidR="00D55892" w:rsidRPr="00D55892" w:rsidRDefault="00D55892" w:rsidP="00D55892">
      <w:pPr>
        <w:numPr>
          <w:ilvl w:val="0"/>
          <w:numId w:val="4"/>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kern w:val="0"/>
          <w:szCs w:val="20"/>
          <w:lang w:eastAsia="lt-LT"/>
          <w14:ligatures w14:val="none"/>
        </w:rPr>
        <w:t xml:space="preserve">vaistų stipriam skausmui malšinti, kurių sudėtyje yra </w:t>
      </w:r>
      <w:proofErr w:type="spellStart"/>
      <w:r w:rsidRPr="00D55892">
        <w:rPr>
          <w:rFonts w:eastAsia="Times New Roman"/>
          <w:kern w:val="0"/>
          <w:szCs w:val="20"/>
          <w:lang w:eastAsia="lt-LT"/>
          <w14:ligatures w14:val="none"/>
        </w:rPr>
        <w:t>buprenorfino</w:t>
      </w:r>
      <w:proofErr w:type="spellEnd"/>
      <w:r w:rsidRPr="00D55892">
        <w:rPr>
          <w:rFonts w:eastAsia="Times New Roman"/>
          <w:kern w:val="0"/>
          <w:szCs w:val="20"/>
          <w:lang w:eastAsia="lt-LT"/>
          <w14:ligatures w14:val="none"/>
        </w:rPr>
        <w:t xml:space="preserve">. Šie vaistai gali sąveikauti su </w:t>
      </w:r>
      <w:proofErr w:type="spellStart"/>
      <w:r w:rsidRPr="00D55892">
        <w:rPr>
          <w:rFonts w:eastAsia="Times New Roman"/>
          <w:kern w:val="0"/>
          <w:szCs w:val="20"/>
          <w:lang w:eastAsia="lt-LT"/>
          <w14:ligatures w14:val="none"/>
        </w:rPr>
        <w:t>Rasagiline</w:t>
      </w:r>
      <w:proofErr w:type="spellEnd"/>
      <w:r w:rsidRPr="00D55892">
        <w:rPr>
          <w:rFonts w:eastAsia="Times New Roman"/>
          <w:kern w:val="0"/>
          <w:szCs w:val="20"/>
          <w:lang w:eastAsia="lt-LT"/>
          <w14:ligatures w14:val="none"/>
        </w:rPr>
        <w:t xml:space="preserve"> </w:t>
      </w:r>
      <w:proofErr w:type="spellStart"/>
      <w:r w:rsidRPr="00D55892">
        <w:rPr>
          <w:rFonts w:eastAsia="Times New Roman"/>
          <w:kern w:val="0"/>
          <w:szCs w:val="20"/>
          <w:lang w:eastAsia="lt-LT"/>
          <w14:ligatures w14:val="none"/>
        </w:rPr>
        <w:t>Sandoz</w:t>
      </w:r>
      <w:proofErr w:type="spellEnd"/>
      <w:r w:rsidRPr="00D55892">
        <w:rPr>
          <w:rFonts w:eastAsia="Times New Roman"/>
          <w:kern w:val="0"/>
          <w:szCs w:val="20"/>
          <w:lang w:eastAsia="lt-LT"/>
          <w14:ligatures w14:val="none"/>
        </w:rPr>
        <w:t xml:space="preserve"> ir Jums gali pasireikšti vadinamasis </w:t>
      </w:r>
      <w:proofErr w:type="spellStart"/>
      <w:r w:rsidRPr="00D55892">
        <w:rPr>
          <w:rFonts w:eastAsia="Times New Roman"/>
          <w:kern w:val="0"/>
          <w:szCs w:val="20"/>
          <w:lang w:eastAsia="lt-LT"/>
          <w14:ligatures w14:val="none"/>
        </w:rPr>
        <w:t>serotonino</w:t>
      </w:r>
      <w:proofErr w:type="spellEnd"/>
      <w:r w:rsidRPr="00D55892">
        <w:rPr>
          <w:rFonts w:eastAsia="Times New Roman"/>
          <w:kern w:val="0"/>
          <w:szCs w:val="20"/>
          <w:lang w:eastAsia="lt-LT"/>
          <w14:ligatures w14:val="none"/>
        </w:rPr>
        <w:t xml:space="preserve"> sindromas, kuriam būdingi tokie simptomai kaip nevalingi, ritmiški raumenų susitraukinėjimai, įskaitant akių judesius kontroliuojančius raumenis, sujaudinimas, haliucinacijos, koma, gausus prakaitavimas, drebulys, refleksų sustiprėjimas, padidėjusi raumenų įtampa, aukštesnė nei 38 °C kūno temperatūra. Kreipkitės į savo gydytoją, jeigu pasireiškia tokių simptomų.</w:t>
      </w:r>
    </w:p>
    <w:p w14:paraId="3D6ECAF6" w14:textId="77777777" w:rsidR="00D55892" w:rsidRPr="00D55892" w:rsidRDefault="00D55892" w:rsidP="00D55892">
      <w:pPr>
        <w:numPr>
          <w:ilvl w:val="0"/>
          <w:numId w:val="4"/>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kai kurių antidepresantų (selektyvaus poveikio </w:t>
      </w:r>
      <w:proofErr w:type="spellStart"/>
      <w:r w:rsidRPr="00D55892">
        <w:rPr>
          <w:rFonts w:eastAsia="Times New Roman"/>
          <w:color w:val="000000"/>
          <w:kern w:val="0"/>
          <w:szCs w:val="20"/>
          <w:lang w:eastAsia="lt-LT"/>
          <w14:ligatures w14:val="none"/>
        </w:rPr>
        <w:t>serotonino</w:t>
      </w:r>
      <w:proofErr w:type="spellEnd"/>
      <w:r w:rsidRPr="00D55892">
        <w:rPr>
          <w:rFonts w:eastAsia="Times New Roman"/>
          <w:color w:val="000000"/>
          <w:kern w:val="0"/>
          <w:szCs w:val="20"/>
          <w:lang w:eastAsia="lt-LT"/>
          <w14:ligatures w14:val="none"/>
        </w:rPr>
        <w:t xml:space="preserve"> reabsorbcijos inhibitorių, selektyvaus poveikio </w:t>
      </w:r>
      <w:proofErr w:type="spellStart"/>
      <w:r w:rsidRPr="00D55892">
        <w:rPr>
          <w:rFonts w:eastAsia="Times New Roman"/>
          <w:color w:val="000000"/>
          <w:kern w:val="0"/>
          <w:szCs w:val="20"/>
          <w:lang w:eastAsia="lt-LT"/>
          <w14:ligatures w14:val="none"/>
        </w:rPr>
        <w:t>serotonino</w:t>
      </w:r>
      <w:proofErr w:type="spellEnd"/>
      <w:r w:rsidRPr="00D55892">
        <w:rPr>
          <w:rFonts w:eastAsia="Times New Roman"/>
          <w:color w:val="000000"/>
          <w:kern w:val="0"/>
          <w:szCs w:val="20"/>
          <w:lang w:eastAsia="lt-LT"/>
          <w14:ligatures w14:val="none"/>
        </w:rPr>
        <w:t xml:space="preserve"> ir </w:t>
      </w:r>
      <w:proofErr w:type="spellStart"/>
      <w:r w:rsidRPr="00D55892">
        <w:rPr>
          <w:rFonts w:eastAsia="Times New Roman"/>
          <w:color w:val="000000"/>
          <w:kern w:val="0"/>
          <w:szCs w:val="20"/>
          <w:lang w:eastAsia="lt-LT"/>
          <w14:ligatures w14:val="none"/>
        </w:rPr>
        <w:t>norepinefrino</w:t>
      </w:r>
      <w:proofErr w:type="spellEnd"/>
      <w:r w:rsidRPr="00D55892">
        <w:rPr>
          <w:rFonts w:eastAsia="Times New Roman"/>
          <w:color w:val="000000"/>
          <w:kern w:val="0"/>
          <w:szCs w:val="20"/>
          <w:lang w:eastAsia="lt-LT"/>
          <w14:ligatures w14:val="none"/>
        </w:rPr>
        <w:t xml:space="preserve"> reabsorbcijos inhibitorių, </w:t>
      </w:r>
      <w:proofErr w:type="spellStart"/>
      <w:r w:rsidRPr="00D55892">
        <w:rPr>
          <w:rFonts w:eastAsia="Times New Roman"/>
          <w:color w:val="000000"/>
          <w:kern w:val="0"/>
          <w:szCs w:val="20"/>
          <w:lang w:eastAsia="lt-LT"/>
          <w14:ligatures w14:val="none"/>
        </w:rPr>
        <w:t>triciklių</w:t>
      </w:r>
      <w:proofErr w:type="spellEnd"/>
      <w:r w:rsidRPr="00D55892">
        <w:rPr>
          <w:rFonts w:eastAsia="Times New Roman"/>
          <w:color w:val="000000"/>
          <w:kern w:val="0"/>
          <w:szCs w:val="20"/>
          <w:lang w:eastAsia="lt-LT"/>
          <w14:ligatures w14:val="none"/>
        </w:rPr>
        <w:t xml:space="preserve"> arba </w:t>
      </w:r>
      <w:proofErr w:type="spellStart"/>
      <w:r w:rsidRPr="00D55892">
        <w:rPr>
          <w:rFonts w:eastAsia="Times New Roman"/>
          <w:color w:val="000000"/>
          <w:kern w:val="0"/>
          <w:szCs w:val="20"/>
          <w:lang w:eastAsia="lt-LT"/>
          <w14:ligatures w14:val="none"/>
        </w:rPr>
        <w:t>tetraciklių</w:t>
      </w:r>
      <w:proofErr w:type="spellEnd"/>
      <w:r w:rsidRPr="00D55892">
        <w:rPr>
          <w:rFonts w:eastAsia="Times New Roman"/>
          <w:color w:val="000000"/>
          <w:kern w:val="0"/>
          <w:szCs w:val="20"/>
          <w:lang w:eastAsia="lt-LT"/>
          <w14:ligatures w14:val="none"/>
        </w:rPr>
        <w:t xml:space="preserve"> antidepresantų);</w:t>
      </w:r>
    </w:p>
    <w:p w14:paraId="5E6D01D4" w14:textId="77777777" w:rsidR="00D55892" w:rsidRPr="00D55892" w:rsidRDefault="00D55892" w:rsidP="00D55892">
      <w:pPr>
        <w:numPr>
          <w:ilvl w:val="0"/>
          <w:numId w:val="4"/>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antibiotiko </w:t>
      </w:r>
      <w:proofErr w:type="spellStart"/>
      <w:r w:rsidRPr="00D55892">
        <w:rPr>
          <w:rFonts w:eastAsia="Times New Roman"/>
          <w:color w:val="000000"/>
          <w:kern w:val="0"/>
          <w:szCs w:val="20"/>
          <w:lang w:eastAsia="lt-LT"/>
          <w14:ligatures w14:val="none"/>
        </w:rPr>
        <w:t>ciprofloksacino</w:t>
      </w:r>
      <w:proofErr w:type="spellEnd"/>
      <w:r w:rsidRPr="00D55892">
        <w:rPr>
          <w:rFonts w:eastAsia="Times New Roman"/>
          <w:color w:val="000000"/>
          <w:kern w:val="0"/>
          <w:szCs w:val="20"/>
          <w:lang w:eastAsia="lt-LT"/>
          <w14:ligatures w14:val="none"/>
        </w:rPr>
        <w:t>, vartojamo nuo infekcinių ligų;</w:t>
      </w:r>
    </w:p>
    <w:p w14:paraId="16EC0047" w14:textId="77777777" w:rsidR="00D55892" w:rsidRPr="00D55892" w:rsidRDefault="00D55892" w:rsidP="00D55892">
      <w:pPr>
        <w:numPr>
          <w:ilvl w:val="0"/>
          <w:numId w:val="4"/>
        </w:numPr>
        <w:autoSpaceDE w:val="0"/>
        <w:autoSpaceDN w:val="0"/>
        <w:adjustRightInd w:val="0"/>
        <w:spacing w:after="0" w:line="240" w:lineRule="auto"/>
        <w:ind w:left="567" w:hanging="567"/>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kosulį slopinančio vaisto </w:t>
      </w:r>
      <w:proofErr w:type="spellStart"/>
      <w:r w:rsidRPr="00D55892">
        <w:rPr>
          <w:rFonts w:eastAsia="Times New Roman"/>
          <w:color w:val="000000"/>
          <w:kern w:val="0"/>
          <w:szCs w:val="20"/>
          <w:lang w:eastAsia="lt-LT"/>
          <w14:ligatures w14:val="none"/>
        </w:rPr>
        <w:t>dekstrometorfano</w:t>
      </w:r>
      <w:proofErr w:type="spellEnd"/>
      <w:r w:rsidRPr="00D55892">
        <w:rPr>
          <w:rFonts w:eastAsia="Times New Roman"/>
          <w:color w:val="000000"/>
          <w:kern w:val="0"/>
          <w:szCs w:val="20"/>
          <w:lang w:eastAsia="lt-LT"/>
          <w14:ligatures w14:val="none"/>
        </w:rPr>
        <w:t>;</w:t>
      </w:r>
    </w:p>
    <w:p w14:paraId="76D36A99" w14:textId="77777777" w:rsidR="00D55892" w:rsidRPr="00D55892" w:rsidRDefault="00D55892" w:rsidP="00D55892">
      <w:pPr>
        <w:numPr>
          <w:ilvl w:val="0"/>
          <w:numId w:val="4"/>
        </w:numPr>
        <w:autoSpaceDE w:val="0"/>
        <w:autoSpaceDN w:val="0"/>
        <w:adjustRightInd w:val="0"/>
        <w:spacing w:after="0" w:line="240" w:lineRule="auto"/>
        <w:ind w:left="567" w:hanging="567"/>
        <w:rPr>
          <w:rFonts w:eastAsia="Times New Roman"/>
          <w:kern w:val="0"/>
          <w:szCs w:val="20"/>
          <w:lang w:eastAsia="lt-LT"/>
          <w14:ligatures w14:val="none"/>
        </w:rPr>
      </w:pPr>
      <w:proofErr w:type="spellStart"/>
      <w:r w:rsidRPr="00D55892">
        <w:rPr>
          <w:rFonts w:eastAsia="Times New Roman"/>
          <w:color w:val="000000"/>
          <w:kern w:val="0"/>
          <w:szCs w:val="20"/>
          <w:lang w:eastAsia="lt-LT"/>
          <w14:ligatures w14:val="none"/>
        </w:rPr>
        <w:t>simpatomimetikų</w:t>
      </w:r>
      <w:proofErr w:type="spellEnd"/>
      <w:r w:rsidRPr="00D55892">
        <w:rPr>
          <w:rFonts w:eastAsia="Times New Roman"/>
          <w:color w:val="000000"/>
          <w:kern w:val="0"/>
          <w:szCs w:val="20"/>
          <w:lang w:eastAsia="lt-LT"/>
          <w14:ligatures w14:val="none"/>
        </w:rPr>
        <w:t xml:space="preserve">, kurių yra, pvz., akių lašuose, per nosį vartojamuose ir geriamuose vaistuose nuo slogos, ir vaistų nuo peršalimo, kurių sudėtyje yra efedrino arba </w:t>
      </w:r>
      <w:proofErr w:type="spellStart"/>
      <w:r w:rsidRPr="00D55892">
        <w:rPr>
          <w:rFonts w:eastAsia="Times New Roman"/>
          <w:color w:val="000000"/>
          <w:kern w:val="0"/>
          <w:szCs w:val="20"/>
          <w:lang w:eastAsia="lt-LT"/>
          <w14:ligatures w14:val="none"/>
        </w:rPr>
        <w:t>pseudoefedrino</w:t>
      </w:r>
      <w:proofErr w:type="spellEnd"/>
      <w:r w:rsidRPr="00D55892">
        <w:rPr>
          <w:rFonts w:eastAsia="Times New Roman"/>
          <w:color w:val="000000"/>
          <w:kern w:val="0"/>
          <w:szCs w:val="20"/>
          <w:lang w:eastAsia="lt-LT"/>
          <w14:ligatures w14:val="none"/>
        </w:rPr>
        <w:t>.</w:t>
      </w:r>
    </w:p>
    <w:p w14:paraId="27AD6260"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41A3BAD7" w14:textId="77777777" w:rsidR="00D55892" w:rsidRPr="00D55892" w:rsidRDefault="00D55892" w:rsidP="00D55892">
      <w:pPr>
        <w:autoSpaceDE w:val="0"/>
        <w:autoSpaceDN w:val="0"/>
        <w:adjustRightInd w:val="0"/>
        <w:spacing w:after="0" w:line="240" w:lineRule="auto"/>
        <w:rPr>
          <w:rFonts w:eastAsia="Times New Roman"/>
          <w:color w:val="000000"/>
          <w:kern w:val="0"/>
          <w:szCs w:val="20"/>
          <w:lang w:eastAsia="lt-LT"/>
          <w14:ligatures w14:val="none"/>
        </w:rPr>
      </w:pPr>
      <w:r w:rsidRPr="00D55892">
        <w:rPr>
          <w:rFonts w:eastAsia="Times New Roman"/>
          <w:color w:val="000000"/>
          <w:kern w:val="0"/>
          <w:szCs w:val="20"/>
          <w:lang w:eastAsia="lt-LT"/>
          <w14:ligatures w14:val="none"/>
        </w:rPr>
        <w:t xml:space="preserve">Reikia vengti kartu su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vartoti antidepresantų, kurių sudėtyje yra </w:t>
      </w:r>
      <w:proofErr w:type="spellStart"/>
      <w:r w:rsidRPr="00D55892">
        <w:rPr>
          <w:rFonts w:eastAsia="Times New Roman"/>
          <w:color w:val="000000"/>
          <w:kern w:val="0"/>
          <w:szCs w:val="20"/>
          <w:lang w:eastAsia="lt-LT"/>
          <w14:ligatures w14:val="none"/>
        </w:rPr>
        <w:t>fluoksetino</w:t>
      </w:r>
      <w:proofErr w:type="spellEnd"/>
      <w:r w:rsidRPr="00D55892">
        <w:rPr>
          <w:rFonts w:eastAsia="Times New Roman"/>
          <w:color w:val="000000"/>
          <w:kern w:val="0"/>
          <w:szCs w:val="20"/>
          <w:lang w:eastAsia="lt-LT"/>
          <w14:ligatures w14:val="none"/>
        </w:rPr>
        <w:t xml:space="preserve"> arba </w:t>
      </w:r>
      <w:proofErr w:type="spellStart"/>
      <w:r w:rsidRPr="00D55892">
        <w:rPr>
          <w:rFonts w:eastAsia="Times New Roman"/>
          <w:color w:val="000000"/>
          <w:kern w:val="0"/>
          <w:szCs w:val="20"/>
          <w:lang w:eastAsia="lt-LT"/>
          <w14:ligatures w14:val="none"/>
        </w:rPr>
        <w:t>fluvoksamino</w:t>
      </w:r>
      <w:proofErr w:type="spellEnd"/>
      <w:r w:rsidRPr="00D55892">
        <w:rPr>
          <w:rFonts w:eastAsia="Times New Roman"/>
          <w:color w:val="000000"/>
          <w:kern w:val="0"/>
          <w:szCs w:val="20"/>
          <w:lang w:eastAsia="lt-LT"/>
          <w14:ligatures w14:val="none"/>
        </w:rPr>
        <w:t>.</w:t>
      </w:r>
    </w:p>
    <w:p w14:paraId="4143AC43"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5C345E3B" w14:textId="77777777" w:rsidR="00D55892" w:rsidRPr="00D55892" w:rsidRDefault="00D55892" w:rsidP="00D55892">
      <w:pPr>
        <w:autoSpaceDE w:val="0"/>
        <w:autoSpaceDN w:val="0"/>
        <w:adjustRightInd w:val="0"/>
        <w:spacing w:after="0" w:line="240" w:lineRule="auto"/>
        <w:rPr>
          <w:rFonts w:eastAsia="Times New Roman"/>
          <w:color w:val="000000"/>
          <w:kern w:val="0"/>
          <w:szCs w:val="20"/>
          <w:lang w:eastAsia="lt-LT"/>
          <w14:ligatures w14:val="none"/>
        </w:rPr>
      </w:pPr>
      <w:r w:rsidRPr="00D55892">
        <w:rPr>
          <w:rFonts w:eastAsia="Times New Roman"/>
          <w:color w:val="000000"/>
          <w:kern w:val="0"/>
          <w:szCs w:val="20"/>
          <w:lang w:eastAsia="lt-LT"/>
          <w14:ligatures w14:val="none"/>
        </w:rPr>
        <w:t xml:space="preserve">Jeigu pradedate vartoti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jo galima pradėti vartoti ne anksčiau kaip praėjus 5 savaitėms nuo gydymo </w:t>
      </w:r>
      <w:proofErr w:type="spellStart"/>
      <w:r w:rsidRPr="00D55892">
        <w:rPr>
          <w:rFonts w:eastAsia="Times New Roman"/>
          <w:color w:val="000000"/>
          <w:kern w:val="0"/>
          <w:szCs w:val="20"/>
          <w:lang w:eastAsia="lt-LT"/>
          <w14:ligatures w14:val="none"/>
        </w:rPr>
        <w:t>fluoksetinu</w:t>
      </w:r>
      <w:proofErr w:type="spellEnd"/>
      <w:r w:rsidRPr="00D55892">
        <w:rPr>
          <w:rFonts w:eastAsia="Times New Roman"/>
          <w:color w:val="000000"/>
          <w:kern w:val="0"/>
          <w:szCs w:val="20"/>
          <w:lang w:eastAsia="lt-LT"/>
          <w14:ligatures w14:val="none"/>
        </w:rPr>
        <w:t xml:space="preserve"> nutraukimo.</w:t>
      </w:r>
    </w:p>
    <w:p w14:paraId="600FD9BE"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5B2145D5"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Pradėti gydymą </w:t>
      </w:r>
      <w:proofErr w:type="spellStart"/>
      <w:r w:rsidRPr="00D55892">
        <w:rPr>
          <w:rFonts w:eastAsia="Times New Roman"/>
          <w:color w:val="000000"/>
          <w:kern w:val="0"/>
          <w:szCs w:val="20"/>
          <w:lang w:eastAsia="lt-LT"/>
          <w14:ligatures w14:val="none"/>
        </w:rPr>
        <w:t>fluoksetinu</w:t>
      </w:r>
      <w:proofErr w:type="spellEnd"/>
      <w:r w:rsidRPr="00D55892">
        <w:rPr>
          <w:rFonts w:eastAsia="Times New Roman"/>
          <w:color w:val="000000"/>
          <w:kern w:val="0"/>
          <w:szCs w:val="20"/>
          <w:lang w:eastAsia="lt-LT"/>
          <w14:ligatures w14:val="none"/>
        </w:rPr>
        <w:t xml:space="preserve"> ar </w:t>
      </w:r>
      <w:proofErr w:type="spellStart"/>
      <w:r w:rsidRPr="00D55892">
        <w:rPr>
          <w:rFonts w:eastAsia="Times New Roman"/>
          <w:color w:val="000000"/>
          <w:kern w:val="0"/>
          <w:szCs w:val="20"/>
          <w:lang w:eastAsia="lt-LT"/>
          <w14:ligatures w14:val="none"/>
        </w:rPr>
        <w:t>fluvoksaminu</w:t>
      </w:r>
      <w:proofErr w:type="spellEnd"/>
      <w:r w:rsidRPr="00D55892">
        <w:rPr>
          <w:rFonts w:eastAsia="Times New Roman"/>
          <w:color w:val="000000"/>
          <w:kern w:val="0"/>
          <w:szCs w:val="20"/>
          <w:lang w:eastAsia="lt-LT"/>
          <w14:ligatures w14:val="none"/>
        </w:rPr>
        <w:t xml:space="preserve"> galima ne anksčiau, kaip praėjus 14 parų nuo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vartojimo pabaigos.</w:t>
      </w:r>
    </w:p>
    <w:p w14:paraId="2680E73B"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3A3376A9" w14:textId="77777777" w:rsidR="00D55892" w:rsidRPr="00D55892" w:rsidRDefault="00D55892" w:rsidP="00D55892">
      <w:pPr>
        <w:autoSpaceDE w:val="0"/>
        <w:autoSpaceDN w:val="0"/>
        <w:adjustRightInd w:val="0"/>
        <w:spacing w:after="0" w:line="240" w:lineRule="auto"/>
        <w:rPr>
          <w:rFonts w:eastAsia="Times New Roman"/>
          <w:color w:val="000000"/>
          <w:kern w:val="0"/>
          <w:lang w:eastAsia="lt-LT"/>
          <w14:ligatures w14:val="none"/>
        </w:rPr>
      </w:pPr>
      <w:r w:rsidRPr="00D55892">
        <w:rPr>
          <w:rFonts w:eastAsia="Times New Roman"/>
          <w:color w:val="000000"/>
          <w:kern w:val="0"/>
          <w:lang w:eastAsia="lt-LT"/>
          <w14:ligatures w14:val="none"/>
        </w:rPr>
        <w:t xml:space="preserve">Jeigu rūkote ar nusprendėte neberūkyti, apie tai pasakykite gydytojui arba vaistininkui. Rūkymas gali sumažinti </w:t>
      </w:r>
      <w:proofErr w:type="spellStart"/>
      <w:r w:rsidRPr="00D55892">
        <w:rPr>
          <w:rFonts w:eastAsia="Times New Roman"/>
          <w:color w:val="000000"/>
          <w:kern w:val="0"/>
          <w:lang w:eastAsia="lt-LT"/>
          <w14:ligatures w14:val="none"/>
        </w:rPr>
        <w:t>Rasagiline</w:t>
      </w:r>
      <w:proofErr w:type="spellEnd"/>
      <w:r w:rsidRPr="00D55892">
        <w:rPr>
          <w:rFonts w:eastAsia="Times New Roman"/>
          <w:color w:val="000000"/>
          <w:kern w:val="0"/>
          <w:lang w:eastAsia="lt-LT"/>
          <w14:ligatures w14:val="none"/>
        </w:rPr>
        <w:t xml:space="preserve"> </w:t>
      </w:r>
      <w:proofErr w:type="spellStart"/>
      <w:r w:rsidRPr="00D55892">
        <w:rPr>
          <w:rFonts w:eastAsia="Times New Roman"/>
          <w:color w:val="000000"/>
          <w:kern w:val="0"/>
          <w:lang w:eastAsia="lt-LT"/>
          <w14:ligatures w14:val="none"/>
        </w:rPr>
        <w:t>Sandoz</w:t>
      </w:r>
      <w:proofErr w:type="spellEnd"/>
      <w:r w:rsidRPr="00D55892">
        <w:rPr>
          <w:rFonts w:eastAsia="Times New Roman"/>
          <w:color w:val="000000"/>
          <w:kern w:val="0"/>
          <w:lang w:eastAsia="lt-LT"/>
          <w14:ligatures w14:val="none"/>
        </w:rPr>
        <w:t xml:space="preserve"> kiekį kraujyje.</w:t>
      </w:r>
    </w:p>
    <w:p w14:paraId="635BFC05" w14:textId="77777777" w:rsidR="00D55892" w:rsidRPr="00D55892" w:rsidRDefault="00D55892" w:rsidP="00D55892">
      <w:pPr>
        <w:autoSpaceDE w:val="0"/>
        <w:autoSpaceDN w:val="0"/>
        <w:adjustRightInd w:val="0"/>
        <w:spacing w:after="0" w:line="240" w:lineRule="auto"/>
        <w:rPr>
          <w:rFonts w:eastAsia="Times New Roman"/>
          <w:color w:val="000000"/>
          <w:kern w:val="0"/>
          <w:lang w:eastAsia="lt-LT"/>
          <w14:ligatures w14:val="none"/>
        </w:rPr>
      </w:pPr>
    </w:p>
    <w:p w14:paraId="5AE048B8"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b/>
          <w:color w:val="000000"/>
          <w:kern w:val="0"/>
          <w:szCs w:val="20"/>
          <w:lang w:eastAsia="lt-LT"/>
          <w14:ligatures w14:val="none"/>
        </w:rPr>
        <w:t>Nėštumas</w:t>
      </w:r>
      <w:r w:rsidRPr="00D55892">
        <w:rPr>
          <w:rFonts w:eastAsia="Times New Roman"/>
          <w:b/>
          <w:bCs/>
          <w:color w:val="000000"/>
          <w:kern w:val="0"/>
          <w:lang w:eastAsia="lt-LT"/>
          <w14:ligatures w14:val="none"/>
        </w:rPr>
        <w:t xml:space="preserve"> ir</w:t>
      </w:r>
      <w:r w:rsidRPr="00D55892">
        <w:rPr>
          <w:rFonts w:eastAsia="Times New Roman"/>
          <w:b/>
          <w:color w:val="000000"/>
          <w:kern w:val="0"/>
          <w:szCs w:val="20"/>
          <w:lang w:eastAsia="lt-LT"/>
          <w14:ligatures w14:val="none"/>
        </w:rPr>
        <w:t xml:space="preserve"> žindymo laikotarpis </w:t>
      </w:r>
    </w:p>
    <w:p w14:paraId="6952B32D"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Jeigu esate nėščia, žindote kūdikį, manote, kad galbūt esate nėščia, arba planuojate pastoti, tai prieš vartodama šį vaistą, pasitarkite su gydytoju arba vaistininku. </w:t>
      </w:r>
    </w:p>
    <w:p w14:paraId="24B0BA9D" w14:textId="77777777" w:rsidR="00D55892" w:rsidRPr="00D55892" w:rsidRDefault="00D55892" w:rsidP="00D55892">
      <w:pPr>
        <w:autoSpaceDE w:val="0"/>
        <w:autoSpaceDN w:val="0"/>
        <w:adjustRightInd w:val="0"/>
        <w:spacing w:after="0" w:line="240" w:lineRule="auto"/>
        <w:ind w:left="567" w:hanging="568"/>
        <w:rPr>
          <w:rFonts w:eastAsia="Times New Roman"/>
          <w:kern w:val="0"/>
          <w:szCs w:val="20"/>
          <w:lang w:eastAsia="lt-LT"/>
          <w14:ligatures w14:val="none"/>
        </w:rPr>
      </w:pPr>
    </w:p>
    <w:p w14:paraId="2AF3D6C7" w14:textId="77777777" w:rsidR="00D55892" w:rsidRPr="00D55892" w:rsidRDefault="00D55892" w:rsidP="00D55892">
      <w:pPr>
        <w:autoSpaceDE w:val="0"/>
        <w:autoSpaceDN w:val="0"/>
        <w:adjustRightInd w:val="0"/>
        <w:spacing w:after="0" w:line="240" w:lineRule="auto"/>
        <w:ind w:hanging="1"/>
        <w:rPr>
          <w:rFonts w:eastAsia="Times New Roman"/>
          <w:bCs/>
          <w:color w:val="000000"/>
          <w:kern w:val="0"/>
          <w:lang w:eastAsia="lt-LT"/>
          <w14:ligatures w14:val="none"/>
        </w:rPr>
      </w:pPr>
      <w:r w:rsidRPr="00D55892">
        <w:rPr>
          <w:rFonts w:eastAsia="Times New Roman"/>
          <w:bCs/>
          <w:color w:val="000000"/>
          <w:kern w:val="0"/>
          <w:lang w:eastAsia="lt-LT"/>
          <w14:ligatures w14:val="none"/>
        </w:rPr>
        <w:lastRenderedPageBreak/>
        <w:t xml:space="preserve">Jeigu esate nėščia, reikia vengti vartoti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nes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poveikis nėštumui ir negimusiam kūdikiui nežinomas.</w:t>
      </w:r>
    </w:p>
    <w:p w14:paraId="67835D8B" w14:textId="77777777" w:rsidR="00D55892" w:rsidRPr="00D55892" w:rsidRDefault="00D55892" w:rsidP="00D55892">
      <w:pPr>
        <w:autoSpaceDE w:val="0"/>
        <w:autoSpaceDN w:val="0"/>
        <w:adjustRightInd w:val="0"/>
        <w:spacing w:after="0" w:line="240" w:lineRule="auto"/>
        <w:ind w:left="567" w:hanging="568"/>
        <w:rPr>
          <w:rFonts w:eastAsia="Times New Roman"/>
          <w:bCs/>
          <w:color w:val="000000"/>
          <w:kern w:val="0"/>
          <w:lang w:eastAsia="lt-LT"/>
          <w14:ligatures w14:val="none"/>
        </w:rPr>
      </w:pPr>
    </w:p>
    <w:p w14:paraId="35A881C0" w14:textId="77777777" w:rsidR="00D55892" w:rsidRPr="00D55892" w:rsidRDefault="00D55892" w:rsidP="00D55892">
      <w:pPr>
        <w:autoSpaceDE w:val="0"/>
        <w:autoSpaceDN w:val="0"/>
        <w:adjustRightInd w:val="0"/>
        <w:spacing w:after="0" w:line="240" w:lineRule="auto"/>
        <w:ind w:left="567" w:hanging="568"/>
        <w:rPr>
          <w:rFonts w:eastAsia="Times New Roman"/>
          <w:b/>
          <w:kern w:val="0"/>
          <w:szCs w:val="20"/>
          <w:lang w:eastAsia="lt-LT"/>
          <w14:ligatures w14:val="none"/>
        </w:rPr>
      </w:pPr>
      <w:r w:rsidRPr="00D55892">
        <w:rPr>
          <w:rFonts w:eastAsia="Times New Roman"/>
          <w:b/>
          <w:color w:val="000000"/>
          <w:kern w:val="0"/>
          <w:szCs w:val="20"/>
          <w:lang w:eastAsia="lt-LT"/>
          <w14:ligatures w14:val="none"/>
        </w:rPr>
        <w:t>Vairavimas ir mechanizmų valdymas</w:t>
      </w:r>
    </w:p>
    <w:p w14:paraId="1C867DF1" w14:textId="77777777" w:rsidR="00D55892" w:rsidRPr="00D55892" w:rsidRDefault="00D55892" w:rsidP="00D55892">
      <w:pPr>
        <w:autoSpaceDE w:val="0"/>
        <w:autoSpaceDN w:val="0"/>
        <w:adjustRightInd w:val="0"/>
        <w:spacing w:after="0" w:line="240" w:lineRule="auto"/>
        <w:ind w:hanging="1"/>
        <w:rPr>
          <w:rFonts w:eastAsia="Times New Roman"/>
          <w:bCs/>
          <w:color w:val="000000"/>
          <w:kern w:val="0"/>
          <w:lang w:eastAsia="lt-LT"/>
          <w14:ligatures w14:val="none"/>
        </w:rPr>
      </w:pPr>
      <w:r w:rsidRPr="00D55892">
        <w:rPr>
          <w:rFonts w:eastAsia="Times New Roman"/>
          <w:bCs/>
          <w:color w:val="000000"/>
          <w:kern w:val="0"/>
          <w:lang w:eastAsia="lt-LT"/>
          <w14:ligatures w14:val="none"/>
        </w:rPr>
        <w:t xml:space="preserve">Prieš vairuojant ir valdant mechanizmus pasitarkite su savo gydytoju, nes ir pati Parkinsono liga, ir gydymas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gali veikti Jūsų gebėjimą tai daryti. Dėl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poveikio galite jaustis apsvaigę arba apsnūdę; vaistas taip pat gali sukelti staigaus užmigimo epizodus. Šis poveikis gali sustiprėti, jeigu gydymo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metu vartojate kitų vaistų Parkinsono ligos simptomams gydyti ar vaistų, galinčių sukelti apsnūdimą, arba jeigu geriate alkoholio. Jeigu anksčiau yra buvę arba vartojant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buvo apsnūdimo ir (arba) staigaus užmigimo epizodų, nevairuokite ir nevaldykite mechanizmų (žr. 2 skyrių).</w:t>
      </w:r>
    </w:p>
    <w:p w14:paraId="6E9A3C32" w14:textId="77777777" w:rsidR="00D55892" w:rsidRPr="00D55892" w:rsidRDefault="00D55892" w:rsidP="00D55892">
      <w:pPr>
        <w:autoSpaceDE w:val="0"/>
        <w:autoSpaceDN w:val="0"/>
        <w:adjustRightInd w:val="0"/>
        <w:spacing w:after="0" w:line="240" w:lineRule="auto"/>
        <w:ind w:hanging="1"/>
        <w:rPr>
          <w:rFonts w:eastAsia="Times New Roman"/>
          <w:bCs/>
          <w:color w:val="000000"/>
          <w:kern w:val="0"/>
          <w:lang w:eastAsia="lt-LT"/>
          <w14:ligatures w14:val="none"/>
        </w:rPr>
      </w:pPr>
    </w:p>
    <w:p w14:paraId="2E044C77" w14:textId="77777777" w:rsidR="00D55892" w:rsidRPr="00D55892" w:rsidRDefault="00D55892" w:rsidP="00D55892">
      <w:pPr>
        <w:autoSpaceDE w:val="0"/>
        <w:autoSpaceDN w:val="0"/>
        <w:adjustRightInd w:val="0"/>
        <w:spacing w:after="0" w:line="240" w:lineRule="auto"/>
        <w:ind w:hanging="1"/>
        <w:rPr>
          <w:rFonts w:eastAsia="Times New Roman"/>
          <w:b/>
          <w:bCs/>
          <w:color w:val="000000"/>
          <w:kern w:val="0"/>
          <w:lang w:eastAsia="lt-LT"/>
          <w14:ligatures w14:val="none"/>
        </w:rPr>
      </w:pPr>
      <w:proofErr w:type="spellStart"/>
      <w:r w:rsidRPr="00D55892">
        <w:rPr>
          <w:rFonts w:eastAsia="Times New Roman"/>
          <w:b/>
          <w:bCs/>
          <w:color w:val="000000"/>
          <w:kern w:val="0"/>
          <w:lang w:eastAsia="lt-LT"/>
          <w14:ligatures w14:val="none"/>
        </w:rPr>
        <w:t>Rasagiline</w:t>
      </w:r>
      <w:proofErr w:type="spellEnd"/>
      <w:r w:rsidRPr="00D55892">
        <w:rPr>
          <w:rFonts w:eastAsia="Times New Roman"/>
          <w:b/>
          <w:bCs/>
          <w:color w:val="000000"/>
          <w:kern w:val="0"/>
          <w:lang w:eastAsia="lt-LT"/>
          <w14:ligatures w14:val="none"/>
        </w:rPr>
        <w:t xml:space="preserve"> </w:t>
      </w:r>
      <w:proofErr w:type="spellStart"/>
      <w:r w:rsidRPr="00D55892">
        <w:rPr>
          <w:rFonts w:eastAsia="Times New Roman"/>
          <w:b/>
          <w:bCs/>
          <w:color w:val="000000"/>
          <w:kern w:val="0"/>
          <w:lang w:eastAsia="lt-LT"/>
          <w14:ligatures w14:val="none"/>
        </w:rPr>
        <w:t>Sandoz</w:t>
      </w:r>
      <w:proofErr w:type="spellEnd"/>
      <w:r w:rsidRPr="00D55892">
        <w:rPr>
          <w:rFonts w:eastAsia="Times New Roman"/>
          <w:b/>
          <w:bCs/>
          <w:color w:val="000000"/>
          <w:kern w:val="0"/>
          <w:lang w:eastAsia="lt-LT"/>
          <w14:ligatures w14:val="none"/>
        </w:rPr>
        <w:t xml:space="preserve"> sudėtyje yra natrio</w:t>
      </w:r>
    </w:p>
    <w:p w14:paraId="75F64645" w14:textId="77777777" w:rsidR="00D55892" w:rsidRPr="00D55892" w:rsidRDefault="00D55892" w:rsidP="00D55892">
      <w:pPr>
        <w:autoSpaceDE w:val="0"/>
        <w:autoSpaceDN w:val="0"/>
        <w:adjustRightInd w:val="0"/>
        <w:spacing w:after="0" w:line="240" w:lineRule="auto"/>
        <w:ind w:hanging="1"/>
        <w:rPr>
          <w:rFonts w:eastAsia="Times New Roman"/>
          <w:bCs/>
          <w:color w:val="000000"/>
          <w:kern w:val="0"/>
          <w:lang w:eastAsia="lt-LT"/>
          <w14:ligatures w14:val="none"/>
        </w:rPr>
      </w:pPr>
      <w:r w:rsidRPr="00D55892">
        <w:rPr>
          <w:rFonts w:eastAsia="Times New Roman"/>
          <w:bCs/>
          <w:color w:val="000000"/>
          <w:kern w:val="0"/>
          <w:lang w:eastAsia="lt-LT"/>
          <w14:ligatures w14:val="none"/>
        </w:rPr>
        <w:t>Šio vaisto tabletėje yra mažiau kaip 1 </w:t>
      </w:r>
      <w:proofErr w:type="spellStart"/>
      <w:r w:rsidRPr="00D55892">
        <w:rPr>
          <w:rFonts w:eastAsia="Times New Roman"/>
          <w:bCs/>
          <w:color w:val="000000"/>
          <w:kern w:val="0"/>
          <w:lang w:eastAsia="lt-LT"/>
          <w14:ligatures w14:val="none"/>
        </w:rPr>
        <w:t>mmol</w:t>
      </w:r>
      <w:proofErr w:type="spellEnd"/>
      <w:r w:rsidRPr="00D55892">
        <w:rPr>
          <w:rFonts w:eastAsia="Times New Roman"/>
          <w:bCs/>
          <w:color w:val="000000"/>
          <w:kern w:val="0"/>
          <w:lang w:eastAsia="lt-LT"/>
          <w14:ligatures w14:val="none"/>
        </w:rPr>
        <w:t xml:space="preserve"> (23 mg) natrio, t. y. jis beveik neturi reikšmės.</w:t>
      </w:r>
    </w:p>
    <w:p w14:paraId="03F2CB7E" w14:textId="77777777" w:rsidR="00D55892" w:rsidRPr="00D55892" w:rsidRDefault="00D55892" w:rsidP="00D55892">
      <w:pPr>
        <w:tabs>
          <w:tab w:val="left" w:pos="567"/>
        </w:tabs>
        <w:spacing w:after="0" w:line="240" w:lineRule="auto"/>
        <w:rPr>
          <w:rFonts w:eastAsia="Times New Roman"/>
          <w:kern w:val="0"/>
          <w14:ligatures w14:val="none"/>
        </w:rPr>
      </w:pPr>
    </w:p>
    <w:p w14:paraId="14754F28" w14:textId="77777777" w:rsidR="00D55892" w:rsidRPr="00D55892" w:rsidRDefault="00D55892" w:rsidP="00D55892">
      <w:pPr>
        <w:tabs>
          <w:tab w:val="left" w:pos="567"/>
        </w:tabs>
        <w:spacing w:after="0" w:line="240" w:lineRule="auto"/>
        <w:rPr>
          <w:rFonts w:eastAsia="Times New Roman"/>
          <w:kern w:val="0"/>
          <w14:ligatures w14:val="none"/>
        </w:rPr>
      </w:pPr>
    </w:p>
    <w:p w14:paraId="736A75B7" w14:textId="77777777" w:rsidR="00D55892" w:rsidRPr="00D55892" w:rsidRDefault="00D55892" w:rsidP="00D55892">
      <w:pPr>
        <w:keepNext/>
        <w:tabs>
          <w:tab w:val="left" w:pos="567"/>
        </w:tabs>
        <w:spacing w:after="0" w:line="240" w:lineRule="auto"/>
        <w:ind w:left="567" w:hanging="567"/>
        <w:outlineLvl w:val="1"/>
        <w:rPr>
          <w:rFonts w:eastAsia="Times New Roman"/>
          <w:b/>
          <w:kern w:val="0"/>
          <w14:ligatures w14:val="none"/>
        </w:rPr>
      </w:pPr>
      <w:r w:rsidRPr="00D55892">
        <w:rPr>
          <w:rFonts w:eastAsia="Times New Roman"/>
          <w:b/>
          <w:kern w:val="0"/>
          <w14:ligatures w14:val="none"/>
        </w:rPr>
        <w:t>3.</w:t>
      </w:r>
      <w:r w:rsidRPr="00D55892">
        <w:rPr>
          <w:rFonts w:eastAsia="Times New Roman"/>
          <w:b/>
          <w:kern w:val="0"/>
          <w14:ligatures w14:val="none"/>
        </w:rPr>
        <w:tab/>
        <w:t xml:space="preserve">Kaip vartoti </w:t>
      </w:r>
      <w:proofErr w:type="spellStart"/>
      <w:r w:rsidRPr="00D55892">
        <w:rPr>
          <w:rFonts w:eastAsia="Times New Roman"/>
          <w:b/>
          <w:kern w:val="0"/>
          <w14:ligatures w14:val="none"/>
        </w:rPr>
        <w:t>Rasagiline</w:t>
      </w:r>
      <w:proofErr w:type="spellEnd"/>
      <w:r w:rsidRPr="00D55892">
        <w:rPr>
          <w:rFonts w:eastAsia="Times New Roman"/>
          <w:b/>
          <w:kern w:val="0"/>
          <w14:ligatures w14:val="none"/>
        </w:rPr>
        <w:t xml:space="preserve"> </w:t>
      </w:r>
      <w:proofErr w:type="spellStart"/>
      <w:r w:rsidRPr="00D55892">
        <w:rPr>
          <w:rFonts w:eastAsia="Times New Roman"/>
          <w:b/>
          <w:kern w:val="0"/>
          <w14:ligatures w14:val="none"/>
        </w:rPr>
        <w:t>Sandoz</w:t>
      </w:r>
      <w:proofErr w:type="spellEnd"/>
    </w:p>
    <w:p w14:paraId="5632D28F"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76C49322"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Visada vartokite šį vaistą tiksliai, kaip nurodė gydytojas arba vaistininkas. Jeigu abejojate, kreipkitės į gydytoją arba vaistininką. </w:t>
      </w:r>
    </w:p>
    <w:p w14:paraId="6E4D81B9"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2E769882"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Rekomenduojama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dozė yra viena 1 mg tabletė, kurią reikia vartoti per burną kartą per parą. </w:t>
      </w:r>
    </w:p>
    <w:p w14:paraId="16C58846" w14:textId="77777777" w:rsidR="00D55892" w:rsidRPr="00D55892" w:rsidRDefault="00D55892" w:rsidP="00D55892">
      <w:pPr>
        <w:tabs>
          <w:tab w:val="left" w:pos="567"/>
        </w:tabs>
        <w:spacing w:after="0" w:line="240" w:lineRule="auto"/>
        <w:rPr>
          <w:rFonts w:eastAsia="Times New Roman"/>
          <w:kern w:val="0"/>
          <w:lang w:eastAsia="lt-LT"/>
          <w14:ligatures w14:val="none"/>
        </w:rPr>
      </w:pP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galima gerti valgio metu ar kitu laiku.</w:t>
      </w:r>
    </w:p>
    <w:p w14:paraId="33099F20" w14:textId="77777777" w:rsidR="00D55892" w:rsidRPr="00D55892" w:rsidRDefault="00D55892" w:rsidP="00D55892">
      <w:pPr>
        <w:autoSpaceDE w:val="0"/>
        <w:autoSpaceDN w:val="0"/>
        <w:adjustRightInd w:val="0"/>
        <w:spacing w:after="0" w:line="240" w:lineRule="auto"/>
        <w:ind w:left="567" w:hanging="568"/>
        <w:rPr>
          <w:rFonts w:eastAsia="Times New Roman"/>
          <w:b/>
          <w:kern w:val="0"/>
          <w:szCs w:val="20"/>
          <w:lang w:eastAsia="lt-LT"/>
          <w14:ligatures w14:val="none"/>
        </w:rPr>
      </w:pPr>
    </w:p>
    <w:p w14:paraId="132A6339" w14:textId="77777777" w:rsidR="00D55892" w:rsidRPr="00D55892" w:rsidRDefault="00D55892" w:rsidP="00D55892">
      <w:pPr>
        <w:autoSpaceDE w:val="0"/>
        <w:autoSpaceDN w:val="0"/>
        <w:adjustRightInd w:val="0"/>
        <w:spacing w:after="0" w:line="240" w:lineRule="auto"/>
        <w:ind w:left="567" w:hanging="568"/>
        <w:rPr>
          <w:rFonts w:eastAsia="Times New Roman"/>
          <w:kern w:val="0"/>
          <w:szCs w:val="20"/>
          <w:lang w:eastAsia="lt-LT"/>
          <w14:ligatures w14:val="none"/>
        </w:rPr>
      </w:pPr>
      <w:r w:rsidRPr="00D55892">
        <w:rPr>
          <w:rFonts w:eastAsia="Times New Roman"/>
          <w:b/>
          <w:color w:val="000000"/>
          <w:kern w:val="0"/>
          <w:szCs w:val="20"/>
          <w:lang w:eastAsia="lt-LT"/>
          <w14:ligatures w14:val="none"/>
        </w:rPr>
        <w:t xml:space="preserve">Ką daryti pavartojus per didelę </w:t>
      </w:r>
      <w:proofErr w:type="spellStart"/>
      <w:r w:rsidRPr="00D55892">
        <w:rPr>
          <w:rFonts w:eastAsia="Times New Roman"/>
          <w:b/>
          <w:color w:val="000000"/>
          <w:kern w:val="0"/>
          <w:szCs w:val="20"/>
          <w:lang w:eastAsia="lt-LT"/>
          <w14:ligatures w14:val="none"/>
        </w:rPr>
        <w:t>Rasagiline</w:t>
      </w:r>
      <w:proofErr w:type="spellEnd"/>
      <w:r w:rsidRPr="00D55892">
        <w:rPr>
          <w:rFonts w:eastAsia="Times New Roman"/>
          <w:b/>
          <w:color w:val="000000"/>
          <w:kern w:val="0"/>
          <w:szCs w:val="20"/>
          <w:lang w:eastAsia="lt-LT"/>
          <w14:ligatures w14:val="none"/>
        </w:rPr>
        <w:t xml:space="preserve"> </w:t>
      </w:r>
      <w:proofErr w:type="spellStart"/>
      <w:r w:rsidRPr="00D55892">
        <w:rPr>
          <w:rFonts w:eastAsia="Times New Roman"/>
          <w:b/>
          <w:color w:val="000000"/>
          <w:kern w:val="0"/>
          <w:szCs w:val="20"/>
          <w:lang w:eastAsia="lt-LT"/>
          <w14:ligatures w14:val="none"/>
        </w:rPr>
        <w:t>Sandoz</w:t>
      </w:r>
      <w:proofErr w:type="spellEnd"/>
      <w:r w:rsidRPr="00D55892">
        <w:rPr>
          <w:rFonts w:eastAsia="Times New Roman"/>
          <w:b/>
          <w:color w:val="000000"/>
          <w:kern w:val="0"/>
          <w:szCs w:val="20"/>
          <w:lang w:eastAsia="lt-LT"/>
          <w14:ligatures w14:val="none"/>
        </w:rPr>
        <w:t xml:space="preserve"> dozę- </w:t>
      </w:r>
    </w:p>
    <w:p w14:paraId="5C2D37F4" w14:textId="77777777" w:rsidR="00D55892" w:rsidRPr="00D55892" w:rsidRDefault="00D55892" w:rsidP="00D55892">
      <w:pPr>
        <w:autoSpaceDE w:val="0"/>
        <w:autoSpaceDN w:val="0"/>
        <w:adjustRightInd w:val="0"/>
        <w:spacing w:after="0" w:line="240" w:lineRule="auto"/>
        <w:ind w:hanging="1"/>
        <w:rPr>
          <w:rFonts w:eastAsia="Times New Roman"/>
          <w:kern w:val="0"/>
          <w:szCs w:val="20"/>
          <w:lang w:eastAsia="lt-LT"/>
          <w14:ligatures w14:val="none"/>
        </w:rPr>
      </w:pPr>
      <w:r w:rsidRPr="00D55892">
        <w:rPr>
          <w:rFonts w:eastAsia="Times New Roman"/>
          <w:color w:val="000000"/>
          <w:kern w:val="0"/>
          <w:szCs w:val="20"/>
          <w:lang w:eastAsia="lt-LT"/>
          <w14:ligatures w14:val="none"/>
        </w:rPr>
        <w:t xml:space="preserve">Jeigu manote, kad galėjote išgerti per daug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tablečių, nedelsdami kreipkitės į savo gydytoją arba vaistininką. Su savimi paimkite </w:t>
      </w:r>
      <w:proofErr w:type="spellStart"/>
      <w:r w:rsidRPr="00D55892">
        <w:rPr>
          <w:rFonts w:eastAsia="Times New Roman"/>
          <w:color w:val="000000"/>
          <w:kern w:val="0"/>
          <w:szCs w:val="20"/>
          <w:lang w:eastAsia="lt-LT"/>
          <w14:ligatures w14:val="none"/>
        </w:rPr>
        <w:t>Rasagiline</w:t>
      </w:r>
      <w:proofErr w:type="spellEnd"/>
      <w:r w:rsidRPr="00D55892">
        <w:rPr>
          <w:rFonts w:eastAsia="Times New Roman"/>
          <w:color w:val="000000"/>
          <w:kern w:val="0"/>
          <w:szCs w:val="20"/>
          <w:lang w:eastAsia="lt-LT"/>
          <w14:ligatures w14:val="none"/>
        </w:rPr>
        <w:t xml:space="preserve"> </w:t>
      </w:r>
      <w:proofErr w:type="spellStart"/>
      <w:r w:rsidRPr="00D55892">
        <w:rPr>
          <w:rFonts w:eastAsia="Times New Roman"/>
          <w:color w:val="000000"/>
          <w:kern w:val="0"/>
          <w:szCs w:val="20"/>
          <w:lang w:eastAsia="lt-LT"/>
          <w14:ligatures w14:val="none"/>
        </w:rPr>
        <w:t>Sandoz</w:t>
      </w:r>
      <w:proofErr w:type="spellEnd"/>
      <w:r w:rsidRPr="00D55892">
        <w:rPr>
          <w:rFonts w:eastAsia="Times New Roman"/>
          <w:color w:val="000000"/>
          <w:kern w:val="0"/>
          <w:szCs w:val="20"/>
          <w:lang w:eastAsia="lt-LT"/>
          <w14:ligatures w14:val="none"/>
        </w:rPr>
        <w:t xml:space="preserve"> dėžutę</w:t>
      </w:r>
      <w:r w:rsidRPr="00D55892">
        <w:rPr>
          <w:rFonts w:eastAsia="Times New Roman"/>
          <w:color w:val="000000"/>
          <w:kern w:val="0"/>
          <w:lang w:eastAsia="lt-LT"/>
          <w14:ligatures w14:val="none"/>
        </w:rPr>
        <w:t xml:space="preserve"> ir (arba) lizdinę plokštelę</w:t>
      </w:r>
      <w:r w:rsidRPr="00D55892">
        <w:rPr>
          <w:rFonts w:eastAsia="Times New Roman"/>
          <w:color w:val="000000"/>
          <w:kern w:val="0"/>
          <w:szCs w:val="20"/>
          <w:lang w:eastAsia="lt-LT"/>
          <w14:ligatures w14:val="none"/>
        </w:rPr>
        <w:t>, kad parodytumėte gydytojui arba vaistininkui.</w:t>
      </w:r>
    </w:p>
    <w:p w14:paraId="4DC878F6" w14:textId="77777777" w:rsidR="00D55892" w:rsidRPr="00D55892" w:rsidRDefault="00D55892" w:rsidP="00D55892">
      <w:pPr>
        <w:autoSpaceDE w:val="0"/>
        <w:autoSpaceDN w:val="0"/>
        <w:adjustRightInd w:val="0"/>
        <w:spacing w:after="0" w:line="240" w:lineRule="auto"/>
        <w:ind w:left="567" w:hanging="568"/>
        <w:rPr>
          <w:rFonts w:eastAsia="Times New Roman"/>
          <w:b/>
          <w:bCs/>
          <w:color w:val="000000"/>
          <w:kern w:val="0"/>
          <w:lang w:eastAsia="lt-LT"/>
          <w14:ligatures w14:val="none"/>
        </w:rPr>
      </w:pPr>
    </w:p>
    <w:p w14:paraId="1ED54FBC" w14:textId="77777777" w:rsidR="00D55892" w:rsidRPr="00D55892" w:rsidRDefault="00D55892" w:rsidP="00D55892">
      <w:pPr>
        <w:autoSpaceDE w:val="0"/>
        <w:autoSpaceDN w:val="0"/>
        <w:adjustRightInd w:val="0"/>
        <w:spacing w:after="0" w:line="240" w:lineRule="auto"/>
        <w:ind w:hanging="1"/>
        <w:rPr>
          <w:rFonts w:eastAsia="Times New Roman"/>
          <w:bCs/>
          <w:color w:val="000000"/>
          <w:kern w:val="0"/>
          <w:lang w:eastAsia="lt-LT"/>
          <w14:ligatures w14:val="none"/>
        </w:rPr>
      </w:pPr>
      <w:r w:rsidRPr="00D55892">
        <w:rPr>
          <w:rFonts w:eastAsia="Times New Roman"/>
          <w:bCs/>
          <w:color w:val="000000"/>
          <w:kern w:val="0"/>
          <w:lang w:eastAsia="lt-LT"/>
          <w14:ligatures w14:val="none"/>
        </w:rPr>
        <w:t xml:space="preserve">Perdozavus </w:t>
      </w:r>
      <w:proofErr w:type="spellStart"/>
      <w:r w:rsidRPr="00D55892">
        <w:rPr>
          <w:rFonts w:eastAsia="Times New Roman"/>
          <w:bCs/>
          <w:color w:val="000000"/>
          <w:kern w:val="0"/>
          <w:lang w:eastAsia="lt-LT"/>
          <w14:ligatures w14:val="none"/>
        </w:rPr>
        <w:t>Rasagiline</w:t>
      </w:r>
      <w:proofErr w:type="spellEnd"/>
      <w:r w:rsidRPr="00D55892">
        <w:rPr>
          <w:rFonts w:eastAsia="Times New Roman"/>
          <w:bCs/>
          <w:color w:val="000000"/>
          <w:kern w:val="0"/>
          <w:lang w:eastAsia="lt-LT"/>
          <w14:ligatures w14:val="none"/>
        </w:rPr>
        <w:t xml:space="preserve"> </w:t>
      </w:r>
      <w:proofErr w:type="spellStart"/>
      <w:r w:rsidRPr="00D55892">
        <w:rPr>
          <w:rFonts w:eastAsia="Times New Roman"/>
          <w:bCs/>
          <w:color w:val="000000"/>
          <w:kern w:val="0"/>
          <w:lang w:eastAsia="lt-LT"/>
          <w14:ligatures w14:val="none"/>
        </w:rPr>
        <w:t>Sandoz</w:t>
      </w:r>
      <w:proofErr w:type="spellEnd"/>
      <w:r w:rsidRPr="00D55892">
        <w:rPr>
          <w:rFonts w:eastAsia="Times New Roman"/>
          <w:bCs/>
          <w:color w:val="000000"/>
          <w:kern w:val="0"/>
          <w:lang w:eastAsia="lt-LT"/>
          <w14:ligatures w14:val="none"/>
        </w:rPr>
        <w:t xml:space="preserve"> buvo pranešta apie šiuos simptomus: šiek tiek euforinę nuotaiką (lengvos formos maniją), ypač aukštą kraujospūdį ir </w:t>
      </w:r>
      <w:proofErr w:type="spellStart"/>
      <w:r w:rsidRPr="00D55892">
        <w:rPr>
          <w:rFonts w:eastAsia="Times New Roman"/>
          <w:bCs/>
          <w:color w:val="000000"/>
          <w:kern w:val="0"/>
          <w:lang w:eastAsia="lt-LT"/>
          <w14:ligatures w14:val="none"/>
        </w:rPr>
        <w:t>serotonino</w:t>
      </w:r>
      <w:proofErr w:type="spellEnd"/>
      <w:r w:rsidRPr="00D55892">
        <w:rPr>
          <w:rFonts w:eastAsia="Times New Roman"/>
          <w:bCs/>
          <w:color w:val="000000"/>
          <w:kern w:val="0"/>
          <w:lang w:eastAsia="lt-LT"/>
          <w14:ligatures w14:val="none"/>
        </w:rPr>
        <w:t xml:space="preserve"> sindromą (žr. 4 skyrių).</w:t>
      </w:r>
    </w:p>
    <w:p w14:paraId="78609504" w14:textId="77777777" w:rsidR="00D55892" w:rsidRPr="00D55892" w:rsidRDefault="00D55892" w:rsidP="00D55892">
      <w:pPr>
        <w:autoSpaceDE w:val="0"/>
        <w:autoSpaceDN w:val="0"/>
        <w:adjustRightInd w:val="0"/>
        <w:spacing w:after="0" w:line="240" w:lineRule="auto"/>
        <w:ind w:left="567" w:hanging="568"/>
        <w:rPr>
          <w:rFonts w:eastAsia="Times New Roman"/>
          <w:b/>
          <w:kern w:val="0"/>
          <w:szCs w:val="20"/>
          <w:lang w:eastAsia="lt-LT"/>
          <w14:ligatures w14:val="none"/>
        </w:rPr>
      </w:pPr>
    </w:p>
    <w:p w14:paraId="2C41C3B9" w14:textId="77777777" w:rsidR="00D55892" w:rsidRPr="00D55892" w:rsidRDefault="00D55892" w:rsidP="00D55892">
      <w:pPr>
        <w:autoSpaceDE w:val="0"/>
        <w:autoSpaceDN w:val="0"/>
        <w:adjustRightInd w:val="0"/>
        <w:spacing w:after="0" w:line="240" w:lineRule="auto"/>
        <w:ind w:left="567" w:hanging="568"/>
        <w:rPr>
          <w:rFonts w:eastAsia="Times New Roman"/>
          <w:kern w:val="0"/>
          <w:szCs w:val="20"/>
          <w:lang w:eastAsia="lt-LT"/>
          <w14:ligatures w14:val="none"/>
        </w:rPr>
      </w:pPr>
      <w:r w:rsidRPr="00D55892">
        <w:rPr>
          <w:rFonts w:eastAsia="Times New Roman"/>
          <w:b/>
          <w:color w:val="000000"/>
          <w:kern w:val="0"/>
          <w:szCs w:val="20"/>
          <w:lang w:eastAsia="lt-LT"/>
          <w14:ligatures w14:val="none"/>
        </w:rPr>
        <w:t xml:space="preserve">Pamiršus pavartoti </w:t>
      </w:r>
      <w:proofErr w:type="spellStart"/>
      <w:r w:rsidRPr="00D55892">
        <w:rPr>
          <w:rFonts w:eastAsia="Times New Roman"/>
          <w:b/>
          <w:color w:val="000000"/>
          <w:kern w:val="0"/>
          <w:szCs w:val="20"/>
          <w:lang w:eastAsia="lt-LT"/>
          <w14:ligatures w14:val="none"/>
        </w:rPr>
        <w:t>Rasagiline</w:t>
      </w:r>
      <w:proofErr w:type="spellEnd"/>
      <w:r w:rsidRPr="00D55892">
        <w:rPr>
          <w:rFonts w:eastAsia="Times New Roman"/>
          <w:b/>
          <w:color w:val="000000"/>
          <w:kern w:val="0"/>
          <w:szCs w:val="20"/>
          <w:lang w:eastAsia="lt-LT"/>
          <w14:ligatures w14:val="none"/>
        </w:rPr>
        <w:t xml:space="preserve"> </w:t>
      </w:r>
      <w:proofErr w:type="spellStart"/>
      <w:r w:rsidRPr="00D55892">
        <w:rPr>
          <w:rFonts w:eastAsia="Times New Roman"/>
          <w:b/>
          <w:color w:val="000000"/>
          <w:kern w:val="0"/>
          <w:szCs w:val="20"/>
          <w:lang w:eastAsia="lt-LT"/>
          <w14:ligatures w14:val="none"/>
        </w:rPr>
        <w:t>Sandoz</w:t>
      </w:r>
      <w:proofErr w:type="spellEnd"/>
      <w:r w:rsidRPr="00D55892">
        <w:rPr>
          <w:rFonts w:eastAsia="Times New Roman"/>
          <w:b/>
          <w:color w:val="000000"/>
          <w:kern w:val="0"/>
          <w:szCs w:val="20"/>
          <w:lang w:eastAsia="lt-LT"/>
          <w14:ligatures w14:val="none"/>
        </w:rPr>
        <w:t xml:space="preserve"> </w:t>
      </w:r>
    </w:p>
    <w:p w14:paraId="71FE610D"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r w:rsidRPr="00D55892">
        <w:rPr>
          <w:rFonts w:eastAsia="Times New Roman"/>
          <w:color w:val="000000"/>
          <w:kern w:val="0"/>
          <w:szCs w:val="20"/>
          <w:lang w:eastAsia="lt-LT"/>
          <w14:ligatures w14:val="none"/>
        </w:rPr>
        <w:t>Negalima vartoti dvigubos dozės norint kompensuoti praleistą dozę. Kitą dozę gerkite normaliai, kada laikas ją vartoti.</w:t>
      </w:r>
    </w:p>
    <w:p w14:paraId="46DE2F8D" w14:textId="77777777" w:rsidR="00D55892" w:rsidRPr="00D55892" w:rsidRDefault="00D55892" w:rsidP="00D55892">
      <w:pPr>
        <w:autoSpaceDE w:val="0"/>
        <w:autoSpaceDN w:val="0"/>
        <w:adjustRightInd w:val="0"/>
        <w:spacing w:after="0" w:line="240" w:lineRule="auto"/>
        <w:rPr>
          <w:rFonts w:eastAsia="Times New Roman"/>
          <w:kern w:val="0"/>
          <w:szCs w:val="20"/>
          <w:lang w:eastAsia="lt-LT"/>
          <w14:ligatures w14:val="none"/>
        </w:rPr>
      </w:pPr>
    </w:p>
    <w:p w14:paraId="54D30991" w14:textId="77777777" w:rsidR="00D55892" w:rsidRPr="00D55892" w:rsidRDefault="00D55892" w:rsidP="00D55892">
      <w:pPr>
        <w:autoSpaceDE w:val="0"/>
        <w:autoSpaceDN w:val="0"/>
        <w:adjustRightInd w:val="0"/>
        <w:spacing w:after="0" w:line="240" w:lineRule="auto"/>
        <w:ind w:left="567" w:hanging="568"/>
        <w:rPr>
          <w:rFonts w:eastAsia="Times New Roman"/>
          <w:b/>
          <w:kern w:val="0"/>
          <w:szCs w:val="20"/>
          <w:lang w:eastAsia="lt-LT"/>
          <w14:ligatures w14:val="none"/>
        </w:rPr>
      </w:pPr>
      <w:r w:rsidRPr="00D55892">
        <w:rPr>
          <w:rFonts w:eastAsia="Times New Roman"/>
          <w:b/>
          <w:color w:val="000000"/>
          <w:kern w:val="0"/>
          <w:szCs w:val="20"/>
          <w:lang w:eastAsia="lt-LT"/>
          <w14:ligatures w14:val="none"/>
        </w:rPr>
        <w:t xml:space="preserve">Nustojus vartoti </w:t>
      </w:r>
      <w:proofErr w:type="spellStart"/>
      <w:r w:rsidRPr="00D55892">
        <w:rPr>
          <w:rFonts w:eastAsia="Times New Roman"/>
          <w:b/>
          <w:color w:val="000000"/>
          <w:kern w:val="0"/>
          <w:szCs w:val="20"/>
          <w:lang w:eastAsia="lt-LT"/>
          <w14:ligatures w14:val="none"/>
        </w:rPr>
        <w:t>Rasagiline</w:t>
      </w:r>
      <w:proofErr w:type="spellEnd"/>
      <w:r w:rsidRPr="00D55892">
        <w:rPr>
          <w:rFonts w:eastAsia="Times New Roman"/>
          <w:b/>
          <w:color w:val="000000"/>
          <w:kern w:val="0"/>
          <w:szCs w:val="20"/>
          <w:lang w:eastAsia="lt-LT"/>
          <w14:ligatures w14:val="none"/>
        </w:rPr>
        <w:t xml:space="preserve"> </w:t>
      </w:r>
      <w:proofErr w:type="spellStart"/>
      <w:r w:rsidRPr="00D55892">
        <w:rPr>
          <w:rFonts w:eastAsia="Times New Roman"/>
          <w:b/>
          <w:color w:val="000000"/>
          <w:kern w:val="0"/>
          <w:szCs w:val="20"/>
          <w:lang w:eastAsia="lt-LT"/>
          <w14:ligatures w14:val="none"/>
        </w:rPr>
        <w:t>Sandoz</w:t>
      </w:r>
      <w:proofErr w:type="spellEnd"/>
    </w:p>
    <w:p w14:paraId="3F22D53F"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Nenutraukite </w:t>
      </w: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vartojimo prieš tai nepasitarę su gydytoju.</w:t>
      </w:r>
    </w:p>
    <w:p w14:paraId="365B95FF"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729635BE"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Jeigu kiltų daugiau klausimų dėl šio vaisto vartojimo, kreipkitės į gydytoją arba vaistininką.</w:t>
      </w:r>
    </w:p>
    <w:p w14:paraId="0798BFA0"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09FC0B82"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25523E6A" w14:textId="77777777" w:rsidR="00D55892" w:rsidRPr="00D55892" w:rsidRDefault="00D55892" w:rsidP="00D55892">
      <w:pPr>
        <w:keepNext/>
        <w:tabs>
          <w:tab w:val="left" w:pos="567"/>
        </w:tabs>
        <w:spacing w:after="0" w:line="240" w:lineRule="auto"/>
        <w:outlineLvl w:val="1"/>
        <w:rPr>
          <w:rFonts w:eastAsia="Times New Roman"/>
          <w:b/>
          <w:kern w:val="0"/>
          <w:lang w:eastAsia="lt-LT"/>
          <w14:ligatures w14:val="none"/>
        </w:rPr>
      </w:pPr>
      <w:r w:rsidRPr="00D55892">
        <w:rPr>
          <w:rFonts w:eastAsia="Times New Roman"/>
          <w:b/>
          <w:kern w:val="0"/>
          <w:lang w:eastAsia="lt-LT"/>
          <w14:ligatures w14:val="none"/>
        </w:rPr>
        <w:t>4.</w:t>
      </w:r>
      <w:r w:rsidRPr="00D55892">
        <w:rPr>
          <w:rFonts w:eastAsia="Times New Roman"/>
          <w:b/>
          <w:kern w:val="0"/>
          <w:lang w:eastAsia="lt-LT"/>
          <w14:ligatures w14:val="none"/>
        </w:rPr>
        <w:tab/>
        <w:t>Galimas šalutinis poveikis</w:t>
      </w:r>
    </w:p>
    <w:p w14:paraId="5F312739" w14:textId="77777777" w:rsidR="00D55892" w:rsidRPr="00D55892" w:rsidRDefault="00D55892" w:rsidP="00D55892">
      <w:pPr>
        <w:tabs>
          <w:tab w:val="left" w:pos="567"/>
        </w:tabs>
        <w:spacing w:after="0" w:line="240" w:lineRule="auto"/>
        <w:ind w:left="567" w:hanging="567"/>
        <w:rPr>
          <w:rFonts w:eastAsia="Times New Roman"/>
          <w:kern w:val="0"/>
          <w:lang w:eastAsia="lt-LT"/>
          <w14:ligatures w14:val="none"/>
        </w:rPr>
      </w:pPr>
    </w:p>
    <w:p w14:paraId="7BBA90D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Šis vaistas, kaip ir visi kiti, gali sukelti šalutinį poveikį, nors jis pasireiškia ne visiems žmonėms.</w:t>
      </w:r>
    </w:p>
    <w:p w14:paraId="3F529D55"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5F6AA603"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Pastebėję bet kurį iš toliau nurodytų simptomų, tuojau pat kreipkitės į savo gydytoją. Jums gali reikėti skubios medicininės konsultacijos arba gydymo:</w:t>
      </w:r>
    </w:p>
    <w:p w14:paraId="196F9CA8" w14:textId="77777777" w:rsidR="00D55892" w:rsidRPr="00D55892" w:rsidRDefault="00D55892" w:rsidP="00D55892">
      <w:pPr>
        <w:numPr>
          <w:ilvl w:val="0"/>
          <w:numId w:val="7"/>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Jeigu ėmėte neįprastai elgtis, pvz., atsirado neįveikiamas potraukis, įkyrios mintys, priklausomybę sukeliantis lošimas, besaikis apsipirkimas ir pinigų leidimas, impulsyvus elgesys, nenormaliai stiprus lytinis potraukis ar su lytine veikla susijusių minčių suintensyvėjimas (impulsų kontrolės sutrikimai) (žr. 2 skyrių).</w:t>
      </w:r>
    </w:p>
    <w:p w14:paraId="69D98B28" w14:textId="77777777" w:rsidR="00D55892" w:rsidRPr="00D55892" w:rsidRDefault="00D55892" w:rsidP="00D55892">
      <w:pPr>
        <w:numPr>
          <w:ilvl w:val="0"/>
          <w:numId w:val="7"/>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Jeigu matote arba girdite tai, ko nėra (haliucinacijos).</w:t>
      </w:r>
    </w:p>
    <w:p w14:paraId="59BC6B3A" w14:textId="77777777" w:rsidR="00D55892" w:rsidRPr="00D55892" w:rsidRDefault="00D55892" w:rsidP="00D55892">
      <w:pPr>
        <w:numPr>
          <w:ilvl w:val="0"/>
          <w:numId w:val="7"/>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Jeigu kartu pasireiškia bet kurie iš šių simptomų: haliucinacijos, karščiavimas, neramumas, drebulys ir prakaitavimas (</w:t>
      </w:r>
      <w:proofErr w:type="spellStart"/>
      <w:r w:rsidRPr="00D55892">
        <w:rPr>
          <w:rFonts w:eastAsia="Times New Roman"/>
          <w:kern w:val="0"/>
          <w:lang w:eastAsia="lt-LT"/>
          <w14:ligatures w14:val="none"/>
        </w:rPr>
        <w:t>serotonino</w:t>
      </w:r>
      <w:proofErr w:type="spellEnd"/>
      <w:r w:rsidRPr="00D55892">
        <w:rPr>
          <w:rFonts w:eastAsia="Times New Roman"/>
          <w:kern w:val="0"/>
          <w:lang w:eastAsia="lt-LT"/>
          <w14:ligatures w14:val="none"/>
        </w:rPr>
        <w:t xml:space="preserve"> sindromas).</w:t>
      </w:r>
    </w:p>
    <w:p w14:paraId="2C6A66EA" w14:textId="77777777" w:rsidR="00D55892" w:rsidRPr="00D55892" w:rsidRDefault="00D55892" w:rsidP="00D55892">
      <w:pPr>
        <w:numPr>
          <w:ilvl w:val="0"/>
          <w:numId w:val="7"/>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lastRenderedPageBreak/>
        <w:t>Jeigu pastebėjote bet kokių įtartinų odos pokyčių, nes vartojant šį vaistą gali padidėti odos vėžio (melanomos) rizika (žr. 2 skyrių).</w:t>
      </w:r>
    </w:p>
    <w:p w14:paraId="08FAE67E"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1C692E3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Kitas šalutinis poveikis</w:t>
      </w:r>
    </w:p>
    <w:p w14:paraId="0A1DCD0B"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344FDE29" w14:textId="77777777" w:rsidR="00D55892" w:rsidRPr="00D55892" w:rsidRDefault="00D55892" w:rsidP="00D55892">
      <w:pPr>
        <w:tabs>
          <w:tab w:val="left" w:pos="567"/>
        </w:tabs>
        <w:spacing w:after="0" w:line="240" w:lineRule="auto"/>
        <w:rPr>
          <w:rFonts w:eastAsia="Times New Roman"/>
          <w:i/>
          <w:iCs/>
          <w:kern w:val="0"/>
          <w:lang w:eastAsia="lt-LT"/>
          <w14:ligatures w14:val="none"/>
        </w:rPr>
      </w:pPr>
      <w:r w:rsidRPr="00D55892">
        <w:rPr>
          <w:rFonts w:eastAsia="Times New Roman"/>
          <w:i/>
          <w:iCs/>
          <w:kern w:val="0"/>
          <w:lang w:eastAsia="lt-LT"/>
          <w14:ligatures w14:val="none"/>
        </w:rPr>
        <w:t>Labai dažni šalutinio poveikio reiškiniai (gali pasireikšti ne rečiau kaip 1 iš 10 asmenų):</w:t>
      </w:r>
    </w:p>
    <w:p w14:paraId="770AA973" w14:textId="77777777" w:rsidR="00D55892" w:rsidRPr="00D55892" w:rsidRDefault="00D55892" w:rsidP="00D55892">
      <w:pPr>
        <w:numPr>
          <w:ilvl w:val="0"/>
          <w:numId w:val="5"/>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nevalingi judesiai (</w:t>
      </w:r>
      <w:proofErr w:type="spellStart"/>
      <w:r w:rsidRPr="00D55892">
        <w:rPr>
          <w:rFonts w:eastAsia="Times New Roman"/>
          <w:kern w:val="0"/>
          <w:lang w:eastAsia="lt-LT"/>
          <w14:ligatures w14:val="none"/>
        </w:rPr>
        <w:t>diskinezija</w:t>
      </w:r>
      <w:proofErr w:type="spellEnd"/>
      <w:r w:rsidRPr="00D55892">
        <w:rPr>
          <w:rFonts w:eastAsia="Times New Roman"/>
          <w:kern w:val="0"/>
          <w:lang w:eastAsia="lt-LT"/>
          <w14:ligatures w14:val="none"/>
        </w:rPr>
        <w:t>);</w:t>
      </w:r>
    </w:p>
    <w:p w14:paraId="6F13A9D2" w14:textId="77777777" w:rsidR="00D55892" w:rsidRPr="00D55892" w:rsidRDefault="00D55892" w:rsidP="00D55892">
      <w:pPr>
        <w:numPr>
          <w:ilvl w:val="0"/>
          <w:numId w:val="5"/>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galvos skausmas.</w:t>
      </w:r>
    </w:p>
    <w:p w14:paraId="6066BFAB"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60D3EFFD" w14:textId="77777777" w:rsidR="00D55892" w:rsidRPr="00D55892" w:rsidRDefault="00D55892" w:rsidP="00D55892">
      <w:pPr>
        <w:tabs>
          <w:tab w:val="left" w:pos="567"/>
        </w:tabs>
        <w:spacing w:after="0" w:line="240" w:lineRule="auto"/>
        <w:rPr>
          <w:rFonts w:eastAsia="Times New Roman"/>
          <w:i/>
          <w:iCs/>
          <w:kern w:val="0"/>
          <w:lang w:eastAsia="lt-LT"/>
          <w14:ligatures w14:val="none"/>
        </w:rPr>
      </w:pPr>
      <w:r w:rsidRPr="00D55892">
        <w:rPr>
          <w:rFonts w:eastAsia="Times New Roman"/>
          <w:i/>
          <w:iCs/>
          <w:kern w:val="0"/>
          <w:lang w:eastAsia="lt-LT"/>
          <w14:ligatures w14:val="none"/>
        </w:rPr>
        <w:t>Dažni šalutinio poveikio reiškiniai (gali pasireikšti rečiau kaip 1 iš 10 asmenų):</w:t>
      </w:r>
    </w:p>
    <w:p w14:paraId="3DAABA31"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pilvo skausmas;</w:t>
      </w:r>
    </w:p>
    <w:p w14:paraId="59B5B840"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nugriuvimas;</w:t>
      </w:r>
    </w:p>
    <w:p w14:paraId="2B6A4FE9"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alergija;</w:t>
      </w:r>
    </w:p>
    <w:p w14:paraId="28885D43"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karščiavimas;</w:t>
      </w:r>
    </w:p>
    <w:p w14:paraId="126E8EFC"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gripas;</w:t>
      </w:r>
    </w:p>
    <w:p w14:paraId="36702381"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bendrasis negalavimas;</w:t>
      </w:r>
    </w:p>
    <w:p w14:paraId="070ECA0F"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kaklo skausmas;</w:t>
      </w:r>
    </w:p>
    <w:p w14:paraId="5D6A4BC8"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krūtinės skausmas (krūtinės angina);</w:t>
      </w:r>
    </w:p>
    <w:p w14:paraId="51EA298C"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kraujospūdžio sumažėjimas stojantis su simptomais, tokiais, kaip galvos sukimasis, apsvaigimas (</w:t>
      </w:r>
      <w:proofErr w:type="spellStart"/>
      <w:r w:rsidRPr="00D55892">
        <w:rPr>
          <w:rFonts w:eastAsia="Times New Roman"/>
          <w:kern w:val="0"/>
          <w:lang w:eastAsia="lt-LT"/>
          <w14:ligatures w14:val="none"/>
        </w:rPr>
        <w:t>ortostatinė</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hipotenzija</w:t>
      </w:r>
      <w:proofErr w:type="spellEnd"/>
      <w:r w:rsidRPr="00D55892">
        <w:rPr>
          <w:rFonts w:eastAsia="Times New Roman"/>
          <w:kern w:val="0"/>
          <w:lang w:eastAsia="lt-LT"/>
          <w14:ligatures w14:val="none"/>
        </w:rPr>
        <w:t>);</w:t>
      </w:r>
    </w:p>
    <w:p w14:paraId="1F48BD4C"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apetito sumažėjimas;</w:t>
      </w:r>
    </w:p>
    <w:p w14:paraId="4492D37E"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vidurių užkietėjimas;</w:t>
      </w:r>
    </w:p>
    <w:p w14:paraId="4FC85C2B"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burnos džiūvimas;</w:t>
      </w:r>
    </w:p>
    <w:p w14:paraId="5484BDD4"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pykinimas ir vėmimas;</w:t>
      </w:r>
    </w:p>
    <w:p w14:paraId="0373508D"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vidurių pūtimas;</w:t>
      </w:r>
    </w:p>
    <w:p w14:paraId="79E5DF3A"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nenormalūs kraujo tyrimo rodmenys (</w:t>
      </w:r>
      <w:proofErr w:type="spellStart"/>
      <w:r w:rsidRPr="00D55892">
        <w:rPr>
          <w:rFonts w:eastAsia="Times New Roman"/>
          <w:kern w:val="0"/>
          <w:lang w:eastAsia="lt-LT"/>
          <w14:ligatures w14:val="none"/>
        </w:rPr>
        <w:t>leukopenija</w:t>
      </w:r>
      <w:proofErr w:type="spellEnd"/>
      <w:r w:rsidRPr="00D55892">
        <w:rPr>
          <w:rFonts w:eastAsia="Times New Roman"/>
          <w:kern w:val="0"/>
          <w:lang w:eastAsia="lt-LT"/>
          <w14:ligatures w14:val="none"/>
        </w:rPr>
        <w:t>);</w:t>
      </w:r>
    </w:p>
    <w:p w14:paraId="02B1A225"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sąnarių skausmas (</w:t>
      </w:r>
      <w:proofErr w:type="spellStart"/>
      <w:r w:rsidRPr="00D55892">
        <w:rPr>
          <w:rFonts w:eastAsia="Times New Roman"/>
          <w:kern w:val="0"/>
          <w:lang w:eastAsia="lt-LT"/>
          <w14:ligatures w14:val="none"/>
        </w:rPr>
        <w:t>artralgija</w:t>
      </w:r>
      <w:proofErr w:type="spellEnd"/>
      <w:r w:rsidRPr="00D55892">
        <w:rPr>
          <w:rFonts w:eastAsia="Times New Roman"/>
          <w:kern w:val="0"/>
          <w:lang w:eastAsia="lt-LT"/>
          <w14:ligatures w14:val="none"/>
        </w:rPr>
        <w:t>);</w:t>
      </w:r>
    </w:p>
    <w:p w14:paraId="73A61278"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skeleto ir raumenų skausmas;</w:t>
      </w:r>
    </w:p>
    <w:p w14:paraId="451F8C2B"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sąnarių uždegimas (artritas);</w:t>
      </w:r>
    </w:p>
    <w:p w14:paraId="665120DD"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plaštakos tirpimas ir raumenų silpnumas (riešo kanalo sindromas);</w:t>
      </w:r>
    </w:p>
    <w:p w14:paraId="5166B6EB"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kūno svorio mažėjimas;</w:t>
      </w:r>
    </w:p>
    <w:p w14:paraId="6C844024"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neįprasti sapnai;</w:t>
      </w:r>
    </w:p>
    <w:p w14:paraId="289D9F10"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raumenų koordinacijos sutrikimas (pusiausvyros sutrikimas);</w:t>
      </w:r>
    </w:p>
    <w:p w14:paraId="41EBF790"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depresija;</w:t>
      </w:r>
    </w:p>
    <w:p w14:paraId="1485257C"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galvos svaigimas (sukimasis);</w:t>
      </w:r>
    </w:p>
    <w:p w14:paraId="52FBB52D"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užsitęsę raumenų susitraukimai (distonija);</w:t>
      </w:r>
    </w:p>
    <w:p w14:paraId="1D6262DB"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nosies varvėjimas (rinitas);</w:t>
      </w:r>
    </w:p>
    <w:p w14:paraId="6277276D"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odos dirginimas (dermatitas);</w:t>
      </w:r>
    </w:p>
    <w:p w14:paraId="10305F76"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išbėrimas;</w:t>
      </w:r>
    </w:p>
    <w:p w14:paraId="2ACAE3B2"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akių pasruvimas krauju (konjunktyvitas);</w:t>
      </w:r>
    </w:p>
    <w:p w14:paraId="448DF57C"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varymas šlapintis.</w:t>
      </w:r>
    </w:p>
    <w:p w14:paraId="150F7D60"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0E4991DD" w14:textId="77777777" w:rsidR="00D55892" w:rsidRPr="00D55892" w:rsidRDefault="00D55892" w:rsidP="00D55892">
      <w:pPr>
        <w:tabs>
          <w:tab w:val="left" w:pos="567"/>
        </w:tabs>
        <w:spacing w:after="0" w:line="240" w:lineRule="auto"/>
        <w:rPr>
          <w:rFonts w:eastAsia="Times New Roman"/>
          <w:i/>
          <w:iCs/>
          <w:kern w:val="0"/>
          <w:lang w:eastAsia="lt-LT"/>
          <w14:ligatures w14:val="none"/>
        </w:rPr>
      </w:pPr>
      <w:r w:rsidRPr="00D55892">
        <w:rPr>
          <w:rFonts w:eastAsia="Times New Roman"/>
          <w:i/>
          <w:iCs/>
          <w:kern w:val="0"/>
          <w:lang w:eastAsia="lt-LT"/>
          <w14:ligatures w14:val="none"/>
        </w:rPr>
        <w:t>Nedažni šalutinio poveikio reiškiniai (gali pasireikšti rečiau kaip 1 iš 100 asmenų):</w:t>
      </w:r>
    </w:p>
    <w:p w14:paraId="376D716D"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insultas (</w:t>
      </w:r>
      <w:proofErr w:type="spellStart"/>
      <w:r w:rsidRPr="00D55892">
        <w:rPr>
          <w:rFonts w:eastAsia="Times New Roman"/>
          <w:kern w:val="0"/>
          <w:lang w:eastAsia="lt-LT"/>
          <w14:ligatures w14:val="none"/>
        </w:rPr>
        <w:t>cerebrovaskulinis</w:t>
      </w:r>
      <w:proofErr w:type="spellEnd"/>
      <w:r w:rsidRPr="00D55892">
        <w:rPr>
          <w:rFonts w:eastAsia="Times New Roman"/>
          <w:kern w:val="0"/>
          <w:lang w:eastAsia="lt-LT"/>
          <w14:ligatures w14:val="none"/>
        </w:rPr>
        <w:t xml:space="preserve"> priepuolis);</w:t>
      </w:r>
    </w:p>
    <w:p w14:paraId="7CA52787"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širdies priepuolis (miokardo infarktas);</w:t>
      </w:r>
    </w:p>
    <w:p w14:paraId="66EA6A70" w14:textId="77777777" w:rsidR="00D55892" w:rsidRPr="00D55892" w:rsidRDefault="00D55892" w:rsidP="00D55892">
      <w:pPr>
        <w:numPr>
          <w:ilvl w:val="0"/>
          <w:numId w:val="6"/>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pūslėtas išbėrimas (išbėrimas pūslėmis ir pūslelėmis).</w:t>
      </w:r>
    </w:p>
    <w:p w14:paraId="4A024964"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54C66116" w14:textId="77777777" w:rsidR="00D55892" w:rsidRPr="00D55892" w:rsidRDefault="00D55892" w:rsidP="00D55892">
      <w:pPr>
        <w:tabs>
          <w:tab w:val="left" w:pos="567"/>
        </w:tabs>
        <w:spacing w:after="0" w:line="240" w:lineRule="auto"/>
        <w:rPr>
          <w:rFonts w:eastAsia="Times New Roman"/>
          <w:i/>
          <w:kern w:val="0"/>
          <w:lang w:eastAsia="lt-LT"/>
          <w14:ligatures w14:val="none"/>
        </w:rPr>
      </w:pPr>
      <w:r w:rsidRPr="00D55892">
        <w:rPr>
          <w:rFonts w:eastAsia="Times New Roman"/>
          <w:i/>
          <w:kern w:val="0"/>
          <w:lang w:eastAsia="lt-LT"/>
          <w14:ligatures w14:val="none"/>
        </w:rPr>
        <w:t>Šalutinio poveikio reiškiniai, kurių dažnis nežinomas (negali būti apskaičiuotas pagal turimus duomenis):</w:t>
      </w:r>
    </w:p>
    <w:p w14:paraId="59876813" w14:textId="77777777" w:rsidR="00D55892" w:rsidRPr="00D55892" w:rsidRDefault="00D55892" w:rsidP="00D55892">
      <w:pPr>
        <w:numPr>
          <w:ilvl w:val="0"/>
          <w:numId w:val="8"/>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aukštas kraujospūdis;</w:t>
      </w:r>
    </w:p>
    <w:p w14:paraId="3AB08E00" w14:textId="77777777" w:rsidR="00D55892" w:rsidRPr="00D55892" w:rsidRDefault="00D55892" w:rsidP="00D55892">
      <w:pPr>
        <w:numPr>
          <w:ilvl w:val="0"/>
          <w:numId w:val="8"/>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stiprus apsnūdimas;</w:t>
      </w:r>
    </w:p>
    <w:p w14:paraId="22445B76" w14:textId="77777777" w:rsidR="00D55892" w:rsidRPr="00D55892" w:rsidRDefault="00D55892" w:rsidP="00D55892">
      <w:pPr>
        <w:numPr>
          <w:ilvl w:val="0"/>
          <w:numId w:val="8"/>
        </w:num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 xml:space="preserve">staigus užmigimas. </w:t>
      </w:r>
    </w:p>
    <w:p w14:paraId="33757FF4"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3DBA956C" w14:textId="77777777" w:rsidR="00D55892" w:rsidRPr="00D55892" w:rsidRDefault="00D55892" w:rsidP="00D55892">
      <w:pPr>
        <w:tabs>
          <w:tab w:val="left" w:pos="567"/>
        </w:tabs>
        <w:spacing w:after="0" w:line="240" w:lineRule="auto"/>
        <w:rPr>
          <w:rFonts w:eastAsia="Times New Roman"/>
          <w:b/>
          <w:kern w:val="0"/>
          <w:lang w:eastAsia="lt-LT"/>
          <w14:ligatures w14:val="none"/>
        </w:rPr>
      </w:pPr>
      <w:r w:rsidRPr="00D55892">
        <w:rPr>
          <w:rFonts w:eastAsia="Times New Roman"/>
          <w:b/>
          <w:kern w:val="0"/>
          <w:lang w:eastAsia="lt-LT"/>
          <w14:ligatures w14:val="none"/>
        </w:rPr>
        <w:t>Pranešimas apie šalutinį poveikį</w:t>
      </w:r>
    </w:p>
    <w:p w14:paraId="3A032BA6"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Jeigu pasireiškė šalutinis poveikis, įskaitant šiame lapelyje nenurodytą, pasakykite gydytojui arba vaistininkui. </w:t>
      </w:r>
      <w:r w:rsidRPr="00D55892">
        <w:rPr>
          <w:rFonts w:eastAsia="Times New Roman"/>
          <w:snapToGrid w:val="0"/>
          <w:kern w:val="0"/>
          <w:szCs w:val="20"/>
          <w14:ligatures w14:val="none"/>
        </w:rPr>
        <w:t xml:space="preserve">Pranešimą apie šalutinį poveikį galite užpildyti ir pateikti Valstybinės vaistų kontrolės tarnybos prie Lietuvos Respublikos sveikatos apsaugos ministerijos tinklalapyje https://vvkt.lrv.lt/lt/ </w:t>
      </w:r>
      <w:r w:rsidRPr="00D55892">
        <w:rPr>
          <w:rFonts w:eastAsia="Times New Roman"/>
          <w:snapToGrid w:val="0"/>
          <w:kern w:val="0"/>
          <w:szCs w:val="20"/>
          <w14:ligatures w14:val="none"/>
        </w:rPr>
        <w:lastRenderedPageBreak/>
        <w:t>nurodytais būdais arba paskambinti nemokamu telefonu 8 800 73 568. Pranešdami apie šalutinį poveikį galite mums padėti gauti daugiau informacijos apie šio vaisto saugumą.</w:t>
      </w:r>
    </w:p>
    <w:p w14:paraId="26AE49DC"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07544C80"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8077A3B" w14:textId="77777777" w:rsidR="00D55892" w:rsidRPr="00D55892" w:rsidRDefault="00D55892" w:rsidP="00D55892">
      <w:pPr>
        <w:keepNext/>
        <w:tabs>
          <w:tab w:val="left" w:pos="567"/>
        </w:tabs>
        <w:spacing w:after="0" w:line="240" w:lineRule="auto"/>
        <w:ind w:left="567" w:hanging="567"/>
        <w:outlineLvl w:val="1"/>
        <w:rPr>
          <w:rFonts w:eastAsia="Times New Roman"/>
          <w:bCs/>
          <w:color w:val="000000"/>
          <w:kern w:val="0"/>
          <w14:ligatures w14:val="none"/>
        </w:rPr>
      </w:pPr>
      <w:r w:rsidRPr="00D55892">
        <w:rPr>
          <w:rFonts w:eastAsia="Times New Roman"/>
          <w:b/>
          <w:kern w:val="0"/>
          <w14:ligatures w14:val="none"/>
        </w:rPr>
        <w:t>5.</w:t>
      </w:r>
      <w:r w:rsidRPr="00D55892">
        <w:rPr>
          <w:rFonts w:eastAsia="Times New Roman"/>
          <w:b/>
          <w:kern w:val="0"/>
          <w14:ligatures w14:val="none"/>
        </w:rPr>
        <w:tab/>
        <w:t xml:space="preserve">Kaip laikyti </w:t>
      </w:r>
      <w:proofErr w:type="spellStart"/>
      <w:r w:rsidRPr="00D55892">
        <w:rPr>
          <w:rFonts w:eastAsia="Times New Roman"/>
          <w:b/>
          <w:kern w:val="0"/>
          <w14:ligatures w14:val="none"/>
        </w:rPr>
        <w:t>Rasagiline</w:t>
      </w:r>
      <w:proofErr w:type="spellEnd"/>
      <w:r w:rsidRPr="00D55892">
        <w:rPr>
          <w:rFonts w:eastAsia="Times New Roman"/>
          <w:b/>
          <w:kern w:val="0"/>
          <w14:ligatures w14:val="none"/>
        </w:rPr>
        <w:t xml:space="preserve"> </w:t>
      </w:r>
      <w:proofErr w:type="spellStart"/>
      <w:r w:rsidRPr="00D55892">
        <w:rPr>
          <w:rFonts w:eastAsia="Times New Roman"/>
          <w:b/>
          <w:kern w:val="0"/>
          <w14:ligatures w14:val="none"/>
        </w:rPr>
        <w:t>Sandoz</w:t>
      </w:r>
      <w:proofErr w:type="spellEnd"/>
    </w:p>
    <w:p w14:paraId="61E8F7F5"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17D59A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Šį vaistą laikykite vaikams nepastebimoje ir nepasiekiamoje vietoje.</w:t>
      </w:r>
    </w:p>
    <w:p w14:paraId="00E45759"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52F7AD59"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Ant dėžutės, </w:t>
      </w:r>
      <w:r w:rsidRPr="00D55892">
        <w:rPr>
          <w:rFonts w:eastAsia="Times New Roman"/>
          <w:kern w:val="0"/>
          <w:szCs w:val="20"/>
          <w:highlight w:val="lightGray"/>
          <w:lang w:eastAsia="lt-LT"/>
          <w14:ligatures w14:val="none"/>
        </w:rPr>
        <w:t xml:space="preserve">tablečių </w:t>
      </w:r>
      <w:proofErr w:type="spellStart"/>
      <w:r w:rsidRPr="00D55892">
        <w:rPr>
          <w:rFonts w:eastAsia="Times New Roman"/>
          <w:kern w:val="0"/>
          <w:szCs w:val="20"/>
          <w:highlight w:val="lightGray"/>
          <w:lang w:eastAsia="lt-LT"/>
          <w14:ligatures w14:val="none"/>
        </w:rPr>
        <w:t>talpyklės</w:t>
      </w:r>
      <w:proofErr w:type="spellEnd"/>
      <w:r w:rsidRPr="00D55892">
        <w:rPr>
          <w:rFonts w:eastAsia="Times New Roman"/>
          <w:kern w:val="0"/>
          <w:lang w:eastAsia="lt-LT"/>
          <w14:ligatures w14:val="none"/>
        </w:rPr>
        <w:t xml:space="preserve"> ir lizdinės plokštelės </w:t>
      </w:r>
      <w:r w:rsidRPr="00D55892">
        <w:rPr>
          <w:rFonts w:eastAsia="Times New Roman"/>
          <w:kern w:val="0"/>
          <w:szCs w:val="20"/>
          <w:lang w:eastAsia="lt-LT"/>
          <w14:ligatures w14:val="none"/>
        </w:rPr>
        <w:t>po „EXP“</w:t>
      </w:r>
      <w:r w:rsidRPr="00D55892">
        <w:rPr>
          <w:rFonts w:eastAsia="Times New Roman"/>
          <w:kern w:val="0"/>
          <w:lang w:eastAsia="lt-LT"/>
          <w14:ligatures w14:val="none"/>
        </w:rPr>
        <w:t xml:space="preserve"> nurodytam tinkamumo laikui pasibaigus, šio vaisto vartoti negalima. Vaistas tinkamas vartoti iki paskutinės nurodyto mėnesio dienos.</w:t>
      </w:r>
    </w:p>
    <w:p w14:paraId="02C21C22"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
    <w:p w14:paraId="6BBDF966"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 xml:space="preserve">Šiam vaistui specialių laikymo sąlygų nereikia. </w:t>
      </w:r>
    </w:p>
    <w:p w14:paraId="7215AEF9"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4E66D09"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56F1BF5F"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134775D5"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37802972" w14:textId="77777777" w:rsidR="00D55892" w:rsidRPr="00D55892" w:rsidRDefault="00D55892" w:rsidP="00D55892">
      <w:pPr>
        <w:keepNext/>
        <w:tabs>
          <w:tab w:val="left" w:pos="567"/>
        </w:tabs>
        <w:spacing w:after="0" w:line="240" w:lineRule="auto"/>
        <w:ind w:left="567" w:hanging="567"/>
        <w:outlineLvl w:val="1"/>
        <w:rPr>
          <w:rFonts w:eastAsia="Times New Roman"/>
          <w:b/>
          <w:kern w:val="0"/>
          <w14:ligatures w14:val="none"/>
        </w:rPr>
      </w:pPr>
      <w:r w:rsidRPr="00D55892">
        <w:rPr>
          <w:rFonts w:eastAsia="Times New Roman"/>
          <w:b/>
          <w:kern w:val="0"/>
          <w14:ligatures w14:val="none"/>
        </w:rPr>
        <w:t>6.</w:t>
      </w:r>
      <w:r w:rsidRPr="00D55892">
        <w:rPr>
          <w:rFonts w:eastAsia="Times New Roman"/>
          <w:b/>
          <w:kern w:val="0"/>
          <w14:ligatures w14:val="none"/>
        </w:rPr>
        <w:tab/>
        <w:t>Pakuotės turinys ir kita informacija</w:t>
      </w:r>
    </w:p>
    <w:p w14:paraId="4AC2D5AD" w14:textId="77777777" w:rsidR="00D55892" w:rsidRPr="00D55892" w:rsidRDefault="00D55892" w:rsidP="00D55892">
      <w:pPr>
        <w:tabs>
          <w:tab w:val="left" w:pos="567"/>
        </w:tabs>
        <w:spacing w:after="0" w:line="240" w:lineRule="auto"/>
        <w:rPr>
          <w:rFonts w:eastAsia="Times New Roman"/>
          <w:kern w:val="0"/>
          <w14:ligatures w14:val="none"/>
        </w:rPr>
      </w:pPr>
    </w:p>
    <w:p w14:paraId="2F8C30D4" w14:textId="77777777" w:rsidR="00D55892" w:rsidRPr="00D55892" w:rsidRDefault="00D55892" w:rsidP="00D55892">
      <w:pPr>
        <w:tabs>
          <w:tab w:val="left" w:pos="567"/>
        </w:tabs>
        <w:spacing w:after="0" w:line="240" w:lineRule="auto"/>
        <w:rPr>
          <w:rFonts w:eastAsia="Times New Roman"/>
          <w:b/>
          <w:kern w:val="0"/>
          <w14:ligatures w14:val="none"/>
        </w:rPr>
      </w:pPr>
      <w:proofErr w:type="spellStart"/>
      <w:r w:rsidRPr="00D55892">
        <w:rPr>
          <w:rFonts w:eastAsia="Times New Roman"/>
          <w:b/>
          <w:kern w:val="0"/>
          <w14:ligatures w14:val="none"/>
        </w:rPr>
        <w:t>Rasagiline</w:t>
      </w:r>
      <w:proofErr w:type="spellEnd"/>
      <w:r w:rsidRPr="00D55892">
        <w:rPr>
          <w:rFonts w:eastAsia="Times New Roman"/>
          <w:b/>
          <w:kern w:val="0"/>
          <w14:ligatures w14:val="none"/>
        </w:rPr>
        <w:t xml:space="preserve"> </w:t>
      </w:r>
      <w:proofErr w:type="spellStart"/>
      <w:r w:rsidRPr="00D55892">
        <w:rPr>
          <w:rFonts w:eastAsia="Times New Roman"/>
          <w:b/>
          <w:kern w:val="0"/>
          <w14:ligatures w14:val="none"/>
        </w:rPr>
        <w:t>Sandoz</w:t>
      </w:r>
      <w:proofErr w:type="spellEnd"/>
      <w:r w:rsidRPr="00D55892">
        <w:rPr>
          <w:rFonts w:eastAsia="Times New Roman"/>
          <w:b/>
          <w:kern w:val="0"/>
          <w14:ligatures w14:val="none"/>
        </w:rPr>
        <w:t xml:space="preserve"> sudėtis</w:t>
      </w:r>
    </w:p>
    <w:p w14:paraId="303A0CD5" w14:textId="77777777" w:rsidR="00D55892" w:rsidRPr="00D55892" w:rsidRDefault="00D55892" w:rsidP="00D55892">
      <w:pPr>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w:t>
      </w:r>
      <w:r w:rsidRPr="00D55892">
        <w:rPr>
          <w:rFonts w:eastAsia="Times New Roman"/>
          <w:kern w:val="0"/>
          <w:lang w:eastAsia="lt-LT"/>
          <w14:ligatures w14:val="none"/>
        </w:rPr>
        <w:tab/>
        <w:t xml:space="preserve">Veiklioji medžiaga yra </w:t>
      </w:r>
      <w:proofErr w:type="spellStart"/>
      <w:r w:rsidRPr="00D55892">
        <w:rPr>
          <w:rFonts w:eastAsia="Times New Roman"/>
          <w:kern w:val="0"/>
          <w:lang w:eastAsia="lt-LT"/>
          <w14:ligatures w14:val="none"/>
        </w:rPr>
        <w:t>razagilinas</w:t>
      </w:r>
      <w:proofErr w:type="spellEnd"/>
      <w:r w:rsidRPr="00D55892">
        <w:rPr>
          <w:rFonts w:eastAsia="Times New Roman"/>
          <w:kern w:val="0"/>
          <w:lang w:eastAsia="lt-LT"/>
          <w14:ligatures w14:val="none"/>
        </w:rPr>
        <w:t xml:space="preserve">. Kiekvienoje tabletėje yra 1 mg </w:t>
      </w:r>
      <w:proofErr w:type="spellStart"/>
      <w:r w:rsidRPr="00D55892">
        <w:rPr>
          <w:rFonts w:eastAsia="Times New Roman"/>
          <w:kern w:val="0"/>
          <w:lang w:eastAsia="lt-LT"/>
          <w14:ligatures w14:val="none"/>
        </w:rPr>
        <w:t>razagilino</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razagilino</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tartrato</w:t>
      </w:r>
      <w:proofErr w:type="spellEnd"/>
      <w:r w:rsidRPr="00D55892">
        <w:rPr>
          <w:rFonts w:eastAsia="Times New Roman"/>
          <w:kern w:val="0"/>
          <w:lang w:eastAsia="lt-LT"/>
          <w14:ligatures w14:val="none"/>
        </w:rPr>
        <w:t xml:space="preserve"> pavidalu).</w:t>
      </w:r>
    </w:p>
    <w:p w14:paraId="3E0B1CB9" w14:textId="77777777" w:rsidR="00D55892" w:rsidRPr="00D55892" w:rsidRDefault="00D55892" w:rsidP="00D55892">
      <w:pPr>
        <w:tabs>
          <w:tab w:val="left" w:pos="567"/>
        </w:tabs>
        <w:spacing w:after="0" w:line="240" w:lineRule="auto"/>
        <w:ind w:left="567" w:hanging="567"/>
        <w:rPr>
          <w:rFonts w:eastAsia="Times New Roman"/>
          <w:kern w:val="0"/>
          <w:lang w:eastAsia="lt-LT"/>
          <w14:ligatures w14:val="none"/>
        </w:rPr>
      </w:pPr>
      <w:r w:rsidRPr="00D55892">
        <w:rPr>
          <w:rFonts w:eastAsia="Times New Roman"/>
          <w:kern w:val="0"/>
          <w:lang w:eastAsia="lt-LT"/>
          <w14:ligatures w14:val="none"/>
        </w:rPr>
        <w:t>-</w:t>
      </w:r>
      <w:r w:rsidRPr="00D55892">
        <w:rPr>
          <w:rFonts w:eastAsia="Times New Roman"/>
          <w:kern w:val="0"/>
          <w:lang w:eastAsia="lt-LT"/>
          <w14:ligatures w14:val="none"/>
        </w:rPr>
        <w:tab/>
        <w:t xml:space="preserve">Pagalbinės medžiagos yra </w:t>
      </w:r>
      <w:proofErr w:type="spellStart"/>
      <w:r w:rsidRPr="00D55892">
        <w:rPr>
          <w:rFonts w:eastAsia="Times New Roman"/>
          <w:kern w:val="0"/>
          <w:lang w:eastAsia="lt-LT"/>
          <w14:ligatures w14:val="none"/>
        </w:rPr>
        <w:t>mikrokristalinė</w:t>
      </w:r>
      <w:proofErr w:type="spellEnd"/>
      <w:r w:rsidRPr="00D55892">
        <w:rPr>
          <w:rFonts w:eastAsia="Times New Roman"/>
          <w:kern w:val="0"/>
          <w:lang w:eastAsia="lt-LT"/>
          <w14:ligatures w14:val="none"/>
        </w:rPr>
        <w:t xml:space="preserve"> celiuliozė, kukurūzų krakmolas, </w:t>
      </w:r>
      <w:proofErr w:type="spellStart"/>
      <w:r w:rsidRPr="00D55892">
        <w:rPr>
          <w:rFonts w:eastAsia="Times New Roman"/>
          <w:kern w:val="0"/>
          <w:lang w:eastAsia="lt-LT"/>
          <w14:ligatures w14:val="none"/>
        </w:rPr>
        <w:t>pregelifikuotas</w:t>
      </w:r>
      <w:proofErr w:type="spellEnd"/>
      <w:r w:rsidRPr="00D55892">
        <w:rPr>
          <w:rFonts w:eastAsia="Times New Roman"/>
          <w:kern w:val="0"/>
          <w:lang w:eastAsia="lt-LT"/>
          <w14:ligatures w14:val="none"/>
        </w:rPr>
        <w:t xml:space="preserve"> krakmolas (kukurūzų), talkas, natrio </w:t>
      </w:r>
      <w:proofErr w:type="spellStart"/>
      <w:r w:rsidRPr="00D55892">
        <w:rPr>
          <w:rFonts w:eastAsia="Times New Roman"/>
          <w:kern w:val="0"/>
          <w:lang w:eastAsia="lt-LT"/>
          <w14:ligatures w14:val="none"/>
        </w:rPr>
        <w:t>stearilfumaratas</w:t>
      </w:r>
      <w:proofErr w:type="spellEnd"/>
      <w:r w:rsidRPr="00D55892">
        <w:rPr>
          <w:rFonts w:eastAsia="Times New Roman"/>
          <w:kern w:val="0"/>
          <w:lang w:eastAsia="lt-LT"/>
          <w14:ligatures w14:val="none"/>
        </w:rPr>
        <w:t xml:space="preserve">. </w:t>
      </w:r>
      <w:r w:rsidRPr="00D55892">
        <w:rPr>
          <w:rFonts w:eastAsia="Times New Roman"/>
          <w:kern w:val="0"/>
          <w:lang w:eastAsia="lt-LT"/>
          <w14:ligatures w14:val="none"/>
        </w:rPr>
        <w:br/>
      </w:r>
    </w:p>
    <w:p w14:paraId="4B59BAC6" w14:textId="77777777" w:rsidR="00D55892" w:rsidRPr="00D55892" w:rsidRDefault="00D55892" w:rsidP="00D55892">
      <w:pPr>
        <w:tabs>
          <w:tab w:val="left" w:pos="567"/>
        </w:tabs>
        <w:spacing w:after="0" w:line="240" w:lineRule="auto"/>
        <w:rPr>
          <w:rFonts w:eastAsia="Times New Roman"/>
          <w:b/>
          <w:kern w:val="0"/>
          <w14:ligatures w14:val="none"/>
        </w:rPr>
      </w:pPr>
      <w:proofErr w:type="spellStart"/>
      <w:r w:rsidRPr="00D55892">
        <w:rPr>
          <w:rFonts w:eastAsia="Times New Roman"/>
          <w:b/>
          <w:kern w:val="0"/>
          <w14:ligatures w14:val="none"/>
        </w:rPr>
        <w:t>Rasagiline</w:t>
      </w:r>
      <w:proofErr w:type="spellEnd"/>
      <w:r w:rsidRPr="00D55892">
        <w:rPr>
          <w:rFonts w:eastAsia="Times New Roman"/>
          <w:b/>
          <w:kern w:val="0"/>
          <w14:ligatures w14:val="none"/>
        </w:rPr>
        <w:t xml:space="preserve"> </w:t>
      </w:r>
      <w:proofErr w:type="spellStart"/>
      <w:r w:rsidRPr="00D55892">
        <w:rPr>
          <w:rFonts w:eastAsia="Times New Roman"/>
          <w:b/>
          <w:kern w:val="0"/>
          <w14:ligatures w14:val="none"/>
        </w:rPr>
        <w:t>Sandoz</w:t>
      </w:r>
      <w:proofErr w:type="spellEnd"/>
      <w:r w:rsidRPr="00D55892">
        <w:rPr>
          <w:rFonts w:eastAsia="Times New Roman"/>
          <w:b/>
          <w:kern w:val="0"/>
          <w14:ligatures w14:val="none"/>
        </w:rPr>
        <w:t xml:space="preserve"> išvaizda ir kiekis pakuotėje</w:t>
      </w:r>
    </w:p>
    <w:p w14:paraId="4C5F2867" w14:textId="77777777" w:rsidR="00D55892" w:rsidRPr="00D55892" w:rsidRDefault="00D55892" w:rsidP="00D55892">
      <w:pPr>
        <w:tabs>
          <w:tab w:val="left" w:pos="567"/>
        </w:tabs>
        <w:spacing w:after="0" w:line="240" w:lineRule="auto"/>
        <w:rPr>
          <w:rFonts w:eastAsia="Times New Roman"/>
          <w:kern w:val="0"/>
          <w:lang w:eastAsia="lt-LT"/>
          <w14:ligatures w14:val="none"/>
        </w:rPr>
      </w:pPr>
      <w:proofErr w:type="spellStart"/>
      <w:r w:rsidRPr="00D55892">
        <w:rPr>
          <w:rFonts w:eastAsia="Times New Roman"/>
          <w:kern w:val="0"/>
          <w:lang w:eastAsia="lt-LT"/>
          <w14:ligatures w14:val="none"/>
        </w:rPr>
        <w:t>Rasagiline</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1 mg tabletės yra baltos arba beveik baltos, apvalios, plokščios, nuožulniais kraštais tabletės (6,5 mm skersmens). </w:t>
      </w:r>
    </w:p>
    <w:p w14:paraId="799DD586"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37157B47"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Pakuotės dydžiai: 10, 28, 30, 98, 100 arba 112 tablečių lizdinėse plokštelėse.</w:t>
      </w:r>
    </w:p>
    <w:p w14:paraId="4E272789"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Pakuotės dydžiai: 30 arba 100 tablečių, supakuotų tablečių </w:t>
      </w:r>
      <w:proofErr w:type="spellStart"/>
      <w:r w:rsidRPr="00D55892">
        <w:rPr>
          <w:rFonts w:eastAsia="Times New Roman"/>
          <w:kern w:val="0"/>
          <w:lang w:eastAsia="lt-LT"/>
          <w14:ligatures w14:val="none"/>
        </w:rPr>
        <w:t>talpyklėje</w:t>
      </w:r>
      <w:proofErr w:type="spellEnd"/>
      <w:r w:rsidRPr="00D55892">
        <w:rPr>
          <w:rFonts w:eastAsia="Times New Roman"/>
          <w:kern w:val="0"/>
          <w:lang w:eastAsia="lt-LT"/>
          <w14:ligatures w14:val="none"/>
        </w:rPr>
        <w:t xml:space="preserve"> su vaikų sunkiai atidaromu užsukamuoju dangteliu, kuriame yra </w:t>
      </w:r>
      <w:proofErr w:type="spellStart"/>
      <w:r w:rsidRPr="00D55892">
        <w:rPr>
          <w:rFonts w:eastAsia="Times New Roman"/>
          <w:kern w:val="0"/>
          <w:lang w:eastAsia="lt-LT"/>
          <w14:ligatures w14:val="none"/>
        </w:rPr>
        <w:t>sausiklio</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silikagelio</w:t>
      </w:r>
      <w:proofErr w:type="spellEnd"/>
      <w:r w:rsidRPr="00D55892">
        <w:rPr>
          <w:rFonts w:eastAsia="Times New Roman"/>
          <w:kern w:val="0"/>
          <w:lang w:eastAsia="lt-LT"/>
          <w14:ligatures w14:val="none"/>
        </w:rPr>
        <w:t xml:space="preserve">). Negalima nuryti </w:t>
      </w:r>
      <w:proofErr w:type="spellStart"/>
      <w:r w:rsidRPr="00D55892">
        <w:rPr>
          <w:rFonts w:eastAsia="Times New Roman"/>
          <w:kern w:val="0"/>
          <w:lang w:eastAsia="lt-LT"/>
          <w14:ligatures w14:val="none"/>
        </w:rPr>
        <w:t>sausiklio</w:t>
      </w:r>
      <w:proofErr w:type="spellEnd"/>
      <w:r w:rsidRPr="00D55892">
        <w:rPr>
          <w:rFonts w:eastAsia="Times New Roman"/>
          <w:kern w:val="0"/>
          <w:lang w:eastAsia="lt-LT"/>
          <w14:ligatures w14:val="none"/>
        </w:rPr>
        <w:t>, naudojamo tablečių sausumui palaikyti.</w:t>
      </w:r>
    </w:p>
    <w:p w14:paraId="4F249D51"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AB4118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Gali būti tiekiamos ne visų dydžių pakuotės.</w:t>
      </w:r>
    </w:p>
    <w:p w14:paraId="79105CF9"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03CBB7DE" w14:textId="77777777" w:rsidR="00D55892" w:rsidRPr="00D55892" w:rsidRDefault="00D55892" w:rsidP="00D55892">
      <w:pPr>
        <w:tabs>
          <w:tab w:val="left" w:pos="567"/>
        </w:tabs>
        <w:spacing w:after="0" w:line="240" w:lineRule="auto"/>
        <w:rPr>
          <w:rFonts w:eastAsia="Times New Roman"/>
          <w:b/>
          <w:kern w:val="0"/>
          <w14:ligatures w14:val="none"/>
        </w:rPr>
      </w:pPr>
      <w:r w:rsidRPr="00D55892">
        <w:rPr>
          <w:rFonts w:eastAsia="Times New Roman"/>
          <w:b/>
          <w:kern w:val="0"/>
          <w14:ligatures w14:val="none"/>
        </w:rPr>
        <w:t>Registruotojas ir gamintojai</w:t>
      </w:r>
    </w:p>
    <w:p w14:paraId="3959796B" w14:textId="77777777" w:rsidR="00D55892" w:rsidRPr="00D55892" w:rsidRDefault="00D55892" w:rsidP="00D55892">
      <w:pPr>
        <w:tabs>
          <w:tab w:val="left" w:pos="567"/>
        </w:tabs>
        <w:spacing w:after="0" w:line="240" w:lineRule="auto"/>
        <w:rPr>
          <w:rFonts w:eastAsia="Times New Roman"/>
          <w:i/>
          <w:kern w:val="0"/>
          <w14:ligatures w14:val="none"/>
        </w:rPr>
      </w:pPr>
    </w:p>
    <w:p w14:paraId="3893D96F" w14:textId="77777777" w:rsidR="00D55892" w:rsidRPr="00D55892" w:rsidRDefault="00D55892" w:rsidP="00D55892">
      <w:pPr>
        <w:tabs>
          <w:tab w:val="left" w:pos="567"/>
        </w:tabs>
        <w:spacing w:after="0" w:line="240" w:lineRule="auto"/>
        <w:rPr>
          <w:rFonts w:eastAsia="Times New Roman"/>
          <w:i/>
          <w:kern w:val="0"/>
          <w14:ligatures w14:val="none"/>
        </w:rPr>
      </w:pPr>
      <w:r w:rsidRPr="00D55892">
        <w:rPr>
          <w:rFonts w:eastAsia="Times New Roman"/>
          <w:i/>
          <w:kern w:val="0"/>
          <w14:ligatures w14:val="none"/>
        </w:rPr>
        <w:t xml:space="preserve">Registruotojas </w:t>
      </w:r>
    </w:p>
    <w:p w14:paraId="1B094FD1" w14:textId="77777777" w:rsidR="00D55892" w:rsidRPr="00D55892" w:rsidRDefault="00D55892" w:rsidP="00D55892">
      <w:pPr>
        <w:tabs>
          <w:tab w:val="left" w:pos="567"/>
        </w:tabs>
        <w:spacing w:after="0" w:line="240" w:lineRule="auto"/>
        <w:rPr>
          <w:rFonts w:eastAsia="Times New Roman"/>
          <w:kern w:val="0"/>
          <w14:ligatures w14:val="none"/>
        </w:rPr>
      </w:pPr>
      <w:proofErr w:type="spellStart"/>
      <w:r w:rsidRPr="00D55892">
        <w:rPr>
          <w:rFonts w:eastAsia="Times New Roman"/>
          <w:kern w:val="0"/>
          <w14:ligatures w14:val="none"/>
        </w:rPr>
        <w:t>Sandoz</w:t>
      </w:r>
      <w:proofErr w:type="spellEnd"/>
      <w:r w:rsidRPr="00D55892">
        <w:rPr>
          <w:rFonts w:eastAsia="Times New Roman"/>
          <w:kern w:val="0"/>
          <w14:ligatures w14:val="none"/>
        </w:rPr>
        <w:t xml:space="preserve"> </w:t>
      </w:r>
      <w:proofErr w:type="spellStart"/>
      <w:r w:rsidRPr="00D55892">
        <w:rPr>
          <w:rFonts w:eastAsia="Times New Roman"/>
          <w:kern w:val="0"/>
          <w14:ligatures w14:val="none"/>
        </w:rPr>
        <w:t>d.d</w:t>
      </w:r>
      <w:proofErr w:type="spellEnd"/>
      <w:r w:rsidRPr="00D55892">
        <w:rPr>
          <w:rFonts w:eastAsia="Times New Roman"/>
          <w:kern w:val="0"/>
          <w14:ligatures w14:val="none"/>
        </w:rPr>
        <w:t xml:space="preserve">. </w:t>
      </w:r>
      <w:r w:rsidRPr="00D55892">
        <w:rPr>
          <w:rFonts w:eastAsia="Times New Roman"/>
          <w:kern w:val="0"/>
          <w14:ligatures w14:val="none"/>
        </w:rPr>
        <w:br/>
      </w:r>
      <w:proofErr w:type="spellStart"/>
      <w:r w:rsidRPr="00D55892">
        <w:rPr>
          <w:rFonts w:eastAsia="Times New Roman"/>
          <w:kern w:val="0"/>
          <w14:ligatures w14:val="none"/>
        </w:rPr>
        <w:t>Verovškova</w:t>
      </w:r>
      <w:proofErr w:type="spellEnd"/>
      <w:r w:rsidRPr="00D55892">
        <w:rPr>
          <w:rFonts w:eastAsia="Times New Roman"/>
          <w:kern w:val="0"/>
          <w14:ligatures w14:val="none"/>
        </w:rPr>
        <w:t xml:space="preserve"> 57 </w:t>
      </w:r>
      <w:r w:rsidRPr="00D55892">
        <w:rPr>
          <w:rFonts w:eastAsia="Times New Roman"/>
          <w:kern w:val="0"/>
          <w14:ligatures w14:val="none"/>
        </w:rPr>
        <w:br/>
        <w:t xml:space="preserve">SI-1000 </w:t>
      </w:r>
      <w:proofErr w:type="spellStart"/>
      <w:r w:rsidRPr="00D55892">
        <w:rPr>
          <w:rFonts w:eastAsia="Times New Roman"/>
          <w:kern w:val="0"/>
          <w14:ligatures w14:val="none"/>
        </w:rPr>
        <w:t>Ljubljana</w:t>
      </w:r>
      <w:proofErr w:type="spellEnd"/>
      <w:r w:rsidRPr="00D55892">
        <w:rPr>
          <w:rFonts w:eastAsia="Times New Roman"/>
          <w:kern w:val="0"/>
          <w14:ligatures w14:val="none"/>
        </w:rPr>
        <w:t xml:space="preserve"> </w:t>
      </w:r>
      <w:r w:rsidRPr="00D55892">
        <w:rPr>
          <w:rFonts w:eastAsia="Times New Roman"/>
          <w:kern w:val="0"/>
          <w14:ligatures w14:val="none"/>
        </w:rPr>
        <w:br/>
        <w:t>Slovėnija</w:t>
      </w:r>
    </w:p>
    <w:p w14:paraId="4F47CC42" w14:textId="77777777" w:rsidR="00D55892" w:rsidRPr="00D55892" w:rsidRDefault="00D55892" w:rsidP="00D55892">
      <w:pPr>
        <w:tabs>
          <w:tab w:val="left" w:pos="567"/>
        </w:tabs>
        <w:spacing w:after="0" w:line="240" w:lineRule="auto"/>
        <w:rPr>
          <w:rFonts w:eastAsia="Times New Roman"/>
          <w:kern w:val="0"/>
          <w14:ligatures w14:val="none"/>
        </w:rPr>
      </w:pPr>
    </w:p>
    <w:p w14:paraId="1073D6D2" w14:textId="77777777" w:rsidR="00D55892" w:rsidRPr="00D55892" w:rsidRDefault="00D55892" w:rsidP="00D55892">
      <w:pPr>
        <w:tabs>
          <w:tab w:val="left" w:pos="567"/>
        </w:tabs>
        <w:spacing w:after="0" w:line="240" w:lineRule="auto"/>
        <w:rPr>
          <w:rFonts w:eastAsia="Times New Roman"/>
          <w:i/>
          <w:kern w:val="0"/>
          <w:lang w:eastAsia="lt-LT"/>
          <w14:ligatures w14:val="none"/>
        </w:rPr>
      </w:pPr>
      <w:r w:rsidRPr="00D55892">
        <w:rPr>
          <w:rFonts w:eastAsia="Times New Roman"/>
          <w:i/>
          <w:kern w:val="0"/>
          <w:lang w:eastAsia="lt-LT"/>
          <w14:ligatures w14:val="none"/>
        </w:rPr>
        <w:t>Gamintojai</w:t>
      </w:r>
    </w:p>
    <w:p w14:paraId="4704FDC5"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DELORBIS PHARMACEUTICALS LTD</w:t>
      </w:r>
    </w:p>
    <w:p w14:paraId="25885359"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17 </w:t>
      </w:r>
      <w:proofErr w:type="spellStart"/>
      <w:r w:rsidRPr="00D55892">
        <w:rPr>
          <w:rFonts w:eastAsia="Times New Roman"/>
          <w:kern w:val="0"/>
          <w:lang w:eastAsia="lt-LT"/>
          <w14:ligatures w14:val="none"/>
        </w:rPr>
        <w:t>Athinon</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Street</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Ergates</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Industrial</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Area</w:t>
      </w:r>
      <w:proofErr w:type="spellEnd"/>
    </w:p>
    <w:p w14:paraId="79F23C9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2643 </w:t>
      </w:r>
      <w:proofErr w:type="spellStart"/>
      <w:r w:rsidRPr="00D55892">
        <w:rPr>
          <w:rFonts w:eastAsia="Times New Roman"/>
          <w:kern w:val="0"/>
          <w:lang w:eastAsia="lt-LT"/>
          <w14:ligatures w14:val="none"/>
        </w:rPr>
        <w:t>Ergates</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Lefkosia</w:t>
      </w:r>
      <w:proofErr w:type="spellEnd"/>
    </w:p>
    <w:p w14:paraId="5D0A9291"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Kipras</w:t>
      </w:r>
    </w:p>
    <w:p w14:paraId="79A5A34F"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6276F759"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arba</w:t>
      </w:r>
    </w:p>
    <w:p w14:paraId="08FBEFAC"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42640E6" w14:textId="77777777" w:rsidR="00D55892" w:rsidRPr="00D55892" w:rsidRDefault="00D55892" w:rsidP="00D55892">
      <w:pPr>
        <w:tabs>
          <w:tab w:val="left" w:pos="567"/>
        </w:tabs>
        <w:spacing w:after="0" w:line="240" w:lineRule="auto"/>
        <w:rPr>
          <w:rFonts w:eastAsia="Times New Roman"/>
          <w:kern w:val="0"/>
          <w:lang w:eastAsia="lt-LT"/>
          <w14:ligatures w14:val="none"/>
        </w:rPr>
      </w:pPr>
      <w:proofErr w:type="spellStart"/>
      <w:r w:rsidRPr="00D55892">
        <w:rPr>
          <w:rFonts w:eastAsia="Times New Roman"/>
          <w:kern w:val="0"/>
          <w:lang w:eastAsia="lt-LT"/>
          <w14:ligatures w14:val="none"/>
        </w:rPr>
        <w:t>Iberfar</w:t>
      </w:r>
      <w:proofErr w:type="spellEnd"/>
      <w:r w:rsidRPr="00D55892">
        <w:rPr>
          <w:rFonts w:eastAsia="Times New Roman"/>
          <w:kern w:val="0"/>
          <w:lang w:eastAsia="lt-LT"/>
          <w14:ligatures w14:val="none"/>
        </w:rPr>
        <w:t xml:space="preserve"> - </w:t>
      </w:r>
      <w:proofErr w:type="spellStart"/>
      <w:r w:rsidRPr="00D55892">
        <w:rPr>
          <w:rFonts w:eastAsia="Times New Roman"/>
          <w:kern w:val="0"/>
          <w:lang w:eastAsia="lt-LT"/>
          <w14:ligatures w14:val="none"/>
        </w:rPr>
        <w:t>Industria</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Farmaceutica</w:t>
      </w:r>
      <w:proofErr w:type="spellEnd"/>
      <w:r w:rsidRPr="00D55892">
        <w:rPr>
          <w:rFonts w:eastAsia="Times New Roman"/>
          <w:kern w:val="0"/>
          <w:lang w:eastAsia="lt-LT"/>
          <w14:ligatures w14:val="none"/>
        </w:rPr>
        <w:t>, S. A.</w:t>
      </w:r>
    </w:p>
    <w:p w14:paraId="0A947FDD" w14:textId="77777777" w:rsidR="00D55892" w:rsidRPr="00D55892" w:rsidRDefault="00D55892" w:rsidP="00D55892">
      <w:pPr>
        <w:tabs>
          <w:tab w:val="left" w:pos="567"/>
        </w:tabs>
        <w:spacing w:after="0" w:line="240" w:lineRule="auto"/>
        <w:rPr>
          <w:rFonts w:eastAsia="Times New Roman"/>
          <w:kern w:val="0"/>
          <w:lang w:eastAsia="lt-LT"/>
          <w14:ligatures w14:val="none"/>
        </w:rPr>
      </w:pPr>
      <w:proofErr w:type="spellStart"/>
      <w:r w:rsidRPr="00D55892">
        <w:rPr>
          <w:rFonts w:eastAsia="Times New Roman"/>
          <w:kern w:val="0"/>
          <w:lang w:eastAsia="lt-LT"/>
          <w14:ligatures w14:val="none"/>
        </w:rPr>
        <w:t>Rua</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Consiglieri</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Pedroso</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no</w:t>
      </w:r>
      <w:proofErr w:type="spellEnd"/>
      <w:r w:rsidRPr="00D55892">
        <w:rPr>
          <w:rFonts w:eastAsia="Times New Roman"/>
          <w:kern w:val="0"/>
          <w:lang w:eastAsia="lt-LT"/>
          <w14:ligatures w14:val="none"/>
        </w:rPr>
        <w:t>. 121 – 123</w:t>
      </w:r>
    </w:p>
    <w:p w14:paraId="7DF9FF9F"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 xml:space="preserve">2734-501 </w:t>
      </w:r>
      <w:proofErr w:type="spellStart"/>
      <w:r w:rsidRPr="00D55892">
        <w:rPr>
          <w:rFonts w:eastAsia="Times New Roman"/>
          <w:kern w:val="0"/>
          <w:lang w:eastAsia="lt-LT"/>
          <w14:ligatures w14:val="none"/>
        </w:rPr>
        <w:t>Queluz</w:t>
      </w:r>
      <w:proofErr w:type="spellEnd"/>
      <w:r w:rsidRPr="00D55892">
        <w:rPr>
          <w:rFonts w:eastAsia="Times New Roman"/>
          <w:kern w:val="0"/>
          <w:lang w:eastAsia="lt-LT"/>
          <w14:ligatures w14:val="none"/>
        </w:rPr>
        <w:t xml:space="preserve"> de </w:t>
      </w:r>
      <w:proofErr w:type="spellStart"/>
      <w:r w:rsidRPr="00D55892">
        <w:rPr>
          <w:rFonts w:eastAsia="Times New Roman"/>
          <w:kern w:val="0"/>
          <w:lang w:eastAsia="lt-LT"/>
          <w14:ligatures w14:val="none"/>
        </w:rPr>
        <w:t>Baixo</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Barcarena</w:t>
      </w:r>
      <w:proofErr w:type="spellEnd"/>
    </w:p>
    <w:p w14:paraId="7AD07BC2"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Portugalija</w:t>
      </w:r>
    </w:p>
    <w:p w14:paraId="2B28AB34"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
    <w:p w14:paraId="523CA8C1"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arba</w:t>
      </w:r>
    </w:p>
    <w:p w14:paraId="7C22DD29"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
    <w:p w14:paraId="608B610F"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roofErr w:type="spellStart"/>
      <w:r w:rsidRPr="00D55892">
        <w:rPr>
          <w:rFonts w:eastAsia="Times New Roman"/>
          <w:kern w:val="0"/>
          <w:lang w:eastAsia="lt-LT"/>
          <w14:ligatures w14:val="none"/>
        </w:rPr>
        <w:t>Salutas</w:t>
      </w:r>
      <w:proofErr w:type="spellEnd"/>
      <w:r w:rsidRPr="00D55892">
        <w:rPr>
          <w:rFonts w:eastAsia="Times New Roman"/>
          <w:kern w:val="0"/>
          <w:lang w:eastAsia="lt-LT"/>
          <w14:ligatures w14:val="none"/>
        </w:rPr>
        <w:t xml:space="preserve"> Pharma </w:t>
      </w:r>
      <w:proofErr w:type="spellStart"/>
      <w:r w:rsidRPr="00D55892">
        <w:rPr>
          <w:rFonts w:eastAsia="Times New Roman"/>
          <w:kern w:val="0"/>
          <w:lang w:eastAsia="lt-LT"/>
          <w14:ligatures w14:val="none"/>
        </w:rPr>
        <w:t>GmbH</w:t>
      </w:r>
      <w:proofErr w:type="spellEnd"/>
    </w:p>
    <w:p w14:paraId="5E175D54"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roofErr w:type="spellStart"/>
      <w:r w:rsidRPr="00D55892">
        <w:rPr>
          <w:rFonts w:eastAsia="Times New Roman"/>
          <w:kern w:val="0"/>
          <w:lang w:eastAsia="lt-LT"/>
          <w14:ligatures w14:val="none"/>
        </w:rPr>
        <w:t>Otto-von-Guericke-Allee</w:t>
      </w:r>
      <w:proofErr w:type="spellEnd"/>
      <w:r w:rsidRPr="00D55892">
        <w:rPr>
          <w:rFonts w:eastAsia="Times New Roman"/>
          <w:kern w:val="0"/>
          <w:lang w:eastAsia="lt-LT"/>
          <w14:ligatures w14:val="none"/>
        </w:rPr>
        <w:t xml:space="preserve"> 1</w:t>
      </w:r>
    </w:p>
    <w:p w14:paraId="41645A66"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 xml:space="preserve">39179 </w:t>
      </w:r>
      <w:proofErr w:type="spellStart"/>
      <w:r w:rsidRPr="00D55892">
        <w:rPr>
          <w:rFonts w:eastAsia="Times New Roman"/>
          <w:kern w:val="0"/>
          <w:lang w:eastAsia="lt-LT"/>
          <w14:ligatures w14:val="none"/>
        </w:rPr>
        <w:t>Barleben</w:t>
      </w:r>
      <w:proofErr w:type="spellEnd"/>
    </w:p>
    <w:p w14:paraId="41ECD0B3"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Vokietija</w:t>
      </w:r>
    </w:p>
    <w:p w14:paraId="350F2E1B"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
    <w:p w14:paraId="22689BCD"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arba</w:t>
      </w:r>
    </w:p>
    <w:p w14:paraId="222DC0B8"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
    <w:p w14:paraId="504723FE"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roofErr w:type="spellStart"/>
      <w:r w:rsidRPr="00D55892">
        <w:rPr>
          <w:rFonts w:eastAsia="Times New Roman"/>
          <w:kern w:val="0"/>
          <w:lang w:eastAsia="lt-LT"/>
          <w14:ligatures w14:val="none"/>
        </w:rPr>
        <w:t>Lek</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Pharmaceuticals</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d.d</w:t>
      </w:r>
      <w:proofErr w:type="spellEnd"/>
      <w:r w:rsidRPr="00D55892">
        <w:rPr>
          <w:rFonts w:eastAsia="Times New Roman"/>
          <w:kern w:val="0"/>
          <w:lang w:eastAsia="lt-LT"/>
          <w14:ligatures w14:val="none"/>
        </w:rPr>
        <w:t>.</w:t>
      </w:r>
    </w:p>
    <w:p w14:paraId="543C963F"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roofErr w:type="spellStart"/>
      <w:r w:rsidRPr="00D55892">
        <w:rPr>
          <w:rFonts w:eastAsia="Times New Roman"/>
          <w:kern w:val="0"/>
          <w:lang w:eastAsia="lt-LT"/>
          <w14:ligatures w14:val="none"/>
        </w:rPr>
        <w:t>Verovškova</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ulica</w:t>
      </w:r>
      <w:proofErr w:type="spellEnd"/>
      <w:r w:rsidRPr="00D55892">
        <w:rPr>
          <w:rFonts w:eastAsia="Times New Roman"/>
          <w:kern w:val="0"/>
          <w:lang w:eastAsia="lt-LT"/>
          <w14:ligatures w14:val="none"/>
        </w:rPr>
        <w:t xml:space="preserve"> 57 </w:t>
      </w:r>
    </w:p>
    <w:p w14:paraId="335CD9F6"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proofErr w:type="spellStart"/>
      <w:r w:rsidRPr="00D55892">
        <w:rPr>
          <w:rFonts w:eastAsia="Times New Roman"/>
          <w:kern w:val="0"/>
          <w:lang w:eastAsia="lt-LT"/>
          <w14:ligatures w14:val="none"/>
        </w:rPr>
        <w:t>Ljubljana</w:t>
      </w:r>
      <w:proofErr w:type="spellEnd"/>
      <w:r w:rsidRPr="00D55892">
        <w:rPr>
          <w:rFonts w:eastAsia="Times New Roman"/>
          <w:kern w:val="0"/>
          <w:lang w:eastAsia="lt-LT"/>
          <w14:ligatures w14:val="none"/>
        </w:rPr>
        <w:t xml:space="preserve"> 1526, </w:t>
      </w:r>
    </w:p>
    <w:p w14:paraId="0C227B80" w14:textId="77777777" w:rsidR="00D55892" w:rsidRPr="00D55892" w:rsidRDefault="00D55892" w:rsidP="00D55892">
      <w:pPr>
        <w:tabs>
          <w:tab w:val="left" w:pos="567"/>
        </w:tabs>
        <w:spacing w:after="0" w:line="240" w:lineRule="auto"/>
        <w:jc w:val="both"/>
        <w:rPr>
          <w:rFonts w:eastAsia="Times New Roman"/>
          <w:kern w:val="0"/>
          <w:lang w:eastAsia="lt-LT"/>
          <w14:ligatures w14:val="none"/>
        </w:rPr>
      </w:pPr>
      <w:r w:rsidRPr="00D55892">
        <w:rPr>
          <w:rFonts w:eastAsia="Times New Roman"/>
          <w:kern w:val="0"/>
          <w:lang w:eastAsia="lt-LT"/>
          <w14:ligatures w14:val="none"/>
        </w:rPr>
        <w:t>Slovėnija</w:t>
      </w:r>
    </w:p>
    <w:p w14:paraId="21E89BC4" w14:textId="77777777" w:rsidR="00D55892" w:rsidRPr="00D55892" w:rsidRDefault="00D55892" w:rsidP="00D55892">
      <w:pPr>
        <w:tabs>
          <w:tab w:val="left" w:pos="567"/>
        </w:tabs>
        <w:spacing w:after="0" w:line="240" w:lineRule="auto"/>
        <w:rPr>
          <w:rFonts w:eastAsia="Times New Roman"/>
          <w:kern w:val="0"/>
          <w14:ligatures w14:val="none"/>
        </w:rPr>
      </w:pPr>
    </w:p>
    <w:p w14:paraId="73AC85DE" w14:textId="77777777" w:rsidR="00D55892" w:rsidRPr="00D55892" w:rsidRDefault="00D55892" w:rsidP="00D55892">
      <w:pPr>
        <w:tabs>
          <w:tab w:val="left" w:pos="567"/>
        </w:tabs>
        <w:spacing w:after="0" w:line="240" w:lineRule="auto"/>
        <w:rPr>
          <w:rFonts w:eastAsia="Times New Roman"/>
          <w:kern w:val="0"/>
          <w14:ligatures w14:val="none"/>
        </w:rPr>
      </w:pPr>
      <w:r w:rsidRPr="00D55892">
        <w:rPr>
          <w:rFonts w:eastAsia="Times New Roman"/>
          <w:kern w:val="0"/>
          <w14:ligatures w14:val="none"/>
        </w:rPr>
        <w:t>Jeigu apie šį vaistą norite sužinoti daugiau, kreipkitės į vietinį registruotojo atstovą.</w:t>
      </w:r>
    </w:p>
    <w:p w14:paraId="3C98836B" w14:textId="77777777" w:rsidR="00D55892" w:rsidRPr="00D55892" w:rsidRDefault="00D55892" w:rsidP="00D55892">
      <w:pPr>
        <w:tabs>
          <w:tab w:val="left" w:pos="567"/>
        </w:tabs>
        <w:spacing w:after="0" w:line="240" w:lineRule="auto"/>
        <w:rPr>
          <w:rFonts w:eastAsia="Times New Roman"/>
          <w:kern w:val="0"/>
          <w:lang w:eastAsia="lt-LT"/>
          <w14:ligatures w14:val="none"/>
        </w:rPr>
      </w:pPr>
    </w:p>
    <w:p w14:paraId="41F67DC2" w14:textId="77777777" w:rsidR="00D55892" w:rsidRPr="00D55892" w:rsidRDefault="00D55892" w:rsidP="00D55892">
      <w:pPr>
        <w:tabs>
          <w:tab w:val="left" w:pos="567"/>
        </w:tabs>
        <w:spacing w:after="0" w:line="240" w:lineRule="auto"/>
        <w:rPr>
          <w:rFonts w:eastAsia="Times New Roman"/>
          <w:kern w:val="0"/>
          <w:lang w:eastAsia="lt-LT"/>
          <w14:ligatures w14:val="none"/>
        </w:rPr>
      </w:pPr>
      <w:proofErr w:type="spellStart"/>
      <w:r w:rsidRPr="00D55892">
        <w:rPr>
          <w:rFonts w:eastAsia="Times New Roman"/>
          <w:kern w:val="0"/>
          <w:lang w:eastAsia="lt-LT"/>
          <w14:ligatures w14:val="none"/>
        </w:rPr>
        <w:t>Sandoz</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Pharmaceuticals</w:t>
      </w:r>
      <w:proofErr w:type="spellEnd"/>
      <w:r w:rsidRPr="00D55892">
        <w:rPr>
          <w:rFonts w:eastAsia="Times New Roman"/>
          <w:kern w:val="0"/>
          <w:lang w:eastAsia="lt-LT"/>
          <w14:ligatures w14:val="none"/>
        </w:rPr>
        <w:t xml:space="preserve"> </w:t>
      </w:r>
      <w:proofErr w:type="spellStart"/>
      <w:r w:rsidRPr="00D55892">
        <w:rPr>
          <w:rFonts w:eastAsia="Times New Roman"/>
          <w:kern w:val="0"/>
          <w:lang w:eastAsia="lt-LT"/>
          <w14:ligatures w14:val="none"/>
        </w:rPr>
        <w:t>d.d</w:t>
      </w:r>
      <w:proofErr w:type="spellEnd"/>
      <w:r w:rsidRPr="00D55892">
        <w:rPr>
          <w:rFonts w:eastAsia="Times New Roman"/>
          <w:kern w:val="0"/>
          <w:lang w:eastAsia="lt-LT"/>
          <w14:ligatures w14:val="none"/>
        </w:rPr>
        <w:t>. filialas</w:t>
      </w:r>
    </w:p>
    <w:p w14:paraId="284345CF" w14:textId="77777777" w:rsidR="00D55892" w:rsidRPr="00D55892" w:rsidRDefault="00D55892" w:rsidP="00D55892">
      <w:pPr>
        <w:tabs>
          <w:tab w:val="left" w:pos="567"/>
        </w:tabs>
        <w:spacing w:after="0" w:line="240" w:lineRule="auto"/>
        <w:rPr>
          <w:rFonts w:eastAsia="Times New Roman"/>
          <w:kern w:val="0"/>
          <w:lang w:eastAsia="lt-LT"/>
          <w14:ligatures w14:val="none"/>
        </w:rPr>
      </w:pPr>
      <w:r w:rsidRPr="00D55892">
        <w:rPr>
          <w:rFonts w:eastAsia="Times New Roman"/>
          <w:kern w:val="0"/>
          <w:lang w:eastAsia="lt-LT"/>
          <w14:ligatures w14:val="none"/>
        </w:rPr>
        <w:t>Tel. +370 5 263 60 37</w:t>
      </w:r>
    </w:p>
    <w:p w14:paraId="37D9D0DE" w14:textId="77777777" w:rsidR="00D55892" w:rsidRPr="00D55892" w:rsidRDefault="00D55892" w:rsidP="00D55892">
      <w:pPr>
        <w:spacing w:after="0" w:line="240" w:lineRule="auto"/>
        <w:rPr>
          <w:rFonts w:eastAsia="Times New Roman"/>
          <w:kern w:val="0"/>
          <w:szCs w:val="20"/>
          <w:lang w:eastAsia="lt-LT"/>
          <w14:ligatures w14:val="none"/>
        </w:rPr>
      </w:pPr>
    </w:p>
    <w:p w14:paraId="3A2EB71B" w14:textId="77777777" w:rsidR="00D55892" w:rsidRPr="00D55892" w:rsidRDefault="00D55892" w:rsidP="00D55892">
      <w:pPr>
        <w:tabs>
          <w:tab w:val="left" w:pos="567"/>
        </w:tabs>
        <w:spacing w:after="0" w:line="240" w:lineRule="auto"/>
        <w:rPr>
          <w:rFonts w:eastAsia="Times New Roman"/>
          <w:b/>
          <w:kern w:val="0"/>
          <w:lang w:eastAsia="lt-LT"/>
          <w14:ligatures w14:val="none"/>
        </w:rPr>
      </w:pPr>
    </w:p>
    <w:p w14:paraId="2D335436" w14:textId="77777777" w:rsidR="00D55892" w:rsidRPr="00D55892" w:rsidRDefault="00D55892" w:rsidP="00D55892">
      <w:pPr>
        <w:tabs>
          <w:tab w:val="left" w:pos="567"/>
        </w:tabs>
        <w:spacing w:after="0" w:line="240" w:lineRule="auto"/>
        <w:rPr>
          <w:rFonts w:eastAsia="Times New Roman"/>
          <w:b/>
          <w:kern w:val="0"/>
          <w:lang w:eastAsia="lt-LT"/>
          <w14:ligatures w14:val="none"/>
        </w:rPr>
      </w:pPr>
      <w:r w:rsidRPr="00D55892">
        <w:rPr>
          <w:rFonts w:eastAsia="Times New Roman"/>
          <w:b/>
          <w:kern w:val="0"/>
          <w:lang w:eastAsia="lt-LT"/>
          <w14:ligatures w14:val="none"/>
        </w:rPr>
        <w:t xml:space="preserve">Šis vaistas </w:t>
      </w:r>
      <w:r w:rsidRPr="00D55892">
        <w:rPr>
          <w:rFonts w:eastAsia="Times New Roman"/>
          <w:b/>
          <w:snapToGrid w:val="0"/>
          <w:kern w:val="0"/>
          <w:szCs w:val="20"/>
          <w14:ligatures w14:val="none"/>
        </w:rPr>
        <w:t>Europos ekonominės erdvės</w:t>
      </w:r>
      <w:r w:rsidRPr="00D55892">
        <w:rPr>
          <w:rFonts w:eastAsia="Times New Roman"/>
          <w:b/>
          <w:kern w:val="0"/>
          <w:lang w:eastAsia="lt-LT"/>
          <w14:ligatures w14:val="none"/>
        </w:rPr>
        <w:t xml:space="preserve"> valstybėse narėse registruotas tokiais pavadinimais:</w:t>
      </w:r>
    </w:p>
    <w:tbl>
      <w:tblPr>
        <w:tblStyle w:val="Lentelstinklelis"/>
        <w:tblW w:w="0" w:type="auto"/>
        <w:tblLook w:val="04A0" w:firstRow="1" w:lastRow="0" w:firstColumn="1" w:lastColumn="0" w:noHBand="0" w:noVBand="1"/>
      </w:tblPr>
      <w:tblGrid>
        <w:gridCol w:w="6205"/>
        <w:gridCol w:w="2855"/>
      </w:tblGrid>
      <w:tr w:rsidR="00D55892" w:rsidRPr="00D55892" w14:paraId="2905CD2F" w14:textId="77777777" w:rsidTr="005461D8">
        <w:tc>
          <w:tcPr>
            <w:tcW w:w="6205" w:type="dxa"/>
          </w:tcPr>
          <w:p w14:paraId="25326772" w14:textId="77777777" w:rsidR="00D55892" w:rsidRPr="00D55892" w:rsidRDefault="00D55892" w:rsidP="00D55892">
            <w:pPr>
              <w:tabs>
                <w:tab w:val="left" w:pos="567"/>
              </w:tabs>
              <w:rPr>
                <w:b/>
                <w:sz w:val="22"/>
                <w:szCs w:val="22"/>
                <w:lang w:eastAsia="lt-LT"/>
              </w:rPr>
            </w:pPr>
            <w:r w:rsidRPr="00D55892">
              <w:rPr>
                <w:sz w:val="22"/>
                <w:szCs w:val="22"/>
                <w:lang w:eastAsia="lt-LT"/>
              </w:rPr>
              <w:t>Airija</w:t>
            </w:r>
          </w:p>
        </w:tc>
        <w:tc>
          <w:tcPr>
            <w:tcW w:w="2855" w:type="dxa"/>
          </w:tcPr>
          <w:p w14:paraId="19B7535D" w14:textId="77777777" w:rsidR="00D55892" w:rsidRPr="00D55892" w:rsidRDefault="00D55892" w:rsidP="00D55892">
            <w:pPr>
              <w:tabs>
                <w:tab w:val="left" w:pos="567"/>
              </w:tabs>
              <w:rPr>
                <w:b/>
                <w:sz w:val="22"/>
                <w:szCs w:val="22"/>
                <w:lang w:eastAsia="lt-LT"/>
              </w:rPr>
            </w:pPr>
            <w:proofErr w:type="spellStart"/>
            <w:r w:rsidRPr="00D55892">
              <w:rPr>
                <w:sz w:val="22"/>
                <w:szCs w:val="22"/>
                <w:lang w:eastAsia="lt-LT"/>
              </w:rPr>
              <w:t>Rasagiline</w:t>
            </w:r>
            <w:proofErr w:type="spellEnd"/>
            <w:r w:rsidRPr="00D55892">
              <w:rPr>
                <w:sz w:val="22"/>
                <w:szCs w:val="22"/>
                <w:lang w:eastAsia="lt-LT"/>
              </w:rPr>
              <w:t xml:space="preserve"> </w:t>
            </w:r>
            <w:proofErr w:type="spellStart"/>
            <w:r w:rsidRPr="00D55892">
              <w:rPr>
                <w:sz w:val="22"/>
                <w:szCs w:val="22"/>
                <w:lang w:eastAsia="lt-LT"/>
              </w:rPr>
              <w:t>Rowex</w:t>
            </w:r>
            <w:proofErr w:type="spellEnd"/>
          </w:p>
        </w:tc>
      </w:tr>
      <w:tr w:rsidR="00D55892" w:rsidRPr="00D55892" w14:paraId="0327BED2" w14:textId="77777777" w:rsidTr="005461D8">
        <w:tc>
          <w:tcPr>
            <w:tcW w:w="6205" w:type="dxa"/>
          </w:tcPr>
          <w:p w14:paraId="5E9D58F7" w14:textId="77777777" w:rsidR="00D55892" w:rsidRPr="00D55892" w:rsidRDefault="00D55892" w:rsidP="00D55892">
            <w:pPr>
              <w:tabs>
                <w:tab w:val="left" w:pos="567"/>
              </w:tabs>
              <w:rPr>
                <w:b/>
                <w:sz w:val="22"/>
                <w:szCs w:val="22"/>
                <w:lang w:eastAsia="lt-LT"/>
              </w:rPr>
            </w:pPr>
            <w:r w:rsidRPr="00D55892">
              <w:rPr>
                <w:sz w:val="22"/>
                <w:szCs w:val="22"/>
                <w:lang w:eastAsia="lt-LT"/>
              </w:rPr>
              <w:t>Austrija, Belgija, Vengrija</w:t>
            </w:r>
          </w:p>
        </w:tc>
        <w:tc>
          <w:tcPr>
            <w:tcW w:w="2855" w:type="dxa"/>
          </w:tcPr>
          <w:p w14:paraId="556AF437" w14:textId="77777777" w:rsidR="00D55892" w:rsidRPr="00D55892" w:rsidRDefault="00D55892" w:rsidP="00D55892">
            <w:pPr>
              <w:tabs>
                <w:tab w:val="left" w:pos="567"/>
              </w:tabs>
              <w:rPr>
                <w:b/>
                <w:sz w:val="22"/>
                <w:szCs w:val="22"/>
                <w:lang w:eastAsia="lt-LT"/>
              </w:rPr>
            </w:pPr>
            <w:proofErr w:type="spellStart"/>
            <w:r w:rsidRPr="00D55892">
              <w:rPr>
                <w:sz w:val="22"/>
                <w:szCs w:val="22"/>
                <w:lang w:eastAsia="lt-LT"/>
              </w:rPr>
              <w:t>Rasagilin</w:t>
            </w:r>
            <w:proofErr w:type="spellEnd"/>
            <w:r w:rsidRPr="00D55892">
              <w:rPr>
                <w:sz w:val="22"/>
                <w:szCs w:val="22"/>
                <w:lang w:eastAsia="lt-LT"/>
              </w:rPr>
              <w:t xml:space="preserve"> </w:t>
            </w:r>
            <w:proofErr w:type="spellStart"/>
            <w:r w:rsidRPr="00D55892">
              <w:rPr>
                <w:sz w:val="22"/>
                <w:szCs w:val="22"/>
                <w:lang w:eastAsia="lt-LT"/>
              </w:rPr>
              <w:t>Sandoz</w:t>
            </w:r>
            <w:proofErr w:type="spellEnd"/>
          </w:p>
        </w:tc>
      </w:tr>
      <w:tr w:rsidR="00D55892" w:rsidRPr="00D55892" w14:paraId="1AB295D1" w14:textId="77777777" w:rsidTr="005461D8">
        <w:tc>
          <w:tcPr>
            <w:tcW w:w="6205" w:type="dxa"/>
          </w:tcPr>
          <w:p w14:paraId="26D033CA" w14:textId="77777777" w:rsidR="00D55892" w:rsidRPr="00D55892" w:rsidRDefault="00D55892" w:rsidP="00D55892">
            <w:pPr>
              <w:tabs>
                <w:tab w:val="left" w:pos="567"/>
              </w:tabs>
              <w:rPr>
                <w:sz w:val="22"/>
                <w:szCs w:val="22"/>
                <w:lang w:eastAsia="lt-LT"/>
              </w:rPr>
            </w:pPr>
            <w:r w:rsidRPr="00D55892">
              <w:rPr>
                <w:sz w:val="22"/>
                <w:szCs w:val="22"/>
                <w:lang w:eastAsia="lt-LT"/>
              </w:rPr>
              <w:t>Danija, Estija, Lietuva, Nyderlandai, Prancūzija, Slovakija, Suomija, Švedija</w:t>
            </w:r>
          </w:p>
        </w:tc>
        <w:tc>
          <w:tcPr>
            <w:tcW w:w="2855" w:type="dxa"/>
          </w:tcPr>
          <w:p w14:paraId="1C5F9A63" w14:textId="77777777" w:rsidR="00D55892" w:rsidRPr="00D55892" w:rsidRDefault="00D55892" w:rsidP="00D55892">
            <w:pPr>
              <w:tabs>
                <w:tab w:val="left" w:pos="567"/>
              </w:tabs>
              <w:rPr>
                <w:sz w:val="22"/>
                <w:szCs w:val="22"/>
                <w:lang w:eastAsia="lt-LT"/>
              </w:rPr>
            </w:pPr>
            <w:proofErr w:type="spellStart"/>
            <w:r w:rsidRPr="00D55892">
              <w:rPr>
                <w:sz w:val="22"/>
                <w:szCs w:val="22"/>
                <w:lang w:eastAsia="lt-LT"/>
              </w:rPr>
              <w:t>Rasagiline</w:t>
            </w:r>
            <w:proofErr w:type="spellEnd"/>
            <w:r w:rsidRPr="00D55892">
              <w:rPr>
                <w:sz w:val="22"/>
                <w:szCs w:val="22"/>
                <w:lang w:eastAsia="lt-LT"/>
              </w:rPr>
              <w:t xml:space="preserve"> </w:t>
            </w:r>
            <w:proofErr w:type="spellStart"/>
            <w:r w:rsidRPr="00D55892">
              <w:rPr>
                <w:sz w:val="22"/>
                <w:szCs w:val="22"/>
                <w:lang w:eastAsia="lt-LT"/>
              </w:rPr>
              <w:t>Sandoz</w:t>
            </w:r>
            <w:proofErr w:type="spellEnd"/>
          </w:p>
        </w:tc>
      </w:tr>
      <w:tr w:rsidR="00D55892" w:rsidRPr="00D55892" w14:paraId="5F2B342E" w14:textId="77777777" w:rsidTr="005461D8">
        <w:tc>
          <w:tcPr>
            <w:tcW w:w="6205" w:type="dxa"/>
          </w:tcPr>
          <w:p w14:paraId="502A4233" w14:textId="77777777" w:rsidR="00D55892" w:rsidRPr="00D55892" w:rsidRDefault="00D55892" w:rsidP="00D55892">
            <w:pPr>
              <w:tabs>
                <w:tab w:val="left" w:pos="567"/>
              </w:tabs>
              <w:rPr>
                <w:sz w:val="22"/>
                <w:szCs w:val="22"/>
                <w:lang w:eastAsia="lt-LT"/>
              </w:rPr>
            </w:pPr>
            <w:r w:rsidRPr="00D55892">
              <w:rPr>
                <w:sz w:val="22"/>
                <w:szCs w:val="22"/>
                <w:lang w:eastAsia="lt-LT"/>
              </w:rPr>
              <w:t>Ispanija, Portugalija</w:t>
            </w:r>
          </w:p>
        </w:tc>
        <w:tc>
          <w:tcPr>
            <w:tcW w:w="2855" w:type="dxa"/>
          </w:tcPr>
          <w:p w14:paraId="003A7F1D" w14:textId="77777777" w:rsidR="00D55892" w:rsidRPr="00D55892" w:rsidRDefault="00D55892" w:rsidP="00D55892">
            <w:pPr>
              <w:tabs>
                <w:tab w:val="left" w:pos="567"/>
              </w:tabs>
              <w:rPr>
                <w:sz w:val="22"/>
                <w:szCs w:val="22"/>
                <w:lang w:eastAsia="lt-LT"/>
              </w:rPr>
            </w:pPr>
            <w:proofErr w:type="spellStart"/>
            <w:r w:rsidRPr="00D55892">
              <w:rPr>
                <w:sz w:val="22"/>
                <w:szCs w:val="22"/>
                <w:lang w:eastAsia="lt-LT"/>
              </w:rPr>
              <w:t>Rasagilina</w:t>
            </w:r>
            <w:proofErr w:type="spellEnd"/>
            <w:r w:rsidRPr="00D55892">
              <w:rPr>
                <w:sz w:val="22"/>
                <w:szCs w:val="22"/>
                <w:lang w:eastAsia="lt-LT"/>
              </w:rPr>
              <w:t xml:space="preserve"> </w:t>
            </w:r>
            <w:proofErr w:type="spellStart"/>
            <w:r w:rsidRPr="00D55892">
              <w:rPr>
                <w:sz w:val="22"/>
                <w:szCs w:val="22"/>
                <w:lang w:eastAsia="lt-LT"/>
              </w:rPr>
              <w:t>Sandoz</w:t>
            </w:r>
            <w:proofErr w:type="spellEnd"/>
            <w:r w:rsidRPr="00D55892">
              <w:rPr>
                <w:sz w:val="22"/>
                <w:szCs w:val="22"/>
                <w:lang w:eastAsia="lt-LT"/>
              </w:rPr>
              <w:t xml:space="preserve"> </w:t>
            </w:r>
            <w:proofErr w:type="spellStart"/>
            <w:r w:rsidRPr="00D55892">
              <w:rPr>
                <w:sz w:val="22"/>
                <w:szCs w:val="22"/>
                <w:lang w:eastAsia="lt-LT"/>
              </w:rPr>
              <w:t>Farmacéutica</w:t>
            </w:r>
            <w:proofErr w:type="spellEnd"/>
          </w:p>
        </w:tc>
      </w:tr>
      <w:tr w:rsidR="00D55892" w:rsidRPr="00D55892" w14:paraId="37F203D2" w14:textId="77777777" w:rsidTr="005461D8">
        <w:tc>
          <w:tcPr>
            <w:tcW w:w="6205" w:type="dxa"/>
          </w:tcPr>
          <w:p w14:paraId="177DAED8" w14:textId="77777777" w:rsidR="00D55892" w:rsidRPr="00D55892" w:rsidRDefault="00D55892" w:rsidP="00D55892">
            <w:pPr>
              <w:tabs>
                <w:tab w:val="left" w:pos="567"/>
              </w:tabs>
              <w:rPr>
                <w:sz w:val="22"/>
                <w:szCs w:val="22"/>
                <w:lang w:eastAsia="lt-LT"/>
              </w:rPr>
            </w:pPr>
            <w:r w:rsidRPr="00D55892">
              <w:rPr>
                <w:sz w:val="22"/>
                <w:szCs w:val="22"/>
                <w:lang w:eastAsia="lt-LT"/>
              </w:rPr>
              <w:t>Vokietija</w:t>
            </w:r>
          </w:p>
        </w:tc>
        <w:tc>
          <w:tcPr>
            <w:tcW w:w="2855" w:type="dxa"/>
          </w:tcPr>
          <w:p w14:paraId="4BA94612" w14:textId="77777777" w:rsidR="00D55892" w:rsidRPr="00D55892" w:rsidRDefault="00D55892" w:rsidP="00D55892">
            <w:pPr>
              <w:tabs>
                <w:tab w:val="left" w:pos="567"/>
              </w:tabs>
              <w:rPr>
                <w:sz w:val="22"/>
                <w:szCs w:val="22"/>
                <w:lang w:eastAsia="lt-LT"/>
              </w:rPr>
            </w:pPr>
            <w:proofErr w:type="spellStart"/>
            <w:r w:rsidRPr="00D55892">
              <w:rPr>
                <w:sz w:val="22"/>
                <w:szCs w:val="22"/>
                <w:lang w:eastAsia="lt-LT"/>
              </w:rPr>
              <w:t>Rasagilin</w:t>
            </w:r>
            <w:proofErr w:type="spellEnd"/>
            <w:r w:rsidRPr="00D55892">
              <w:rPr>
                <w:sz w:val="22"/>
                <w:szCs w:val="22"/>
                <w:lang w:eastAsia="lt-LT"/>
              </w:rPr>
              <w:t xml:space="preserve"> – 1 A Pharma</w:t>
            </w:r>
          </w:p>
        </w:tc>
      </w:tr>
    </w:tbl>
    <w:p w14:paraId="5A895C9D" w14:textId="77777777" w:rsidR="00D55892" w:rsidRPr="00D55892" w:rsidRDefault="00D55892" w:rsidP="00D55892">
      <w:pPr>
        <w:tabs>
          <w:tab w:val="left" w:pos="567"/>
        </w:tabs>
        <w:spacing w:after="0" w:line="240" w:lineRule="auto"/>
        <w:rPr>
          <w:rFonts w:eastAsia="Times New Roman"/>
          <w:b/>
          <w:kern w:val="0"/>
          <w:lang w:eastAsia="lt-LT"/>
          <w14:ligatures w14:val="none"/>
        </w:rPr>
      </w:pPr>
    </w:p>
    <w:p w14:paraId="62B2DE41" w14:textId="77777777" w:rsidR="00D55892" w:rsidRPr="00D55892" w:rsidRDefault="00D55892" w:rsidP="00D55892">
      <w:pPr>
        <w:tabs>
          <w:tab w:val="left" w:pos="567"/>
        </w:tabs>
        <w:spacing w:after="0" w:line="240" w:lineRule="auto"/>
        <w:rPr>
          <w:rFonts w:eastAsia="Times New Roman"/>
          <w:b/>
          <w:kern w:val="0"/>
          <w:lang w:eastAsia="lt-LT"/>
          <w14:ligatures w14:val="none"/>
        </w:rPr>
      </w:pPr>
      <w:r w:rsidRPr="00D55892">
        <w:rPr>
          <w:rFonts w:eastAsia="Times New Roman"/>
          <w:b/>
          <w:bCs/>
          <w:kern w:val="0"/>
          <w:lang w:eastAsia="lt-LT"/>
          <w14:ligatures w14:val="none"/>
        </w:rPr>
        <w:t>Šis pakuotės lapelis</w:t>
      </w:r>
      <w:r w:rsidRPr="00D55892">
        <w:rPr>
          <w:rFonts w:eastAsia="Times New Roman"/>
          <w:b/>
          <w:kern w:val="0"/>
          <w:lang w:eastAsia="lt-LT"/>
          <w14:ligatures w14:val="none"/>
        </w:rPr>
        <w:t xml:space="preserve"> paskutinį kartą </w:t>
      </w:r>
      <w:bookmarkEnd w:id="0"/>
      <w:bookmarkEnd w:id="1"/>
      <w:r w:rsidRPr="00D55892">
        <w:rPr>
          <w:rFonts w:eastAsia="Times New Roman"/>
          <w:b/>
          <w:kern w:val="0"/>
          <w:lang w:eastAsia="lt-LT"/>
          <w14:ligatures w14:val="none"/>
        </w:rPr>
        <w:t>peržiūrėtas 2026-09-04.</w:t>
      </w:r>
    </w:p>
    <w:p w14:paraId="0305610C" w14:textId="77777777" w:rsidR="00D55892" w:rsidRPr="00D55892" w:rsidRDefault="00D55892" w:rsidP="00D55892">
      <w:pPr>
        <w:tabs>
          <w:tab w:val="left" w:pos="567"/>
        </w:tabs>
        <w:spacing w:after="0" w:line="240" w:lineRule="auto"/>
        <w:rPr>
          <w:rFonts w:eastAsia="Times New Roman"/>
          <w:b/>
          <w:kern w:val="0"/>
          <w:lang w:eastAsia="lt-LT"/>
          <w14:ligatures w14:val="none"/>
        </w:rPr>
      </w:pPr>
    </w:p>
    <w:p w14:paraId="0068BF63" w14:textId="77777777" w:rsidR="00D55892" w:rsidRPr="00D55892" w:rsidRDefault="00D55892" w:rsidP="00D55892">
      <w:pPr>
        <w:tabs>
          <w:tab w:val="left" w:pos="567"/>
        </w:tabs>
        <w:spacing w:after="0" w:line="240" w:lineRule="auto"/>
        <w:rPr>
          <w:rFonts w:eastAsia="Times New Roman"/>
          <w:b/>
          <w:kern w:val="0"/>
          <w:lang w:eastAsia="lt-LT"/>
          <w14:ligatures w14:val="none"/>
        </w:rPr>
      </w:pPr>
    </w:p>
    <w:p w14:paraId="4D82EB05" w14:textId="77777777" w:rsidR="00D55892" w:rsidRPr="00D55892" w:rsidRDefault="00D55892" w:rsidP="00D55892">
      <w:pPr>
        <w:tabs>
          <w:tab w:val="left" w:pos="567"/>
        </w:tabs>
        <w:spacing w:after="0" w:line="240" w:lineRule="auto"/>
        <w:rPr>
          <w:rFonts w:eastAsia="Times New Roman"/>
          <w:color w:val="0000FF"/>
          <w:kern w:val="0"/>
          <w14:ligatures w14:val="none"/>
        </w:rPr>
      </w:pPr>
      <w:r w:rsidRPr="00D55892">
        <w:rPr>
          <w:rFonts w:eastAsia="Times New Roman"/>
          <w:snapToGrid w:val="0"/>
          <w:kern w:val="0"/>
          <w14:ligatures w14:val="none"/>
        </w:rPr>
        <w:t xml:space="preserve">Išsami informacija apie šį vaistą pateikiama Valstybinės vaistų kontrolės tarnybos prie Lietuvos Respublikos sveikatos apsaugos ministerijos tinklalapyje </w:t>
      </w:r>
      <w:hyperlink r:id="rId5" w:history="1">
        <w:r w:rsidRPr="00D55892">
          <w:rPr>
            <w:rFonts w:eastAsia="Times New Roman"/>
            <w:color w:val="0000FF"/>
            <w:kern w:val="0"/>
            <w14:ligatures w14:val="none"/>
          </w:rPr>
          <w:t>http://www.vvkt.lt/</w:t>
        </w:r>
      </w:hyperlink>
      <w:r w:rsidRPr="00D55892">
        <w:rPr>
          <w:rFonts w:eastAsia="Times New Roman"/>
          <w:color w:val="0000FF"/>
          <w:kern w:val="0"/>
          <w14:ligatures w14:val="none"/>
        </w:rPr>
        <w:t>.</w:t>
      </w:r>
    </w:p>
    <w:p w14:paraId="327EF62E" w14:textId="77777777" w:rsidR="00D55892" w:rsidRPr="00D55892" w:rsidRDefault="00D55892" w:rsidP="00D55892">
      <w:pPr>
        <w:spacing w:after="0" w:line="240" w:lineRule="auto"/>
        <w:rPr>
          <w:rFonts w:eastAsia="Times New Roman"/>
          <w:kern w:val="0"/>
          <w:szCs w:val="20"/>
          <w:lang w:eastAsia="lt-LT"/>
          <w14:ligatures w14:val="none"/>
        </w:rPr>
      </w:pPr>
    </w:p>
    <w:p w14:paraId="15421A7E" w14:textId="77777777" w:rsidR="00222FED" w:rsidRDefault="00222FED"/>
    <w:sectPr w:rsidR="00222FED" w:rsidSect="00D55892">
      <w:headerReference w:type="default" r:id="rId6"/>
      <w:footerReference w:type="even" r:id="rId7"/>
      <w:footerReference w:type="default" r:id="rId8"/>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975E5" w14:textId="77777777" w:rsidR="00D55892" w:rsidRDefault="00D558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9FCC0DC" w14:textId="77777777" w:rsidR="00D55892" w:rsidRDefault="00D5589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84C2" w14:textId="77777777" w:rsidR="00D55892" w:rsidRDefault="00D558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9</w:t>
    </w:r>
    <w:r>
      <w:rPr>
        <w:rStyle w:val="Puslapionumeris"/>
      </w:rPr>
      <w:fldChar w:fldCharType="end"/>
    </w:r>
  </w:p>
  <w:p w14:paraId="3DF9F020" w14:textId="77777777" w:rsidR="00D55892" w:rsidRDefault="00D55892">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0459" w14:textId="77777777" w:rsidR="00D55892" w:rsidRDefault="00D558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94027EA"/>
    <w:multiLevelType w:val="hybridMultilevel"/>
    <w:tmpl w:val="0250182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0FD61B8"/>
    <w:multiLevelType w:val="hybridMultilevel"/>
    <w:tmpl w:val="2E1A25D4"/>
    <w:lvl w:ilvl="0" w:tplc="C72A3AC2">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1C49AF"/>
    <w:multiLevelType w:val="hybridMultilevel"/>
    <w:tmpl w:val="4DB4627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687171E"/>
    <w:multiLevelType w:val="hybridMultilevel"/>
    <w:tmpl w:val="2100704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EB26FEF"/>
    <w:multiLevelType w:val="hybridMultilevel"/>
    <w:tmpl w:val="FE86E9C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8814123"/>
    <w:multiLevelType w:val="hybridMultilevel"/>
    <w:tmpl w:val="5866D56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BDE4CD5"/>
    <w:multiLevelType w:val="hybridMultilevel"/>
    <w:tmpl w:val="99027AA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95359262">
    <w:abstractNumId w:val="0"/>
    <w:lvlOverride w:ilvl="0">
      <w:lvl w:ilvl="0">
        <w:start w:val="1"/>
        <w:numFmt w:val="bullet"/>
        <w:lvlText w:val="-"/>
        <w:legacy w:legacy="1" w:legacySpace="0" w:legacyIndent="360"/>
        <w:lvlJc w:val="left"/>
        <w:pPr>
          <w:ind w:left="360" w:hanging="360"/>
        </w:pPr>
      </w:lvl>
    </w:lvlOverride>
  </w:num>
  <w:num w:numId="2" w16cid:durableId="1704482448">
    <w:abstractNumId w:val="2"/>
  </w:num>
  <w:num w:numId="3" w16cid:durableId="562908040">
    <w:abstractNumId w:val="4"/>
  </w:num>
  <w:num w:numId="4" w16cid:durableId="356350819">
    <w:abstractNumId w:val="5"/>
  </w:num>
  <w:num w:numId="5" w16cid:durableId="1147278713">
    <w:abstractNumId w:val="1"/>
  </w:num>
  <w:num w:numId="6" w16cid:durableId="1240597005">
    <w:abstractNumId w:val="7"/>
  </w:num>
  <w:num w:numId="7" w16cid:durableId="1535271109">
    <w:abstractNumId w:val="8"/>
  </w:num>
  <w:num w:numId="8" w16cid:durableId="130753061">
    <w:abstractNumId w:val="6"/>
  </w:num>
  <w:num w:numId="9" w16cid:durableId="740719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92"/>
    <w:rsid w:val="00222FED"/>
    <w:rsid w:val="004D6CAB"/>
    <w:rsid w:val="005F173E"/>
    <w:rsid w:val="008B3AD4"/>
    <w:rsid w:val="00984A0A"/>
    <w:rsid w:val="00D047C4"/>
    <w:rsid w:val="00D55892"/>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F9CA"/>
  <w15:chartTrackingRefBased/>
  <w15:docId w15:val="{61A110A8-83E2-460C-AD5F-9E038C46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558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558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558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558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5589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558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5589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5589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5589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5589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5589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5589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5589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5589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5589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5589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5589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5589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55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558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558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5589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58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5892"/>
    <w:rPr>
      <w:i/>
      <w:iCs/>
      <w:color w:val="404040" w:themeColor="text1" w:themeTint="BF"/>
    </w:rPr>
  </w:style>
  <w:style w:type="paragraph" w:styleId="Sraopastraipa">
    <w:name w:val="List Paragraph"/>
    <w:basedOn w:val="prastasis"/>
    <w:uiPriority w:val="34"/>
    <w:qFormat/>
    <w:rsid w:val="00D55892"/>
    <w:pPr>
      <w:ind w:left="720"/>
      <w:contextualSpacing/>
    </w:pPr>
  </w:style>
  <w:style w:type="character" w:styleId="Rykuspabraukimas">
    <w:name w:val="Intense Emphasis"/>
    <w:basedOn w:val="Numatytasispastraiposriftas"/>
    <w:uiPriority w:val="21"/>
    <w:qFormat/>
    <w:rsid w:val="00D55892"/>
    <w:rPr>
      <w:i/>
      <w:iCs/>
      <w:color w:val="0F4761" w:themeColor="accent1" w:themeShade="BF"/>
    </w:rPr>
  </w:style>
  <w:style w:type="paragraph" w:styleId="Iskirtacitata">
    <w:name w:val="Intense Quote"/>
    <w:basedOn w:val="prastasis"/>
    <w:next w:val="prastasis"/>
    <w:link w:val="IskirtacitataDiagrama"/>
    <w:uiPriority w:val="30"/>
    <w:qFormat/>
    <w:rsid w:val="00D558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55892"/>
    <w:rPr>
      <w:i/>
      <w:iCs/>
      <w:color w:val="0F4761" w:themeColor="accent1" w:themeShade="BF"/>
    </w:rPr>
  </w:style>
  <w:style w:type="character" w:styleId="Rykinuoroda">
    <w:name w:val="Intense Reference"/>
    <w:basedOn w:val="Numatytasispastraiposriftas"/>
    <w:uiPriority w:val="32"/>
    <w:qFormat/>
    <w:rsid w:val="00D55892"/>
    <w:rPr>
      <w:b/>
      <w:bCs/>
      <w:smallCaps/>
      <w:color w:val="0F4761" w:themeColor="accent1" w:themeShade="BF"/>
      <w:spacing w:val="5"/>
    </w:rPr>
  </w:style>
  <w:style w:type="paragraph" w:styleId="Porat">
    <w:name w:val="footer"/>
    <w:basedOn w:val="prastasis"/>
    <w:link w:val="PoratDiagrama"/>
    <w:uiPriority w:val="99"/>
    <w:semiHidden/>
    <w:unhideWhenUsed/>
    <w:rsid w:val="00D5589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55892"/>
  </w:style>
  <w:style w:type="character" w:styleId="Puslapionumeris">
    <w:name w:val="page number"/>
    <w:basedOn w:val="Numatytasispastraiposriftas"/>
    <w:uiPriority w:val="99"/>
    <w:rsid w:val="00D55892"/>
  </w:style>
  <w:style w:type="paragraph" w:styleId="Antrats">
    <w:name w:val="header"/>
    <w:basedOn w:val="prastasis"/>
    <w:link w:val="AntratsDiagrama"/>
    <w:uiPriority w:val="99"/>
    <w:rsid w:val="00D55892"/>
    <w:pPr>
      <w:tabs>
        <w:tab w:val="center" w:pos="4819"/>
        <w:tab w:val="right" w:pos="9638"/>
      </w:tabs>
      <w:spacing w:after="0" w:line="240" w:lineRule="auto"/>
    </w:pPr>
    <w:rPr>
      <w:rFonts w:eastAsia="Times New Roman"/>
      <w:kern w:val="0"/>
      <w:szCs w:val="20"/>
      <w:lang w:eastAsia="lt-LT"/>
      <w14:ligatures w14:val="none"/>
    </w:rPr>
  </w:style>
  <w:style w:type="character" w:customStyle="1" w:styleId="AntratsDiagrama">
    <w:name w:val="Antraštės Diagrama"/>
    <w:basedOn w:val="Numatytasispastraiposriftas"/>
    <w:link w:val="Antrats"/>
    <w:uiPriority w:val="99"/>
    <w:rsid w:val="00D55892"/>
    <w:rPr>
      <w:rFonts w:eastAsia="Times New Roman"/>
      <w:kern w:val="0"/>
      <w:szCs w:val="20"/>
      <w:lang w:eastAsia="lt-LT"/>
      <w14:ligatures w14:val="none"/>
    </w:rPr>
  </w:style>
  <w:style w:type="table" w:styleId="Lentelstinklelis">
    <w:name w:val="Table Grid"/>
    <w:basedOn w:val="prastojilentel"/>
    <w:rsid w:val="00D55892"/>
    <w:pPr>
      <w:spacing w:after="0" w:line="240" w:lineRule="auto"/>
    </w:pPr>
    <w:rPr>
      <w:rFonts w:eastAsia="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vvk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8686</Words>
  <Characters>4952</Characters>
  <Application>Microsoft Office Word</Application>
  <DocSecurity>0</DocSecurity>
  <Lines>41</Lines>
  <Paragraphs>27</Paragraphs>
  <ScaleCrop>false</ScaleCrop>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2026-10-21T07:16:00Z</dcterms:created>
  <dcterms:modified xsi:type="dcterms:W3CDTF">2026-10-21T07:16:00Z</dcterms:modified>
</cp:coreProperties>
</file>