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68785" w14:textId="77777777" w:rsidR="00D7788C" w:rsidRPr="007C30F5" w:rsidRDefault="00D7788C" w:rsidP="00D7788C">
      <w:pPr>
        <w:widowControl w:val="0"/>
        <w:tabs>
          <w:tab w:val="left" w:pos="589"/>
        </w:tabs>
        <w:rPr>
          <w:bCs/>
          <w:iCs/>
          <w:sz w:val="22"/>
          <w:szCs w:val="22"/>
          <w:lang w:val="en-US"/>
        </w:rPr>
      </w:pPr>
    </w:p>
    <w:p w14:paraId="4A69EC2E" w14:textId="77777777" w:rsidR="00D7788C" w:rsidRPr="00F33D70" w:rsidRDefault="00D7788C" w:rsidP="00D7788C">
      <w:pPr>
        <w:widowControl w:val="0"/>
        <w:jc w:val="center"/>
        <w:rPr>
          <w:bCs/>
          <w:iCs/>
          <w:sz w:val="22"/>
          <w:szCs w:val="22"/>
        </w:rPr>
      </w:pPr>
    </w:p>
    <w:p w14:paraId="5C968C15" w14:textId="77777777" w:rsidR="00D7788C" w:rsidRPr="00F33D70" w:rsidRDefault="00D7788C" w:rsidP="00D7788C">
      <w:pPr>
        <w:widowControl w:val="0"/>
        <w:jc w:val="center"/>
        <w:rPr>
          <w:bCs/>
          <w:iCs/>
          <w:sz w:val="22"/>
          <w:szCs w:val="22"/>
        </w:rPr>
      </w:pPr>
    </w:p>
    <w:p w14:paraId="1688E6A3" w14:textId="77777777" w:rsidR="00D7788C" w:rsidRPr="00F33D70" w:rsidRDefault="00D7788C" w:rsidP="00D7788C">
      <w:pPr>
        <w:widowControl w:val="0"/>
        <w:jc w:val="center"/>
        <w:rPr>
          <w:bCs/>
          <w:iCs/>
          <w:sz w:val="22"/>
          <w:szCs w:val="22"/>
        </w:rPr>
      </w:pPr>
    </w:p>
    <w:p w14:paraId="1D04A900" w14:textId="77777777" w:rsidR="00D7788C" w:rsidRPr="00F33D70" w:rsidRDefault="00D7788C" w:rsidP="00D7788C">
      <w:pPr>
        <w:widowControl w:val="0"/>
        <w:jc w:val="center"/>
        <w:rPr>
          <w:bCs/>
          <w:iCs/>
          <w:sz w:val="22"/>
          <w:szCs w:val="22"/>
        </w:rPr>
      </w:pPr>
    </w:p>
    <w:p w14:paraId="56D417CD" w14:textId="77777777" w:rsidR="00D7788C" w:rsidRPr="00F33D70" w:rsidRDefault="00D7788C" w:rsidP="00D7788C">
      <w:pPr>
        <w:widowControl w:val="0"/>
        <w:jc w:val="center"/>
        <w:rPr>
          <w:bCs/>
          <w:iCs/>
          <w:sz w:val="22"/>
          <w:szCs w:val="22"/>
        </w:rPr>
      </w:pPr>
    </w:p>
    <w:p w14:paraId="21A1F329" w14:textId="77777777" w:rsidR="00D7788C" w:rsidRPr="00F33D70" w:rsidRDefault="00D7788C" w:rsidP="00D7788C">
      <w:pPr>
        <w:widowControl w:val="0"/>
        <w:jc w:val="center"/>
        <w:rPr>
          <w:bCs/>
          <w:iCs/>
          <w:sz w:val="22"/>
          <w:szCs w:val="22"/>
        </w:rPr>
      </w:pPr>
    </w:p>
    <w:p w14:paraId="5CFA1DA5" w14:textId="77777777" w:rsidR="00D7788C" w:rsidRPr="00F33D70" w:rsidRDefault="00D7788C" w:rsidP="00D7788C">
      <w:pPr>
        <w:widowControl w:val="0"/>
        <w:jc w:val="center"/>
        <w:rPr>
          <w:bCs/>
          <w:iCs/>
          <w:sz w:val="22"/>
          <w:szCs w:val="22"/>
        </w:rPr>
      </w:pPr>
    </w:p>
    <w:p w14:paraId="0250342A" w14:textId="77777777" w:rsidR="00D7788C" w:rsidRPr="00F33D70" w:rsidRDefault="00D7788C" w:rsidP="00D7788C">
      <w:pPr>
        <w:widowControl w:val="0"/>
        <w:jc w:val="center"/>
        <w:rPr>
          <w:bCs/>
          <w:iCs/>
          <w:sz w:val="22"/>
          <w:szCs w:val="22"/>
        </w:rPr>
      </w:pPr>
    </w:p>
    <w:p w14:paraId="59EDCDFA" w14:textId="77777777" w:rsidR="00D7788C" w:rsidRPr="00F33D70" w:rsidRDefault="00D7788C" w:rsidP="00D7788C">
      <w:pPr>
        <w:widowControl w:val="0"/>
        <w:jc w:val="center"/>
        <w:rPr>
          <w:bCs/>
          <w:iCs/>
          <w:sz w:val="22"/>
          <w:szCs w:val="22"/>
        </w:rPr>
      </w:pPr>
    </w:p>
    <w:p w14:paraId="1303DBCC" w14:textId="77777777" w:rsidR="00D7788C" w:rsidRPr="00F33D70" w:rsidRDefault="00D7788C" w:rsidP="00D7788C">
      <w:pPr>
        <w:widowControl w:val="0"/>
        <w:jc w:val="center"/>
        <w:rPr>
          <w:bCs/>
          <w:iCs/>
          <w:sz w:val="22"/>
          <w:szCs w:val="22"/>
        </w:rPr>
      </w:pPr>
    </w:p>
    <w:p w14:paraId="1613E1C6" w14:textId="77777777" w:rsidR="00D7788C" w:rsidRPr="00F33D70" w:rsidRDefault="00D7788C" w:rsidP="00D7788C">
      <w:pPr>
        <w:widowControl w:val="0"/>
        <w:jc w:val="center"/>
        <w:rPr>
          <w:bCs/>
          <w:iCs/>
          <w:sz w:val="22"/>
          <w:szCs w:val="22"/>
        </w:rPr>
      </w:pPr>
    </w:p>
    <w:p w14:paraId="13C93968" w14:textId="77777777" w:rsidR="00D7788C" w:rsidRPr="00F33D70" w:rsidRDefault="00D7788C" w:rsidP="00D7788C">
      <w:pPr>
        <w:widowControl w:val="0"/>
        <w:jc w:val="center"/>
        <w:rPr>
          <w:bCs/>
          <w:iCs/>
          <w:sz w:val="22"/>
          <w:szCs w:val="22"/>
        </w:rPr>
      </w:pPr>
    </w:p>
    <w:p w14:paraId="29AC0168" w14:textId="77777777" w:rsidR="00D7788C" w:rsidRPr="00F33D70" w:rsidRDefault="00D7788C" w:rsidP="00D7788C">
      <w:pPr>
        <w:widowControl w:val="0"/>
        <w:jc w:val="center"/>
        <w:rPr>
          <w:bCs/>
          <w:iCs/>
          <w:sz w:val="22"/>
          <w:szCs w:val="22"/>
        </w:rPr>
      </w:pPr>
    </w:p>
    <w:p w14:paraId="46BEB637" w14:textId="77777777" w:rsidR="00D7788C" w:rsidRPr="00F33D70" w:rsidRDefault="00D7788C" w:rsidP="00D7788C">
      <w:pPr>
        <w:widowControl w:val="0"/>
        <w:jc w:val="center"/>
        <w:rPr>
          <w:bCs/>
          <w:iCs/>
          <w:sz w:val="22"/>
          <w:szCs w:val="22"/>
        </w:rPr>
      </w:pPr>
    </w:p>
    <w:p w14:paraId="1D61481B" w14:textId="77777777" w:rsidR="00D7788C" w:rsidRPr="00F33D70" w:rsidRDefault="00D7788C" w:rsidP="00D7788C">
      <w:pPr>
        <w:widowControl w:val="0"/>
        <w:jc w:val="center"/>
        <w:rPr>
          <w:bCs/>
          <w:iCs/>
          <w:sz w:val="22"/>
          <w:szCs w:val="22"/>
        </w:rPr>
      </w:pPr>
    </w:p>
    <w:p w14:paraId="3817EB68" w14:textId="77777777" w:rsidR="00D7788C" w:rsidRPr="00F33D70" w:rsidRDefault="00D7788C" w:rsidP="00D7788C">
      <w:pPr>
        <w:widowControl w:val="0"/>
        <w:jc w:val="center"/>
        <w:rPr>
          <w:bCs/>
          <w:iCs/>
          <w:sz w:val="22"/>
          <w:szCs w:val="22"/>
        </w:rPr>
      </w:pPr>
    </w:p>
    <w:p w14:paraId="08AEC615" w14:textId="77777777" w:rsidR="00D7788C" w:rsidRPr="00F33D70" w:rsidRDefault="00D7788C" w:rsidP="00D7788C">
      <w:pPr>
        <w:widowControl w:val="0"/>
        <w:jc w:val="center"/>
        <w:rPr>
          <w:bCs/>
          <w:iCs/>
          <w:sz w:val="22"/>
          <w:szCs w:val="22"/>
        </w:rPr>
      </w:pPr>
    </w:p>
    <w:p w14:paraId="33F1CA2E" w14:textId="77777777" w:rsidR="00D7788C" w:rsidRPr="00F33D70" w:rsidRDefault="00D7788C" w:rsidP="00D7788C">
      <w:pPr>
        <w:widowControl w:val="0"/>
        <w:jc w:val="center"/>
        <w:rPr>
          <w:bCs/>
          <w:iCs/>
          <w:sz w:val="22"/>
          <w:szCs w:val="22"/>
        </w:rPr>
      </w:pPr>
    </w:p>
    <w:p w14:paraId="5DE6032D" w14:textId="77777777" w:rsidR="00D7788C" w:rsidRPr="00F33D70" w:rsidRDefault="00D7788C" w:rsidP="00D7788C">
      <w:pPr>
        <w:widowControl w:val="0"/>
        <w:jc w:val="center"/>
        <w:rPr>
          <w:bCs/>
          <w:iCs/>
          <w:sz w:val="22"/>
          <w:szCs w:val="22"/>
        </w:rPr>
      </w:pPr>
    </w:p>
    <w:p w14:paraId="5C14C597" w14:textId="77777777" w:rsidR="00D7788C" w:rsidRPr="00F33D70" w:rsidRDefault="00D7788C" w:rsidP="00D7788C">
      <w:pPr>
        <w:widowControl w:val="0"/>
        <w:jc w:val="center"/>
        <w:rPr>
          <w:bCs/>
          <w:iCs/>
          <w:sz w:val="22"/>
          <w:szCs w:val="22"/>
        </w:rPr>
      </w:pPr>
    </w:p>
    <w:p w14:paraId="23ED0F71" w14:textId="77777777" w:rsidR="00D7788C" w:rsidRPr="00F33D70" w:rsidRDefault="00D7788C" w:rsidP="00D7788C">
      <w:pPr>
        <w:widowControl w:val="0"/>
        <w:jc w:val="center"/>
        <w:rPr>
          <w:bCs/>
          <w:iCs/>
          <w:sz w:val="22"/>
          <w:szCs w:val="22"/>
        </w:rPr>
      </w:pPr>
    </w:p>
    <w:p w14:paraId="587636DE" w14:textId="77777777" w:rsidR="00D7788C" w:rsidRPr="00F33D70" w:rsidRDefault="00D7788C" w:rsidP="00D7788C">
      <w:pPr>
        <w:widowControl w:val="0"/>
        <w:jc w:val="center"/>
        <w:rPr>
          <w:b/>
          <w:sz w:val="22"/>
          <w:szCs w:val="22"/>
        </w:rPr>
      </w:pPr>
    </w:p>
    <w:p w14:paraId="4A23D42A" w14:textId="77777777" w:rsidR="00D7788C" w:rsidRPr="00F33D70" w:rsidRDefault="00F6641C" w:rsidP="00D7788C">
      <w:pPr>
        <w:widowControl w:val="0"/>
        <w:jc w:val="center"/>
        <w:rPr>
          <w:b/>
          <w:sz w:val="22"/>
          <w:szCs w:val="22"/>
        </w:rPr>
      </w:pPr>
      <w:r w:rsidRPr="00F33D70">
        <w:rPr>
          <w:b/>
          <w:sz w:val="22"/>
          <w:szCs w:val="22"/>
        </w:rPr>
        <w:t>I PRIEDAS</w:t>
      </w:r>
    </w:p>
    <w:p w14:paraId="5B8F3037" w14:textId="77777777" w:rsidR="00D7788C" w:rsidRPr="00F33D70" w:rsidRDefault="00D7788C" w:rsidP="00D7788C">
      <w:pPr>
        <w:widowControl w:val="0"/>
        <w:jc w:val="center"/>
        <w:rPr>
          <w:b/>
          <w:sz w:val="22"/>
          <w:szCs w:val="22"/>
        </w:rPr>
      </w:pPr>
    </w:p>
    <w:p w14:paraId="1F398978" w14:textId="77777777" w:rsidR="00D7788C" w:rsidRPr="00F33D70" w:rsidRDefault="00F6641C" w:rsidP="00D7788C">
      <w:pPr>
        <w:widowControl w:val="0"/>
        <w:jc w:val="center"/>
        <w:rPr>
          <w:bCs/>
          <w:iCs/>
          <w:sz w:val="22"/>
          <w:szCs w:val="22"/>
        </w:rPr>
      </w:pPr>
      <w:r w:rsidRPr="00F33D70">
        <w:rPr>
          <w:b/>
          <w:sz w:val="22"/>
          <w:szCs w:val="22"/>
        </w:rPr>
        <w:t>PREPARATO CHARAKTERISTIKŲ SANTRAUKA</w:t>
      </w:r>
    </w:p>
    <w:p w14:paraId="7D5B921D" w14:textId="77777777" w:rsidR="00D7788C" w:rsidRPr="00663D9C" w:rsidRDefault="00F6641C" w:rsidP="00663D9C">
      <w:pPr>
        <w:ind w:left="567" w:hanging="567"/>
        <w:rPr>
          <w:b/>
          <w:sz w:val="22"/>
          <w:szCs w:val="22"/>
        </w:rPr>
      </w:pPr>
      <w:r w:rsidRPr="00F33D70">
        <w:rPr>
          <w:sz w:val="22"/>
        </w:rPr>
        <w:br w:type="page"/>
      </w:r>
      <w:r w:rsidRPr="00663D9C">
        <w:rPr>
          <w:b/>
          <w:sz w:val="22"/>
          <w:szCs w:val="22"/>
        </w:rPr>
        <w:lastRenderedPageBreak/>
        <w:t>1.</w:t>
      </w:r>
      <w:r w:rsidRPr="00663D9C">
        <w:rPr>
          <w:b/>
          <w:sz w:val="22"/>
          <w:szCs w:val="22"/>
        </w:rPr>
        <w:tab/>
        <w:t>VAISTINIO PREPARATO PAVADINIMAS</w:t>
      </w:r>
    </w:p>
    <w:p w14:paraId="3D01545A" w14:textId="77777777" w:rsidR="00D7788C" w:rsidRPr="00663D9C" w:rsidRDefault="00D7788C" w:rsidP="00663D9C">
      <w:pPr>
        <w:rPr>
          <w:sz w:val="22"/>
          <w:szCs w:val="22"/>
        </w:rPr>
      </w:pPr>
    </w:p>
    <w:p w14:paraId="770DD73C" w14:textId="77777777" w:rsidR="00D7788C" w:rsidRPr="00663D9C" w:rsidRDefault="00F6641C" w:rsidP="00663D9C">
      <w:pPr>
        <w:rPr>
          <w:sz w:val="22"/>
          <w:szCs w:val="22"/>
        </w:rPr>
      </w:pPr>
      <w:r w:rsidRPr="00663D9C">
        <w:rPr>
          <w:sz w:val="22"/>
          <w:szCs w:val="22"/>
        </w:rPr>
        <w:t>BOTOX 50 </w:t>
      </w:r>
      <w:proofErr w:type="spellStart"/>
      <w:r w:rsidRPr="00663D9C">
        <w:rPr>
          <w:sz w:val="22"/>
          <w:szCs w:val="22"/>
        </w:rPr>
        <w:t>Allergan</w:t>
      </w:r>
      <w:proofErr w:type="spellEnd"/>
      <w:r w:rsidRPr="00663D9C">
        <w:rPr>
          <w:sz w:val="22"/>
          <w:szCs w:val="22"/>
        </w:rPr>
        <w:t xml:space="preserve"> vienetų milteliai injekciniam tirpalui</w:t>
      </w:r>
    </w:p>
    <w:p w14:paraId="69071121" w14:textId="77777777" w:rsidR="00D7788C" w:rsidRPr="00663D9C" w:rsidRDefault="00F6641C" w:rsidP="00663D9C">
      <w:pPr>
        <w:rPr>
          <w:sz w:val="22"/>
          <w:szCs w:val="22"/>
        </w:rPr>
      </w:pPr>
      <w:r w:rsidRPr="00663D9C">
        <w:rPr>
          <w:sz w:val="22"/>
          <w:szCs w:val="22"/>
        </w:rPr>
        <w:t>BOTOX 100 </w:t>
      </w:r>
      <w:proofErr w:type="spellStart"/>
      <w:r w:rsidRPr="00663D9C">
        <w:rPr>
          <w:sz w:val="22"/>
          <w:szCs w:val="22"/>
        </w:rPr>
        <w:t>Allergan</w:t>
      </w:r>
      <w:proofErr w:type="spellEnd"/>
      <w:r w:rsidRPr="00663D9C">
        <w:rPr>
          <w:sz w:val="22"/>
          <w:szCs w:val="22"/>
        </w:rPr>
        <w:t xml:space="preserve"> vienetų milteliai injekciniam tirpalui</w:t>
      </w:r>
    </w:p>
    <w:p w14:paraId="4F291466" w14:textId="77777777" w:rsidR="00D7788C" w:rsidRPr="00663D9C" w:rsidRDefault="00F6641C" w:rsidP="00663D9C">
      <w:pPr>
        <w:tabs>
          <w:tab w:val="left" w:pos="0"/>
        </w:tabs>
        <w:rPr>
          <w:sz w:val="22"/>
          <w:szCs w:val="22"/>
        </w:rPr>
      </w:pPr>
      <w:r w:rsidRPr="00663D9C">
        <w:rPr>
          <w:sz w:val="22"/>
          <w:szCs w:val="22"/>
        </w:rPr>
        <w:t>BOTOX 200 </w:t>
      </w:r>
      <w:proofErr w:type="spellStart"/>
      <w:r w:rsidRPr="00663D9C">
        <w:rPr>
          <w:sz w:val="22"/>
          <w:szCs w:val="22"/>
        </w:rPr>
        <w:t>Allergan</w:t>
      </w:r>
      <w:proofErr w:type="spellEnd"/>
      <w:r w:rsidRPr="00663D9C">
        <w:rPr>
          <w:sz w:val="22"/>
          <w:szCs w:val="22"/>
        </w:rPr>
        <w:t xml:space="preserve"> vienetų milteliai injekciniam tirpalui</w:t>
      </w:r>
    </w:p>
    <w:p w14:paraId="76007F18" w14:textId="77777777" w:rsidR="00D7788C" w:rsidRPr="00663D9C" w:rsidRDefault="00D7788C" w:rsidP="00663D9C">
      <w:pPr>
        <w:rPr>
          <w:sz w:val="22"/>
          <w:szCs w:val="22"/>
        </w:rPr>
      </w:pPr>
    </w:p>
    <w:p w14:paraId="0C18A718" w14:textId="77777777" w:rsidR="00D7788C" w:rsidRPr="00663D9C" w:rsidRDefault="00D7788C" w:rsidP="00663D9C">
      <w:pPr>
        <w:rPr>
          <w:sz w:val="22"/>
          <w:szCs w:val="22"/>
        </w:rPr>
      </w:pPr>
    </w:p>
    <w:p w14:paraId="28CF026F" w14:textId="77777777" w:rsidR="00D7788C" w:rsidRPr="00663D9C" w:rsidRDefault="00F6641C" w:rsidP="00663D9C">
      <w:pPr>
        <w:ind w:left="567" w:hanging="567"/>
        <w:rPr>
          <w:b/>
          <w:sz w:val="22"/>
          <w:szCs w:val="22"/>
        </w:rPr>
      </w:pPr>
      <w:r w:rsidRPr="00663D9C">
        <w:rPr>
          <w:b/>
          <w:sz w:val="22"/>
          <w:szCs w:val="22"/>
        </w:rPr>
        <w:t>2.</w:t>
      </w:r>
      <w:r w:rsidRPr="00663D9C">
        <w:rPr>
          <w:b/>
          <w:sz w:val="22"/>
          <w:szCs w:val="22"/>
        </w:rPr>
        <w:tab/>
        <w:t>KOKYBINĖ IR KIEKYBINĖ SUDĖTIS</w:t>
      </w:r>
    </w:p>
    <w:p w14:paraId="289D3770" w14:textId="77777777" w:rsidR="00D7788C" w:rsidRPr="00663D9C" w:rsidRDefault="00D7788C" w:rsidP="00663D9C">
      <w:pPr>
        <w:rPr>
          <w:sz w:val="22"/>
          <w:szCs w:val="22"/>
        </w:rPr>
      </w:pPr>
    </w:p>
    <w:p w14:paraId="326498BB" w14:textId="77777777" w:rsidR="00D7788C" w:rsidRPr="00663D9C" w:rsidRDefault="00F6641C" w:rsidP="00663D9C">
      <w:pPr>
        <w:tabs>
          <w:tab w:val="left" w:pos="-1440"/>
          <w:tab w:val="left" w:pos="-720"/>
        </w:tabs>
        <w:suppressAutoHyphens/>
        <w:rPr>
          <w:sz w:val="22"/>
          <w:szCs w:val="22"/>
        </w:rPr>
      </w:pPr>
      <w:r w:rsidRPr="00663D9C">
        <w:rPr>
          <w:sz w:val="22"/>
          <w:szCs w:val="22"/>
        </w:rPr>
        <w:t>Viename flakone yra 50 </w:t>
      </w:r>
      <w:proofErr w:type="spellStart"/>
      <w:r w:rsidRPr="00663D9C">
        <w:rPr>
          <w:sz w:val="22"/>
          <w:szCs w:val="22"/>
        </w:rPr>
        <w:t>Allergan</w:t>
      </w:r>
      <w:proofErr w:type="spellEnd"/>
      <w:r w:rsidRPr="00663D9C">
        <w:rPr>
          <w:sz w:val="22"/>
          <w:szCs w:val="22"/>
        </w:rPr>
        <w:t xml:space="preserve"> vienetų A tipo </w:t>
      </w:r>
      <w:proofErr w:type="spellStart"/>
      <w:r w:rsidRPr="00663D9C">
        <w:rPr>
          <w:sz w:val="22"/>
          <w:szCs w:val="22"/>
        </w:rPr>
        <w:t>botulino</w:t>
      </w:r>
      <w:proofErr w:type="spellEnd"/>
      <w:r w:rsidRPr="00663D9C">
        <w:rPr>
          <w:sz w:val="22"/>
          <w:szCs w:val="22"/>
        </w:rPr>
        <w:t xml:space="preserve"> toksino*.</w:t>
      </w:r>
    </w:p>
    <w:p w14:paraId="58441DFE" w14:textId="77777777" w:rsidR="00D7788C" w:rsidRPr="00663D9C" w:rsidRDefault="00F6641C" w:rsidP="00663D9C">
      <w:pPr>
        <w:tabs>
          <w:tab w:val="left" w:pos="-1440"/>
          <w:tab w:val="left" w:pos="-720"/>
        </w:tabs>
        <w:suppressAutoHyphens/>
        <w:rPr>
          <w:sz w:val="22"/>
          <w:szCs w:val="22"/>
        </w:rPr>
      </w:pPr>
      <w:r w:rsidRPr="00663D9C">
        <w:rPr>
          <w:sz w:val="22"/>
          <w:szCs w:val="22"/>
        </w:rPr>
        <w:t>Viename flakone yra 100 </w:t>
      </w:r>
      <w:proofErr w:type="spellStart"/>
      <w:r w:rsidRPr="00663D9C">
        <w:rPr>
          <w:sz w:val="22"/>
          <w:szCs w:val="22"/>
        </w:rPr>
        <w:t>Allergan</w:t>
      </w:r>
      <w:proofErr w:type="spellEnd"/>
      <w:r w:rsidRPr="00663D9C">
        <w:rPr>
          <w:sz w:val="22"/>
          <w:szCs w:val="22"/>
        </w:rPr>
        <w:t xml:space="preserve"> vienetų A tipo </w:t>
      </w:r>
      <w:proofErr w:type="spellStart"/>
      <w:r w:rsidRPr="00663D9C">
        <w:rPr>
          <w:sz w:val="22"/>
          <w:szCs w:val="22"/>
        </w:rPr>
        <w:t>botulino</w:t>
      </w:r>
      <w:proofErr w:type="spellEnd"/>
      <w:r w:rsidRPr="00663D9C">
        <w:rPr>
          <w:sz w:val="22"/>
          <w:szCs w:val="22"/>
        </w:rPr>
        <w:t xml:space="preserve"> toksino*.</w:t>
      </w:r>
    </w:p>
    <w:p w14:paraId="483F6DDE" w14:textId="77777777" w:rsidR="00D7788C" w:rsidRPr="00663D9C" w:rsidRDefault="00F6641C" w:rsidP="00663D9C">
      <w:pPr>
        <w:tabs>
          <w:tab w:val="left" w:pos="-1440"/>
          <w:tab w:val="left" w:pos="-720"/>
        </w:tabs>
        <w:suppressAutoHyphens/>
        <w:rPr>
          <w:b/>
          <w:bCs/>
          <w:sz w:val="22"/>
          <w:szCs w:val="22"/>
        </w:rPr>
      </w:pPr>
      <w:r w:rsidRPr="00663D9C">
        <w:rPr>
          <w:sz w:val="22"/>
          <w:szCs w:val="22"/>
        </w:rPr>
        <w:t>Viename flakone yra 200 </w:t>
      </w:r>
      <w:proofErr w:type="spellStart"/>
      <w:r w:rsidRPr="00663D9C">
        <w:rPr>
          <w:sz w:val="22"/>
          <w:szCs w:val="22"/>
        </w:rPr>
        <w:t>Allergan</w:t>
      </w:r>
      <w:proofErr w:type="spellEnd"/>
      <w:r w:rsidRPr="00663D9C">
        <w:rPr>
          <w:sz w:val="22"/>
          <w:szCs w:val="22"/>
        </w:rPr>
        <w:t xml:space="preserve"> vienetų A tipo </w:t>
      </w:r>
      <w:proofErr w:type="spellStart"/>
      <w:r w:rsidRPr="00663D9C">
        <w:rPr>
          <w:sz w:val="22"/>
          <w:szCs w:val="22"/>
        </w:rPr>
        <w:t>botulino</w:t>
      </w:r>
      <w:proofErr w:type="spellEnd"/>
      <w:r w:rsidRPr="00663D9C">
        <w:rPr>
          <w:sz w:val="22"/>
          <w:szCs w:val="22"/>
        </w:rPr>
        <w:t xml:space="preserve"> toksino*.</w:t>
      </w:r>
    </w:p>
    <w:p w14:paraId="4466BA43" w14:textId="77777777" w:rsidR="00D7788C" w:rsidRPr="00663D9C" w:rsidRDefault="00F6641C" w:rsidP="00663D9C">
      <w:pPr>
        <w:tabs>
          <w:tab w:val="left" w:pos="-1440"/>
          <w:tab w:val="left" w:pos="-720"/>
        </w:tabs>
        <w:suppressAutoHyphens/>
        <w:rPr>
          <w:sz w:val="22"/>
          <w:szCs w:val="22"/>
        </w:rPr>
      </w:pPr>
      <w:r w:rsidRPr="00663D9C">
        <w:rPr>
          <w:sz w:val="22"/>
          <w:szCs w:val="22"/>
          <w:vertAlign w:val="superscript"/>
        </w:rPr>
        <w:tab/>
        <w:t>*</w:t>
      </w:r>
      <w:r w:rsidRPr="00663D9C">
        <w:rPr>
          <w:sz w:val="22"/>
          <w:szCs w:val="22"/>
        </w:rPr>
        <w:t xml:space="preserve"> iš </w:t>
      </w:r>
      <w:proofErr w:type="spellStart"/>
      <w:r w:rsidRPr="00663D9C">
        <w:rPr>
          <w:i/>
          <w:iCs/>
          <w:sz w:val="22"/>
          <w:szCs w:val="22"/>
        </w:rPr>
        <w:t>Clostridium</w:t>
      </w:r>
      <w:proofErr w:type="spellEnd"/>
      <w:r w:rsidRPr="00663D9C">
        <w:rPr>
          <w:i/>
          <w:iCs/>
          <w:sz w:val="22"/>
          <w:szCs w:val="22"/>
        </w:rPr>
        <w:t xml:space="preserve"> </w:t>
      </w:r>
      <w:proofErr w:type="spellStart"/>
      <w:r w:rsidRPr="00663D9C">
        <w:rPr>
          <w:i/>
          <w:iCs/>
          <w:sz w:val="22"/>
          <w:szCs w:val="22"/>
        </w:rPr>
        <w:t>botulinum</w:t>
      </w:r>
      <w:proofErr w:type="spellEnd"/>
    </w:p>
    <w:p w14:paraId="3404634C" w14:textId="77777777" w:rsidR="00D7788C" w:rsidRPr="00663D9C" w:rsidRDefault="00F6641C" w:rsidP="00663D9C">
      <w:pPr>
        <w:tabs>
          <w:tab w:val="left" w:pos="-1440"/>
          <w:tab w:val="left" w:pos="-720"/>
        </w:tabs>
        <w:suppressAutoHyphens/>
        <w:rPr>
          <w:sz w:val="22"/>
          <w:szCs w:val="22"/>
        </w:rPr>
      </w:pPr>
      <w:r w:rsidRPr="00663D9C">
        <w:rPr>
          <w:sz w:val="22"/>
          <w:szCs w:val="22"/>
        </w:rPr>
        <w:t xml:space="preserve">Vieno vaistinio preparato </w:t>
      </w:r>
      <w:proofErr w:type="spellStart"/>
      <w:r w:rsidRPr="00663D9C">
        <w:rPr>
          <w:sz w:val="22"/>
          <w:szCs w:val="22"/>
        </w:rPr>
        <w:t>botulino</w:t>
      </w:r>
      <w:proofErr w:type="spellEnd"/>
      <w:r w:rsidRPr="00663D9C">
        <w:rPr>
          <w:sz w:val="22"/>
          <w:szCs w:val="22"/>
        </w:rPr>
        <w:t xml:space="preserve"> toksino vienetų </w:t>
      </w:r>
      <w:r w:rsidRPr="00663D9C">
        <w:rPr>
          <w:sz w:val="22"/>
          <w:szCs w:val="22"/>
          <w:u w:val="single"/>
        </w:rPr>
        <w:t>negalima taikyti kitiems vaistiniams preparatams</w:t>
      </w:r>
      <w:r w:rsidRPr="00663D9C">
        <w:rPr>
          <w:sz w:val="22"/>
          <w:szCs w:val="22"/>
        </w:rPr>
        <w:t xml:space="preserve">. </w:t>
      </w:r>
    </w:p>
    <w:p w14:paraId="276234FA" w14:textId="77777777" w:rsidR="00D7788C" w:rsidRPr="00663D9C" w:rsidRDefault="00D7788C" w:rsidP="00663D9C">
      <w:pPr>
        <w:rPr>
          <w:sz w:val="22"/>
          <w:szCs w:val="22"/>
        </w:rPr>
      </w:pPr>
    </w:p>
    <w:p w14:paraId="7D97108A" w14:textId="77777777" w:rsidR="00D7788C" w:rsidRPr="00663D9C" w:rsidRDefault="00F6641C" w:rsidP="00663D9C">
      <w:pPr>
        <w:rPr>
          <w:sz w:val="22"/>
          <w:szCs w:val="22"/>
        </w:rPr>
      </w:pPr>
      <w:r w:rsidRPr="00663D9C">
        <w:rPr>
          <w:sz w:val="22"/>
          <w:szCs w:val="22"/>
        </w:rPr>
        <w:t>Visos pagalbinės medžiagos išvardytos 6.1</w:t>
      </w:r>
      <w:r w:rsidR="00A2015B" w:rsidRPr="00663D9C">
        <w:rPr>
          <w:sz w:val="22"/>
          <w:szCs w:val="22"/>
        </w:rPr>
        <w:t> </w:t>
      </w:r>
      <w:r w:rsidRPr="00663D9C">
        <w:rPr>
          <w:sz w:val="22"/>
          <w:szCs w:val="22"/>
        </w:rPr>
        <w:t>skyriuje.</w:t>
      </w:r>
    </w:p>
    <w:p w14:paraId="27628767" w14:textId="77777777" w:rsidR="00D7788C" w:rsidRPr="00663D9C" w:rsidRDefault="00D7788C" w:rsidP="00663D9C">
      <w:pPr>
        <w:rPr>
          <w:sz w:val="22"/>
          <w:szCs w:val="22"/>
        </w:rPr>
      </w:pPr>
    </w:p>
    <w:p w14:paraId="09F14B45" w14:textId="77777777" w:rsidR="00D7788C" w:rsidRPr="00663D9C" w:rsidRDefault="00D7788C" w:rsidP="00663D9C">
      <w:pPr>
        <w:rPr>
          <w:sz w:val="22"/>
          <w:szCs w:val="22"/>
        </w:rPr>
      </w:pPr>
    </w:p>
    <w:p w14:paraId="08E1492C" w14:textId="77777777" w:rsidR="00D7788C" w:rsidRPr="00663D9C" w:rsidRDefault="00F6641C" w:rsidP="00663D9C">
      <w:pPr>
        <w:ind w:left="567" w:hanging="567"/>
        <w:rPr>
          <w:b/>
          <w:sz w:val="22"/>
          <w:szCs w:val="22"/>
        </w:rPr>
      </w:pPr>
      <w:r w:rsidRPr="00663D9C">
        <w:rPr>
          <w:b/>
          <w:sz w:val="22"/>
          <w:szCs w:val="22"/>
        </w:rPr>
        <w:t>3.</w:t>
      </w:r>
      <w:r w:rsidRPr="00663D9C">
        <w:rPr>
          <w:b/>
          <w:sz w:val="22"/>
          <w:szCs w:val="22"/>
        </w:rPr>
        <w:tab/>
        <w:t>FARMACINĖ FORMA</w:t>
      </w:r>
    </w:p>
    <w:p w14:paraId="45C0CBD1" w14:textId="77777777" w:rsidR="00D7788C" w:rsidRPr="00663D9C" w:rsidRDefault="00D7788C" w:rsidP="00663D9C">
      <w:pPr>
        <w:rPr>
          <w:b/>
          <w:sz w:val="22"/>
          <w:szCs w:val="22"/>
        </w:rPr>
      </w:pPr>
    </w:p>
    <w:p w14:paraId="1057D88F" w14:textId="77777777" w:rsidR="00D7788C" w:rsidRPr="00663D9C" w:rsidRDefault="00F6641C" w:rsidP="00663D9C">
      <w:pPr>
        <w:rPr>
          <w:sz w:val="22"/>
          <w:szCs w:val="22"/>
        </w:rPr>
      </w:pPr>
      <w:r w:rsidRPr="00663D9C">
        <w:rPr>
          <w:sz w:val="22"/>
          <w:szCs w:val="22"/>
        </w:rPr>
        <w:t>Milteliai injekciniam tirpalui.</w:t>
      </w:r>
    </w:p>
    <w:p w14:paraId="151BB24E" w14:textId="77777777" w:rsidR="00D7788C" w:rsidRPr="00663D9C" w:rsidRDefault="00F6641C" w:rsidP="00663D9C">
      <w:pPr>
        <w:rPr>
          <w:sz w:val="22"/>
          <w:szCs w:val="22"/>
        </w:rPr>
      </w:pPr>
      <w:r w:rsidRPr="00663D9C">
        <w:rPr>
          <w:sz w:val="22"/>
          <w:szCs w:val="22"/>
        </w:rPr>
        <w:t>Balti milteliai.</w:t>
      </w:r>
    </w:p>
    <w:p w14:paraId="62941155" w14:textId="77777777" w:rsidR="00D7788C" w:rsidRPr="00663D9C" w:rsidRDefault="00F6641C" w:rsidP="00663D9C">
      <w:pPr>
        <w:rPr>
          <w:sz w:val="22"/>
          <w:szCs w:val="22"/>
        </w:rPr>
      </w:pPr>
      <w:r w:rsidRPr="00663D9C">
        <w:rPr>
          <w:sz w:val="22"/>
          <w:szCs w:val="22"/>
        </w:rPr>
        <w:t xml:space="preserve">BOTOX </w:t>
      </w:r>
      <w:r w:rsidR="00EC3247" w:rsidRPr="00663D9C">
        <w:rPr>
          <w:sz w:val="22"/>
          <w:szCs w:val="22"/>
        </w:rPr>
        <w:t xml:space="preserve">vaistinis </w:t>
      </w:r>
      <w:r w:rsidRPr="00663D9C">
        <w:rPr>
          <w:sz w:val="22"/>
          <w:szCs w:val="22"/>
        </w:rPr>
        <w:t xml:space="preserve">preparatas matomas kaip plonas baltų nuosėdų sluoksnis, kurį gali būti sunku įžiūrėti flakono dugne. </w:t>
      </w:r>
    </w:p>
    <w:p w14:paraId="6569D027" w14:textId="77777777" w:rsidR="00D7788C" w:rsidRPr="00663D9C" w:rsidRDefault="00D7788C" w:rsidP="00663D9C">
      <w:pPr>
        <w:rPr>
          <w:sz w:val="22"/>
          <w:szCs w:val="22"/>
        </w:rPr>
      </w:pPr>
    </w:p>
    <w:p w14:paraId="2763660D" w14:textId="77777777" w:rsidR="00D7788C" w:rsidRPr="00663D9C" w:rsidRDefault="00D7788C" w:rsidP="00663D9C">
      <w:pPr>
        <w:rPr>
          <w:sz w:val="22"/>
          <w:szCs w:val="22"/>
        </w:rPr>
      </w:pPr>
    </w:p>
    <w:p w14:paraId="2B4EBA32" w14:textId="77777777" w:rsidR="00D7788C" w:rsidRPr="00663D9C" w:rsidRDefault="00F6641C" w:rsidP="00663D9C">
      <w:pPr>
        <w:ind w:left="567" w:hanging="567"/>
        <w:rPr>
          <w:b/>
          <w:sz w:val="22"/>
          <w:szCs w:val="22"/>
        </w:rPr>
      </w:pPr>
      <w:r w:rsidRPr="00663D9C">
        <w:rPr>
          <w:b/>
          <w:sz w:val="22"/>
          <w:szCs w:val="22"/>
        </w:rPr>
        <w:t>4</w:t>
      </w:r>
      <w:r w:rsidR="008035FE">
        <w:rPr>
          <w:b/>
          <w:sz w:val="22"/>
          <w:szCs w:val="22"/>
        </w:rPr>
        <w:t>.</w:t>
      </w:r>
      <w:r w:rsidRPr="00663D9C">
        <w:rPr>
          <w:b/>
          <w:sz w:val="22"/>
          <w:szCs w:val="22"/>
        </w:rPr>
        <w:tab/>
        <w:t>KLINIKINĖ INFORMACIJA</w:t>
      </w:r>
    </w:p>
    <w:p w14:paraId="0649CFDB" w14:textId="77777777" w:rsidR="00D7788C" w:rsidRPr="00663D9C" w:rsidRDefault="00D7788C" w:rsidP="00663D9C">
      <w:pPr>
        <w:rPr>
          <w:sz w:val="22"/>
          <w:szCs w:val="22"/>
        </w:rPr>
      </w:pPr>
    </w:p>
    <w:p w14:paraId="58B7C72B" w14:textId="77777777" w:rsidR="00D7788C" w:rsidRPr="00663D9C" w:rsidRDefault="00F6641C" w:rsidP="00663D9C">
      <w:pPr>
        <w:ind w:left="567" w:hanging="567"/>
        <w:rPr>
          <w:b/>
          <w:sz w:val="22"/>
          <w:szCs w:val="22"/>
        </w:rPr>
      </w:pPr>
      <w:r w:rsidRPr="00663D9C">
        <w:rPr>
          <w:b/>
          <w:sz w:val="22"/>
          <w:szCs w:val="22"/>
        </w:rPr>
        <w:t>4.1</w:t>
      </w:r>
      <w:r w:rsidRPr="00663D9C">
        <w:rPr>
          <w:b/>
          <w:sz w:val="22"/>
          <w:szCs w:val="22"/>
        </w:rPr>
        <w:tab/>
        <w:t>Terapinės indikacijos</w:t>
      </w:r>
    </w:p>
    <w:p w14:paraId="1D60A8D2" w14:textId="77777777" w:rsidR="00D7788C" w:rsidRPr="00663D9C" w:rsidRDefault="00D7788C" w:rsidP="00663D9C">
      <w:pPr>
        <w:rPr>
          <w:sz w:val="22"/>
          <w:szCs w:val="22"/>
        </w:rPr>
      </w:pPr>
      <w:bookmarkStart w:id="0" w:name="Undesirable"/>
      <w:bookmarkEnd w:id="0"/>
    </w:p>
    <w:p w14:paraId="20393EDB" w14:textId="77777777" w:rsidR="00D7788C" w:rsidRPr="00663D9C" w:rsidRDefault="00F6641C" w:rsidP="00A8782E">
      <w:pPr>
        <w:tabs>
          <w:tab w:val="left" w:pos="-1440"/>
          <w:tab w:val="left" w:pos="-720"/>
        </w:tabs>
        <w:suppressAutoHyphens/>
        <w:rPr>
          <w:b/>
          <w:bCs/>
          <w:sz w:val="22"/>
          <w:szCs w:val="22"/>
        </w:rPr>
      </w:pPr>
      <w:r w:rsidRPr="00663D9C">
        <w:rPr>
          <w:sz w:val="22"/>
          <w:szCs w:val="22"/>
        </w:rPr>
        <w:t xml:space="preserve">BOTOX skirtas toliau nurodytų būklių gydymui. </w:t>
      </w:r>
    </w:p>
    <w:p w14:paraId="4F2D24BC" w14:textId="77777777" w:rsidR="00D7788C" w:rsidRPr="00663D9C" w:rsidRDefault="00D7788C" w:rsidP="00A8782E">
      <w:pPr>
        <w:tabs>
          <w:tab w:val="left" w:pos="-1440"/>
          <w:tab w:val="left" w:pos="-720"/>
        </w:tabs>
        <w:suppressAutoHyphens/>
        <w:rPr>
          <w:sz w:val="22"/>
          <w:szCs w:val="22"/>
        </w:rPr>
      </w:pPr>
    </w:p>
    <w:p w14:paraId="11E71D96" w14:textId="77777777" w:rsidR="00D7788C" w:rsidRPr="00623759" w:rsidRDefault="00F6641C" w:rsidP="00A8782E">
      <w:pPr>
        <w:tabs>
          <w:tab w:val="left" w:pos="-1440"/>
          <w:tab w:val="left" w:pos="-720"/>
        </w:tabs>
        <w:suppressAutoHyphens/>
        <w:rPr>
          <w:bCs/>
          <w:iCs/>
          <w:sz w:val="22"/>
          <w:szCs w:val="22"/>
          <w:u w:val="single"/>
        </w:rPr>
      </w:pPr>
      <w:r w:rsidRPr="00623759">
        <w:rPr>
          <w:bCs/>
          <w:iCs/>
          <w:sz w:val="22"/>
          <w:szCs w:val="22"/>
          <w:u w:val="single"/>
        </w:rPr>
        <w:t>Ne</w:t>
      </w:r>
      <w:r w:rsidR="00895555" w:rsidRPr="00663D9C">
        <w:rPr>
          <w:bCs/>
          <w:iCs/>
          <w:sz w:val="22"/>
          <w:szCs w:val="22"/>
          <w:u w:val="single"/>
        </w:rPr>
        <w:t>rvų sistemos</w:t>
      </w:r>
      <w:r w:rsidRPr="00623759">
        <w:rPr>
          <w:bCs/>
          <w:iCs/>
          <w:sz w:val="22"/>
          <w:szCs w:val="22"/>
          <w:u w:val="single"/>
        </w:rPr>
        <w:t xml:space="preserve"> sutrikim</w:t>
      </w:r>
      <w:r w:rsidR="00E629FD" w:rsidRPr="00623759">
        <w:rPr>
          <w:bCs/>
          <w:iCs/>
          <w:sz w:val="22"/>
          <w:szCs w:val="22"/>
          <w:u w:val="single"/>
        </w:rPr>
        <w:t>ų</w:t>
      </w:r>
    </w:p>
    <w:p w14:paraId="6A66BC6F" w14:textId="77777777" w:rsidR="00D7788C" w:rsidRPr="00663D9C" w:rsidRDefault="00D7788C" w:rsidP="00A8782E">
      <w:pPr>
        <w:tabs>
          <w:tab w:val="left" w:pos="-1440"/>
          <w:tab w:val="left" w:pos="-720"/>
        </w:tabs>
        <w:suppressAutoHyphens/>
        <w:rPr>
          <w:b/>
          <w:bCs/>
          <w:iCs/>
          <w:sz w:val="22"/>
          <w:szCs w:val="22"/>
        </w:rPr>
      </w:pPr>
    </w:p>
    <w:p w14:paraId="0257F054" w14:textId="77777777" w:rsidR="004F60EE" w:rsidRPr="00663D9C" w:rsidRDefault="00F6641C" w:rsidP="00A8782E">
      <w:pPr>
        <w:tabs>
          <w:tab w:val="left" w:pos="-1440"/>
          <w:tab w:val="left" w:pos="-720"/>
        </w:tabs>
        <w:suppressAutoHyphens/>
        <w:rPr>
          <w:iCs/>
          <w:sz w:val="22"/>
          <w:szCs w:val="22"/>
        </w:rPr>
      </w:pPr>
      <w:r w:rsidRPr="00623759">
        <w:rPr>
          <w:iCs/>
          <w:sz w:val="22"/>
          <w:szCs w:val="22"/>
        </w:rPr>
        <w:t xml:space="preserve">BOTOX skirtas </w:t>
      </w:r>
      <w:r w:rsidR="00C67535" w:rsidRPr="00623759">
        <w:rPr>
          <w:iCs/>
          <w:sz w:val="22"/>
          <w:szCs w:val="22"/>
        </w:rPr>
        <w:t xml:space="preserve">simptominiam </w:t>
      </w:r>
      <w:r w:rsidR="00D77D01" w:rsidRPr="00623759">
        <w:rPr>
          <w:iCs/>
          <w:sz w:val="22"/>
          <w:szCs w:val="22"/>
        </w:rPr>
        <w:t xml:space="preserve">toliau išvardytų būklių </w:t>
      </w:r>
      <w:r w:rsidR="007468DA" w:rsidRPr="00623759">
        <w:rPr>
          <w:iCs/>
          <w:sz w:val="22"/>
          <w:szCs w:val="22"/>
        </w:rPr>
        <w:t>gydymui</w:t>
      </w:r>
      <w:r w:rsidR="002D53B3" w:rsidRPr="00663D9C">
        <w:rPr>
          <w:iCs/>
          <w:sz w:val="22"/>
          <w:szCs w:val="22"/>
        </w:rPr>
        <w:t>.</w:t>
      </w:r>
    </w:p>
    <w:p w14:paraId="02AB7F9D" w14:textId="77777777" w:rsidR="00D7788C" w:rsidRPr="00663D9C" w:rsidRDefault="00F6641C" w:rsidP="00A8782E">
      <w:pPr>
        <w:numPr>
          <w:ilvl w:val="0"/>
          <w:numId w:val="5"/>
        </w:numPr>
        <w:tabs>
          <w:tab w:val="left" w:pos="-1440"/>
          <w:tab w:val="left" w:pos="-720"/>
        </w:tabs>
        <w:suppressAutoHyphens/>
        <w:rPr>
          <w:bCs/>
          <w:iCs/>
          <w:sz w:val="22"/>
          <w:szCs w:val="22"/>
        </w:rPr>
      </w:pPr>
      <w:r w:rsidRPr="00663D9C">
        <w:rPr>
          <w:bCs/>
          <w:iCs/>
          <w:sz w:val="22"/>
          <w:szCs w:val="22"/>
        </w:rPr>
        <w:t>Dvejų metų ir vyresnių ambulatorinių pacientų,</w:t>
      </w:r>
      <w:r w:rsidRPr="00663D9C">
        <w:rPr>
          <w:b/>
          <w:bCs/>
          <w:iCs/>
          <w:sz w:val="22"/>
          <w:szCs w:val="22"/>
        </w:rPr>
        <w:t xml:space="preserve"> </w:t>
      </w:r>
      <w:r w:rsidRPr="00663D9C">
        <w:rPr>
          <w:bCs/>
          <w:iCs/>
          <w:sz w:val="22"/>
          <w:szCs w:val="22"/>
        </w:rPr>
        <w:t xml:space="preserve">sergančių </w:t>
      </w:r>
      <w:r w:rsidRPr="00663D9C">
        <w:rPr>
          <w:b/>
          <w:bCs/>
          <w:iCs/>
          <w:sz w:val="22"/>
          <w:szCs w:val="22"/>
        </w:rPr>
        <w:t>vaikų cerebriniu paralyžiumi, židinini</w:t>
      </w:r>
      <w:r w:rsidR="00490184" w:rsidRPr="00623759">
        <w:rPr>
          <w:b/>
          <w:bCs/>
          <w:iCs/>
          <w:sz w:val="22"/>
          <w:szCs w:val="22"/>
        </w:rPr>
        <w:t>o</w:t>
      </w:r>
      <w:r w:rsidRPr="00663D9C">
        <w:rPr>
          <w:b/>
          <w:bCs/>
          <w:iCs/>
          <w:sz w:val="22"/>
          <w:szCs w:val="22"/>
        </w:rPr>
        <w:t xml:space="preserve"> </w:t>
      </w:r>
      <w:r w:rsidR="009F2B19" w:rsidRPr="00623759">
        <w:rPr>
          <w:iCs/>
          <w:sz w:val="22"/>
          <w:szCs w:val="22"/>
        </w:rPr>
        <w:t>kulkšnies ir pėdos</w:t>
      </w:r>
      <w:r w:rsidR="009F2B19" w:rsidRPr="00663D9C">
        <w:rPr>
          <w:b/>
          <w:bCs/>
          <w:iCs/>
          <w:sz w:val="22"/>
          <w:szCs w:val="22"/>
        </w:rPr>
        <w:t xml:space="preserve"> </w:t>
      </w:r>
      <w:proofErr w:type="spellStart"/>
      <w:r w:rsidRPr="00663D9C">
        <w:rPr>
          <w:b/>
          <w:bCs/>
          <w:iCs/>
          <w:sz w:val="22"/>
          <w:szCs w:val="22"/>
        </w:rPr>
        <w:t>spazmiškum</w:t>
      </w:r>
      <w:r w:rsidR="00490184" w:rsidRPr="00623759">
        <w:rPr>
          <w:b/>
          <w:bCs/>
          <w:iCs/>
          <w:sz w:val="22"/>
          <w:szCs w:val="22"/>
        </w:rPr>
        <w:t>o</w:t>
      </w:r>
      <w:proofErr w:type="spellEnd"/>
      <w:r w:rsidRPr="00663D9C">
        <w:rPr>
          <w:iCs/>
          <w:sz w:val="22"/>
          <w:szCs w:val="22"/>
        </w:rPr>
        <w:t>,</w:t>
      </w:r>
      <w:r w:rsidR="00D36683" w:rsidRPr="00663D9C">
        <w:rPr>
          <w:iCs/>
          <w:sz w:val="22"/>
          <w:szCs w:val="22"/>
        </w:rPr>
        <w:t xml:space="preserve"> </w:t>
      </w:r>
      <w:r w:rsidR="00D9533E" w:rsidRPr="00623759">
        <w:rPr>
          <w:iCs/>
          <w:sz w:val="22"/>
          <w:szCs w:val="22"/>
        </w:rPr>
        <w:t>taikant</w:t>
      </w:r>
      <w:r w:rsidR="00D9533E" w:rsidRPr="00623759">
        <w:rPr>
          <w:b/>
          <w:bCs/>
          <w:iCs/>
          <w:sz w:val="22"/>
          <w:szCs w:val="22"/>
        </w:rPr>
        <w:t xml:space="preserve"> </w:t>
      </w:r>
      <w:r w:rsidR="00D36683" w:rsidRPr="00623759">
        <w:rPr>
          <w:iCs/>
          <w:sz w:val="22"/>
          <w:szCs w:val="22"/>
        </w:rPr>
        <w:t>kaip pa</w:t>
      </w:r>
      <w:r w:rsidR="00EC1325" w:rsidRPr="00623759">
        <w:rPr>
          <w:iCs/>
          <w:sz w:val="22"/>
          <w:szCs w:val="22"/>
        </w:rPr>
        <w:t>pildom</w:t>
      </w:r>
      <w:r w:rsidR="00D9533E" w:rsidRPr="00623759">
        <w:rPr>
          <w:iCs/>
          <w:sz w:val="22"/>
          <w:szCs w:val="22"/>
        </w:rPr>
        <w:t>ą</w:t>
      </w:r>
      <w:r w:rsidR="00D36683" w:rsidRPr="00623759">
        <w:rPr>
          <w:iCs/>
          <w:sz w:val="22"/>
          <w:szCs w:val="22"/>
        </w:rPr>
        <w:t xml:space="preserve"> priemon</w:t>
      </w:r>
      <w:r w:rsidR="00D9533E" w:rsidRPr="00623759">
        <w:rPr>
          <w:iCs/>
          <w:sz w:val="22"/>
          <w:szCs w:val="22"/>
        </w:rPr>
        <w:t>ę</w:t>
      </w:r>
      <w:r w:rsidR="00D36683" w:rsidRPr="00623759">
        <w:rPr>
          <w:iCs/>
          <w:sz w:val="22"/>
          <w:szCs w:val="22"/>
        </w:rPr>
        <w:t xml:space="preserve"> kartu su </w:t>
      </w:r>
      <w:r w:rsidR="00525006" w:rsidRPr="00623759">
        <w:rPr>
          <w:iCs/>
          <w:sz w:val="22"/>
          <w:szCs w:val="22"/>
        </w:rPr>
        <w:t>reabilitaciniu gydymu</w:t>
      </w:r>
      <w:r w:rsidRPr="00623759">
        <w:rPr>
          <w:bCs/>
          <w:iCs/>
          <w:sz w:val="22"/>
          <w:szCs w:val="22"/>
        </w:rPr>
        <w:t>.</w:t>
      </w:r>
    </w:p>
    <w:p w14:paraId="084B6D40" w14:textId="77777777" w:rsidR="00D7788C" w:rsidRPr="00663D9C" w:rsidRDefault="00F6641C" w:rsidP="00A8782E">
      <w:pPr>
        <w:numPr>
          <w:ilvl w:val="0"/>
          <w:numId w:val="5"/>
        </w:numPr>
        <w:tabs>
          <w:tab w:val="left" w:pos="-1440"/>
          <w:tab w:val="left" w:pos="-720"/>
        </w:tabs>
        <w:suppressAutoHyphens/>
        <w:rPr>
          <w:bCs/>
          <w:iCs/>
          <w:sz w:val="22"/>
          <w:szCs w:val="22"/>
        </w:rPr>
      </w:pPr>
      <w:r w:rsidRPr="00663D9C">
        <w:rPr>
          <w:b/>
          <w:bCs/>
          <w:iCs/>
          <w:sz w:val="22"/>
          <w:szCs w:val="22"/>
        </w:rPr>
        <w:t>Suaugusių pacientų</w:t>
      </w:r>
      <w:r w:rsidRPr="00663D9C">
        <w:rPr>
          <w:bCs/>
          <w:iCs/>
          <w:sz w:val="22"/>
          <w:szCs w:val="22"/>
        </w:rPr>
        <w:t xml:space="preserve"> </w:t>
      </w:r>
      <w:r w:rsidRPr="00663D9C">
        <w:rPr>
          <w:b/>
          <w:bCs/>
          <w:iCs/>
          <w:sz w:val="22"/>
          <w:szCs w:val="22"/>
        </w:rPr>
        <w:t>židinini</w:t>
      </w:r>
      <w:r w:rsidR="00490184" w:rsidRPr="00623759">
        <w:rPr>
          <w:b/>
          <w:bCs/>
          <w:iCs/>
          <w:sz w:val="22"/>
          <w:szCs w:val="22"/>
        </w:rPr>
        <w:t>o</w:t>
      </w:r>
      <w:r w:rsidRPr="00663D9C">
        <w:rPr>
          <w:b/>
          <w:bCs/>
          <w:iCs/>
          <w:sz w:val="22"/>
          <w:szCs w:val="22"/>
        </w:rPr>
        <w:t xml:space="preserve"> </w:t>
      </w:r>
      <w:proofErr w:type="spellStart"/>
      <w:r w:rsidRPr="00663D9C">
        <w:rPr>
          <w:b/>
          <w:bCs/>
          <w:iCs/>
          <w:sz w:val="22"/>
          <w:szCs w:val="22"/>
        </w:rPr>
        <w:t>poinsultini</w:t>
      </w:r>
      <w:r w:rsidR="00490184" w:rsidRPr="00623759">
        <w:rPr>
          <w:b/>
          <w:bCs/>
          <w:iCs/>
          <w:sz w:val="22"/>
          <w:szCs w:val="22"/>
        </w:rPr>
        <w:t>o</w:t>
      </w:r>
      <w:proofErr w:type="spellEnd"/>
      <w:r w:rsidRPr="00663D9C">
        <w:rPr>
          <w:bCs/>
          <w:iCs/>
          <w:sz w:val="22"/>
          <w:szCs w:val="22"/>
        </w:rPr>
        <w:t xml:space="preserve"> riešo ir plaštakos</w:t>
      </w:r>
      <w:r w:rsidR="00D9690E">
        <w:rPr>
          <w:bCs/>
          <w:iCs/>
          <w:sz w:val="22"/>
          <w:szCs w:val="22"/>
        </w:rPr>
        <w:t xml:space="preserve"> </w:t>
      </w:r>
      <w:proofErr w:type="spellStart"/>
      <w:r w:rsidRPr="00663D9C">
        <w:rPr>
          <w:b/>
          <w:bCs/>
          <w:iCs/>
          <w:sz w:val="22"/>
          <w:szCs w:val="22"/>
        </w:rPr>
        <w:t>spazmiškum</w:t>
      </w:r>
      <w:r w:rsidR="00490184" w:rsidRPr="00623759">
        <w:rPr>
          <w:b/>
          <w:bCs/>
          <w:iCs/>
          <w:sz w:val="22"/>
          <w:szCs w:val="22"/>
        </w:rPr>
        <w:t>o</w:t>
      </w:r>
      <w:proofErr w:type="spellEnd"/>
      <w:r w:rsidRPr="00663D9C">
        <w:rPr>
          <w:bCs/>
          <w:iCs/>
          <w:sz w:val="22"/>
          <w:szCs w:val="22"/>
        </w:rPr>
        <w:t>.</w:t>
      </w:r>
    </w:p>
    <w:p w14:paraId="50AAF81A" w14:textId="77777777" w:rsidR="00D7788C" w:rsidRPr="00663D9C" w:rsidRDefault="00F6641C" w:rsidP="00A8782E">
      <w:pPr>
        <w:numPr>
          <w:ilvl w:val="0"/>
          <w:numId w:val="5"/>
        </w:numPr>
        <w:tabs>
          <w:tab w:val="left" w:pos="-1440"/>
          <w:tab w:val="left" w:pos="-720"/>
        </w:tabs>
        <w:suppressAutoHyphens/>
        <w:rPr>
          <w:bCs/>
          <w:iCs/>
          <w:sz w:val="22"/>
          <w:szCs w:val="22"/>
        </w:rPr>
      </w:pPr>
      <w:r w:rsidRPr="00663D9C">
        <w:rPr>
          <w:b/>
          <w:bCs/>
          <w:iCs/>
          <w:sz w:val="22"/>
          <w:szCs w:val="22"/>
        </w:rPr>
        <w:t>Suaugusių pacientų židinini</w:t>
      </w:r>
      <w:r w:rsidR="00490184" w:rsidRPr="00623759">
        <w:rPr>
          <w:b/>
          <w:bCs/>
          <w:iCs/>
          <w:sz w:val="22"/>
          <w:szCs w:val="22"/>
        </w:rPr>
        <w:t>o</w:t>
      </w:r>
      <w:r w:rsidRPr="00663D9C">
        <w:rPr>
          <w:b/>
          <w:bCs/>
          <w:iCs/>
          <w:sz w:val="22"/>
          <w:szCs w:val="22"/>
        </w:rPr>
        <w:t xml:space="preserve"> </w:t>
      </w:r>
      <w:proofErr w:type="spellStart"/>
      <w:r w:rsidRPr="00663D9C">
        <w:rPr>
          <w:b/>
          <w:bCs/>
          <w:iCs/>
          <w:sz w:val="22"/>
          <w:szCs w:val="22"/>
        </w:rPr>
        <w:t>poinsultini</w:t>
      </w:r>
      <w:r w:rsidR="00490184" w:rsidRPr="00623759">
        <w:rPr>
          <w:b/>
          <w:bCs/>
          <w:iCs/>
          <w:sz w:val="22"/>
          <w:szCs w:val="22"/>
        </w:rPr>
        <w:t>o</w:t>
      </w:r>
      <w:proofErr w:type="spellEnd"/>
      <w:r w:rsidRPr="00663D9C">
        <w:rPr>
          <w:bCs/>
          <w:iCs/>
          <w:sz w:val="22"/>
          <w:szCs w:val="22"/>
        </w:rPr>
        <w:t xml:space="preserve"> kulkšnies ir pėdos </w:t>
      </w:r>
      <w:proofErr w:type="spellStart"/>
      <w:r w:rsidRPr="00663D9C">
        <w:rPr>
          <w:b/>
          <w:bCs/>
          <w:iCs/>
          <w:sz w:val="22"/>
          <w:szCs w:val="22"/>
        </w:rPr>
        <w:t>spazmiškum</w:t>
      </w:r>
      <w:r w:rsidR="00490184" w:rsidRPr="00623759">
        <w:rPr>
          <w:b/>
          <w:bCs/>
          <w:iCs/>
          <w:sz w:val="22"/>
          <w:szCs w:val="22"/>
        </w:rPr>
        <w:t>o</w:t>
      </w:r>
      <w:proofErr w:type="spellEnd"/>
      <w:r w:rsidRPr="00663D9C">
        <w:rPr>
          <w:b/>
          <w:bCs/>
          <w:iCs/>
          <w:sz w:val="22"/>
          <w:szCs w:val="22"/>
        </w:rPr>
        <w:t xml:space="preserve"> </w:t>
      </w:r>
      <w:r w:rsidRPr="00663D9C">
        <w:rPr>
          <w:bCs/>
          <w:iCs/>
          <w:sz w:val="22"/>
          <w:szCs w:val="22"/>
        </w:rPr>
        <w:t>(žr. 4.4 skyrių).</w:t>
      </w:r>
    </w:p>
    <w:p w14:paraId="49FCD714" w14:textId="77777777" w:rsidR="00D7788C" w:rsidRPr="00663D9C" w:rsidRDefault="00F6641C" w:rsidP="00A8782E">
      <w:pPr>
        <w:numPr>
          <w:ilvl w:val="0"/>
          <w:numId w:val="5"/>
        </w:numPr>
        <w:tabs>
          <w:tab w:val="left" w:pos="-1440"/>
          <w:tab w:val="left" w:pos="-720"/>
        </w:tabs>
        <w:suppressAutoHyphens/>
        <w:rPr>
          <w:bCs/>
          <w:iCs/>
          <w:sz w:val="22"/>
          <w:szCs w:val="22"/>
        </w:rPr>
      </w:pPr>
      <w:proofErr w:type="spellStart"/>
      <w:r w:rsidRPr="00663D9C">
        <w:rPr>
          <w:b/>
          <w:bCs/>
          <w:iCs/>
          <w:sz w:val="22"/>
          <w:szCs w:val="22"/>
        </w:rPr>
        <w:t>Blefarospazm</w:t>
      </w:r>
      <w:r w:rsidR="00490184" w:rsidRPr="00623759">
        <w:rPr>
          <w:b/>
          <w:bCs/>
          <w:iCs/>
          <w:sz w:val="22"/>
          <w:szCs w:val="22"/>
        </w:rPr>
        <w:t>o</w:t>
      </w:r>
      <w:proofErr w:type="spellEnd"/>
      <w:r w:rsidRPr="00663D9C">
        <w:rPr>
          <w:b/>
          <w:bCs/>
          <w:iCs/>
          <w:sz w:val="22"/>
          <w:szCs w:val="22"/>
        </w:rPr>
        <w:t xml:space="preserve">, </w:t>
      </w:r>
      <w:proofErr w:type="spellStart"/>
      <w:r w:rsidRPr="00663D9C">
        <w:rPr>
          <w:b/>
          <w:bCs/>
          <w:iCs/>
          <w:sz w:val="22"/>
          <w:szCs w:val="22"/>
        </w:rPr>
        <w:t>hemifacialini</w:t>
      </w:r>
      <w:r w:rsidR="00490184" w:rsidRPr="00623759">
        <w:rPr>
          <w:b/>
          <w:bCs/>
          <w:iCs/>
          <w:sz w:val="22"/>
          <w:szCs w:val="22"/>
        </w:rPr>
        <w:t>o</w:t>
      </w:r>
      <w:proofErr w:type="spellEnd"/>
      <w:r w:rsidRPr="00663D9C">
        <w:rPr>
          <w:b/>
          <w:bCs/>
          <w:iCs/>
          <w:sz w:val="22"/>
          <w:szCs w:val="22"/>
        </w:rPr>
        <w:t xml:space="preserve"> spazm</w:t>
      </w:r>
      <w:r w:rsidR="00490184" w:rsidRPr="00623759">
        <w:rPr>
          <w:b/>
          <w:bCs/>
          <w:iCs/>
          <w:sz w:val="22"/>
          <w:szCs w:val="22"/>
        </w:rPr>
        <w:t>o</w:t>
      </w:r>
      <w:r w:rsidRPr="00663D9C">
        <w:rPr>
          <w:bCs/>
          <w:iCs/>
          <w:sz w:val="22"/>
          <w:szCs w:val="22"/>
        </w:rPr>
        <w:t xml:space="preserve"> ir susijusios </w:t>
      </w:r>
      <w:proofErr w:type="spellStart"/>
      <w:r w:rsidRPr="00663D9C">
        <w:rPr>
          <w:bCs/>
          <w:iCs/>
          <w:sz w:val="22"/>
          <w:szCs w:val="22"/>
        </w:rPr>
        <w:t>židininės</w:t>
      </w:r>
      <w:proofErr w:type="spellEnd"/>
      <w:r w:rsidRPr="00663D9C">
        <w:rPr>
          <w:bCs/>
          <w:iCs/>
          <w:sz w:val="22"/>
          <w:szCs w:val="22"/>
        </w:rPr>
        <w:t xml:space="preserve"> distonijos.</w:t>
      </w:r>
    </w:p>
    <w:p w14:paraId="03D3F588" w14:textId="77777777" w:rsidR="00D7788C" w:rsidRPr="00663D9C" w:rsidRDefault="00F6641C" w:rsidP="00A8782E">
      <w:pPr>
        <w:numPr>
          <w:ilvl w:val="0"/>
          <w:numId w:val="5"/>
        </w:numPr>
        <w:tabs>
          <w:tab w:val="left" w:pos="-1440"/>
          <w:tab w:val="left" w:pos="-720"/>
        </w:tabs>
        <w:suppressAutoHyphens/>
        <w:rPr>
          <w:bCs/>
          <w:iCs/>
          <w:sz w:val="22"/>
          <w:szCs w:val="22"/>
        </w:rPr>
      </w:pPr>
      <w:r w:rsidRPr="00663D9C">
        <w:rPr>
          <w:b/>
          <w:bCs/>
          <w:iCs/>
          <w:sz w:val="22"/>
          <w:szCs w:val="22"/>
        </w:rPr>
        <w:t>Kaklo raumenų distonij</w:t>
      </w:r>
      <w:r w:rsidR="00490184" w:rsidRPr="00623759">
        <w:rPr>
          <w:b/>
          <w:bCs/>
          <w:iCs/>
          <w:sz w:val="22"/>
          <w:szCs w:val="22"/>
        </w:rPr>
        <w:t>os</w:t>
      </w:r>
      <w:r w:rsidRPr="00663D9C">
        <w:rPr>
          <w:bCs/>
          <w:iCs/>
          <w:sz w:val="22"/>
          <w:szCs w:val="22"/>
        </w:rPr>
        <w:t xml:space="preserve"> (spazminė</w:t>
      </w:r>
      <w:r w:rsidR="00490184" w:rsidRPr="00623759">
        <w:rPr>
          <w:bCs/>
          <w:iCs/>
          <w:sz w:val="22"/>
          <w:szCs w:val="22"/>
        </w:rPr>
        <w:t>s</w:t>
      </w:r>
      <w:r w:rsidRPr="00663D9C">
        <w:rPr>
          <w:bCs/>
          <w:iCs/>
          <w:sz w:val="22"/>
          <w:szCs w:val="22"/>
        </w:rPr>
        <w:t xml:space="preserve"> </w:t>
      </w:r>
      <w:proofErr w:type="spellStart"/>
      <w:r w:rsidRPr="00663D9C">
        <w:rPr>
          <w:bCs/>
          <w:iCs/>
          <w:sz w:val="22"/>
          <w:szCs w:val="22"/>
        </w:rPr>
        <w:t>kreivakaklystė</w:t>
      </w:r>
      <w:r w:rsidR="00490184" w:rsidRPr="00623759">
        <w:rPr>
          <w:bCs/>
          <w:iCs/>
          <w:sz w:val="22"/>
          <w:szCs w:val="22"/>
        </w:rPr>
        <w:t>s</w:t>
      </w:r>
      <w:proofErr w:type="spellEnd"/>
      <w:r w:rsidRPr="00663D9C">
        <w:rPr>
          <w:bCs/>
          <w:iCs/>
          <w:sz w:val="22"/>
          <w:szCs w:val="22"/>
        </w:rPr>
        <w:t>).</w:t>
      </w:r>
    </w:p>
    <w:p w14:paraId="757F1F05" w14:textId="77777777" w:rsidR="00D7788C" w:rsidRPr="00663D9C" w:rsidRDefault="00F6641C" w:rsidP="00A8782E">
      <w:pPr>
        <w:numPr>
          <w:ilvl w:val="0"/>
          <w:numId w:val="6"/>
        </w:numPr>
        <w:tabs>
          <w:tab w:val="left" w:pos="-1440"/>
          <w:tab w:val="left" w:pos="-720"/>
        </w:tabs>
        <w:suppressAutoHyphens/>
        <w:rPr>
          <w:bCs/>
          <w:iCs/>
          <w:sz w:val="22"/>
          <w:szCs w:val="22"/>
        </w:rPr>
      </w:pPr>
      <w:r w:rsidRPr="00663D9C">
        <w:rPr>
          <w:bCs/>
          <w:iCs/>
          <w:sz w:val="22"/>
          <w:szCs w:val="22"/>
        </w:rPr>
        <w:t>Simptomų lengvinim</w:t>
      </w:r>
      <w:r w:rsidR="00490184" w:rsidRPr="00623759">
        <w:rPr>
          <w:bCs/>
          <w:iCs/>
          <w:sz w:val="22"/>
          <w:szCs w:val="22"/>
        </w:rPr>
        <w:t>ui</w:t>
      </w:r>
      <w:r w:rsidRPr="00663D9C">
        <w:rPr>
          <w:bCs/>
          <w:iCs/>
          <w:sz w:val="22"/>
          <w:szCs w:val="22"/>
        </w:rPr>
        <w:t xml:space="preserve"> </w:t>
      </w:r>
      <w:r w:rsidRPr="00663D9C">
        <w:rPr>
          <w:b/>
          <w:bCs/>
          <w:iCs/>
          <w:sz w:val="22"/>
          <w:szCs w:val="22"/>
        </w:rPr>
        <w:t>lėtinės migrenos</w:t>
      </w:r>
      <w:r w:rsidRPr="00663D9C">
        <w:rPr>
          <w:bCs/>
          <w:iCs/>
          <w:sz w:val="22"/>
          <w:szCs w:val="22"/>
        </w:rPr>
        <w:t xml:space="preserve"> kriterijus atitinkantiems suaugusiesiems (galvos skausmai ≥15 dienų per mėnesį, iš kurių mažiausiai 8 dienas pasireiškia migrena), kurie į profilaktinius vaistinius preparatus nuo migrenos reagavo nepakankamai arba jų netoleravo (žr. 4.4 skyrių).</w:t>
      </w:r>
    </w:p>
    <w:p w14:paraId="28D600FF" w14:textId="77777777" w:rsidR="00D7788C" w:rsidRPr="00663D9C" w:rsidRDefault="00D7788C" w:rsidP="00663D9C">
      <w:pPr>
        <w:keepNext/>
        <w:tabs>
          <w:tab w:val="left" w:pos="-1440"/>
          <w:tab w:val="left" w:pos="-720"/>
        </w:tabs>
        <w:suppressAutoHyphens/>
        <w:rPr>
          <w:bCs/>
          <w:iCs/>
          <w:sz w:val="22"/>
          <w:szCs w:val="22"/>
        </w:rPr>
      </w:pPr>
    </w:p>
    <w:p w14:paraId="34F10BFB" w14:textId="77777777" w:rsidR="00D7788C" w:rsidRPr="00623759" w:rsidRDefault="00F6641C" w:rsidP="00663D9C">
      <w:pPr>
        <w:keepNext/>
        <w:tabs>
          <w:tab w:val="left" w:pos="-1440"/>
          <w:tab w:val="left" w:pos="-720"/>
        </w:tabs>
        <w:suppressAutoHyphens/>
        <w:rPr>
          <w:bCs/>
          <w:iCs/>
          <w:sz w:val="22"/>
          <w:szCs w:val="22"/>
          <w:u w:val="single"/>
        </w:rPr>
      </w:pPr>
      <w:r w:rsidRPr="00623759">
        <w:rPr>
          <w:bCs/>
          <w:iCs/>
          <w:sz w:val="22"/>
          <w:szCs w:val="22"/>
          <w:u w:val="single"/>
        </w:rPr>
        <w:t>Šlapimo pūslės sutrikim</w:t>
      </w:r>
      <w:r w:rsidR="00490184" w:rsidRPr="00623759">
        <w:rPr>
          <w:bCs/>
          <w:iCs/>
          <w:sz w:val="22"/>
          <w:szCs w:val="22"/>
          <w:u w:val="single"/>
        </w:rPr>
        <w:t>ų</w:t>
      </w:r>
      <w:r w:rsidRPr="00623759">
        <w:rPr>
          <w:bCs/>
          <w:iCs/>
          <w:sz w:val="22"/>
          <w:szCs w:val="22"/>
          <w:u w:val="single"/>
        </w:rPr>
        <w:t>:</w:t>
      </w:r>
    </w:p>
    <w:p w14:paraId="1E6571C1" w14:textId="77777777" w:rsidR="00D7788C" w:rsidRPr="00663D9C" w:rsidRDefault="00D7788C" w:rsidP="00663D9C">
      <w:pPr>
        <w:keepNext/>
        <w:tabs>
          <w:tab w:val="left" w:pos="-1440"/>
          <w:tab w:val="left" w:pos="-720"/>
        </w:tabs>
        <w:suppressAutoHyphens/>
        <w:rPr>
          <w:bCs/>
          <w:iCs/>
          <w:sz w:val="22"/>
          <w:szCs w:val="22"/>
        </w:rPr>
      </w:pPr>
    </w:p>
    <w:p w14:paraId="34C9BD39" w14:textId="77777777" w:rsidR="00D7788C" w:rsidRPr="00663D9C" w:rsidRDefault="00F6641C" w:rsidP="00663D9C">
      <w:pPr>
        <w:keepNext/>
        <w:numPr>
          <w:ilvl w:val="0"/>
          <w:numId w:val="7"/>
        </w:numPr>
        <w:tabs>
          <w:tab w:val="left" w:pos="-1440"/>
          <w:tab w:val="left" w:pos="-720"/>
        </w:tabs>
        <w:suppressAutoHyphens/>
        <w:ind w:left="698"/>
        <w:rPr>
          <w:bCs/>
          <w:iCs/>
          <w:sz w:val="22"/>
          <w:szCs w:val="22"/>
        </w:rPr>
      </w:pPr>
      <w:r w:rsidRPr="00663D9C">
        <w:rPr>
          <w:sz w:val="22"/>
        </w:rPr>
        <w:t xml:space="preserve">suaugusių pacientų, kurie į </w:t>
      </w:r>
      <w:proofErr w:type="spellStart"/>
      <w:r w:rsidRPr="00663D9C">
        <w:rPr>
          <w:sz w:val="22"/>
        </w:rPr>
        <w:t>anticholinerginius</w:t>
      </w:r>
      <w:proofErr w:type="spellEnd"/>
      <w:r w:rsidRPr="00663D9C">
        <w:rPr>
          <w:sz w:val="22"/>
        </w:rPr>
        <w:t xml:space="preserve"> vaistinius preparatus reagavo nepakankamai arba jų netoleravo, </w:t>
      </w:r>
      <w:r w:rsidRPr="00663D9C">
        <w:rPr>
          <w:b/>
          <w:bCs/>
          <w:iCs/>
          <w:sz w:val="22"/>
          <w:szCs w:val="22"/>
        </w:rPr>
        <w:t>idiopatinė</w:t>
      </w:r>
      <w:r w:rsidR="00490184" w:rsidRPr="00663D9C">
        <w:rPr>
          <w:b/>
          <w:bCs/>
          <w:iCs/>
          <w:sz w:val="22"/>
          <w:szCs w:val="22"/>
        </w:rPr>
        <w:t>s</w:t>
      </w:r>
      <w:r w:rsidRPr="00663D9C">
        <w:rPr>
          <w:b/>
          <w:bCs/>
          <w:iCs/>
          <w:sz w:val="22"/>
          <w:szCs w:val="22"/>
        </w:rPr>
        <w:t xml:space="preserve"> </w:t>
      </w:r>
      <w:proofErr w:type="spellStart"/>
      <w:r w:rsidRPr="00663D9C">
        <w:rPr>
          <w:b/>
          <w:bCs/>
          <w:iCs/>
          <w:sz w:val="22"/>
          <w:szCs w:val="22"/>
        </w:rPr>
        <w:t>hiperaktyvi</w:t>
      </w:r>
      <w:r w:rsidR="00490184" w:rsidRPr="00663D9C">
        <w:rPr>
          <w:b/>
          <w:bCs/>
          <w:iCs/>
          <w:sz w:val="22"/>
          <w:szCs w:val="22"/>
        </w:rPr>
        <w:t>os</w:t>
      </w:r>
      <w:proofErr w:type="spellEnd"/>
      <w:r w:rsidRPr="00663D9C">
        <w:rPr>
          <w:b/>
          <w:bCs/>
          <w:iCs/>
          <w:sz w:val="22"/>
          <w:szCs w:val="22"/>
        </w:rPr>
        <w:t xml:space="preserve"> šlapimo pūslė</w:t>
      </w:r>
      <w:r w:rsidR="00490184" w:rsidRPr="00663D9C">
        <w:rPr>
          <w:b/>
          <w:bCs/>
          <w:iCs/>
          <w:sz w:val="22"/>
          <w:szCs w:val="22"/>
        </w:rPr>
        <w:t>s</w:t>
      </w:r>
      <w:r w:rsidRPr="00663D9C">
        <w:rPr>
          <w:bCs/>
          <w:iCs/>
          <w:sz w:val="22"/>
          <w:szCs w:val="22"/>
        </w:rPr>
        <w:t xml:space="preserve"> su šlapimo nelaikymo, impulsinio ir dažno šlapinimosi simptomais;</w:t>
      </w:r>
    </w:p>
    <w:p w14:paraId="3A6D11D1" w14:textId="77777777" w:rsidR="00D7788C" w:rsidRPr="00663D9C" w:rsidRDefault="00F6641C" w:rsidP="00663D9C">
      <w:pPr>
        <w:keepNext/>
        <w:numPr>
          <w:ilvl w:val="0"/>
          <w:numId w:val="7"/>
        </w:numPr>
        <w:tabs>
          <w:tab w:val="left" w:pos="-1440"/>
          <w:tab w:val="left" w:pos="-720"/>
        </w:tabs>
        <w:suppressAutoHyphens/>
        <w:ind w:left="698"/>
        <w:rPr>
          <w:bCs/>
          <w:iCs/>
          <w:sz w:val="22"/>
          <w:szCs w:val="22"/>
        </w:rPr>
      </w:pPr>
      <w:r w:rsidRPr="00663D9C">
        <w:rPr>
          <w:bCs/>
          <w:iCs/>
          <w:sz w:val="22"/>
          <w:szCs w:val="22"/>
        </w:rPr>
        <w:t xml:space="preserve">suaugusiųjų, kenčiančių nuo </w:t>
      </w:r>
      <w:proofErr w:type="spellStart"/>
      <w:r w:rsidRPr="00663D9C">
        <w:rPr>
          <w:b/>
          <w:bCs/>
          <w:iCs/>
          <w:sz w:val="22"/>
          <w:szCs w:val="22"/>
        </w:rPr>
        <w:t>neurogeninio</w:t>
      </w:r>
      <w:proofErr w:type="spellEnd"/>
      <w:r w:rsidRPr="00663D9C">
        <w:rPr>
          <w:b/>
          <w:bCs/>
          <w:iCs/>
          <w:sz w:val="22"/>
          <w:szCs w:val="22"/>
        </w:rPr>
        <w:t xml:space="preserve"> šlapimo pūslės sutraukiamojo raumens (</w:t>
      </w:r>
      <w:r w:rsidRPr="00663D9C">
        <w:rPr>
          <w:b/>
          <w:bCs/>
          <w:i/>
          <w:iCs/>
          <w:sz w:val="22"/>
          <w:szCs w:val="22"/>
        </w:rPr>
        <w:t xml:space="preserve">m. </w:t>
      </w:r>
      <w:proofErr w:type="spellStart"/>
      <w:r w:rsidRPr="00663D9C">
        <w:rPr>
          <w:b/>
          <w:bCs/>
          <w:i/>
          <w:iCs/>
          <w:sz w:val="22"/>
          <w:szCs w:val="22"/>
        </w:rPr>
        <w:t>detrusor</w:t>
      </w:r>
      <w:proofErr w:type="spellEnd"/>
      <w:r w:rsidRPr="00663D9C">
        <w:rPr>
          <w:b/>
          <w:bCs/>
          <w:iCs/>
          <w:sz w:val="22"/>
          <w:szCs w:val="22"/>
        </w:rPr>
        <w:t>) hiperaktyvumo</w:t>
      </w:r>
      <w:r w:rsidRPr="00663D9C">
        <w:rPr>
          <w:bCs/>
          <w:iCs/>
          <w:sz w:val="22"/>
          <w:szCs w:val="22"/>
        </w:rPr>
        <w:t xml:space="preserve"> dėl stabilaus </w:t>
      </w:r>
      <w:proofErr w:type="spellStart"/>
      <w:r w:rsidRPr="00663D9C">
        <w:rPr>
          <w:bCs/>
          <w:iCs/>
          <w:sz w:val="22"/>
          <w:szCs w:val="22"/>
        </w:rPr>
        <w:t>subcervikalinio</w:t>
      </w:r>
      <w:proofErr w:type="spellEnd"/>
      <w:r w:rsidRPr="00663D9C">
        <w:rPr>
          <w:bCs/>
          <w:iCs/>
          <w:sz w:val="22"/>
          <w:szCs w:val="22"/>
        </w:rPr>
        <w:t xml:space="preserve"> stuburo pažeidimo arba išsėtinės sklerozės, šlapimo nelaikymas.</w:t>
      </w:r>
    </w:p>
    <w:p w14:paraId="05515E2A" w14:textId="77777777" w:rsidR="00D7788C" w:rsidRPr="00663D9C" w:rsidRDefault="00D7788C" w:rsidP="00663D9C">
      <w:pPr>
        <w:keepNext/>
        <w:tabs>
          <w:tab w:val="left" w:pos="-1440"/>
          <w:tab w:val="left" w:pos="-720"/>
        </w:tabs>
        <w:suppressAutoHyphens/>
        <w:rPr>
          <w:bCs/>
          <w:iCs/>
          <w:sz w:val="22"/>
          <w:szCs w:val="22"/>
        </w:rPr>
      </w:pPr>
    </w:p>
    <w:p w14:paraId="1D961F91" w14:textId="77777777" w:rsidR="00D7788C" w:rsidRPr="00623759" w:rsidRDefault="00F6641C" w:rsidP="00663D9C">
      <w:pPr>
        <w:keepNext/>
        <w:tabs>
          <w:tab w:val="left" w:pos="-1440"/>
          <w:tab w:val="left" w:pos="-720"/>
        </w:tabs>
        <w:suppressAutoHyphens/>
        <w:ind w:left="54"/>
        <w:rPr>
          <w:bCs/>
          <w:iCs/>
          <w:sz w:val="22"/>
          <w:szCs w:val="22"/>
          <w:u w:val="single"/>
        </w:rPr>
      </w:pPr>
      <w:r w:rsidRPr="00623759">
        <w:rPr>
          <w:bCs/>
          <w:iCs/>
          <w:sz w:val="22"/>
          <w:szCs w:val="22"/>
          <w:u w:val="single"/>
        </w:rPr>
        <w:t>Odos ir odos priedų sutrikim</w:t>
      </w:r>
      <w:r w:rsidR="0059451D" w:rsidRPr="00663D9C">
        <w:rPr>
          <w:bCs/>
          <w:iCs/>
          <w:sz w:val="22"/>
          <w:szCs w:val="22"/>
          <w:u w:val="single"/>
        </w:rPr>
        <w:t>o</w:t>
      </w:r>
    </w:p>
    <w:p w14:paraId="2345BAE5" w14:textId="77777777" w:rsidR="00D7788C" w:rsidRPr="00663D9C" w:rsidRDefault="00D7788C" w:rsidP="00663D9C">
      <w:pPr>
        <w:pStyle w:val="Sraopastraipa"/>
        <w:ind w:left="0"/>
        <w:rPr>
          <w:rFonts w:ascii="Times New Roman" w:hAnsi="Times New Roman"/>
        </w:rPr>
      </w:pPr>
    </w:p>
    <w:p w14:paraId="451FA607" w14:textId="77777777" w:rsidR="00D7788C" w:rsidRPr="00663D9C" w:rsidRDefault="00F6641C" w:rsidP="00663D9C">
      <w:pPr>
        <w:keepNext/>
        <w:numPr>
          <w:ilvl w:val="0"/>
          <w:numId w:val="7"/>
        </w:numPr>
        <w:tabs>
          <w:tab w:val="left" w:pos="-1440"/>
          <w:tab w:val="left" w:pos="-720"/>
        </w:tabs>
        <w:suppressAutoHyphens/>
        <w:ind w:left="698"/>
        <w:rPr>
          <w:bCs/>
          <w:iCs/>
          <w:sz w:val="22"/>
          <w:szCs w:val="22"/>
          <w:u w:val="single"/>
        </w:rPr>
      </w:pPr>
      <w:proofErr w:type="spellStart"/>
      <w:r w:rsidRPr="00663D9C">
        <w:rPr>
          <w:bCs/>
          <w:iCs/>
          <w:sz w:val="22"/>
          <w:szCs w:val="22"/>
        </w:rPr>
        <w:t>persistentinė</w:t>
      </w:r>
      <w:r w:rsidR="00490184" w:rsidRPr="00663D9C">
        <w:rPr>
          <w:bCs/>
          <w:iCs/>
          <w:sz w:val="22"/>
          <w:szCs w:val="22"/>
        </w:rPr>
        <w:t>s</w:t>
      </w:r>
      <w:proofErr w:type="spellEnd"/>
      <w:r w:rsidRPr="00663D9C">
        <w:rPr>
          <w:bCs/>
          <w:iCs/>
          <w:sz w:val="22"/>
          <w:szCs w:val="22"/>
        </w:rPr>
        <w:t xml:space="preserve"> sunki</w:t>
      </w:r>
      <w:r w:rsidR="00490184" w:rsidRPr="00663D9C">
        <w:rPr>
          <w:bCs/>
          <w:iCs/>
          <w:sz w:val="22"/>
          <w:szCs w:val="22"/>
        </w:rPr>
        <w:t>os</w:t>
      </w:r>
      <w:r w:rsidRPr="00663D9C">
        <w:rPr>
          <w:bCs/>
          <w:iCs/>
          <w:sz w:val="22"/>
          <w:szCs w:val="22"/>
        </w:rPr>
        <w:t xml:space="preserve"> pirminė</w:t>
      </w:r>
      <w:r w:rsidR="00490184" w:rsidRPr="00663D9C">
        <w:rPr>
          <w:bCs/>
          <w:iCs/>
          <w:sz w:val="22"/>
          <w:szCs w:val="22"/>
        </w:rPr>
        <w:t>s</w:t>
      </w:r>
      <w:r w:rsidRPr="00663D9C">
        <w:rPr>
          <w:bCs/>
          <w:iCs/>
          <w:sz w:val="22"/>
          <w:szCs w:val="22"/>
        </w:rPr>
        <w:t xml:space="preserve"> </w:t>
      </w:r>
      <w:r w:rsidRPr="00663D9C">
        <w:rPr>
          <w:b/>
          <w:bCs/>
          <w:iCs/>
          <w:sz w:val="22"/>
          <w:szCs w:val="22"/>
        </w:rPr>
        <w:t xml:space="preserve">pažastų </w:t>
      </w:r>
      <w:proofErr w:type="spellStart"/>
      <w:r w:rsidRPr="00663D9C">
        <w:rPr>
          <w:b/>
          <w:bCs/>
          <w:iCs/>
          <w:sz w:val="22"/>
          <w:szCs w:val="22"/>
        </w:rPr>
        <w:t>hiperhidrozė</w:t>
      </w:r>
      <w:r w:rsidR="00490184" w:rsidRPr="00663D9C">
        <w:rPr>
          <w:b/>
          <w:bCs/>
          <w:iCs/>
          <w:sz w:val="22"/>
          <w:szCs w:val="22"/>
        </w:rPr>
        <w:t>s</w:t>
      </w:r>
      <w:proofErr w:type="spellEnd"/>
      <w:r w:rsidRPr="00663D9C">
        <w:rPr>
          <w:bCs/>
          <w:iCs/>
          <w:sz w:val="22"/>
          <w:szCs w:val="22"/>
        </w:rPr>
        <w:t>, trukdan</w:t>
      </w:r>
      <w:r w:rsidR="00490184" w:rsidRPr="00663D9C">
        <w:rPr>
          <w:bCs/>
          <w:iCs/>
          <w:sz w:val="22"/>
          <w:szCs w:val="22"/>
        </w:rPr>
        <w:t>čios</w:t>
      </w:r>
      <w:r w:rsidRPr="00663D9C">
        <w:rPr>
          <w:bCs/>
          <w:iCs/>
          <w:sz w:val="22"/>
          <w:szCs w:val="22"/>
        </w:rPr>
        <w:t xml:space="preserve"> kasdienei veiklai ir atspari</w:t>
      </w:r>
      <w:r w:rsidR="00490184" w:rsidRPr="00663D9C">
        <w:rPr>
          <w:bCs/>
          <w:iCs/>
          <w:sz w:val="22"/>
          <w:szCs w:val="22"/>
        </w:rPr>
        <w:t>os</w:t>
      </w:r>
      <w:r w:rsidRPr="00663D9C">
        <w:rPr>
          <w:bCs/>
          <w:iCs/>
          <w:sz w:val="22"/>
          <w:szCs w:val="22"/>
        </w:rPr>
        <w:t xml:space="preserve"> vietiniam gydymui.</w:t>
      </w:r>
    </w:p>
    <w:p w14:paraId="6A313547" w14:textId="77777777" w:rsidR="00D7788C" w:rsidRPr="007C30F5" w:rsidRDefault="00D7788C" w:rsidP="00663D9C">
      <w:pPr>
        <w:keepNext/>
        <w:tabs>
          <w:tab w:val="left" w:pos="-1440"/>
          <w:tab w:val="left" w:pos="-720"/>
        </w:tabs>
        <w:suppressAutoHyphens/>
        <w:rPr>
          <w:bCs/>
          <w:iCs/>
          <w:sz w:val="22"/>
          <w:szCs w:val="22"/>
          <w:u w:val="single"/>
        </w:rPr>
      </w:pPr>
    </w:p>
    <w:p w14:paraId="7CD5E3B8" w14:textId="77777777" w:rsidR="00D7788C" w:rsidRPr="00663D9C" w:rsidRDefault="00F6641C" w:rsidP="00663D9C">
      <w:pPr>
        <w:ind w:left="567" w:hanging="567"/>
        <w:rPr>
          <w:b/>
          <w:sz w:val="22"/>
          <w:szCs w:val="22"/>
        </w:rPr>
      </w:pPr>
      <w:r w:rsidRPr="00663D9C">
        <w:rPr>
          <w:b/>
          <w:sz w:val="22"/>
          <w:szCs w:val="22"/>
        </w:rPr>
        <w:t>4.2</w:t>
      </w:r>
      <w:r w:rsidRPr="00663D9C">
        <w:rPr>
          <w:b/>
          <w:sz w:val="22"/>
          <w:szCs w:val="22"/>
        </w:rPr>
        <w:tab/>
        <w:t>Dozavimas ir vartojimo metodas</w:t>
      </w:r>
    </w:p>
    <w:p w14:paraId="348DFE82" w14:textId="77777777" w:rsidR="00D7788C" w:rsidRPr="00663D9C" w:rsidRDefault="00D7788C" w:rsidP="00663D9C">
      <w:pPr>
        <w:rPr>
          <w:sz w:val="22"/>
          <w:szCs w:val="22"/>
        </w:rPr>
      </w:pPr>
    </w:p>
    <w:p w14:paraId="46699406" w14:textId="77777777" w:rsidR="00D7788C" w:rsidRPr="00663D9C" w:rsidRDefault="00F6641C" w:rsidP="00663D9C">
      <w:pPr>
        <w:rPr>
          <w:sz w:val="22"/>
          <w:szCs w:val="22"/>
          <w:u w:val="single"/>
        </w:rPr>
      </w:pPr>
      <w:r w:rsidRPr="00663D9C">
        <w:rPr>
          <w:sz w:val="22"/>
          <w:szCs w:val="22"/>
          <w:u w:val="single"/>
        </w:rPr>
        <w:t>Dozavimas</w:t>
      </w:r>
    </w:p>
    <w:p w14:paraId="5B607901" w14:textId="77777777" w:rsidR="00D7788C" w:rsidRPr="00663D9C" w:rsidRDefault="00D7788C" w:rsidP="00663D9C">
      <w:pPr>
        <w:rPr>
          <w:sz w:val="22"/>
          <w:szCs w:val="22"/>
          <w:u w:val="single"/>
        </w:rPr>
      </w:pPr>
    </w:p>
    <w:p w14:paraId="1F0EF880" w14:textId="77777777" w:rsidR="00D7788C" w:rsidRPr="00663D9C" w:rsidRDefault="00F6641C" w:rsidP="00663D9C">
      <w:pPr>
        <w:rPr>
          <w:sz w:val="22"/>
          <w:szCs w:val="22"/>
        </w:rPr>
      </w:pPr>
      <w:r w:rsidRPr="00663D9C">
        <w:rPr>
          <w:sz w:val="22"/>
          <w:szCs w:val="22"/>
        </w:rPr>
        <w:t xml:space="preserve">Vieno vaistinio preparato </w:t>
      </w:r>
      <w:proofErr w:type="spellStart"/>
      <w:r w:rsidRPr="00663D9C">
        <w:rPr>
          <w:sz w:val="22"/>
          <w:szCs w:val="22"/>
        </w:rPr>
        <w:t>botulino</w:t>
      </w:r>
      <w:proofErr w:type="spellEnd"/>
      <w:r w:rsidRPr="00663D9C">
        <w:rPr>
          <w:sz w:val="22"/>
          <w:szCs w:val="22"/>
        </w:rPr>
        <w:t xml:space="preserve"> toksino vienetų </w:t>
      </w:r>
      <w:r w:rsidRPr="00663D9C">
        <w:rPr>
          <w:sz w:val="22"/>
          <w:szCs w:val="22"/>
          <w:u w:val="single"/>
        </w:rPr>
        <w:t>negalima taikyti kitiems vaistiniams preparatams</w:t>
      </w:r>
      <w:r w:rsidRPr="00663D9C">
        <w:rPr>
          <w:sz w:val="22"/>
          <w:szCs w:val="22"/>
        </w:rPr>
        <w:t xml:space="preserve">. Dozės, rekomenduojamos </w:t>
      </w:r>
      <w:proofErr w:type="spellStart"/>
      <w:r w:rsidRPr="00663D9C">
        <w:rPr>
          <w:sz w:val="22"/>
          <w:szCs w:val="22"/>
        </w:rPr>
        <w:t>Allergan</w:t>
      </w:r>
      <w:proofErr w:type="spellEnd"/>
      <w:r w:rsidRPr="00663D9C">
        <w:rPr>
          <w:sz w:val="22"/>
          <w:szCs w:val="22"/>
        </w:rPr>
        <w:t xml:space="preserve"> vienetais, skiriasi nuo kitų </w:t>
      </w:r>
      <w:proofErr w:type="spellStart"/>
      <w:r w:rsidRPr="00663D9C">
        <w:rPr>
          <w:sz w:val="22"/>
          <w:szCs w:val="22"/>
        </w:rPr>
        <w:t>botulino</w:t>
      </w:r>
      <w:proofErr w:type="spellEnd"/>
      <w:r w:rsidRPr="00663D9C">
        <w:rPr>
          <w:sz w:val="22"/>
          <w:szCs w:val="22"/>
        </w:rPr>
        <w:t xml:space="preserve"> toksino preparatų.</w:t>
      </w:r>
    </w:p>
    <w:p w14:paraId="1C6017E0" w14:textId="77777777" w:rsidR="00D7788C" w:rsidRPr="00663D9C" w:rsidRDefault="00D7788C" w:rsidP="00663D9C">
      <w:pPr>
        <w:rPr>
          <w:sz w:val="22"/>
          <w:szCs w:val="22"/>
        </w:rPr>
      </w:pPr>
    </w:p>
    <w:p w14:paraId="2D80A9E5" w14:textId="77777777" w:rsidR="00D7788C" w:rsidRPr="00663D9C" w:rsidRDefault="00F6641C" w:rsidP="00663D9C">
      <w:pPr>
        <w:rPr>
          <w:sz w:val="22"/>
          <w:szCs w:val="22"/>
        </w:rPr>
      </w:pPr>
      <w:r w:rsidRPr="00663D9C">
        <w:rPr>
          <w:sz w:val="22"/>
          <w:szCs w:val="22"/>
        </w:rPr>
        <w:t>Lėtinę migreną diagnozuoti ir BOTOX skirti leidžiama tik prižiūrint neurologams, kurie yra lėtinės migrenos gydymo specialistai.</w:t>
      </w:r>
    </w:p>
    <w:p w14:paraId="3C026E8A" w14:textId="77777777" w:rsidR="00D7788C" w:rsidRPr="00663D9C" w:rsidRDefault="00D7788C" w:rsidP="00663D9C">
      <w:pPr>
        <w:rPr>
          <w:sz w:val="22"/>
          <w:szCs w:val="22"/>
        </w:rPr>
      </w:pPr>
    </w:p>
    <w:p w14:paraId="44576E63" w14:textId="77777777" w:rsidR="00D7788C" w:rsidRPr="00663D9C" w:rsidRDefault="00F6641C" w:rsidP="00663D9C">
      <w:pPr>
        <w:rPr>
          <w:bCs/>
          <w:i/>
          <w:iCs/>
          <w:sz w:val="22"/>
          <w:szCs w:val="22"/>
        </w:rPr>
      </w:pPr>
      <w:r w:rsidRPr="00663D9C">
        <w:rPr>
          <w:bCs/>
          <w:i/>
          <w:iCs/>
          <w:sz w:val="22"/>
          <w:szCs w:val="22"/>
        </w:rPr>
        <w:t>Senyviem</w:t>
      </w:r>
      <w:r w:rsidR="00D061FD" w:rsidRPr="00663D9C">
        <w:rPr>
          <w:bCs/>
          <w:i/>
          <w:iCs/>
          <w:sz w:val="22"/>
          <w:szCs w:val="22"/>
        </w:rPr>
        <w:t>s</w:t>
      </w:r>
      <w:r w:rsidRPr="00663D9C">
        <w:rPr>
          <w:bCs/>
          <w:i/>
          <w:iCs/>
          <w:sz w:val="22"/>
          <w:szCs w:val="22"/>
        </w:rPr>
        <w:t xml:space="preserve"> pacientams</w:t>
      </w:r>
    </w:p>
    <w:p w14:paraId="6932A607" w14:textId="77777777" w:rsidR="00D7788C" w:rsidRPr="00663D9C" w:rsidRDefault="00F6641C" w:rsidP="00663D9C">
      <w:pPr>
        <w:rPr>
          <w:bCs/>
          <w:iCs/>
          <w:sz w:val="22"/>
          <w:szCs w:val="22"/>
        </w:rPr>
      </w:pPr>
      <w:r w:rsidRPr="00663D9C">
        <w:rPr>
          <w:bCs/>
          <w:iCs/>
          <w:sz w:val="22"/>
          <w:szCs w:val="22"/>
        </w:rPr>
        <w:t xml:space="preserve">Senyviems pacientams specialiai dozės koreguoti nereikia. Pradžioje reikia skirti mažiausią konkrečiai indikacijai rekomenduojamą dozę. Kartotinėms injekcijoms rekomenduojama skirti mažiausią veiksmingą dozę, taikant ilgiausią kliniškai indikuojamą intervalą tarp injekcijų. Senyvus pacientus, turinčius reikšmingą anamnezę ir kartu vartojančius kitus vaistinius preparatus, gydyti reikia atsargiai. Klinikiniai duomenys apie vyresnių nei 65 metai pacientų </w:t>
      </w:r>
      <w:proofErr w:type="spellStart"/>
      <w:r w:rsidRPr="00663D9C">
        <w:rPr>
          <w:bCs/>
          <w:iCs/>
          <w:sz w:val="22"/>
          <w:szCs w:val="22"/>
        </w:rPr>
        <w:t>poinsultinio</w:t>
      </w:r>
      <w:proofErr w:type="spellEnd"/>
      <w:r w:rsidRPr="00663D9C">
        <w:rPr>
          <w:bCs/>
          <w:iCs/>
          <w:sz w:val="22"/>
          <w:szCs w:val="22"/>
        </w:rPr>
        <w:t xml:space="preserve"> </w:t>
      </w:r>
      <w:r w:rsidR="00D9690E">
        <w:rPr>
          <w:bCs/>
          <w:iCs/>
          <w:sz w:val="22"/>
          <w:szCs w:val="22"/>
        </w:rPr>
        <w:t>viršutinės ir apatinės galūn</w:t>
      </w:r>
      <w:r w:rsidR="00057EB1">
        <w:rPr>
          <w:bCs/>
          <w:iCs/>
          <w:sz w:val="22"/>
          <w:szCs w:val="22"/>
        </w:rPr>
        <w:t>ių</w:t>
      </w:r>
      <w:r w:rsidRPr="00663D9C">
        <w:rPr>
          <w:bCs/>
          <w:iCs/>
          <w:sz w:val="22"/>
          <w:szCs w:val="22"/>
        </w:rPr>
        <w:t xml:space="preserve"> </w:t>
      </w:r>
      <w:proofErr w:type="spellStart"/>
      <w:r w:rsidRPr="00663D9C">
        <w:rPr>
          <w:bCs/>
          <w:iCs/>
          <w:sz w:val="22"/>
          <w:szCs w:val="22"/>
        </w:rPr>
        <w:t>spazmiškumo</w:t>
      </w:r>
      <w:proofErr w:type="spellEnd"/>
      <w:r w:rsidRPr="00663D9C">
        <w:rPr>
          <w:bCs/>
          <w:iCs/>
          <w:sz w:val="22"/>
          <w:szCs w:val="22"/>
        </w:rPr>
        <w:t xml:space="preserve"> gydymą BOTOX yra riboti. Išsamesnė informacija pateikiama 4.4, 4.8 ir 5.1</w:t>
      </w:r>
      <w:r w:rsidR="00271B23" w:rsidRPr="00663D9C">
        <w:rPr>
          <w:bCs/>
          <w:iCs/>
          <w:sz w:val="22"/>
          <w:szCs w:val="22"/>
        </w:rPr>
        <w:t> </w:t>
      </w:r>
      <w:r w:rsidRPr="00663D9C">
        <w:rPr>
          <w:bCs/>
          <w:iCs/>
          <w:sz w:val="22"/>
          <w:szCs w:val="22"/>
        </w:rPr>
        <w:t>skyriuose.</w:t>
      </w:r>
    </w:p>
    <w:p w14:paraId="5718411E" w14:textId="77777777" w:rsidR="00D7788C" w:rsidRPr="00663D9C" w:rsidRDefault="00D7788C" w:rsidP="00663D9C">
      <w:pPr>
        <w:rPr>
          <w:bCs/>
          <w:iCs/>
          <w:sz w:val="22"/>
          <w:szCs w:val="22"/>
        </w:rPr>
      </w:pPr>
    </w:p>
    <w:p w14:paraId="58870F49" w14:textId="77777777" w:rsidR="00D7788C" w:rsidRPr="00663D9C" w:rsidRDefault="00F6641C" w:rsidP="00663D9C">
      <w:pPr>
        <w:rPr>
          <w:bCs/>
          <w:i/>
          <w:iCs/>
          <w:sz w:val="22"/>
          <w:szCs w:val="22"/>
        </w:rPr>
      </w:pPr>
      <w:r w:rsidRPr="00663D9C">
        <w:rPr>
          <w:bCs/>
          <w:i/>
          <w:iCs/>
          <w:sz w:val="22"/>
          <w:szCs w:val="22"/>
        </w:rPr>
        <w:t>Vaikų populiacija</w:t>
      </w:r>
    </w:p>
    <w:p w14:paraId="5062593B" w14:textId="77777777" w:rsidR="008035FE" w:rsidRDefault="00F6641C" w:rsidP="00663D9C">
      <w:pPr>
        <w:widowControl w:val="0"/>
        <w:rPr>
          <w:bCs/>
          <w:iCs/>
          <w:sz w:val="22"/>
          <w:szCs w:val="22"/>
        </w:rPr>
      </w:pPr>
      <w:r w:rsidRPr="00663D9C">
        <w:rPr>
          <w:bCs/>
          <w:iCs/>
          <w:sz w:val="22"/>
          <w:szCs w:val="22"/>
        </w:rPr>
        <w:t xml:space="preserve">BOTOX saugumas ir veiksmingumas </w:t>
      </w:r>
      <w:r w:rsidR="00257267" w:rsidRPr="00663D9C">
        <w:rPr>
          <w:bCs/>
          <w:iCs/>
          <w:sz w:val="22"/>
          <w:szCs w:val="22"/>
        </w:rPr>
        <w:t>taikant kitoms indikacijoms</w:t>
      </w:r>
      <w:r w:rsidR="00ED4999" w:rsidRPr="00663D9C">
        <w:rPr>
          <w:bCs/>
          <w:iCs/>
          <w:sz w:val="22"/>
          <w:szCs w:val="22"/>
        </w:rPr>
        <w:t>,</w:t>
      </w:r>
      <w:r w:rsidR="00257267" w:rsidRPr="00663D9C">
        <w:rPr>
          <w:bCs/>
          <w:iCs/>
          <w:sz w:val="22"/>
          <w:szCs w:val="22"/>
        </w:rPr>
        <w:t xml:space="preserve"> nei </w:t>
      </w:r>
      <w:r w:rsidR="00433803" w:rsidRPr="00663D9C">
        <w:rPr>
          <w:bCs/>
          <w:iCs/>
          <w:sz w:val="22"/>
          <w:szCs w:val="22"/>
        </w:rPr>
        <w:t>nurodytos</w:t>
      </w:r>
      <w:r w:rsidR="0023645B" w:rsidRPr="00663D9C">
        <w:rPr>
          <w:bCs/>
          <w:iCs/>
          <w:sz w:val="22"/>
          <w:szCs w:val="22"/>
        </w:rPr>
        <w:t xml:space="preserve"> </w:t>
      </w:r>
      <w:r w:rsidR="000600B1" w:rsidRPr="00663D9C">
        <w:rPr>
          <w:bCs/>
          <w:iCs/>
          <w:sz w:val="22"/>
          <w:szCs w:val="22"/>
        </w:rPr>
        <w:t>vaikų populiacija</w:t>
      </w:r>
      <w:r w:rsidR="00433803" w:rsidRPr="00663D9C">
        <w:rPr>
          <w:bCs/>
          <w:iCs/>
          <w:sz w:val="22"/>
          <w:szCs w:val="22"/>
        </w:rPr>
        <w:t>i</w:t>
      </w:r>
      <w:r w:rsidR="000600B1" w:rsidRPr="00663D9C">
        <w:rPr>
          <w:bCs/>
          <w:iCs/>
          <w:sz w:val="22"/>
          <w:szCs w:val="22"/>
        </w:rPr>
        <w:t xml:space="preserve"> 4.1 skyriuje</w:t>
      </w:r>
      <w:r w:rsidR="00ED4999" w:rsidRPr="00663D9C">
        <w:rPr>
          <w:bCs/>
          <w:iCs/>
          <w:sz w:val="22"/>
          <w:szCs w:val="22"/>
        </w:rPr>
        <w:t>,</w:t>
      </w:r>
      <w:r w:rsidR="00DE1470" w:rsidRPr="00663D9C">
        <w:rPr>
          <w:bCs/>
          <w:iCs/>
          <w:sz w:val="22"/>
          <w:szCs w:val="22"/>
        </w:rPr>
        <w:t xml:space="preserve"> neištirtas.</w:t>
      </w:r>
      <w:r w:rsidR="007B47DF" w:rsidRPr="00663D9C">
        <w:rPr>
          <w:bCs/>
          <w:iCs/>
          <w:sz w:val="22"/>
          <w:szCs w:val="22"/>
        </w:rPr>
        <w:t xml:space="preserve"> </w:t>
      </w:r>
      <w:r w:rsidR="0098409B" w:rsidRPr="00663D9C">
        <w:rPr>
          <w:bCs/>
          <w:iCs/>
          <w:sz w:val="22"/>
          <w:szCs w:val="22"/>
        </w:rPr>
        <w:t>Dozavimo rekomendacijų</w:t>
      </w:r>
      <w:r w:rsidR="00F315EE" w:rsidRPr="00663D9C">
        <w:rPr>
          <w:bCs/>
          <w:iCs/>
          <w:sz w:val="22"/>
          <w:szCs w:val="22"/>
        </w:rPr>
        <w:t xml:space="preserve"> kitoms indikacijoms</w:t>
      </w:r>
      <w:r>
        <w:rPr>
          <w:bCs/>
          <w:iCs/>
          <w:sz w:val="22"/>
          <w:szCs w:val="22"/>
        </w:rPr>
        <w:t>,</w:t>
      </w:r>
      <w:r w:rsidR="00F315EE" w:rsidRPr="00663D9C">
        <w:rPr>
          <w:bCs/>
          <w:iCs/>
          <w:sz w:val="22"/>
          <w:szCs w:val="22"/>
        </w:rPr>
        <w:t xml:space="preserve"> nei </w:t>
      </w:r>
      <w:r w:rsidR="005440DE" w:rsidRPr="00663D9C">
        <w:rPr>
          <w:bCs/>
          <w:iCs/>
          <w:sz w:val="22"/>
          <w:szCs w:val="22"/>
        </w:rPr>
        <w:t xml:space="preserve">vaikų </w:t>
      </w:r>
      <w:proofErr w:type="spellStart"/>
      <w:r w:rsidR="00027F57" w:rsidRPr="00663D9C">
        <w:rPr>
          <w:bCs/>
          <w:iCs/>
          <w:sz w:val="22"/>
          <w:szCs w:val="22"/>
        </w:rPr>
        <w:t>židininis</w:t>
      </w:r>
      <w:proofErr w:type="spellEnd"/>
      <w:r w:rsidR="00027F57" w:rsidRPr="00663D9C">
        <w:rPr>
          <w:bCs/>
          <w:iCs/>
          <w:sz w:val="22"/>
          <w:szCs w:val="22"/>
        </w:rPr>
        <w:t xml:space="preserve"> </w:t>
      </w:r>
      <w:proofErr w:type="spellStart"/>
      <w:r w:rsidR="00027F57" w:rsidRPr="00663D9C">
        <w:rPr>
          <w:bCs/>
          <w:iCs/>
          <w:sz w:val="22"/>
          <w:szCs w:val="22"/>
        </w:rPr>
        <w:t>spazmiškumas</w:t>
      </w:r>
      <w:proofErr w:type="spellEnd"/>
      <w:r w:rsidR="008E7A76" w:rsidRPr="00663D9C">
        <w:rPr>
          <w:bCs/>
          <w:iCs/>
          <w:sz w:val="22"/>
          <w:szCs w:val="22"/>
        </w:rPr>
        <w:t xml:space="preserve">, susijęs su cerebriniu paralyžiumi, pateikti negalima. </w:t>
      </w:r>
      <w:r>
        <w:rPr>
          <w:bCs/>
          <w:iCs/>
          <w:sz w:val="22"/>
          <w:szCs w:val="22"/>
        </w:rPr>
        <w:t xml:space="preserve">Šiai indikacijai </w:t>
      </w:r>
      <w:r w:rsidRPr="00663D9C">
        <w:rPr>
          <w:bCs/>
          <w:iCs/>
          <w:sz w:val="22"/>
          <w:szCs w:val="22"/>
        </w:rPr>
        <w:t xml:space="preserve">BOTOX gali skirti tik gydytojai, turintys patirties vertinant ir gydant vaikų židininį </w:t>
      </w:r>
      <w:proofErr w:type="spellStart"/>
      <w:r w:rsidRPr="00663D9C">
        <w:rPr>
          <w:bCs/>
          <w:iCs/>
          <w:sz w:val="22"/>
          <w:szCs w:val="22"/>
        </w:rPr>
        <w:t>spazmiškumą</w:t>
      </w:r>
      <w:proofErr w:type="spellEnd"/>
      <w:r w:rsidRPr="00663D9C">
        <w:rPr>
          <w:bCs/>
          <w:iCs/>
          <w:sz w:val="22"/>
          <w:szCs w:val="22"/>
        </w:rPr>
        <w:t>, ir tai turi būti struktūrinės reabilitacijos programos dalis.</w:t>
      </w:r>
    </w:p>
    <w:p w14:paraId="680613FB" w14:textId="77777777" w:rsidR="008035FE" w:rsidRDefault="008035FE" w:rsidP="00663D9C">
      <w:pPr>
        <w:widowControl w:val="0"/>
        <w:rPr>
          <w:bCs/>
          <w:iCs/>
          <w:sz w:val="22"/>
          <w:szCs w:val="22"/>
        </w:rPr>
      </w:pPr>
    </w:p>
    <w:p w14:paraId="4C39856F" w14:textId="1AFBB825" w:rsidR="00BE0AF6" w:rsidRPr="00663D9C" w:rsidRDefault="00F6641C" w:rsidP="00663D9C">
      <w:pPr>
        <w:widowControl w:val="0"/>
        <w:rPr>
          <w:bCs/>
          <w:iCs/>
          <w:sz w:val="22"/>
          <w:szCs w:val="22"/>
        </w:rPr>
      </w:pPr>
      <w:r w:rsidRPr="00663D9C">
        <w:rPr>
          <w:bCs/>
          <w:iCs/>
          <w:sz w:val="22"/>
          <w:szCs w:val="22"/>
        </w:rPr>
        <w:t xml:space="preserve">Šiuo metu turimi </w:t>
      </w:r>
      <w:r w:rsidR="008035FE">
        <w:rPr>
          <w:bCs/>
          <w:iCs/>
          <w:sz w:val="22"/>
          <w:szCs w:val="22"/>
        </w:rPr>
        <w:t>vaikų populiacijos</w:t>
      </w:r>
      <w:r w:rsidR="008035FE" w:rsidRPr="00663D9C">
        <w:rPr>
          <w:bCs/>
          <w:iCs/>
          <w:sz w:val="22"/>
          <w:szCs w:val="22"/>
        </w:rPr>
        <w:t xml:space="preserve"> </w:t>
      </w:r>
      <w:r w:rsidRPr="00663D9C">
        <w:rPr>
          <w:bCs/>
          <w:iCs/>
          <w:sz w:val="22"/>
          <w:szCs w:val="22"/>
        </w:rPr>
        <w:t>du</w:t>
      </w:r>
      <w:r w:rsidR="00C0751E" w:rsidRPr="00663D9C">
        <w:rPr>
          <w:bCs/>
          <w:iCs/>
          <w:sz w:val="22"/>
          <w:szCs w:val="22"/>
        </w:rPr>
        <w:t>o</w:t>
      </w:r>
      <w:r w:rsidRPr="00663D9C">
        <w:rPr>
          <w:bCs/>
          <w:iCs/>
          <w:sz w:val="22"/>
          <w:szCs w:val="22"/>
        </w:rPr>
        <w:t>menys</w:t>
      </w:r>
      <w:r w:rsidR="00C0751E" w:rsidRPr="00663D9C">
        <w:rPr>
          <w:bCs/>
          <w:iCs/>
          <w:sz w:val="22"/>
          <w:szCs w:val="22"/>
        </w:rPr>
        <w:t xml:space="preserve"> yra </w:t>
      </w:r>
      <w:r w:rsidR="0040084F" w:rsidRPr="00663D9C">
        <w:rPr>
          <w:bCs/>
          <w:iCs/>
          <w:sz w:val="22"/>
          <w:szCs w:val="22"/>
        </w:rPr>
        <w:t>aprašyti</w:t>
      </w:r>
      <w:r w:rsidR="00C0751E" w:rsidRPr="00663D9C">
        <w:rPr>
          <w:bCs/>
          <w:iCs/>
          <w:sz w:val="22"/>
          <w:szCs w:val="22"/>
        </w:rPr>
        <w:t xml:space="preserve"> </w:t>
      </w:r>
      <w:r w:rsidR="006445A0" w:rsidRPr="00663D9C">
        <w:rPr>
          <w:bCs/>
          <w:iCs/>
          <w:sz w:val="22"/>
          <w:szCs w:val="22"/>
        </w:rPr>
        <w:t>4.2, 4.4, 4.8 ir 5.1</w:t>
      </w:r>
      <w:r w:rsidR="00271B23" w:rsidRPr="00663D9C">
        <w:rPr>
          <w:bCs/>
          <w:iCs/>
          <w:sz w:val="22"/>
          <w:szCs w:val="22"/>
        </w:rPr>
        <w:t> </w:t>
      </w:r>
      <w:r w:rsidR="006445A0" w:rsidRPr="00663D9C">
        <w:rPr>
          <w:bCs/>
          <w:iCs/>
          <w:sz w:val="22"/>
          <w:szCs w:val="22"/>
        </w:rPr>
        <w:t xml:space="preserve">skyriuose, kaip parodyta </w:t>
      </w:r>
      <w:r w:rsidR="00C2541D" w:rsidRPr="00663D9C">
        <w:rPr>
          <w:bCs/>
          <w:iCs/>
          <w:sz w:val="22"/>
          <w:szCs w:val="22"/>
        </w:rPr>
        <w:t>lentelėje toliau</w:t>
      </w:r>
      <w:r w:rsidR="00DE3B7A" w:rsidRPr="00663D9C">
        <w:rPr>
          <w:bCs/>
          <w:iCs/>
          <w:sz w:val="22"/>
          <w:szCs w:val="22"/>
        </w:rPr>
        <w:t>.</w:t>
      </w:r>
    </w:p>
    <w:p w14:paraId="55C0D9D3" w14:textId="77777777" w:rsidR="00FB0351" w:rsidRPr="00663D9C" w:rsidRDefault="00FB0351" w:rsidP="00663D9C">
      <w:pPr>
        <w:widowControl w:val="0"/>
        <w:rPr>
          <w:bCs/>
          <w:iCs/>
          <w:sz w:val="22"/>
          <w:szCs w:val="22"/>
        </w:rPr>
      </w:pPr>
    </w:p>
    <w:p w14:paraId="62716012" w14:textId="39DB4742" w:rsidR="00FB0351" w:rsidRPr="00F6641C" w:rsidRDefault="00FB0351" w:rsidP="00663D9C">
      <w:pPr>
        <w:widowControl w:val="0"/>
        <w:rPr>
          <w:bCs/>
          <w:iCs/>
          <w:sz w:val="22"/>
          <w:szCs w:val="22"/>
        </w:rPr>
      </w:pPr>
    </w:p>
    <w:p w14:paraId="327F8C60" w14:textId="77777777" w:rsidR="00D7788C" w:rsidRPr="00F6641C" w:rsidRDefault="00D7788C" w:rsidP="00663D9C">
      <w:pPr>
        <w:rPr>
          <w:bCs/>
          <w:iCs/>
          <w:sz w:val="22"/>
          <w:szCs w:val="22"/>
          <w:u w:val="single"/>
        </w:rPr>
      </w:pPr>
    </w:p>
    <w:tbl>
      <w:tblPr>
        <w:tblW w:w="90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4111"/>
      </w:tblGrid>
      <w:tr w:rsidR="009611AC" w14:paraId="3F92E814"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6238FFB0" w14:textId="77777777" w:rsidR="00D7788C" w:rsidRPr="00663D9C" w:rsidRDefault="00F6641C" w:rsidP="00663D9C">
            <w:pPr>
              <w:widowControl w:val="0"/>
              <w:numPr>
                <w:ilvl w:val="0"/>
                <w:numId w:val="8"/>
              </w:numPr>
              <w:spacing w:line="276" w:lineRule="auto"/>
              <w:ind w:left="301" w:hanging="283"/>
              <w:rPr>
                <w:sz w:val="22"/>
                <w:szCs w:val="22"/>
              </w:rPr>
            </w:pPr>
            <w:proofErr w:type="spellStart"/>
            <w:r w:rsidRPr="00663D9C">
              <w:rPr>
                <w:sz w:val="22"/>
                <w:szCs w:val="22"/>
              </w:rPr>
              <w:t>Blefarospazmas</w:t>
            </w:r>
            <w:proofErr w:type="spellEnd"/>
            <w:r w:rsidRPr="00663D9C">
              <w:rPr>
                <w:sz w:val="22"/>
                <w:szCs w:val="22"/>
              </w:rPr>
              <w:t xml:space="preserve"> / </w:t>
            </w:r>
            <w:proofErr w:type="spellStart"/>
            <w:r w:rsidRPr="00663D9C">
              <w:rPr>
                <w:sz w:val="22"/>
                <w:szCs w:val="22"/>
              </w:rPr>
              <w:t>hemifacialinis</w:t>
            </w:r>
            <w:proofErr w:type="spellEnd"/>
            <w:r w:rsidRPr="00663D9C">
              <w:rPr>
                <w:sz w:val="22"/>
                <w:szCs w:val="22"/>
              </w:rPr>
              <w:t xml:space="preserve"> spazmas</w:t>
            </w:r>
          </w:p>
        </w:tc>
        <w:tc>
          <w:tcPr>
            <w:tcW w:w="4111" w:type="dxa"/>
            <w:tcBorders>
              <w:top w:val="single" w:sz="4" w:space="0" w:color="auto"/>
              <w:left w:val="single" w:sz="4" w:space="0" w:color="auto"/>
              <w:bottom w:val="single" w:sz="4" w:space="0" w:color="auto"/>
              <w:right w:val="single" w:sz="4" w:space="0" w:color="auto"/>
            </w:tcBorders>
            <w:hideMark/>
          </w:tcPr>
          <w:p w14:paraId="3FB5E159" w14:textId="77777777" w:rsidR="00D7788C" w:rsidRPr="00663D9C" w:rsidRDefault="00F6641C" w:rsidP="00663D9C">
            <w:pPr>
              <w:widowControl w:val="0"/>
              <w:spacing w:line="276" w:lineRule="auto"/>
              <w:rPr>
                <w:sz w:val="22"/>
                <w:szCs w:val="22"/>
              </w:rPr>
            </w:pPr>
            <w:r w:rsidRPr="00663D9C">
              <w:rPr>
                <w:sz w:val="22"/>
                <w:szCs w:val="22"/>
              </w:rPr>
              <w:t>12 metų</w:t>
            </w:r>
            <w:r w:rsidR="002B3D85" w:rsidRPr="00663D9C">
              <w:rPr>
                <w:sz w:val="22"/>
                <w:szCs w:val="22"/>
              </w:rPr>
              <w:t xml:space="preserve"> (ž</w:t>
            </w:r>
            <w:r w:rsidR="004E4EA9" w:rsidRPr="00663D9C">
              <w:rPr>
                <w:sz w:val="22"/>
                <w:szCs w:val="22"/>
              </w:rPr>
              <w:t>r. 4.4 ir 4.8</w:t>
            </w:r>
            <w:r w:rsidR="00271B23" w:rsidRPr="00663D9C">
              <w:rPr>
                <w:sz w:val="22"/>
                <w:szCs w:val="22"/>
              </w:rPr>
              <w:t> </w:t>
            </w:r>
            <w:r w:rsidR="004E4EA9" w:rsidRPr="00663D9C">
              <w:rPr>
                <w:sz w:val="22"/>
                <w:szCs w:val="22"/>
              </w:rPr>
              <w:t>skyri</w:t>
            </w:r>
            <w:r w:rsidR="00B70D69" w:rsidRPr="00663D9C">
              <w:rPr>
                <w:sz w:val="22"/>
                <w:szCs w:val="22"/>
              </w:rPr>
              <w:t>us</w:t>
            </w:r>
            <w:r w:rsidR="004E4EA9" w:rsidRPr="00663D9C">
              <w:rPr>
                <w:sz w:val="22"/>
                <w:szCs w:val="22"/>
              </w:rPr>
              <w:t>)</w:t>
            </w:r>
          </w:p>
        </w:tc>
      </w:tr>
      <w:tr w:rsidR="009611AC" w14:paraId="0854EFAD"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01DE0B74" w14:textId="77777777" w:rsidR="00D7788C" w:rsidRPr="00663D9C" w:rsidRDefault="00F6641C" w:rsidP="00663D9C">
            <w:pPr>
              <w:widowControl w:val="0"/>
              <w:numPr>
                <w:ilvl w:val="0"/>
                <w:numId w:val="8"/>
              </w:numPr>
              <w:spacing w:line="276" w:lineRule="auto"/>
              <w:ind w:left="301" w:hanging="283"/>
              <w:rPr>
                <w:sz w:val="22"/>
                <w:szCs w:val="22"/>
              </w:rPr>
            </w:pPr>
            <w:r w:rsidRPr="00663D9C">
              <w:rPr>
                <w:sz w:val="22"/>
                <w:szCs w:val="22"/>
              </w:rPr>
              <w:t xml:space="preserve">Spazminė </w:t>
            </w:r>
            <w:proofErr w:type="spellStart"/>
            <w:r w:rsidRPr="00663D9C">
              <w:rPr>
                <w:sz w:val="22"/>
                <w:szCs w:val="22"/>
              </w:rPr>
              <w:t>kreivakaklystė</w:t>
            </w:r>
            <w:proofErr w:type="spellEnd"/>
          </w:p>
        </w:tc>
        <w:tc>
          <w:tcPr>
            <w:tcW w:w="4111" w:type="dxa"/>
            <w:tcBorders>
              <w:top w:val="single" w:sz="4" w:space="0" w:color="auto"/>
              <w:left w:val="single" w:sz="4" w:space="0" w:color="auto"/>
              <w:bottom w:val="single" w:sz="4" w:space="0" w:color="auto"/>
              <w:right w:val="single" w:sz="4" w:space="0" w:color="auto"/>
            </w:tcBorders>
            <w:hideMark/>
          </w:tcPr>
          <w:p w14:paraId="3E6A1FDB" w14:textId="77777777" w:rsidR="00D7788C" w:rsidRPr="00663D9C" w:rsidRDefault="00F6641C" w:rsidP="00663D9C">
            <w:pPr>
              <w:widowControl w:val="0"/>
              <w:spacing w:line="276" w:lineRule="auto"/>
              <w:rPr>
                <w:sz w:val="22"/>
                <w:szCs w:val="22"/>
              </w:rPr>
            </w:pPr>
            <w:r w:rsidRPr="00663D9C">
              <w:rPr>
                <w:sz w:val="22"/>
                <w:szCs w:val="22"/>
              </w:rPr>
              <w:t>12 metų</w:t>
            </w:r>
            <w:r w:rsidR="004E4EA9" w:rsidRPr="00663D9C">
              <w:rPr>
                <w:sz w:val="22"/>
                <w:szCs w:val="22"/>
              </w:rPr>
              <w:t xml:space="preserve"> (žr. 4.4 ir 4.8</w:t>
            </w:r>
            <w:r w:rsidR="00271B23" w:rsidRPr="00663D9C">
              <w:rPr>
                <w:sz w:val="22"/>
                <w:szCs w:val="22"/>
              </w:rPr>
              <w:t> </w:t>
            </w:r>
            <w:r w:rsidR="004E4EA9" w:rsidRPr="00663D9C">
              <w:rPr>
                <w:sz w:val="22"/>
                <w:szCs w:val="22"/>
              </w:rPr>
              <w:t>skyri</w:t>
            </w:r>
            <w:r w:rsidR="00B70D69" w:rsidRPr="00663D9C">
              <w:rPr>
                <w:sz w:val="22"/>
                <w:szCs w:val="22"/>
              </w:rPr>
              <w:t>us</w:t>
            </w:r>
            <w:r w:rsidR="004E4EA9" w:rsidRPr="00663D9C">
              <w:rPr>
                <w:sz w:val="22"/>
                <w:szCs w:val="22"/>
              </w:rPr>
              <w:t>)</w:t>
            </w:r>
          </w:p>
        </w:tc>
      </w:tr>
      <w:tr w:rsidR="009611AC" w14:paraId="16A9E37A"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3D7B8588" w14:textId="77777777" w:rsidR="00D7788C" w:rsidRPr="00663D9C" w:rsidRDefault="00F6641C" w:rsidP="00663D9C">
            <w:pPr>
              <w:widowControl w:val="0"/>
              <w:numPr>
                <w:ilvl w:val="0"/>
                <w:numId w:val="8"/>
              </w:numPr>
              <w:spacing w:line="276" w:lineRule="auto"/>
              <w:ind w:left="301" w:hanging="283"/>
              <w:rPr>
                <w:sz w:val="22"/>
                <w:szCs w:val="22"/>
              </w:rPr>
            </w:pPr>
            <w:proofErr w:type="spellStart"/>
            <w:r w:rsidRPr="00663D9C">
              <w:rPr>
                <w:sz w:val="22"/>
                <w:szCs w:val="22"/>
              </w:rPr>
              <w:t>Židininis</w:t>
            </w:r>
            <w:proofErr w:type="spellEnd"/>
            <w:r w:rsidRPr="00663D9C">
              <w:rPr>
                <w:sz w:val="22"/>
                <w:szCs w:val="22"/>
              </w:rPr>
              <w:t xml:space="preserve"> </w:t>
            </w:r>
            <w:proofErr w:type="spellStart"/>
            <w:r w:rsidRPr="00663D9C">
              <w:rPr>
                <w:sz w:val="22"/>
                <w:szCs w:val="22"/>
              </w:rPr>
              <w:t>spazmiškumas</w:t>
            </w:r>
            <w:proofErr w:type="spellEnd"/>
            <w:r w:rsidR="00A82328" w:rsidRPr="00663D9C">
              <w:rPr>
                <w:sz w:val="22"/>
                <w:szCs w:val="22"/>
              </w:rPr>
              <w:t xml:space="preserve"> </w:t>
            </w:r>
            <w:r w:rsidR="00636A66" w:rsidRPr="00663D9C">
              <w:rPr>
                <w:sz w:val="22"/>
                <w:szCs w:val="22"/>
              </w:rPr>
              <w:t xml:space="preserve">vaikų populiacijos </w:t>
            </w:r>
            <w:r w:rsidR="00A82328" w:rsidRPr="00663D9C">
              <w:rPr>
                <w:sz w:val="22"/>
                <w:szCs w:val="22"/>
              </w:rPr>
              <w:t>pacientams</w:t>
            </w:r>
          </w:p>
        </w:tc>
        <w:tc>
          <w:tcPr>
            <w:tcW w:w="4111" w:type="dxa"/>
            <w:tcBorders>
              <w:top w:val="single" w:sz="4" w:space="0" w:color="auto"/>
              <w:left w:val="single" w:sz="4" w:space="0" w:color="auto"/>
              <w:bottom w:val="single" w:sz="4" w:space="0" w:color="auto"/>
              <w:right w:val="single" w:sz="4" w:space="0" w:color="auto"/>
            </w:tcBorders>
            <w:hideMark/>
          </w:tcPr>
          <w:p w14:paraId="46BE8966" w14:textId="77777777" w:rsidR="00D7788C" w:rsidRPr="00663D9C" w:rsidRDefault="00F6641C" w:rsidP="00663D9C">
            <w:pPr>
              <w:widowControl w:val="0"/>
              <w:spacing w:line="276" w:lineRule="auto"/>
              <w:rPr>
                <w:sz w:val="22"/>
                <w:szCs w:val="22"/>
              </w:rPr>
            </w:pPr>
            <w:r w:rsidRPr="00663D9C">
              <w:rPr>
                <w:sz w:val="22"/>
                <w:szCs w:val="22"/>
              </w:rPr>
              <w:t xml:space="preserve"> 2 metai</w:t>
            </w:r>
            <w:r w:rsidR="004E4EA9" w:rsidRPr="00663D9C">
              <w:rPr>
                <w:sz w:val="22"/>
                <w:szCs w:val="22"/>
              </w:rPr>
              <w:t xml:space="preserve"> (žr. </w:t>
            </w:r>
            <w:r w:rsidR="00367807" w:rsidRPr="00663D9C">
              <w:rPr>
                <w:sz w:val="22"/>
                <w:szCs w:val="22"/>
              </w:rPr>
              <w:t xml:space="preserve">4.2, </w:t>
            </w:r>
            <w:r w:rsidR="004E4EA9" w:rsidRPr="00663D9C">
              <w:rPr>
                <w:sz w:val="22"/>
                <w:szCs w:val="22"/>
              </w:rPr>
              <w:t>4.4 ir 4.8</w:t>
            </w:r>
            <w:r w:rsidR="00271B23" w:rsidRPr="00663D9C">
              <w:rPr>
                <w:sz w:val="22"/>
                <w:szCs w:val="22"/>
              </w:rPr>
              <w:t> </w:t>
            </w:r>
            <w:r w:rsidR="004E4EA9" w:rsidRPr="00663D9C">
              <w:rPr>
                <w:sz w:val="22"/>
                <w:szCs w:val="22"/>
              </w:rPr>
              <w:t>skyri</w:t>
            </w:r>
            <w:r w:rsidR="00B70D69" w:rsidRPr="00663D9C">
              <w:rPr>
                <w:sz w:val="22"/>
                <w:szCs w:val="22"/>
              </w:rPr>
              <w:t>us</w:t>
            </w:r>
            <w:r w:rsidR="004E4EA9" w:rsidRPr="00663D9C">
              <w:rPr>
                <w:sz w:val="22"/>
                <w:szCs w:val="22"/>
              </w:rPr>
              <w:t>)</w:t>
            </w:r>
          </w:p>
        </w:tc>
      </w:tr>
      <w:tr w:rsidR="009611AC" w14:paraId="5D6620E2"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0E88757F" w14:textId="77777777" w:rsidR="00D7788C" w:rsidRPr="00663D9C" w:rsidRDefault="00F6641C" w:rsidP="00663D9C">
            <w:pPr>
              <w:widowControl w:val="0"/>
              <w:numPr>
                <w:ilvl w:val="0"/>
                <w:numId w:val="8"/>
              </w:numPr>
              <w:spacing w:line="276" w:lineRule="auto"/>
              <w:ind w:left="301" w:hanging="283"/>
              <w:rPr>
                <w:sz w:val="22"/>
                <w:szCs w:val="22"/>
              </w:rPr>
            </w:pPr>
            <w:r w:rsidRPr="00663D9C">
              <w:rPr>
                <w:sz w:val="22"/>
                <w:szCs w:val="22"/>
              </w:rPr>
              <w:t xml:space="preserve">Pirminė pažastų </w:t>
            </w:r>
            <w:proofErr w:type="spellStart"/>
            <w:r w:rsidRPr="00663D9C">
              <w:rPr>
                <w:sz w:val="22"/>
                <w:szCs w:val="22"/>
              </w:rPr>
              <w:t>hiperhidrozė</w:t>
            </w:r>
            <w:proofErr w:type="spellEnd"/>
            <w:r w:rsidRPr="00663D9C">
              <w:rPr>
                <w:sz w:val="22"/>
                <w:szCs w:val="22"/>
              </w:rPr>
              <w:t xml:space="preserve"> </w:t>
            </w:r>
          </w:p>
        </w:tc>
        <w:tc>
          <w:tcPr>
            <w:tcW w:w="4111" w:type="dxa"/>
            <w:tcBorders>
              <w:top w:val="single" w:sz="4" w:space="0" w:color="auto"/>
              <w:left w:val="single" w:sz="4" w:space="0" w:color="auto"/>
              <w:bottom w:val="single" w:sz="4" w:space="0" w:color="auto"/>
              <w:right w:val="single" w:sz="4" w:space="0" w:color="auto"/>
            </w:tcBorders>
            <w:hideMark/>
          </w:tcPr>
          <w:p w14:paraId="24104921" w14:textId="77777777" w:rsidR="00D7788C" w:rsidRPr="00663D9C" w:rsidRDefault="00F6641C" w:rsidP="00663D9C">
            <w:pPr>
              <w:widowControl w:val="0"/>
              <w:spacing w:line="276" w:lineRule="auto"/>
              <w:rPr>
                <w:sz w:val="22"/>
                <w:szCs w:val="22"/>
              </w:rPr>
            </w:pPr>
            <w:r w:rsidRPr="00663D9C">
              <w:rPr>
                <w:sz w:val="22"/>
                <w:szCs w:val="22"/>
              </w:rPr>
              <w:t>12 metų</w:t>
            </w:r>
          </w:p>
          <w:p w14:paraId="1FD22F1D" w14:textId="77777777" w:rsidR="00D7788C" w:rsidRPr="00663D9C" w:rsidRDefault="00F6641C" w:rsidP="00663D9C">
            <w:pPr>
              <w:widowControl w:val="0"/>
              <w:spacing w:line="276" w:lineRule="auto"/>
              <w:rPr>
                <w:sz w:val="22"/>
                <w:szCs w:val="22"/>
              </w:rPr>
            </w:pPr>
            <w:r w:rsidRPr="00663D9C">
              <w:rPr>
                <w:sz w:val="22"/>
                <w:szCs w:val="22"/>
              </w:rPr>
              <w:t>(patirtis su 12–17 metų paaugliais ribota</w:t>
            </w:r>
            <w:r w:rsidR="00B70D69" w:rsidRPr="00663D9C">
              <w:rPr>
                <w:sz w:val="22"/>
                <w:szCs w:val="22"/>
              </w:rPr>
              <w:t>, žr. 4.4</w:t>
            </w:r>
            <w:r w:rsidR="00810E65" w:rsidRPr="00663D9C">
              <w:rPr>
                <w:sz w:val="22"/>
                <w:szCs w:val="22"/>
              </w:rPr>
              <w:t>, 4.8</w:t>
            </w:r>
            <w:r w:rsidR="00B70D69" w:rsidRPr="00663D9C">
              <w:rPr>
                <w:sz w:val="22"/>
                <w:szCs w:val="22"/>
              </w:rPr>
              <w:t xml:space="preserve"> ir </w:t>
            </w:r>
            <w:r w:rsidR="00810E65" w:rsidRPr="00663D9C">
              <w:rPr>
                <w:sz w:val="22"/>
                <w:szCs w:val="22"/>
              </w:rPr>
              <w:t>5</w:t>
            </w:r>
            <w:r w:rsidR="00B70D69" w:rsidRPr="00663D9C">
              <w:rPr>
                <w:sz w:val="22"/>
                <w:szCs w:val="22"/>
              </w:rPr>
              <w:t>.</w:t>
            </w:r>
            <w:r w:rsidR="00810E65" w:rsidRPr="00663D9C">
              <w:rPr>
                <w:sz w:val="22"/>
                <w:szCs w:val="22"/>
              </w:rPr>
              <w:t>1</w:t>
            </w:r>
            <w:r w:rsidR="00271B23" w:rsidRPr="00663D9C">
              <w:rPr>
                <w:sz w:val="22"/>
                <w:szCs w:val="22"/>
              </w:rPr>
              <w:t> </w:t>
            </w:r>
            <w:r w:rsidR="00B70D69" w:rsidRPr="00663D9C">
              <w:rPr>
                <w:sz w:val="22"/>
                <w:szCs w:val="22"/>
              </w:rPr>
              <w:t>skyri</w:t>
            </w:r>
            <w:r w:rsidR="00A34822" w:rsidRPr="00663D9C">
              <w:rPr>
                <w:sz w:val="22"/>
                <w:szCs w:val="22"/>
              </w:rPr>
              <w:t>us</w:t>
            </w:r>
            <w:r w:rsidRPr="00663D9C">
              <w:rPr>
                <w:sz w:val="22"/>
                <w:szCs w:val="22"/>
              </w:rPr>
              <w:t>)</w:t>
            </w:r>
          </w:p>
        </w:tc>
      </w:tr>
      <w:tr w:rsidR="009611AC" w14:paraId="775303BA" w14:textId="77777777" w:rsidTr="00FF6D4D">
        <w:tc>
          <w:tcPr>
            <w:tcW w:w="4945" w:type="dxa"/>
            <w:tcBorders>
              <w:top w:val="single" w:sz="4" w:space="0" w:color="auto"/>
              <w:left w:val="single" w:sz="4" w:space="0" w:color="auto"/>
              <w:bottom w:val="single" w:sz="4" w:space="0" w:color="auto"/>
              <w:right w:val="single" w:sz="4" w:space="0" w:color="auto"/>
            </w:tcBorders>
          </w:tcPr>
          <w:p w14:paraId="32086488" w14:textId="77777777" w:rsidR="0061471D" w:rsidRPr="00663D9C" w:rsidRDefault="00F6641C" w:rsidP="00663D9C">
            <w:pPr>
              <w:widowControl w:val="0"/>
              <w:numPr>
                <w:ilvl w:val="0"/>
                <w:numId w:val="8"/>
              </w:numPr>
              <w:spacing w:line="276" w:lineRule="auto"/>
              <w:ind w:left="301" w:hanging="283"/>
              <w:rPr>
                <w:sz w:val="22"/>
                <w:szCs w:val="22"/>
              </w:rPr>
            </w:pPr>
            <w:r w:rsidRPr="00B93281">
              <w:rPr>
                <w:sz w:val="22"/>
                <w:szCs w:val="22"/>
              </w:rPr>
              <w:t xml:space="preserve">Vaikų </w:t>
            </w:r>
            <w:proofErr w:type="spellStart"/>
            <w:r w:rsidRPr="00B93281">
              <w:rPr>
                <w:sz w:val="22"/>
                <w:szCs w:val="22"/>
              </w:rPr>
              <w:t>neurogenini</w:t>
            </w:r>
            <w:r>
              <w:rPr>
                <w:sz w:val="22"/>
                <w:szCs w:val="22"/>
              </w:rPr>
              <w:t>s</w:t>
            </w:r>
            <w:proofErr w:type="spellEnd"/>
            <w:r w:rsidRPr="00B93281">
              <w:rPr>
                <w:sz w:val="22"/>
                <w:szCs w:val="22"/>
              </w:rPr>
              <w:t xml:space="preserve"> </w:t>
            </w:r>
            <w:r w:rsidRPr="004F5372">
              <w:rPr>
                <w:i/>
                <w:iCs/>
                <w:sz w:val="22"/>
                <w:szCs w:val="22"/>
              </w:rPr>
              <w:t xml:space="preserve">m. </w:t>
            </w:r>
            <w:proofErr w:type="spellStart"/>
            <w:r w:rsidRPr="004F5372">
              <w:rPr>
                <w:i/>
                <w:iCs/>
                <w:sz w:val="22"/>
                <w:szCs w:val="22"/>
              </w:rPr>
              <w:t>detrusor</w:t>
            </w:r>
            <w:proofErr w:type="spellEnd"/>
            <w:r w:rsidRPr="00B93281">
              <w:rPr>
                <w:sz w:val="22"/>
                <w:szCs w:val="22"/>
              </w:rPr>
              <w:t xml:space="preserve"> hiperaktyvum</w:t>
            </w:r>
            <w:r>
              <w:rPr>
                <w:sz w:val="22"/>
                <w:szCs w:val="22"/>
              </w:rPr>
              <w:t>as</w:t>
            </w:r>
          </w:p>
        </w:tc>
        <w:tc>
          <w:tcPr>
            <w:tcW w:w="4111" w:type="dxa"/>
            <w:tcBorders>
              <w:top w:val="single" w:sz="4" w:space="0" w:color="auto"/>
              <w:left w:val="single" w:sz="4" w:space="0" w:color="auto"/>
              <w:bottom w:val="single" w:sz="4" w:space="0" w:color="auto"/>
              <w:right w:val="single" w:sz="4" w:space="0" w:color="auto"/>
            </w:tcBorders>
          </w:tcPr>
          <w:p w14:paraId="07057480" w14:textId="77777777" w:rsidR="0061471D" w:rsidRPr="00663D9C" w:rsidRDefault="00F6641C" w:rsidP="00663D9C">
            <w:pPr>
              <w:widowControl w:val="0"/>
              <w:spacing w:line="276" w:lineRule="auto"/>
              <w:rPr>
                <w:sz w:val="22"/>
                <w:szCs w:val="22"/>
              </w:rPr>
            </w:pPr>
            <w:r>
              <w:rPr>
                <w:sz w:val="22"/>
                <w:szCs w:val="22"/>
              </w:rPr>
              <w:t>5–17 metų (žr. 4.8 ir 5.1 skyrius)</w:t>
            </w:r>
          </w:p>
        </w:tc>
      </w:tr>
      <w:tr w:rsidR="009611AC" w14:paraId="49944366" w14:textId="77777777" w:rsidTr="00FF6D4D">
        <w:tc>
          <w:tcPr>
            <w:tcW w:w="4945" w:type="dxa"/>
            <w:tcBorders>
              <w:top w:val="single" w:sz="4" w:space="0" w:color="auto"/>
              <w:left w:val="single" w:sz="4" w:space="0" w:color="auto"/>
              <w:bottom w:val="single" w:sz="4" w:space="0" w:color="auto"/>
              <w:right w:val="single" w:sz="4" w:space="0" w:color="auto"/>
            </w:tcBorders>
          </w:tcPr>
          <w:p w14:paraId="46C2DD5F" w14:textId="77777777" w:rsidR="0061471D" w:rsidRPr="00663D9C" w:rsidRDefault="00F6641C" w:rsidP="00663D9C">
            <w:pPr>
              <w:widowControl w:val="0"/>
              <w:numPr>
                <w:ilvl w:val="0"/>
                <w:numId w:val="8"/>
              </w:numPr>
              <w:spacing w:line="276" w:lineRule="auto"/>
              <w:ind w:left="301" w:hanging="283"/>
              <w:rPr>
                <w:sz w:val="22"/>
                <w:szCs w:val="22"/>
              </w:rPr>
            </w:pPr>
            <w:r>
              <w:rPr>
                <w:sz w:val="22"/>
                <w:szCs w:val="22"/>
              </w:rPr>
              <w:t xml:space="preserve">Vaikų </w:t>
            </w:r>
            <w:proofErr w:type="spellStart"/>
            <w:r>
              <w:rPr>
                <w:sz w:val="22"/>
                <w:szCs w:val="22"/>
              </w:rPr>
              <w:t>hiperaktyvi</w:t>
            </w:r>
            <w:proofErr w:type="spellEnd"/>
            <w:r>
              <w:rPr>
                <w:sz w:val="22"/>
                <w:szCs w:val="22"/>
              </w:rPr>
              <w:t xml:space="preserve"> šlapimo pūslė</w:t>
            </w:r>
          </w:p>
        </w:tc>
        <w:tc>
          <w:tcPr>
            <w:tcW w:w="4111" w:type="dxa"/>
            <w:tcBorders>
              <w:top w:val="single" w:sz="4" w:space="0" w:color="auto"/>
              <w:left w:val="single" w:sz="4" w:space="0" w:color="auto"/>
              <w:bottom w:val="single" w:sz="4" w:space="0" w:color="auto"/>
              <w:right w:val="single" w:sz="4" w:space="0" w:color="auto"/>
            </w:tcBorders>
          </w:tcPr>
          <w:p w14:paraId="3CB36772" w14:textId="77777777" w:rsidR="0061471D" w:rsidRPr="00663D9C" w:rsidRDefault="00F6641C" w:rsidP="00663D9C">
            <w:pPr>
              <w:widowControl w:val="0"/>
              <w:spacing w:line="276" w:lineRule="auto"/>
              <w:rPr>
                <w:sz w:val="22"/>
                <w:szCs w:val="22"/>
              </w:rPr>
            </w:pPr>
            <w:r>
              <w:rPr>
                <w:sz w:val="22"/>
                <w:szCs w:val="22"/>
              </w:rPr>
              <w:t>12–17 metų (žr. 4.8 ir 5.1 skyrius)</w:t>
            </w:r>
          </w:p>
        </w:tc>
      </w:tr>
    </w:tbl>
    <w:p w14:paraId="57EA88BA" w14:textId="77777777" w:rsidR="00D7788C" w:rsidRPr="00663D9C" w:rsidRDefault="00D7788C" w:rsidP="00663D9C">
      <w:pPr>
        <w:rPr>
          <w:b/>
          <w:bCs/>
          <w:sz w:val="22"/>
          <w:szCs w:val="22"/>
        </w:rPr>
      </w:pPr>
    </w:p>
    <w:p w14:paraId="5B8C3E41" w14:textId="77777777" w:rsidR="00D7788C" w:rsidRPr="00663D9C" w:rsidRDefault="00F6641C" w:rsidP="00663D9C">
      <w:pPr>
        <w:rPr>
          <w:b/>
          <w:bCs/>
          <w:sz w:val="22"/>
          <w:szCs w:val="22"/>
        </w:rPr>
      </w:pPr>
      <w:r w:rsidRPr="00663D9C">
        <w:rPr>
          <w:b/>
          <w:bCs/>
          <w:sz w:val="22"/>
          <w:szCs w:val="22"/>
        </w:rPr>
        <w:lastRenderedPageBreak/>
        <w:t>Toliau pateikiama svarbi informacija:</w:t>
      </w:r>
    </w:p>
    <w:p w14:paraId="2E3D3907" w14:textId="77777777" w:rsidR="00D7788C" w:rsidRPr="00663D9C" w:rsidRDefault="00D7788C" w:rsidP="00663D9C">
      <w:pPr>
        <w:rPr>
          <w:b/>
          <w:bCs/>
          <w:sz w:val="22"/>
          <w:szCs w:val="22"/>
        </w:rPr>
      </w:pPr>
    </w:p>
    <w:p w14:paraId="7DC18D38" w14:textId="77777777" w:rsidR="00D7788C" w:rsidRPr="00663D9C" w:rsidRDefault="00F6641C" w:rsidP="00663D9C">
      <w:pPr>
        <w:rPr>
          <w:b/>
          <w:sz w:val="22"/>
          <w:szCs w:val="22"/>
        </w:rPr>
      </w:pPr>
      <w:r w:rsidRPr="00663D9C">
        <w:rPr>
          <w:b/>
          <w:sz w:val="22"/>
          <w:szCs w:val="22"/>
        </w:rPr>
        <w:t>Jei vienos injekcijos procedūrai naudojami skirtingų dydžių BOTOX flakonai, būtina naudoti tinkamą skiediklio kiekį, tirpinant konkretų vienetų skaičių 0,1 ml. Skiediklio kiekis BOTOX 50 </w:t>
      </w:r>
      <w:proofErr w:type="spellStart"/>
      <w:r w:rsidRPr="00663D9C">
        <w:rPr>
          <w:b/>
          <w:sz w:val="22"/>
          <w:szCs w:val="22"/>
        </w:rPr>
        <w:t>Allergan</w:t>
      </w:r>
      <w:proofErr w:type="spellEnd"/>
      <w:r w:rsidRPr="00663D9C">
        <w:rPr>
          <w:b/>
          <w:sz w:val="22"/>
          <w:szCs w:val="22"/>
        </w:rPr>
        <w:t xml:space="preserve"> vienetų, </w:t>
      </w:r>
      <w:r w:rsidRPr="00663D9C">
        <w:rPr>
          <w:b/>
          <w:caps/>
          <w:sz w:val="22"/>
          <w:szCs w:val="22"/>
        </w:rPr>
        <w:t>BOTOX</w:t>
      </w:r>
      <w:r w:rsidRPr="00663D9C">
        <w:rPr>
          <w:b/>
          <w:sz w:val="22"/>
          <w:szCs w:val="22"/>
        </w:rPr>
        <w:t xml:space="preserve"> 100 </w:t>
      </w:r>
      <w:proofErr w:type="spellStart"/>
      <w:r w:rsidRPr="00663D9C">
        <w:rPr>
          <w:b/>
          <w:sz w:val="22"/>
          <w:szCs w:val="22"/>
        </w:rPr>
        <w:t>Allergan</w:t>
      </w:r>
      <w:proofErr w:type="spellEnd"/>
      <w:r w:rsidRPr="00663D9C">
        <w:rPr>
          <w:b/>
          <w:sz w:val="22"/>
          <w:szCs w:val="22"/>
        </w:rPr>
        <w:t xml:space="preserve"> vienetų ir BOTOX 200 </w:t>
      </w:r>
      <w:proofErr w:type="spellStart"/>
      <w:r w:rsidRPr="00663D9C">
        <w:rPr>
          <w:b/>
          <w:sz w:val="22"/>
          <w:szCs w:val="22"/>
        </w:rPr>
        <w:t>Allergan</w:t>
      </w:r>
      <w:proofErr w:type="spellEnd"/>
      <w:r w:rsidRPr="00663D9C">
        <w:rPr>
          <w:b/>
          <w:sz w:val="22"/>
          <w:szCs w:val="22"/>
        </w:rPr>
        <w:t xml:space="preserve"> vienetų vaistiniams preparatams skiriasi. </w:t>
      </w:r>
      <w:r w:rsidRPr="00663D9C">
        <w:rPr>
          <w:rStyle w:val="Grietas"/>
          <w:sz w:val="22"/>
          <w:szCs w:val="22"/>
        </w:rPr>
        <w:t>Kiekvienas švirkštas turi būti atitinkamai paženklintas</w:t>
      </w:r>
      <w:r w:rsidRPr="00663D9C">
        <w:rPr>
          <w:sz w:val="22"/>
          <w:szCs w:val="22"/>
        </w:rPr>
        <w:t>.</w:t>
      </w:r>
    </w:p>
    <w:p w14:paraId="055388B8" w14:textId="77777777" w:rsidR="00D7788C" w:rsidRPr="00663D9C" w:rsidRDefault="00D7788C" w:rsidP="00663D9C">
      <w:pPr>
        <w:rPr>
          <w:bCs/>
          <w:sz w:val="22"/>
          <w:szCs w:val="22"/>
        </w:rPr>
      </w:pPr>
    </w:p>
    <w:p w14:paraId="70B0B98E" w14:textId="77777777" w:rsidR="00D7788C" w:rsidRPr="00663D9C" w:rsidRDefault="00F6641C" w:rsidP="00663D9C">
      <w:pPr>
        <w:rPr>
          <w:sz w:val="22"/>
          <w:szCs w:val="22"/>
        </w:rPr>
      </w:pPr>
      <w:r w:rsidRPr="00663D9C">
        <w:rPr>
          <w:sz w:val="22"/>
          <w:szCs w:val="22"/>
        </w:rPr>
        <w:t>BOTOX turi būti tirpinamas tik steriliame fiziologiniame tirpale be konservantų (0,9 % natrio chlorido injekciniame tirpale). Į švirkštą įtraukiamas reikiamas kiekis skiediklio (žr. skiedimo lentelę toliau).</w:t>
      </w:r>
    </w:p>
    <w:p w14:paraId="46CB7E10" w14:textId="77777777" w:rsidR="00D7788C" w:rsidRPr="00663D9C" w:rsidRDefault="00D7788C" w:rsidP="00663D9C">
      <w:pPr>
        <w:keepNext/>
        <w:rPr>
          <w:sz w:val="22"/>
          <w:szCs w:val="22"/>
        </w:rPr>
      </w:pPr>
    </w:p>
    <w:p w14:paraId="07B000DC" w14:textId="77777777" w:rsidR="00D7788C" w:rsidRPr="00663D9C" w:rsidRDefault="00F6641C" w:rsidP="00663D9C">
      <w:pPr>
        <w:ind w:right="252"/>
        <w:rPr>
          <w:sz w:val="22"/>
          <w:szCs w:val="22"/>
        </w:rPr>
      </w:pPr>
      <w:r w:rsidRPr="00663D9C">
        <w:rPr>
          <w:sz w:val="22"/>
          <w:szCs w:val="22"/>
        </w:rPr>
        <w:t>Šis vaistinis preparatas skirtas vartoti tik vieną kartą ir visą nesuvartotą tirpalą reikia išmesti.</w:t>
      </w:r>
    </w:p>
    <w:p w14:paraId="061DB19F" w14:textId="77777777" w:rsidR="00D7788C" w:rsidRPr="00663D9C" w:rsidRDefault="00D7788C" w:rsidP="00663D9C">
      <w:pPr>
        <w:ind w:left="720"/>
        <w:rPr>
          <w:sz w:val="22"/>
          <w:szCs w:val="22"/>
        </w:rPr>
      </w:pPr>
    </w:p>
    <w:p w14:paraId="3C33CEFE" w14:textId="77777777" w:rsidR="00D7788C" w:rsidRPr="00663D9C" w:rsidRDefault="00F6641C" w:rsidP="00663D9C">
      <w:pPr>
        <w:rPr>
          <w:sz w:val="22"/>
          <w:szCs w:val="22"/>
        </w:rPr>
      </w:pPr>
      <w:r w:rsidRPr="00663D9C">
        <w:rPr>
          <w:sz w:val="22"/>
          <w:szCs w:val="22"/>
        </w:rPr>
        <w:t>Vartojimo, tvarkymo ir šalinimo nurodymai pateikti 6.6 skyriuje.</w:t>
      </w:r>
    </w:p>
    <w:p w14:paraId="2A98C2E3" w14:textId="77777777" w:rsidR="00D7788C" w:rsidRPr="00663D9C" w:rsidRDefault="00D7788C" w:rsidP="00663D9C">
      <w:pPr>
        <w:keepNext/>
        <w:rPr>
          <w:sz w:val="22"/>
          <w:szCs w:val="22"/>
          <w:u w:val="single"/>
        </w:rPr>
      </w:pPr>
    </w:p>
    <w:p w14:paraId="4179456C" w14:textId="77777777" w:rsidR="00D7788C" w:rsidRPr="00663D9C" w:rsidRDefault="00F6641C" w:rsidP="00663D9C">
      <w:pPr>
        <w:keepNext/>
        <w:rPr>
          <w:sz w:val="22"/>
          <w:szCs w:val="22"/>
          <w:u w:val="single"/>
        </w:rPr>
      </w:pPr>
      <w:r w:rsidRPr="00663D9C">
        <w:rPr>
          <w:sz w:val="22"/>
          <w:szCs w:val="22"/>
          <w:u w:val="single"/>
        </w:rPr>
        <w:t>BOTOX 50, 100 ir 200</w:t>
      </w:r>
      <w:r w:rsidR="00271B23" w:rsidRPr="00663D9C">
        <w:rPr>
          <w:sz w:val="22"/>
          <w:szCs w:val="22"/>
          <w:u w:val="single"/>
        </w:rPr>
        <w:t> </w:t>
      </w:r>
      <w:proofErr w:type="spellStart"/>
      <w:r w:rsidRPr="00663D9C">
        <w:rPr>
          <w:sz w:val="22"/>
          <w:szCs w:val="22"/>
          <w:u w:val="single"/>
        </w:rPr>
        <w:t>Allergan</w:t>
      </w:r>
      <w:proofErr w:type="spellEnd"/>
      <w:r w:rsidRPr="00663D9C">
        <w:rPr>
          <w:sz w:val="22"/>
          <w:szCs w:val="22"/>
          <w:u w:val="single"/>
        </w:rPr>
        <w:t xml:space="preserve"> vienetų flakonų skiedimo lentelė visoms indikacijoms, išskyrus šlapimo pūslės sutrikimus</w:t>
      </w:r>
    </w:p>
    <w:p w14:paraId="64691A99" w14:textId="77777777" w:rsidR="00D7788C" w:rsidRPr="00663D9C" w:rsidRDefault="00D7788C" w:rsidP="00663D9C">
      <w:pPr>
        <w:rPr>
          <w:b/>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2337"/>
        <w:gridCol w:w="2345"/>
        <w:gridCol w:w="2188"/>
      </w:tblGrid>
      <w:tr w:rsidR="009611AC" w14:paraId="0884E0F1" w14:textId="77777777" w:rsidTr="00FF6D4D">
        <w:trPr>
          <w:trHeight w:val="83"/>
        </w:trPr>
        <w:tc>
          <w:tcPr>
            <w:tcW w:w="1702" w:type="dxa"/>
            <w:tcBorders>
              <w:top w:val="single" w:sz="4" w:space="0" w:color="auto"/>
              <w:left w:val="single" w:sz="4" w:space="0" w:color="auto"/>
              <w:bottom w:val="single" w:sz="4" w:space="0" w:color="auto"/>
              <w:right w:val="single" w:sz="4" w:space="0" w:color="auto"/>
            </w:tcBorders>
          </w:tcPr>
          <w:p w14:paraId="2F2E3BAC" w14:textId="77777777" w:rsidR="00D7788C" w:rsidRPr="007C30F5" w:rsidRDefault="00D7788C" w:rsidP="007852DD">
            <w:pPr>
              <w:pStyle w:val="Text"/>
              <w:rPr>
                <w:rFonts w:ascii="Times New Roman" w:hAnsi="Times New Roman" w:cs="Times New Roman"/>
                <w:lang w:val="lt-LT"/>
              </w:rPr>
            </w:pPr>
          </w:p>
        </w:tc>
        <w:tc>
          <w:tcPr>
            <w:tcW w:w="2337" w:type="dxa"/>
            <w:tcBorders>
              <w:top w:val="single" w:sz="4" w:space="0" w:color="auto"/>
              <w:left w:val="single" w:sz="4" w:space="0" w:color="auto"/>
              <w:bottom w:val="single" w:sz="4" w:space="0" w:color="auto"/>
              <w:right w:val="single" w:sz="4" w:space="0" w:color="auto"/>
            </w:tcBorders>
            <w:hideMark/>
          </w:tcPr>
          <w:p w14:paraId="1BB3F207"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50 </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flakonas</w:t>
            </w:r>
            <w:proofErr w:type="spellEnd"/>
          </w:p>
        </w:tc>
        <w:tc>
          <w:tcPr>
            <w:tcW w:w="2345" w:type="dxa"/>
            <w:tcBorders>
              <w:top w:val="single" w:sz="4" w:space="0" w:color="auto"/>
              <w:left w:val="single" w:sz="4" w:space="0" w:color="auto"/>
              <w:bottom w:val="single" w:sz="4" w:space="0" w:color="auto"/>
              <w:right w:val="single" w:sz="4" w:space="0" w:color="auto"/>
            </w:tcBorders>
            <w:hideMark/>
          </w:tcPr>
          <w:p w14:paraId="6158C764"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100 </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flakonas</w:t>
            </w:r>
            <w:proofErr w:type="spellEnd"/>
          </w:p>
        </w:tc>
        <w:tc>
          <w:tcPr>
            <w:tcW w:w="2188" w:type="dxa"/>
            <w:tcBorders>
              <w:top w:val="single" w:sz="4" w:space="0" w:color="auto"/>
              <w:left w:val="single" w:sz="4" w:space="0" w:color="auto"/>
              <w:bottom w:val="single" w:sz="4" w:space="0" w:color="auto"/>
              <w:right w:val="single" w:sz="4" w:space="0" w:color="auto"/>
            </w:tcBorders>
            <w:hideMark/>
          </w:tcPr>
          <w:p w14:paraId="25E620CB"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200 </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flakonas</w:t>
            </w:r>
            <w:proofErr w:type="spellEnd"/>
          </w:p>
        </w:tc>
      </w:tr>
      <w:tr w:rsidR="009611AC" w14:paraId="7E8B1A85" w14:textId="77777777" w:rsidTr="00FF6D4D">
        <w:tc>
          <w:tcPr>
            <w:tcW w:w="1702" w:type="dxa"/>
            <w:tcBorders>
              <w:top w:val="single" w:sz="4" w:space="0" w:color="auto"/>
              <w:left w:val="single" w:sz="4" w:space="0" w:color="auto"/>
              <w:bottom w:val="single" w:sz="4" w:space="0" w:color="auto"/>
              <w:right w:val="single" w:sz="4" w:space="0" w:color="auto"/>
            </w:tcBorders>
            <w:hideMark/>
          </w:tcPr>
          <w:p w14:paraId="6CB6452E" w14:textId="77777777" w:rsidR="00D7788C" w:rsidRPr="007C30F5" w:rsidRDefault="00F6641C" w:rsidP="007852DD">
            <w:pPr>
              <w:pStyle w:val="Text"/>
              <w:rPr>
                <w:rFonts w:ascii="Times New Roman" w:hAnsi="Times New Roman" w:cs="Times New Roman"/>
              </w:rPr>
            </w:pPr>
            <w:proofErr w:type="spellStart"/>
            <w:r w:rsidRPr="007C30F5">
              <w:rPr>
                <w:rFonts w:ascii="Times New Roman" w:hAnsi="Times New Roman" w:cs="Times New Roman"/>
              </w:rPr>
              <w:t>Gaunama</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dozė</w:t>
            </w:r>
            <w:proofErr w:type="spellEnd"/>
          </w:p>
          <w:p w14:paraId="2788E86E"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0,1 ml)</w:t>
            </w:r>
          </w:p>
        </w:tc>
        <w:tc>
          <w:tcPr>
            <w:tcW w:w="2337" w:type="dxa"/>
            <w:tcBorders>
              <w:top w:val="single" w:sz="4" w:space="0" w:color="auto"/>
              <w:left w:val="single" w:sz="4" w:space="0" w:color="auto"/>
              <w:bottom w:val="single" w:sz="4" w:space="0" w:color="auto"/>
              <w:right w:val="single" w:sz="4" w:space="0" w:color="auto"/>
            </w:tcBorders>
            <w:hideMark/>
          </w:tcPr>
          <w:p w14:paraId="4A497B08" w14:textId="77777777" w:rsidR="00D7788C" w:rsidRPr="007C30F5" w:rsidRDefault="00F6641C" w:rsidP="007852DD">
            <w:pPr>
              <w:pStyle w:val="Text"/>
              <w:rPr>
                <w:rFonts w:ascii="Times New Roman" w:hAnsi="Times New Roman" w:cs="Times New Roman"/>
              </w:rPr>
            </w:pPr>
            <w:proofErr w:type="spellStart"/>
            <w:r w:rsidRPr="007C30F5">
              <w:rPr>
                <w:rFonts w:ascii="Times New Roman" w:hAnsi="Times New Roman" w:cs="Times New Roman"/>
              </w:rPr>
              <w:t>Skiediklio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sterilaus</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fiziologinio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tirpalo</w:t>
            </w:r>
            <w:proofErr w:type="spellEnd"/>
            <w:r w:rsidRPr="007C30F5">
              <w:rPr>
                <w:rFonts w:ascii="Times New Roman" w:hAnsi="Times New Roman" w:cs="Times New Roman"/>
              </w:rPr>
              <w:t xml:space="preserve"> be </w:t>
            </w:r>
            <w:proofErr w:type="spellStart"/>
            <w:r w:rsidRPr="007C30F5">
              <w:rPr>
                <w:rFonts w:ascii="Times New Roman" w:hAnsi="Times New Roman" w:cs="Times New Roman"/>
              </w:rPr>
              <w:t>konservantų</w:t>
            </w:r>
            <w:proofErr w:type="spellEnd"/>
            <w:r w:rsidRPr="007C30F5">
              <w:rPr>
                <w:rFonts w:ascii="Times New Roman" w:hAnsi="Times New Roman" w:cs="Times New Roman"/>
              </w:rPr>
              <w:t xml:space="preserve"> (0,9 % </w:t>
            </w:r>
            <w:proofErr w:type="spellStart"/>
            <w:r w:rsidRPr="007C30F5">
              <w:rPr>
                <w:rFonts w:ascii="Times New Roman" w:hAnsi="Times New Roman" w:cs="Times New Roman"/>
              </w:rPr>
              <w:t>natrio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chlorido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injekcinio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tirpalo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kiekis</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dedamas</w:t>
            </w:r>
            <w:proofErr w:type="spellEnd"/>
            <w:r w:rsidRPr="007C30F5">
              <w:rPr>
                <w:rFonts w:ascii="Times New Roman" w:hAnsi="Times New Roman" w:cs="Times New Roman"/>
              </w:rPr>
              <w:t xml:space="preserve"> į 50 </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flakoną</w:t>
            </w:r>
            <w:proofErr w:type="spellEnd"/>
          </w:p>
        </w:tc>
        <w:tc>
          <w:tcPr>
            <w:tcW w:w="2345" w:type="dxa"/>
            <w:tcBorders>
              <w:top w:val="single" w:sz="4" w:space="0" w:color="auto"/>
              <w:left w:val="single" w:sz="4" w:space="0" w:color="auto"/>
              <w:bottom w:val="single" w:sz="4" w:space="0" w:color="auto"/>
              <w:right w:val="single" w:sz="4" w:space="0" w:color="auto"/>
            </w:tcBorders>
            <w:hideMark/>
          </w:tcPr>
          <w:p w14:paraId="0001CF28" w14:textId="77777777" w:rsidR="00D7788C" w:rsidRPr="007C30F5" w:rsidRDefault="00F6641C" w:rsidP="007852DD">
            <w:pPr>
              <w:pStyle w:val="Text"/>
              <w:rPr>
                <w:rFonts w:ascii="Times New Roman" w:hAnsi="Times New Roman" w:cs="Times New Roman"/>
              </w:rPr>
            </w:pPr>
            <w:proofErr w:type="spellStart"/>
            <w:r w:rsidRPr="007C30F5">
              <w:rPr>
                <w:rFonts w:ascii="Times New Roman" w:hAnsi="Times New Roman" w:cs="Times New Roman"/>
              </w:rPr>
              <w:t>Skiediklio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sterilaus</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fiziologinio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tirpalo</w:t>
            </w:r>
            <w:proofErr w:type="spellEnd"/>
            <w:r w:rsidRPr="007C30F5">
              <w:rPr>
                <w:rFonts w:ascii="Times New Roman" w:hAnsi="Times New Roman" w:cs="Times New Roman"/>
              </w:rPr>
              <w:t xml:space="preserve"> be </w:t>
            </w:r>
            <w:proofErr w:type="spellStart"/>
            <w:r w:rsidRPr="007C30F5">
              <w:rPr>
                <w:rFonts w:ascii="Times New Roman" w:hAnsi="Times New Roman" w:cs="Times New Roman"/>
              </w:rPr>
              <w:t>konservantų</w:t>
            </w:r>
            <w:proofErr w:type="spellEnd"/>
            <w:r w:rsidRPr="007C30F5">
              <w:rPr>
                <w:rFonts w:ascii="Times New Roman" w:hAnsi="Times New Roman" w:cs="Times New Roman"/>
              </w:rPr>
              <w:t xml:space="preserve"> (0,9 % </w:t>
            </w:r>
            <w:proofErr w:type="spellStart"/>
            <w:r w:rsidRPr="007C30F5">
              <w:rPr>
                <w:rFonts w:ascii="Times New Roman" w:hAnsi="Times New Roman" w:cs="Times New Roman"/>
              </w:rPr>
              <w:t>natrio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chlorido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injekcinio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tirpalo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kiekis</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dedamas</w:t>
            </w:r>
            <w:proofErr w:type="spellEnd"/>
            <w:r w:rsidRPr="007C30F5">
              <w:rPr>
                <w:rFonts w:ascii="Times New Roman" w:hAnsi="Times New Roman" w:cs="Times New Roman"/>
              </w:rPr>
              <w:t xml:space="preserve"> į 100 </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flakoną</w:t>
            </w:r>
            <w:proofErr w:type="spellEnd"/>
          </w:p>
        </w:tc>
        <w:tc>
          <w:tcPr>
            <w:tcW w:w="2188" w:type="dxa"/>
            <w:tcBorders>
              <w:top w:val="single" w:sz="4" w:space="0" w:color="auto"/>
              <w:left w:val="single" w:sz="4" w:space="0" w:color="auto"/>
              <w:bottom w:val="single" w:sz="4" w:space="0" w:color="auto"/>
              <w:right w:val="single" w:sz="4" w:space="0" w:color="auto"/>
            </w:tcBorders>
            <w:hideMark/>
          </w:tcPr>
          <w:p w14:paraId="6074DE90" w14:textId="77777777" w:rsidR="00D7788C" w:rsidRPr="007C30F5" w:rsidRDefault="00F6641C" w:rsidP="007852DD">
            <w:pPr>
              <w:pStyle w:val="Text"/>
              <w:rPr>
                <w:rFonts w:ascii="Times New Roman" w:hAnsi="Times New Roman" w:cs="Times New Roman"/>
              </w:rPr>
            </w:pPr>
            <w:proofErr w:type="spellStart"/>
            <w:r w:rsidRPr="007C30F5">
              <w:rPr>
                <w:rFonts w:ascii="Times New Roman" w:hAnsi="Times New Roman" w:cs="Times New Roman"/>
              </w:rPr>
              <w:t>Skiediklio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sterilaus</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fiziologinio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tirpalo</w:t>
            </w:r>
            <w:proofErr w:type="spellEnd"/>
            <w:r w:rsidRPr="007C30F5">
              <w:rPr>
                <w:rFonts w:ascii="Times New Roman" w:hAnsi="Times New Roman" w:cs="Times New Roman"/>
              </w:rPr>
              <w:t xml:space="preserve"> be </w:t>
            </w:r>
            <w:proofErr w:type="spellStart"/>
            <w:r w:rsidRPr="007C30F5">
              <w:rPr>
                <w:rFonts w:ascii="Times New Roman" w:hAnsi="Times New Roman" w:cs="Times New Roman"/>
              </w:rPr>
              <w:t>konservantų</w:t>
            </w:r>
            <w:proofErr w:type="spellEnd"/>
            <w:r w:rsidRPr="007C30F5">
              <w:rPr>
                <w:rFonts w:ascii="Times New Roman" w:hAnsi="Times New Roman" w:cs="Times New Roman"/>
              </w:rPr>
              <w:t xml:space="preserve"> (0,9 % </w:t>
            </w:r>
            <w:proofErr w:type="spellStart"/>
            <w:r w:rsidRPr="007C30F5">
              <w:rPr>
                <w:rFonts w:ascii="Times New Roman" w:hAnsi="Times New Roman" w:cs="Times New Roman"/>
              </w:rPr>
              <w:t>natrio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chlorido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injekcinio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tirpalo</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kiekis</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dedamas</w:t>
            </w:r>
            <w:proofErr w:type="spellEnd"/>
            <w:r w:rsidRPr="007C30F5">
              <w:rPr>
                <w:rFonts w:ascii="Times New Roman" w:hAnsi="Times New Roman" w:cs="Times New Roman"/>
              </w:rPr>
              <w:t xml:space="preserve"> į 200 </w:t>
            </w:r>
            <w:proofErr w:type="spellStart"/>
            <w:r w:rsidRPr="007C30F5">
              <w:rPr>
                <w:rFonts w:ascii="Times New Roman" w:hAnsi="Times New Roman" w:cs="Times New Roman"/>
              </w:rPr>
              <w:t>vienetų</w:t>
            </w:r>
            <w:proofErr w:type="spellEnd"/>
            <w:r w:rsidRPr="007C30F5">
              <w:rPr>
                <w:rFonts w:ascii="Times New Roman" w:hAnsi="Times New Roman" w:cs="Times New Roman"/>
              </w:rPr>
              <w:t xml:space="preserve"> </w:t>
            </w:r>
            <w:proofErr w:type="spellStart"/>
            <w:r w:rsidRPr="007C30F5">
              <w:rPr>
                <w:rFonts w:ascii="Times New Roman" w:hAnsi="Times New Roman" w:cs="Times New Roman"/>
              </w:rPr>
              <w:t>flakoną</w:t>
            </w:r>
            <w:proofErr w:type="spellEnd"/>
          </w:p>
        </w:tc>
      </w:tr>
      <w:tr w:rsidR="009611AC" w14:paraId="149C1B6D" w14:textId="77777777" w:rsidTr="00FF6D4D">
        <w:tc>
          <w:tcPr>
            <w:tcW w:w="1702" w:type="dxa"/>
            <w:tcBorders>
              <w:top w:val="single" w:sz="4" w:space="0" w:color="auto"/>
              <w:left w:val="single" w:sz="4" w:space="0" w:color="auto"/>
              <w:bottom w:val="single" w:sz="4" w:space="0" w:color="auto"/>
              <w:right w:val="single" w:sz="4" w:space="0" w:color="auto"/>
            </w:tcBorders>
            <w:hideMark/>
          </w:tcPr>
          <w:p w14:paraId="398550B6"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20 </w:t>
            </w:r>
            <w:proofErr w:type="spellStart"/>
            <w:r w:rsidRPr="007C30F5">
              <w:rPr>
                <w:rFonts w:ascii="Times New Roman" w:hAnsi="Times New Roman" w:cs="Times New Roman"/>
              </w:rPr>
              <w:t>vienetų</w:t>
            </w:r>
            <w:proofErr w:type="spellEnd"/>
          </w:p>
        </w:tc>
        <w:tc>
          <w:tcPr>
            <w:tcW w:w="2337" w:type="dxa"/>
            <w:tcBorders>
              <w:top w:val="single" w:sz="4" w:space="0" w:color="auto"/>
              <w:left w:val="single" w:sz="4" w:space="0" w:color="auto"/>
              <w:bottom w:val="single" w:sz="4" w:space="0" w:color="auto"/>
              <w:right w:val="single" w:sz="4" w:space="0" w:color="auto"/>
            </w:tcBorders>
            <w:hideMark/>
          </w:tcPr>
          <w:p w14:paraId="4A761B47"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0,25</w:t>
            </w:r>
            <w:r w:rsidR="00271B23" w:rsidRPr="007C30F5">
              <w:rPr>
                <w:rFonts w:ascii="Times New Roman" w:hAnsi="Times New Roman" w:cs="Times New Roman"/>
              </w:rPr>
              <w:t> </w:t>
            </w:r>
            <w:r w:rsidRPr="007C30F5">
              <w:rPr>
                <w:rFonts w:ascii="Times New Roman" w:hAnsi="Times New Roman" w:cs="Times New Roman"/>
              </w:rPr>
              <w:t>ml</w:t>
            </w:r>
          </w:p>
        </w:tc>
        <w:tc>
          <w:tcPr>
            <w:tcW w:w="2345" w:type="dxa"/>
            <w:tcBorders>
              <w:top w:val="single" w:sz="4" w:space="0" w:color="auto"/>
              <w:left w:val="single" w:sz="4" w:space="0" w:color="auto"/>
              <w:bottom w:val="single" w:sz="4" w:space="0" w:color="auto"/>
              <w:right w:val="single" w:sz="4" w:space="0" w:color="auto"/>
            </w:tcBorders>
            <w:hideMark/>
          </w:tcPr>
          <w:p w14:paraId="30013F5F"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0,5</w:t>
            </w:r>
            <w:r w:rsidR="00271B23" w:rsidRPr="007C30F5">
              <w:rPr>
                <w:rFonts w:ascii="Times New Roman" w:hAnsi="Times New Roman" w:cs="Times New Roman"/>
              </w:rPr>
              <w:t> </w:t>
            </w:r>
            <w:r w:rsidRPr="007C30F5">
              <w:rPr>
                <w:rFonts w:ascii="Times New Roman" w:hAnsi="Times New Roman" w:cs="Times New Roman"/>
              </w:rPr>
              <w:t>ml</w:t>
            </w:r>
          </w:p>
        </w:tc>
        <w:tc>
          <w:tcPr>
            <w:tcW w:w="2188" w:type="dxa"/>
            <w:tcBorders>
              <w:top w:val="single" w:sz="4" w:space="0" w:color="auto"/>
              <w:left w:val="single" w:sz="4" w:space="0" w:color="auto"/>
              <w:bottom w:val="single" w:sz="4" w:space="0" w:color="auto"/>
              <w:right w:val="single" w:sz="4" w:space="0" w:color="auto"/>
            </w:tcBorders>
            <w:hideMark/>
          </w:tcPr>
          <w:p w14:paraId="3AE8EB6A"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1</w:t>
            </w:r>
            <w:r w:rsidR="00271B23" w:rsidRPr="007C30F5">
              <w:rPr>
                <w:rFonts w:ascii="Times New Roman" w:hAnsi="Times New Roman" w:cs="Times New Roman"/>
              </w:rPr>
              <w:t> </w:t>
            </w:r>
            <w:r w:rsidRPr="007C30F5">
              <w:rPr>
                <w:rFonts w:ascii="Times New Roman" w:hAnsi="Times New Roman" w:cs="Times New Roman"/>
              </w:rPr>
              <w:t>ml</w:t>
            </w:r>
          </w:p>
        </w:tc>
      </w:tr>
      <w:tr w:rsidR="009611AC" w14:paraId="0DDAE54F" w14:textId="77777777" w:rsidTr="00FF6D4D">
        <w:tc>
          <w:tcPr>
            <w:tcW w:w="1702" w:type="dxa"/>
            <w:tcBorders>
              <w:top w:val="single" w:sz="4" w:space="0" w:color="auto"/>
              <w:left w:val="single" w:sz="4" w:space="0" w:color="auto"/>
              <w:bottom w:val="single" w:sz="4" w:space="0" w:color="auto"/>
              <w:right w:val="single" w:sz="4" w:space="0" w:color="auto"/>
            </w:tcBorders>
            <w:hideMark/>
          </w:tcPr>
          <w:p w14:paraId="43D4D6E0"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10 </w:t>
            </w:r>
            <w:proofErr w:type="spellStart"/>
            <w:r w:rsidRPr="007C30F5">
              <w:rPr>
                <w:rFonts w:ascii="Times New Roman" w:hAnsi="Times New Roman" w:cs="Times New Roman"/>
              </w:rPr>
              <w:t>vienetų</w:t>
            </w:r>
            <w:proofErr w:type="spellEnd"/>
          </w:p>
        </w:tc>
        <w:tc>
          <w:tcPr>
            <w:tcW w:w="2337" w:type="dxa"/>
            <w:tcBorders>
              <w:top w:val="single" w:sz="4" w:space="0" w:color="auto"/>
              <w:left w:val="single" w:sz="4" w:space="0" w:color="auto"/>
              <w:bottom w:val="single" w:sz="4" w:space="0" w:color="auto"/>
              <w:right w:val="single" w:sz="4" w:space="0" w:color="auto"/>
            </w:tcBorders>
            <w:hideMark/>
          </w:tcPr>
          <w:p w14:paraId="574424A4"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0,5</w:t>
            </w:r>
            <w:r w:rsidR="00271B23" w:rsidRPr="007C30F5">
              <w:rPr>
                <w:rFonts w:ascii="Times New Roman" w:hAnsi="Times New Roman" w:cs="Times New Roman"/>
              </w:rPr>
              <w:t> </w:t>
            </w:r>
            <w:r w:rsidRPr="007C30F5">
              <w:rPr>
                <w:rFonts w:ascii="Times New Roman" w:hAnsi="Times New Roman" w:cs="Times New Roman"/>
              </w:rPr>
              <w:t>ml</w:t>
            </w:r>
          </w:p>
        </w:tc>
        <w:tc>
          <w:tcPr>
            <w:tcW w:w="2345" w:type="dxa"/>
            <w:tcBorders>
              <w:top w:val="single" w:sz="4" w:space="0" w:color="auto"/>
              <w:left w:val="single" w:sz="4" w:space="0" w:color="auto"/>
              <w:bottom w:val="single" w:sz="4" w:space="0" w:color="auto"/>
              <w:right w:val="single" w:sz="4" w:space="0" w:color="auto"/>
            </w:tcBorders>
            <w:hideMark/>
          </w:tcPr>
          <w:p w14:paraId="6C3E9C8A"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1</w:t>
            </w:r>
            <w:r w:rsidR="00271B23" w:rsidRPr="007C30F5">
              <w:rPr>
                <w:rFonts w:ascii="Times New Roman" w:hAnsi="Times New Roman" w:cs="Times New Roman"/>
              </w:rPr>
              <w:t> </w:t>
            </w:r>
            <w:r w:rsidRPr="007C30F5">
              <w:rPr>
                <w:rFonts w:ascii="Times New Roman" w:hAnsi="Times New Roman" w:cs="Times New Roman"/>
              </w:rPr>
              <w:t>ml</w:t>
            </w:r>
          </w:p>
        </w:tc>
        <w:tc>
          <w:tcPr>
            <w:tcW w:w="2188" w:type="dxa"/>
            <w:tcBorders>
              <w:top w:val="single" w:sz="4" w:space="0" w:color="auto"/>
              <w:left w:val="single" w:sz="4" w:space="0" w:color="auto"/>
              <w:bottom w:val="single" w:sz="4" w:space="0" w:color="auto"/>
              <w:right w:val="single" w:sz="4" w:space="0" w:color="auto"/>
            </w:tcBorders>
            <w:hideMark/>
          </w:tcPr>
          <w:p w14:paraId="390848BA"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2</w:t>
            </w:r>
            <w:r w:rsidR="00271B23" w:rsidRPr="007C30F5">
              <w:rPr>
                <w:rFonts w:ascii="Times New Roman" w:hAnsi="Times New Roman" w:cs="Times New Roman"/>
              </w:rPr>
              <w:t> </w:t>
            </w:r>
            <w:r w:rsidRPr="007C30F5">
              <w:rPr>
                <w:rFonts w:ascii="Times New Roman" w:hAnsi="Times New Roman" w:cs="Times New Roman"/>
              </w:rPr>
              <w:t>ml</w:t>
            </w:r>
          </w:p>
        </w:tc>
      </w:tr>
      <w:tr w:rsidR="009611AC" w14:paraId="01AB566D" w14:textId="77777777" w:rsidTr="00FF6D4D">
        <w:tc>
          <w:tcPr>
            <w:tcW w:w="1702" w:type="dxa"/>
            <w:tcBorders>
              <w:top w:val="single" w:sz="4" w:space="0" w:color="auto"/>
              <w:left w:val="single" w:sz="4" w:space="0" w:color="auto"/>
              <w:bottom w:val="single" w:sz="4" w:space="0" w:color="auto"/>
              <w:right w:val="single" w:sz="4" w:space="0" w:color="auto"/>
            </w:tcBorders>
            <w:hideMark/>
          </w:tcPr>
          <w:p w14:paraId="219BC418"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5 </w:t>
            </w:r>
            <w:proofErr w:type="spellStart"/>
            <w:r w:rsidRPr="007C30F5">
              <w:rPr>
                <w:rFonts w:ascii="Times New Roman" w:hAnsi="Times New Roman" w:cs="Times New Roman"/>
              </w:rPr>
              <w:t>vienet</w:t>
            </w:r>
            <w:r w:rsidR="007852DD" w:rsidRPr="007C30F5">
              <w:rPr>
                <w:rFonts w:ascii="Times New Roman" w:hAnsi="Times New Roman" w:cs="Times New Roman"/>
              </w:rPr>
              <w:t>ai</w:t>
            </w:r>
            <w:proofErr w:type="spellEnd"/>
          </w:p>
        </w:tc>
        <w:tc>
          <w:tcPr>
            <w:tcW w:w="2337" w:type="dxa"/>
            <w:tcBorders>
              <w:top w:val="single" w:sz="4" w:space="0" w:color="auto"/>
              <w:left w:val="single" w:sz="4" w:space="0" w:color="auto"/>
              <w:bottom w:val="single" w:sz="4" w:space="0" w:color="auto"/>
              <w:right w:val="single" w:sz="4" w:space="0" w:color="auto"/>
            </w:tcBorders>
            <w:hideMark/>
          </w:tcPr>
          <w:p w14:paraId="6FBE8FA1"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1</w:t>
            </w:r>
            <w:r w:rsidR="00271B23" w:rsidRPr="007C30F5">
              <w:rPr>
                <w:rFonts w:ascii="Times New Roman" w:hAnsi="Times New Roman" w:cs="Times New Roman"/>
              </w:rPr>
              <w:t> </w:t>
            </w:r>
            <w:r w:rsidRPr="007C30F5">
              <w:rPr>
                <w:rFonts w:ascii="Times New Roman" w:hAnsi="Times New Roman" w:cs="Times New Roman"/>
              </w:rPr>
              <w:t>ml</w:t>
            </w:r>
          </w:p>
        </w:tc>
        <w:tc>
          <w:tcPr>
            <w:tcW w:w="2345" w:type="dxa"/>
            <w:tcBorders>
              <w:top w:val="single" w:sz="4" w:space="0" w:color="auto"/>
              <w:left w:val="single" w:sz="4" w:space="0" w:color="auto"/>
              <w:bottom w:val="single" w:sz="4" w:space="0" w:color="auto"/>
              <w:right w:val="single" w:sz="4" w:space="0" w:color="auto"/>
            </w:tcBorders>
            <w:hideMark/>
          </w:tcPr>
          <w:p w14:paraId="7C98F531"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2</w:t>
            </w:r>
            <w:r w:rsidR="00271B23" w:rsidRPr="007C30F5">
              <w:rPr>
                <w:rFonts w:ascii="Times New Roman" w:hAnsi="Times New Roman" w:cs="Times New Roman"/>
              </w:rPr>
              <w:t> </w:t>
            </w:r>
            <w:r w:rsidRPr="007C30F5">
              <w:rPr>
                <w:rFonts w:ascii="Times New Roman" w:hAnsi="Times New Roman" w:cs="Times New Roman"/>
              </w:rPr>
              <w:t>ml</w:t>
            </w:r>
          </w:p>
        </w:tc>
        <w:tc>
          <w:tcPr>
            <w:tcW w:w="2188" w:type="dxa"/>
            <w:tcBorders>
              <w:top w:val="single" w:sz="4" w:space="0" w:color="auto"/>
              <w:left w:val="single" w:sz="4" w:space="0" w:color="auto"/>
              <w:bottom w:val="single" w:sz="4" w:space="0" w:color="auto"/>
              <w:right w:val="single" w:sz="4" w:space="0" w:color="auto"/>
            </w:tcBorders>
            <w:hideMark/>
          </w:tcPr>
          <w:p w14:paraId="1303539C"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4</w:t>
            </w:r>
            <w:r w:rsidR="00271B23" w:rsidRPr="007C30F5">
              <w:rPr>
                <w:rFonts w:ascii="Times New Roman" w:hAnsi="Times New Roman" w:cs="Times New Roman"/>
              </w:rPr>
              <w:t> </w:t>
            </w:r>
            <w:r w:rsidRPr="007C30F5">
              <w:rPr>
                <w:rFonts w:ascii="Times New Roman" w:hAnsi="Times New Roman" w:cs="Times New Roman"/>
              </w:rPr>
              <w:t>ml</w:t>
            </w:r>
          </w:p>
        </w:tc>
      </w:tr>
      <w:tr w:rsidR="009611AC" w14:paraId="31FDBD90" w14:textId="77777777" w:rsidTr="00FF6D4D">
        <w:tc>
          <w:tcPr>
            <w:tcW w:w="1702" w:type="dxa"/>
            <w:tcBorders>
              <w:top w:val="single" w:sz="4" w:space="0" w:color="auto"/>
              <w:left w:val="single" w:sz="4" w:space="0" w:color="auto"/>
              <w:bottom w:val="single" w:sz="4" w:space="0" w:color="auto"/>
              <w:right w:val="single" w:sz="4" w:space="0" w:color="auto"/>
            </w:tcBorders>
            <w:hideMark/>
          </w:tcPr>
          <w:p w14:paraId="251F4367"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2,5 </w:t>
            </w:r>
            <w:proofErr w:type="spellStart"/>
            <w:r w:rsidRPr="007C30F5">
              <w:rPr>
                <w:rFonts w:ascii="Times New Roman" w:hAnsi="Times New Roman" w:cs="Times New Roman"/>
              </w:rPr>
              <w:t>vienetų</w:t>
            </w:r>
            <w:proofErr w:type="spellEnd"/>
          </w:p>
        </w:tc>
        <w:tc>
          <w:tcPr>
            <w:tcW w:w="2337" w:type="dxa"/>
            <w:tcBorders>
              <w:top w:val="single" w:sz="4" w:space="0" w:color="auto"/>
              <w:left w:val="single" w:sz="4" w:space="0" w:color="auto"/>
              <w:bottom w:val="single" w:sz="4" w:space="0" w:color="auto"/>
              <w:right w:val="single" w:sz="4" w:space="0" w:color="auto"/>
            </w:tcBorders>
            <w:hideMark/>
          </w:tcPr>
          <w:p w14:paraId="3B699BEA"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2</w:t>
            </w:r>
            <w:r w:rsidR="00271B23" w:rsidRPr="007C30F5">
              <w:rPr>
                <w:rFonts w:ascii="Times New Roman" w:hAnsi="Times New Roman" w:cs="Times New Roman"/>
              </w:rPr>
              <w:t> </w:t>
            </w:r>
            <w:r w:rsidRPr="007C30F5">
              <w:rPr>
                <w:rFonts w:ascii="Times New Roman" w:hAnsi="Times New Roman" w:cs="Times New Roman"/>
              </w:rPr>
              <w:t>ml</w:t>
            </w:r>
          </w:p>
        </w:tc>
        <w:tc>
          <w:tcPr>
            <w:tcW w:w="2345" w:type="dxa"/>
            <w:tcBorders>
              <w:top w:val="single" w:sz="4" w:space="0" w:color="auto"/>
              <w:left w:val="single" w:sz="4" w:space="0" w:color="auto"/>
              <w:bottom w:val="single" w:sz="4" w:space="0" w:color="auto"/>
              <w:right w:val="single" w:sz="4" w:space="0" w:color="auto"/>
            </w:tcBorders>
            <w:hideMark/>
          </w:tcPr>
          <w:p w14:paraId="5D8F3427"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4</w:t>
            </w:r>
            <w:r w:rsidR="00271B23" w:rsidRPr="007C30F5">
              <w:rPr>
                <w:rFonts w:ascii="Times New Roman" w:hAnsi="Times New Roman" w:cs="Times New Roman"/>
              </w:rPr>
              <w:t> </w:t>
            </w:r>
            <w:r w:rsidRPr="007C30F5">
              <w:rPr>
                <w:rFonts w:ascii="Times New Roman" w:hAnsi="Times New Roman" w:cs="Times New Roman"/>
              </w:rPr>
              <w:t>ml</w:t>
            </w:r>
          </w:p>
        </w:tc>
        <w:tc>
          <w:tcPr>
            <w:tcW w:w="2188" w:type="dxa"/>
            <w:tcBorders>
              <w:top w:val="single" w:sz="4" w:space="0" w:color="auto"/>
              <w:left w:val="single" w:sz="4" w:space="0" w:color="auto"/>
              <w:bottom w:val="single" w:sz="4" w:space="0" w:color="auto"/>
              <w:right w:val="single" w:sz="4" w:space="0" w:color="auto"/>
            </w:tcBorders>
            <w:hideMark/>
          </w:tcPr>
          <w:p w14:paraId="59D09555"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8</w:t>
            </w:r>
            <w:r w:rsidR="00271B23" w:rsidRPr="007C30F5">
              <w:rPr>
                <w:rFonts w:ascii="Times New Roman" w:hAnsi="Times New Roman" w:cs="Times New Roman"/>
              </w:rPr>
              <w:t> </w:t>
            </w:r>
            <w:r w:rsidRPr="007C30F5">
              <w:rPr>
                <w:rFonts w:ascii="Times New Roman" w:hAnsi="Times New Roman" w:cs="Times New Roman"/>
              </w:rPr>
              <w:t>ml</w:t>
            </w:r>
          </w:p>
        </w:tc>
      </w:tr>
      <w:tr w:rsidR="009611AC" w14:paraId="0CA8F6F2" w14:textId="77777777" w:rsidTr="00FF6D4D">
        <w:tc>
          <w:tcPr>
            <w:tcW w:w="1702" w:type="dxa"/>
            <w:tcBorders>
              <w:top w:val="single" w:sz="4" w:space="0" w:color="auto"/>
              <w:left w:val="single" w:sz="4" w:space="0" w:color="auto"/>
              <w:bottom w:val="single" w:sz="4" w:space="0" w:color="auto"/>
              <w:right w:val="single" w:sz="4" w:space="0" w:color="auto"/>
            </w:tcBorders>
            <w:hideMark/>
          </w:tcPr>
          <w:p w14:paraId="6E5E156D"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1,25 </w:t>
            </w:r>
            <w:proofErr w:type="spellStart"/>
            <w:r w:rsidRPr="007C30F5">
              <w:rPr>
                <w:rFonts w:ascii="Times New Roman" w:hAnsi="Times New Roman" w:cs="Times New Roman"/>
              </w:rPr>
              <w:t>vienetų</w:t>
            </w:r>
            <w:proofErr w:type="spellEnd"/>
          </w:p>
        </w:tc>
        <w:tc>
          <w:tcPr>
            <w:tcW w:w="2337" w:type="dxa"/>
            <w:tcBorders>
              <w:top w:val="single" w:sz="4" w:space="0" w:color="auto"/>
              <w:left w:val="single" w:sz="4" w:space="0" w:color="auto"/>
              <w:bottom w:val="single" w:sz="4" w:space="0" w:color="auto"/>
              <w:right w:val="single" w:sz="4" w:space="0" w:color="auto"/>
            </w:tcBorders>
            <w:hideMark/>
          </w:tcPr>
          <w:p w14:paraId="2A68E7D1"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4</w:t>
            </w:r>
            <w:r w:rsidR="00271B23" w:rsidRPr="007C30F5">
              <w:rPr>
                <w:rFonts w:ascii="Times New Roman" w:hAnsi="Times New Roman" w:cs="Times New Roman"/>
              </w:rPr>
              <w:t> </w:t>
            </w:r>
            <w:r w:rsidRPr="007C30F5">
              <w:rPr>
                <w:rFonts w:ascii="Times New Roman" w:hAnsi="Times New Roman" w:cs="Times New Roman"/>
              </w:rPr>
              <w:t>ml</w:t>
            </w:r>
          </w:p>
        </w:tc>
        <w:tc>
          <w:tcPr>
            <w:tcW w:w="2345" w:type="dxa"/>
            <w:tcBorders>
              <w:top w:val="single" w:sz="4" w:space="0" w:color="auto"/>
              <w:left w:val="single" w:sz="4" w:space="0" w:color="auto"/>
              <w:bottom w:val="single" w:sz="4" w:space="0" w:color="auto"/>
              <w:right w:val="single" w:sz="4" w:space="0" w:color="auto"/>
            </w:tcBorders>
            <w:hideMark/>
          </w:tcPr>
          <w:p w14:paraId="15920216" w14:textId="77777777" w:rsidR="00D7788C" w:rsidRPr="007C30F5" w:rsidRDefault="00F6641C" w:rsidP="007852DD">
            <w:pPr>
              <w:pStyle w:val="Text"/>
              <w:rPr>
                <w:rFonts w:ascii="Times New Roman" w:hAnsi="Times New Roman" w:cs="Times New Roman"/>
              </w:rPr>
            </w:pPr>
            <w:r w:rsidRPr="007C30F5">
              <w:rPr>
                <w:rFonts w:ascii="Times New Roman" w:hAnsi="Times New Roman" w:cs="Times New Roman"/>
              </w:rPr>
              <w:t>8</w:t>
            </w:r>
            <w:r w:rsidR="00271B23" w:rsidRPr="007C30F5">
              <w:rPr>
                <w:rFonts w:ascii="Times New Roman" w:hAnsi="Times New Roman" w:cs="Times New Roman"/>
              </w:rPr>
              <w:t> </w:t>
            </w:r>
            <w:r w:rsidRPr="007C30F5">
              <w:rPr>
                <w:rFonts w:ascii="Times New Roman" w:hAnsi="Times New Roman" w:cs="Times New Roman"/>
              </w:rPr>
              <w:t>ml</w:t>
            </w:r>
          </w:p>
        </w:tc>
        <w:tc>
          <w:tcPr>
            <w:tcW w:w="2188" w:type="dxa"/>
            <w:tcBorders>
              <w:top w:val="single" w:sz="4" w:space="0" w:color="auto"/>
              <w:left w:val="single" w:sz="4" w:space="0" w:color="auto"/>
              <w:bottom w:val="single" w:sz="4" w:space="0" w:color="auto"/>
              <w:right w:val="single" w:sz="4" w:space="0" w:color="auto"/>
            </w:tcBorders>
            <w:hideMark/>
          </w:tcPr>
          <w:p w14:paraId="1D66D292" w14:textId="77777777" w:rsidR="00D7788C" w:rsidRPr="007C30F5" w:rsidRDefault="00F6641C" w:rsidP="007852DD">
            <w:pPr>
              <w:pStyle w:val="Text"/>
              <w:rPr>
                <w:rFonts w:ascii="Times New Roman" w:hAnsi="Times New Roman" w:cs="Times New Roman"/>
              </w:rPr>
            </w:pPr>
            <w:proofErr w:type="spellStart"/>
            <w:r w:rsidRPr="007C30F5">
              <w:rPr>
                <w:rFonts w:ascii="Times New Roman" w:hAnsi="Times New Roman" w:cs="Times New Roman"/>
              </w:rPr>
              <w:t>Netaikoma</w:t>
            </w:r>
            <w:proofErr w:type="spellEnd"/>
          </w:p>
        </w:tc>
      </w:tr>
    </w:tbl>
    <w:p w14:paraId="49165577" w14:textId="77777777" w:rsidR="00D7788C" w:rsidRPr="00663D9C" w:rsidRDefault="00D7788C" w:rsidP="00663D9C">
      <w:pPr>
        <w:rPr>
          <w:b/>
          <w:bCs/>
          <w:sz w:val="22"/>
          <w:szCs w:val="22"/>
        </w:rPr>
      </w:pPr>
    </w:p>
    <w:p w14:paraId="78D98EDE" w14:textId="77777777" w:rsidR="00D7788C" w:rsidRPr="00663D9C" w:rsidRDefault="00F6641C" w:rsidP="00663D9C">
      <w:pPr>
        <w:rPr>
          <w:b/>
          <w:bCs/>
          <w:sz w:val="22"/>
          <w:szCs w:val="22"/>
          <w:u w:val="single"/>
        </w:rPr>
      </w:pPr>
      <w:proofErr w:type="spellStart"/>
      <w:r w:rsidRPr="00663D9C">
        <w:rPr>
          <w:b/>
          <w:bCs/>
          <w:sz w:val="22"/>
          <w:szCs w:val="22"/>
          <w:u w:val="single"/>
        </w:rPr>
        <w:t>Hiperaktyvi</w:t>
      </w:r>
      <w:proofErr w:type="spellEnd"/>
      <w:r w:rsidRPr="00663D9C">
        <w:rPr>
          <w:b/>
          <w:bCs/>
          <w:sz w:val="22"/>
          <w:szCs w:val="22"/>
          <w:u w:val="single"/>
        </w:rPr>
        <w:t xml:space="preserve"> šlapimo pūslė:</w:t>
      </w:r>
    </w:p>
    <w:p w14:paraId="4D4AD648" w14:textId="77777777" w:rsidR="00D7788C" w:rsidRPr="00663D9C" w:rsidRDefault="00F6641C" w:rsidP="00663D9C">
      <w:pPr>
        <w:rPr>
          <w:b/>
          <w:bCs/>
          <w:sz w:val="22"/>
          <w:szCs w:val="22"/>
        </w:rPr>
      </w:pPr>
      <w:r w:rsidRPr="00663D9C">
        <w:rPr>
          <w:b/>
          <w:bCs/>
          <w:sz w:val="22"/>
          <w:szCs w:val="22"/>
        </w:rPr>
        <w:t xml:space="preserve">Kad būtų patogiau ištirpinti, rekomenduojama naudoti vieną 100 vienetų arba du 50 vienetų </w:t>
      </w:r>
      <w:r w:rsidRPr="00663D9C">
        <w:rPr>
          <w:b/>
          <w:sz w:val="22"/>
          <w:szCs w:val="22"/>
        </w:rPr>
        <w:t>flakonus</w:t>
      </w:r>
      <w:r w:rsidRPr="00663D9C">
        <w:rPr>
          <w:b/>
          <w:bCs/>
          <w:sz w:val="22"/>
          <w:szCs w:val="22"/>
        </w:rPr>
        <w:t>.</w:t>
      </w:r>
    </w:p>
    <w:p w14:paraId="4B0B56E8" w14:textId="77777777" w:rsidR="00D7788C" w:rsidRPr="00663D9C" w:rsidRDefault="00D7788C" w:rsidP="00663D9C">
      <w:pPr>
        <w:rPr>
          <w:b/>
          <w:bCs/>
          <w:sz w:val="22"/>
          <w:szCs w:val="22"/>
          <w:u w:val="single"/>
        </w:rPr>
      </w:pPr>
    </w:p>
    <w:p w14:paraId="0D11D874" w14:textId="77777777" w:rsidR="00D7788C" w:rsidRPr="00663D9C" w:rsidRDefault="00F6641C" w:rsidP="00663D9C">
      <w:pPr>
        <w:rPr>
          <w:b/>
          <w:bCs/>
          <w:sz w:val="22"/>
          <w:szCs w:val="22"/>
          <w:u w:val="single"/>
        </w:rPr>
      </w:pPr>
      <w:r w:rsidRPr="00663D9C">
        <w:rPr>
          <w:b/>
          <w:bCs/>
          <w:sz w:val="22"/>
          <w:szCs w:val="22"/>
          <w:u w:val="single"/>
        </w:rPr>
        <w:t xml:space="preserve">Skiedimo nurodymai naudojant du 50 vienetų </w:t>
      </w:r>
      <w:r w:rsidRPr="00663D9C">
        <w:rPr>
          <w:b/>
          <w:sz w:val="22"/>
          <w:szCs w:val="22"/>
          <w:u w:val="single"/>
        </w:rPr>
        <w:t>flakonus</w:t>
      </w:r>
    </w:p>
    <w:p w14:paraId="00A98946" w14:textId="77777777" w:rsidR="00D7788C" w:rsidRPr="00663D9C" w:rsidRDefault="00F6641C" w:rsidP="00663D9C">
      <w:pPr>
        <w:numPr>
          <w:ilvl w:val="0"/>
          <w:numId w:val="9"/>
        </w:numPr>
        <w:rPr>
          <w:bCs/>
          <w:sz w:val="22"/>
          <w:szCs w:val="22"/>
        </w:rPr>
      </w:pPr>
      <w:r w:rsidRPr="00663D9C">
        <w:rPr>
          <w:bCs/>
          <w:sz w:val="22"/>
          <w:szCs w:val="22"/>
        </w:rPr>
        <w:t xml:space="preserve">Kiekvieno iš dviejų BOTOX 50 vienetų </w:t>
      </w:r>
      <w:r w:rsidRPr="00663D9C">
        <w:rPr>
          <w:sz w:val="22"/>
          <w:szCs w:val="22"/>
        </w:rPr>
        <w:t>flakonų</w:t>
      </w:r>
      <w:r w:rsidRPr="00663D9C">
        <w:rPr>
          <w:bCs/>
          <w:sz w:val="22"/>
          <w:szCs w:val="22"/>
        </w:rPr>
        <w:t xml:space="preserve"> turinį ištirpinkite 5 ml sterilaus fiziologinio tirpalo be konservantų (0,9 % natrio chlorido injekcinio tirpalo) ir atsargiai sumaišykite flakonų turinį.</w:t>
      </w:r>
    </w:p>
    <w:p w14:paraId="0303FF93" w14:textId="77777777" w:rsidR="00D7788C" w:rsidRPr="00663D9C" w:rsidRDefault="00F6641C" w:rsidP="00663D9C">
      <w:pPr>
        <w:numPr>
          <w:ilvl w:val="0"/>
          <w:numId w:val="9"/>
        </w:numPr>
        <w:rPr>
          <w:bCs/>
          <w:sz w:val="22"/>
          <w:szCs w:val="22"/>
        </w:rPr>
      </w:pPr>
      <w:r w:rsidRPr="00663D9C">
        <w:rPr>
          <w:bCs/>
          <w:sz w:val="22"/>
          <w:szCs w:val="22"/>
        </w:rPr>
        <w:t>Į vieną 10 ml švirkštą įtraukite po 5 ml iš kiekvieno flakono.</w:t>
      </w:r>
    </w:p>
    <w:p w14:paraId="4B706645" w14:textId="77777777" w:rsidR="00D7788C" w:rsidRPr="00663D9C" w:rsidRDefault="00F6641C" w:rsidP="00663D9C">
      <w:pPr>
        <w:rPr>
          <w:bCs/>
          <w:sz w:val="22"/>
          <w:szCs w:val="22"/>
        </w:rPr>
      </w:pPr>
      <w:r w:rsidRPr="00663D9C">
        <w:rPr>
          <w:bCs/>
          <w:sz w:val="22"/>
          <w:szCs w:val="22"/>
        </w:rPr>
        <w:t>Taip gausite 10 ml švirkštą, kuriame iš viso bus 100 vienetų ištirpinto BOTOX. Po ištirpinimo švirkšte vaistinį preparatą nedelsdami suvartokite. Nesuvartotą fiziologinį tirpalą išmeskite.</w:t>
      </w:r>
    </w:p>
    <w:p w14:paraId="32104F6D" w14:textId="77777777" w:rsidR="00D7788C" w:rsidRPr="00663D9C" w:rsidRDefault="00D7788C" w:rsidP="00663D9C">
      <w:pPr>
        <w:rPr>
          <w:b/>
          <w:bCs/>
          <w:sz w:val="22"/>
          <w:szCs w:val="22"/>
          <w:u w:val="single"/>
        </w:rPr>
      </w:pPr>
    </w:p>
    <w:p w14:paraId="36C3D879" w14:textId="77777777" w:rsidR="00D7788C" w:rsidRPr="00663D9C" w:rsidRDefault="00F6641C" w:rsidP="00663D9C">
      <w:pPr>
        <w:rPr>
          <w:b/>
          <w:bCs/>
          <w:sz w:val="22"/>
          <w:szCs w:val="22"/>
          <w:u w:val="single"/>
        </w:rPr>
      </w:pPr>
      <w:r w:rsidRPr="00663D9C">
        <w:rPr>
          <w:b/>
          <w:bCs/>
          <w:sz w:val="22"/>
          <w:szCs w:val="22"/>
          <w:u w:val="single"/>
        </w:rPr>
        <w:t>Skiedimo nurodymai naudojant vieną 100 vienetų flakoną</w:t>
      </w:r>
    </w:p>
    <w:p w14:paraId="12546590" w14:textId="77777777" w:rsidR="00D7788C" w:rsidRPr="00663D9C" w:rsidRDefault="00F6641C" w:rsidP="00663D9C">
      <w:pPr>
        <w:numPr>
          <w:ilvl w:val="0"/>
          <w:numId w:val="9"/>
        </w:numPr>
        <w:rPr>
          <w:bCs/>
          <w:sz w:val="22"/>
          <w:szCs w:val="22"/>
        </w:rPr>
      </w:pPr>
      <w:r w:rsidRPr="00663D9C">
        <w:rPr>
          <w:bCs/>
          <w:sz w:val="22"/>
          <w:szCs w:val="22"/>
        </w:rPr>
        <w:t>Ištirpinkite BOTOX 100 vienetų flakono turinį 10 ml sterilaus fiziologinio tirpalo be konservantų (0,9 % natrio chlorido injekcinio tirpalo) ir atsargiai sumaišykite.</w:t>
      </w:r>
    </w:p>
    <w:p w14:paraId="4AC9035A" w14:textId="77777777" w:rsidR="00D7788C" w:rsidRPr="00663D9C" w:rsidRDefault="00F6641C" w:rsidP="00663D9C">
      <w:pPr>
        <w:numPr>
          <w:ilvl w:val="0"/>
          <w:numId w:val="9"/>
        </w:numPr>
        <w:rPr>
          <w:bCs/>
          <w:sz w:val="22"/>
          <w:szCs w:val="22"/>
        </w:rPr>
      </w:pPr>
      <w:r w:rsidRPr="00663D9C">
        <w:rPr>
          <w:bCs/>
          <w:sz w:val="22"/>
          <w:szCs w:val="22"/>
        </w:rPr>
        <w:t>Į 10 ml švirkštą įtraukite 10 ml iš flakono.</w:t>
      </w:r>
    </w:p>
    <w:p w14:paraId="1C927CD2" w14:textId="77777777" w:rsidR="00D7788C" w:rsidRPr="00663D9C" w:rsidRDefault="00F6641C" w:rsidP="00663D9C">
      <w:pPr>
        <w:rPr>
          <w:bCs/>
          <w:sz w:val="22"/>
          <w:szCs w:val="22"/>
        </w:rPr>
      </w:pPr>
      <w:r w:rsidRPr="00663D9C">
        <w:rPr>
          <w:bCs/>
          <w:sz w:val="22"/>
          <w:szCs w:val="22"/>
        </w:rPr>
        <w:t>Taip gausite 10 ml švirkštą, kuriame iš viso bus 100 vienetų ištirpinto BOTOX. Po ištirpinimo švirkšte vaistinį preparatą nedelsdami suvartokite. Nesuvartotą fiziologinį tirpalą išmeskite.</w:t>
      </w:r>
    </w:p>
    <w:p w14:paraId="3ACB580F" w14:textId="77777777" w:rsidR="00D7788C" w:rsidRPr="00663D9C" w:rsidRDefault="00D7788C" w:rsidP="00663D9C">
      <w:pPr>
        <w:rPr>
          <w:bCs/>
          <w:sz w:val="22"/>
          <w:szCs w:val="22"/>
        </w:rPr>
      </w:pPr>
    </w:p>
    <w:p w14:paraId="25FE1423" w14:textId="77777777" w:rsidR="00D7788C" w:rsidRPr="00663D9C" w:rsidRDefault="00F6641C" w:rsidP="00663D9C">
      <w:pPr>
        <w:rPr>
          <w:b/>
          <w:bCs/>
          <w:sz w:val="22"/>
          <w:szCs w:val="22"/>
          <w:u w:val="single"/>
        </w:rPr>
      </w:pPr>
      <w:r w:rsidRPr="00663D9C">
        <w:rPr>
          <w:b/>
          <w:bCs/>
          <w:sz w:val="22"/>
          <w:szCs w:val="22"/>
          <w:u w:val="single"/>
        </w:rPr>
        <w:t>Skiedimo nurodymai naudojant vieną 200 vienetų flakoną</w:t>
      </w:r>
    </w:p>
    <w:p w14:paraId="1F5750A5" w14:textId="77777777" w:rsidR="00D7788C" w:rsidRPr="00663D9C" w:rsidRDefault="00F6641C" w:rsidP="00663D9C">
      <w:pPr>
        <w:numPr>
          <w:ilvl w:val="0"/>
          <w:numId w:val="10"/>
        </w:numPr>
        <w:ind w:left="360"/>
        <w:rPr>
          <w:bCs/>
          <w:sz w:val="22"/>
          <w:szCs w:val="22"/>
        </w:rPr>
      </w:pPr>
      <w:r w:rsidRPr="00663D9C">
        <w:rPr>
          <w:bCs/>
          <w:sz w:val="22"/>
          <w:szCs w:val="22"/>
        </w:rPr>
        <w:t>Ištirpinkite BOTOX 200 vienetų flakono turinį 8 ml sterilaus fiziologinio tirpalo be konservantų (0,9 % natrio chlorido injekcinio tirpalo) ir atsargiai sumaišykite.</w:t>
      </w:r>
    </w:p>
    <w:p w14:paraId="73BD79D1" w14:textId="77777777" w:rsidR="00D7788C" w:rsidRPr="00663D9C" w:rsidRDefault="00F6641C" w:rsidP="00663D9C">
      <w:pPr>
        <w:numPr>
          <w:ilvl w:val="0"/>
          <w:numId w:val="10"/>
        </w:numPr>
        <w:ind w:left="360"/>
        <w:rPr>
          <w:bCs/>
          <w:sz w:val="22"/>
          <w:szCs w:val="22"/>
        </w:rPr>
      </w:pPr>
      <w:r w:rsidRPr="00663D9C">
        <w:rPr>
          <w:bCs/>
          <w:sz w:val="22"/>
          <w:szCs w:val="22"/>
        </w:rPr>
        <w:t>Į 10 ml švirkštą įtraukite 4 ml iš flakono.</w:t>
      </w:r>
    </w:p>
    <w:p w14:paraId="46F749C0" w14:textId="77777777" w:rsidR="00D7788C" w:rsidRPr="00663D9C" w:rsidRDefault="00F6641C" w:rsidP="00663D9C">
      <w:pPr>
        <w:numPr>
          <w:ilvl w:val="0"/>
          <w:numId w:val="10"/>
        </w:numPr>
        <w:ind w:left="360"/>
        <w:rPr>
          <w:bCs/>
          <w:sz w:val="22"/>
          <w:szCs w:val="22"/>
        </w:rPr>
      </w:pPr>
      <w:r w:rsidRPr="00663D9C">
        <w:rPr>
          <w:bCs/>
          <w:sz w:val="22"/>
          <w:szCs w:val="22"/>
        </w:rPr>
        <w:lastRenderedPageBreak/>
        <w:t>Užbaikite tirpinimą, į 10 ml švirkštą įtraukdami 6 ml sterilaus fiziologinio tirpalo be konservantų (0,9 % natrio chlorido injekcinio tirpalo) ir atsargiai sumaišykite.</w:t>
      </w:r>
    </w:p>
    <w:p w14:paraId="17D52A49" w14:textId="77777777" w:rsidR="00D7788C" w:rsidRPr="00663D9C" w:rsidRDefault="00F6641C" w:rsidP="00663D9C">
      <w:pPr>
        <w:rPr>
          <w:bCs/>
          <w:sz w:val="22"/>
          <w:szCs w:val="22"/>
        </w:rPr>
      </w:pPr>
      <w:r w:rsidRPr="00663D9C">
        <w:rPr>
          <w:bCs/>
          <w:sz w:val="22"/>
          <w:szCs w:val="22"/>
        </w:rPr>
        <w:t>Taip gausite 10 ml švirkštą, kuriame iš viso bus 100 vienetų ištirpinto BOTOX. Po ištirpinimo švirkšte vaistinį preparatą nedelsdami suvartokite. Nesuvartotą fiziologinį tirpalą išmeskite.</w:t>
      </w:r>
    </w:p>
    <w:p w14:paraId="67C3FCB2" w14:textId="77777777" w:rsidR="00D7788C" w:rsidRPr="00663D9C" w:rsidRDefault="00D7788C" w:rsidP="00663D9C">
      <w:pPr>
        <w:rPr>
          <w:bCs/>
          <w:sz w:val="22"/>
          <w:szCs w:val="22"/>
        </w:rPr>
      </w:pPr>
    </w:p>
    <w:p w14:paraId="64C2321F" w14:textId="77777777" w:rsidR="00D7788C" w:rsidRPr="00663D9C" w:rsidRDefault="00F6641C" w:rsidP="00663D9C">
      <w:pPr>
        <w:rPr>
          <w:bCs/>
          <w:sz w:val="22"/>
          <w:szCs w:val="22"/>
        </w:rPr>
      </w:pPr>
      <w:r w:rsidRPr="00663D9C">
        <w:rPr>
          <w:bCs/>
          <w:sz w:val="22"/>
          <w:szCs w:val="22"/>
        </w:rPr>
        <w:t xml:space="preserve">Šis vaistinis preparatas skirtas vartoti tik vieną kartą ir visą nesuvartotą vaistinį preparatą būtina išmesti. </w:t>
      </w:r>
    </w:p>
    <w:p w14:paraId="0909B9F7" w14:textId="77777777" w:rsidR="00D7788C" w:rsidRPr="00663D9C" w:rsidRDefault="00D7788C" w:rsidP="00663D9C">
      <w:pPr>
        <w:rPr>
          <w:b/>
          <w:bCs/>
          <w:sz w:val="22"/>
          <w:szCs w:val="22"/>
          <w:u w:val="single"/>
        </w:rPr>
      </w:pPr>
    </w:p>
    <w:p w14:paraId="552FDF05" w14:textId="77777777" w:rsidR="00D7788C" w:rsidRPr="00663D9C" w:rsidRDefault="00F6641C" w:rsidP="00663D9C">
      <w:pPr>
        <w:rPr>
          <w:b/>
          <w:bCs/>
          <w:sz w:val="22"/>
          <w:szCs w:val="22"/>
          <w:u w:val="single"/>
        </w:rPr>
      </w:pPr>
      <w:r w:rsidRPr="00663D9C">
        <w:rPr>
          <w:b/>
          <w:bCs/>
          <w:sz w:val="22"/>
          <w:szCs w:val="22"/>
          <w:u w:val="single"/>
        </w:rPr>
        <w:t xml:space="preserve">Šlapimo nelaikymas dėl </w:t>
      </w:r>
      <w:proofErr w:type="spellStart"/>
      <w:r w:rsidRPr="00663D9C">
        <w:rPr>
          <w:b/>
          <w:bCs/>
          <w:sz w:val="22"/>
          <w:szCs w:val="22"/>
          <w:u w:val="single"/>
        </w:rPr>
        <w:t>neurogeninio</w:t>
      </w:r>
      <w:proofErr w:type="spellEnd"/>
      <w:r w:rsidRPr="00663D9C">
        <w:rPr>
          <w:b/>
          <w:bCs/>
          <w:sz w:val="22"/>
          <w:szCs w:val="22"/>
          <w:u w:val="single"/>
        </w:rPr>
        <w:t xml:space="preserve"> </w:t>
      </w:r>
      <w:r w:rsidRPr="00663D9C">
        <w:rPr>
          <w:b/>
          <w:i/>
          <w:sz w:val="22"/>
          <w:u w:val="single"/>
        </w:rPr>
        <w:t xml:space="preserve">m. </w:t>
      </w:r>
      <w:proofErr w:type="spellStart"/>
      <w:r w:rsidRPr="00663D9C">
        <w:rPr>
          <w:b/>
          <w:i/>
          <w:sz w:val="22"/>
          <w:u w:val="single"/>
        </w:rPr>
        <w:t>detrusor</w:t>
      </w:r>
      <w:proofErr w:type="spellEnd"/>
      <w:r w:rsidRPr="00663D9C">
        <w:rPr>
          <w:b/>
          <w:bCs/>
          <w:sz w:val="22"/>
          <w:szCs w:val="22"/>
          <w:u w:val="single"/>
        </w:rPr>
        <w:t xml:space="preserve"> hiperaktyvumo</w:t>
      </w:r>
    </w:p>
    <w:p w14:paraId="288B95B0" w14:textId="77777777" w:rsidR="00D7788C" w:rsidRPr="00663D9C" w:rsidRDefault="00F6641C" w:rsidP="00663D9C">
      <w:pPr>
        <w:rPr>
          <w:b/>
          <w:sz w:val="22"/>
          <w:szCs w:val="22"/>
        </w:rPr>
      </w:pPr>
      <w:r w:rsidRPr="00663D9C">
        <w:rPr>
          <w:b/>
          <w:sz w:val="22"/>
          <w:szCs w:val="22"/>
        </w:rPr>
        <w:t>Kad būtų patogiau ištirpinti, rekomenduojama naudoti vieną 200 vienetų flakoną arba du 100 vienetų flakonus.</w:t>
      </w:r>
    </w:p>
    <w:p w14:paraId="0DFA56BC" w14:textId="77777777" w:rsidR="00D7788C" w:rsidRPr="00663D9C" w:rsidRDefault="00D7788C" w:rsidP="00663D9C">
      <w:pPr>
        <w:rPr>
          <w:b/>
          <w:sz w:val="22"/>
          <w:szCs w:val="22"/>
        </w:rPr>
      </w:pPr>
    </w:p>
    <w:p w14:paraId="57DE1CF3" w14:textId="77777777" w:rsidR="00D7788C" w:rsidRPr="00663D9C" w:rsidRDefault="00F6641C" w:rsidP="00663D9C">
      <w:pPr>
        <w:rPr>
          <w:b/>
          <w:sz w:val="22"/>
          <w:szCs w:val="22"/>
        </w:rPr>
      </w:pPr>
      <w:r w:rsidRPr="00663D9C">
        <w:rPr>
          <w:b/>
          <w:bCs/>
          <w:sz w:val="22"/>
          <w:szCs w:val="22"/>
          <w:u w:val="single"/>
        </w:rPr>
        <w:t>Skiedimo nurodymai naudojant keturis 50 vienetų flakonus</w:t>
      </w:r>
    </w:p>
    <w:p w14:paraId="7F096805" w14:textId="77777777" w:rsidR="00D7788C" w:rsidRPr="00663D9C" w:rsidRDefault="00F6641C" w:rsidP="00663D9C">
      <w:pPr>
        <w:pStyle w:val="Sraopastraipa"/>
        <w:numPr>
          <w:ilvl w:val="0"/>
          <w:numId w:val="11"/>
        </w:numPr>
        <w:rPr>
          <w:rFonts w:ascii="Times New Roman" w:hAnsi="Times New Roman"/>
        </w:rPr>
      </w:pPr>
      <w:r w:rsidRPr="00663D9C">
        <w:rPr>
          <w:rFonts w:ascii="Times New Roman" w:hAnsi="Times New Roman"/>
        </w:rPr>
        <w:t xml:space="preserve">Kiekvieno iš keturių BOTOX 50 vienetų flakonų turinį ištirpinkite 3 ml sterilaus fiziologinio tirpalo be konservantų (0,9 % natrio chlorido injekcinio tirpalo) ir atsargiai sumaišykite flakonų turinį. </w:t>
      </w:r>
    </w:p>
    <w:p w14:paraId="26E88E8A" w14:textId="77777777" w:rsidR="00D7788C" w:rsidRPr="00663D9C" w:rsidRDefault="00F6641C" w:rsidP="00663D9C">
      <w:pPr>
        <w:pStyle w:val="Sraopastraipa"/>
        <w:numPr>
          <w:ilvl w:val="0"/>
          <w:numId w:val="11"/>
        </w:numPr>
        <w:rPr>
          <w:rFonts w:ascii="Times New Roman" w:hAnsi="Times New Roman"/>
        </w:rPr>
      </w:pPr>
      <w:r w:rsidRPr="00663D9C">
        <w:rPr>
          <w:rFonts w:ascii="Times New Roman" w:hAnsi="Times New Roman"/>
        </w:rPr>
        <w:t xml:space="preserve">Į vieną 10 ml švirkštą įtraukite 3 ml iš pirmo flakono ir 1 ml iš antro flakono. </w:t>
      </w:r>
    </w:p>
    <w:p w14:paraId="42B10E63" w14:textId="77777777" w:rsidR="00D7788C" w:rsidRPr="00663D9C" w:rsidRDefault="00F6641C" w:rsidP="00663D9C">
      <w:pPr>
        <w:pStyle w:val="Sraopastraipa"/>
        <w:numPr>
          <w:ilvl w:val="0"/>
          <w:numId w:val="11"/>
        </w:numPr>
        <w:rPr>
          <w:rFonts w:ascii="Times New Roman" w:hAnsi="Times New Roman"/>
        </w:rPr>
      </w:pPr>
      <w:r w:rsidRPr="00663D9C">
        <w:rPr>
          <w:rFonts w:ascii="Times New Roman" w:hAnsi="Times New Roman"/>
        </w:rPr>
        <w:t>Į antrą 10 ml švirkštą įtraukite 3 ml iš trečio flakono ir 1 ml iš ketvirto flakono.</w:t>
      </w:r>
    </w:p>
    <w:p w14:paraId="1D81C608" w14:textId="77777777" w:rsidR="00D7788C" w:rsidRPr="00663D9C" w:rsidRDefault="00F6641C" w:rsidP="00663D9C">
      <w:pPr>
        <w:pStyle w:val="Sraopastraipa"/>
        <w:numPr>
          <w:ilvl w:val="0"/>
          <w:numId w:val="11"/>
        </w:numPr>
        <w:rPr>
          <w:rFonts w:ascii="Times New Roman" w:hAnsi="Times New Roman"/>
        </w:rPr>
      </w:pPr>
      <w:r w:rsidRPr="00663D9C">
        <w:rPr>
          <w:rFonts w:ascii="Times New Roman" w:hAnsi="Times New Roman"/>
        </w:rPr>
        <w:t xml:space="preserve">Likusius 2 ml iš antro ir ketvirto flakonų įtraukite į trečią 10 ml švirkštą. </w:t>
      </w:r>
    </w:p>
    <w:p w14:paraId="1696E11F" w14:textId="77777777" w:rsidR="00D7788C" w:rsidRPr="00663D9C" w:rsidRDefault="00F6641C" w:rsidP="00663D9C">
      <w:pPr>
        <w:pStyle w:val="Sraopastraipa"/>
        <w:numPr>
          <w:ilvl w:val="0"/>
          <w:numId w:val="11"/>
        </w:numPr>
        <w:rPr>
          <w:rFonts w:ascii="Times New Roman" w:hAnsi="Times New Roman"/>
        </w:rPr>
      </w:pPr>
      <w:r w:rsidRPr="00663D9C">
        <w:rPr>
          <w:rFonts w:ascii="Times New Roman" w:hAnsi="Times New Roman"/>
        </w:rPr>
        <w:t>Užbaikite tirpinimą, į kiekvieną iš trijų 10 ml švirkštų įtraukdami po 6 ml sterilaus fiziologinio tirpalo be konservantų (0,9 % natrio chlorido injekcinio tirpalo) ir atsargiai sumaišykite.</w:t>
      </w:r>
    </w:p>
    <w:p w14:paraId="35472F4A" w14:textId="77777777" w:rsidR="00D7788C" w:rsidRPr="00663D9C" w:rsidRDefault="00F6641C" w:rsidP="00663D9C">
      <w:pPr>
        <w:rPr>
          <w:sz w:val="22"/>
          <w:szCs w:val="22"/>
        </w:rPr>
      </w:pPr>
      <w:r w:rsidRPr="00663D9C">
        <w:rPr>
          <w:sz w:val="22"/>
          <w:szCs w:val="22"/>
        </w:rPr>
        <w:t>Taip gausite tris 10 ml švirkštus, kuriuose iš viso bus 200 vienetų ištirpinto BOTOX. Po ištirpinimo švirkšte vaistinį preparatą nedelsdami suvartokite. Nesuvartotą fiziologinį tirpalą išmeskite.</w:t>
      </w:r>
    </w:p>
    <w:p w14:paraId="06EDF93C" w14:textId="77777777" w:rsidR="00D7788C" w:rsidRPr="00663D9C" w:rsidRDefault="00D7788C" w:rsidP="00663D9C">
      <w:pPr>
        <w:keepNext/>
        <w:rPr>
          <w:b/>
          <w:sz w:val="22"/>
          <w:szCs w:val="22"/>
          <w:u w:val="single"/>
        </w:rPr>
      </w:pPr>
    </w:p>
    <w:p w14:paraId="727F33FB" w14:textId="77777777" w:rsidR="00D7788C" w:rsidRPr="00663D9C" w:rsidRDefault="00F6641C" w:rsidP="00663D9C">
      <w:pPr>
        <w:keepNext/>
        <w:rPr>
          <w:b/>
          <w:sz w:val="22"/>
          <w:szCs w:val="22"/>
          <w:u w:val="single"/>
        </w:rPr>
      </w:pPr>
      <w:r w:rsidRPr="00663D9C">
        <w:rPr>
          <w:b/>
          <w:sz w:val="22"/>
          <w:szCs w:val="22"/>
          <w:u w:val="single"/>
        </w:rPr>
        <w:t>Skiedimo nurodymai naudojant du 100 vienetų flakonus</w:t>
      </w:r>
    </w:p>
    <w:p w14:paraId="14FA2570" w14:textId="77777777" w:rsidR="00D7788C" w:rsidRPr="00663D9C" w:rsidRDefault="00F6641C" w:rsidP="00663D9C">
      <w:pPr>
        <w:keepNext/>
        <w:numPr>
          <w:ilvl w:val="0"/>
          <w:numId w:val="12"/>
        </w:numPr>
        <w:ind w:left="360"/>
        <w:rPr>
          <w:sz w:val="22"/>
          <w:szCs w:val="22"/>
        </w:rPr>
      </w:pPr>
      <w:r w:rsidRPr="00663D9C">
        <w:rPr>
          <w:sz w:val="22"/>
          <w:szCs w:val="22"/>
        </w:rPr>
        <w:t xml:space="preserve">Kiekvieno iš dviejų BOTOX 100 vienetų flakonų turinį ištirpinkite 6 ml </w:t>
      </w:r>
      <w:r w:rsidRPr="00663D9C">
        <w:rPr>
          <w:bCs/>
          <w:sz w:val="22"/>
          <w:szCs w:val="22"/>
        </w:rPr>
        <w:t xml:space="preserve">sterilaus fiziologinio tirpalo be konservantų (0,9 % natrio chlorido injekcinio tirpalo) </w:t>
      </w:r>
      <w:r w:rsidRPr="00663D9C">
        <w:rPr>
          <w:sz w:val="22"/>
          <w:szCs w:val="22"/>
        </w:rPr>
        <w:t xml:space="preserve">ir atsargiai sumaišykite flakonų turinį. </w:t>
      </w:r>
    </w:p>
    <w:p w14:paraId="5B7AF9E6" w14:textId="77777777" w:rsidR="00D7788C" w:rsidRPr="00663D9C" w:rsidRDefault="00F6641C" w:rsidP="00663D9C">
      <w:pPr>
        <w:keepNext/>
        <w:numPr>
          <w:ilvl w:val="0"/>
          <w:numId w:val="12"/>
        </w:numPr>
        <w:ind w:left="360"/>
        <w:rPr>
          <w:sz w:val="22"/>
          <w:szCs w:val="22"/>
        </w:rPr>
      </w:pPr>
      <w:r w:rsidRPr="00663D9C">
        <w:rPr>
          <w:sz w:val="22"/>
          <w:szCs w:val="22"/>
        </w:rPr>
        <w:t xml:space="preserve">Po 4 ml iš kiekvieno flakono įtraukite į kiekvieną iš dviejų 10 ml švirkštų. </w:t>
      </w:r>
    </w:p>
    <w:p w14:paraId="17D1DFF2" w14:textId="77777777" w:rsidR="00D7788C" w:rsidRPr="00663D9C" w:rsidRDefault="00F6641C" w:rsidP="00663D9C">
      <w:pPr>
        <w:keepNext/>
        <w:numPr>
          <w:ilvl w:val="0"/>
          <w:numId w:val="12"/>
        </w:numPr>
        <w:ind w:left="360"/>
        <w:rPr>
          <w:sz w:val="22"/>
          <w:szCs w:val="22"/>
        </w:rPr>
      </w:pPr>
      <w:r w:rsidRPr="00663D9C">
        <w:rPr>
          <w:sz w:val="22"/>
          <w:szCs w:val="22"/>
        </w:rPr>
        <w:t xml:space="preserve">Likusius 2 ml iš kiekvieno flakono įtraukite į trečią 10 ml švirkštą. </w:t>
      </w:r>
    </w:p>
    <w:p w14:paraId="69891643" w14:textId="77777777" w:rsidR="00D7788C" w:rsidRPr="00663D9C" w:rsidRDefault="00F6641C" w:rsidP="00663D9C">
      <w:pPr>
        <w:keepNext/>
        <w:numPr>
          <w:ilvl w:val="0"/>
          <w:numId w:val="12"/>
        </w:numPr>
        <w:ind w:left="360"/>
        <w:rPr>
          <w:sz w:val="22"/>
          <w:szCs w:val="22"/>
        </w:rPr>
      </w:pPr>
      <w:r w:rsidRPr="00663D9C">
        <w:rPr>
          <w:sz w:val="22"/>
          <w:szCs w:val="22"/>
        </w:rPr>
        <w:t xml:space="preserve">Užbaikite tirpinimą, į kiekvieną iš trijų 10 ml švirkštų įtraukdami po 6 ml </w:t>
      </w:r>
      <w:r w:rsidRPr="00663D9C">
        <w:rPr>
          <w:bCs/>
          <w:sz w:val="22"/>
          <w:szCs w:val="22"/>
        </w:rPr>
        <w:t xml:space="preserve">sterilaus fiziologinio tirpalo be konservantų (0,9 % natrio chlorido injekcinio tirpalo) </w:t>
      </w:r>
      <w:r w:rsidRPr="00663D9C">
        <w:rPr>
          <w:sz w:val="22"/>
          <w:szCs w:val="22"/>
        </w:rPr>
        <w:t>ir atsargiai sumaišykite.</w:t>
      </w:r>
    </w:p>
    <w:p w14:paraId="4B27EFE4" w14:textId="77777777" w:rsidR="00D7788C" w:rsidRPr="00663D9C" w:rsidRDefault="00F6641C" w:rsidP="00663D9C">
      <w:pPr>
        <w:keepNext/>
        <w:rPr>
          <w:sz w:val="22"/>
          <w:szCs w:val="22"/>
        </w:rPr>
      </w:pPr>
      <w:r w:rsidRPr="00663D9C">
        <w:rPr>
          <w:sz w:val="22"/>
          <w:szCs w:val="22"/>
        </w:rPr>
        <w:t>Taip gausite tris 10 ml švirkštus, kuriuose iš viso bus 200 vienetų ištirpinto BOTOX. Po ištirpinimo švirkšte vaistinį preparatą nedelsdami suvartokite. Nesuvartotą fiziologinį tirpalą išmeskite.</w:t>
      </w:r>
    </w:p>
    <w:p w14:paraId="562AD8B7" w14:textId="77777777" w:rsidR="00D7788C" w:rsidRPr="00663D9C" w:rsidRDefault="00D7788C" w:rsidP="00663D9C">
      <w:pPr>
        <w:keepNext/>
        <w:rPr>
          <w:sz w:val="22"/>
          <w:szCs w:val="22"/>
        </w:rPr>
      </w:pPr>
    </w:p>
    <w:p w14:paraId="44C8CAFB" w14:textId="77777777" w:rsidR="00D7788C" w:rsidRPr="00663D9C" w:rsidRDefault="00F6641C" w:rsidP="00663D9C">
      <w:pPr>
        <w:keepNext/>
        <w:rPr>
          <w:b/>
          <w:sz w:val="22"/>
          <w:szCs w:val="22"/>
          <w:u w:val="single"/>
        </w:rPr>
      </w:pPr>
      <w:r w:rsidRPr="00663D9C">
        <w:rPr>
          <w:b/>
          <w:sz w:val="22"/>
          <w:szCs w:val="22"/>
          <w:u w:val="single"/>
        </w:rPr>
        <w:t>Skiedimo nurodymai naudojant vieną 200 vienetų flakoną</w:t>
      </w:r>
    </w:p>
    <w:p w14:paraId="661FEB9A" w14:textId="77777777" w:rsidR="00D7788C" w:rsidRPr="00663D9C" w:rsidRDefault="00F6641C" w:rsidP="00663D9C">
      <w:pPr>
        <w:keepNext/>
        <w:numPr>
          <w:ilvl w:val="0"/>
          <w:numId w:val="13"/>
        </w:numPr>
        <w:ind w:left="360"/>
        <w:rPr>
          <w:sz w:val="22"/>
          <w:szCs w:val="22"/>
        </w:rPr>
      </w:pPr>
      <w:r w:rsidRPr="00663D9C">
        <w:rPr>
          <w:sz w:val="22"/>
          <w:szCs w:val="22"/>
        </w:rPr>
        <w:t xml:space="preserve">Ištirpinkite BOTOX 200 vienetų flakono turinį 6 ml </w:t>
      </w:r>
      <w:r w:rsidRPr="00663D9C">
        <w:rPr>
          <w:bCs/>
          <w:sz w:val="22"/>
          <w:szCs w:val="22"/>
        </w:rPr>
        <w:t xml:space="preserve">sterilaus fiziologinio tirpalo be konservantų (0,9 % natrio chlorido injekcinio tirpalo) </w:t>
      </w:r>
      <w:r w:rsidRPr="00663D9C">
        <w:rPr>
          <w:sz w:val="22"/>
          <w:szCs w:val="22"/>
        </w:rPr>
        <w:t xml:space="preserve">ir atsargiai sumaišykite flakono turinį. </w:t>
      </w:r>
    </w:p>
    <w:p w14:paraId="719E6CC7" w14:textId="77777777" w:rsidR="00D7788C" w:rsidRPr="00663D9C" w:rsidRDefault="00F6641C" w:rsidP="00663D9C">
      <w:pPr>
        <w:keepNext/>
        <w:numPr>
          <w:ilvl w:val="0"/>
          <w:numId w:val="13"/>
        </w:numPr>
        <w:ind w:left="360"/>
        <w:rPr>
          <w:sz w:val="22"/>
          <w:szCs w:val="22"/>
        </w:rPr>
      </w:pPr>
      <w:r w:rsidRPr="00663D9C">
        <w:rPr>
          <w:sz w:val="22"/>
          <w:szCs w:val="22"/>
        </w:rPr>
        <w:t xml:space="preserve">Į kiekvieną iš trijų 10 ml švirkštų įtraukite po 2 ml iš flakono. </w:t>
      </w:r>
    </w:p>
    <w:p w14:paraId="65BFF578" w14:textId="77777777" w:rsidR="00D7788C" w:rsidRPr="00663D9C" w:rsidRDefault="00F6641C" w:rsidP="00663D9C">
      <w:pPr>
        <w:keepNext/>
        <w:numPr>
          <w:ilvl w:val="0"/>
          <w:numId w:val="13"/>
        </w:numPr>
        <w:ind w:left="426" w:hanging="426"/>
        <w:rPr>
          <w:sz w:val="22"/>
          <w:szCs w:val="22"/>
        </w:rPr>
      </w:pPr>
      <w:r w:rsidRPr="00663D9C">
        <w:rPr>
          <w:sz w:val="22"/>
          <w:szCs w:val="22"/>
        </w:rPr>
        <w:t>Užbaikite tirpinimą, į kiekvieną iš 10 ml švirkštų įtraukdami po 8 ml sterilaus fiziologinio tirpalo be konservantų (0,9 % natrio chlorido injekcinio tirpalo) ir atsargiai sumaišykite.</w:t>
      </w:r>
    </w:p>
    <w:p w14:paraId="1038DB15" w14:textId="77777777" w:rsidR="00D7788C" w:rsidRPr="00663D9C" w:rsidRDefault="00F6641C" w:rsidP="00663D9C">
      <w:pPr>
        <w:keepNext/>
        <w:rPr>
          <w:sz w:val="22"/>
          <w:szCs w:val="22"/>
        </w:rPr>
      </w:pPr>
      <w:r w:rsidRPr="00663D9C">
        <w:rPr>
          <w:sz w:val="22"/>
          <w:szCs w:val="22"/>
        </w:rPr>
        <w:t>Taip gausite tris 10 ml švirkštus, kuriuose iš viso bus 200 vienetų ištirpinto BOTOX. Po ištirpinimo švirkšte vaistinį preparatą nedelsdami suvartokite. Nesuvartotą fiziologinį tirpalą išmeskite.</w:t>
      </w:r>
    </w:p>
    <w:p w14:paraId="703969FA" w14:textId="77777777" w:rsidR="00D7788C" w:rsidRPr="00663D9C" w:rsidRDefault="00D7788C" w:rsidP="00663D9C">
      <w:pPr>
        <w:rPr>
          <w:sz w:val="22"/>
          <w:szCs w:val="22"/>
        </w:rPr>
      </w:pPr>
    </w:p>
    <w:p w14:paraId="65A3823F" w14:textId="77777777" w:rsidR="00D7788C" w:rsidRPr="00663D9C" w:rsidRDefault="00F6641C" w:rsidP="00663D9C">
      <w:pPr>
        <w:rPr>
          <w:i/>
          <w:sz w:val="22"/>
          <w:szCs w:val="22"/>
          <w:u w:val="single"/>
        </w:rPr>
      </w:pPr>
      <w:r w:rsidRPr="00663D9C">
        <w:rPr>
          <w:i/>
          <w:sz w:val="22"/>
          <w:szCs w:val="22"/>
          <w:u w:val="single"/>
        </w:rPr>
        <w:t>Vartojimo metodas</w:t>
      </w:r>
    </w:p>
    <w:p w14:paraId="4CC8906A" w14:textId="77777777" w:rsidR="00D7788C" w:rsidRPr="00663D9C" w:rsidRDefault="00D7788C" w:rsidP="00663D9C">
      <w:pPr>
        <w:rPr>
          <w:i/>
          <w:sz w:val="22"/>
          <w:szCs w:val="22"/>
          <w:u w:val="single"/>
        </w:rPr>
      </w:pPr>
    </w:p>
    <w:p w14:paraId="45591111" w14:textId="77777777" w:rsidR="00D7788C" w:rsidRPr="00663D9C" w:rsidRDefault="00F6641C" w:rsidP="00663D9C">
      <w:pPr>
        <w:rPr>
          <w:sz w:val="22"/>
          <w:szCs w:val="22"/>
        </w:rPr>
      </w:pPr>
      <w:r w:rsidRPr="00663D9C">
        <w:rPr>
          <w:sz w:val="22"/>
          <w:szCs w:val="22"/>
        </w:rPr>
        <w:t>Kiekvienai indikacijai žiūrėkite specialias, toliau aprašytas rekomendacijas.</w:t>
      </w:r>
    </w:p>
    <w:p w14:paraId="04F09BDC" w14:textId="77777777" w:rsidR="00D7788C" w:rsidRPr="00663D9C" w:rsidRDefault="00F6641C" w:rsidP="00663D9C">
      <w:pPr>
        <w:rPr>
          <w:sz w:val="22"/>
          <w:szCs w:val="22"/>
        </w:rPr>
      </w:pPr>
      <w:r w:rsidRPr="00663D9C">
        <w:rPr>
          <w:sz w:val="22"/>
          <w:szCs w:val="22"/>
        </w:rPr>
        <w:t xml:space="preserve">BOTOX </w:t>
      </w:r>
      <w:r w:rsidR="00E31D78">
        <w:rPr>
          <w:sz w:val="22"/>
          <w:szCs w:val="22"/>
        </w:rPr>
        <w:t>leisti</w:t>
      </w:r>
      <w:r w:rsidR="00E31D78" w:rsidRPr="00663D9C">
        <w:rPr>
          <w:sz w:val="22"/>
          <w:szCs w:val="22"/>
        </w:rPr>
        <w:t xml:space="preserve"> </w:t>
      </w:r>
      <w:r w:rsidRPr="00663D9C">
        <w:rPr>
          <w:sz w:val="22"/>
          <w:szCs w:val="22"/>
        </w:rPr>
        <w:t>gali tik atitinkamos kvalifikacijos gydytojai, turintys gydymo ir reikiamos įrangos naudojimo patirties.</w:t>
      </w:r>
    </w:p>
    <w:p w14:paraId="1D9802DE" w14:textId="77777777" w:rsidR="00D7788C" w:rsidRPr="00663D9C" w:rsidRDefault="00D7788C" w:rsidP="00663D9C">
      <w:pPr>
        <w:rPr>
          <w:sz w:val="22"/>
          <w:szCs w:val="22"/>
        </w:rPr>
      </w:pPr>
    </w:p>
    <w:p w14:paraId="6BB2BE1C" w14:textId="77777777" w:rsidR="00D7788C" w:rsidRPr="00663D9C" w:rsidRDefault="00F6641C" w:rsidP="00663D9C">
      <w:pPr>
        <w:rPr>
          <w:b/>
          <w:i/>
          <w:sz w:val="22"/>
          <w:szCs w:val="22"/>
        </w:rPr>
      </w:pPr>
      <w:r w:rsidRPr="00663D9C">
        <w:rPr>
          <w:sz w:val="22"/>
          <w:szCs w:val="22"/>
        </w:rPr>
        <w:t>Visuotinai galiojantys optimalūs dozių lygiai ir injekcijų vietų skaičius raumeniui nenustatyti visoms indikacijoms. Tokiais atvejais gydytojas turi sudaryti individualius gydymo režimus. Optimalius dozių lygius reikia nustatyti titruojant, tačiau maksimalios rekomenduojamos dozės viršyti negalima.</w:t>
      </w:r>
    </w:p>
    <w:p w14:paraId="4334329B" w14:textId="77777777" w:rsidR="00D7788C" w:rsidRPr="00663D9C" w:rsidRDefault="00D7788C" w:rsidP="00663D9C">
      <w:pPr>
        <w:rPr>
          <w:i/>
          <w:sz w:val="22"/>
          <w:szCs w:val="22"/>
          <w:u w:val="single"/>
        </w:rPr>
      </w:pPr>
    </w:p>
    <w:p w14:paraId="448636A8" w14:textId="77777777" w:rsidR="00D7788C" w:rsidRPr="00663D9C" w:rsidRDefault="00F6641C" w:rsidP="00663D9C">
      <w:pPr>
        <w:rPr>
          <w:b/>
          <w:sz w:val="22"/>
          <w:szCs w:val="22"/>
          <w:u w:val="single"/>
        </w:rPr>
      </w:pPr>
      <w:r w:rsidRPr="00663D9C">
        <w:rPr>
          <w:b/>
          <w:sz w:val="22"/>
          <w:szCs w:val="22"/>
          <w:u w:val="single"/>
        </w:rPr>
        <w:t>NE</w:t>
      </w:r>
      <w:r w:rsidR="00636A66" w:rsidRPr="00663D9C">
        <w:rPr>
          <w:b/>
          <w:sz w:val="22"/>
          <w:szCs w:val="22"/>
          <w:u w:val="single"/>
        </w:rPr>
        <w:t>RVŲ  SISTEMOS</w:t>
      </w:r>
      <w:r w:rsidRPr="00663D9C">
        <w:rPr>
          <w:b/>
          <w:sz w:val="22"/>
          <w:szCs w:val="22"/>
          <w:u w:val="single"/>
        </w:rPr>
        <w:t xml:space="preserve"> SUTRIKIMAI</w:t>
      </w:r>
    </w:p>
    <w:p w14:paraId="6BEB9668" w14:textId="77777777" w:rsidR="00D7788C" w:rsidRPr="00663D9C" w:rsidRDefault="00D7788C" w:rsidP="00663D9C">
      <w:pPr>
        <w:rPr>
          <w:b/>
          <w:sz w:val="22"/>
          <w:szCs w:val="22"/>
        </w:rPr>
      </w:pPr>
    </w:p>
    <w:p w14:paraId="47F609A5" w14:textId="77777777" w:rsidR="00D7788C" w:rsidRPr="00663D9C" w:rsidRDefault="00F6641C" w:rsidP="00663D9C">
      <w:pPr>
        <w:rPr>
          <w:i/>
          <w:iCs/>
          <w:sz w:val="22"/>
          <w:szCs w:val="22"/>
        </w:rPr>
      </w:pPr>
      <w:proofErr w:type="spellStart"/>
      <w:r w:rsidRPr="00663D9C">
        <w:rPr>
          <w:i/>
          <w:iCs/>
          <w:sz w:val="22"/>
          <w:szCs w:val="22"/>
        </w:rPr>
        <w:lastRenderedPageBreak/>
        <w:t>Židininis</w:t>
      </w:r>
      <w:proofErr w:type="spellEnd"/>
      <w:r w:rsidRPr="00663D9C">
        <w:rPr>
          <w:i/>
          <w:iCs/>
          <w:sz w:val="22"/>
          <w:szCs w:val="22"/>
        </w:rPr>
        <w:t xml:space="preserve"> </w:t>
      </w:r>
      <w:r w:rsidR="00551ABF" w:rsidRPr="00663D9C">
        <w:rPr>
          <w:i/>
          <w:iCs/>
          <w:sz w:val="22"/>
          <w:szCs w:val="22"/>
        </w:rPr>
        <w:t xml:space="preserve">apatinių galūnių </w:t>
      </w:r>
      <w:proofErr w:type="spellStart"/>
      <w:r w:rsidRPr="00663D9C">
        <w:rPr>
          <w:i/>
          <w:iCs/>
          <w:sz w:val="22"/>
          <w:szCs w:val="22"/>
        </w:rPr>
        <w:t>spazmiškumas</w:t>
      </w:r>
      <w:proofErr w:type="spellEnd"/>
      <w:r w:rsidR="005C0C6F" w:rsidRPr="00663D9C">
        <w:rPr>
          <w:i/>
          <w:iCs/>
          <w:sz w:val="22"/>
          <w:szCs w:val="22"/>
        </w:rPr>
        <w:t xml:space="preserve"> </w:t>
      </w:r>
      <w:r w:rsidR="00636A66" w:rsidRPr="00663D9C">
        <w:rPr>
          <w:i/>
          <w:iCs/>
          <w:sz w:val="22"/>
          <w:szCs w:val="22"/>
        </w:rPr>
        <w:t xml:space="preserve">vaikų populiacijos </w:t>
      </w:r>
      <w:r w:rsidR="005C0C6F" w:rsidRPr="00663D9C">
        <w:rPr>
          <w:i/>
          <w:iCs/>
          <w:sz w:val="22"/>
          <w:szCs w:val="22"/>
        </w:rPr>
        <w:t>pacientams</w:t>
      </w:r>
    </w:p>
    <w:p w14:paraId="44DCCE24" w14:textId="77777777" w:rsidR="00D7788C" w:rsidRPr="00663D9C" w:rsidRDefault="00D7788C" w:rsidP="00663D9C">
      <w:pPr>
        <w:rPr>
          <w:i/>
          <w:iCs/>
          <w:sz w:val="22"/>
          <w:szCs w:val="22"/>
        </w:rPr>
      </w:pPr>
    </w:p>
    <w:p w14:paraId="65DD14B1" w14:textId="77777777" w:rsidR="00D7788C" w:rsidRPr="00663D9C" w:rsidRDefault="00F6641C" w:rsidP="00663D9C">
      <w:pPr>
        <w:ind w:left="2880" w:hanging="2880"/>
        <w:rPr>
          <w:sz w:val="22"/>
          <w:szCs w:val="22"/>
        </w:rPr>
      </w:pPr>
      <w:r w:rsidRPr="00663D9C">
        <w:rPr>
          <w:b/>
          <w:iCs/>
          <w:sz w:val="22"/>
          <w:szCs w:val="22"/>
        </w:rPr>
        <w:t>Rekomenduojama adata:</w:t>
      </w:r>
      <w:r w:rsidRPr="00663D9C">
        <w:rPr>
          <w:b/>
          <w:iCs/>
          <w:sz w:val="22"/>
          <w:szCs w:val="22"/>
        </w:rPr>
        <w:tab/>
      </w:r>
      <w:r w:rsidR="00203181" w:rsidRPr="00663D9C">
        <w:rPr>
          <w:sz w:val="22"/>
          <w:szCs w:val="22"/>
        </w:rPr>
        <w:t>Tinkamo dydžio sterili adata. Adatos ilg</w:t>
      </w:r>
      <w:r w:rsidR="00636A66" w:rsidRPr="00663D9C">
        <w:rPr>
          <w:sz w:val="22"/>
          <w:szCs w:val="22"/>
        </w:rPr>
        <w:t>į</w:t>
      </w:r>
      <w:r w:rsidR="00203181" w:rsidRPr="00663D9C">
        <w:rPr>
          <w:sz w:val="22"/>
          <w:szCs w:val="22"/>
        </w:rPr>
        <w:t xml:space="preserve"> </w:t>
      </w:r>
      <w:r w:rsidR="00636A66" w:rsidRPr="00663D9C">
        <w:rPr>
          <w:sz w:val="22"/>
          <w:szCs w:val="22"/>
        </w:rPr>
        <w:t>reikia nusta</w:t>
      </w:r>
      <w:r w:rsidR="009A55A8">
        <w:rPr>
          <w:sz w:val="22"/>
          <w:szCs w:val="22"/>
        </w:rPr>
        <w:t>t</w:t>
      </w:r>
      <w:r w:rsidR="00636A66" w:rsidRPr="00663D9C">
        <w:rPr>
          <w:sz w:val="22"/>
          <w:szCs w:val="22"/>
        </w:rPr>
        <w:t>yti</w:t>
      </w:r>
      <w:r w:rsidR="00203181" w:rsidRPr="00663D9C">
        <w:rPr>
          <w:sz w:val="22"/>
          <w:szCs w:val="22"/>
        </w:rPr>
        <w:t xml:space="preserve"> atsižvelgiant į raumen</w:t>
      </w:r>
      <w:r w:rsidR="00D356D3" w:rsidRPr="00663D9C">
        <w:rPr>
          <w:sz w:val="22"/>
          <w:szCs w:val="22"/>
        </w:rPr>
        <w:t>s</w:t>
      </w:r>
      <w:r w:rsidR="00203181" w:rsidRPr="00663D9C">
        <w:rPr>
          <w:sz w:val="22"/>
          <w:szCs w:val="22"/>
        </w:rPr>
        <w:t xml:space="preserve"> vietą ir gylį.</w:t>
      </w:r>
    </w:p>
    <w:p w14:paraId="6D6FAD6E" w14:textId="77777777" w:rsidR="00D7788C" w:rsidRPr="00663D9C" w:rsidRDefault="00D7788C" w:rsidP="00663D9C">
      <w:pPr>
        <w:rPr>
          <w:sz w:val="22"/>
          <w:szCs w:val="22"/>
        </w:rPr>
      </w:pPr>
    </w:p>
    <w:p w14:paraId="705D3AB6" w14:textId="77777777" w:rsidR="00014207" w:rsidRPr="00663D9C" w:rsidRDefault="00F6641C" w:rsidP="00663D9C">
      <w:pPr>
        <w:ind w:left="2880" w:hanging="2880"/>
        <w:rPr>
          <w:sz w:val="22"/>
          <w:szCs w:val="22"/>
        </w:rPr>
      </w:pPr>
      <w:r w:rsidRPr="00663D9C">
        <w:rPr>
          <w:b/>
          <w:sz w:val="22"/>
          <w:szCs w:val="22"/>
        </w:rPr>
        <w:t>Vartojimo rekomendacijos:</w:t>
      </w:r>
      <w:r w:rsidRPr="00663D9C">
        <w:rPr>
          <w:sz w:val="22"/>
          <w:szCs w:val="22"/>
        </w:rPr>
        <w:tab/>
      </w:r>
      <w:r w:rsidR="006F456D" w:rsidRPr="00663D9C">
        <w:rPr>
          <w:sz w:val="22"/>
          <w:szCs w:val="22"/>
        </w:rPr>
        <w:t>P</w:t>
      </w:r>
      <w:r w:rsidR="00B923CE" w:rsidRPr="00663D9C">
        <w:rPr>
          <w:sz w:val="22"/>
          <w:szCs w:val="22"/>
        </w:rPr>
        <w:t>aveikt</w:t>
      </w:r>
      <w:r w:rsidR="006F456D" w:rsidRPr="00663D9C">
        <w:rPr>
          <w:sz w:val="22"/>
          <w:szCs w:val="22"/>
        </w:rPr>
        <w:t xml:space="preserve">iems </w:t>
      </w:r>
      <w:r w:rsidR="000D6570" w:rsidRPr="00663D9C">
        <w:rPr>
          <w:sz w:val="22"/>
          <w:szCs w:val="22"/>
        </w:rPr>
        <w:t>raumeni</w:t>
      </w:r>
      <w:r w:rsidR="006F456D" w:rsidRPr="00663D9C">
        <w:rPr>
          <w:sz w:val="22"/>
          <w:szCs w:val="22"/>
        </w:rPr>
        <w:t>m</w:t>
      </w:r>
      <w:r w:rsidR="000D6570" w:rsidRPr="00663D9C">
        <w:rPr>
          <w:sz w:val="22"/>
          <w:szCs w:val="22"/>
        </w:rPr>
        <w:t xml:space="preserve">s lokalizuoti </w:t>
      </w:r>
      <w:r w:rsidR="006F456D" w:rsidRPr="00663D9C">
        <w:rPr>
          <w:sz w:val="22"/>
          <w:szCs w:val="22"/>
        </w:rPr>
        <w:t>rekomenduojam</w:t>
      </w:r>
      <w:r w:rsidR="000254BC" w:rsidRPr="00663D9C">
        <w:rPr>
          <w:sz w:val="22"/>
          <w:szCs w:val="22"/>
        </w:rPr>
        <w:t>a taikyti</w:t>
      </w:r>
      <w:r w:rsidR="006F456D" w:rsidRPr="00663D9C">
        <w:rPr>
          <w:sz w:val="22"/>
          <w:szCs w:val="22"/>
        </w:rPr>
        <w:t xml:space="preserve"> </w:t>
      </w:r>
      <w:r w:rsidR="000D6570" w:rsidRPr="00663D9C">
        <w:rPr>
          <w:sz w:val="22"/>
          <w:szCs w:val="22"/>
        </w:rPr>
        <w:t>toki</w:t>
      </w:r>
      <w:r w:rsidR="006F456D" w:rsidRPr="00663D9C">
        <w:rPr>
          <w:sz w:val="22"/>
          <w:szCs w:val="22"/>
        </w:rPr>
        <w:t>u</w:t>
      </w:r>
      <w:r w:rsidR="00D037A2" w:rsidRPr="00663D9C">
        <w:rPr>
          <w:sz w:val="22"/>
          <w:szCs w:val="22"/>
        </w:rPr>
        <w:t>s metod</w:t>
      </w:r>
      <w:r w:rsidR="006F456D" w:rsidRPr="00663D9C">
        <w:rPr>
          <w:sz w:val="22"/>
          <w:szCs w:val="22"/>
        </w:rPr>
        <w:t>u</w:t>
      </w:r>
      <w:r w:rsidR="00D037A2" w:rsidRPr="00663D9C">
        <w:rPr>
          <w:sz w:val="22"/>
          <w:szCs w:val="22"/>
        </w:rPr>
        <w:t xml:space="preserve">s </w:t>
      </w:r>
      <w:r w:rsidR="000D6570" w:rsidRPr="00663D9C">
        <w:rPr>
          <w:sz w:val="22"/>
          <w:szCs w:val="22"/>
        </w:rPr>
        <w:t xml:space="preserve">kaip adatos </w:t>
      </w:r>
      <w:r w:rsidR="007B17F3" w:rsidRPr="00663D9C">
        <w:rPr>
          <w:sz w:val="22"/>
          <w:szCs w:val="22"/>
        </w:rPr>
        <w:t xml:space="preserve">valdymas </w:t>
      </w:r>
      <w:proofErr w:type="spellStart"/>
      <w:r w:rsidR="000D6570" w:rsidRPr="00663D9C">
        <w:rPr>
          <w:sz w:val="22"/>
          <w:szCs w:val="22"/>
        </w:rPr>
        <w:t>elektromiografi</w:t>
      </w:r>
      <w:r w:rsidR="001A16A5" w:rsidRPr="00663D9C">
        <w:rPr>
          <w:sz w:val="22"/>
          <w:szCs w:val="22"/>
        </w:rPr>
        <w:t>j</w:t>
      </w:r>
      <w:r w:rsidR="000254BC" w:rsidRPr="00663D9C">
        <w:rPr>
          <w:sz w:val="22"/>
          <w:szCs w:val="22"/>
        </w:rPr>
        <w:t>os</w:t>
      </w:r>
      <w:proofErr w:type="spellEnd"/>
      <w:r w:rsidR="000254BC" w:rsidRPr="00663D9C">
        <w:rPr>
          <w:sz w:val="22"/>
          <w:szCs w:val="22"/>
        </w:rPr>
        <w:t xml:space="preserve"> </w:t>
      </w:r>
      <w:r w:rsidR="005521F1">
        <w:rPr>
          <w:sz w:val="22"/>
          <w:szCs w:val="22"/>
        </w:rPr>
        <w:t xml:space="preserve">(EMG) </w:t>
      </w:r>
      <w:r w:rsidR="000254BC" w:rsidRPr="00663D9C">
        <w:rPr>
          <w:sz w:val="22"/>
          <w:szCs w:val="22"/>
        </w:rPr>
        <w:t>pagalba</w:t>
      </w:r>
      <w:r w:rsidR="000D6570" w:rsidRPr="00663D9C">
        <w:rPr>
          <w:sz w:val="22"/>
          <w:szCs w:val="22"/>
        </w:rPr>
        <w:t xml:space="preserve">, nervų stimuliacija ar ultragarsas. Prieš injekciją gali būti taikoma vietinė </w:t>
      </w:r>
      <w:r w:rsidR="00831CCE" w:rsidRPr="00663D9C">
        <w:rPr>
          <w:sz w:val="22"/>
          <w:szCs w:val="22"/>
        </w:rPr>
        <w:t>nejautra</w:t>
      </w:r>
      <w:r w:rsidR="000D6570" w:rsidRPr="00663D9C">
        <w:rPr>
          <w:sz w:val="22"/>
          <w:szCs w:val="22"/>
        </w:rPr>
        <w:t xml:space="preserve"> arba vietinė nejautra kartu su minimali</w:t>
      </w:r>
      <w:r w:rsidR="00831CCE" w:rsidRPr="00663D9C">
        <w:rPr>
          <w:sz w:val="22"/>
          <w:szCs w:val="22"/>
        </w:rPr>
        <w:t>a</w:t>
      </w:r>
      <w:r w:rsidR="000D6570" w:rsidRPr="00663D9C">
        <w:rPr>
          <w:sz w:val="22"/>
          <w:szCs w:val="22"/>
        </w:rPr>
        <w:t xml:space="preserve"> ar vidutinio </w:t>
      </w:r>
      <w:r w:rsidR="00831CCE" w:rsidRPr="00663D9C">
        <w:rPr>
          <w:sz w:val="22"/>
          <w:szCs w:val="22"/>
        </w:rPr>
        <w:t>lygio</w:t>
      </w:r>
      <w:r w:rsidR="000D6570" w:rsidRPr="00663D9C">
        <w:rPr>
          <w:sz w:val="22"/>
          <w:szCs w:val="22"/>
        </w:rPr>
        <w:t xml:space="preserve"> </w:t>
      </w:r>
      <w:proofErr w:type="spellStart"/>
      <w:r w:rsidR="000D6570" w:rsidRPr="00663D9C">
        <w:rPr>
          <w:sz w:val="22"/>
          <w:szCs w:val="22"/>
        </w:rPr>
        <w:t>sedacija</w:t>
      </w:r>
      <w:proofErr w:type="spellEnd"/>
      <w:r w:rsidR="000D6570" w:rsidRPr="00663D9C">
        <w:rPr>
          <w:sz w:val="22"/>
          <w:szCs w:val="22"/>
        </w:rPr>
        <w:t>, atsižvelgiant į viet</w:t>
      </w:r>
      <w:r w:rsidR="00BB2C40" w:rsidRPr="00663D9C">
        <w:rPr>
          <w:sz w:val="22"/>
          <w:szCs w:val="22"/>
        </w:rPr>
        <w:t>inę</w:t>
      </w:r>
      <w:r w:rsidR="000D6570" w:rsidRPr="00663D9C">
        <w:rPr>
          <w:sz w:val="22"/>
          <w:szCs w:val="22"/>
        </w:rPr>
        <w:t xml:space="preserve"> praktiką. BOTOX saugumas ir veiksmingumas gydant vaikų </w:t>
      </w:r>
      <w:proofErr w:type="spellStart"/>
      <w:r w:rsidR="000D6570" w:rsidRPr="00663D9C">
        <w:rPr>
          <w:sz w:val="22"/>
          <w:szCs w:val="22"/>
        </w:rPr>
        <w:t>spa</w:t>
      </w:r>
      <w:r w:rsidR="00A666E8" w:rsidRPr="00663D9C">
        <w:rPr>
          <w:sz w:val="22"/>
          <w:szCs w:val="22"/>
        </w:rPr>
        <w:t>zm</w:t>
      </w:r>
      <w:r w:rsidR="000D6570" w:rsidRPr="00663D9C">
        <w:rPr>
          <w:sz w:val="22"/>
          <w:szCs w:val="22"/>
        </w:rPr>
        <w:t>iškumą</w:t>
      </w:r>
      <w:proofErr w:type="spellEnd"/>
      <w:r w:rsidR="000D6570" w:rsidRPr="00663D9C">
        <w:rPr>
          <w:sz w:val="22"/>
          <w:szCs w:val="22"/>
        </w:rPr>
        <w:t xml:space="preserve"> nebuvo </w:t>
      </w:r>
      <w:r w:rsidR="00A666E8" w:rsidRPr="00663D9C">
        <w:rPr>
          <w:sz w:val="22"/>
          <w:szCs w:val="22"/>
        </w:rPr>
        <w:t>įvertintas</w:t>
      </w:r>
      <w:r w:rsidR="000D6570" w:rsidRPr="00663D9C">
        <w:rPr>
          <w:sz w:val="22"/>
          <w:szCs w:val="22"/>
        </w:rPr>
        <w:t xml:space="preserve"> taikant bendrąją nejautrą ar gil</w:t>
      </w:r>
      <w:r w:rsidR="00A666E8" w:rsidRPr="00663D9C">
        <w:rPr>
          <w:sz w:val="22"/>
          <w:szCs w:val="22"/>
        </w:rPr>
        <w:t>ią</w:t>
      </w:r>
      <w:r w:rsidR="000D6570" w:rsidRPr="00663D9C">
        <w:rPr>
          <w:sz w:val="22"/>
          <w:szCs w:val="22"/>
        </w:rPr>
        <w:t xml:space="preserve"> </w:t>
      </w:r>
      <w:proofErr w:type="spellStart"/>
      <w:r w:rsidR="000D6570" w:rsidRPr="00663D9C">
        <w:rPr>
          <w:sz w:val="22"/>
          <w:szCs w:val="22"/>
        </w:rPr>
        <w:t>sedaciją</w:t>
      </w:r>
      <w:proofErr w:type="spellEnd"/>
      <w:r w:rsidR="00271B23" w:rsidRPr="00663D9C">
        <w:rPr>
          <w:sz w:val="22"/>
          <w:szCs w:val="22"/>
        </w:rPr>
        <w:t xml:space="preserve"> ir (arba) </w:t>
      </w:r>
      <w:r w:rsidR="000D6570" w:rsidRPr="00663D9C">
        <w:rPr>
          <w:sz w:val="22"/>
          <w:szCs w:val="22"/>
        </w:rPr>
        <w:t>nuskausminimą.</w:t>
      </w:r>
      <w:r w:rsidR="00684324" w:rsidRPr="00663D9C">
        <w:rPr>
          <w:sz w:val="22"/>
          <w:szCs w:val="22"/>
        </w:rPr>
        <w:t xml:space="preserve"> </w:t>
      </w:r>
    </w:p>
    <w:p w14:paraId="43A24BBB" w14:textId="77777777" w:rsidR="00E7015A" w:rsidRPr="00663D9C" w:rsidRDefault="00E7015A" w:rsidP="00663D9C">
      <w:pPr>
        <w:ind w:left="2880" w:hanging="2880"/>
        <w:rPr>
          <w:sz w:val="22"/>
          <w:szCs w:val="22"/>
        </w:rPr>
      </w:pPr>
    </w:p>
    <w:p w14:paraId="44402943" w14:textId="77777777" w:rsidR="00D7788C" w:rsidRPr="00663D9C" w:rsidRDefault="00F6641C" w:rsidP="00663D9C">
      <w:pPr>
        <w:ind w:left="2880" w:hanging="45"/>
        <w:rPr>
          <w:sz w:val="22"/>
          <w:szCs w:val="22"/>
        </w:rPr>
      </w:pPr>
      <w:r w:rsidRPr="00663D9C">
        <w:rPr>
          <w:sz w:val="22"/>
          <w:szCs w:val="22"/>
        </w:rPr>
        <w:t xml:space="preserve">Toliau pateiktoje schemoje </w:t>
      </w:r>
      <w:r w:rsidR="00FD3B9E" w:rsidRPr="00663D9C">
        <w:rPr>
          <w:sz w:val="22"/>
          <w:szCs w:val="22"/>
        </w:rPr>
        <w:t xml:space="preserve">nurodomos injekcijų vietos vaikų apatinių galūnių </w:t>
      </w:r>
      <w:proofErr w:type="spellStart"/>
      <w:r w:rsidR="00FD3B9E" w:rsidRPr="00663D9C">
        <w:rPr>
          <w:sz w:val="22"/>
          <w:szCs w:val="22"/>
        </w:rPr>
        <w:t>spazmiškumui</w:t>
      </w:r>
      <w:proofErr w:type="spellEnd"/>
      <w:r w:rsidR="00FD3B9E" w:rsidRPr="00663D9C">
        <w:rPr>
          <w:sz w:val="22"/>
          <w:szCs w:val="22"/>
        </w:rPr>
        <w:t xml:space="preserve"> </w:t>
      </w:r>
      <w:r w:rsidR="00775A3B" w:rsidRPr="00663D9C">
        <w:rPr>
          <w:sz w:val="22"/>
          <w:szCs w:val="22"/>
        </w:rPr>
        <w:t>gydyti.</w:t>
      </w:r>
    </w:p>
    <w:p w14:paraId="6C7BD17E" w14:textId="77777777" w:rsidR="00775A3B" w:rsidRPr="00663D9C" w:rsidRDefault="00775A3B" w:rsidP="00663D9C">
      <w:pPr>
        <w:ind w:left="2880" w:hanging="2880"/>
        <w:rPr>
          <w:sz w:val="22"/>
          <w:szCs w:val="22"/>
        </w:rPr>
      </w:pPr>
    </w:p>
    <w:p w14:paraId="6520CD07" w14:textId="77777777" w:rsidR="00550C6D" w:rsidRPr="00663D9C" w:rsidRDefault="00F6641C" w:rsidP="00663D9C">
      <w:pPr>
        <w:ind w:left="2880"/>
        <w:rPr>
          <w:sz w:val="22"/>
          <w:szCs w:val="22"/>
        </w:rPr>
      </w:pPr>
      <w:r w:rsidRPr="00663D9C">
        <w:rPr>
          <w:noProof/>
          <w:sz w:val="22"/>
          <w:szCs w:val="22"/>
          <w:lang w:eastAsia="lt-LT"/>
        </w:rPr>
        <w:drawing>
          <wp:inline distT="0" distB="0" distL="0" distR="0" wp14:anchorId="232202DB" wp14:editId="6AD46180">
            <wp:extent cx="4426585" cy="27178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426585" cy="2717800"/>
                    </a:xfrm>
                    <a:prstGeom prst="rect">
                      <a:avLst/>
                    </a:prstGeom>
                    <a:noFill/>
                    <a:ln>
                      <a:noFill/>
                    </a:ln>
                  </pic:spPr>
                </pic:pic>
              </a:graphicData>
            </a:graphic>
          </wp:inline>
        </w:drawing>
      </w:r>
    </w:p>
    <w:p w14:paraId="366661EE" w14:textId="77777777" w:rsidR="00D7788C" w:rsidRPr="00663D9C" w:rsidRDefault="00D7788C" w:rsidP="00663D9C">
      <w:pPr>
        <w:rPr>
          <w:sz w:val="22"/>
          <w:szCs w:val="22"/>
        </w:rPr>
      </w:pPr>
    </w:p>
    <w:p w14:paraId="10C7BFE1" w14:textId="77777777" w:rsidR="00D7788C" w:rsidRPr="00663D9C" w:rsidRDefault="00F6641C" w:rsidP="00663D9C">
      <w:pPr>
        <w:ind w:left="2880" w:hanging="2880"/>
        <w:rPr>
          <w:sz w:val="22"/>
          <w:szCs w:val="22"/>
        </w:rPr>
      </w:pPr>
      <w:r w:rsidRPr="00663D9C">
        <w:rPr>
          <w:b/>
          <w:sz w:val="22"/>
          <w:szCs w:val="22"/>
        </w:rPr>
        <w:t>Rekomenduojama dozė:</w:t>
      </w:r>
      <w:r w:rsidRPr="00663D9C">
        <w:rPr>
          <w:sz w:val="22"/>
          <w:szCs w:val="22"/>
        </w:rPr>
        <w:tab/>
      </w:r>
      <w:r w:rsidR="007E4542" w:rsidRPr="00663D9C">
        <w:rPr>
          <w:sz w:val="22"/>
          <w:szCs w:val="22"/>
        </w:rPr>
        <w:t xml:space="preserve">Rekomenduojama dozė gydant vaikų apatinių galūnių </w:t>
      </w:r>
      <w:proofErr w:type="spellStart"/>
      <w:r w:rsidR="007E4542" w:rsidRPr="00663D9C">
        <w:rPr>
          <w:sz w:val="22"/>
          <w:szCs w:val="22"/>
        </w:rPr>
        <w:t>spazm</w:t>
      </w:r>
      <w:r w:rsidR="00E36A3E" w:rsidRPr="00663D9C">
        <w:rPr>
          <w:sz w:val="22"/>
          <w:szCs w:val="22"/>
        </w:rPr>
        <w:t>iškumą</w:t>
      </w:r>
      <w:proofErr w:type="spellEnd"/>
      <w:r w:rsidR="007E4542" w:rsidRPr="00663D9C">
        <w:rPr>
          <w:sz w:val="22"/>
          <w:szCs w:val="22"/>
        </w:rPr>
        <w:t xml:space="preserve"> yra nuo 4 vienetų/kg iki 8 vienetų/kg kūno svorio, padali</w:t>
      </w:r>
      <w:r w:rsidR="003A2D90" w:rsidRPr="00663D9C">
        <w:rPr>
          <w:sz w:val="22"/>
          <w:szCs w:val="22"/>
        </w:rPr>
        <w:t>nta</w:t>
      </w:r>
      <w:r w:rsidR="007E4542" w:rsidRPr="00663D9C">
        <w:rPr>
          <w:sz w:val="22"/>
          <w:szCs w:val="22"/>
        </w:rPr>
        <w:t xml:space="preserve"> paveikt</w:t>
      </w:r>
      <w:r w:rsidR="001E3A0C" w:rsidRPr="00663D9C">
        <w:rPr>
          <w:sz w:val="22"/>
          <w:szCs w:val="22"/>
        </w:rPr>
        <w:t>iems</w:t>
      </w:r>
      <w:r w:rsidR="007E4542" w:rsidRPr="00663D9C">
        <w:rPr>
          <w:sz w:val="22"/>
          <w:szCs w:val="22"/>
        </w:rPr>
        <w:t xml:space="preserve"> raumen</w:t>
      </w:r>
      <w:r w:rsidR="001E3A0C" w:rsidRPr="00663D9C">
        <w:rPr>
          <w:sz w:val="22"/>
          <w:szCs w:val="22"/>
        </w:rPr>
        <w:t>ims</w:t>
      </w:r>
      <w:r w:rsidR="007E4542" w:rsidRPr="00663D9C">
        <w:rPr>
          <w:sz w:val="22"/>
          <w:szCs w:val="22"/>
        </w:rPr>
        <w:t>.</w:t>
      </w:r>
    </w:p>
    <w:p w14:paraId="5A18DB1A" w14:textId="77777777" w:rsidR="00E376D3" w:rsidRPr="00663D9C" w:rsidRDefault="00E376D3" w:rsidP="00663D9C">
      <w:pPr>
        <w:ind w:left="2880" w:hanging="2880"/>
        <w:rPr>
          <w:sz w:val="22"/>
          <w:szCs w:val="22"/>
        </w:rPr>
      </w:pPr>
    </w:p>
    <w:p w14:paraId="069A4F69" w14:textId="77777777" w:rsidR="00CE65CF" w:rsidRPr="00663D9C" w:rsidRDefault="00F6641C" w:rsidP="00663D9C">
      <w:pPr>
        <w:keepNext/>
        <w:ind w:left="2880"/>
        <w:rPr>
          <w:sz w:val="22"/>
          <w:szCs w:val="22"/>
        </w:rPr>
      </w:pPr>
      <w:r w:rsidRPr="00663D9C">
        <w:rPr>
          <w:sz w:val="22"/>
          <w:szCs w:val="22"/>
        </w:rPr>
        <w:t>BOTOX dozavimas</w:t>
      </w:r>
      <w:r w:rsidR="00A824EB" w:rsidRPr="00663D9C">
        <w:rPr>
          <w:sz w:val="22"/>
          <w:szCs w:val="22"/>
        </w:rPr>
        <w:t xml:space="preserve"> įvairiems raumenims </w:t>
      </w:r>
      <w:r w:rsidR="00184BF2" w:rsidRPr="00663D9C">
        <w:rPr>
          <w:sz w:val="22"/>
          <w:szCs w:val="22"/>
        </w:rPr>
        <w:t>gydant</w:t>
      </w:r>
      <w:r w:rsidR="00A824EB" w:rsidRPr="00663D9C">
        <w:rPr>
          <w:sz w:val="22"/>
          <w:szCs w:val="22"/>
        </w:rPr>
        <w:t xml:space="preserve"> vaikų apatinių galūnių </w:t>
      </w:r>
      <w:proofErr w:type="spellStart"/>
      <w:r w:rsidR="00A824EB" w:rsidRPr="00663D9C">
        <w:rPr>
          <w:sz w:val="22"/>
          <w:szCs w:val="22"/>
        </w:rPr>
        <w:t>spazmiškum</w:t>
      </w:r>
      <w:r w:rsidR="00184BF2" w:rsidRPr="00663D9C">
        <w:rPr>
          <w:sz w:val="22"/>
          <w:szCs w:val="22"/>
        </w:rPr>
        <w:t>ą</w:t>
      </w:r>
      <w:proofErr w:type="spellEnd"/>
    </w:p>
    <w:tbl>
      <w:tblPr>
        <w:tblW w:w="6394" w:type="dxa"/>
        <w:tblInd w:w="2774" w:type="dxa"/>
        <w:tblLayout w:type="fixed"/>
        <w:tblCellMar>
          <w:left w:w="0" w:type="dxa"/>
          <w:right w:w="0" w:type="dxa"/>
        </w:tblCellMar>
        <w:tblLook w:val="01E0" w:firstRow="1" w:lastRow="1" w:firstColumn="1" w:lastColumn="1" w:noHBand="0" w:noVBand="0"/>
      </w:tblPr>
      <w:tblGrid>
        <w:gridCol w:w="1891"/>
        <w:gridCol w:w="1801"/>
        <w:gridCol w:w="1796"/>
        <w:gridCol w:w="906"/>
      </w:tblGrid>
      <w:tr w:rsidR="009611AC" w14:paraId="3E2C423E" w14:textId="77777777" w:rsidTr="00FF6D4D">
        <w:trPr>
          <w:trHeight w:hRule="exact" w:val="1317"/>
        </w:trPr>
        <w:tc>
          <w:tcPr>
            <w:tcW w:w="1891" w:type="dxa"/>
            <w:tcBorders>
              <w:top w:val="single" w:sz="12" w:space="0" w:color="000000"/>
              <w:left w:val="single" w:sz="12" w:space="0" w:color="000000"/>
              <w:bottom w:val="single" w:sz="4" w:space="0" w:color="auto"/>
              <w:right w:val="single" w:sz="4" w:space="0" w:color="000000"/>
            </w:tcBorders>
            <w:vAlign w:val="center"/>
            <w:hideMark/>
          </w:tcPr>
          <w:p w14:paraId="68E53640" w14:textId="77777777" w:rsidR="00CE65CF" w:rsidRPr="00663D9C" w:rsidRDefault="00F6641C" w:rsidP="00663D9C">
            <w:pPr>
              <w:keepNext/>
              <w:keepLines/>
              <w:widowControl w:val="0"/>
              <w:spacing w:line="225" w:lineRule="exact"/>
              <w:ind w:left="6" w:right="-20"/>
              <w:jc w:val="center"/>
              <w:rPr>
                <w:b/>
                <w:bCs/>
                <w:spacing w:val="1"/>
                <w:position w:val="-1"/>
                <w:sz w:val="20"/>
                <w:lang w:eastAsia="en-US"/>
              </w:rPr>
            </w:pPr>
            <w:r w:rsidRPr="00663D9C">
              <w:rPr>
                <w:b/>
                <w:bCs/>
                <w:spacing w:val="1"/>
                <w:position w:val="-1"/>
                <w:sz w:val="20"/>
                <w:lang w:eastAsia="en-US"/>
              </w:rPr>
              <w:t xml:space="preserve">Raumenys, </w:t>
            </w:r>
            <w:r w:rsidR="00A71AD1" w:rsidRPr="00663D9C">
              <w:rPr>
                <w:b/>
                <w:bCs/>
                <w:spacing w:val="1"/>
                <w:position w:val="-1"/>
                <w:sz w:val="20"/>
                <w:lang w:eastAsia="en-US"/>
              </w:rPr>
              <w:t xml:space="preserve">į kuriuos </w:t>
            </w:r>
            <w:proofErr w:type="spellStart"/>
            <w:r w:rsidR="00A71AD1" w:rsidRPr="00663D9C">
              <w:rPr>
                <w:b/>
                <w:bCs/>
                <w:spacing w:val="1"/>
                <w:position w:val="-1"/>
                <w:sz w:val="20"/>
                <w:lang w:eastAsia="en-US"/>
              </w:rPr>
              <w:t>injekuojama</w:t>
            </w:r>
            <w:proofErr w:type="spellEnd"/>
          </w:p>
        </w:tc>
        <w:tc>
          <w:tcPr>
            <w:tcW w:w="1801" w:type="dxa"/>
            <w:tcBorders>
              <w:top w:val="single" w:sz="12" w:space="0" w:color="000000"/>
              <w:left w:val="single" w:sz="4" w:space="0" w:color="000000"/>
              <w:bottom w:val="single" w:sz="4" w:space="0" w:color="000000"/>
              <w:right w:val="single" w:sz="4" w:space="0" w:color="000000"/>
            </w:tcBorders>
            <w:vAlign w:val="center"/>
            <w:hideMark/>
          </w:tcPr>
          <w:p w14:paraId="3C5F1D8D" w14:textId="77777777" w:rsidR="00CE65CF" w:rsidRPr="00663D9C" w:rsidRDefault="00F6641C" w:rsidP="00663D9C">
            <w:pPr>
              <w:keepNext/>
              <w:keepLines/>
              <w:widowControl w:val="0"/>
              <w:spacing w:before="5" w:line="230" w:lineRule="exact"/>
              <w:ind w:left="6" w:hanging="9"/>
              <w:jc w:val="center"/>
              <w:rPr>
                <w:b/>
                <w:bCs/>
                <w:spacing w:val="1"/>
                <w:position w:val="-1"/>
                <w:sz w:val="20"/>
                <w:lang w:eastAsia="en-US"/>
              </w:rPr>
            </w:pPr>
            <w:r w:rsidRPr="00663D9C">
              <w:rPr>
                <w:b/>
                <w:bCs/>
                <w:spacing w:val="1"/>
                <w:position w:val="-1"/>
                <w:sz w:val="20"/>
                <w:lang w:eastAsia="en-US"/>
              </w:rPr>
              <w:t xml:space="preserve">BOTOX 4 </w:t>
            </w:r>
            <w:r w:rsidR="0088212D" w:rsidRPr="00663D9C">
              <w:rPr>
                <w:b/>
                <w:bCs/>
                <w:spacing w:val="1"/>
                <w:position w:val="-1"/>
                <w:sz w:val="20"/>
                <w:lang w:eastAsia="en-US"/>
              </w:rPr>
              <w:t>vienetai</w:t>
            </w:r>
            <w:r w:rsidRPr="00663D9C">
              <w:rPr>
                <w:b/>
                <w:bCs/>
                <w:spacing w:val="1"/>
                <w:position w:val="-1"/>
                <w:sz w:val="20"/>
                <w:lang w:eastAsia="en-US"/>
              </w:rPr>
              <w:t>/kg*</w:t>
            </w:r>
          </w:p>
          <w:p w14:paraId="27FD7E12" w14:textId="77777777" w:rsidR="00CE65CF" w:rsidRPr="00663D9C" w:rsidRDefault="00F6641C" w:rsidP="00663D9C">
            <w:pPr>
              <w:keepNext/>
              <w:keepLines/>
              <w:widowControl w:val="0"/>
              <w:spacing w:before="5" w:line="230" w:lineRule="exact"/>
              <w:ind w:left="6" w:hanging="9"/>
              <w:jc w:val="center"/>
              <w:rPr>
                <w:b/>
                <w:bCs/>
                <w:spacing w:val="1"/>
                <w:position w:val="-1"/>
                <w:sz w:val="20"/>
                <w:lang w:eastAsia="en-US"/>
              </w:rPr>
            </w:pPr>
            <w:r w:rsidRPr="00663D9C">
              <w:rPr>
                <w:b/>
                <w:bCs/>
                <w:spacing w:val="1"/>
                <w:position w:val="-1"/>
                <w:sz w:val="20"/>
                <w:lang w:eastAsia="en-US"/>
              </w:rPr>
              <w:t>(</w:t>
            </w:r>
            <w:r w:rsidR="0088212D" w:rsidRPr="00663D9C">
              <w:rPr>
                <w:b/>
                <w:bCs/>
                <w:spacing w:val="1"/>
                <w:position w:val="-1"/>
                <w:sz w:val="20"/>
                <w:lang w:eastAsia="en-US"/>
              </w:rPr>
              <w:t>didžiausias vienetų skaičius raumeniui)</w:t>
            </w:r>
          </w:p>
        </w:tc>
        <w:tc>
          <w:tcPr>
            <w:tcW w:w="1796" w:type="dxa"/>
            <w:tcBorders>
              <w:top w:val="single" w:sz="12" w:space="0" w:color="000000"/>
              <w:left w:val="single" w:sz="4" w:space="0" w:color="000000"/>
              <w:bottom w:val="single" w:sz="4" w:space="0" w:color="000000"/>
              <w:right w:val="single" w:sz="4" w:space="0" w:color="000000"/>
            </w:tcBorders>
            <w:vAlign w:val="center"/>
            <w:hideMark/>
          </w:tcPr>
          <w:p w14:paraId="42DA35D5" w14:textId="77777777" w:rsidR="00CE65CF" w:rsidRPr="00663D9C" w:rsidRDefault="00F6641C" w:rsidP="00663D9C">
            <w:pPr>
              <w:keepNext/>
              <w:keepLines/>
              <w:widowControl w:val="0"/>
              <w:spacing w:before="5" w:line="230" w:lineRule="exact"/>
              <w:ind w:left="6"/>
              <w:jc w:val="center"/>
              <w:rPr>
                <w:b/>
                <w:bCs/>
                <w:spacing w:val="1"/>
                <w:position w:val="-1"/>
                <w:sz w:val="20"/>
                <w:lang w:eastAsia="en-US"/>
              </w:rPr>
            </w:pPr>
            <w:r w:rsidRPr="00663D9C">
              <w:rPr>
                <w:b/>
                <w:bCs/>
                <w:spacing w:val="1"/>
                <w:position w:val="-1"/>
                <w:sz w:val="20"/>
                <w:lang w:eastAsia="en-US"/>
              </w:rPr>
              <w:t xml:space="preserve">BOTOX 8 </w:t>
            </w:r>
            <w:r w:rsidR="0088212D" w:rsidRPr="00663D9C">
              <w:rPr>
                <w:b/>
                <w:bCs/>
                <w:spacing w:val="1"/>
                <w:position w:val="-1"/>
                <w:sz w:val="20"/>
                <w:lang w:eastAsia="en-US"/>
              </w:rPr>
              <w:t>vienetai</w:t>
            </w:r>
            <w:r w:rsidRPr="00663D9C">
              <w:rPr>
                <w:b/>
                <w:bCs/>
                <w:spacing w:val="1"/>
                <w:position w:val="-1"/>
                <w:sz w:val="20"/>
                <w:lang w:eastAsia="en-US"/>
              </w:rPr>
              <w:t>/kg**</w:t>
            </w:r>
          </w:p>
          <w:p w14:paraId="484FF62F" w14:textId="77777777" w:rsidR="00CE65CF" w:rsidRPr="00663D9C" w:rsidRDefault="00F6641C" w:rsidP="00663D9C">
            <w:pPr>
              <w:keepNext/>
              <w:keepLines/>
              <w:widowControl w:val="0"/>
              <w:spacing w:before="2"/>
              <w:ind w:left="6"/>
              <w:jc w:val="center"/>
              <w:rPr>
                <w:b/>
                <w:bCs/>
                <w:spacing w:val="1"/>
                <w:position w:val="-1"/>
                <w:sz w:val="20"/>
                <w:lang w:eastAsia="en-US"/>
              </w:rPr>
            </w:pPr>
            <w:r w:rsidRPr="00663D9C">
              <w:rPr>
                <w:b/>
                <w:bCs/>
                <w:spacing w:val="1"/>
                <w:position w:val="-1"/>
                <w:sz w:val="20"/>
                <w:lang w:eastAsia="en-US"/>
              </w:rPr>
              <w:t>(</w:t>
            </w:r>
            <w:r w:rsidR="007431D9" w:rsidRPr="00663D9C">
              <w:rPr>
                <w:b/>
                <w:bCs/>
                <w:spacing w:val="1"/>
                <w:position w:val="-1"/>
                <w:sz w:val="20"/>
                <w:lang w:eastAsia="en-US"/>
              </w:rPr>
              <w:t>didžiausias vienetų skaičius raumeniui</w:t>
            </w:r>
            <w:r w:rsidRPr="00663D9C">
              <w:rPr>
                <w:b/>
                <w:bCs/>
                <w:spacing w:val="1"/>
                <w:position w:val="-1"/>
                <w:sz w:val="20"/>
                <w:lang w:eastAsia="en-US"/>
              </w:rPr>
              <w:t>)</w:t>
            </w:r>
          </w:p>
        </w:tc>
        <w:tc>
          <w:tcPr>
            <w:tcW w:w="906" w:type="dxa"/>
            <w:tcBorders>
              <w:top w:val="single" w:sz="12" w:space="0" w:color="000000"/>
              <w:left w:val="single" w:sz="4" w:space="0" w:color="000000"/>
              <w:bottom w:val="single" w:sz="4" w:space="0" w:color="000000"/>
              <w:right w:val="single" w:sz="12" w:space="0" w:color="000000"/>
            </w:tcBorders>
            <w:vAlign w:val="center"/>
            <w:hideMark/>
          </w:tcPr>
          <w:p w14:paraId="3EA43FB1" w14:textId="77777777" w:rsidR="00CE65CF" w:rsidRPr="00663D9C" w:rsidRDefault="00F6641C" w:rsidP="00663D9C">
            <w:pPr>
              <w:keepNext/>
              <w:keepLines/>
              <w:widowControl w:val="0"/>
              <w:spacing w:before="2"/>
              <w:ind w:left="6"/>
              <w:jc w:val="center"/>
              <w:rPr>
                <w:b/>
                <w:bCs/>
                <w:spacing w:val="1"/>
                <w:position w:val="-1"/>
                <w:sz w:val="20"/>
                <w:lang w:eastAsia="en-US"/>
              </w:rPr>
            </w:pPr>
            <w:r w:rsidRPr="00663D9C">
              <w:rPr>
                <w:b/>
                <w:bCs/>
                <w:spacing w:val="1"/>
                <w:position w:val="-1"/>
                <w:sz w:val="20"/>
                <w:lang w:eastAsia="en-US"/>
              </w:rPr>
              <w:t>Injekcijų vietų skaičius</w:t>
            </w:r>
          </w:p>
        </w:tc>
      </w:tr>
      <w:tr w:rsidR="009611AC" w14:paraId="57C5E1C3" w14:textId="77777777" w:rsidTr="00FF6D4D">
        <w:trPr>
          <w:trHeight w:hRule="exact" w:val="946"/>
        </w:trPr>
        <w:tc>
          <w:tcPr>
            <w:tcW w:w="1891" w:type="dxa"/>
            <w:tcBorders>
              <w:top w:val="single" w:sz="4" w:space="0" w:color="auto"/>
              <w:left w:val="single" w:sz="12" w:space="0" w:color="000000"/>
              <w:bottom w:val="single" w:sz="4" w:space="0" w:color="000000"/>
              <w:right w:val="single" w:sz="4" w:space="0" w:color="000000"/>
            </w:tcBorders>
            <w:vAlign w:val="center"/>
            <w:hideMark/>
          </w:tcPr>
          <w:p w14:paraId="42F60F4D" w14:textId="77777777" w:rsidR="00CE65CF" w:rsidRPr="00663D9C" w:rsidRDefault="00F6641C" w:rsidP="00663D9C">
            <w:pPr>
              <w:keepNext/>
              <w:keepLines/>
              <w:widowControl w:val="0"/>
              <w:spacing w:line="216" w:lineRule="exact"/>
              <w:ind w:left="6" w:right="-20"/>
              <w:rPr>
                <w:b/>
                <w:bCs/>
                <w:spacing w:val="1"/>
                <w:position w:val="-1"/>
                <w:sz w:val="20"/>
                <w:lang w:eastAsia="en-US"/>
              </w:rPr>
            </w:pPr>
            <w:r w:rsidRPr="00663D9C">
              <w:rPr>
                <w:b/>
                <w:bCs/>
                <w:spacing w:val="1"/>
                <w:position w:val="-1"/>
                <w:sz w:val="20"/>
                <w:lang w:eastAsia="en-US"/>
              </w:rPr>
              <w:t>Pagrindiniai kulkšnies raumenys</w:t>
            </w:r>
          </w:p>
          <w:p w14:paraId="74B5E173" w14:textId="77777777" w:rsidR="00CE65CF" w:rsidRPr="00663D9C" w:rsidRDefault="00F6641C" w:rsidP="00663D9C">
            <w:pPr>
              <w:keepNext/>
              <w:keepLines/>
              <w:widowControl w:val="0"/>
              <w:spacing w:line="228" w:lineRule="exact"/>
              <w:ind w:left="6" w:right="-20"/>
              <w:rPr>
                <w:sz w:val="20"/>
              </w:rPr>
            </w:pPr>
            <w:r w:rsidRPr="00663D9C">
              <w:rPr>
                <w:sz w:val="20"/>
              </w:rPr>
              <w:t>Vidinė dvilypio raumens galva</w:t>
            </w:r>
          </w:p>
        </w:tc>
        <w:tc>
          <w:tcPr>
            <w:tcW w:w="1801" w:type="dxa"/>
            <w:tcBorders>
              <w:top w:val="single" w:sz="4" w:space="0" w:color="000000"/>
              <w:left w:val="single" w:sz="4" w:space="0" w:color="000000"/>
              <w:bottom w:val="single" w:sz="4" w:space="0" w:color="000000"/>
              <w:right w:val="single" w:sz="4" w:space="0" w:color="000000"/>
            </w:tcBorders>
            <w:vAlign w:val="center"/>
          </w:tcPr>
          <w:p w14:paraId="0096E8E0" w14:textId="77777777" w:rsidR="00CE65CF" w:rsidRPr="00663D9C" w:rsidRDefault="00CE65CF" w:rsidP="00663D9C">
            <w:pPr>
              <w:keepNext/>
              <w:keepLines/>
              <w:widowControl w:val="0"/>
              <w:ind w:left="6"/>
              <w:jc w:val="center"/>
              <w:rPr>
                <w:sz w:val="20"/>
              </w:rPr>
            </w:pPr>
          </w:p>
          <w:p w14:paraId="387082A9" w14:textId="77777777" w:rsidR="00CE65CF" w:rsidRPr="00663D9C" w:rsidRDefault="00F6641C" w:rsidP="00663D9C">
            <w:pPr>
              <w:keepNext/>
              <w:keepLines/>
              <w:widowControl w:val="0"/>
              <w:ind w:left="6"/>
              <w:jc w:val="center"/>
              <w:rPr>
                <w:sz w:val="20"/>
              </w:rPr>
            </w:pPr>
            <w:r w:rsidRPr="00663D9C">
              <w:rPr>
                <w:sz w:val="20"/>
              </w:rPr>
              <w:t xml:space="preserve">1 </w:t>
            </w:r>
            <w:r w:rsidR="007B5A4A" w:rsidRPr="00663D9C">
              <w:rPr>
                <w:sz w:val="20"/>
              </w:rPr>
              <w:t>vienetas</w:t>
            </w:r>
            <w:r w:rsidRPr="00663D9C">
              <w:rPr>
                <w:sz w:val="20"/>
              </w:rPr>
              <w:t>/kg (37</w:t>
            </w:r>
            <w:r w:rsidR="00271B23" w:rsidRPr="00663D9C">
              <w:rPr>
                <w:sz w:val="20"/>
              </w:rPr>
              <w:t>,</w:t>
            </w:r>
            <w:r w:rsidRPr="00663D9C">
              <w:rPr>
                <w:sz w:val="20"/>
              </w:rPr>
              <w:t>5</w:t>
            </w:r>
            <w:r w:rsidR="0036121C" w:rsidRPr="00663D9C">
              <w:rPr>
                <w:sz w:val="20"/>
              </w:rPr>
              <w:t> </w:t>
            </w:r>
            <w:r w:rsidR="007B5A4A" w:rsidRPr="00663D9C">
              <w:rPr>
                <w:sz w:val="20"/>
              </w:rPr>
              <w:t>vienet</w:t>
            </w:r>
            <w:r w:rsidR="0036121C" w:rsidRPr="00663D9C">
              <w:rPr>
                <w:sz w:val="20"/>
              </w:rPr>
              <w:t>o</w:t>
            </w:r>
            <w:r w:rsidRPr="00663D9C">
              <w:rPr>
                <w:sz w:val="20"/>
              </w:rPr>
              <w:t>)</w:t>
            </w:r>
          </w:p>
        </w:tc>
        <w:tc>
          <w:tcPr>
            <w:tcW w:w="1796" w:type="dxa"/>
            <w:tcBorders>
              <w:top w:val="single" w:sz="4" w:space="0" w:color="000000"/>
              <w:left w:val="single" w:sz="4" w:space="0" w:color="000000"/>
              <w:bottom w:val="single" w:sz="4" w:space="0" w:color="000000"/>
              <w:right w:val="single" w:sz="4" w:space="0" w:color="000000"/>
            </w:tcBorders>
            <w:vAlign w:val="center"/>
          </w:tcPr>
          <w:p w14:paraId="4F516A75" w14:textId="77777777" w:rsidR="00CE65CF" w:rsidRPr="00663D9C" w:rsidRDefault="00CE65CF" w:rsidP="00663D9C">
            <w:pPr>
              <w:keepNext/>
              <w:keepLines/>
              <w:widowControl w:val="0"/>
              <w:ind w:left="6" w:hanging="2"/>
              <w:jc w:val="center"/>
              <w:rPr>
                <w:sz w:val="20"/>
              </w:rPr>
            </w:pPr>
          </w:p>
          <w:p w14:paraId="016DE060" w14:textId="77777777" w:rsidR="00CE65CF" w:rsidRPr="00663D9C" w:rsidRDefault="00F6641C" w:rsidP="00663D9C">
            <w:pPr>
              <w:keepNext/>
              <w:keepLines/>
              <w:widowControl w:val="0"/>
              <w:ind w:left="6" w:hanging="2"/>
              <w:jc w:val="center"/>
              <w:rPr>
                <w:sz w:val="20"/>
              </w:rPr>
            </w:pPr>
            <w:r w:rsidRPr="00663D9C">
              <w:rPr>
                <w:sz w:val="20"/>
              </w:rPr>
              <w:t xml:space="preserve">2 </w:t>
            </w:r>
            <w:r w:rsidR="0040253B" w:rsidRPr="00663D9C">
              <w:rPr>
                <w:sz w:val="20"/>
              </w:rPr>
              <w:t>vienetai/</w:t>
            </w:r>
            <w:r w:rsidRPr="00663D9C">
              <w:rPr>
                <w:sz w:val="20"/>
              </w:rPr>
              <w:t>kg (75</w:t>
            </w:r>
            <w:r w:rsidR="0036121C" w:rsidRPr="00663D9C">
              <w:rPr>
                <w:sz w:val="20"/>
              </w:rPr>
              <w:t> </w:t>
            </w:r>
            <w:r w:rsidR="0040253B" w:rsidRPr="00663D9C">
              <w:rPr>
                <w:sz w:val="20"/>
              </w:rPr>
              <w:t>vienetai</w:t>
            </w:r>
            <w:r w:rsidRPr="00663D9C">
              <w:rPr>
                <w:sz w:val="20"/>
              </w:rPr>
              <w:t>)</w:t>
            </w:r>
          </w:p>
        </w:tc>
        <w:tc>
          <w:tcPr>
            <w:tcW w:w="906" w:type="dxa"/>
            <w:tcBorders>
              <w:top w:val="single" w:sz="4" w:space="0" w:color="000000"/>
              <w:left w:val="single" w:sz="4" w:space="0" w:color="000000"/>
              <w:bottom w:val="single" w:sz="4" w:space="0" w:color="auto"/>
              <w:right w:val="single" w:sz="12" w:space="0" w:color="000000"/>
            </w:tcBorders>
            <w:vAlign w:val="center"/>
            <w:hideMark/>
          </w:tcPr>
          <w:p w14:paraId="6F457C7E" w14:textId="77777777" w:rsidR="00CE65CF" w:rsidRPr="00663D9C" w:rsidRDefault="00F6641C" w:rsidP="00663D9C">
            <w:pPr>
              <w:keepNext/>
              <w:keepLines/>
              <w:widowControl w:val="0"/>
              <w:ind w:left="6" w:right="13"/>
              <w:jc w:val="center"/>
              <w:rPr>
                <w:sz w:val="20"/>
              </w:rPr>
            </w:pPr>
            <w:r w:rsidRPr="00663D9C">
              <w:rPr>
                <w:sz w:val="20"/>
              </w:rPr>
              <w:t>2</w:t>
            </w:r>
          </w:p>
        </w:tc>
      </w:tr>
      <w:tr w:rsidR="009611AC" w14:paraId="17EDD287" w14:textId="77777777" w:rsidTr="00FF6D4D">
        <w:trPr>
          <w:trHeight w:val="509"/>
        </w:trPr>
        <w:tc>
          <w:tcPr>
            <w:tcW w:w="1891" w:type="dxa"/>
            <w:tcBorders>
              <w:top w:val="single" w:sz="4" w:space="0" w:color="000000"/>
              <w:left w:val="single" w:sz="12" w:space="0" w:color="000000"/>
              <w:bottom w:val="single" w:sz="4" w:space="0" w:color="000000"/>
              <w:right w:val="single" w:sz="4" w:space="0" w:color="000000"/>
            </w:tcBorders>
            <w:vAlign w:val="center"/>
            <w:hideMark/>
          </w:tcPr>
          <w:p w14:paraId="5D72E21C" w14:textId="77777777" w:rsidR="00CE65CF" w:rsidRPr="00663D9C" w:rsidRDefault="00F6641C" w:rsidP="00663D9C">
            <w:pPr>
              <w:keepNext/>
              <w:keepLines/>
              <w:widowControl w:val="0"/>
              <w:spacing w:line="220" w:lineRule="exact"/>
              <w:ind w:left="6" w:right="-20"/>
              <w:rPr>
                <w:sz w:val="20"/>
              </w:rPr>
            </w:pPr>
            <w:r w:rsidRPr="00663D9C">
              <w:rPr>
                <w:sz w:val="20"/>
              </w:rPr>
              <w:t>Išorinė dvilypio raumens galva</w:t>
            </w:r>
          </w:p>
        </w:tc>
        <w:tc>
          <w:tcPr>
            <w:tcW w:w="1801" w:type="dxa"/>
            <w:tcBorders>
              <w:top w:val="single" w:sz="4" w:space="0" w:color="000000"/>
              <w:left w:val="single" w:sz="4" w:space="0" w:color="000000"/>
              <w:bottom w:val="single" w:sz="4" w:space="0" w:color="000000"/>
              <w:right w:val="single" w:sz="4" w:space="0" w:color="000000"/>
            </w:tcBorders>
            <w:vAlign w:val="center"/>
            <w:hideMark/>
          </w:tcPr>
          <w:p w14:paraId="1B593812" w14:textId="77777777" w:rsidR="00CE65CF" w:rsidRPr="00663D9C" w:rsidRDefault="00F6641C" w:rsidP="00663D9C">
            <w:pPr>
              <w:keepNext/>
              <w:keepLines/>
              <w:widowControl w:val="0"/>
              <w:spacing w:before="70"/>
              <w:ind w:left="6"/>
              <w:jc w:val="center"/>
              <w:rPr>
                <w:sz w:val="20"/>
              </w:rPr>
            </w:pPr>
            <w:r w:rsidRPr="00663D9C">
              <w:rPr>
                <w:sz w:val="20"/>
              </w:rPr>
              <w:t xml:space="preserve">1 </w:t>
            </w:r>
            <w:r w:rsidR="007B5A4A" w:rsidRPr="00663D9C">
              <w:rPr>
                <w:sz w:val="20"/>
              </w:rPr>
              <w:t>vienetas</w:t>
            </w:r>
            <w:r w:rsidRPr="00663D9C">
              <w:rPr>
                <w:sz w:val="20"/>
              </w:rPr>
              <w:t>/kg (</w:t>
            </w:r>
            <w:r w:rsidR="0036121C" w:rsidRPr="00663D9C">
              <w:rPr>
                <w:sz w:val="20"/>
              </w:rPr>
              <w:t>37,5 vieneto</w:t>
            </w:r>
            <w:r w:rsidRPr="00663D9C">
              <w:rPr>
                <w:sz w:val="20"/>
              </w:rPr>
              <w:t>)</w:t>
            </w:r>
          </w:p>
        </w:tc>
        <w:tc>
          <w:tcPr>
            <w:tcW w:w="1796" w:type="dxa"/>
            <w:tcBorders>
              <w:top w:val="single" w:sz="4" w:space="0" w:color="000000"/>
              <w:left w:val="single" w:sz="4" w:space="0" w:color="000000"/>
              <w:bottom w:val="single" w:sz="4" w:space="0" w:color="000000"/>
              <w:right w:val="single" w:sz="4" w:space="0" w:color="auto"/>
            </w:tcBorders>
            <w:vAlign w:val="center"/>
            <w:hideMark/>
          </w:tcPr>
          <w:p w14:paraId="48C8D398" w14:textId="77777777" w:rsidR="00CE65CF" w:rsidRPr="00663D9C" w:rsidRDefault="00F6641C" w:rsidP="00663D9C">
            <w:pPr>
              <w:keepNext/>
              <w:keepLines/>
              <w:widowControl w:val="0"/>
              <w:spacing w:before="70"/>
              <w:ind w:left="6" w:hanging="2"/>
              <w:jc w:val="center"/>
              <w:rPr>
                <w:sz w:val="20"/>
              </w:rPr>
            </w:pPr>
            <w:r w:rsidRPr="00663D9C">
              <w:rPr>
                <w:sz w:val="20"/>
              </w:rPr>
              <w:t xml:space="preserve">2 </w:t>
            </w:r>
            <w:r w:rsidR="0040253B" w:rsidRPr="00663D9C">
              <w:rPr>
                <w:sz w:val="20"/>
              </w:rPr>
              <w:t>vienetai</w:t>
            </w:r>
            <w:r w:rsidRPr="00663D9C">
              <w:rPr>
                <w:sz w:val="20"/>
              </w:rPr>
              <w:t>/kg (75</w:t>
            </w:r>
            <w:r w:rsidR="0036121C" w:rsidRPr="00663D9C">
              <w:rPr>
                <w:sz w:val="20"/>
              </w:rPr>
              <w:t> </w:t>
            </w:r>
            <w:r w:rsidR="0040253B" w:rsidRPr="00663D9C">
              <w:rPr>
                <w:sz w:val="20"/>
              </w:rPr>
              <w:t>vienetai</w:t>
            </w:r>
            <w:r w:rsidRPr="00663D9C">
              <w:rPr>
                <w:sz w:val="20"/>
              </w:rPr>
              <w:t>)</w:t>
            </w:r>
          </w:p>
        </w:tc>
        <w:tc>
          <w:tcPr>
            <w:tcW w:w="906" w:type="dxa"/>
            <w:tcBorders>
              <w:top w:val="single" w:sz="4" w:space="0" w:color="auto"/>
              <w:left w:val="single" w:sz="4" w:space="0" w:color="auto"/>
              <w:bottom w:val="single" w:sz="4" w:space="0" w:color="auto"/>
              <w:right w:val="single" w:sz="12" w:space="0" w:color="000000"/>
            </w:tcBorders>
            <w:vAlign w:val="center"/>
            <w:hideMark/>
          </w:tcPr>
          <w:p w14:paraId="5B6A4BE1" w14:textId="77777777" w:rsidR="00CE65CF" w:rsidRPr="00663D9C" w:rsidRDefault="00F6641C" w:rsidP="00663D9C">
            <w:pPr>
              <w:keepNext/>
              <w:keepLines/>
              <w:widowControl w:val="0"/>
              <w:spacing w:before="70"/>
              <w:ind w:left="6"/>
              <w:jc w:val="center"/>
              <w:rPr>
                <w:sz w:val="20"/>
              </w:rPr>
            </w:pPr>
            <w:r w:rsidRPr="00663D9C">
              <w:rPr>
                <w:sz w:val="20"/>
              </w:rPr>
              <w:t>2</w:t>
            </w:r>
          </w:p>
        </w:tc>
      </w:tr>
      <w:tr w:rsidR="009611AC" w14:paraId="5CAD8996" w14:textId="77777777" w:rsidTr="00FF6D4D">
        <w:trPr>
          <w:trHeight w:val="509"/>
        </w:trPr>
        <w:tc>
          <w:tcPr>
            <w:tcW w:w="1891" w:type="dxa"/>
            <w:tcBorders>
              <w:top w:val="single" w:sz="4" w:space="0" w:color="000000"/>
              <w:left w:val="single" w:sz="12" w:space="0" w:color="000000"/>
              <w:bottom w:val="single" w:sz="4" w:space="0" w:color="000000"/>
              <w:right w:val="single" w:sz="4" w:space="0" w:color="000000"/>
            </w:tcBorders>
            <w:vAlign w:val="center"/>
            <w:hideMark/>
          </w:tcPr>
          <w:p w14:paraId="19B24C14" w14:textId="77777777" w:rsidR="00CE65CF" w:rsidRPr="00663D9C" w:rsidRDefault="00F6641C" w:rsidP="00663D9C">
            <w:pPr>
              <w:keepNext/>
              <w:keepLines/>
              <w:widowControl w:val="0"/>
              <w:spacing w:line="219" w:lineRule="exact"/>
              <w:ind w:left="6" w:right="-20"/>
              <w:rPr>
                <w:sz w:val="20"/>
              </w:rPr>
            </w:pPr>
            <w:proofErr w:type="spellStart"/>
            <w:r w:rsidRPr="00663D9C">
              <w:rPr>
                <w:sz w:val="20"/>
              </w:rPr>
              <w:t>Plekšninis</w:t>
            </w:r>
            <w:proofErr w:type="spellEnd"/>
            <w:r w:rsidRPr="00663D9C">
              <w:rPr>
                <w:sz w:val="20"/>
              </w:rPr>
              <w:t xml:space="preserve"> raumuo</w:t>
            </w:r>
          </w:p>
        </w:tc>
        <w:tc>
          <w:tcPr>
            <w:tcW w:w="1801" w:type="dxa"/>
            <w:tcBorders>
              <w:top w:val="single" w:sz="4" w:space="0" w:color="000000"/>
              <w:left w:val="single" w:sz="4" w:space="0" w:color="000000"/>
              <w:bottom w:val="single" w:sz="4" w:space="0" w:color="000000"/>
              <w:right w:val="single" w:sz="4" w:space="0" w:color="000000"/>
            </w:tcBorders>
            <w:vAlign w:val="center"/>
            <w:hideMark/>
          </w:tcPr>
          <w:p w14:paraId="681D563B" w14:textId="77777777" w:rsidR="00CE65CF" w:rsidRPr="00663D9C" w:rsidRDefault="00F6641C" w:rsidP="00663D9C">
            <w:pPr>
              <w:keepNext/>
              <w:keepLines/>
              <w:widowControl w:val="0"/>
              <w:spacing w:line="219" w:lineRule="exact"/>
              <w:ind w:left="6"/>
              <w:jc w:val="center"/>
              <w:rPr>
                <w:sz w:val="20"/>
              </w:rPr>
            </w:pPr>
            <w:r w:rsidRPr="00663D9C">
              <w:rPr>
                <w:sz w:val="20"/>
              </w:rPr>
              <w:t xml:space="preserve">1 </w:t>
            </w:r>
            <w:r w:rsidR="0040253B" w:rsidRPr="00663D9C">
              <w:rPr>
                <w:sz w:val="20"/>
              </w:rPr>
              <w:t>vienetas</w:t>
            </w:r>
            <w:r w:rsidRPr="00663D9C">
              <w:rPr>
                <w:sz w:val="20"/>
              </w:rPr>
              <w:t>/kg (</w:t>
            </w:r>
            <w:r w:rsidR="0036121C" w:rsidRPr="00663D9C">
              <w:rPr>
                <w:sz w:val="20"/>
              </w:rPr>
              <w:t>37,5 vieneto</w:t>
            </w:r>
            <w:r w:rsidRPr="00663D9C">
              <w:rPr>
                <w:sz w:val="20"/>
              </w:rPr>
              <w:t>)</w:t>
            </w:r>
          </w:p>
        </w:tc>
        <w:tc>
          <w:tcPr>
            <w:tcW w:w="1796" w:type="dxa"/>
            <w:tcBorders>
              <w:top w:val="single" w:sz="4" w:space="0" w:color="000000"/>
              <w:left w:val="single" w:sz="4" w:space="0" w:color="000000"/>
              <w:bottom w:val="single" w:sz="4" w:space="0" w:color="000000"/>
              <w:right w:val="single" w:sz="4" w:space="0" w:color="auto"/>
            </w:tcBorders>
            <w:vAlign w:val="center"/>
            <w:hideMark/>
          </w:tcPr>
          <w:p w14:paraId="488213C3" w14:textId="77777777" w:rsidR="00CE65CF" w:rsidRPr="00663D9C" w:rsidRDefault="00F6641C" w:rsidP="00663D9C">
            <w:pPr>
              <w:keepNext/>
              <w:keepLines/>
              <w:widowControl w:val="0"/>
              <w:spacing w:line="219" w:lineRule="exact"/>
              <w:ind w:left="6" w:hanging="2"/>
              <w:jc w:val="center"/>
              <w:rPr>
                <w:sz w:val="20"/>
              </w:rPr>
            </w:pPr>
            <w:r w:rsidRPr="00663D9C">
              <w:rPr>
                <w:sz w:val="20"/>
              </w:rPr>
              <w:t xml:space="preserve">2 </w:t>
            </w:r>
            <w:r w:rsidR="0040253B" w:rsidRPr="00663D9C">
              <w:rPr>
                <w:sz w:val="20"/>
              </w:rPr>
              <w:t>vienetai</w:t>
            </w:r>
            <w:r w:rsidRPr="00663D9C">
              <w:rPr>
                <w:sz w:val="20"/>
              </w:rPr>
              <w:t>/kg (75</w:t>
            </w:r>
            <w:r w:rsidR="0036121C" w:rsidRPr="00663D9C">
              <w:rPr>
                <w:sz w:val="20"/>
              </w:rPr>
              <w:t> </w:t>
            </w:r>
            <w:r w:rsidR="0040253B" w:rsidRPr="00663D9C">
              <w:rPr>
                <w:sz w:val="20"/>
              </w:rPr>
              <w:t>vienetai</w:t>
            </w:r>
            <w:r w:rsidRPr="00663D9C">
              <w:rPr>
                <w:sz w:val="20"/>
              </w:rPr>
              <w:t>)</w:t>
            </w:r>
          </w:p>
        </w:tc>
        <w:tc>
          <w:tcPr>
            <w:tcW w:w="906" w:type="dxa"/>
            <w:tcBorders>
              <w:top w:val="single" w:sz="4" w:space="0" w:color="auto"/>
              <w:left w:val="single" w:sz="4" w:space="0" w:color="auto"/>
              <w:bottom w:val="single" w:sz="4" w:space="0" w:color="auto"/>
              <w:right w:val="single" w:sz="12" w:space="0" w:color="000000"/>
            </w:tcBorders>
            <w:vAlign w:val="center"/>
            <w:hideMark/>
          </w:tcPr>
          <w:p w14:paraId="413D031F" w14:textId="77777777" w:rsidR="00CE65CF" w:rsidRPr="00663D9C" w:rsidRDefault="00F6641C" w:rsidP="00663D9C">
            <w:pPr>
              <w:keepNext/>
              <w:keepLines/>
              <w:widowControl w:val="0"/>
              <w:spacing w:line="219" w:lineRule="exact"/>
              <w:ind w:left="6" w:right="13"/>
              <w:jc w:val="center"/>
              <w:rPr>
                <w:sz w:val="20"/>
              </w:rPr>
            </w:pPr>
            <w:r w:rsidRPr="00663D9C">
              <w:rPr>
                <w:sz w:val="20"/>
              </w:rPr>
              <w:t>2</w:t>
            </w:r>
          </w:p>
        </w:tc>
      </w:tr>
      <w:tr w:rsidR="009611AC" w14:paraId="09415DB4" w14:textId="77777777" w:rsidTr="00FF6D4D">
        <w:trPr>
          <w:trHeight w:val="509"/>
        </w:trPr>
        <w:tc>
          <w:tcPr>
            <w:tcW w:w="1891" w:type="dxa"/>
            <w:tcBorders>
              <w:top w:val="single" w:sz="4" w:space="0" w:color="000000"/>
              <w:left w:val="single" w:sz="12" w:space="0" w:color="000000"/>
              <w:bottom w:val="single" w:sz="12" w:space="0" w:color="000000"/>
              <w:right w:val="single" w:sz="4" w:space="0" w:color="000000"/>
            </w:tcBorders>
            <w:vAlign w:val="center"/>
            <w:hideMark/>
          </w:tcPr>
          <w:p w14:paraId="08842AB8" w14:textId="77777777" w:rsidR="00CE65CF" w:rsidRPr="00663D9C" w:rsidRDefault="00F6641C" w:rsidP="00663D9C">
            <w:pPr>
              <w:keepNext/>
              <w:keepLines/>
              <w:widowControl w:val="0"/>
              <w:spacing w:line="219" w:lineRule="exact"/>
              <w:ind w:left="6" w:right="-20"/>
              <w:rPr>
                <w:sz w:val="20"/>
              </w:rPr>
            </w:pPr>
            <w:r w:rsidRPr="00663D9C">
              <w:rPr>
                <w:sz w:val="20"/>
              </w:rPr>
              <w:t>Užpakalinis blauzdos raumuo</w:t>
            </w:r>
          </w:p>
        </w:tc>
        <w:tc>
          <w:tcPr>
            <w:tcW w:w="1801" w:type="dxa"/>
            <w:tcBorders>
              <w:top w:val="single" w:sz="4" w:space="0" w:color="000000"/>
              <w:left w:val="single" w:sz="4" w:space="0" w:color="000000"/>
              <w:bottom w:val="single" w:sz="12" w:space="0" w:color="000000"/>
              <w:right w:val="single" w:sz="4" w:space="0" w:color="000000"/>
            </w:tcBorders>
            <w:vAlign w:val="center"/>
            <w:hideMark/>
          </w:tcPr>
          <w:p w14:paraId="5167858C" w14:textId="77777777" w:rsidR="00CE65CF" w:rsidRPr="00663D9C" w:rsidRDefault="00F6641C" w:rsidP="00663D9C">
            <w:pPr>
              <w:keepNext/>
              <w:keepLines/>
              <w:widowControl w:val="0"/>
              <w:spacing w:line="219" w:lineRule="exact"/>
              <w:ind w:left="6"/>
              <w:jc w:val="center"/>
              <w:rPr>
                <w:sz w:val="20"/>
              </w:rPr>
            </w:pPr>
            <w:r w:rsidRPr="00663D9C">
              <w:rPr>
                <w:sz w:val="20"/>
              </w:rPr>
              <w:t xml:space="preserve">1 </w:t>
            </w:r>
            <w:r w:rsidR="0040253B" w:rsidRPr="00663D9C">
              <w:rPr>
                <w:sz w:val="20"/>
              </w:rPr>
              <w:t>vienetas</w:t>
            </w:r>
            <w:r w:rsidRPr="00663D9C">
              <w:rPr>
                <w:sz w:val="20"/>
              </w:rPr>
              <w:t>/kg (</w:t>
            </w:r>
            <w:r w:rsidR="0036121C" w:rsidRPr="00663D9C">
              <w:rPr>
                <w:sz w:val="20"/>
              </w:rPr>
              <w:t>37,5 vieneto</w:t>
            </w:r>
            <w:r w:rsidRPr="00663D9C">
              <w:rPr>
                <w:sz w:val="20"/>
              </w:rPr>
              <w:t>)</w:t>
            </w:r>
          </w:p>
        </w:tc>
        <w:tc>
          <w:tcPr>
            <w:tcW w:w="1796" w:type="dxa"/>
            <w:tcBorders>
              <w:top w:val="single" w:sz="4" w:space="0" w:color="000000"/>
              <w:left w:val="single" w:sz="4" w:space="0" w:color="000000"/>
              <w:bottom w:val="single" w:sz="12" w:space="0" w:color="000000"/>
              <w:right w:val="single" w:sz="4" w:space="0" w:color="auto"/>
            </w:tcBorders>
            <w:vAlign w:val="center"/>
            <w:hideMark/>
          </w:tcPr>
          <w:p w14:paraId="0B7B2840" w14:textId="77777777" w:rsidR="00CE65CF" w:rsidRPr="00663D9C" w:rsidRDefault="00F6641C" w:rsidP="00663D9C">
            <w:pPr>
              <w:keepNext/>
              <w:keepLines/>
              <w:widowControl w:val="0"/>
              <w:spacing w:line="219" w:lineRule="exact"/>
              <w:ind w:left="6" w:hanging="2"/>
              <w:jc w:val="center"/>
              <w:rPr>
                <w:sz w:val="20"/>
              </w:rPr>
            </w:pPr>
            <w:r w:rsidRPr="00663D9C">
              <w:rPr>
                <w:sz w:val="20"/>
              </w:rPr>
              <w:t xml:space="preserve">2 </w:t>
            </w:r>
            <w:r w:rsidR="0040253B" w:rsidRPr="00663D9C">
              <w:rPr>
                <w:sz w:val="20"/>
              </w:rPr>
              <w:t>vienetai</w:t>
            </w:r>
            <w:r w:rsidRPr="00663D9C">
              <w:rPr>
                <w:sz w:val="20"/>
              </w:rPr>
              <w:t>/kg (</w:t>
            </w:r>
            <w:r w:rsidR="0036121C" w:rsidRPr="00663D9C">
              <w:rPr>
                <w:sz w:val="20"/>
              </w:rPr>
              <w:t>75 </w:t>
            </w:r>
            <w:r w:rsidR="0040253B" w:rsidRPr="00663D9C">
              <w:rPr>
                <w:sz w:val="20"/>
              </w:rPr>
              <w:t>vienetai</w:t>
            </w:r>
            <w:r w:rsidRPr="00663D9C">
              <w:rPr>
                <w:sz w:val="20"/>
              </w:rPr>
              <w:t>)</w:t>
            </w:r>
          </w:p>
        </w:tc>
        <w:tc>
          <w:tcPr>
            <w:tcW w:w="906" w:type="dxa"/>
            <w:tcBorders>
              <w:top w:val="single" w:sz="4" w:space="0" w:color="auto"/>
              <w:left w:val="single" w:sz="4" w:space="0" w:color="auto"/>
              <w:bottom w:val="single" w:sz="12" w:space="0" w:color="auto"/>
              <w:right w:val="single" w:sz="12" w:space="0" w:color="000000"/>
            </w:tcBorders>
            <w:vAlign w:val="center"/>
            <w:hideMark/>
          </w:tcPr>
          <w:p w14:paraId="0EC3D14E" w14:textId="77777777" w:rsidR="00CE65CF" w:rsidRPr="00663D9C" w:rsidRDefault="00F6641C" w:rsidP="00663D9C">
            <w:pPr>
              <w:keepNext/>
              <w:keepLines/>
              <w:widowControl w:val="0"/>
              <w:spacing w:line="219" w:lineRule="exact"/>
              <w:ind w:left="6"/>
              <w:jc w:val="center"/>
              <w:rPr>
                <w:sz w:val="20"/>
              </w:rPr>
            </w:pPr>
            <w:r w:rsidRPr="00663D9C">
              <w:rPr>
                <w:sz w:val="20"/>
              </w:rPr>
              <w:t>2</w:t>
            </w:r>
          </w:p>
        </w:tc>
      </w:tr>
    </w:tbl>
    <w:p w14:paraId="2BB476FE" w14:textId="77777777" w:rsidR="00CC53D0" w:rsidRPr="00663D9C" w:rsidRDefault="00F6641C" w:rsidP="00663D9C">
      <w:pPr>
        <w:pStyle w:val="Sraopastraipa"/>
        <w:keepNext/>
        <w:keepLines/>
        <w:widowControl w:val="0"/>
        <w:ind w:left="1080" w:firstLine="1710"/>
        <w:rPr>
          <w:rFonts w:ascii="Times New Roman" w:hAnsi="Times New Roman"/>
          <w:sz w:val="18"/>
        </w:rPr>
      </w:pPr>
      <w:bookmarkStart w:id="1" w:name="_Hlk49952592"/>
      <w:r w:rsidRPr="00663D9C">
        <w:rPr>
          <w:rFonts w:ascii="Times New Roman" w:hAnsi="Times New Roman"/>
          <w:sz w:val="18"/>
        </w:rPr>
        <w:t>*</w:t>
      </w:r>
      <w:r w:rsidR="002F3731" w:rsidRPr="00663D9C">
        <w:rPr>
          <w:rFonts w:ascii="Times New Roman" w:hAnsi="Times New Roman"/>
          <w:sz w:val="18"/>
        </w:rPr>
        <w:t xml:space="preserve"> n</w:t>
      </w:r>
      <w:r w:rsidR="00C31226" w:rsidRPr="00663D9C">
        <w:rPr>
          <w:rFonts w:ascii="Times New Roman" w:hAnsi="Times New Roman"/>
          <w:sz w:val="18"/>
        </w:rPr>
        <w:t>eviršijo bendros 150</w:t>
      </w:r>
      <w:r w:rsidR="00271B23" w:rsidRPr="00663D9C">
        <w:rPr>
          <w:rFonts w:ascii="Times New Roman" w:hAnsi="Times New Roman"/>
          <w:sz w:val="18"/>
        </w:rPr>
        <w:t> </w:t>
      </w:r>
      <w:r w:rsidR="00C31226" w:rsidRPr="00663D9C">
        <w:rPr>
          <w:rFonts w:ascii="Times New Roman" w:hAnsi="Times New Roman"/>
          <w:sz w:val="18"/>
        </w:rPr>
        <w:t>vienetų dozės</w:t>
      </w:r>
    </w:p>
    <w:p w14:paraId="4545B561" w14:textId="77777777" w:rsidR="00CC53D0" w:rsidRPr="00663D9C" w:rsidRDefault="00F6641C" w:rsidP="00663D9C">
      <w:pPr>
        <w:ind w:left="2790"/>
        <w:jc w:val="both"/>
        <w:rPr>
          <w:sz w:val="18"/>
        </w:rPr>
      </w:pPr>
      <w:r w:rsidRPr="00663D9C">
        <w:rPr>
          <w:sz w:val="18"/>
        </w:rPr>
        <w:t>**</w:t>
      </w:r>
      <w:r w:rsidR="002F3731" w:rsidRPr="00663D9C">
        <w:rPr>
          <w:sz w:val="18"/>
        </w:rPr>
        <w:t xml:space="preserve"> </w:t>
      </w:r>
      <w:r w:rsidR="007B7AB6" w:rsidRPr="00663D9C">
        <w:rPr>
          <w:sz w:val="18"/>
        </w:rPr>
        <w:t>neviršijo bendros 300</w:t>
      </w:r>
      <w:r w:rsidR="00271B23" w:rsidRPr="00663D9C">
        <w:rPr>
          <w:sz w:val="18"/>
        </w:rPr>
        <w:t> </w:t>
      </w:r>
      <w:r w:rsidR="007B7AB6" w:rsidRPr="00663D9C">
        <w:rPr>
          <w:sz w:val="18"/>
        </w:rPr>
        <w:t>vienetų dozės</w:t>
      </w:r>
    </w:p>
    <w:bookmarkEnd w:id="1"/>
    <w:p w14:paraId="1E4C328A" w14:textId="77777777" w:rsidR="00D7788C" w:rsidRPr="00663D9C" w:rsidRDefault="00D7788C" w:rsidP="00663D9C">
      <w:pPr>
        <w:rPr>
          <w:sz w:val="22"/>
          <w:szCs w:val="22"/>
        </w:rPr>
      </w:pPr>
    </w:p>
    <w:p w14:paraId="6C3BABFA" w14:textId="77777777" w:rsidR="00D7788C" w:rsidRPr="00663D9C" w:rsidRDefault="00F6641C" w:rsidP="00663D9C">
      <w:pPr>
        <w:ind w:left="2790" w:hanging="2790"/>
        <w:rPr>
          <w:iCs/>
          <w:sz w:val="22"/>
          <w:szCs w:val="22"/>
        </w:rPr>
      </w:pPr>
      <w:r w:rsidRPr="00663D9C">
        <w:rPr>
          <w:b/>
          <w:sz w:val="22"/>
          <w:szCs w:val="22"/>
        </w:rPr>
        <w:t>Didžiausia bendra dozė:</w:t>
      </w:r>
      <w:r w:rsidRPr="00663D9C">
        <w:rPr>
          <w:sz w:val="22"/>
          <w:szCs w:val="22"/>
        </w:rPr>
        <w:tab/>
      </w:r>
      <w:r w:rsidR="001A0DD5" w:rsidRPr="00663D9C">
        <w:rPr>
          <w:sz w:val="22"/>
          <w:szCs w:val="22"/>
        </w:rPr>
        <w:t xml:space="preserve">Bendra BOTOX dozė, </w:t>
      </w:r>
      <w:r w:rsidR="008D44A1" w:rsidRPr="00663D9C">
        <w:rPr>
          <w:sz w:val="22"/>
          <w:szCs w:val="22"/>
        </w:rPr>
        <w:t>skiriama</w:t>
      </w:r>
      <w:r w:rsidR="001A0DD5" w:rsidRPr="00663D9C">
        <w:rPr>
          <w:sz w:val="22"/>
          <w:szCs w:val="22"/>
        </w:rPr>
        <w:t xml:space="preserve"> per</w:t>
      </w:r>
      <w:r w:rsidR="008D44A1" w:rsidRPr="00663D9C">
        <w:rPr>
          <w:sz w:val="22"/>
          <w:szCs w:val="22"/>
        </w:rPr>
        <w:t xml:space="preserve"> vi</w:t>
      </w:r>
      <w:r w:rsidR="00DF2750" w:rsidRPr="00663D9C">
        <w:rPr>
          <w:sz w:val="22"/>
          <w:szCs w:val="22"/>
        </w:rPr>
        <w:t>en</w:t>
      </w:r>
      <w:r w:rsidR="00991FD4" w:rsidRPr="00663D9C">
        <w:rPr>
          <w:sz w:val="22"/>
          <w:szCs w:val="22"/>
        </w:rPr>
        <w:t>ą apatinės galūnės</w:t>
      </w:r>
      <w:r w:rsidR="001A0DD5" w:rsidRPr="00663D9C">
        <w:rPr>
          <w:sz w:val="22"/>
          <w:szCs w:val="22"/>
        </w:rPr>
        <w:t xml:space="preserve"> gydymo seansą, neturi viršyti 8 vienetų/kg kūno svorio arba 300 vienetų, </w:t>
      </w:r>
      <w:r w:rsidR="00991FD4" w:rsidRPr="00663D9C">
        <w:rPr>
          <w:sz w:val="22"/>
          <w:szCs w:val="22"/>
        </w:rPr>
        <w:t>priklausomai nuo</w:t>
      </w:r>
      <w:r w:rsidR="0004677D" w:rsidRPr="00663D9C">
        <w:rPr>
          <w:sz w:val="22"/>
          <w:szCs w:val="22"/>
        </w:rPr>
        <w:t xml:space="preserve"> </w:t>
      </w:r>
      <w:r w:rsidR="00991FD4" w:rsidRPr="00663D9C">
        <w:rPr>
          <w:sz w:val="22"/>
          <w:szCs w:val="22"/>
        </w:rPr>
        <w:t>to</w:t>
      </w:r>
      <w:r w:rsidR="001A0DD5" w:rsidRPr="00663D9C">
        <w:rPr>
          <w:sz w:val="22"/>
          <w:szCs w:val="22"/>
        </w:rPr>
        <w:t>, kuri iš jų yra mažesnė. Jei gydantis gydytojas mano</w:t>
      </w:r>
      <w:r w:rsidR="0004677D" w:rsidRPr="00663D9C">
        <w:rPr>
          <w:sz w:val="22"/>
          <w:szCs w:val="22"/>
        </w:rPr>
        <w:t xml:space="preserve"> esant</w:t>
      </w:r>
      <w:r w:rsidR="00EB6F5D" w:rsidRPr="00663D9C">
        <w:rPr>
          <w:sz w:val="22"/>
          <w:szCs w:val="22"/>
        </w:rPr>
        <w:t xml:space="preserve"> tikslinga</w:t>
      </w:r>
      <w:r w:rsidR="001A0DD5" w:rsidRPr="00663D9C">
        <w:rPr>
          <w:sz w:val="22"/>
          <w:szCs w:val="22"/>
        </w:rPr>
        <w:t>,</w:t>
      </w:r>
      <w:r w:rsidR="00AD6557" w:rsidRPr="00663D9C">
        <w:rPr>
          <w:sz w:val="22"/>
          <w:szCs w:val="22"/>
        </w:rPr>
        <w:t xml:space="preserve"> reikia apsvarstyti pakartotin</w:t>
      </w:r>
      <w:r w:rsidR="00E46C31" w:rsidRPr="00663D9C">
        <w:rPr>
          <w:sz w:val="22"/>
          <w:szCs w:val="22"/>
        </w:rPr>
        <w:t>ės</w:t>
      </w:r>
      <w:r w:rsidR="00AD6557" w:rsidRPr="00663D9C">
        <w:rPr>
          <w:sz w:val="22"/>
          <w:szCs w:val="22"/>
        </w:rPr>
        <w:t xml:space="preserve"> </w:t>
      </w:r>
      <w:r w:rsidR="006D5017" w:rsidRPr="00663D9C">
        <w:rPr>
          <w:sz w:val="22"/>
          <w:szCs w:val="22"/>
        </w:rPr>
        <w:t>injekcij</w:t>
      </w:r>
      <w:r w:rsidR="00E46C31" w:rsidRPr="00663D9C">
        <w:rPr>
          <w:sz w:val="22"/>
          <w:szCs w:val="22"/>
        </w:rPr>
        <w:t>os</w:t>
      </w:r>
      <w:r w:rsidR="006D5017" w:rsidRPr="00663D9C">
        <w:rPr>
          <w:sz w:val="22"/>
          <w:szCs w:val="22"/>
        </w:rPr>
        <w:t xml:space="preserve"> </w:t>
      </w:r>
      <w:r w:rsidR="00E46C31" w:rsidRPr="00663D9C">
        <w:rPr>
          <w:sz w:val="22"/>
          <w:szCs w:val="22"/>
        </w:rPr>
        <w:t>galimybę</w:t>
      </w:r>
      <w:r w:rsidR="006909CA" w:rsidRPr="00663D9C">
        <w:rPr>
          <w:sz w:val="22"/>
          <w:szCs w:val="22"/>
        </w:rPr>
        <w:t xml:space="preserve"> pacientui</w:t>
      </w:r>
      <w:r w:rsidR="00E46C31" w:rsidRPr="00663D9C">
        <w:rPr>
          <w:sz w:val="22"/>
          <w:szCs w:val="22"/>
        </w:rPr>
        <w:t xml:space="preserve">, </w:t>
      </w:r>
      <w:r w:rsidR="001A0DD5" w:rsidRPr="00663D9C">
        <w:rPr>
          <w:sz w:val="22"/>
          <w:szCs w:val="22"/>
        </w:rPr>
        <w:t xml:space="preserve">kai ankstesnės injekcijos klinikinis poveikis sumažėjo, </w:t>
      </w:r>
      <w:r w:rsidR="006909CA" w:rsidRPr="00663D9C">
        <w:rPr>
          <w:sz w:val="22"/>
          <w:szCs w:val="22"/>
        </w:rPr>
        <w:t xml:space="preserve">bet </w:t>
      </w:r>
      <w:r w:rsidR="001A0DD5" w:rsidRPr="00663D9C">
        <w:rPr>
          <w:sz w:val="22"/>
          <w:szCs w:val="22"/>
        </w:rPr>
        <w:t xml:space="preserve">ne anksčiau kaip praėjus 12 savaičių po ankstesnės injekcijos. Gydant abi apatines galūnes, bendra dozė per 12 savaičių neturėtų viršyti </w:t>
      </w:r>
      <w:r w:rsidR="00927546" w:rsidRPr="00663D9C">
        <w:rPr>
          <w:sz w:val="22"/>
          <w:szCs w:val="22"/>
        </w:rPr>
        <w:t xml:space="preserve">mažesnės iš šių dozių: </w:t>
      </w:r>
      <w:r w:rsidR="001A0DD5" w:rsidRPr="00663D9C">
        <w:rPr>
          <w:sz w:val="22"/>
          <w:szCs w:val="22"/>
        </w:rPr>
        <w:t>10 vienetų/kg kūno svorio arba 340 vienetų.</w:t>
      </w:r>
    </w:p>
    <w:p w14:paraId="4841797A" w14:textId="77777777" w:rsidR="00D7788C" w:rsidRPr="00663D9C" w:rsidRDefault="00D7788C" w:rsidP="00663D9C">
      <w:pPr>
        <w:ind w:left="720"/>
        <w:rPr>
          <w:b/>
          <w:bCs/>
          <w:sz w:val="22"/>
          <w:szCs w:val="22"/>
        </w:rPr>
      </w:pPr>
    </w:p>
    <w:p w14:paraId="12DE0747" w14:textId="77777777" w:rsidR="00D7788C" w:rsidRPr="00663D9C" w:rsidRDefault="00F6641C" w:rsidP="00663D9C">
      <w:pPr>
        <w:ind w:left="2880" w:hanging="2880"/>
        <w:rPr>
          <w:sz w:val="22"/>
          <w:szCs w:val="22"/>
        </w:rPr>
      </w:pPr>
      <w:r w:rsidRPr="00663D9C">
        <w:rPr>
          <w:b/>
          <w:sz w:val="22"/>
          <w:szCs w:val="22"/>
        </w:rPr>
        <w:t>Papildoma informacija:</w:t>
      </w:r>
      <w:r w:rsidRPr="00663D9C">
        <w:rPr>
          <w:sz w:val="22"/>
          <w:szCs w:val="22"/>
        </w:rPr>
        <w:tab/>
      </w:r>
      <w:r w:rsidR="00224549" w:rsidRPr="00663D9C">
        <w:rPr>
          <w:sz w:val="22"/>
          <w:szCs w:val="22"/>
        </w:rPr>
        <w:t>Gydymas BOTOX nėra skirtas pakeisti įprastus</w:t>
      </w:r>
      <w:r w:rsidR="00285411" w:rsidRPr="00663D9C">
        <w:rPr>
          <w:sz w:val="22"/>
          <w:szCs w:val="22"/>
        </w:rPr>
        <w:t xml:space="preserve">, atitinkančius </w:t>
      </w:r>
      <w:r w:rsidR="00C71C0D" w:rsidRPr="00663D9C">
        <w:rPr>
          <w:sz w:val="22"/>
          <w:szCs w:val="22"/>
        </w:rPr>
        <w:t xml:space="preserve">gydymo standartus, </w:t>
      </w:r>
      <w:r w:rsidR="0052373C" w:rsidRPr="00663D9C">
        <w:rPr>
          <w:sz w:val="22"/>
          <w:szCs w:val="22"/>
        </w:rPr>
        <w:t xml:space="preserve">reabilitacijos režimus. </w:t>
      </w:r>
      <w:r w:rsidRPr="00663D9C">
        <w:rPr>
          <w:sz w:val="22"/>
          <w:szCs w:val="22"/>
        </w:rPr>
        <w:t xml:space="preserve">Klinikinis pagerėjimas paprastai stebimas per pirmąsias dvi savaites po injekcijos. </w:t>
      </w:r>
      <w:r w:rsidR="009A2DE6" w:rsidRPr="00663D9C">
        <w:rPr>
          <w:sz w:val="22"/>
          <w:szCs w:val="22"/>
        </w:rPr>
        <w:t>Pak</w:t>
      </w:r>
      <w:r w:rsidRPr="00663D9C">
        <w:rPr>
          <w:sz w:val="22"/>
          <w:szCs w:val="22"/>
        </w:rPr>
        <w:t>artotin</w:t>
      </w:r>
      <w:r w:rsidR="009A2DE6" w:rsidRPr="00663D9C">
        <w:rPr>
          <w:sz w:val="22"/>
          <w:szCs w:val="22"/>
        </w:rPr>
        <w:t>i</w:t>
      </w:r>
      <w:r w:rsidRPr="00663D9C">
        <w:rPr>
          <w:sz w:val="22"/>
          <w:szCs w:val="22"/>
        </w:rPr>
        <w:t xml:space="preserve">s </w:t>
      </w:r>
      <w:r w:rsidR="009A2DE6" w:rsidRPr="00663D9C">
        <w:rPr>
          <w:sz w:val="22"/>
          <w:szCs w:val="22"/>
        </w:rPr>
        <w:t>gydymas</w:t>
      </w:r>
      <w:r w:rsidRPr="00663D9C">
        <w:rPr>
          <w:sz w:val="22"/>
          <w:szCs w:val="22"/>
        </w:rPr>
        <w:t xml:space="preserve"> skiriam</w:t>
      </w:r>
      <w:r w:rsidR="00F41A01" w:rsidRPr="00663D9C">
        <w:rPr>
          <w:sz w:val="22"/>
          <w:szCs w:val="22"/>
        </w:rPr>
        <w:t>a</w:t>
      </w:r>
      <w:r w:rsidRPr="00663D9C">
        <w:rPr>
          <w:sz w:val="22"/>
          <w:szCs w:val="22"/>
        </w:rPr>
        <w:t>s, kai praeina klinikinis ankstesnės injekcijos poveikis, tačiau ne dažniau kaip kas tris mėnesius.</w:t>
      </w:r>
    </w:p>
    <w:p w14:paraId="6AC9ECFB" w14:textId="77777777" w:rsidR="00D7788C" w:rsidRPr="00663D9C" w:rsidRDefault="00D7788C" w:rsidP="00663D9C">
      <w:pPr>
        <w:rPr>
          <w:sz w:val="22"/>
          <w:szCs w:val="22"/>
        </w:rPr>
      </w:pPr>
    </w:p>
    <w:p w14:paraId="5F95503E" w14:textId="77777777" w:rsidR="00D7788C" w:rsidRPr="00663D9C" w:rsidRDefault="00F6641C" w:rsidP="00663D9C">
      <w:pPr>
        <w:rPr>
          <w:i/>
          <w:iCs/>
          <w:sz w:val="22"/>
          <w:szCs w:val="22"/>
        </w:rPr>
      </w:pPr>
      <w:proofErr w:type="spellStart"/>
      <w:r w:rsidRPr="00663D9C">
        <w:rPr>
          <w:i/>
          <w:iCs/>
          <w:sz w:val="22"/>
          <w:szCs w:val="22"/>
        </w:rPr>
        <w:t>Židininis</w:t>
      </w:r>
      <w:proofErr w:type="spellEnd"/>
      <w:r w:rsidRPr="00663D9C">
        <w:rPr>
          <w:i/>
          <w:iCs/>
          <w:sz w:val="22"/>
          <w:szCs w:val="22"/>
        </w:rPr>
        <w:t xml:space="preserve"> </w:t>
      </w:r>
      <w:r w:rsidR="00462C58">
        <w:rPr>
          <w:i/>
          <w:iCs/>
          <w:sz w:val="22"/>
          <w:szCs w:val="22"/>
        </w:rPr>
        <w:t xml:space="preserve">suaugusiųjų </w:t>
      </w:r>
      <w:r w:rsidRPr="00663D9C">
        <w:rPr>
          <w:i/>
          <w:iCs/>
          <w:sz w:val="22"/>
          <w:szCs w:val="22"/>
        </w:rPr>
        <w:t xml:space="preserve">viršutinių galūnių </w:t>
      </w:r>
      <w:proofErr w:type="spellStart"/>
      <w:r w:rsidRPr="00663D9C">
        <w:rPr>
          <w:i/>
          <w:iCs/>
          <w:sz w:val="22"/>
          <w:szCs w:val="22"/>
        </w:rPr>
        <w:t>spazmiškumas</w:t>
      </w:r>
      <w:proofErr w:type="spellEnd"/>
      <w:r w:rsidRPr="00663D9C">
        <w:rPr>
          <w:i/>
          <w:iCs/>
          <w:sz w:val="22"/>
          <w:szCs w:val="22"/>
        </w:rPr>
        <w:t xml:space="preserve"> sergant insultu</w:t>
      </w:r>
    </w:p>
    <w:p w14:paraId="7E344C7C" w14:textId="77777777" w:rsidR="00D7788C" w:rsidRPr="00663D9C" w:rsidRDefault="00D7788C" w:rsidP="00663D9C">
      <w:pPr>
        <w:rPr>
          <w:i/>
          <w:iCs/>
          <w:sz w:val="22"/>
          <w:szCs w:val="22"/>
        </w:rPr>
      </w:pPr>
    </w:p>
    <w:p w14:paraId="37673BD1" w14:textId="77777777" w:rsidR="00D7788C" w:rsidRPr="00663D9C" w:rsidRDefault="00F6641C" w:rsidP="00663D9C">
      <w:pPr>
        <w:ind w:left="2835" w:hanging="2835"/>
        <w:rPr>
          <w:sz w:val="22"/>
          <w:szCs w:val="22"/>
        </w:rPr>
      </w:pPr>
      <w:r w:rsidRPr="00663D9C">
        <w:rPr>
          <w:b/>
          <w:iCs/>
          <w:sz w:val="22"/>
          <w:szCs w:val="22"/>
        </w:rPr>
        <w:t>Rekomenduojama adata:</w:t>
      </w:r>
      <w:r w:rsidRPr="00663D9C">
        <w:rPr>
          <w:iCs/>
          <w:sz w:val="22"/>
          <w:szCs w:val="22"/>
        </w:rPr>
        <w:tab/>
      </w:r>
      <w:r w:rsidRPr="00663D9C">
        <w:rPr>
          <w:sz w:val="22"/>
          <w:szCs w:val="22"/>
        </w:rPr>
        <w:t>Sterili 25, 27 arba 30 dydžio adata. Adatos ilgis nustatomas atsižvelgiant į raumens vietą ir gylį.</w:t>
      </w:r>
    </w:p>
    <w:p w14:paraId="0E6E83B1" w14:textId="77777777" w:rsidR="00D7788C" w:rsidRPr="00663D9C" w:rsidRDefault="00D7788C" w:rsidP="00663D9C">
      <w:pPr>
        <w:ind w:left="2835" w:hanging="2835"/>
        <w:rPr>
          <w:iCs/>
          <w:sz w:val="22"/>
          <w:szCs w:val="22"/>
        </w:rPr>
      </w:pPr>
    </w:p>
    <w:p w14:paraId="40BECAB5" w14:textId="77777777" w:rsidR="00E82F04" w:rsidRDefault="00F6641C" w:rsidP="00663D9C">
      <w:pPr>
        <w:ind w:left="2835" w:hanging="2835"/>
        <w:rPr>
          <w:sz w:val="22"/>
          <w:szCs w:val="22"/>
        </w:rPr>
      </w:pPr>
      <w:r w:rsidRPr="00663D9C">
        <w:rPr>
          <w:b/>
          <w:iCs/>
          <w:sz w:val="22"/>
          <w:szCs w:val="22"/>
        </w:rPr>
        <w:t>Vartojimo rekomendacijos:</w:t>
      </w:r>
      <w:r w:rsidRPr="00663D9C">
        <w:rPr>
          <w:iCs/>
          <w:sz w:val="22"/>
          <w:szCs w:val="22"/>
        </w:rPr>
        <w:tab/>
      </w:r>
      <w:r w:rsidRPr="00663D9C">
        <w:rPr>
          <w:sz w:val="22"/>
          <w:szCs w:val="22"/>
        </w:rPr>
        <w:t xml:space="preserve">Gali būti naudinga paveiktą raumenį lokalizuoti vadovaujantis </w:t>
      </w:r>
      <w:proofErr w:type="spellStart"/>
      <w:r w:rsidRPr="00663D9C">
        <w:rPr>
          <w:sz w:val="22"/>
          <w:szCs w:val="22"/>
        </w:rPr>
        <w:t>elektromiografija</w:t>
      </w:r>
      <w:proofErr w:type="spellEnd"/>
      <w:r w:rsidRPr="00663D9C">
        <w:rPr>
          <w:sz w:val="22"/>
          <w:szCs w:val="22"/>
        </w:rPr>
        <w:t xml:space="preserve"> arba naudojant nervų stimuliacijos </w:t>
      </w:r>
      <w:r w:rsidR="00462C58">
        <w:rPr>
          <w:sz w:val="22"/>
          <w:szCs w:val="22"/>
        </w:rPr>
        <w:t xml:space="preserve">ar ultragarso </w:t>
      </w:r>
      <w:r w:rsidRPr="00663D9C">
        <w:rPr>
          <w:sz w:val="22"/>
          <w:szCs w:val="22"/>
        </w:rPr>
        <w:t xml:space="preserve">metodus. BOTOX </w:t>
      </w:r>
      <w:r w:rsidR="00E31D78">
        <w:rPr>
          <w:sz w:val="22"/>
          <w:szCs w:val="22"/>
        </w:rPr>
        <w:t>leidžiant</w:t>
      </w:r>
      <w:r w:rsidR="00E31D78" w:rsidRPr="00663D9C">
        <w:rPr>
          <w:sz w:val="22"/>
          <w:szCs w:val="22"/>
        </w:rPr>
        <w:t xml:space="preserve"> </w:t>
      </w:r>
      <w:r w:rsidRPr="00663D9C">
        <w:rPr>
          <w:sz w:val="22"/>
          <w:szCs w:val="22"/>
        </w:rPr>
        <w:t>į kelias vietas vaistinis preparatas gali tolygiau kontaktuoti su raumens inervacijos sritimis, o tai ypač naudinga didesniuose raumenyse.</w:t>
      </w:r>
      <w:r>
        <w:rPr>
          <w:sz w:val="22"/>
          <w:szCs w:val="22"/>
        </w:rPr>
        <w:t xml:space="preserve"> </w:t>
      </w:r>
    </w:p>
    <w:p w14:paraId="72735E70" w14:textId="77777777" w:rsidR="00E82F04" w:rsidRDefault="00E82F04" w:rsidP="00663D9C">
      <w:pPr>
        <w:ind w:left="2835" w:hanging="2835"/>
        <w:rPr>
          <w:sz w:val="22"/>
          <w:szCs w:val="22"/>
        </w:rPr>
      </w:pPr>
    </w:p>
    <w:p w14:paraId="4EFAE2FA" w14:textId="77777777" w:rsidR="00D7788C" w:rsidRDefault="00F6641C" w:rsidP="00C91E51">
      <w:pPr>
        <w:ind w:left="2835"/>
        <w:rPr>
          <w:sz w:val="22"/>
          <w:szCs w:val="22"/>
        </w:rPr>
      </w:pPr>
      <w:r w:rsidRPr="00E82F04">
        <w:rPr>
          <w:sz w:val="22"/>
          <w:szCs w:val="22"/>
        </w:rPr>
        <w:t xml:space="preserve">Toliau pateiktoje schemoje nurodomos injekcijų vietos suaugusiųjų viršutinių galūnių </w:t>
      </w:r>
      <w:proofErr w:type="spellStart"/>
      <w:r w:rsidRPr="00E82F04">
        <w:rPr>
          <w:sz w:val="22"/>
          <w:szCs w:val="22"/>
        </w:rPr>
        <w:t>spazmiškumui</w:t>
      </w:r>
      <w:proofErr w:type="spellEnd"/>
      <w:r w:rsidRPr="00E82F04">
        <w:rPr>
          <w:sz w:val="22"/>
          <w:szCs w:val="22"/>
        </w:rPr>
        <w:t xml:space="preserve"> gydyti.</w:t>
      </w:r>
    </w:p>
    <w:p w14:paraId="09E26711" w14:textId="77777777" w:rsidR="00C91E51" w:rsidRDefault="00F6641C" w:rsidP="00C91E51">
      <w:pPr>
        <w:ind w:left="2835"/>
        <w:rPr>
          <w:sz w:val="22"/>
          <w:szCs w:val="22"/>
        </w:rPr>
      </w:pPr>
      <w:r>
        <w:rPr>
          <w:noProof/>
          <w:sz w:val="22"/>
          <w:szCs w:val="22"/>
          <w:lang w:eastAsia="lt-LT"/>
        </w:rPr>
        <w:drawing>
          <wp:inline distT="0" distB="0" distL="0" distR="0" wp14:anchorId="70AD5273" wp14:editId="4440F5CC">
            <wp:extent cx="3962400" cy="293754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jpg"/>
                    <pic:cNvPicPr/>
                  </pic:nvPicPr>
                  <pic:blipFill>
                    <a:blip r:embed="rId11">
                      <a:extLst>
                        <a:ext uri="{28A0092B-C50C-407E-A947-70E740481C1C}">
                          <a14:useLocalDpi xmlns:a14="http://schemas.microsoft.com/office/drawing/2010/main" val="0"/>
                        </a:ext>
                      </a:extLst>
                    </a:blip>
                    <a:stretch>
                      <a:fillRect/>
                    </a:stretch>
                  </pic:blipFill>
                  <pic:spPr>
                    <a:xfrm>
                      <a:off x="0" y="0"/>
                      <a:ext cx="3960473" cy="2936118"/>
                    </a:xfrm>
                    <a:prstGeom prst="rect">
                      <a:avLst/>
                    </a:prstGeom>
                  </pic:spPr>
                </pic:pic>
              </a:graphicData>
            </a:graphic>
          </wp:inline>
        </w:drawing>
      </w:r>
    </w:p>
    <w:p w14:paraId="4D98AD46" w14:textId="77777777" w:rsidR="00C91E51" w:rsidRPr="00C91E51" w:rsidRDefault="00C91E51" w:rsidP="00C91E51">
      <w:pPr>
        <w:tabs>
          <w:tab w:val="left" w:pos="-720"/>
        </w:tabs>
        <w:ind w:left="2835" w:hanging="2835"/>
        <w:rPr>
          <w:sz w:val="22"/>
          <w:szCs w:val="22"/>
        </w:rPr>
      </w:pPr>
    </w:p>
    <w:p w14:paraId="753C35CF" w14:textId="77777777" w:rsidR="00C91E51" w:rsidRPr="00C91E51" w:rsidRDefault="00C91E51" w:rsidP="00C91E51">
      <w:pPr>
        <w:ind w:left="3555"/>
        <w:jc w:val="both"/>
        <w:rPr>
          <w:sz w:val="22"/>
          <w:szCs w:val="22"/>
          <w:lang w:eastAsia="lt-LT" w:bidi="lt-LT"/>
        </w:rPr>
      </w:pPr>
    </w:p>
    <w:p w14:paraId="21E94F2C" w14:textId="77777777" w:rsidR="00C91E51" w:rsidRPr="00C91E51" w:rsidRDefault="00C91E51" w:rsidP="00C91E51">
      <w:pPr>
        <w:spacing w:after="160" w:line="259" w:lineRule="auto"/>
        <w:rPr>
          <w:rFonts w:asciiTheme="minorHAnsi" w:eastAsiaTheme="minorHAnsi" w:hAnsiTheme="minorHAnsi" w:cstheme="minorBidi"/>
          <w:sz w:val="22"/>
          <w:szCs w:val="22"/>
          <w:lang w:eastAsia="en-US"/>
        </w:rPr>
      </w:pPr>
    </w:p>
    <w:p w14:paraId="0E8EFFF6" w14:textId="77777777" w:rsidR="00D7788C" w:rsidRPr="00663D9C" w:rsidRDefault="00D7788C" w:rsidP="0054397C">
      <w:pPr>
        <w:tabs>
          <w:tab w:val="left" w:pos="-720"/>
        </w:tabs>
        <w:ind w:left="284"/>
        <w:rPr>
          <w:sz w:val="22"/>
          <w:szCs w:val="22"/>
        </w:rPr>
      </w:pPr>
    </w:p>
    <w:p w14:paraId="1EFE43F4" w14:textId="77777777" w:rsidR="00C91E51" w:rsidRDefault="00F6641C" w:rsidP="00663D9C">
      <w:pPr>
        <w:tabs>
          <w:tab w:val="left" w:pos="-720"/>
        </w:tabs>
        <w:ind w:left="2835" w:hanging="2835"/>
        <w:rPr>
          <w:sz w:val="22"/>
          <w:szCs w:val="22"/>
        </w:rPr>
      </w:pPr>
      <w:r w:rsidRPr="00663D9C">
        <w:rPr>
          <w:b/>
          <w:sz w:val="22"/>
          <w:szCs w:val="22"/>
        </w:rPr>
        <w:t>Rekomenduojama dozė:</w:t>
      </w:r>
      <w:r w:rsidRPr="00663D9C">
        <w:rPr>
          <w:sz w:val="22"/>
          <w:szCs w:val="22"/>
        </w:rPr>
        <w:tab/>
      </w:r>
      <w:r w:rsidRPr="00C91E51">
        <w:rPr>
          <w:sz w:val="22"/>
          <w:szCs w:val="22"/>
        </w:rPr>
        <w:t xml:space="preserve">Rekomenduojama dozė gydant suaugusiųjų viršutinių galūnių </w:t>
      </w:r>
      <w:proofErr w:type="spellStart"/>
      <w:r w:rsidRPr="00C91E51">
        <w:rPr>
          <w:sz w:val="22"/>
          <w:szCs w:val="22"/>
        </w:rPr>
        <w:t>spazmiškumą</w:t>
      </w:r>
      <w:proofErr w:type="spellEnd"/>
      <w:r w:rsidRPr="00C91E51">
        <w:rPr>
          <w:sz w:val="22"/>
          <w:szCs w:val="22"/>
        </w:rPr>
        <w:t xml:space="preserve"> yra iki </w:t>
      </w:r>
      <w:r w:rsidR="00811793">
        <w:rPr>
          <w:sz w:val="22"/>
          <w:szCs w:val="22"/>
        </w:rPr>
        <w:t>2</w:t>
      </w:r>
      <w:r w:rsidRPr="00C91E51">
        <w:rPr>
          <w:sz w:val="22"/>
          <w:szCs w:val="22"/>
        </w:rPr>
        <w:t>40</w:t>
      </w:r>
      <w:r>
        <w:rPr>
          <w:sz w:val="22"/>
          <w:szCs w:val="22"/>
        </w:rPr>
        <w:t> </w:t>
      </w:r>
      <w:r w:rsidRPr="00C91E51">
        <w:rPr>
          <w:sz w:val="22"/>
          <w:szCs w:val="22"/>
        </w:rPr>
        <w:t xml:space="preserve">vienetų, padalinta paveiktiems raumenims, kaip nurodyta šioje lentelėje. Didžiausia dozė vieno gydymo metu yra </w:t>
      </w:r>
      <w:r w:rsidR="00811793">
        <w:rPr>
          <w:sz w:val="22"/>
          <w:szCs w:val="22"/>
        </w:rPr>
        <w:t>2</w:t>
      </w:r>
      <w:r w:rsidRPr="00C91E51">
        <w:rPr>
          <w:sz w:val="22"/>
          <w:szCs w:val="22"/>
        </w:rPr>
        <w:t>40</w:t>
      </w:r>
      <w:r>
        <w:rPr>
          <w:sz w:val="22"/>
          <w:szCs w:val="22"/>
        </w:rPr>
        <w:t> </w:t>
      </w:r>
      <w:r w:rsidRPr="00C91E51">
        <w:rPr>
          <w:sz w:val="22"/>
          <w:szCs w:val="22"/>
        </w:rPr>
        <w:t>vienetų.</w:t>
      </w:r>
    </w:p>
    <w:p w14:paraId="1B81BB57" w14:textId="77777777" w:rsidR="00C91E51" w:rsidRDefault="00C91E51" w:rsidP="00663D9C">
      <w:pPr>
        <w:tabs>
          <w:tab w:val="left" w:pos="-720"/>
        </w:tabs>
        <w:ind w:left="2835" w:hanging="2835"/>
        <w:rPr>
          <w:sz w:val="22"/>
          <w:szCs w:val="22"/>
        </w:rPr>
      </w:pPr>
    </w:p>
    <w:p w14:paraId="5AFCA7F5" w14:textId="77777777" w:rsidR="00D7788C" w:rsidRPr="00663D9C" w:rsidRDefault="00F6641C" w:rsidP="00663D9C">
      <w:pPr>
        <w:tabs>
          <w:tab w:val="left" w:pos="-720"/>
        </w:tabs>
        <w:ind w:left="2835" w:hanging="2835"/>
        <w:rPr>
          <w:sz w:val="22"/>
          <w:szCs w:val="22"/>
        </w:rPr>
      </w:pPr>
      <w:r>
        <w:rPr>
          <w:sz w:val="22"/>
          <w:szCs w:val="22"/>
        </w:rPr>
        <w:tab/>
      </w:r>
      <w:r w:rsidRPr="00663D9C">
        <w:rPr>
          <w:sz w:val="22"/>
          <w:szCs w:val="22"/>
        </w:rPr>
        <w:t xml:space="preserve">Tikslią dozę ir injekcijos vietų skaičių reikia parinkti individualiai, atsižvelgiant į paveiktų raumenų dydį, skaičių ir vietą, </w:t>
      </w:r>
      <w:proofErr w:type="spellStart"/>
      <w:r w:rsidRPr="00663D9C">
        <w:rPr>
          <w:sz w:val="22"/>
          <w:szCs w:val="22"/>
        </w:rPr>
        <w:t>spazmiškumo</w:t>
      </w:r>
      <w:proofErr w:type="spellEnd"/>
      <w:r w:rsidRPr="00663D9C">
        <w:rPr>
          <w:sz w:val="22"/>
          <w:szCs w:val="22"/>
        </w:rPr>
        <w:t xml:space="preserve"> sunkumą, vietinio raumenų silpnumo buvimą ir paciento atsaką į ankstesnį gydymą.</w:t>
      </w:r>
    </w:p>
    <w:p w14:paraId="29C45A6A" w14:textId="77777777" w:rsidR="00D7788C" w:rsidRPr="00663D9C" w:rsidRDefault="00D7788C" w:rsidP="00663D9C">
      <w:pPr>
        <w:tabs>
          <w:tab w:val="left" w:pos="-720"/>
        </w:tabs>
        <w:ind w:left="720"/>
        <w:rPr>
          <w:sz w:val="22"/>
          <w:szCs w:val="22"/>
        </w:rPr>
      </w:pPr>
    </w:p>
    <w:tbl>
      <w:tblPr>
        <w:tblStyle w:val="Lentelstinklelis"/>
        <w:tblW w:w="0" w:type="auto"/>
        <w:tblInd w:w="342" w:type="dxa"/>
        <w:tblLook w:val="04A0" w:firstRow="1" w:lastRow="0" w:firstColumn="1" w:lastColumn="0" w:noHBand="0" w:noVBand="1"/>
      </w:tblPr>
      <w:tblGrid>
        <w:gridCol w:w="5182"/>
        <w:gridCol w:w="3536"/>
      </w:tblGrid>
      <w:tr w:rsidR="009611AC" w14:paraId="2A6AF9A0" w14:textId="77777777" w:rsidTr="00115439">
        <w:tc>
          <w:tcPr>
            <w:tcW w:w="5182" w:type="dxa"/>
          </w:tcPr>
          <w:p w14:paraId="6CCD6A60" w14:textId="77777777" w:rsidR="00155C89" w:rsidRDefault="00F6641C" w:rsidP="00155C89">
            <w:pPr>
              <w:pStyle w:val="BodyText21"/>
              <w:spacing w:after="0"/>
              <w:rPr>
                <w:rFonts w:ascii="Times New Roman" w:hAnsi="Times New Roman" w:cs="Times New Roman"/>
              </w:rPr>
            </w:pPr>
            <w:r>
              <w:rPr>
                <w:b/>
                <w:bCs/>
              </w:rPr>
              <w:t>Raumuo</w:t>
            </w:r>
          </w:p>
        </w:tc>
        <w:tc>
          <w:tcPr>
            <w:tcW w:w="3536" w:type="dxa"/>
          </w:tcPr>
          <w:p w14:paraId="1F76C4DC" w14:textId="77777777" w:rsidR="00155C89" w:rsidRDefault="00F6641C" w:rsidP="00155C89">
            <w:pPr>
              <w:pStyle w:val="BodyText21"/>
              <w:spacing w:after="0"/>
              <w:rPr>
                <w:rFonts w:ascii="Times New Roman" w:hAnsi="Times New Roman" w:cs="Times New Roman"/>
              </w:rPr>
            </w:pPr>
            <w:r>
              <w:rPr>
                <w:b/>
                <w:bCs/>
              </w:rPr>
              <w:t>Rekomenduojama dozė; vietų skaičius</w:t>
            </w:r>
          </w:p>
        </w:tc>
      </w:tr>
      <w:tr w:rsidR="009611AC" w14:paraId="5784E76E" w14:textId="77777777" w:rsidTr="00115439">
        <w:tc>
          <w:tcPr>
            <w:tcW w:w="5182" w:type="dxa"/>
          </w:tcPr>
          <w:p w14:paraId="64F73076" w14:textId="77777777" w:rsidR="00155C89" w:rsidRPr="00F80544" w:rsidRDefault="00F6641C" w:rsidP="00155C89">
            <w:pPr>
              <w:keepLines/>
              <w:rPr>
                <w:sz w:val="22"/>
                <w:szCs w:val="22"/>
              </w:rPr>
            </w:pPr>
            <w:r>
              <w:rPr>
                <w:sz w:val="22"/>
                <w:szCs w:val="22"/>
              </w:rPr>
              <w:t xml:space="preserve">  Dilbis</w:t>
            </w:r>
          </w:p>
          <w:p w14:paraId="7A0B07B0" w14:textId="77777777" w:rsidR="00155C89" w:rsidRDefault="00F6641C" w:rsidP="006D7452">
            <w:pPr>
              <w:keepLines/>
              <w:ind w:left="720"/>
            </w:pPr>
            <w:r>
              <w:rPr>
                <w:sz w:val="22"/>
                <w:szCs w:val="22"/>
              </w:rPr>
              <w:t>Kvadratinis nugręžiamasis raumuo</w:t>
            </w:r>
          </w:p>
        </w:tc>
        <w:tc>
          <w:tcPr>
            <w:tcW w:w="3536" w:type="dxa"/>
          </w:tcPr>
          <w:p w14:paraId="1432EF90" w14:textId="77777777" w:rsidR="00155C89" w:rsidRPr="00F80544" w:rsidRDefault="00155C89" w:rsidP="00155C89">
            <w:pPr>
              <w:keepLines/>
              <w:ind w:left="132"/>
              <w:rPr>
                <w:sz w:val="22"/>
                <w:szCs w:val="22"/>
              </w:rPr>
            </w:pPr>
          </w:p>
          <w:p w14:paraId="011D2E46" w14:textId="77777777" w:rsidR="00155C89" w:rsidRDefault="00F6641C" w:rsidP="006D7452">
            <w:pPr>
              <w:keepLines/>
            </w:pPr>
            <w:r>
              <w:rPr>
                <w:sz w:val="22"/>
                <w:szCs w:val="22"/>
              </w:rPr>
              <w:t>10–50 vienetų; 1 vieta</w:t>
            </w:r>
          </w:p>
        </w:tc>
      </w:tr>
      <w:tr w:rsidR="009611AC" w14:paraId="79A46D95" w14:textId="77777777" w:rsidTr="00115439">
        <w:tc>
          <w:tcPr>
            <w:tcW w:w="5182" w:type="dxa"/>
          </w:tcPr>
          <w:p w14:paraId="20AF430D" w14:textId="77777777" w:rsidR="00155C89" w:rsidRDefault="00F6641C" w:rsidP="00155C89">
            <w:pPr>
              <w:keepLines/>
              <w:rPr>
                <w:sz w:val="22"/>
                <w:szCs w:val="22"/>
              </w:rPr>
            </w:pPr>
            <w:r>
              <w:rPr>
                <w:sz w:val="22"/>
                <w:szCs w:val="22"/>
              </w:rPr>
              <w:t xml:space="preserve">  Riešas</w:t>
            </w:r>
          </w:p>
          <w:p w14:paraId="7EAC11BA" w14:textId="77777777" w:rsidR="00155C89" w:rsidRPr="00F80544" w:rsidRDefault="00F6641C" w:rsidP="00155C89">
            <w:pPr>
              <w:keepLines/>
              <w:ind w:left="720"/>
              <w:rPr>
                <w:sz w:val="22"/>
                <w:szCs w:val="22"/>
              </w:rPr>
            </w:pPr>
            <w:r>
              <w:rPr>
                <w:sz w:val="22"/>
                <w:szCs w:val="22"/>
              </w:rPr>
              <w:t>Stipininis lenkiamasis riešo raumuo</w:t>
            </w:r>
          </w:p>
          <w:p w14:paraId="2A30FBC4" w14:textId="77777777" w:rsidR="00155C89" w:rsidRDefault="00F6641C" w:rsidP="00155C89">
            <w:pPr>
              <w:pStyle w:val="BodyText21"/>
              <w:spacing w:after="0"/>
              <w:rPr>
                <w:rFonts w:ascii="Times New Roman" w:hAnsi="Times New Roman" w:cs="Times New Roman"/>
              </w:rPr>
            </w:pPr>
            <w:r>
              <w:tab/>
              <w:t>Alkūninis lenkiamasis riešo raumuo</w:t>
            </w:r>
          </w:p>
        </w:tc>
        <w:tc>
          <w:tcPr>
            <w:tcW w:w="3536" w:type="dxa"/>
          </w:tcPr>
          <w:p w14:paraId="343756F6" w14:textId="77777777" w:rsidR="00155C89" w:rsidRDefault="00155C89" w:rsidP="00155C89">
            <w:pPr>
              <w:keepLines/>
              <w:ind w:left="132"/>
              <w:rPr>
                <w:sz w:val="22"/>
                <w:szCs w:val="22"/>
              </w:rPr>
            </w:pPr>
          </w:p>
          <w:p w14:paraId="4A0FDD27" w14:textId="77777777" w:rsidR="00155C89" w:rsidRPr="00F80544" w:rsidRDefault="00F6641C" w:rsidP="00115439">
            <w:pPr>
              <w:keepLines/>
              <w:rPr>
                <w:sz w:val="22"/>
                <w:szCs w:val="22"/>
              </w:rPr>
            </w:pPr>
            <w:r>
              <w:rPr>
                <w:sz w:val="22"/>
                <w:szCs w:val="22"/>
              </w:rPr>
              <w:t>15–60 vienetų; 1–2 vietos</w:t>
            </w:r>
          </w:p>
          <w:p w14:paraId="5DA40D70" w14:textId="77777777" w:rsidR="00155C89" w:rsidRDefault="00F6641C" w:rsidP="00155C89">
            <w:pPr>
              <w:pStyle w:val="BodyText21"/>
              <w:spacing w:after="0"/>
              <w:rPr>
                <w:rFonts w:ascii="Times New Roman" w:hAnsi="Times New Roman" w:cs="Times New Roman"/>
              </w:rPr>
            </w:pPr>
            <w:r>
              <w:t>10–50 vienetų; 1–2 vietos</w:t>
            </w:r>
          </w:p>
        </w:tc>
      </w:tr>
      <w:tr w:rsidR="009611AC" w14:paraId="4FFA7644" w14:textId="77777777" w:rsidTr="00115439">
        <w:tc>
          <w:tcPr>
            <w:tcW w:w="5182" w:type="dxa"/>
          </w:tcPr>
          <w:p w14:paraId="340CDC8C" w14:textId="77777777" w:rsidR="00155C89" w:rsidRPr="00F6641C" w:rsidRDefault="00F6641C" w:rsidP="00155C89">
            <w:pPr>
              <w:keepLines/>
              <w:ind w:left="132"/>
              <w:rPr>
                <w:sz w:val="22"/>
                <w:szCs w:val="22"/>
              </w:rPr>
            </w:pPr>
            <w:r>
              <w:rPr>
                <w:sz w:val="22"/>
                <w:szCs w:val="22"/>
              </w:rPr>
              <w:t>Pirštai / plaštaka</w:t>
            </w:r>
          </w:p>
          <w:p w14:paraId="6C75C498" w14:textId="77777777" w:rsidR="00155C89" w:rsidRPr="00F6641C" w:rsidRDefault="00F6641C" w:rsidP="00155C89">
            <w:pPr>
              <w:keepLines/>
              <w:ind w:left="720"/>
              <w:rPr>
                <w:sz w:val="22"/>
                <w:szCs w:val="22"/>
              </w:rPr>
            </w:pPr>
            <w:r>
              <w:rPr>
                <w:sz w:val="22"/>
                <w:szCs w:val="22"/>
              </w:rPr>
              <w:t>Gilusis lenkiamasis pirštų raumuo</w:t>
            </w:r>
          </w:p>
          <w:p w14:paraId="7D03DDF9" w14:textId="77777777" w:rsidR="00155C89" w:rsidRPr="00F6641C" w:rsidRDefault="00F6641C" w:rsidP="00155C89">
            <w:pPr>
              <w:keepLines/>
              <w:ind w:left="720"/>
              <w:rPr>
                <w:sz w:val="22"/>
                <w:szCs w:val="22"/>
              </w:rPr>
            </w:pPr>
            <w:r w:rsidRPr="00610896">
              <w:rPr>
                <w:sz w:val="22"/>
                <w:szCs w:val="22"/>
              </w:rPr>
              <w:t>Paviršinis lenkiamasis pirštų raumuo</w:t>
            </w:r>
          </w:p>
          <w:p w14:paraId="186782E2" w14:textId="77777777" w:rsidR="00155C89" w:rsidRDefault="00F6641C" w:rsidP="00155C89">
            <w:pPr>
              <w:keepLines/>
              <w:ind w:left="720"/>
              <w:rPr>
                <w:sz w:val="22"/>
                <w:szCs w:val="22"/>
              </w:rPr>
            </w:pPr>
            <w:proofErr w:type="spellStart"/>
            <w:r>
              <w:rPr>
                <w:sz w:val="22"/>
                <w:szCs w:val="22"/>
              </w:rPr>
              <w:t>Sliekiškieji</w:t>
            </w:r>
            <w:proofErr w:type="spellEnd"/>
            <w:r>
              <w:rPr>
                <w:sz w:val="22"/>
                <w:szCs w:val="22"/>
              </w:rPr>
              <w:t xml:space="preserve"> raumenys*</w:t>
            </w:r>
          </w:p>
          <w:p w14:paraId="5614E175" w14:textId="77777777" w:rsidR="00155C89" w:rsidRDefault="00155C89" w:rsidP="00155C89">
            <w:pPr>
              <w:keepLines/>
              <w:ind w:left="720"/>
              <w:rPr>
                <w:sz w:val="22"/>
                <w:szCs w:val="22"/>
              </w:rPr>
            </w:pPr>
          </w:p>
          <w:p w14:paraId="7A1A18AC" w14:textId="77777777" w:rsidR="00155C89" w:rsidRDefault="00F6641C" w:rsidP="00155C89">
            <w:pPr>
              <w:pStyle w:val="BodyText21"/>
              <w:spacing w:after="0"/>
              <w:rPr>
                <w:rFonts w:ascii="Times New Roman" w:hAnsi="Times New Roman" w:cs="Times New Roman"/>
              </w:rPr>
            </w:pPr>
            <w:r>
              <w:tab/>
            </w:r>
            <w:proofErr w:type="spellStart"/>
            <w:r>
              <w:t>Tarpkauliniai</w:t>
            </w:r>
            <w:proofErr w:type="spellEnd"/>
            <w:r>
              <w:t xml:space="preserve"> raumenys*</w:t>
            </w:r>
          </w:p>
        </w:tc>
        <w:tc>
          <w:tcPr>
            <w:tcW w:w="3536" w:type="dxa"/>
          </w:tcPr>
          <w:p w14:paraId="56317026" w14:textId="77777777" w:rsidR="00155C89" w:rsidRPr="008229FD" w:rsidRDefault="00155C89" w:rsidP="00155C89">
            <w:pPr>
              <w:keepLines/>
              <w:ind w:left="132"/>
              <w:rPr>
                <w:sz w:val="22"/>
                <w:szCs w:val="22"/>
                <w:lang w:val="fr-FR"/>
              </w:rPr>
            </w:pPr>
          </w:p>
          <w:p w14:paraId="41A850C6" w14:textId="77777777" w:rsidR="00155C89" w:rsidRPr="008229FD" w:rsidRDefault="00F6641C" w:rsidP="00115439">
            <w:pPr>
              <w:keepLines/>
              <w:rPr>
                <w:sz w:val="22"/>
                <w:szCs w:val="22"/>
                <w:lang w:val="fr-FR"/>
              </w:rPr>
            </w:pPr>
            <w:r>
              <w:rPr>
                <w:sz w:val="22"/>
                <w:szCs w:val="22"/>
              </w:rPr>
              <w:t>15–50 vienetų; 1–2 vietos</w:t>
            </w:r>
          </w:p>
          <w:p w14:paraId="712F9624" w14:textId="77777777" w:rsidR="00155C89" w:rsidRPr="008229FD" w:rsidRDefault="00F6641C" w:rsidP="00115439">
            <w:pPr>
              <w:keepLines/>
              <w:rPr>
                <w:sz w:val="22"/>
                <w:szCs w:val="22"/>
                <w:lang w:val="fr-FR"/>
              </w:rPr>
            </w:pPr>
            <w:r>
              <w:rPr>
                <w:sz w:val="22"/>
                <w:szCs w:val="22"/>
              </w:rPr>
              <w:t>15–50 vienetų; 1–2 vietos</w:t>
            </w:r>
          </w:p>
          <w:p w14:paraId="499FD797" w14:textId="77777777" w:rsidR="00155C89" w:rsidRPr="008229FD" w:rsidRDefault="00F6641C" w:rsidP="00115439">
            <w:pPr>
              <w:keepLines/>
              <w:rPr>
                <w:sz w:val="22"/>
                <w:szCs w:val="22"/>
                <w:lang w:val="fr-FR"/>
              </w:rPr>
            </w:pPr>
            <w:r>
              <w:rPr>
                <w:sz w:val="22"/>
                <w:szCs w:val="22"/>
              </w:rPr>
              <w:t>5–10 vienetų; 1 vieta</w:t>
            </w:r>
          </w:p>
          <w:p w14:paraId="141EA715" w14:textId="77777777" w:rsidR="00155C89" w:rsidRPr="008229FD" w:rsidRDefault="00155C89" w:rsidP="00155C89">
            <w:pPr>
              <w:keepLines/>
              <w:ind w:left="132"/>
              <w:rPr>
                <w:sz w:val="22"/>
                <w:szCs w:val="22"/>
                <w:lang w:val="fr-FR"/>
              </w:rPr>
            </w:pPr>
          </w:p>
          <w:p w14:paraId="76FC8154" w14:textId="77777777" w:rsidR="00155C89" w:rsidRDefault="00F6641C" w:rsidP="00155C89">
            <w:pPr>
              <w:pStyle w:val="BodyText21"/>
              <w:spacing w:after="0"/>
              <w:rPr>
                <w:rFonts w:ascii="Times New Roman" w:hAnsi="Times New Roman" w:cs="Times New Roman"/>
              </w:rPr>
            </w:pPr>
            <w:r>
              <w:t>5–10 vienetų; 1 vieta</w:t>
            </w:r>
          </w:p>
        </w:tc>
      </w:tr>
      <w:tr w:rsidR="009611AC" w14:paraId="36C2DB0C" w14:textId="77777777" w:rsidTr="00115439">
        <w:tc>
          <w:tcPr>
            <w:tcW w:w="5182" w:type="dxa"/>
          </w:tcPr>
          <w:p w14:paraId="5697E731" w14:textId="77777777" w:rsidR="00155C89" w:rsidRPr="00F80544" w:rsidRDefault="00F6641C" w:rsidP="00155C89">
            <w:pPr>
              <w:keepLines/>
              <w:ind w:left="132"/>
              <w:rPr>
                <w:sz w:val="22"/>
                <w:szCs w:val="22"/>
              </w:rPr>
            </w:pPr>
            <w:r>
              <w:rPr>
                <w:sz w:val="22"/>
                <w:szCs w:val="22"/>
              </w:rPr>
              <w:t>Nykštys</w:t>
            </w:r>
          </w:p>
          <w:p w14:paraId="1C8D3080" w14:textId="77777777" w:rsidR="00155C89" w:rsidRPr="00F80544" w:rsidRDefault="00F6641C" w:rsidP="00155C89">
            <w:pPr>
              <w:keepLines/>
              <w:ind w:left="720"/>
              <w:rPr>
                <w:sz w:val="22"/>
                <w:szCs w:val="22"/>
              </w:rPr>
            </w:pPr>
            <w:r>
              <w:rPr>
                <w:sz w:val="22"/>
                <w:szCs w:val="22"/>
              </w:rPr>
              <w:t>Pritraukiamasis rankos nykščio raumuo</w:t>
            </w:r>
          </w:p>
          <w:p w14:paraId="6F8A4EFA" w14:textId="77777777" w:rsidR="00155C89" w:rsidRPr="00F80544" w:rsidRDefault="00F6641C" w:rsidP="00155C89">
            <w:pPr>
              <w:keepLines/>
              <w:ind w:left="720"/>
              <w:rPr>
                <w:sz w:val="22"/>
                <w:szCs w:val="22"/>
              </w:rPr>
            </w:pPr>
            <w:r>
              <w:rPr>
                <w:sz w:val="22"/>
                <w:szCs w:val="22"/>
              </w:rPr>
              <w:t>Ilgasis lenkiamasis rankos nykščio raumuo</w:t>
            </w:r>
          </w:p>
          <w:p w14:paraId="2804BAAB" w14:textId="77777777" w:rsidR="00155C89" w:rsidRDefault="00F6641C" w:rsidP="00155C89">
            <w:pPr>
              <w:keepLines/>
              <w:ind w:left="720"/>
              <w:rPr>
                <w:sz w:val="22"/>
                <w:szCs w:val="22"/>
              </w:rPr>
            </w:pPr>
            <w:r>
              <w:rPr>
                <w:sz w:val="22"/>
                <w:szCs w:val="22"/>
              </w:rPr>
              <w:t>Trumpasis lenkiamasis rankos nykščio raumuo</w:t>
            </w:r>
          </w:p>
          <w:p w14:paraId="5879F0AF" w14:textId="77777777" w:rsidR="00155C89" w:rsidRDefault="00F6641C" w:rsidP="00155C89">
            <w:pPr>
              <w:pStyle w:val="BodyText21"/>
              <w:spacing w:after="0"/>
              <w:rPr>
                <w:rFonts w:ascii="Times New Roman" w:hAnsi="Times New Roman" w:cs="Times New Roman"/>
              </w:rPr>
            </w:pPr>
            <w:r>
              <w:tab/>
              <w:t>Priešpriešinis rankos nykščio raumuo</w:t>
            </w:r>
          </w:p>
        </w:tc>
        <w:tc>
          <w:tcPr>
            <w:tcW w:w="3536" w:type="dxa"/>
          </w:tcPr>
          <w:p w14:paraId="59135D1D" w14:textId="77777777" w:rsidR="00155C89" w:rsidRPr="00F80544" w:rsidRDefault="00155C89" w:rsidP="00155C89">
            <w:pPr>
              <w:keepLines/>
              <w:ind w:left="132"/>
              <w:rPr>
                <w:sz w:val="22"/>
                <w:szCs w:val="22"/>
              </w:rPr>
            </w:pPr>
          </w:p>
          <w:p w14:paraId="56E7FED2" w14:textId="77777777" w:rsidR="00155C89" w:rsidRPr="008229FD" w:rsidRDefault="00F6641C" w:rsidP="00115439">
            <w:pPr>
              <w:keepLines/>
              <w:rPr>
                <w:sz w:val="22"/>
                <w:szCs w:val="22"/>
                <w:lang w:val="fr-FR"/>
              </w:rPr>
            </w:pPr>
            <w:r>
              <w:rPr>
                <w:sz w:val="22"/>
                <w:szCs w:val="22"/>
              </w:rPr>
              <w:t>20 vienetų; 1–2 vietos</w:t>
            </w:r>
          </w:p>
          <w:p w14:paraId="1D279D9A" w14:textId="77777777" w:rsidR="00155C89" w:rsidRPr="008229FD" w:rsidRDefault="00F6641C" w:rsidP="00115439">
            <w:pPr>
              <w:keepLines/>
              <w:rPr>
                <w:sz w:val="22"/>
                <w:szCs w:val="22"/>
                <w:lang w:val="fr-FR"/>
              </w:rPr>
            </w:pPr>
            <w:r>
              <w:rPr>
                <w:sz w:val="22"/>
                <w:szCs w:val="22"/>
              </w:rPr>
              <w:t>20 vienetų; 1–2 vietos</w:t>
            </w:r>
          </w:p>
          <w:p w14:paraId="13D5D239" w14:textId="77777777" w:rsidR="00155C89" w:rsidRPr="008229FD" w:rsidRDefault="00F6641C" w:rsidP="00115439">
            <w:pPr>
              <w:keepLines/>
              <w:rPr>
                <w:sz w:val="22"/>
                <w:szCs w:val="22"/>
                <w:lang w:val="fr-FR"/>
              </w:rPr>
            </w:pPr>
            <w:r>
              <w:rPr>
                <w:sz w:val="22"/>
                <w:szCs w:val="22"/>
              </w:rPr>
              <w:t>5–25 vienet</w:t>
            </w:r>
            <w:r w:rsidR="00835FF3">
              <w:rPr>
                <w:sz w:val="22"/>
                <w:szCs w:val="22"/>
              </w:rPr>
              <w:t>ai</w:t>
            </w:r>
            <w:r>
              <w:rPr>
                <w:sz w:val="22"/>
                <w:szCs w:val="22"/>
              </w:rPr>
              <w:t>; 1 vieta</w:t>
            </w:r>
          </w:p>
          <w:p w14:paraId="0CEE8DCE" w14:textId="77777777" w:rsidR="00155C89" w:rsidRDefault="00F6641C" w:rsidP="00155C89">
            <w:pPr>
              <w:pStyle w:val="BodyText21"/>
              <w:spacing w:after="0"/>
              <w:rPr>
                <w:rFonts w:ascii="Times New Roman" w:hAnsi="Times New Roman" w:cs="Times New Roman"/>
              </w:rPr>
            </w:pPr>
            <w:r>
              <w:t>5–25 vienet</w:t>
            </w:r>
            <w:r w:rsidR="00835FF3">
              <w:t>ai</w:t>
            </w:r>
            <w:r>
              <w:t>; 1 vieta</w:t>
            </w:r>
          </w:p>
        </w:tc>
      </w:tr>
    </w:tbl>
    <w:p w14:paraId="6C5A3293" w14:textId="77777777" w:rsidR="00571E58" w:rsidRPr="00571E58" w:rsidRDefault="00F6641C" w:rsidP="00115439">
      <w:pPr>
        <w:ind w:left="426" w:firstLine="45"/>
        <w:rPr>
          <w:sz w:val="22"/>
          <w:szCs w:val="22"/>
          <w:lang w:eastAsia="lt-LT" w:bidi="lt-LT"/>
        </w:rPr>
      </w:pPr>
      <w:bookmarkStart w:id="2" w:name="_Hlk89257274"/>
      <w:r w:rsidRPr="00571E58">
        <w:rPr>
          <w:sz w:val="18"/>
          <w:szCs w:val="18"/>
          <w:lang w:eastAsia="lt-LT" w:bidi="lt-LT"/>
        </w:rPr>
        <w:t>*</w:t>
      </w:r>
      <w:r w:rsidR="00E31D78">
        <w:rPr>
          <w:sz w:val="18"/>
          <w:szCs w:val="18"/>
          <w:lang w:eastAsia="lt-LT" w:bidi="lt-LT"/>
        </w:rPr>
        <w:t>Leidžiant</w:t>
      </w:r>
      <w:r w:rsidRPr="00571E58">
        <w:rPr>
          <w:sz w:val="18"/>
          <w:szCs w:val="18"/>
          <w:lang w:eastAsia="lt-LT" w:bidi="lt-LT"/>
        </w:rPr>
        <w:t xml:space="preserve"> į </w:t>
      </w:r>
      <w:proofErr w:type="spellStart"/>
      <w:r w:rsidRPr="00571E58">
        <w:rPr>
          <w:sz w:val="18"/>
          <w:szCs w:val="18"/>
          <w:lang w:eastAsia="lt-LT" w:bidi="lt-LT"/>
        </w:rPr>
        <w:t>sliekiškuosius</w:t>
      </w:r>
      <w:proofErr w:type="spellEnd"/>
      <w:r w:rsidRPr="00571E58">
        <w:rPr>
          <w:sz w:val="18"/>
          <w:szCs w:val="18"/>
          <w:lang w:eastAsia="lt-LT" w:bidi="lt-LT"/>
        </w:rPr>
        <w:t xml:space="preserve"> ir (arba) </w:t>
      </w:r>
      <w:proofErr w:type="spellStart"/>
      <w:r w:rsidRPr="00571E58">
        <w:rPr>
          <w:sz w:val="18"/>
          <w:szCs w:val="18"/>
          <w:lang w:eastAsia="lt-LT" w:bidi="lt-LT"/>
        </w:rPr>
        <w:t>tarpkaulinius</w:t>
      </w:r>
      <w:proofErr w:type="spellEnd"/>
      <w:r w:rsidRPr="00571E58">
        <w:rPr>
          <w:sz w:val="18"/>
          <w:szCs w:val="18"/>
          <w:lang w:eastAsia="lt-LT" w:bidi="lt-LT"/>
        </w:rPr>
        <w:t xml:space="preserve"> raumenis</w:t>
      </w:r>
      <w:r w:rsidR="00057EB1">
        <w:rPr>
          <w:sz w:val="18"/>
          <w:szCs w:val="18"/>
          <w:lang w:eastAsia="lt-LT" w:bidi="lt-LT"/>
        </w:rPr>
        <w:t>,</w:t>
      </w:r>
      <w:r w:rsidRPr="00571E58">
        <w:rPr>
          <w:sz w:val="18"/>
          <w:szCs w:val="18"/>
          <w:lang w:eastAsia="lt-LT" w:bidi="lt-LT"/>
        </w:rPr>
        <w:t xml:space="preserve"> rekomenduojama maksimali dozė yra 50 vienetų vienai plaštakai.</w:t>
      </w:r>
    </w:p>
    <w:bookmarkEnd w:id="2"/>
    <w:p w14:paraId="5B531BB9" w14:textId="77777777" w:rsidR="00D7788C" w:rsidRPr="00663D9C" w:rsidRDefault="00D7788C" w:rsidP="00115439">
      <w:pPr>
        <w:pStyle w:val="BodyText21"/>
        <w:spacing w:after="0"/>
        <w:ind w:left="342" w:hanging="578"/>
        <w:rPr>
          <w:rFonts w:ascii="Times New Roman" w:hAnsi="Times New Roman" w:cs="Times New Roman"/>
        </w:rPr>
      </w:pPr>
    </w:p>
    <w:p w14:paraId="1E5B7ED2" w14:textId="77777777" w:rsidR="00D7788C" w:rsidRPr="00663D9C" w:rsidRDefault="00F6641C" w:rsidP="00663D9C">
      <w:pPr>
        <w:ind w:left="2835" w:hanging="2835"/>
        <w:rPr>
          <w:sz w:val="22"/>
          <w:szCs w:val="22"/>
        </w:rPr>
      </w:pPr>
      <w:r w:rsidRPr="00663D9C">
        <w:rPr>
          <w:b/>
          <w:sz w:val="22"/>
          <w:szCs w:val="22"/>
        </w:rPr>
        <w:t>Papildoma informacija:</w:t>
      </w:r>
      <w:r w:rsidRPr="00663D9C">
        <w:rPr>
          <w:sz w:val="22"/>
          <w:szCs w:val="22"/>
        </w:rPr>
        <w:tab/>
        <w:t>Atliekant kontroliuojamus klinikinius tyrimus pacientai po vieno gydymo seanso buvo stebimi 12 savaičių. Raumenų tonusas pagerėjo dviejų savaičių laikotarpiu, didžiausias poveikis paprastai buvo stebimas po keturių–šešių savaičių. Atliekant atvirą</w:t>
      </w:r>
      <w:r w:rsidR="007F50CC">
        <w:rPr>
          <w:sz w:val="22"/>
          <w:szCs w:val="22"/>
        </w:rPr>
        <w:t xml:space="preserve"> </w:t>
      </w:r>
      <w:r w:rsidRPr="00663D9C">
        <w:rPr>
          <w:sz w:val="22"/>
          <w:szCs w:val="22"/>
        </w:rPr>
        <w:t xml:space="preserve">tęstinį tyrimą, daugumai pacientų pakartotinė injekcija buvo atlikta praėjus nuo 12 iki 16 savaičių, kai poveikis raumenų tonusui praėjo. </w:t>
      </w:r>
      <w:r w:rsidRPr="00663D9C">
        <w:rPr>
          <w:snapToGrid w:val="0"/>
          <w:sz w:val="22"/>
          <w:szCs w:val="22"/>
        </w:rPr>
        <w:t>Šie pacientai per 54 savaites gavo iki keturių injekcijų, maksimali suminė dozė siekė 960 vienetų</w:t>
      </w:r>
      <w:r w:rsidR="009A55A8">
        <w:rPr>
          <w:snapToGrid w:val="0"/>
          <w:sz w:val="22"/>
          <w:szCs w:val="22"/>
        </w:rPr>
        <w:t>.</w:t>
      </w:r>
      <w:r w:rsidRPr="00663D9C">
        <w:rPr>
          <w:snapToGrid w:val="0"/>
          <w:sz w:val="22"/>
          <w:szCs w:val="22"/>
        </w:rPr>
        <w:t xml:space="preserve"> Jei gydantis gydytojas mano, kad to reikia, kartotines dozes galima skirti, praėjus ankstesnės injekcijos poveikiui</w:t>
      </w:r>
      <w:r w:rsidR="00740630">
        <w:rPr>
          <w:snapToGrid w:val="0"/>
          <w:sz w:val="22"/>
          <w:szCs w:val="22"/>
        </w:rPr>
        <w:t>.</w:t>
      </w:r>
      <w:r w:rsidR="007F50CC">
        <w:rPr>
          <w:snapToGrid w:val="0"/>
          <w:sz w:val="22"/>
          <w:szCs w:val="22"/>
        </w:rPr>
        <w:t xml:space="preserve"> </w:t>
      </w:r>
      <w:r w:rsidR="00740630">
        <w:rPr>
          <w:snapToGrid w:val="0"/>
          <w:sz w:val="22"/>
          <w:szCs w:val="22"/>
        </w:rPr>
        <w:t>T</w:t>
      </w:r>
      <w:r w:rsidR="00B12E4F">
        <w:rPr>
          <w:snapToGrid w:val="0"/>
          <w:sz w:val="22"/>
          <w:szCs w:val="22"/>
        </w:rPr>
        <w:t>ai</w:t>
      </w:r>
      <w:r w:rsidR="007F50CC" w:rsidRPr="007F50CC">
        <w:rPr>
          <w:snapToGrid w:val="0"/>
          <w:sz w:val="22"/>
          <w:szCs w:val="22"/>
        </w:rPr>
        <w:t xml:space="preserve"> galima atlikti</w:t>
      </w:r>
      <w:r w:rsidR="003260C8">
        <w:rPr>
          <w:snapToGrid w:val="0"/>
          <w:sz w:val="22"/>
          <w:szCs w:val="22"/>
        </w:rPr>
        <w:t>, bet</w:t>
      </w:r>
      <w:r w:rsidR="007F50CC" w:rsidRPr="007F50CC">
        <w:rPr>
          <w:snapToGrid w:val="0"/>
          <w:sz w:val="22"/>
          <w:szCs w:val="22"/>
        </w:rPr>
        <w:t xml:space="preserve"> ne anksčiau kaip praėjus 12</w:t>
      </w:r>
      <w:r w:rsidR="007F50CC">
        <w:rPr>
          <w:snapToGrid w:val="0"/>
          <w:sz w:val="22"/>
          <w:szCs w:val="22"/>
        </w:rPr>
        <w:t> </w:t>
      </w:r>
      <w:r w:rsidR="007F50CC" w:rsidRPr="007F50CC">
        <w:rPr>
          <w:snapToGrid w:val="0"/>
          <w:sz w:val="22"/>
          <w:szCs w:val="22"/>
        </w:rPr>
        <w:t>savaičių po ankstesnės injekcijos</w:t>
      </w:r>
      <w:r w:rsidRPr="00663D9C">
        <w:rPr>
          <w:snapToGrid w:val="0"/>
          <w:sz w:val="22"/>
          <w:szCs w:val="22"/>
        </w:rPr>
        <w:t xml:space="preserve">. </w:t>
      </w:r>
      <w:r w:rsidRPr="00663D9C">
        <w:rPr>
          <w:sz w:val="22"/>
          <w:szCs w:val="22"/>
        </w:rPr>
        <w:t xml:space="preserve">Dėl raumenų </w:t>
      </w:r>
      <w:proofErr w:type="spellStart"/>
      <w:r w:rsidRPr="00663D9C">
        <w:rPr>
          <w:sz w:val="22"/>
          <w:szCs w:val="22"/>
        </w:rPr>
        <w:t>spazmiškumo</w:t>
      </w:r>
      <w:proofErr w:type="spellEnd"/>
      <w:r w:rsidRPr="00663D9C">
        <w:rPr>
          <w:sz w:val="22"/>
          <w:szCs w:val="22"/>
        </w:rPr>
        <w:t xml:space="preserve"> laipsnio ir pobūdžio pakartotinės injekcijos metu gali prireikti keisti BOTOX dozę ir raumenis, į kuriuos bus </w:t>
      </w:r>
      <w:r w:rsidR="00E31D78">
        <w:rPr>
          <w:sz w:val="22"/>
          <w:szCs w:val="22"/>
        </w:rPr>
        <w:t>leidžiama</w:t>
      </w:r>
      <w:r w:rsidRPr="00663D9C">
        <w:rPr>
          <w:sz w:val="22"/>
          <w:szCs w:val="22"/>
        </w:rPr>
        <w:t>. Reikia skirti mažiausią veiksmingą dozę.</w:t>
      </w:r>
    </w:p>
    <w:p w14:paraId="371D065F" w14:textId="77777777" w:rsidR="00D7788C" w:rsidRPr="00663D9C" w:rsidRDefault="00D7788C" w:rsidP="00663D9C">
      <w:pPr>
        <w:rPr>
          <w:sz w:val="22"/>
          <w:szCs w:val="22"/>
        </w:rPr>
      </w:pPr>
    </w:p>
    <w:p w14:paraId="6F8A3A4F" w14:textId="77777777" w:rsidR="00D7788C" w:rsidRPr="00663D9C" w:rsidRDefault="00F6641C" w:rsidP="00663D9C">
      <w:pPr>
        <w:rPr>
          <w:i/>
          <w:iCs/>
          <w:sz w:val="22"/>
          <w:szCs w:val="22"/>
        </w:rPr>
      </w:pPr>
      <w:proofErr w:type="spellStart"/>
      <w:r w:rsidRPr="00663D9C">
        <w:rPr>
          <w:i/>
          <w:iCs/>
          <w:sz w:val="22"/>
          <w:szCs w:val="22"/>
        </w:rPr>
        <w:t>Židininis</w:t>
      </w:r>
      <w:proofErr w:type="spellEnd"/>
      <w:r w:rsidRPr="00663D9C">
        <w:rPr>
          <w:i/>
          <w:iCs/>
          <w:sz w:val="22"/>
          <w:szCs w:val="22"/>
        </w:rPr>
        <w:t xml:space="preserve"> </w:t>
      </w:r>
      <w:r w:rsidR="00FC1307">
        <w:rPr>
          <w:i/>
          <w:iCs/>
          <w:sz w:val="22"/>
          <w:szCs w:val="22"/>
        </w:rPr>
        <w:t xml:space="preserve">suaugusiųjų </w:t>
      </w:r>
      <w:r w:rsidRPr="00663D9C">
        <w:rPr>
          <w:i/>
          <w:iCs/>
          <w:sz w:val="22"/>
          <w:szCs w:val="22"/>
        </w:rPr>
        <w:t xml:space="preserve">apatinių galūnių </w:t>
      </w:r>
      <w:proofErr w:type="spellStart"/>
      <w:r w:rsidRPr="00663D9C">
        <w:rPr>
          <w:i/>
          <w:iCs/>
          <w:sz w:val="22"/>
          <w:szCs w:val="22"/>
        </w:rPr>
        <w:t>spazmiškumas</w:t>
      </w:r>
      <w:proofErr w:type="spellEnd"/>
      <w:r w:rsidRPr="00663D9C">
        <w:rPr>
          <w:i/>
          <w:iCs/>
          <w:sz w:val="22"/>
          <w:szCs w:val="22"/>
        </w:rPr>
        <w:t xml:space="preserve"> sergant insultu</w:t>
      </w:r>
    </w:p>
    <w:p w14:paraId="24EBD3B3" w14:textId="77777777" w:rsidR="00D7788C" w:rsidRPr="00663D9C" w:rsidRDefault="00D7788C" w:rsidP="00663D9C">
      <w:pPr>
        <w:rPr>
          <w:i/>
          <w:iCs/>
          <w:sz w:val="22"/>
          <w:szCs w:val="22"/>
        </w:rPr>
      </w:pPr>
    </w:p>
    <w:p w14:paraId="06253C31" w14:textId="77777777" w:rsidR="00D7788C" w:rsidRPr="00663D9C" w:rsidRDefault="00F6641C" w:rsidP="00663D9C">
      <w:pPr>
        <w:ind w:left="2835" w:hanging="2835"/>
        <w:rPr>
          <w:sz w:val="22"/>
          <w:szCs w:val="22"/>
        </w:rPr>
      </w:pPr>
      <w:r w:rsidRPr="00663D9C">
        <w:rPr>
          <w:b/>
          <w:iCs/>
          <w:sz w:val="22"/>
          <w:szCs w:val="22"/>
        </w:rPr>
        <w:t>Rekomenduojama adata:</w:t>
      </w:r>
      <w:r w:rsidRPr="00663D9C">
        <w:rPr>
          <w:iCs/>
          <w:sz w:val="22"/>
          <w:szCs w:val="22"/>
        </w:rPr>
        <w:tab/>
      </w:r>
      <w:r w:rsidRPr="00663D9C">
        <w:rPr>
          <w:sz w:val="22"/>
          <w:szCs w:val="22"/>
        </w:rPr>
        <w:t>Sterili 25, 27 arba 30 dydžio adata. Adatos ilgis nustatomas atsižvelgiant į raumens vietą ir gylį.</w:t>
      </w:r>
    </w:p>
    <w:p w14:paraId="5D82E630" w14:textId="77777777" w:rsidR="00D7788C" w:rsidRPr="00663D9C" w:rsidRDefault="00D7788C" w:rsidP="00663D9C">
      <w:pPr>
        <w:tabs>
          <w:tab w:val="left" w:pos="-720"/>
        </w:tabs>
        <w:ind w:left="2835" w:hanging="2835"/>
        <w:rPr>
          <w:b/>
          <w:sz w:val="22"/>
          <w:szCs w:val="22"/>
        </w:rPr>
      </w:pPr>
    </w:p>
    <w:p w14:paraId="01C596BC" w14:textId="77777777" w:rsidR="00D7788C" w:rsidRPr="00663D9C" w:rsidRDefault="00F6641C" w:rsidP="00663D9C">
      <w:pPr>
        <w:ind w:left="2835" w:hanging="2835"/>
        <w:rPr>
          <w:sz w:val="22"/>
          <w:szCs w:val="22"/>
        </w:rPr>
      </w:pPr>
      <w:r w:rsidRPr="00663D9C">
        <w:rPr>
          <w:b/>
          <w:iCs/>
          <w:sz w:val="22"/>
          <w:szCs w:val="22"/>
        </w:rPr>
        <w:t>Vartojimo rekomendacijos:</w:t>
      </w:r>
      <w:r w:rsidRPr="00663D9C">
        <w:rPr>
          <w:iCs/>
          <w:sz w:val="22"/>
          <w:szCs w:val="22"/>
        </w:rPr>
        <w:tab/>
      </w:r>
      <w:r w:rsidRPr="00663D9C">
        <w:rPr>
          <w:sz w:val="22"/>
          <w:szCs w:val="22"/>
        </w:rPr>
        <w:t xml:space="preserve">Gali būti naudinga paveiktą raumenį lokalizuoti vadovaujantis </w:t>
      </w:r>
      <w:proofErr w:type="spellStart"/>
      <w:r w:rsidRPr="00663D9C">
        <w:rPr>
          <w:sz w:val="22"/>
          <w:szCs w:val="22"/>
        </w:rPr>
        <w:t>elektromiografija</w:t>
      </w:r>
      <w:proofErr w:type="spellEnd"/>
      <w:r w:rsidRPr="00663D9C">
        <w:rPr>
          <w:sz w:val="22"/>
          <w:szCs w:val="22"/>
        </w:rPr>
        <w:t xml:space="preserve"> arba naudojant nervų stimuliacijos metodus. BOTOX </w:t>
      </w:r>
      <w:r w:rsidR="00E31D78">
        <w:rPr>
          <w:sz w:val="22"/>
          <w:szCs w:val="22"/>
        </w:rPr>
        <w:t>leidžiant</w:t>
      </w:r>
      <w:r w:rsidR="00E31D78" w:rsidRPr="00663D9C">
        <w:rPr>
          <w:sz w:val="22"/>
          <w:szCs w:val="22"/>
        </w:rPr>
        <w:t xml:space="preserve"> </w:t>
      </w:r>
      <w:r w:rsidRPr="00663D9C">
        <w:rPr>
          <w:sz w:val="22"/>
          <w:szCs w:val="22"/>
        </w:rPr>
        <w:t xml:space="preserve">į kelias vietas vaistinis preparatas gali tolygiau kontaktuoti su raumens inervacijos sritimis, o tai ypač naudinga didesniuose raumenyse. </w:t>
      </w:r>
    </w:p>
    <w:p w14:paraId="14344EDD" w14:textId="77777777" w:rsidR="00D7788C" w:rsidRPr="00663D9C" w:rsidRDefault="00D7788C" w:rsidP="00663D9C">
      <w:pPr>
        <w:tabs>
          <w:tab w:val="left" w:pos="-720"/>
        </w:tabs>
        <w:ind w:left="2835"/>
        <w:rPr>
          <w:sz w:val="22"/>
          <w:szCs w:val="22"/>
        </w:rPr>
      </w:pPr>
    </w:p>
    <w:p w14:paraId="35C24057" w14:textId="77777777" w:rsidR="00D7788C" w:rsidRPr="00663D9C" w:rsidRDefault="00F6641C" w:rsidP="00663D9C">
      <w:pPr>
        <w:tabs>
          <w:tab w:val="left" w:pos="-720"/>
        </w:tabs>
        <w:ind w:left="2835"/>
        <w:rPr>
          <w:sz w:val="22"/>
          <w:szCs w:val="22"/>
        </w:rPr>
      </w:pPr>
      <w:r w:rsidRPr="00663D9C">
        <w:rPr>
          <w:sz w:val="22"/>
          <w:szCs w:val="22"/>
        </w:rPr>
        <w:t xml:space="preserve">Toliau pateiktoje schemoje parodytos injekcijos vietos esant suaugusiųjų apatinių galūnių </w:t>
      </w:r>
      <w:proofErr w:type="spellStart"/>
      <w:r w:rsidRPr="00663D9C">
        <w:rPr>
          <w:sz w:val="22"/>
          <w:szCs w:val="22"/>
        </w:rPr>
        <w:t>spazmiškumui</w:t>
      </w:r>
      <w:proofErr w:type="spellEnd"/>
      <w:r w:rsidRPr="00663D9C">
        <w:rPr>
          <w:sz w:val="22"/>
          <w:szCs w:val="22"/>
        </w:rPr>
        <w:t>:</w:t>
      </w:r>
    </w:p>
    <w:p w14:paraId="782B2218" w14:textId="77777777" w:rsidR="00D7788C" w:rsidRPr="00663D9C" w:rsidRDefault="00D7788C" w:rsidP="00663D9C">
      <w:pPr>
        <w:tabs>
          <w:tab w:val="left" w:pos="-720"/>
        </w:tabs>
        <w:ind w:left="2835"/>
        <w:rPr>
          <w:sz w:val="22"/>
          <w:szCs w:val="22"/>
        </w:rPr>
      </w:pPr>
    </w:p>
    <w:p w14:paraId="29C7E06A" w14:textId="77777777" w:rsidR="00D7788C" w:rsidRPr="00663D9C" w:rsidRDefault="00F6641C" w:rsidP="00663D9C">
      <w:pPr>
        <w:tabs>
          <w:tab w:val="left" w:pos="-720"/>
        </w:tabs>
        <w:rPr>
          <w:iCs/>
          <w:sz w:val="22"/>
          <w:szCs w:val="22"/>
        </w:rPr>
      </w:pPr>
      <w:r w:rsidRPr="00663D9C">
        <w:rPr>
          <w:iCs/>
          <w:noProof/>
          <w:sz w:val="22"/>
          <w:szCs w:val="22"/>
          <w:lang w:eastAsia="lt-LT"/>
        </w:rPr>
        <w:lastRenderedPageBreak/>
        <w:drawing>
          <wp:inline distT="0" distB="0" distL="0" distR="0" wp14:anchorId="0B225BDE" wp14:editId="51E10DC4">
            <wp:extent cx="5749925" cy="2833370"/>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49925" cy="2833370"/>
                    </a:xfrm>
                    <a:prstGeom prst="rect">
                      <a:avLst/>
                    </a:prstGeom>
                    <a:noFill/>
                    <a:ln>
                      <a:noFill/>
                    </a:ln>
                  </pic:spPr>
                </pic:pic>
              </a:graphicData>
            </a:graphic>
          </wp:inline>
        </w:drawing>
      </w:r>
    </w:p>
    <w:p w14:paraId="73F91959" w14:textId="77777777" w:rsidR="00D7788C" w:rsidRPr="00663D9C" w:rsidRDefault="00D7788C" w:rsidP="00663D9C">
      <w:pPr>
        <w:tabs>
          <w:tab w:val="left" w:pos="-720"/>
        </w:tabs>
        <w:ind w:left="2835" w:hanging="2835"/>
        <w:rPr>
          <w:b/>
          <w:sz w:val="22"/>
          <w:szCs w:val="22"/>
        </w:rPr>
      </w:pPr>
    </w:p>
    <w:p w14:paraId="364E592E" w14:textId="77777777" w:rsidR="00D7788C" w:rsidRPr="00663D9C" w:rsidRDefault="00F6641C" w:rsidP="00663D9C">
      <w:pPr>
        <w:tabs>
          <w:tab w:val="left" w:pos="-720"/>
        </w:tabs>
        <w:ind w:left="2835" w:hanging="2835"/>
        <w:rPr>
          <w:sz w:val="22"/>
          <w:szCs w:val="22"/>
        </w:rPr>
      </w:pPr>
      <w:r w:rsidRPr="00663D9C">
        <w:rPr>
          <w:b/>
          <w:sz w:val="22"/>
          <w:szCs w:val="22"/>
        </w:rPr>
        <w:t>Rekomenduojama dozė:</w:t>
      </w:r>
      <w:r w:rsidRPr="00663D9C">
        <w:rPr>
          <w:sz w:val="22"/>
          <w:szCs w:val="22"/>
        </w:rPr>
        <w:tab/>
        <w:t xml:space="preserve">Gydant suaugusiųjų apatinių galūnių </w:t>
      </w:r>
      <w:proofErr w:type="spellStart"/>
      <w:r w:rsidRPr="00663D9C">
        <w:rPr>
          <w:sz w:val="22"/>
          <w:szCs w:val="22"/>
        </w:rPr>
        <w:t>spazmiškumą</w:t>
      </w:r>
      <w:proofErr w:type="spellEnd"/>
      <w:r w:rsidRPr="00663D9C">
        <w:rPr>
          <w:sz w:val="22"/>
          <w:szCs w:val="22"/>
        </w:rPr>
        <w:t>, apimantį kulkšnį ir pėdą, rekomenduojama dozė yra nuo 300 iki 400 vienetų, padalinta keletui (iki 6) raumenų, kaip nurodyta lentelėje toliau. Didžiausia rekomenduojama dozė vieno gydymo metu yra 400 vienetų.</w:t>
      </w:r>
    </w:p>
    <w:p w14:paraId="76BFF846" w14:textId="77777777" w:rsidR="00D7788C" w:rsidRPr="00663D9C" w:rsidRDefault="00D7788C" w:rsidP="00663D9C">
      <w:pPr>
        <w:tabs>
          <w:tab w:val="left" w:pos="-720"/>
        </w:tabs>
        <w:ind w:left="2835"/>
        <w:rPr>
          <w:sz w:val="22"/>
          <w:szCs w:val="22"/>
        </w:rPr>
      </w:pPr>
    </w:p>
    <w:p w14:paraId="3DA488F8" w14:textId="77777777" w:rsidR="00D7788C" w:rsidRPr="00663D9C" w:rsidRDefault="00F6641C" w:rsidP="00663D9C">
      <w:pPr>
        <w:tabs>
          <w:tab w:val="left" w:pos="-720"/>
        </w:tabs>
        <w:ind w:left="2835"/>
        <w:rPr>
          <w:sz w:val="22"/>
          <w:szCs w:val="22"/>
        </w:rPr>
      </w:pPr>
      <w:r w:rsidRPr="00663D9C">
        <w:rPr>
          <w:sz w:val="22"/>
          <w:szCs w:val="22"/>
        </w:rPr>
        <w:t xml:space="preserve">BOTOX dozavimas pagal raumenis esant suaugusiųjų apatinių galūnių </w:t>
      </w:r>
      <w:proofErr w:type="spellStart"/>
      <w:r w:rsidRPr="00663D9C">
        <w:rPr>
          <w:sz w:val="22"/>
          <w:szCs w:val="22"/>
        </w:rPr>
        <w:t>spazmiškumui</w:t>
      </w:r>
      <w:proofErr w:type="spellEnd"/>
      <w:r w:rsidRPr="00663D9C">
        <w:rPr>
          <w:sz w:val="22"/>
          <w:szCs w:val="22"/>
        </w:rPr>
        <w:t>:</w:t>
      </w:r>
    </w:p>
    <w:tbl>
      <w:tblPr>
        <w:tblW w:w="0" w:type="auto"/>
        <w:tblInd w:w="279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275"/>
        <w:gridCol w:w="2840"/>
      </w:tblGrid>
      <w:tr w:rsidR="009611AC" w14:paraId="0796D8BF" w14:textId="77777777" w:rsidTr="00FF6D4D">
        <w:trPr>
          <w:trHeight w:val="501"/>
        </w:trPr>
        <w:tc>
          <w:tcPr>
            <w:tcW w:w="2275" w:type="dxa"/>
            <w:tcBorders>
              <w:top w:val="single" w:sz="12" w:space="0" w:color="000000"/>
              <w:left w:val="single" w:sz="12" w:space="0" w:color="000000"/>
              <w:bottom w:val="single" w:sz="4" w:space="0" w:color="000000"/>
              <w:right w:val="single" w:sz="12" w:space="0" w:color="000000"/>
            </w:tcBorders>
            <w:hideMark/>
          </w:tcPr>
          <w:p w14:paraId="6C276F87" w14:textId="77777777" w:rsidR="00D7788C" w:rsidRPr="00663D9C" w:rsidRDefault="00F6641C" w:rsidP="00663D9C">
            <w:pPr>
              <w:pBdr>
                <w:left w:val="single" w:sz="4" w:space="4" w:color="auto"/>
              </w:pBdr>
              <w:spacing w:line="276" w:lineRule="auto"/>
              <w:rPr>
                <w:b/>
                <w:sz w:val="22"/>
                <w:szCs w:val="22"/>
              </w:rPr>
            </w:pPr>
            <w:r w:rsidRPr="00663D9C">
              <w:rPr>
                <w:b/>
                <w:sz w:val="22"/>
                <w:szCs w:val="22"/>
              </w:rPr>
              <w:t>Raumuo</w:t>
            </w:r>
          </w:p>
        </w:tc>
        <w:tc>
          <w:tcPr>
            <w:tcW w:w="2840" w:type="dxa"/>
            <w:tcBorders>
              <w:top w:val="single" w:sz="12" w:space="0" w:color="000000"/>
              <w:left w:val="single" w:sz="12" w:space="0" w:color="000000"/>
              <w:bottom w:val="single" w:sz="4" w:space="0" w:color="000000"/>
              <w:right w:val="single" w:sz="12" w:space="0" w:color="000000"/>
            </w:tcBorders>
            <w:hideMark/>
          </w:tcPr>
          <w:p w14:paraId="3FEE7B4A" w14:textId="77777777" w:rsidR="00D7788C" w:rsidRPr="00663D9C" w:rsidRDefault="00F6641C" w:rsidP="00663D9C">
            <w:pPr>
              <w:pBdr>
                <w:left w:val="single" w:sz="4" w:space="4" w:color="auto"/>
              </w:pBdr>
              <w:spacing w:line="276" w:lineRule="auto"/>
              <w:rPr>
                <w:b/>
                <w:sz w:val="22"/>
                <w:szCs w:val="22"/>
              </w:rPr>
            </w:pPr>
            <w:r w:rsidRPr="00663D9C">
              <w:rPr>
                <w:b/>
                <w:sz w:val="22"/>
                <w:szCs w:val="22"/>
              </w:rPr>
              <w:t>Rekomenduojama dozė</w:t>
            </w:r>
          </w:p>
          <w:p w14:paraId="3AFC996E" w14:textId="77777777" w:rsidR="00D7788C" w:rsidRPr="00663D9C" w:rsidRDefault="00F6641C" w:rsidP="00663D9C">
            <w:pPr>
              <w:pBdr>
                <w:left w:val="single" w:sz="4" w:space="4" w:color="auto"/>
              </w:pBdr>
              <w:spacing w:line="276" w:lineRule="auto"/>
              <w:rPr>
                <w:b/>
                <w:sz w:val="22"/>
                <w:szCs w:val="22"/>
              </w:rPr>
            </w:pPr>
            <w:r w:rsidRPr="00663D9C">
              <w:rPr>
                <w:b/>
                <w:sz w:val="22"/>
                <w:szCs w:val="22"/>
              </w:rPr>
              <w:t>Bendra dozė; vietų skaičius</w:t>
            </w:r>
          </w:p>
        </w:tc>
      </w:tr>
      <w:tr w:rsidR="009611AC" w14:paraId="7A11BC88" w14:textId="77777777" w:rsidTr="00FF6D4D">
        <w:trPr>
          <w:trHeight w:val="312"/>
        </w:trPr>
        <w:tc>
          <w:tcPr>
            <w:tcW w:w="2275" w:type="dxa"/>
            <w:tcBorders>
              <w:top w:val="single" w:sz="4" w:space="0" w:color="000000"/>
              <w:left w:val="single" w:sz="12" w:space="0" w:color="000000"/>
              <w:bottom w:val="single" w:sz="4" w:space="0" w:color="000000"/>
              <w:right w:val="single" w:sz="12" w:space="0" w:color="000000"/>
            </w:tcBorders>
            <w:hideMark/>
          </w:tcPr>
          <w:p w14:paraId="4105CB50" w14:textId="77777777" w:rsidR="00D7788C" w:rsidRPr="00663D9C" w:rsidRDefault="00F6641C" w:rsidP="00663D9C">
            <w:pPr>
              <w:pBdr>
                <w:left w:val="single" w:sz="4" w:space="4" w:color="auto"/>
              </w:pBdr>
              <w:spacing w:line="276" w:lineRule="auto"/>
              <w:rPr>
                <w:sz w:val="22"/>
                <w:szCs w:val="22"/>
              </w:rPr>
            </w:pPr>
            <w:r w:rsidRPr="00663D9C">
              <w:rPr>
                <w:sz w:val="22"/>
                <w:szCs w:val="22"/>
              </w:rPr>
              <w:t xml:space="preserve">Dvilypis raumuo </w:t>
            </w:r>
          </w:p>
          <w:p w14:paraId="1655912F" w14:textId="77777777" w:rsidR="00D7788C" w:rsidRPr="00663D9C" w:rsidRDefault="00F6641C" w:rsidP="00663D9C">
            <w:pPr>
              <w:pBdr>
                <w:left w:val="single" w:sz="4" w:space="4" w:color="auto"/>
              </w:pBdr>
              <w:spacing w:line="276" w:lineRule="auto"/>
              <w:rPr>
                <w:sz w:val="22"/>
                <w:szCs w:val="22"/>
              </w:rPr>
            </w:pPr>
            <w:r w:rsidRPr="00663D9C">
              <w:rPr>
                <w:sz w:val="22"/>
                <w:szCs w:val="22"/>
              </w:rPr>
              <w:t xml:space="preserve">      Vidinė galva</w:t>
            </w:r>
          </w:p>
          <w:p w14:paraId="6BAF78BC" w14:textId="77777777" w:rsidR="00D7788C" w:rsidRPr="00663D9C" w:rsidRDefault="00F6641C" w:rsidP="00663D9C">
            <w:pPr>
              <w:pBdr>
                <w:left w:val="single" w:sz="4" w:space="4" w:color="auto"/>
              </w:pBdr>
              <w:spacing w:line="276" w:lineRule="auto"/>
              <w:rPr>
                <w:sz w:val="22"/>
                <w:szCs w:val="22"/>
              </w:rPr>
            </w:pPr>
            <w:r w:rsidRPr="00663D9C">
              <w:rPr>
                <w:sz w:val="22"/>
                <w:szCs w:val="22"/>
              </w:rPr>
              <w:t xml:space="preserve">      Šoninė galva</w:t>
            </w:r>
          </w:p>
        </w:tc>
        <w:tc>
          <w:tcPr>
            <w:tcW w:w="2840" w:type="dxa"/>
            <w:tcBorders>
              <w:top w:val="single" w:sz="4" w:space="0" w:color="000000"/>
              <w:left w:val="single" w:sz="12" w:space="0" w:color="000000"/>
              <w:bottom w:val="single" w:sz="4" w:space="0" w:color="000000"/>
              <w:right w:val="single" w:sz="12" w:space="0" w:color="000000"/>
            </w:tcBorders>
          </w:tcPr>
          <w:p w14:paraId="45B7BB22" w14:textId="77777777" w:rsidR="00D7788C" w:rsidRPr="00663D9C" w:rsidRDefault="00D7788C" w:rsidP="00663D9C">
            <w:pPr>
              <w:pBdr>
                <w:left w:val="single" w:sz="4" w:space="4" w:color="auto"/>
              </w:pBdr>
              <w:spacing w:line="276" w:lineRule="auto"/>
              <w:rPr>
                <w:sz w:val="22"/>
                <w:szCs w:val="22"/>
              </w:rPr>
            </w:pPr>
          </w:p>
          <w:p w14:paraId="3492E47D" w14:textId="77777777" w:rsidR="00D7788C" w:rsidRPr="00663D9C" w:rsidRDefault="00F6641C" w:rsidP="00663D9C">
            <w:pPr>
              <w:pBdr>
                <w:left w:val="single" w:sz="4" w:space="4" w:color="auto"/>
              </w:pBdr>
              <w:spacing w:line="276" w:lineRule="auto"/>
              <w:rPr>
                <w:sz w:val="22"/>
                <w:szCs w:val="22"/>
              </w:rPr>
            </w:pPr>
            <w:r w:rsidRPr="00663D9C">
              <w:rPr>
                <w:sz w:val="22"/>
                <w:szCs w:val="22"/>
              </w:rPr>
              <w:t>75 vienet</w:t>
            </w:r>
            <w:r w:rsidR="009B1EDA">
              <w:rPr>
                <w:sz w:val="22"/>
                <w:szCs w:val="22"/>
              </w:rPr>
              <w:t>ai</w:t>
            </w:r>
            <w:r w:rsidRPr="00663D9C">
              <w:rPr>
                <w:sz w:val="22"/>
                <w:szCs w:val="22"/>
              </w:rPr>
              <w:t>; 3 vietos</w:t>
            </w:r>
          </w:p>
          <w:p w14:paraId="025460C9" w14:textId="77777777" w:rsidR="00D7788C" w:rsidRPr="00663D9C" w:rsidRDefault="00F6641C" w:rsidP="00663D9C">
            <w:pPr>
              <w:pBdr>
                <w:left w:val="single" w:sz="4" w:space="4" w:color="auto"/>
              </w:pBdr>
              <w:spacing w:line="276" w:lineRule="auto"/>
              <w:rPr>
                <w:sz w:val="22"/>
                <w:szCs w:val="22"/>
              </w:rPr>
            </w:pPr>
            <w:r w:rsidRPr="00663D9C">
              <w:rPr>
                <w:sz w:val="22"/>
                <w:szCs w:val="22"/>
              </w:rPr>
              <w:t>75 vienet</w:t>
            </w:r>
            <w:r w:rsidR="009B1EDA">
              <w:rPr>
                <w:sz w:val="22"/>
                <w:szCs w:val="22"/>
              </w:rPr>
              <w:t>ai</w:t>
            </w:r>
            <w:r w:rsidRPr="00663D9C">
              <w:rPr>
                <w:sz w:val="22"/>
                <w:szCs w:val="22"/>
              </w:rPr>
              <w:t>; 3 vietos</w:t>
            </w:r>
          </w:p>
        </w:tc>
      </w:tr>
      <w:tr w:rsidR="009611AC" w14:paraId="5C0D436B" w14:textId="77777777" w:rsidTr="00FF6D4D">
        <w:trPr>
          <w:trHeight w:val="291"/>
        </w:trPr>
        <w:tc>
          <w:tcPr>
            <w:tcW w:w="2275" w:type="dxa"/>
            <w:tcBorders>
              <w:top w:val="single" w:sz="4" w:space="0" w:color="000000"/>
              <w:left w:val="single" w:sz="12" w:space="0" w:color="000000"/>
              <w:bottom w:val="single" w:sz="4" w:space="0" w:color="000000"/>
              <w:right w:val="single" w:sz="12" w:space="0" w:color="000000"/>
            </w:tcBorders>
            <w:hideMark/>
          </w:tcPr>
          <w:p w14:paraId="157AB27C" w14:textId="77777777" w:rsidR="00D7788C" w:rsidRPr="00663D9C" w:rsidRDefault="00F6641C" w:rsidP="00663D9C">
            <w:pPr>
              <w:pBdr>
                <w:left w:val="single" w:sz="4" w:space="4" w:color="auto"/>
              </w:pBdr>
              <w:spacing w:line="276" w:lineRule="auto"/>
              <w:rPr>
                <w:sz w:val="22"/>
                <w:szCs w:val="22"/>
              </w:rPr>
            </w:pPr>
            <w:proofErr w:type="spellStart"/>
            <w:r w:rsidRPr="00663D9C">
              <w:rPr>
                <w:sz w:val="22"/>
                <w:szCs w:val="22"/>
              </w:rPr>
              <w:t>Plekšninis</w:t>
            </w:r>
            <w:proofErr w:type="spellEnd"/>
            <w:r w:rsidRPr="00663D9C">
              <w:rPr>
                <w:sz w:val="22"/>
                <w:szCs w:val="22"/>
              </w:rPr>
              <w:t xml:space="preserve"> raumuo</w:t>
            </w:r>
          </w:p>
        </w:tc>
        <w:tc>
          <w:tcPr>
            <w:tcW w:w="2840" w:type="dxa"/>
            <w:tcBorders>
              <w:top w:val="single" w:sz="4" w:space="0" w:color="000000"/>
              <w:left w:val="single" w:sz="12" w:space="0" w:color="000000"/>
              <w:bottom w:val="single" w:sz="4" w:space="0" w:color="000000"/>
              <w:right w:val="single" w:sz="12" w:space="0" w:color="000000"/>
            </w:tcBorders>
            <w:hideMark/>
          </w:tcPr>
          <w:p w14:paraId="1F1DFA05" w14:textId="77777777" w:rsidR="00D7788C" w:rsidRPr="00663D9C" w:rsidRDefault="00F6641C" w:rsidP="00663D9C">
            <w:pPr>
              <w:pBdr>
                <w:left w:val="single" w:sz="4" w:space="4" w:color="auto"/>
              </w:pBdr>
              <w:spacing w:line="276" w:lineRule="auto"/>
              <w:rPr>
                <w:sz w:val="22"/>
                <w:szCs w:val="22"/>
              </w:rPr>
            </w:pPr>
            <w:r w:rsidRPr="00663D9C">
              <w:rPr>
                <w:sz w:val="22"/>
                <w:szCs w:val="22"/>
              </w:rPr>
              <w:t>75 vienet</w:t>
            </w:r>
            <w:r w:rsidR="009B1EDA">
              <w:rPr>
                <w:sz w:val="22"/>
                <w:szCs w:val="22"/>
              </w:rPr>
              <w:t>ai</w:t>
            </w:r>
            <w:r w:rsidRPr="00663D9C">
              <w:rPr>
                <w:sz w:val="22"/>
                <w:szCs w:val="22"/>
              </w:rPr>
              <w:t>; 3 vietos</w:t>
            </w:r>
          </w:p>
        </w:tc>
      </w:tr>
      <w:tr w:rsidR="009611AC" w14:paraId="4EEF58FF" w14:textId="77777777" w:rsidTr="00FF6D4D">
        <w:trPr>
          <w:trHeight w:val="314"/>
        </w:trPr>
        <w:tc>
          <w:tcPr>
            <w:tcW w:w="2275" w:type="dxa"/>
            <w:tcBorders>
              <w:top w:val="single" w:sz="4" w:space="0" w:color="000000"/>
              <w:left w:val="single" w:sz="12" w:space="0" w:color="000000"/>
              <w:bottom w:val="single" w:sz="4" w:space="0" w:color="000000"/>
              <w:right w:val="single" w:sz="12" w:space="0" w:color="000000"/>
            </w:tcBorders>
            <w:hideMark/>
          </w:tcPr>
          <w:p w14:paraId="03E04328" w14:textId="77777777" w:rsidR="00D7788C" w:rsidRPr="00663D9C" w:rsidRDefault="00F6641C" w:rsidP="00663D9C">
            <w:pPr>
              <w:pBdr>
                <w:left w:val="single" w:sz="4" w:space="4" w:color="auto"/>
              </w:pBdr>
              <w:spacing w:line="276" w:lineRule="auto"/>
              <w:rPr>
                <w:sz w:val="22"/>
                <w:szCs w:val="22"/>
              </w:rPr>
            </w:pPr>
            <w:r w:rsidRPr="00663D9C">
              <w:rPr>
                <w:sz w:val="22"/>
                <w:szCs w:val="22"/>
              </w:rPr>
              <w:t>Užpakalinis blauzdos raumuo</w:t>
            </w:r>
          </w:p>
        </w:tc>
        <w:tc>
          <w:tcPr>
            <w:tcW w:w="2840" w:type="dxa"/>
            <w:tcBorders>
              <w:top w:val="single" w:sz="4" w:space="0" w:color="000000"/>
              <w:left w:val="single" w:sz="12" w:space="0" w:color="000000"/>
              <w:bottom w:val="single" w:sz="4" w:space="0" w:color="000000"/>
              <w:right w:val="single" w:sz="12" w:space="0" w:color="000000"/>
            </w:tcBorders>
            <w:hideMark/>
          </w:tcPr>
          <w:p w14:paraId="4D7CFC7E" w14:textId="77777777" w:rsidR="00D7788C" w:rsidRPr="00663D9C" w:rsidRDefault="00F6641C" w:rsidP="00663D9C">
            <w:pPr>
              <w:pBdr>
                <w:left w:val="single" w:sz="4" w:space="4" w:color="auto"/>
              </w:pBdr>
              <w:spacing w:line="276" w:lineRule="auto"/>
              <w:rPr>
                <w:sz w:val="22"/>
                <w:szCs w:val="22"/>
              </w:rPr>
            </w:pPr>
            <w:r w:rsidRPr="00663D9C">
              <w:rPr>
                <w:sz w:val="22"/>
                <w:szCs w:val="22"/>
              </w:rPr>
              <w:t>75 vienet</w:t>
            </w:r>
            <w:r w:rsidR="009B1EDA">
              <w:rPr>
                <w:sz w:val="22"/>
                <w:szCs w:val="22"/>
              </w:rPr>
              <w:t>ai</w:t>
            </w:r>
            <w:r w:rsidRPr="00663D9C">
              <w:rPr>
                <w:sz w:val="22"/>
                <w:szCs w:val="22"/>
              </w:rPr>
              <w:t>; 3 vietos</w:t>
            </w:r>
          </w:p>
        </w:tc>
      </w:tr>
      <w:tr w:rsidR="009611AC" w14:paraId="305BF8B6" w14:textId="77777777" w:rsidTr="00FF6D4D">
        <w:trPr>
          <w:trHeight w:val="314"/>
        </w:trPr>
        <w:tc>
          <w:tcPr>
            <w:tcW w:w="2275" w:type="dxa"/>
            <w:tcBorders>
              <w:top w:val="single" w:sz="4" w:space="0" w:color="000000"/>
              <w:left w:val="single" w:sz="12" w:space="0" w:color="000000"/>
              <w:bottom w:val="single" w:sz="4" w:space="0" w:color="000000"/>
              <w:right w:val="single" w:sz="12" w:space="0" w:color="000000"/>
            </w:tcBorders>
          </w:tcPr>
          <w:p w14:paraId="4F3605B4" w14:textId="77777777" w:rsidR="00D7788C" w:rsidRPr="00663D9C" w:rsidRDefault="00F6641C" w:rsidP="00663D9C">
            <w:pPr>
              <w:pBdr>
                <w:left w:val="single" w:sz="4" w:space="4" w:color="auto"/>
              </w:pBdr>
              <w:spacing w:line="276" w:lineRule="auto"/>
              <w:rPr>
                <w:sz w:val="22"/>
                <w:szCs w:val="22"/>
              </w:rPr>
            </w:pPr>
            <w:r w:rsidRPr="00663D9C">
              <w:rPr>
                <w:sz w:val="22"/>
              </w:rPr>
              <w:t>Ilgasis lenkiamasis kojos nykščio raumuo</w:t>
            </w:r>
          </w:p>
        </w:tc>
        <w:tc>
          <w:tcPr>
            <w:tcW w:w="2840" w:type="dxa"/>
            <w:tcBorders>
              <w:top w:val="single" w:sz="4" w:space="0" w:color="000000"/>
              <w:left w:val="single" w:sz="12" w:space="0" w:color="000000"/>
              <w:bottom w:val="single" w:sz="4" w:space="0" w:color="000000"/>
              <w:right w:val="single" w:sz="12" w:space="0" w:color="000000"/>
            </w:tcBorders>
          </w:tcPr>
          <w:p w14:paraId="6685A6C6" w14:textId="77777777" w:rsidR="00D7788C" w:rsidRPr="00663D9C" w:rsidRDefault="00F6641C" w:rsidP="00663D9C">
            <w:pPr>
              <w:pBdr>
                <w:left w:val="single" w:sz="4" w:space="4" w:color="auto"/>
              </w:pBdr>
              <w:spacing w:line="276" w:lineRule="auto"/>
              <w:rPr>
                <w:sz w:val="22"/>
                <w:szCs w:val="22"/>
              </w:rPr>
            </w:pPr>
            <w:r w:rsidRPr="00663D9C">
              <w:rPr>
                <w:sz w:val="22"/>
                <w:szCs w:val="22"/>
              </w:rPr>
              <w:t>50 vienetų; 2 vietos</w:t>
            </w:r>
          </w:p>
        </w:tc>
      </w:tr>
      <w:tr w:rsidR="009611AC" w14:paraId="26BFBA6A" w14:textId="77777777" w:rsidTr="00FF6D4D">
        <w:trPr>
          <w:trHeight w:val="314"/>
        </w:trPr>
        <w:tc>
          <w:tcPr>
            <w:tcW w:w="2275" w:type="dxa"/>
            <w:tcBorders>
              <w:top w:val="single" w:sz="4" w:space="0" w:color="000000"/>
              <w:left w:val="single" w:sz="12" w:space="0" w:color="000000"/>
              <w:bottom w:val="single" w:sz="4" w:space="0" w:color="000000"/>
              <w:right w:val="single" w:sz="12" w:space="0" w:color="000000"/>
            </w:tcBorders>
          </w:tcPr>
          <w:p w14:paraId="53611E7B" w14:textId="77777777" w:rsidR="00D7788C" w:rsidRPr="00663D9C" w:rsidRDefault="00F6641C" w:rsidP="00663D9C">
            <w:pPr>
              <w:pBdr>
                <w:left w:val="single" w:sz="4" w:space="4" w:color="auto"/>
              </w:pBdr>
              <w:spacing w:line="276" w:lineRule="auto"/>
              <w:rPr>
                <w:sz w:val="22"/>
                <w:szCs w:val="22"/>
              </w:rPr>
            </w:pPr>
            <w:r w:rsidRPr="00663D9C">
              <w:rPr>
                <w:sz w:val="22"/>
              </w:rPr>
              <w:t>Ilgasis lenkiamasis pirštų raumuo</w:t>
            </w:r>
          </w:p>
        </w:tc>
        <w:tc>
          <w:tcPr>
            <w:tcW w:w="2840" w:type="dxa"/>
            <w:tcBorders>
              <w:top w:val="single" w:sz="4" w:space="0" w:color="000000"/>
              <w:left w:val="single" w:sz="12" w:space="0" w:color="000000"/>
              <w:bottom w:val="single" w:sz="4" w:space="0" w:color="000000"/>
              <w:right w:val="single" w:sz="12" w:space="0" w:color="000000"/>
            </w:tcBorders>
          </w:tcPr>
          <w:p w14:paraId="4FDB2FA5" w14:textId="77777777" w:rsidR="00D7788C" w:rsidRPr="00663D9C" w:rsidRDefault="00F6641C" w:rsidP="00663D9C">
            <w:pPr>
              <w:pBdr>
                <w:left w:val="single" w:sz="4" w:space="4" w:color="auto"/>
              </w:pBdr>
              <w:spacing w:line="276" w:lineRule="auto"/>
              <w:rPr>
                <w:sz w:val="22"/>
                <w:szCs w:val="22"/>
              </w:rPr>
            </w:pPr>
            <w:r w:rsidRPr="00663D9C">
              <w:rPr>
                <w:sz w:val="22"/>
                <w:szCs w:val="22"/>
              </w:rPr>
              <w:t>50 vienetų; 2 vietos</w:t>
            </w:r>
          </w:p>
        </w:tc>
      </w:tr>
      <w:tr w:rsidR="009611AC" w14:paraId="0929D2A3" w14:textId="77777777" w:rsidTr="00FF6D4D">
        <w:trPr>
          <w:trHeight w:val="314"/>
        </w:trPr>
        <w:tc>
          <w:tcPr>
            <w:tcW w:w="2275" w:type="dxa"/>
            <w:tcBorders>
              <w:top w:val="single" w:sz="4" w:space="0" w:color="000000"/>
              <w:left w:val="single" w:sz="12" w:space="0" w:color="000000"/>
              <w:bottom w:val="single" w:sz="12" w:space="0" w:color="000000"/>
              <w:right w:val="single" w:sz="12" w:space="0" w:color="000000"/>
            </w:tcBorders>
          </w:tcPr>
          <w:p w14:paraId="245F3672" w14:textId="77777777" w:rsidR="00D7788C" w:rsidRPr="00663D9C" w:rsidRDefault="00F6641C" w:rsidP="00663D9C">
            <w:pPr>
              <w:pBdr>
                <w:left w:val="single" w:sz="4" w:space="4" w:color="auto"/>
              </w:pBdr>
              <w:spacing w:line="276" w:lineRule="auto"/>
              <w:rPr>
                <w:sz w:val="22"/>
                <w:szCs w:val="22"/>
              </w:rPr>
            </w:pPr>
            <w:r w:rsidRPr="00663D9C">
              <w:rPr>
                <w:sz w:val="22"/>
              </w:rPr>
              <w:t>Trumpasis lenkiamasis pirštų raumuo</w:t>
            </w:r>
          </w:p>
        </w:tc>
        <w:tc>
          <w:tcPr>
            <w:tcW w:w="2840" w:type="dxa"/>
            <w:tcBorders>
              <w:top w:val="single" w:sz="4" w:space="0" w:color="000000"/>
              <w:left w:val="single" w:sz="12" w:space="0" w:color="000000"/>
              <w:bottom w:val="single" w:sz="12" w:space="0" w:color="000000"/>
              <w:right w:val="single" w:sz="12" w:space="0" w:color="000000"/>
            </w:tcBorders>
          </w:tcPr>
          <w:p w14:paraId="73B88742" w14:textId="77777777" w:rsidR="00D7788C" w:rsidRPr="00663D9C" w:rsidRDefault="00F6641C" w:rsidP="00663D9C">
            <w:pPr>
              <w:pBdr>
                <w:left w:val="single" w:sz="4" w:space="4" w:color="auto"/>
              </w:pBdr>
              <w:spacing w:line="276" w:lineRule="auto"/>
              <w:rPr>
                <w:sz w:val="22"/>
                <w:szCs w:val="22"/>
              </w:rPr>
            </w:pPr>
            <w:r w:rsidRPr="00663D9C">
              <w:rPr>
                <w:sz w:val="22"/>
                <w:szCs w:val="22"/>
              </w:rPr>
              <w:t>25 vienetai; 1 vieta</w:t>
            </w:r>
          </w:p>
        </w:tc>
      </w:tr>
    </w:tbl>
    <w:p w14:paraId="24825ACF" w14:textId="77777777" w:rsidR="00D7788C" w:rsidRPr="00663D9C" w:rsidRDefault="00D7788C" w:rsidP="00663D9C">
      <w:pPr>
        <w:rPr>
          <w:sz w:val="22"/>
          <w:szCs w:val="22"/>
        </w:rPr>
      </w:pPr>
    </w:p>
    <w:p w14:paraId="37E27564" w14:textId="77777777" w:rsidR="00D7788C" w:rsidRPr="00663D9C" w:rsidRDefault="00F6641C" w:rsidP="00663D9C">
      <w:pPr>
        <w:ind w:left="2835" w:hanging="2835"/>
        <w:rPr>
          <w:sz w:val="22"/>
          <w:szCs w:val="22"/>
        </w:rPr>
      </w:pPr>
      <w:r w:rsidRPr="00663D9C">
        <w:rPr>
          <w:b/>
          <w:bCs/>
          <w:sz w:val="22"/>
          <w:szCs w:val="22"/>
        </w:rPr>
        <w:t>Papildoma informacija:</w:t>
      </w:r>
      <w:r w:rsidRPr="00663D9C">
        <w:rPr>
          <w:b/>
          <w:bCs/>
          <w:sz w:val="22"/>
          <w:szCs w:val="22"/>
        </w:rPr>
        <w:tab/>
      </w:r>
      <w:r w:rsidRPr="00663D9C">
        <w:rPr>
          <w:sz w:val="22"/>
          <w:szCs w:val="22"/>
        </w:rPr>
        <w:t xml:space="preserve">Jei gydantis gydytojas mano, kad to reikia, susilpnėjus ankstesnės injekcijos poveikiui reikia apsvarstyti pakartotinę injekciją, tą galima atlikti ne anksčiau kaip praėjus 12 savaičių po ankstesnės injekcijos. </w:t>
      </w:r>
    </w:p>
    <w:p w14:paraId="05BE4E08" w14:textId="77777777" w:rsidR="00D7788C" w:rsidRPr="00663D9C" w:rsidRDefault="00D7788C" w:rsidP="00663D9C">
      <w:pPr>
        <w:rPr>
          <w:i/>
          <w:iCs/>
          <w:sz w:val="22"/>
          <w:szCs w:val="22"/>
        </w:rPr>
      </w:pPr>
    </w:p>
    <w:p w14:paraId="70C42E11" w14:textId="77777777" w:rsidR="00D7788C" w:rsidRPr="00663D9C" w:rsidRDefault="00F6641C" w:rsidP="00663D9C">
      <w:pPr>
        <w:rPr>
          <w:i/>
          <w:iCs/>
          <w:sz w:val="22"/>
          <w:szCs w:val="22"/>
        </w:rPr>
      </w:pPr>
      <w:proofErr w:type="spellStart"/>
      <w:r w:rsidRPr="00663D9C">
        <w:rPr>
          <w:i/>
          <w:iCs/>
          <w:sz w:val="22"/>
          <w:szCs w:val="22"/>
        </w:rPr>
        <w:t>Blefarospazmas</w:t>
      </w:r>
      <w:proofErr w:type="spellEnd"/>
      <w:r w:rsidRPr="00663D9C">
        <w:rPr>
          <w:i/>
          <w:iCs/>
          <w:sz w:val="22"/>
          <w:szCs w:val="22"/>
        </w:rPr>
        <w:t xml:space="preserve"> / </w:t>
      </w:r>
      <w:proofErr w:type="spellStart"/>
      <w:r w:rsidRPr="00663D9C">
        <w:rPr>
          <w:i/>
          <w:iCs/>
          <w:sz w:val="22"/>
          <w:szCs w:val="22"/>
        </w:rPr>
        <w:t>hemifacialinis</w:t>
      </w:r>
      <w:proofErr w:type="spellEnd"/>
      <w:r w:rsidRPr="00663D9C">
        <w:rPr>
          <w:i/>
          <w:iCs/>
          <w:sz w:val="22"/>
          <w:szCs w:val="22"/>
        </w:rPr>
        <w:t xml:space="preserve"> spazmas</w:t>
      </w:r>
    </w:p>
    <w:p w14:paraId="312845FA" w14:textId="77777777" w:rsidR="00D7788C" w:rsidRPr="00663D9C" w:rsidRDefault="00D7788C" w:rsidP="00663D9C">
      <w:pPr>
        <w:rPr>
          <w:sz w:val="22"/>
          <w:szCs w:val="22"/>
        </w:rPr>
      </w:pPr>
    </w:p>
    <w:p w14:paraId="71114EC6" w14:textId="77777777" w:rsidR="00D7788C" w:rsidRPr="00663D9C" w:rsidRDefault="00F6641C" w:rsidP="00663D9C">
      <w:pPr>
        <w:ind w:left="2880" w:hanging="2880"/>
        <w:rPr>
          <w:sz w:val="22"/>
          <w:szCs w:val="22"/>
        </w:rPr>
      </w:pPr>
      <w:r w:rsidRPr="00663D9C">
        <w:rPr>
          <w:b/>
          <w:iCs/>
          <w:sz w:val="22"/>
          <w:szCs w:val="22"/>
        </w:rPr>
        <w:t>Rekomenduojama adata:</w:t>
      </w:r>
      <w:r w:rsidRPr="00663D9C">
        <w:rPr>
          <w:b/>
          <w:iCs/>
          <w:sz w:val="22"/>
          <w:szCs w:val="22"/>
        </w:rPr>
        <w:tab/>
      </w:r>
      <w:r w:rsidRPr="00663D9C">
        <w:rPr>
          <w:sz w:val="22"/>
          <w:szCs w:val="22"/>
        </w:rPr>
        <w:t>Sterili, 27–30</w:t>
      </w:r>
      <w:r w:rsidR="00DC337D" w:rsidRPr="00663D9C">
        <w:rPr>
          <w:sz w:val="22"/>
          <w:szCs w:val="22"/>
        </w:rPr>
        <w:t> </w:t>
      </w:r>
      <w:r w:rsidRPr="00663D9C">
        <w:rPr>
          <w:sz w:val="22"/>
          <w:szCs w:val="22"/>
        </w:rPr>
        <w:t>dydžio / 0,40–0,30</w:t>
      </w:r>
      <w:r w:rsidR="00DC337D" w:rsidRPr="00663D9C">
        <w:rPr>
          <w:sz w:val="22"/>
          <w:szCs w:val="22"/>
        </w:rPr>
        <w:t> </w:t>
      </w:r>
      <w:r w:rsidRPr="00663D9C">
        <w:rPr>
          <w:sz w:val="22"/>
          <w:szCs w:val="22"/>
        </w:rPr>
        <w:t xml:space="preserve">mm adata. </w:t>
      </w:r>
    </w:p>
    <w:p w14:paraId="400802A8" w14:textId="77777777" w:rsidR="00D7788C" w:rsidRPr="00663D9C" w:rsidRDefault="00D7788C" w:rsidP="00663D9C">
      <w:pPr>
        <w:ind w:left="2880" w:hanging="2880"/>
        <w:rPr>
          <w:sz w:val="22"/>
          <w:szCs w:val="22"/>
        </w:rPr>
      </w:pPr>
    </w:p>
    <w:p w14:paraId="0E5AC345" w14:textId="77777777" w:rsidR="00D7788C" w:rsidRPr="00663D9C" w:rsidRDefault="00F6641C" w:rsidP="00663D9C">
      <w:pPr>
        <w:rPr>
          <w:sz w:val="22"/>
          <w:szCs w:val="22"/>
        </w:rPr>
      </w:pPr>
      <w:r w:rsidRPr="00663D9C">
        <w:rPr>
          <w:b/>
          <w:sz w:val="22"/>
          <w:szCs w:val="22"/>
        </w:rPr>
        <w:t>Vartojimo rekomendacijos:</w:t>
      </w:r>
      <w:r w:rsidRPr="00663D9C">
        <w:rPr>
          <w:b/>
          <w:sz w:val="22"/>
          <w:szCs w:val="22"/>
        </w:rPr>
        <w:tab/>
      </w:r>
      <w:proofErr w:type="spellStart"/>
      <w:r w:rsidRPr="00663D9C">
        <w:rPr>
          <w:sz w:val="22"/>
          <w:szCs w:val="22"/>
        </w:rPr>
        <w:t>Vadovavimasis</w:t>
      </w:r>
      <w:proofErr w:type="spellEnd"/>
      <w:r w:rsidRPr="00663D9C">
        <w:rPr>
          <w:sz w:val="22"/>
          <w:szCs w:val="22"/>
        </w:rPr>
        <w:t xml:space="preserve"> </w:t>
      </w:r>
      <w:proofErr w:type="spellStart"/>
      <w:r w:rsidRPr="00663D9C">
        <w:rPr>
          <w:sz w:val="22"/>
          <w:szCs w:val="22"/>
        </w:rPr>
        <w:t>elektromiografija</w:t>
      </w:r>
      <w:proofErr w:type="spellEnd"/>
      <w:r w:rsidRPr="00663D9C">
        <w:rPr>
          <w:sz w:val="22"/>
          <w:szCs w:val="22"/>
        </w:rPr>
        <w:t xml:space="preserve"> nebūtinas. </w:t>
      </w:r>
    </w:p>
    <w:p w14:paraId="4B01F88B" w14:textId="77777777" w:rsidR="00D7788C" w:rsidRPr="00663D9C" w:rsidRDefault="00D7788C" w:rsidP="00663D9C">
      <w:pPr>
        <w:rPr>
          <w:sz w:val="22"/>
          <w:szCs w:val="22"/>
        </w:rPr>
      </w:pPr>
    </w:p>
    <w:p w14:paraId="25A8DB78" w14:textId="77777777" w:rsidR="00D7788C" w:rsidRPr="00663D9C" w:rsidRDefault="00F6641C" w:rsidP="00663D9C">
      <w:pPr>
        <w:ind w:left="2880" w:hanging="2880"/>
        <w:rPr>
          <w:sz w:val="22"/>
          <w:szCs w:val="22"/>
        </w:rPr>
      </w:pPr>
      <w:r w:rsidRPr="00663D9C">
        <w:rPr>
          <w:b/>
          <w:sz w:val="22"/>
          <w:szCs w:val="22"/>
        </w:rPr>
        <w:t>Rekomenduojama dozė:</w:t>
      </w:r>
      <w:r w:rsidRPr="00663D9C">
        <w:rPr>
          <w:sz w:val="22"/>
          <w:szCs w:val="22"/>
        </w:rPr>
        <w:tab/>
        <w:t xml:space="preserve">Pradinė rekomenduojama dozė yra 1,25–2,5 vienetų </w:t>
      </w:r>
      <w:r w:rsidR="00E31D78">
        <w:rPr>
          <w:sz w:val="22"/>
          <w:szCs w:val="22"/>
        </w:rPr>
        <w:t>leidžiant</w:t>
      </w:r>
      <w:r w:rsidR="00E31D78" w:rsidRPr="00663D9C">
        <w:rPr>
          <w:sz w:val="22"/>
          <w:szCs w:val="22"/>
        </w:rPr>
        <w:t xml:space="preserve"> </w:t>
      </w:r>
      <w:r w:rsidRPr="00663D9C">
        <w:rPr>
          <w:sz w:val="22"/>
          <w:szCs w:val="22"/>
        </w:rPr>
        <w:t xml:space="preserve">į viršutinio voko </w:t>
      </w:r>
      <w:proofErr w:type="spellStart"/>
      <w:r w:rsidRPr="00663D9C">
        <w:rPr>
          <w:sz w:val="22"/>
          <w:szCs w:val="22"/>
        </w:rPr>
        <w:t>medialinę</w:t>
      </w:r>
      <w:proofErr w:type="spellEnd"/>
      <w:r w:rsidRPr="00663D9C">
        <w:rPr>
          <w:sz w:val="22"/>
          <w:szCs w:val="22"/>
        </w:rPr>
        <w:t xml:space="preserve"> ir </w:t>
      </w:r>
      <w:proofErr w:type="spellStart"/>
      <w:r w:rsidRPr="00663D9C">
        <w:rPr>
          <w:sz w:val="22"/>
          <w:szCs w:val="22"/>
        </w:rPr>
        <w:t>lateralinę</w:t>
      </w:r>
      <w:proofErr w:type="spellEnd"/>
      <w:r w:rsidRPr="00663D9C">
        <w:rPr>
          <w:sz w:val="22"/>
          <w:szCs w:val="22"/>
        </w:rPr>
        <w:t xml:space="preserve"> žiedinio akies raumens dalis ir apatinio voko </w:t>
      </w:r>
      <w:proofErr w:type="spellStart"/>
      <w:r w:rsidRPr="00663D9C">
        <w:rPr>
          <w:sz w:val="22"/>
          <w:szCs w:val="22"/>
        </w:rPr>
        <w:t>lateralinę</w:t>
      </w:r>
      <w:proofErr w:type="spellEnd"/>
      <w:r w:rsidRPr="00663D9C">
        <w:rPr>
          <w:sz w:val="22"/>
          <w:szCs w:val="22"/>
        </w:rPr>
        <w:t xml:space="preserve"> žiedinio akies raumens dalį. Taip pat gali būti </w:t>
      </w:r>
      <w:r w:rsidR="00E31D78">
        <w:rPr>
          <w:sz w:val="22"/>
          <w:szCs w:val="22"/>
        </w:rPr>
        <w:t>leidžiama</w:t>
      </w:r>
      <w:r w:rsidR="00E31D78" w:rsidRPr="00663D9C">
        <w:rPr>
          <w:sz w:val="22"/>
          <w:szCs w:val="22"/>
        </w:rPr>
        <w:t xml:space="preserve"> </w:t>
      </w:r>
      <w:r w:rsidRPr="00663D9C">
        <w:rPr>
          <w:sz w:val="22"/>
          <w:szCs w:val="22"/>
        </w:rPr>
        <w:t xml:space="preserve">į papildomas vietas antakių srityje, </w:t>
      </w:r>
      <w:proofErr w:type="spellStart"/>
      <w:r w:rsidRPr="00663D9C">
        <w:rPr>
          <w:sz w:val="22"/>
          <w:szCs w:val="22"/>
        </w:rPr>
        <w:t>lateraliniame</w:t>
      </w:r>
      <w:proofErr w:type="spellEnd"/>
      <w:r w:rsidRPr="00663D9C">
        <w:rPr>
          <w:sz w:val="22"/>
          <w:szCs w:val="22"/>
        </w:rPr>
        <w:t xml:space="preserve"> žiedinio </w:t>
      </w:r>
      <w:r w:rsidRPr="00663D9C">
        <w:rPr>
          <w:sz w:val="22"/>
          <w:szCs w:val="22"/>
        </w:rPr>
        <w:lastRenderedPageBreak/>
        <w:t xml:space="preserve">raumens krašte ir viršutinėje veido srityje, jei čia esantys spazmai trukdo regėjimui. </w:t>
      </w:r>
    </w:p>
    <w:p w14:paraId="59F83E71" w14:textId="77777777" w:rsidR="00D7788C" w:rsidRPr="00663D9C" w:rsidRDefault="00D7788C" w:rsidP="00663D9C">
      <w:pPr>
        <w:ind w:left="2880" w:hanging="2880"/>
        <w:rPr>
          <w:sz w:val="22"/>
          <w:szCs w:val="22"/>
        </w:rPr>
      </w:pPr>
    </w:p>
    <w:p w14:paraId="23806991" w14:textId="77777777" w:rsidR="00D7788C" w:rsidRPr="00663D9C" w:rsidRDefault="00F6641C" w:rsidP="00663D9C">
      <w:pPr>
        <w:ind w:left="2880" w:hanging="2880"/>
        <w:rPr>
          <w:sz w:val="22"/>
          <w:szCs w:val="22"/>
        </w:rPr>
      </w:pPr>
      <w:r w:rsidRPr="00663D9C">
        <w:rPr>
          <w:b/>
          <w:sz w:val="22"/>
          <w:szCs w:val="22"/>
        </w:rPr>
        <w:t>Didžiausia bendra dozė:</w:t>
      </w:r>
      <w:r w:rsidRPr="00663D9C">
        <w:rPr>
          <w:sz w:val="22"/>
          <w:szCs w:val="22"/>
        </w:rPr>
        <w:tab/>
        <w:t xml:space="preserve">Pradinė dozė turi neviršyti 25 vienetų vienai akiai. Gydant </w:t>
      </w:r>
      <w:proofErr w:type="spellStart"/>
      <w:r w:rsidRPr="00663D9C">
        <w:rPr>
          <w:sz w:val="22"/>
          <w:szCs w:val="22"/>
        </w:rPr>
        <w:t>blefarospazmą</w:t>
      </w:r>
      <w:proofErr w:type="spellEnd"/>
      <w:r w:rsidRPr="00663D9C">
        <w:rPr>
          <w:sz w:val="22"/>
          <w:szCs w:val="22"/>
        </w:rPr>
        <w:t xml:space="preserve"> suminė dozė neturi viršyti 100 vienetų kas 12</w:t>
      </w:r>
      <w:r w:rsidR="00DC337D" w:rsidRPr="00663D9C">
        <w:rPr>
          <w:sz w:val="22"/>
          <w:szCs w:val="22"/>
        </w:rPr>
        <w:t> </w:t>
      </w:r>
      <w:r w:rsidRPr="00663D9C">
        <w:rPr>
          <w:sz w:val="22"/>
          <w:szCs w:val="22"/>
        </w:rPr>
        <w:t>savaičių.</w:t>
      </w:r>
    </w:p>
    <w:p w14:paraId="105EA477" w14:textId="77777777" w:rsidR="00D7788C" w:rsidRPr="00663D9C" w:rsidRDefault="00D7788C" w:rsidP="00663D9C">
      <w:pPr>
        <w:ind w:left="2880" w:hanging="2880"/>
        <w:rPr>
          <w:sz w:val="22"/>
          <w:szCs w:val="22"/>
        </w:rPr>
      </w:pPr>
    </w:p>
    <w:p w14:paraId="19D812F8" w14:textId="77777777" w:rsidR="00D7788C" w:rsidRPr="00663D9C" w:rsidRDefault="00F6641C" w:rsidP="00663D9C">
      <w:pPr>
        <w:ind w:left="2880" w:hanging="2880"/>
        <w:rPr>
          <w:sz w:val="22"/>
          <w:szCs w:val="22"/>
        </w:rPr>
      </w:pPr>
      <w:r w:rsidRPr="00663D9C">
        <w:rPr>
          <w:b/>
          <w:bCs/>
          <w:sz w:val="22"/>
          <w:szCs w:val="22"/>
        </w:rPr>
        <w:t>Papildoma informacija:</w:t>
      </w:r>
      <w:r w:rsidRPr="00663D9C">
        <w:rPr>
          <w:b/>
          <w:bCs/>
          <w:sz w:val="22"/>
          <w:szCs w:val="22"/>
        </w:rPr>
        <w:tab/>
      </w:r>
      <w:proofErr w:type="spellStart"/>
      <w:r w:rsidRPr="00663D9C">
        <w:rPr>
          <w:sz w:val="22"/>
          <w:szCs w:val="22"/>
        </w:rPr>
        <w:t>Ptozės</w:t>
      </w:r>
      <w:proofErr w:type="spellEnd"/>
      <w:r w:rsidRPr="00663D9C">
        <w:rPr>
          <w:sz w:val="22"/>
          <w:szCs w:val="22"/>
        </w:rPr>
        <w:t xml:space="preserve"> komplikacijos atsiradimo tikimybę sumažinti galima vengiant injekcijos greta viršutinio voko keliamojo raumens. Siekiant sumažinti </w:t>
      </w:r>
      <w:proofErr w:type="spellStart"/>
      <w:r w:rsidRPr="00663D9C">
        <w:rPr>
          <w:sz w:val="22"/>
          <w:szCs w:val="22"/>
        </w:rPr>
        <w:t>diplopijos</w:t>
      </w:r>
      <w:proofErr w:type="spellEnd"/>
      <w:r w:rsidRPr="00663D9C">
        <w:rPr>
          <w:sz w:val="22"/>
          <w:szCs w:val="22"/>
        </w:rPr>
        <w:t xml:space="preserve"> komplikacijos atsiradimo tikimybę, reikia vengti injekcijų į apatinio voko </w:t>
      </w:r>
      <w:proofErr w:type="spellStart"/>
      <w:r w:rsidRPr="00663D9C">
        <w:rPr>
          <w:sz w:val="22"/>
          <w:szCs w:val="22"/>
        </w:rPr>
        <w:t>medialinę</w:t>
      </w:r>
      <w:proofErr w:type="spellEnd"/>
      <w:r w:rsidRPr="00663D9C">
        <w:rPr>
          <w:sz w:val="22"/>
          <w:szCs w:val="22"/>
        </w:rPr>
        <w:t xml:space="preserve"> sritį ir taip sumažinti difuziją į apatinį įstrižinį raumenį. Toliau pateiktose schemose parodytos galimos injekcijų vietos</w:t>
      </w:r>
    </w:p>
    <w:p w14:paraId="115C6E3E" w14:textId="77777777" w:rsidR="00D7788C" w:rsidRPr="00663D9C" w:rsidRDefault="00D7788C" w:rsidP="00663D9C">
      <w:pPr>
        <w:rPr>
          <w:b/>
          <w:sz w:val="22"/>
          <w:szCs w:val="22"/>
        </w:rPr>
      </w:pPr>
    </w:p>
    <w:p w14:paraId="21FDF234" w14:textId="77777777" w:rsidR="00D7788C" w:rsidRPr="00663D9C" w:rsidRDefault="00D7788C" w:rsidP="00663D9C">
      <w:pPr>
        <w:rPr>
          <w:b/>
          <w:sz w:val="22"/>
          <w:szCs w:val="22"/>
        </w:rPr>
      </w:pPr>
    </w:p>
    <w:p w14:paraId="264178C7" w14:textId="77777777" w:rsidR="00D7788C" w:rsidRPr="00663D9C" w:rsidRDefault="00F6641C" w:rsidP="00663D9C">
      <w:pPr>
        <w:rPr>
          <w:b/>
          <w:sz w:val="22"/>
          <w:szCs w:val="22"/>
        </w:rPr>
      </w:pPr>
      <w:r w:rsidRPr="00663D9C">
        <w:rPr>
          <w:noProof/>
          <w:lang w:eastAsia="lt-LT"/>
        </w:rPr>
        <w:drawing>
          <wp:anchor distT="0" distB="0" distL="114300" distR="114300" simplePos="0" relativeHeight="251658240" behindDoc="0" locked="0" layoutInCell="1" allowOverlap="1" wp14:anchorId="4FE22F98" wp14:editId="3348C61E">
            <wp:simplePos x="0" y="0"/>
            <wp:positionH relativeFrom="margin">
              <wp:align>right</wp:align>
            </wp:positionH>
            <wp:positionV relativeFrom="paragraph">
              <wp:posOffset>45720</wp:posOffset>
            </wp:positionV>
            <wp:extent cx="4391025" cy="1552575"/>
            <wp:effectExtent l="0" t="0" r="9525"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4391025" cy="1552575"/>
                    </a:xfrm>
                    <a:prstGeom prst="rect">
                      <a:avLst/>
                    </a:prstGeom>
                    <a:noFill/>
                  </pic:spPr>
                </pic:pic>
              </a:graphicData>
            </a:graphic>
            <wp14:sizeRelH relativeFrom="page">
              <wp14:pctWidth>0</wp14:pctWidth>
            </wp14:sizeRelH>
            <wp14:sizeRelV relativeFrom="page">
              <wp14:pctHeight>0</wp14:pctHeight>
            </wp14:sizeRelV>
          </wp:anchor>
        </w:drawing>
      </w:r>
    </w:p>
    <w:p w14:paraId="38C33380" w14:textId="77777777" w:rsidR="00D7788C" w:rsidRPr="00663D9C" w:rsidRDefault="00D7788C" w:rsidP="00663D9C">
      <w:pPr>
        <w:rPr>
          <w:b/>
          <w:sz w:val="22"/>
          <w:szCs w:val="22"/>
        </w:rPr>
      </w:pPr>
    </w:p>
    <w:p w14:paraId="339B7ABC" w14:textId="77777777" w:rsidR="00D7788C" w:rsidRPr="00663D9C" w:rsidRDefault="00D7788C" w:rsidP="00663D9C">
      <w:pPr>
        <w:rPr>
          <w:b/>
          <w:sz w:val="22"/>
          <w:szCs w:val="22"/>
        </w:rPr>
      </w:pPr>
    </w:p>
    <w:p w14:paraId="6EC051D7" w14:textId="77777777" w:rsidR="00D7788C" w:rsidRPr="00663D9C" w:rsidRDefault="00D7788C" w:rsidP="00663D9C">
      <w:pPr>
        <w:rPr>
          <w:b/>
          <w:sz w:val="22"/>
          <w:szCs w:val="22"/>
        </w:rPr>
      </w:pPr>
    </w:p>
    <w:p w14:paraId="63109340" w14:textId="77777777" w:rsidR="00D7788C" w:rsidRPr="00663D9C" w:rsidRDefault="00D7788C" w:rsidP="00663D9C">
      <w:pPr>
        <w:rPr>
          <w:b/>
          <w:sz w:val="22"/>
          <w:szCs w:val="22"/>
        </w:rPr>
      </w:pPr>
    </w:p>
    <w:p w14:paraId="0DEDD8B1" w14:textId="77777777" w:rsidR="00D7788C" w:rsidRPr="00663D9C" w:rsidRDefault="00D7788C" w:rsidP="00663D9C">
      <w:pPr>
        <w:rPr>
          <w:b/>
          <w:sz w:val="22"/>
          <w:szCs w:val="22"/>
        </w:rPr>
      </w:pPr>
    </w:p>
    <w:p w14:paraId="789EBAFD" w14:textId="77777777" w:rsidR="00D7788C" w:rsidRPr="00663D9C" w:rsidRDefault="00D7788C" w:rsidP="00663D9C">
      <w:pPr>
        <w:rPr>
          <w:b/>
          <w:sz w:val="22"/>
          <w:szCs w:val="22"/>
        </w:rPr>
      </w:pPr>
    </w:p>
    <w:p w14:paraId="7C78810E" w14:textId="77777777" w:rsidR="00D7788C" w:rsidRPr="00663D9C" w:rsidRDefault="00D7788C" w:rsidP="00663D9C">
      <w:pPr>
        <w:rPr>
          <w:b/>
          <w:sz w:val="22"/>
          <w:szCs w:val="22"/>
        </w:rPr>
      </w:pPr>
    </w:p>
    <w:p w14:paraId="35FBEDBF" w14:textId="77777777" w:rsidR="00D7788C" w:rsidRPr="00663D9C" w:rsidRDefault="00D7788C" w:rsidP="00663D9C">
      <w:pPr>
        <w:rPr>
          <w:b/>
          <w:sz w:val="22"/>
          <w:szCs w:val="22"/>
        </w:rPr>
      </w:pPr>
    </w:p>
    <w:p w14:paraId="1CDC9560" w14:textId="77777777" w:rsidR="00D7788C" w:rsidRPr="00663D9C" w:rsidRDefault="00D7788C" w:rsidP="00663D9C">
      <w:pPr>
        <w:rPr>
          <w:b/>
          <w:sz w:val="22"/>
          <w:szCs w:val="22"/>
        </w:rPr>
      </w:pPr>
    </w:p>
    <w:p w14:paraId="555B474F" w14:textId="77777777" w:rsidR="00D7788C" w:rsidRPr="00663D9C" w:rsidRDefault="00D7788C" w:rsidP="00663D9C">
      <w:pPr>
        <w:rPr>
          <w:b/>
          <w:sz w:val="22"/>
          <w:szCs w:val="22"/>
        </w:rPr>
      </w:pPr>
    </w:p>
    <w:p w14:paraId="29CB8DD3" w14:textId="77777777" w:rsidR="00D7788C" w:rsidRPr="00663D9C" w:rsidRDefault="00D7788C" w:rsidP="00663D9C">
      <w:pPr>
        <w:rPr>
          <w:sz w:val="22"/>
          <w:szCs w:val="22"/>
        </w:rPr>
      </w:pPr>
    </w:p>
    <w:p w14:paraId="010C8F41" w14:textId="77777777" w:rsidR="00D7788C" w:rsidRPr="00663D9C" w:rsidRDefault="00F6641C" w:rsidP="00663D9C">
      <w:pPr>
        <w:ind w:left="2880"/>
        <w:rPr>
          <w:sz w:val="22"/>
          <w:szCs w:val="22"/>
        </w:rPr>
      </w:pPr>
      <w:r w:rsidRPr="00663D9C">
        <w:rPr>
          <w:sz w:val="22"/>
          <w:szCs w:val="22"/>
        </w:rPr>
        <w:t xml:space="preserve">Paprastai pradinis injekcijų poveikis pastebimas per tris dienas, o stipriausias būna po gydymo praėjus vienai–dviem savaitėms. Kiekvieno gydymo poveikis trunka apytiksliai tris mėnesius, po kurių prireikus procedūrą galima pakartoti. Kartotinių gydymo seansų metu dozė gali būti didinama iki dviejų kartų, jei nusprendžiama, kad pradinis gydymas buvo nepakankamas. Tačiau nustatyta, kad nauda </w:t>
      </w:r>
      <w:r w:rsidR="00E31D78">
        <w:rPr>
          <w:sz w:val="22"/>
          <w:szCs w:val="22"/>
        </w:rPr>
        <w:t>leidžiant</w:t>
      </w:r>
      <w:r w:rsidR="00E31D78" w:rsidRPr="00663D9C">
        <w:rPr>
          <w:sz w:val="22"/>
          <w:szCs w:val="22"/>
        </w:rPr>
        <w:t xml:space="preserve"> </w:t>
      </w:r>
      <w:r w:rsidRPr="00663D9C">
        <w:rPr>
          <w:sz w:val="22"/>
          <w:szCs w:val="22"/>
        </w:rPr>
        <w:t>daugiau nei 5 vienetus į vieną vietą labai nedidelė. Įprastai nėra jokios papildomos naudos gydant dažniau nei kas tris mėnesius.</w:t>
      </w:r>
    </w:p>
    <w:p w14:paraId="59E05B8C" w14:textId="77777777" w:rsidR="00D7788C" w:rsidRPr="00663D9C" w:rsidRDefault="00D7788C" w:rsidP="00663D9C">
      <w:pPr>
        <w:ind w:left="2880"/>
        <w:rPr>
          <w:sz w:val="22"/>
          <w:szCs w:val="22"/>
        </w:rPr>
      </w:pPr>
    </w:p>
    <w:p w14:paraId="0F24E6C6" w14:textId="77777777" w:rsidR="00D7788C" w:rsidRPr="00663D9C" w:rsidRDefault="00F6641C" w:rsidP="00663D9C">
      <w:pPr>
        <w:ind w:left="2880"/>
        <w:rPr>
          <w:sz w:val="22"/>
          <w:szCs w:val="22"/>
        </w:rPr>
      </w:pPr>
      <w:r w:rsidRPr="00663D9C">
        <w:rPr>
          <w:sz w:val="22"/>
          <w:szCs w:val="22"/>
        </w:rPr>
        <w:t xml:space="preserve">Pacientai, kuriems yra </w:t>
      </w:r>
      <w:proofErr w:type="spellStart"/>
      <w:r w:rsidRPr="00663D9C">
        <w:rPr>
          <w:sz w:val="22"/>
          <w:szCs w:val="22"/>
        </w:rPr>
        <w:t>hemifacialinis</w:t>
      </w:r>
      <w:proofErr w:type="spellEnd"/>
      <w:r w:rsidRPr="00663D9C">
        <w:rPr>
          <w:sz w:val="22"/>
          <w:szCs w:val="22"/>
        </w:rPr>
        <w:t xml:space="preserve"> spazmas arba VII nervo sutrikimai, turi būti gydomi taip pat kaip esant vienpusiam </w:t>
      </w:r>
      <w:proofErr w:type="spellStart"/>
      <w:r w:rsidRPr="00663D9C">
        <w:rPr>
          <w:sz w:val="22"/>
          <w:szCs w:val="22"/>
        </w:rPr>
        <w:t>blefarospazmui</w:t>
      </w:r>
      <w:proofErr w:type="spellEnd"/>
      <w:r w:rsidRPr="00663D9C">
        <w:rPr>
          <w:sz w:val="22"/>
          <w:szCs w:val="22"/>
        </w:rPr>
        <w:t xml:space="preserve"> (pvz.: </w:t>
      </w:r>
      <w:r w:rsidRPr="00663D9C">
        <w:rPr>
          <w:i/>
          <w:sz w:val="22"/>
          <w:szCs w:val="22"/>
        </w:rPr>
        <w:t>m.</w:t>
      </w:r>
      <w:r w:rsidRPr="00663D9C">
        <w:rPr>
          <w:sz w:val="22"/>
          <w:szCs w:val="22"/>
        </w:rPr>
        <w:t xml:space="preserve"> </w:t>
      </w:r>
      <w:proofErr w:type="spellStart"/>
      <w:r w:rsidRPr="00663D9C">
        <w:rPr>
          <w:i/>
          <w:sz w:val="22"/>
          <w:szCs w:val="22"/>
        </w:rPr>
        <w:t>zygomaticus</w:t>
      </w:r>
      <w:proofErr w:type="spellEnd"/>
      <w:r w:rsidRPr="00663D9C">
        <w:rPr>
          <w:i/>
          <w:sz w:val="22"/>
          <w:szCs w:val="22"/>
        </w:rPr>
        <w:t xml:space="preserve"> </w:t>
      </w:r>
      <w:proofErr w:type="spellStart"/>
      <w:r w:rsidRPr="00663D9C">
        <w:rPr>
          <w:i/>
          <w:sz w:val="22"/>
          <w:szCs w:val="22"/>
        </w:rPr>
        <w:t>major</w:t>
      </w:r>
      <w:proofErr w:type="spellEnd"/>
      <w:r w:rsidRPr="00663D9C">
        <w:rPr>
          <w:i/>
          <w:sz w:val="22"/>
          <w:szCs w:val="22"/>
        </w:rPr>
        <w:t xml:space="preserve">, m. </w:t>
      </w:r>
      <w:proofErr w:type="spellStart"/>
      <w:r w:rsidRPr="00663D9C">
        <w:rPr>
          <w:i/>
          <w:sz w:val="22"/>
          <w:szCs w:val="22"/>
        </w:rPr>
        <w:t>orbicularis</w:t>
      </w:r>
      <w:proofErr w:type="spellEnd"/>
      <w:r w:rsidRPr="00663D9C">
        <w:rPr>
          <w:i/>
          <w:sz w:val="22"/>
          <w:szCs w:val="22"/>
        </w:rPr>
        <w:t xml:space="preserve"> </w:t>
      </w:r>
      <w:proofErr w:type="spellStart"/>
      <w:r w:rsidRPr="00663D9C">
        <w:rPr>
          <w:i/>
          <w:sz w:val="22"/>
          <w:szCs w:val="22"/>
        </w:rPr>
        <w:t>oris</w:t>
      </w:r>
      <w:proofErr w:type="spellEnd"/>
      <w:r w:rsidRPr="00663D9C">
        <w:rPr>
          <w:sz w:val="22"/>
          <w:szCs w:val="22"/>
        </w:rPr>
        <w:t>), pagal poreikį atliekant injekcijas į kitus paveiktus veido raumenis.</w:t>
      </w:r>
    </w:p>
    <w:p w14:paraId="15B601DD" w14:textId="77777777" w:rsidR="00D7788C" w:rsidRPr="00663D9C" w:rsidRDefault="00F6641C" w:rsidP="00663D9C">
      <w:pPr>
        <w:pStyle w:val="Antrat7"/>
        <w:rPr>
          <w:i/>
          <w:iCs/>
          <w:sz w:val="22"/>
          <w:szCs w:val="22"/>
        </w:rPr>
      </w:pPr>
      <w:r w:rsidRPr="00663D9C">
        <w:rPr>
          <w:i/>
          <w:iCs/>
          <w:sz w:val="22"/>
          <w:szCs w:val="22"/>
        </w:rPr>
        <w:t xml:space="preserve">Spazminė </w:t>
      </w:r>
      <w:proofErr w:type="spellStart"/>
      <w:r w:rsidRPr="00663D9C">
        <w:rPr>
          <w:i/>
          <w:iCs/>
          <w:sz w:val="22"/>
          <w:szCs w:val="22"/>
        </w:rPr>
        <w:t>kreivakaklystė</w:t>
      </w:r>
      <w:proofErr w:type="spellEnd"/>
    </w:p>
    <w:p w14:paraId="02723D27" w14:textId="77777777" w:rsidR="00D7788C" w:rsidRPr="00663D9C" w:rsidRDefault="00D7788C" w:rsidP="00663D9C">
      <w:pPr>
        <w:rPr>
          <w:sz w:val="22"/>
          <w:szCs w:val="22"/>
        </w:rPr>
      </w:pPr>
    </w:p>
    <w:p w14:paraId="73A0A7AE" w14:textId="77777777" w:rsidR="00D7788C" w:rsidRPr="00663D9C" w:rsidRDefault="00F6641C" w:rsidP="00663D9C">
      <w:pPr>
        <w:ind w:left="2880" w:hanging="2880"/>
        <w:rPr>
          <w:sz w:val="22"/>
          <w:szCs w:val="22"/>
        </w:rPr>
      </w:pPr>
      <w:r w:rsidRPr="00663D9C">
        <w:rPr>
          <w:b/>
          <w:sz w:val="22"/>
          <w:szCs w:val="22"/>
        </w:rPr>
        <w:t>Rekomenduojama adata:</w:t>
      </w:r>
      <w:r w:rsidRPr="00663D9C">
        <w:rPr>
          <w:b/>
          <w:sz w:val="22"/>
          <w:szCs w:val="22"/>
        </w:rPr>
        <w:tab/>
      </w:r>
      <w:r w:rsidRPr="00663D9C">
        <w:rPr>
          <w:sz w:val="22"/>
          <w:szCs w:val="22"/>
        </w:rPr>
        <w:t>Tinkamo dydžio adata (paprastai 25–30 dydžio / 0,50–0,30 mm).</w:t>
      </w:r>
    </w:p>
    <w:p w14:paraId="754DA5FC" w14:textId="77777777" w:rsidR="00D7788C" w:rsidRPr="00663D9C" w:rsidRDefault="00D7788C" w:rsidP="00663D9C">
      <w:pPr>
        <w:pStyle w:val="Antrats"/>
        <w:tabs>
          <w:tab w:val="left" w:pos="720"/>
        </w:tabs>
        <w:rPr>
          <w:sz w:val="22"/>
          <w:szCs w:val="22"/>
        </w:rPr>
      </w:pPr>
    </w:p>
    <w:p w14:paraId="3EE5BB58" w14:textId="77777777" w:rsidR="00D7788C" w:rsidRPr="00663D9C" w:rsidRDefault="00F6641C" w:rsidP="00663D9C">
      <w:pPr>
        <w:ind w:left="2880" w:hanging="2880"/>
        <w:rPr>
          <w:sz w:val="22"/>
          <w:szCs w:val="22"/>
        </w:rPr>
      </w:pPr>
      <w:r w:rsidRPr="00663D9C">
        <w:rPr>
          <w:b/>
          <w:sz w:val="22"/>
          <w:szCs w:val="22"/>
        </w:rPr>
        <w:t>Vartojimo rekomendacijos:</w:t>
      </w:r>
      <w:r w:rsidRPr="00663D9C">
        <w:rPr>
          <w:b/>
          <w:sz w:val="22"/>
          <w:szCs w:val="22"/>
        </w:rPr>
        <w:tab/>
      </w:r>
      <w:r w:rsidRPr="00663D9C">
        <w:rPr>
          <w:sz w:val="22"/>
          <w:szCs w:val="22"/>
        </w:rPr>
        <w:t xml:space="preserve">Atliekant klinikinius spazminės </w:t>
      </w:r>
      <w:proofErr w:type="spellStart"/>
      <w:r w:rsidRPr="00663D9C">
        <w:rPr>
          <w:sz w:val="22"/>
          <w:szCs w:val="22"/>
        </w:rPr>
        <w:t>kreivakaklystės</w:t>
      </w:r>
      <w:proofErr w:type="spellEnd"/>
      <w:r w:rsidRPr="00663D9C">
        <w:rPr>
          <w:sz w:val="22"/>
          <w:szCs w:val="22"/>
        </w:rPr>
        <w:t xml:space="preserve"> tyrimus BOTOX paprastai buvo </w:t>
      </w:r>
      <w:r w:rsidR="00E31D78">
        <w:rPr>
          <w:sz w:val="22"/>
          <w:szCs w:val="22"/>
        </w:rPr>
        <w:t>leidžiamas</w:t>
      </w:r>
      <w:r w:rsidR="00E31D78" w:rsidRPr="00663D9C">
        <w:rPr>
          <w:b/>
          <w:bCs/>
          <w:sz w:val="22"/>
          <w:szCs w:val="22"/>
        </w:rPr>
        <w:t xml:space="preserve"> </w:t>
      </w:r>
      <w:r w:rsidRPr="00663D9C">
        <w:rPr>
          <w:sz w:val="22"/>
          <w:szCs w:val="22"/>
        </w:rPr>
        <w:t xml:space="preserve">į galvos sukamąjį, keliamąjį mentės, laiptinį, diržinį galvos, </w:t>
      </w:r>
      <w:proofErr w:type="spellStart"/>
      <w:r w:rsidRPr="00663D9C">
        <w:rPr>
          <w:sz w:val="22"/>
          <w:szCs w:val="22"/>
        </w:rPr>
        <w:t>pusketerinį</w:t>
      </w:r>
      <w:proofErr w:type="spellEnd"/>
      <w:r w:rsidRPr="00663D9C">
        <w:rPr>
          <w:sz w:val="22"/>
          <w:szCs w:val="22"/>
        </w:rPr>
        <w:t>, ilgiausiąjį ir (arba) trapecinį raumenį (-</w:t>
      </w:r>
      <w:proofErr w:type="spellStart"/>
      <w:r w:rsidRPr="00663D9C">
        <w:rPr>
          <w:sz w:val="22"/>
          <w:szCs w:val="22"/>
        </w:rPr>
        <w:t>is</w:t>
      </w:r>
      <w:proofErr w:type="spellEnd"/>
      <w:r w:rsidRPr="00663D9C">
        <w:rPr>
          <w:sz w:val="22"/>
          <w:szCs w:val="22"/>
        </w:rPr>
        <w:t>). Šis sąrašas neišsamus, kadangi bet kuris už galvos padėtį atsakingas raumuo gali būti paveiktas ir jam gali reikėti gydymo.</w:t>
      </w:r>
    </w:p>
    <w:p w14:paraId="0E50F01F" w14:textId="77777777" w:rsidR="00D7788C" w:rsidRPr="00663D9C" w:rsidRDefault="00D7788C" w:rsidP="00663D9C">
      <w:pPr>
        <w:rPr>
          <w:sz w:val="22"/>
          <w:szCs w:val="22"/>
        </w:rPr>
      </w:pPr>
    </w:p>
    <w:p w14:paraId="52187DDF" w14:textId="77777777" w:rsidR="00D7788C" w:rsidRPr="00663D9C" w:rsidRDefault="00F6641C" w:rsidP="00663D9C">
      <w:pPr>
        <w:ind w:left="2880"/>
        <w:rPr>
          <w:sz w:val="22"/>
          <w:szCs w:val="22"/>
        </w:rPr>
      </w:pPr>
      <w:r w:rsidRPr="00663D9C">
        <w:rPr>
          <w:sz w:val="22"/>
          <w:szCs w:val="22"/>
        </w:rPr>
        <w:t xml:space="preserve">Pasirenkant tinkamą dozę turi būti atsižvelgiama į raumens masę ir hipertrofijos ar atrofijos laipsnį. Sergant spazmine </w:t>
      </w:r>
      <w:proofErr w:type="spellStart"/>
      <w:r w:rsidRPr="00663D9C">
        <w:rPr>
          <w:sz w:val="22"/>
          <w:szCs w:val="22"/>
        </w:rPr>
        <w:t>kreivakaklyste</w:t>
      </w:r>
      <w:proofErr w:type="spellEnd"/>
      <w:r w:rsidRPr="00663D9C">
        <w:rPr>
          <w:sz w:val="22"/>
          <w:szCs w:val="22"/>
        </w:rPr>
        <w:t xml:space="preserve"> raumenų aktyvinimo ypatybės gali spontaniškai pasikeisti nepakitus klinikiniam distonijos pasireiškimui.</w:t>
      </w:r>
    </w:p>
    <w:p w14:paraId="10A1BF16" w14:textId="77777777" w:rsidR="00D7788C" w:rsidRPr="00663D9C" w:rsidRDefault="00D7788C" w:rsidP="00663D9C">
      <w:pPr>
        <w:rPr>
          <w:sz w:val="22"/>
          <w:szCs w:val="22"/>
        </w:rPr>
      </w:pPr>
    </w:p>
    <w:p w14:paraId="282C7820" w14:textId="77777777" w:rsidR="00D7788C" w:rsidRPr="00663D9C" w:rsidRDefault="00F6641C" w:rsidP="00663D9C">
      <w:pPr>
        <w:ind w:left="2880"/>
        <w:rPr>
          <w:sz w:val="22"/>
          <w:szCs w:val="22"/>
        </w:rPr>
      </w:pPr>
      <w:r w:rsidRPr="00663D9C">
        <w:rPr>
          <w:sz w:val="22"/>
          <w:szCs w:val="22"/>
        </w:rPr>
        <w:lastRenderedPageBreak/>
        <w:t xml:space="preserve">Jei atsiranda sunkumų išskiriant atskirus raumenis, injekcijos turi būti atliekamos vadovaujantis </w:t>
      </w:r>
      <w:proofErr w:type="spellStart"/>
      <w:r w:rsidRPr="00663D9C">
        <w:rPr>
          <w:sz w:val="22"/>
          <w:szCs w:val="22"/>
        </w:rPr>
        <w:t>elektromiografija</w:t>
      </w:r>
      <w:proofErr w:type="spellEnd"/>
      <w:r w:rsidRPr="00663D9C">
        <w:rPr>
          <w:sz w:val="22"/>
          <w:szCs w:val="22"/>
        </w:rPr>
        <w:t>.</w:t>
      </w:r>
    </w:p>
    <w:p w14:paraId="4D0921E4" w14:textId="77777777" w:rsidR="00D7788C" w:rsidRPr="00663D9C" w:rsidRDefault="00D7788C" w:rsidP="00663D9C">
      <w:pPr>
        <w:rPr>
          <w:sz w:val="22"/>
          <w:szCs w:val="22"/>
        </w:rPr>
      </w:pPr>
    </w:p>
    <w:p w14:paraId="7265FF7E" w14:textId="77777777" w:rsidR="00D7788C" w:rsidRPr="00663D9C" w:rsidRDefault="00F6641C" w:rsidP="00663D9C">
      <w:pPr>
        <w:ind w:left="2880" w:hanging="2880"/>
        <w:rPr>
          <w:b/>
          <w:sz w:val="22"/>
          <w:szCs w:val="22"/>
        </w:rPr>
      </w:pPr>
      <w:r w:rsidRPr="00663D9C">
        <w:rPr>
          <w:b/>
          <w:sz w:val="22"/>
          <w:szCs w:val="22"/>
        </w:rPr>
        <w:t>Rekomenduojama dozė:</w:t>
      </w:r>
      <w:r w:rsidRPr="00663D9C">
        <w:rPr>
          <w:b/>
          <w:sz w:val="22"/>
          <w:szCs w:val="22"/>
        </w:rPr>
        <w:tab/>
      </w:r>
      <w:r w:rsidRPr="00663D9C">
        <w:rPr>
          <w:sz w:val="22"/>
          <w:szCs w:val="22"/>
        </w:rPr>
        <w:t>Per pirmą gydymo kursą iš viso su</w:t>
      </w:r>
      <w:r w:rsidR="00E31D78">
        <w:rPr>
          <w:sz w:val="22"/>
          <w:szCs w:val="22"/>
        </w:rPr>
        <w:t>leisti</w:t>
      </w:r>
      <w:r w:rsidRPr="00663D9C">
        <w:rPr>
          <w:sz w:val="22"/>
          <w:szCs w:val="22"/>
        </w:rPr>
        <w:t xml:space="preserve"> ne daugiau kaip 200 vienetų, per vėlesnius kursus dozę koreguoti atsižvelgiant į pradinį atsaką.</w:t>
      </w:r>
    </w:p>
    <w:p w14:paraId="4E07728B" w14:textId="77777777" w:rsidR="00D7788C" w:rsidRPr="00663D9C" w:rsidRDefault="00D7788C" w:rsidP="00663D9C">
      <w:pPr>
        <w:rPr>
          <w:sz w:val="22"/>
          <w:szCs w:val="22"/>
        </w:rPr>
      </w:pPr>
    </w:p>
    <w:p w14:paraId="0EC21C62" w14:textId="77777777" w:rsidR="00D7788C" w:rsidRPr="00663D9C" w:rsidRDefault="00F6641C" w:rsidP="00663D9C">
      <w:pPr>
        <w:ind w:left="2880"/>
        <w:rPr>
          <w:sz w:val="22"/>
          <w:szCs w:val="22"/>
        </w:rPr>
      </w:pPr>
      <w:r w:rsidRPr="00663D9C">
        <w:rPr>
          <w:sz w:val="22"/>
          <w:szCs w:val="22"/>
        </w:rPr>
        <w:t xml:space="preserve">Pradiniuose kontroliuojamuose klinikiniuose tyrimuose, siekiant nustatyti saugumą ir veiksmingumą gydant spazminę </w:t>
      </w:r>
      <w:proofErr w:type="spellStart"/>
      <w:r w:rsidRPr="00663D9C">
        <w:rPr>
          <w:sz w:val="22"/>
          <w:szCs w:val="22"/>
        </w:rPr>
        <w:t>kreivakaklystę</w:t>
      </w:r>
      <w:proofErr w:type="spellEnd"/>
      <w:r w:rsidRPr="00663D9C">
        <w:rPr>
          <w:sz w:val="22"/>
          <w:szCs w:val="22"/>
        </w:rPr>
        <w:t>, ištirpinto BOTOX dozės svyravo nuo 140 iki 280 vienetų Vėlesniuose tyrimuose dozės svyravo nuo 95 iki 360 vienetų (vidurkis buvo apytiksliai 240 vienetų). Kaip ir gydant bet kokiu vaistiniu preparatu, negydytiems pacientams iš pradžių reikia skirti mažiausią veiksmingą dozę.</w:t>
      </w:r>
      <w:r w:rsidRPr="00663D9C">
        <w:rPr>
          <w:i/>
          <w:iCs/>
          <w:sz w:val="22"/>
          <w:szCs w:val="22"/>
        </w:rPr>
        <w:t xml:space="preserve"> </w:t>
      </w:r>
      <w:r w:rsidRPr="00663D9C">
        <w:rPr>
          <w:sz w:val="22"/>
          <w:szCs w:val="22"/>
        </w:rPr>
        <w:t xml:space="preserve">Vienoje vietoje negalima </w:t>
      </w:r>
      <w:r w:rsidR="008370FA">
        <w:rPr>
          <w:sz w:val="22"/>
          <w:szCs w:val="22"/>
        </w:rPr>
        <w:t>leisti</w:t>
      </w:r>
      <w:r w:rsidRPr="00663D9C">
        <w:rPr>
          <w:sz w:val="22"/>
          <w:szCs w:val="22"/>
        </w:rPr>
        <w:t xml:space="preserve"> daugiau kaip 50 vienetų. Į galvos sukamąjį raumenį </w:t>
      </w:r>
      <w:r w:rsidR="008370FA">
        <w:rPr>
          <w:sz w:val="22"/>
          <w:szCs w:val="22"/>
        </w:rPr>
        <w:t>leisti</w:t>
      </w:r>
      <w:r w:rsidR="008370FA" w:rsidRPr="00663D9C">
        <w:rPr>
          <w:sz w:val="22"/>
          <w:szCs w:val="22"/>
        </w:rPr>
        <w:t xml:space="preserve"> </w:t>
      </w:r>
      <w:r w:rsidRPr="00663D9C">
        <w:rPr>
          <w:sz w:val="22"/>
          <w:szCs w:val="22"/>
        </w:rPr>
        <w:t xml:space="preserve">ne daugiau kaip 100 vienetų. Siekiant sumažinti </w:t>
      </w:r>
      <w:proofErr w:type="spellStart"/>
      <w:r w:rsidRPr="00663D9C">
        <w:rPr>
          <w:sz w:val="22"/>
          <w:szCs w:val="22"/>
        </w:rPr>
        <w:t>disfagijos</w:t>
      </w:r>
      <w:proofErr w:type="spellEnd"/>
      <w:r w:rsidRPr="00663D9C">
        <w:rPr>
          <w:sz w:val="22"/>
          <w:szCs w:val="22"/>
        </w:rPr>
        <w:t xml:space="preserve"> tikimybę, į galvos sukamąjį raumenį negalima </w:t>
      </w:r>
      <w:r w:rsidR="008370FA">
        <w:rPr>
          <w:sz w:val="22"/>
          <w:szCs w:val="22"/>
        </w:rPr>
        <w:t>leisti</w:t>
      </w:r>
      <w:r w:rsidR="008370FA" w:rsidRPr="00663D9C">
        <w:rPr>
          <w:sz w:val="22"/>
          <w:szCs w:val="22"/>
        </w:rPr>
        <w:t xml:space="preserve"> </w:t>
      </w:r>
      <w:proofErr w:type="spellStart"/>
      <w:r w:rsidRPr="00663D9C">
        <w:rPr>
          <w:sz w:val="22"/>
          <w:szCs w:val="22"/>
        </w:rPr>
        <w:t>bilateraliai</w:t>
      </w:r>
      <w:proofErr w:type="spellEnd"/>
      <w:r w:rsidRPr="00663D9C">
        <w:rPr>
          <w:sz w:val="22"/>
          <w:szCs w:val="22"/>
        </w:rPr>
        <w:t>.</w:t>
      </w:r>
    </w:p>
    <w:p w14:paraId="47C7A5EE" w14:textId="77777777" w:rsidR="00D7788C" w:rsidRPr="00663D9C" w:rsidRDefault="00D7788C" w:rsidP="00663D9C">
      <w:pPr>
        <w:ind w:left="2880"/>
        <w:rPr>
          <w:sz w:val="22"/>
          <w:szCs w:val="22"/>
        </w:rPr>
      </w:pPr>
    </w:p>
    <w:p w14:paraId="51357C7E" w14:textId="77777777" w:rsidR="00D7788C" w:rsidRPr="00663D9C" w:rsidRDefault="00F6641C" w:rsidP="00663D9C">
      <w:pPr>
        <w:ind w:left="2880" w:hanging="2880"/>
        <w:rPr>
          <w:sz w:val="22"/>
          <w:szCs w:val="22"/>
        </w:rPr>
      </w:pPr>
      <w:r w:rsidRPr="00663D9C">
        <w:rPr>
          <w:b/>
          <w:sz w:val="22"/>
          <w:szCs w:val="22"/>
        </w:rPr>
        <w:t>Didžiausia bendra dozė:</w:t>
      </w:r>
      <w:r w:rsidRPr="00663D9C">
        <w:rPr>
          <w:sz w:val="22"/>
          <w:szCs w:val="22"/>
        </w:rPr>
        <w:tab/>
        <w:t>Vienoje vietoje negalima viršyti bendros 300 vienetų dozės. Optimalus injekcijos vietų skaičius priklauso nuo raumens dydžio. Trumpesni kaip 10 savaičių gydymo intervalai nerekomenduojami.</w:t>
      </w:r>
    </w:p>
    <w:p w14:paraId="0BF5D03C" w14:textId="77777777" w:rsidR="00D7788C" w:rsidRPr="00663D9C" w:rsidRDefault="00D7788C" w:rsidP="00663D9C">
      <w:pPr>
        <w:rPr>
          <w:sz w:val="22"/>
          <w:szCs w:val="22"/>
        </w:rPr>
      </w:pPr>
    </w:p>
    <w:p w14:paraId="704234D5" w14:textId="77777777" w:rsidR="00D7788C" w:rsidRPr="00663D9C" w:rsidRDefault="00F6641C" w:rsidP="00663D9C">
      <w:pPr>
        <w:ind w:left="2880" w:hanging="2880"/>
        <w:rPr>
          <w:sz w:val="22"/>
          <w:szCs w:val="22"/>
        </w:rPr>
      </w:pPr>
      <w:r w:rsidRPr="00663D9C">
        <w:rPr>
          <w:b/>
          <w:sz w:val="22"/>
          <w:szCs w:val="22"/>
        </w:rPr>
        <w:t>Papildoma informacija:</w:t>
      </w:r>
      <w:r w:rsidRPr="00663D9C">
        <w:rPr>
          <w:sz w:val="22"/>
          <w:szCs w:val="22"/>
        </w:rPr>
        <w:tab/>
        <w:t>Klinikinis pagerėjimas paprastai stebimas per pirmąsias dvi savaites po injekcijos. Didžiausia klinikinė nauda paprastai stebima po injekcijos praėjus maždaug šešioms savaitėms. Klinikiniuose tyrimuose nustatyta teigiamo poveikio trukmė gerokai svyravo (nuo 2 iki 33 savaičių), paprastai ši trukmė buvo maždaug 12 savaičių.</w:t>
      </w:r>
    </w:p>
    <w:p w14:paraId="36F1C192" w14:textId="77777777" w:rsidR="00D7788C" w:rsidRPr="00663D9C" w:rsidRDefault="00D7788C" w:rsidP="00663D9C">
      <w:pPr>
        <w:rPr>
          <w:sz w:val="22"/>
          <w:szCs w:val="22"/>
        </w:rPr>
      </w:pPr>
    </w:p>
    <w:p w14:paraId="739BD0FB" w14:textId="77777777" w:rsidR="00D7788C" w:rsidRPr="00663D9C" w:rsidRDefault="00D7788C" w:rsidP="00663D9C">
      <w:pPr>
        <w:rPr>
          <w:sz w:val="22"/>
          <w:szCs w:val="22"/>
        </w:rPr>
      </w:pPr>
    </w:p>
    <w:p w14:paraId="3BAD304F" w14:textId="77777777" w:rsidR="00D7788C" w:rsidRPr="00663D9C" w:rsidRDefault="00F6641C" w:rsidP="00663D9C">
      <w:pPr>
        <w:rPr>
          <w:i/>
          <w:sz w:val="22"/>
          <w:szCs w:val="22"/>
        </w:rPr>
      </w:pPr>
      <w:r w:rsidRPr="00663D9C">
        <w:rPr>
          <w:i/>
          <w:sz w:val="22"/>
          <w:szCs w:val="22"/>
        </w:rPr>
        <w:t>Lėtinė migrena</w:t>
      </w:r>
    </w:p>
    <w:p w14:paraId="7E231BBD" w14:textId="77777777" w:rsidR="00D7788C" w:rsidRPr="00663D9C" w:rsidRDefault="00D7788C" w:rsidP="00663D9C">
      <w:pPr>
        <w:rPr>
          <w:i/>
          <w:sz w:val="22"/>
          <w:szCs w:val="22"/>
        </w:rPr>
      </w:pPr>
    </w:p>
    <w:p w14:paraId="23EC2815" w14:textId="77777777" w:rsidR="00D7788C" w:rsidRPr="00663D9C" w:rsidRDefault="00F6641C" w:rsidP="00663D9C">
      <w:pPr>
        <w:rPr>
          <w:sz w:val="22"/>
          <w:szCs w:val="22"/>
        </w:rPr>
      </w:pPr>
      <w:r w:rsidRPr="00663D9C">
        <w:rPr>
          <w:b/>
          <w:sz w:val="22"/>
          <w:szCs w:val="22"/>
        </w:rPr>
        <w:t>Rekomenduojama adata:</w:t>
      </w:r>
      <w:r w:rsidRPr="00663D9C">
        <w:rPr>
          <w:sz w:val="22"/>
          <w:szCs w:val="22"/>
        </w:rPr>
        <w:tab/>
        <w:t xml:space="preserve">Sterili 30 dydžio, </w:t>
      </w:r>
      <w:r w:rsidRPr="00663D9C">
        <w:rPr>
          <w:sz w:val="22"/>
        </w:rPr>
        <w:t>0,5 </w:t>
      </w:r>
      <w:r w:rsidRPr="00663D9C">
        <w:rPr>
          <w:sz w:val="22"/>
          <w:szCs w:val="22"/>
        </w:rPr>
        <w:t>colio</w:t>
      </w:r>
      <w:r w:rsidRPr="00663D9C">
        <w:rPr>
          <w:sz w:val="22"/>
        </w:rPr>
        <w:t xml:space="preserve"> adata</w:t>
      </w:r>
    </w:p>
    <w:p w14:paraId="35CA8260" w14:textId="77777777" w:rsidR="00D7788C" w:rsidRPr="00663D9C" w:rsidRDefault="00D7788C" w:rsidP="00663D9C">
      <w:pPr>
        <w:rPr>
          <w:b/>
          <w:sz w:val="22"/>
          <w:szCs w:val="22"/>
        </w:rPr>
      </w:pPr>
    </w:p>
    <w:p w14:paraId="34F86110" w14:textId="77777777" w:rsidR="00D7788C" w:rsidRPr="00663D9C" w:rsidRDefault="00F6641C" w:rsidP="00663D9C">
      <w:pPr>
        <w:rPr>
          <w:sz w:val="22"/>
          <w:szCs w:val="22"/>
        </w:rPr>
      </w:pPr>
      <w:r w:rsidRPr="00663D9C">
        <w:rPr>
          <w:b/>
          <w:sz w:val="22"/>
          <w:szCs w:val="22"/>
        </w:rPr>
        <w:t>Vartojimo rekomendacijos:</w:t>
      </w:r>
      <w:r w:rsidRPr="00663D9C">
        <w:rPr>
          <w:b/>
          <w:sz w:val="22"/>
          <w:szCs w:val="22"/>
        </w:rPr>
        <w:tab/>
      </w:r>
    </w:p>
    <w:p w14:paraId="37B06187" w14:textId="77777777" w:rsidR="00D7788C" w:rsidRPr="00663D9C" w:rsidRDefault="00F6641C" w:rsidP="00663D9C">
      <w:pPr>
        <w:ind w:left="2835"/>
        <w:rPr>
          <w:sz w:val="22"/>
          <w:szCs w:val="22"/>
        </w:rPr>
      </w:pPr>
      <w:r w:rsidRPr="00663D9C">
        <w:rPr>
          <w:sz w:val="22"/>
          <w:szCs w:val="22"/>
        </w:rPr>
        <w:t xml:space="preserve">Injekcijas reikia paskirstyti 7 konkrečioms galvos / kaklo raumenų sritims, kaip nurodyta lentelėje toliau. Pacientams, kurių kaklo raumenys itin stori, kaklo srityje gali prireikti 1 colio adatos. Į visus raumenis </w:t>
      </w:r>
      <w:r w:rsidR="008370FA">
        <w:rPr>
          <w:sz w:val="22"/>
          <w:szCs w:val="22"/>
        </w:rPr>
        <w:t>leisti</w:t>
      </w:r>
      <w:r w:rsidR="008370FA" w:rsidRPr="00663D9C">
        <w:rPr>
          <w:sz w:val="22"/>
          <w:szCs w:val="22"/>
        </w:rPr>
        <w:t xml:space="preserve"> </w:t>
      </w:r>
      <w:r w:rsidRPr="00663D9C">
        <w:rPr>
          <w:sz w:val="22"/>
          <w:szCs w:val="22"/>
        </w:rPr>
        <w:t xml:space="preserve">reikia </w:t>
      </w:r>
      <w:proofErr w:type="spellStart"/>
      <w:r w:rsidRPr="00663D9C">
        <w:rPr>
          <w:sz w:val="22"/>
          <w:szCs w:val="22"/>
        </w:rPr>
        <w:t>bilateraliai</w:t>
      </w:r>
      <w:proofErr w:type="spellEnd"/>
      <w:r w:rsidRPr="00663D9C">
        <w:rPr>
          <w:sz w:val="22"/>
          <w:szCs w:val="22"/>
        </w:rPr>
        <w:t xml:space="preserve">, pusę injekcijų atliekant kairėje, o kitą pusę – dešinėje galvos ir kaklo pusėje, išskyrus didybės raumenį, į kurį </w:t>
      </w:r>
      <w:r w:rsidR="008370FA">
        <w:rPr>
          <w:sz w:val="22"/>
          <w:szCs w:val="22"/>
        </w:rPr>
        <w:t>leisti</w:t>
      </w:r>
      <w:r w:rsidR="008370FA" w:rsidRPr="00663D9C">
        <w:rPr>
          <w:sz w:val="22"/>
          <w:szCs w:val="22"/>
        </w:rPr>
        <w:t xml:space="preserve"> </w:t>
      </w:r>
      <w:r w:rsidRPr="00663D9C">
        <w:rPr>
          <w:sz w:val="22"/>
          <w:szCs w:val="22"/>
        </w:rPr>
        <w:t>reikia 1 vietoje (vidurio linijoje). Jei yra vyraujanti (-</w:t>
      </w:r>
      <w:proofErr w:type="spellStart"/>
      <w:r w:rsidRPr="00663D9C">
        <w:rPr>
          <w:sz w:val="22"/>
          <w:szCs w:val="22"/>
        </w:rPr>
        <w:t>ios</w:t>
      </w:r>
      <w:proofErr w:type="spellEnd"/>
      <w:r w:rsidRPr="00663D9C">
        <w:rPr>
          <w:sz w:val="22"/>
          <w:szCs w:val="22"/>
        </w:rPr>
        <w:t>) skausmo vieta (-</w:t>
      </w:r>
      <w:proofErr w:type="spellStart"/>
      <w:r w:rsidRPr="00663D9C">
        <w:rPr>
          <w:sz w:val="22"/>
          <w:szCs w:val="22"/>
        </w:rPr>
        <w:t>os</w:t>
      </w:r>
      <w:proofErr w:type="spellEnd"/>
      <w:r w:rsidRPr="00663D9C">
        <w:rPr>
          <w:sz w:val="22"/>
          <w:szCs w:val="22"/>
        </w:rPr>
        <w:t>), vienoje arba abiejose pusėse galimos papildomos injekcijos į ne daugiau kaip 3 konkrečias raumenų grupes (pakaušio, smilkininį ir trapecinį), neviršijant maksimalios dozės raumeniui, kaip nurodyta lentelėje toliau.</w:t>
      </w:r>
    </w:p>
    <w:p w14:paraId="049A5329" w14:textId="77777777" w:rsidR="00D7788C" w:rsidRPr="00663D9C" w:rsidRDefault="00D7788C" w:rsidP="00663D9C">
      <w:pPr>
        <w:tabs>
          <w:tab w:val="left" w:pos="720"/>
        </w:tabs>
        <w:rPr>
          <w:sz w:val="22"/>
          <w:szCs w:val="22"/>
        </w:rPr>
      </w:pPr>
    </w:p>
    <w:p w14:paraId="2F74FA94" w14:textId="77777777" w:rsidR="00D7788C" w:rsidRPr="00663D9C" w:rsidRDefault="00F6641C" w:rsidP="00663D9C">
      <w:pPr>
        <w:tabs>
          <w:tab w:val="left" w:pos="720"/>
        </w:tabs>
        <w:ind w:left="2115"/>
        <w:rPr>
          <w:i/>
          <w:color w:val="FF0000"/>
          <w:sz w:val="22"/>
          <w:szCs w:val="22"/>
        </w:rPr>
      </w:pPr>
      <w:r w:rsidRPr="00663D9C">
        <w:rPr>
          <w:sz w:val="22"/>
          <w:szCs w:val="22"/>
        </w:rPr>
        <w:tab/>
      </w:r>
      <w:r w:rsidRPr="00663D9C">
        <w:rPr>
          <w:sz w:val="22"/>
          <w:szCs w:val="22"/>
        </w:rPr>
        <w:tab/>
        <w:t>Toliau pateiktose schemose parodytos injekcijų vietos:</w:t>
      </w:r>
    </w:p>
    <w:p w14:paraId="35BDB976" w14:textId="77777777" w:rsidR="00D7788C" w:rsidRPr="00663D9C" w:rsidRDefault="00F6641C" w:rsidP="00663D9C">
      <w:pPr>
        <w:rPr>
          <w:i/>
          <w:iCs/>
          <w:color w:val="FF0000"/>
          <w:sz w:val="22"/>
          <w:szCs w:val="22"/>
        </w:rPr>
      </w:pPr>
      <w:r w:rsidRPr="00663D9C">
        <w:rPr>
          <w:noProof/>
          <w:sz w:val="22"/>
          <w:szCs w:val="22"/>
          <w:lang w:eastAsia="lt-LT"/>
        </w:rPr>
        <w:lastRenderedPageBreak/>
        <mc:AlternateContent>
          <mc:Choice Requires="wps">
            <w:drawing>
              <wp:anchor distT="0" distB="0" distL="114300" distR="114300" simplePos="0" relativeHeight="251665408" behindDoc="0" locked="0" layoutInCell="1" allowOverlap="1" wp14:anchorId="09E535F5" wp14:editId="3953AF4D">
                <wp:simplePos x="0" y="0"/>
                <wp:positionH relativeFrom="column">
                  <wp:posOffset>4307674</wp:posOffset>
                </wp:positionH>
                <wp:positionV relativeFrom="paragraph">
                  <wp:posOffset>1713009</wp:posOffset>
                </wp:positionV>
                <wp:extent cx="1645920" cy="1842770"/>
                <wp:effectExtent l="0" t="0" r="0" b="762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1842770"/>
                        </a:xfrm>
                        <a:prstGeom prst="rect">
                          <a:avLst/>
                        </a:prstGeom>
                        <a:solidFill>
                          <a:srgbClr val="FFFFFF"/>
                        </a:solidFill>
                        <a:ln w="9525">
                          <a:noFill/>
                          <a:miter lim="800000"/>
                          <a:headEnd/>
                          <a:tailEnd/>
                        </a:ln>
                      </wps:spPr>
                      <wps:txbx>
                        <w:txbxContent>
                          <w:p w14:paraId="4E1A72AE" w14:textId="77777777" w:rsidR="00CC64ED" w:rsidRDefault="00F6641C" w:rsidP="00D7788C">
                            <w:pPr>
                              <w:rPr>
                                <w:sz w:val="20"/>
                              </w:rPr>
                            </w:pPr>
                            <w:r>
                              <w:rPr>
                                <w:sz w:val="20"/>
                              </w:rPr>
                              <w:t xml:space="preserve">F. </w:t>
                            </w:r>
                            <w:r w:rsidRPr="00BA19B8">
                              <w:rPr>
                                <w:sz w:val="20"/>
                              </w:rPr>
                              <w:t>Kaklo srities paraspinalini</w:t>
                            </w:r>
                            <w:r>
                              <w:rPr>
                                <w:sz w:val="20"/>
                              </w:rPr>
                              <w:t>ai</w:t>
                            </w:r>
                            <w:r w:rsidRPr="00BA19B8">
                              <w:rPr>
                                <w:sz w:val="20"/>
                              </w:rPr>
                              <w:t xml:space="preserve"> raumen</w:t>
                            </w:r>
                            <w:r>
                              <w:rPr>
                                <w:sz w:val="20"/>
                              </w:rPr>
                              <w:t>ys: 10 vienetų į kiekvieną pusę</w:t>
                            </w:r>
                          </w:p>
                          <w:p w14:paraId="67AE6668" w14:textId="77777777" w:rsidR="00CC64ED" w:rsidRPr="007A337E" w:rsidRDefault="00F6641C" w:rsidP="00D7788C">
                            <w:pPr>
                              <w:rPr>
                                <w:sz w:val="20"/>
                              </w:rPr>
                            </w:pPr>
                            <w:r>
                              <w:rPr>
                                <w:sz w:val="20"/>
                              </w:rPr>
                              <w:t>G. Trapecinis raumuo: 15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9E535F5" id="_x0000_t202" coordsize="21600,21600" o:spt="202" path="m,l,21600r21600,l21600,xe">
                <v:stroke joinstyle="miter"/>
                <v:path gradientshapeok="t" o:connecttype="rect"/>
              </v:shapetype>
              <v:shape id="Text Box 2" o:spid="_x0000_s1026" type="#_x0000_t202" style="position:absolute;margin-left:339.2pt;margin-top:134.9pt;width:129.6pt;height:145.1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IekDQIAAPcDAAAOAAAAZHJzL2Uyb0RvYy54bWysU9tu2zAMfR+wfxD0vjgJkiYx4hRdugwD&#10;ugvQ7QNkWY6FyaJGKbGzrx8lp2nQvhXzg0Ca1CF5eLS+7VvDjgq9BlvwyWjMmbISKm33Bf/1c/dh&#10;yZkPwlbCgFUFPynPbzfv3607l6spNGAqhYxArM87V/AmBJdnmZeNaoUfgVOWgjVgKwK5uM8qFB2h&#10;tyabjsc3WQdYOQSpvKe/90OQbxJ+XSsZvte1V4GZglNvIZ2YzjKe2WYt8j0K12h5bkO8oYtWaEtF&#10;L1D3Igh2QP0KqtUSwUMdRhLaDOpaS5VmoGkm4xfTPDbCqTQLkePdhSb//2Dlt+Oj+4Es9B+hpwWm&#10;Ibx7APnbMwvbRti9ukOErlGiosKTSFnWOZ+fr0aqfe4jSNl9hYqWLA4BElBfYxtZoTkZodMCThfS&#10;VR+YjCVvZvPVlEKSYpPlbLpYpLVkIn+67tCHzwpaFo2CI201wYvjgw+xHZE/pcRqHoyudtqY5OC+&#10;3BpkR0EK2KUvTfAizVjWFXw1n84TsoV4P4mj1YEUanRb8OU4foNmIh2fbJVSgtBmsKkTY8/8REoG&#10;ckJf9pQYeSqhOhFTCIMS6eWQ0QD+5awjFRbc/zkIVJyZL5bYXk1msyjb5Mzmi8gTXkfK64iwkqAK&#10;HjgbzG1IUk88uDvayk4nvp47OfdK6ko0nl9ClO+1n7Ke3+vmHwAAAP//AwBQSwMEFAAGAAgAAAAh&#10;AD7POrHgAAAACwEAAA8AAABkcnMvZG93bnJldi54bWxMj8tOwzAQRfdI/IM1SN1Rm5a6bYhTVVRs&#10;WCBRkGDpxk4c4ZdsNw1/z7CC5WiO7j233k3OklGnPAQv4G7OgGjfBjX4XsD729PtBkgu0itpg9cC&#10;vnWGXXN9VctKhYt/1eOx9ARDfK6kAFNKrCjNrdFO5nmI2uOvC8nJgmfqqUryguHO0gVjnDo5eGww&#10;MupHo9uv49kJ+HBmUIf08tkpOx6eu/0qTikKMbuZ9g9Aip7KHwy/+qgODTqdwtmrTKwAvt7cIypg&#10;wbe4AYntcs2BnASsOGNAm5r+39D8AAAA//8DAFBLAQItABQABgAIAAAAIQC2gziS/gAAAOEBAAAT&#10;AAAAAAAAAAAAAAAAAAAAAABbQ29udGVudF9UeXBlc10ueG1sUEsBAi0AFAAGAAgAAAAhADj9If/W&#10;AAAAlAEAAAsAAAAAAAAAAAAAAAAALwEAAF9yZWxzLy5yZWxzUEsBAi0AFAAGAAgAAAAhAM1Eh6QN&#10;AgAA9wMAAA4AAAAAAAAAAAAAAAAALgIAAGRycy9lMm9Eb2MueG1sUEsBAi0AFAAGAAgAAAAhAD7P&#10;OrHgAAAACwEAAA8AAAAAAAAAAAAAAAAAZwQAAGRycy9kb3ducmV2LnhtbFBLBQYAAAAABAAEAPMA&#10;AAB0BQAAAAA=&#10;" stroked="f">
                <v:textbox style="mso-fit-shape-to-text:t">
                  <w:txbxContent>
                    <w:p w14:paraId="4E1A72AE" w14:textId="77777777" w:rsidR="00CC64ED" w:rsidRDefault="00F6641C" w:rsidP="00D7788C">
                      <w:pPr>
                        <w:rPr>
                          <w:sz w:val="20"/>
                        </w:rPr>
                      </w:pPr>
                      <w:r>
                        <w:rPr>
                          <w:sz w:val="20"/>
                        </w:rPr>
                        <w:t xml:space="preserve">F. </w:t>
                      </w:r>
                      <w:r w:rsidRPr="00BA19B8">
                        <w:rPr>
                          <w:sz w:val="20"/>
                        </w:rPr>
                        <w:t>Kaklo srities paraspinalini</w:t>
                      </w:r>
                      <w:r>
                        <w:rPr>
                          <w:sz w:val="20"/>
                        </w:rPr>
                        <w:t>ai</w:t>
                      </w:r>
                      <w:r w:rsidRPr="00BA19B8">
                        <w:rPr>
                          <w:sz w:val="20"/>
                        </w:rPr>
                        <w:t xml:space="preserve"> raumen</w:t>
                      </w:r>
                      <w:r>
                        <w:rPr>
                          <w:sz w:val="20"/>
                        </w:rPr>
                        <w:t>ys: 10 vienetų į kiekvieną pusę</w:t>
                      </w:r>
                    </w:p>
                    <w:p w14:paraId="67AE6668" w14:textId="77777777" w:rsidR="00CC64ED" w:rsidRPr="007A337E" w:rsidRDefault="00F6641C" w:rsidP="00D7788C">
                      <w:pPr>
                        <w:rPr>
                          <w:sz w:val="20"/>
                        </w:rPr>
                      </w:pPr>
                      <w:r>
                        <w:rPr>
                          <w:sz w:val="20"/>
                        </w:rPr>
                        <w:t>G. Trapecinis raumuo: 15 vienetų į kiekvieną pusę</w:t>
                      </w:r>
                    </w:p>
                  </w:txbxContent>
                </v:textbox>
              </v:shape>
            </w:pict>
          </mc:Fallback>
        </mc:AlternateContent>
      </w:r>
      <w:r w:rsidRPr="00663D9C">
        <w:rPr>
          <w:noProof/>
          <w:sz w:val="22"/>
          <w:szCs w:val="22"/>
          <w:lang w:eastAsia="lt-LT"/>
        </w:rPr>
        <mc:AlternateContent>
          <mc:Choice Requires="wps">
            <w:drawing>
              <wp:anchor distT="0" distB="0" distL="114300" distR="114300" simplePos="0" relativeHeight="251663360" behindDoc="0" locked="0" layoutInCell="1" allowOverlap="1" wp14:anchorId="5A78F8C2" wp14:editId="6DEC17DF">
                <wp:simplePos x="0" y="0"/>
                <wp:positionH relativeFrom="column">
                  <wp:posOffset>2782460</wp:posOffset>
                </wp:positionH>
                <wp:positionV relativeFrom="paragraph">
                  <wp:posOffset>1713699</wp:posOffset>
                </wp:positionV>
                <wp:extent cx="1478915" cy="1850390"/>
                <wp:effectExtent l="0" t="0" r="6985"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76114AAA" w14:textId="77777777" w:rsidR="00CC64ED" w:rsidRPr="007A337E" w:rsidRDefault="00F6641C" w:rsidP="00D7788C">
                            <w:pPr>
                              <w:rPr>
                                <w:sz w:val="20"/>
                              </w:rPr>
                            </w:pPr>
                            <w:r>
                              <w:rPr>
                                <w:sz w:val="20"/>
                              </w:rPr>
                              <w:t>E. Pakaušinis raumuo: 15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78F8C2" id="_x0000_s1027" type="#_x0000_t202" style="position:absolute;margin-left:219.1pt;margin-top:134.95pt;width:116.45pt;height:145.7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J0PEAIAAP4DAAAOAAAAZHJzL2Uyb0RvYy54bWysU9tu2zAMfR+wfxD0vtjOkjUx4hRdugwD&#10;ugvQ7QNkWY6FSaImKbGzrx8lu2nQvQ3zg0Ca1CF5eLS5HbQiJ+G8BFPRYpZTIgyHRppDRX98379Z&#10;UeIDMw1TYERFz8LT2+3rV5velmIOHahGOIIgxpe9rWgXgi2zzPNOaOZnYIXBYAtOs4CuO2SNYz2i&#10;a5XN8/xd1oNrrAMuvMe/92OQbhN+2woevratF4GoimJvIZ0unXU8s+2GlQfHbCf51Ab7hy40kwaL&#10;XqDuWWDk6ORfUFpyBx7aMOOgM2hbyUWaAacp8hfTPHbMijQLkuPthSb//2D5l9Oj/eZIGN7DgAtM&#10;Q3j7APynJwZ2HTMHcecc9J1gDRYuImVZb305XY1U+9JHkLr/DA0umR0DJKChdTqygnMSRMcFnC+k&#10;iyEQHksublbrYkkJx1ixWuZv12ktGSufrlvnw0cBmkSjog63muDZ6cGH2A4rn1JiNQ9KNnupVHLc&#10;od4pR04MFbBPX5rgRZoypK/oejlfJmQD8X4Sh5YBFaqkrugqj9+omUjHB9OklMCkGm3sRJmJn0jJ&#10;SE4Y6oHIZiIv0lVDc0bCHIyCxAeERgfuNyU9irGi/teROUGJ+mSQ9HWxWET1JmexvJmj464j9XWE&#10;GY5QFQ2UjOYuJMUnOuwdLmcvE23PnUwto8gSm9ODiCq+9lPW87Pd/gEAAP//AwBQSwMEFAAGAAgA&#10;AAAhAKeiWiThAAAACwEAAA8AAABkcnMvZG93bnJldi54bWxMj8tOwzAQRfdI/IM1SOyok5SGNmRS&#10;VVRsWCBRkGDpxpM4In7IdtPw95gVXY7u0b1n6u2sRzaRD4M1CPkiA0amtXIwPcLH+/PdGliIwkgx&#10;WkMIPxRg21xf1aKS9mzeaDrEnqUSEyqBoGJ0FeehVaRFWFhHJmWd9VrEdPqeSy/OqVyPvMiykmsx&#10;mLSghKMnRe334aQRPrUa5N6/fnVynPYv3W7lZu8Qb2/m3SOwSHP8h+FPP6lDk5yO9mRkYCPC/XJd&#10;JBShKDcbYIkoH/Ic2BFhVeZL4E3NL39ofgEAAP//AwBQSwECLQAUAAYACAAAACEAtoM4kv4AAADh&#10;AQAAEwAAAAAAAAAAAAAAAAAAAAAAW0NvbnRlbnRfVHlwZXNdLnhtbFBLAQItABQABgAIAAAAIQA4&#10;/SH/1gAAAJQBAAALAAAAAAAAAAAAAAAAAC8BAABfcmVscy8ucmVsc1BLAQItABQABgAIAAAAIQAU&#10;AJ0PEAIAAP4DAAAOAAAAAAAAAAAAAAAAAC4CAABkcnMvZTJvRG9jLnhtbFBLAQItABQABgAIAAAA&#10;IQCnolok4QAAAAsBAAAPAAAAAAAAAAAAAAAAAGoEAABkcnMvZG93bnJldi54bWxQSwUGAAAAAAQA&#10;BADzAAAAeAUAAAAA&#10;" stroked="f">
                <v:textbox style="mso-fit-shape-to-text:t">
                  <w:txbxContent>
                    <w:p w14:paraId="76114AAA" w14:textId="77777777" w:rsidR="00CC64ED" w:rsidRPr="007A337E" w:rsidRDefault="00F6641C" w:rsidP="00D7788C">
                      <w:pPr>
                        <w:rPr>
                          <w:sz w:val="20"/>
                        </w:rPr>
                      </w:pPr>
                      <w:r>
                        <w:rPr>
                          <w:sz w:val="20"/>
                        </w:rPr>
                        <w:t>E. Pakaušinis raumuo: 15 vienetų į kiekvieną pusę</w:t>
                      </w:r>
                    </w:p>
                  </w:txbxContent>
                </v:textbox>
              </v:shape>
            </w:pict>
          </mc:Fallback>
        </mc:AlternateContent>
      </w:r>
      <w:r w:rsidRPr="00663D9C">
        <w:rPr>
          <w:noProof/>
          <w:sz w:val="22"/>
          <w:szCs w:val="22"/>
          <w:lang w:eastAsia="lt-LT"/>
        </w:rPr>
        <mc:AlternateContent>
          <mc:Choice Requires="wps">
            <w:drawing>
              <wp:anchor distT="0" distB="0" distL="114300" distR="114300" simplePos="0" relativeHeight="251661312" behindDoc="0" locked="0" layoutInCell="1" allowOverlap="1" wp14:anchorId="155CA759" wp14:editId="1E8CB303">
                <wp:simplePos x="0" y="0"/>
                <wp:positionH relativeFrom="column">
                  <wp:posOffset>1366437</wp:posOffset>
                </wp:positionH>
                <wp:positionV relativeFrom="paragraph">
                  <wp:posOffset>1713203</wp:posOffset>
                </wp:positionV>
                <wp:extent cx="1478915" cy="1850390"/>
                <wp:effectExtent l="0" t="0" r="6985"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599C1207" w14:textId="77777777" w:rsidR="00CC64ED" w:rsidRPr="007A337E" w:rsidRDefault="00F6641C" w:rsidP="00D7788C">
                            <w:pPr>
                              <w:rPr>
                                <w:sz w:val="20"/>
                              </w:rPr>
                            </w:pPr>
                            <w:r>
                              <w:rPr>
                                <w:sz w:val="20"/>
                              </w:rPr>
                              <w:t>D. Smilkininis raumuo: 20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5CA759" id="_x0000_s1028" type="#_x0000_t202" style="position:absolute;margin-left:107.6pt;margin-top:134.9pt;width:116.45pt;height:145.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l/OEgIAAP4DAAAOAAAAZHJzL2Uyb0RvYy54bWysU9tu2zAMfR+wfxD0vtjJkjUx4hRdugwD&#10;ugvQ7QNkWY6FyaJGKbGzrx8lp2nQvQ3zgyCa5CF5eLS+HTrDjgq9Blvy6STnTFkJtbb7kv/4vnuz&#10;5MwHYWthwKqSn5Tnt5vXr9a9K9QMWjC1QkYg1he9K3kbgiuyzMtWdcJPwClLzgawE4FM3Gc1ip7Q&#10;O5PN8vxd1gPWDkEq7+nv/ejkm4TfNEqGr03jVWCm5NRbSCems4pntlmLYo/CtVqe2xD/0EUntKWi&#10;F6h7EQQ7oP4LqtMSwUMTJhK6DJpGS5VmoGmm+YtpHlvhVJqFyPHuQpP/f7Dyy/HRfUMWhvcw0ALT&#10;EN49gPzpmYVtK+xe3SFC3ypRU+FppCzrnS/OqZFqX/gIUvWfoaYli0OABDQ02EVWaE5G6LSA04V0&#10;NQQmY8n5zXI1XXAmyTddLvK3q7SWTBRP6Q59+KigY/FScqStJnhxfPAhtiOKp5BYzYPR9U4bkwzc&#10;V1uD7ChIAbv0pQlehBnL+pKvFrNFQrYQ85M4Oh1IoUZ3JV/m8Rs1E+n4YOsUEoQ24506MfbMT6Rk&#10;JCcM1cB0XfJZzI10VVCfiDCEUZD0gOjSAv7mrCcxltz/OghUnJlPlkhfTefzqN5kzBc3MzLw2lNd&#10;e4SVBFXywNl43Yak+ESHu6Pl7HSi7bmTc8skssTm+UFEFV/bKer52W7+AAAA//8DAFBLAwQUAAYA&#10;CAAAACEAlp1q4+AAAAALAQAADwAAAGRycy9kb3ducmV2LnhtbEyPwU7DMAyG70i8Q2QkbixttVZb&#10;13SamLhwQGIgwTFr0qYicaok68rbY05ws+VPv7+/2S/OslmHOHoUkK8yYBo7r0YcBLy/PT1sgMUk&#10;UUnrUQv41hH27e1NI2vlr/iq51MaGIVgrKUAk9JUcx47o52MKz9ppFvvg5OJ1jBwFeSVwp3lRZZV&#10;3MkR6YORk340uvs6XZyAD2dGdQwvn72y8/G5P5TTEiYh7u+Www5Y0kv6g+FXn9ShJaezv6CKzAoo&#10;8rIglIZqSx2IWK83ObCzgLLKC+Btw/93aH8AAAD//wMAUEsBAi0AFAAGAAgAAAAhALaDOJL+AAAA&#10;4QEAABMAAAAAAAAAAAAAAAAAAAAAAFtDb250ZW50X1R5cGVzXS54bWxQSwECLQAUAAYACAAAACEA&#10;OP0h/9YAAACUAQAACwAAAAAAAAAAAAAAAAAvAQAAX3JlbHMvLnJlbHNQSwECLQAUAAYACAAAACEA&#10;I95fzhICAAD+AwAADgAAAAAAAAAAAAAAAAAuAgAAZHJzL2Uyb0RvYy54bWxQSwECLQAUAAYACAAA&#10;ACEAlp1q4+AAAAALAQAADwAAAAAAAAAAAAAAAABsBAAAZHJzL2Rvd25yZXYueG1sUEsFBgAAAAAE&#10;AAQA8wAAAHkFAAAAAA==&#10;" stroked="f">
                <v:textbox style="mso-fit-shape-to-text:t">
                  <w:txbxContent>
                    <w:p w14:paraId="599C1207" w14:textId="77777777" w:rsidR="00CC64ED" w:rsidRPr="007A337E" w:rsidRDefault="00F6641C" w:rsidP="00D7788C">
                      <w:pPr>
                        <w:rPr>
                          <w:sz w:val="20"/>
                        </w:rPr>
                      </w:pPr>
                      <w:r>
                        <w:rPr>
                          <w:sz w:val="20"/>
                        </w:rPr>
                        <w:t>D. Smilkininis raumuo: 20 vienetų į kiekvieną pusę</w:t>
                      </w:r>
                    </w:p>
                  </w:txbxContent>
                </v:textbox>
              </v:shape>
            </w:pict>
          </mc:Fallback>
        </mc:AlternateContent>
      </w:r>
      <w:r w:rsidRPr="00663D9C">
        <w:rPr>
          <w:noProof/>
          <w:sz w:val="22"/>
          <w:szCs w:val="22"/>
          <w:lang w:eastAsia="lt-LT"/>
        </w:rPr>
        <mc:AlternateContent>
          <mc:Choice Requires="wps">
            <w:drawing>
              <wp:anchor distT="0" distB="0" distL="114300" distR="114300" simplePos="0" relativeHeight="251659264" behindDoc="0" locked="0" layoutInCell="1" allowOverlap="1" wp14:anchorId="16BC3DFA" wp14:editId="4EA26906">
                <wp:simplePos x="0" y="0"/>
                <wp:positionH relativeFrom="column">
                  <wp:posOffset>-65543</wp:posOffset>
                </wp:positionH>
                <wp:positionV relativeFrom="paragraph">
                  <wp:posOffset>1697107</wp:posOffset>
                </wp:positionV>
                <wp:extent cx="1478943" cy="1849120"/>
                <wp:effectExtent l="0" t="0" r="6985" b="127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43" cy="1849120"/>
                        </a:xfrm>
                        <a:prstGeom prst="rect">
                          <a:avLst/>
                        </a:prstGeom>
                        <a:solidFill>
                          <a:srgbClr val="FFFFFF"/>
                        </a:solidFill>
                        <a:ln w="9525">
                          <a:noFill/>
                          <a:miter lim="800000"/>
                          <a:headEnd/>
                          <a:tailEnd/>
                        </a:ln>
                      </wps:spPr>
                      <wps:txbx>
                        <w:txbxContent>
                          <w:p w14:paraId="06396213" w14:textId="77777777" w:rsidR="00CC64ED" w:rsidRDefault="00F6641C" w:rsidP="00D7788C">
                            <w:pPr>
                              <w:rPr>
                                <w:sz w:val="20"/>
                              </w:rPr>
                            </w:pPr>
                            <w:r>
                              <w:rPr>
                                <w:sz w:val="20"/>
                              </w:rPr>
                              <w:t xml:space="preserve">A. </w:t>
                            </w:r>
                            <w:r w:rsidRPr="007A337E">
                              <w:rPr>
                                <w:sz w:val="20"/>
                              </w:rPr>
                              <w:t>Odą sutraukiantis raumuo: 5 vienetai į kiekvieną pusę</w:t>
                            </w:r>
                          </w:p>
                          <w:p w14:paraId="62741DE9" w14:textId="77777777" w:rsidR="00CC64ED" w:rsidRDefault="00F6641C" w:rsidP="00D7788C">
                            <w:pPr>
                              <w:rPr>
                                <w:sz w:val="20"/>
                              </w:rPr>
                            </w:pPr>
                            <w:r>
                              <w:rPr>
                                <w:sz w:val="20"/>
                              </w:rPr>
                              <w:t>B. Didybės raumuo: 5 vienetai (1 vieta)</w:t>
                            </w:r>
                          </w:p>
                          <w:p w14:paraId="1BAC5787" w14:textId="77777777" w:rsidR="00CC64ED" w:rsidRPr="007A337E" w:rsidRDefault="00F6641C" w:rsidP="00D7788C">
                            <w:pPr>
                              <w:rPr>
                                <w:sz w:val="20"/>
                              </w:rPr>
                            </w:pPr>
                            <w:r>
                              <w:rPr>
                                <w:sz w:val="20"/>
                              </w:rPr>
                              <w:t>C. Kaktinis raumuo: 10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BC3DFA" id="_x0000_s1029" type="#_x0000_t202" style="position:absolute;margin-left:-5.15pt;margin-top:133.65pt;width:116.45pt;height:145.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67TEwIAAP4DAAAOAAAAZHJzL2Uyb0RvYy54bWysk99u2yAUxu8n7R0Q94uT1FkTK07Vpcs0&#10;qfsjdXsAjHGMhjnsQGJ3T98DTtOou5vmCwQ+8HHO73ysb4bOsKNCr8GWfDaZcqashFrbfcl//ti9&#10;W3Lmg7C1MGBVyR+V5zebt2/WvSvUHFowtUJGItYXvSt5G4IrsszLVnXCT8ApS8EGsBOBlrjPahQ9&#10;qXcmm0+n77MesHYIUnlPf+/GIN8k/aZRMnxrGq8CMyWn3EIaMY1VHLPNWhR7FK7V8pSG+IcsOqEt&#10;XXqWuhNBsAPqv6Q6LRE8NGEiocugabRUqQaqZjZ9Vc1DK5xKtRAc786Y/P+TlV+PD+47sjB8gIEa&#10;mIrw7h7kL88sbFth9+oWEfpWiZounkVkWe98cToaUfvCR5Gq/wI1NVkcAiShocEuUqE6GalTAx7P&#10;0NUQmIxX5tfLVX7FmaTYbJmvZvPUlkwUz8cd+vBJQcfipORIXU3y4njvQ0xHFM9b4m0ejK532pi0&#10;wH21NciOghywS1+q4NU2Y1lf8tVivkjKFuL5ZI5OB3Ko0V3Jl9P4jZ6JOD7aOm0JQptxTpkYe+IT&#10;kYxwwlANTNclv4pnI64K6kcChjAakh4QTVrAP5z1ZMaS+98HgYoz89kS9NUsz6N70yJfXBMhhpeR&#10;6jIirCSpkgfOxuk2JMcnHO6WmrPTCdtLJqeUyWSJ5ulBRBdfrtOul2e7eQIAAP//AwBQSwMEFAAG&#10;AAgAAAAhAFhmXwjgAAAACwEAAA8AAABkcnMvZG93bnJldi54bWxMj8tOwzAQRfdI/IM1SOxap0YJ&#10;VcikqqjYsECiIMHSjSdxhB+R7abh7zEr2M1oju6c2+wWa9hMIY7eIWzWBTBynVejGxDe355WW2Ax&#10;Saek8Y4QvinCrr2+amSt/MW90nxMA8shLtYSQac01ZzHTpOVce0ncvnW+2BlymsYuAryksOt4aIo&#10;Km7l6PIHLSd61NR9Hc8W4cPqUR3Cy2evzHx47vfltIQJ8fZm2T8AS7SkPxh+9bM6tNnp5M9ORWYQ&#10;VpviLqMIorrPQyaEEBWwE0JZbkvgbcP/d2h/AAAA//8DAFBLAQItABQABgAIAAAAIQC2gziS/gAA&#10;AOEBAAATAAAAAAAAAAAAAAAAAAAAAABbQ29udGVudF9UeXBlc10ueG1sUEsBAi0AFAAGAAgAAAAh&#10;ADj9If/WAAAAlAEAAAsAAAAAAAAAAAAAAAAALwEAAF9yZWxzLy5yZWxzUEsBAi0AFAAGAAgAAAAh&#10;AFnLrtMTAgAA/gMAAA4AAAAAAAAAAAAAAAAALgIAAGRycy9lMm9Eb2MueG1sUEsBAi0AFAAGAAgA&#10;AAAhAFhmXwjgAAAACwEAAA8AAAAAAAAAAAAAAAAAbQQAAGRycy9kb3ducmV2LnhtbFBLBQYAAAAA&#10;BAAEAPMAAAB6BQAAAAA=&#10;" stroked="f">
                <v:textbox style="mso-fit-shape-to-text:t">
                  <w:txbxContent>
                    <w:p w14:paraId="06396213" w14:textId="77777777" w:rsidR="00CC64ED" w:rsidRDefault="00F6641C" w:rsidP="00D7788C">
                      <w:pPr>
                        <w:rPr>
                          <w:sz w:val="20"/>
                        </w:rPr>
                      </w:pPr>
                      <w:r>
                        <w:rPr>
                          <w:sz w:val="20"/>
                        </w:rPr>
                        <w:t xml:space="preserve">A. </w:t>
                      </w:r>
                      <w:r w:rsidRPr="007A337E">
                        <w:rPr>
                          <w:sz w:val="20"/>
                        </w:rPr>
                        <w:t>Odą sutraukiantis raumuo: 5 vienetai į kiekvieną pusę</w:t>
                      </w:r>
                    </w:p>
                    <w:p w14:paraId="62741DE9" w14:textId="77777777" w:rsidR="00CC64ED" w:rsidRDefault="00F6641C" w:rsidP="00D7788C">
                      <w:pPr>
                        <w:rPr>
                          <w:sz w:val="20"/>
                        </w:rPr>
                      </w:pPr>
                      <w:r>
                        <w:rPr>
                          <w:sz w:val="20"/>
                        </w:rPr>
                        <w:t>B. Didybės raumuo: 5 vienetai (1 vieta)</w:t>
                      </w:r>
                    </w:p>
                    <w:p w14:paraId="1BAC5787" w14:textId="77777777" w:rsidR="00CC64ED" w:rsidRPr="007A337E" w:rsidRDefault="00F6641C" w:rsidP="00D7788C">
                      <w:pPr>
                        <w:rPr>
                          <w:sz w:val="20"/>
                        </w:rPr>
                      </w:pPr>
                      <w:r>
                        <w:rPr>
                          <w:sz w:val="20"/>
                        </w:rPr>
                        <w:t>C. Kaktinis raumuo: 10 vienetų į kiekvieną pusę</w:t>
                      </w:r>
                    </w:p>
                  </w:txbxContent>
                </v:textbox>
              </v:shape>
            </w:pict>
          </mc:Fallback>
        </mc:AlternateContent>
      </w:r>
      <w:r w:rsidRPr="00663D9C">
        <w:rPr>
          <w:b/>
          <w:i/>
          <w:noProof/>
          <w:color w:val="FF0000"/>
          <w:sz w:val="22"/>
          <w:szCs w:val="22"/>
          <w:lang w:eastAsia="lt-LT"/>
        </w:rPr>
        <w:drawing>
          <wp:inline distT="0" distB="0" distL="0" distR="0" wp14:anchorId="47A3F6C7" wp14:editId="783F03D6">
            <wp:extent cx="5953125" cy="23431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953125" cy="2343150"/>
                    </a:xfrm>
                    <a:prstGeom prst="rect">
                      <a:avLst/>
                    </a:prstGeom>
                    <a:noFill/>
                    <a:ln>
                      <a:noFill/>
                    </a:ln>
                  </pic:spPr>
                </pic:pic>
              </a:graphicData>
            </a:graphic>
          </wp:inline>
        </w:drawing>
      </w:r>
    </w:p>
    <w:p w14:paraId="4A80B876" w14:textId="77777777" w:rsidR="00D7788C" w:rsidRPr="00663D9C" w:rsidRDefault="00D7788C" w:rsidP="00663D9C">
      <w:pPr>
        <w:rPr>
          <w:iCs/>
          <w:color w:val="FF0000"/>
          <w:sz w:val="22"/>
          <w:szCs w:val="22"/>
        </w:rPr>
      </w:pPr>
    </w:p>
    <w:p w14:paraId="4731637A" w14:textId="77777777" w:rsidR="00D7788C" w:rsidRPr="00663D9C" w:rsidRDefault="00D7788C" w:rsidP="00663D9C">
      <w:pPr>
        <w:ind w:left="2880"/>
        <w:rPr>
          <w:sz w:val="22"/>
          <w:szCs w:val="22"/>
        </w:rPr>
      </w:pPr>
    </w:p>
    <w:p w14:paraId="4CC22CA4" w14:textId="77777777" w:rsidR="00D7788C" w:rsidRPr="00663D9C" w:rsidRDefault="00D7788C" w:rsidP="00663D9C">
      <w:pPr>
        <w:ind w:left="2880"/>
        <w:rPr>
          <w:sz w:val="22"/>
          <w:szCs w:val="22"/>
        </w:rPr>
      </w:pPr>
    </w:p>
    <w:p w14:paraId="503769F1" w14:textId="77777777" w:rsidR="00D7788C" w:rsidRPr="00663D9C" w:rsidRDefault="00F6641C" w:rsidP="00663D9C">
      <w:pPr>
        <w:ind w:left="2880"/>
        <w:rPr>
          <w:sz w:val="22"/>
          <w:szCs w:val="22"/>
        </w:rPr>
      </w:pPr>
      <w:r w:rsidRPr="00663D9C">
        <w:rPr>
          <w:sz w:val="22"/>
          <w:szCs w:val="22"/>
        </w:rPr>
        <w:t>Toliau pateiktose schemose parodytos rekomenduojamos raumenų grupės pasirenkamoms papildomoms injekcijoms</w:t>
      </w:r>
    </w:p>
    <w:p w14:paraId="78E81EA2" w14:textId="77777777" w:rsidR="00D7788C" w:rsidRPr="00663D9C" w:rsidRDefault="00D7788C" w:rsidP="00663D9C">
      <w:pPr>
        <w:rPr>
          <w:i/>
          <w:color w:val="FF0000"/>
          <w:sz w:val="22"/>
          <w:szCs w:val="22"/>
        </w:rPr>
      </w:pPr>
    </w:p>
    <w:p w14:paraId="7BEC361E" w14:textId="77777777" w:rsidR="00D7788C" w:rsidRPr="00663D9C" w:rsidRDefault="00F6641C" w:rsidP="00663D9C">
      <w:pPr>
        <w:rPr>
          <w:b/>
          <w:bCs/>
          <w:i/>
          <w:color w:val="FF0000"/>
          <w:sz w:val="22"/>
          <w:szCs w:val="22"/>
          <w:u w:val="single"/>
        </w:rPr>
      </w:pPr>
      <w:r w:rsidRPr="00663D9C">
        <w:rPr>
          <w:noProof/>
          <w:sz w:val="22"/>
          <w:szCs w:val="22"/>
          <w:lang w:eastAsia="lt-LT"/>
        </w:rPr>
        <mc:AlternateContent>
          <mc:Choice Requires="wps">
            <w:drawing>
              <wp:anchor distT="0" distB="0" distL="114300" distR="114300" simplePos="0" relativeHeight="251671552" behindDoc="0" locked="0" layoutInCell="1" allowOverlap="1" wp14:anchorId="248316E4" wp14:editId="5411DCE7">
                <wp:simplePos x="0" y="0"/>
                <wp:positionH relativeFrom="column">
                  <wp:posOffset>3035466</wp:posOffset>
                </wp:positionH>
                <wp:positionV relativeFrom="paragraph">
                  <wp:posOffset>1832941</wp:posOffset>
                </wp:positionV>
                <wp:extent cx="1669774" cy="1850390"/>
                <wp:effectExtent l="0" t="0" r="698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9774" cy="1850390"/>
                        </a:xfrm>
                        <a:prstGeom prst="rect">
                          <a:avLst/>
                        </a:prstGeom>
                        <a:solidFill>
                          <a:srgbClr val="FFFFFF"/>
                        </a:solidFill>
                        <a:ln w="9525">
                          <a:noFill/>
                          <a:miter lim="800000"/>
                          <a:headEnd/>
                          <a:tailEnd/>
                        </a:ln>
                      </wps:spPr>
                      <wps:txbx>
                        <w:txbxContent>
                          <w:p w14:paraId="39B15C95" w14:textId="77777777" w:rsidR="00CC64ED" w:rsidRPr="007A337E" w:rsidRDefault="00F6641C" w:rsidP="00D7788C">
                            <w:pPr>
                              <w:rPr>
                                <w:sz w:val="20"/>
                              </w:rPr>
                            </w:pPr>
                            <w:r>
                              <w:rPr>
                                <w:sz w:val="20"/>
                              </w:rPr>
                              <w:t>G. Trapecinis raumuo: 5 vienetai į vieną vietą (≤4 papildomos vietos)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48316E4" id="_x0000_s1030" type="#_x0000_t202" style="position:absolute;margin-left:239pt;margin-top:144.35pt;width:131.5pt;height:145.7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oeEEwIAAP4DAAAOAAAAZHJzL2Uyb0RvYy54bWysU9tu2zAMfR+wfxD0vtjJkjQx4hRdugwD&#10;ugvQ7QMUWY6FyaJGKbGzry8lp2nQvQ3zgyCa5CF5eLS67VvDjgq9Blvy8SjnTFkJlbb7kv/8sX23&#10;4MwHYSthwKqSn5Tnt+u3b1adK9QEGjCVQkYg1hedK3kTgiuyzMtGtcKPwClLzhqwFYFM3GcVio7Q&#10;W5NN8nyedYCVQ5DKe/p7Pzj5OuHXtZLhW117FZgpOfUW0onp3MUzW69EsUfhGi3PbYh/6KIV2lLR&#10;C9S9CIIdUP8F1WqJ4KEOIwltBnWtpUoz0DTj/NU0j41wKs1C5Hh3ocn/P1j59fjoviML/QfoaYFp&#10;CO8eQP7yzMKmEXav7hCha5SoqPA4UpZ1zhfn1Ei1L3wE2XVfoKIli0OABNTX2EZWaE5G6LSA04V0&#10;1QcmY8n5fHlzM+VMkm+8mOXvl2ktmSie0x368ElBy+Kl5EhbTfDi+OBDbEcUzyGxmgejq602Jhm4&#10;320MsqMgBWzTlyZ4FWYs60q+nE1mCdlCzE/iaHUghRrdlnyRx2/QTKTjo61SSBDaDHfqxNgzP5GS&#10;gZzQ73qmq5JPY26kawfViQhDGARJD4guDeAfzjoSY8n974NAxZn5bIn05Xg6jepNxnR2MyEDrz27&#10;a4+wkqBKHjgbrpuQFJ/ocHe0nK1OtL10cm6ZRJbYPD+IqOJrO0W9PNv1EwAAAP//AwBQSwMEFAAG&#10;AAgAAAAhAEJhkSTgAAAACwEAAA8AAABkcnMvZG93bnJldi54bWxMj8FOwzAQRO9I/IO1SNyok6ol&#10;VohTVVRcOCBRkODoxps4wl5HtpuGv8ec4Dg7o9k3zW5xls0Y4uhJQrkqgCF1Xo80SHh/e7oTwGJS&#10;pJX1hBK+McKuvb5qVK39hV5xPqaB5RKKtZJgUppqzmNn0Km48hNS9nofnEpZhoHroC653Fm+Lop7&#10;7tRI+YNREz4a7L6OZyfhw5lRH8LLZ6/tfHju99tpCZOUtzfL/gFYwiX9heEXP6NDm5lO/kw6Mith&#10;U4m8JUlYC1EBy4lqU+bLScJWFCXwtuH/N7Q/AAAA//8DAFBLAQItABQABgAIAAAAIQC2gziS/gAA&#10;AOEBAAATAAAAAAAAAAAAAAAAAAAAAABbQ29udGVudF9UeXBlc10ueG1sUEsBAi0AFAAGAAgAAAAh&#10;ADj9If/WAAAAlAEAAAsAAAAAAAAAAAAAAAAALwEAAF9yZWxzLy5yZWxzUEsBAi0AFAAGAAgAAAAh&#10;ALUeh4QTAgAA/gMAAA4AAAAAAAAAAAAAAAAALgIAAGRycy9lMm9Eb2MueG1sUEsBAi0AFAAGAAgA&#10;AAAhAEJhkSTgAAAACwEAAA8AAAAAAAAAAAAAAAAAbQQAAGRycy9kb3ducmV2LnhtbFBLBQYAAAAA&#10;BAAEAPMAAAB6BQAAAAA=&#10;" stroked="f">
                <v:textbox style="mso-fit-shape-to-text:t">
                  <w:txbxContent>
                    <w:p w14:paraId="39B15C95" w14:textId="77777777" w:rsidR="00CC64ED" w:rsidRPr="007A337E" w:rsidRDefault="00F6641C" w:rsidP="00D7788C">
                      <w:pPr>
                        <w:rPr>
                          <w:sz w:val="20"/>
                        </w:rPr>
                      </w:pPr>
                      <w:r>
                        <w:rPr>
                          <w:sz w:val="20"/>
                        </w:rPr>
                        <w:t xml:space="preserve">G. Trapecinis raumuo: 5 vienetai į vieną vietą (≤4 </w:t>
                      </w:r>
                      <w:r>
                        <w:rPr>
                          <w:sz w:val="20"/>
                        </w:rPr>
                        <w:t>papildomos vietos)</w:t>
                      </w:r>
                    </w:p>
                  </w:txbxContent>
                </v:textbox>
              </v:shape>
            </w:pict>
          </mc:Fallback>
        </mc:AlternateContent>
      </w:r>
      <w:r w:rsidRPr="00663D9C">
        <w:rPr>
          <w:noProof/>
          <w:sz w:val="22"/>
          <w:szCs w:val="22"/>
          <w:lang w:eastAsia="lt-LT"/>
        </w:rPr>
        <mc:AlternateContent>
          <mc:Choice Requires="wps">
            <w:drawing>
              <wp:anchor distT="0" distB="0" distL="114300" distR="114300" simplePos="0" relativeHeight="251669504" behindDoc="0" locked="0" layoutInCell="1" allowOverlap="1" wp14:anchorId="4C546CF9" wp14:editId="5DE56B3D">
                <wp:simplePos x="0" y="0"/>
                <wp:positionH relativeFrom="column">
                  <wp:posOffset>-635</wp:posOffset>
                </wp:positionH>
                <wp:positionV relativeFrom="paragraph">
                  <wp:posOffset>1833245</wp:posOffset>
                </wp:positionV>
                <wp:extent cx="1478915" cy="1850390"/>
                <wp:effectExtent l="0" t="0" r="6985"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10DD3061" w14:textId="77777777" w:rsidR="00CC64ED" w:rsidRPr="007A337E" w:rsidRDefault="00F6641C" w:rsidP="00D7788C">
                            <w:pPr>
                              <w:rPr>
                                <w:sz w:val="20"/>
                              </w:rPr>
                            </w:pPr>
                            <w:r>
                              <w:rPr>
                                <w:sz w:val="20"/>
                              </w:rPr>
                              <w:t xml:space="preserve">D. Smilkininis raumuo: </w:t>
                            </w:r>
                            <w:r w:rsidRPr="00BA19B8">
                              <w:rPr>
                                <w:sz w:val="20"/>
                              </w:rPr>
                              <w:t>5 vienetai į vieną vietą (≤2 papildomos vietos</w:t>
                            </w:r>
                            <w:r>
                              <w:rPr>
                                <w:sz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546CF9" id="_x0000_s1031" type="#_x0000_t202" style="position:absolute;margin-left:-.05pt;margin-top:144.35pt;width:116.45pt;height:145.7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8VgEgIAAP4DAAAOAAAAZHJzL2Uyb0RvYy54bWysU9tu2zAMfR+wfxD0vtjO4jUxohRdugwD&#10;ugvQ7QNkWY6FyaImKbGzrx8lp2nQvQ3zgyCa5CF5eLS+HXtNjtJ5BYbRYpZTIo2ARpk9oz++794s&#10;KfGBm4ZrMJLRk/T0dvP61XqwlZxDB7qRjiCI8dVgGe1CsFWWedHJnvsZWGnQ2YLreUDT7bPG8QHR&#10;e53N8/xdNoBrrAMhvce/95OTbhJ+20oRvratl4FoRrG3kE6Xzjqe2WbNq73jtlPi3Ab/hy56rgwW&#10;vUDd88DJwam/oHolHHhow0xAn0HbKiHTDDhNkb+Y5rHjVqZZkBxvLzT5/wcrvhwf7TdHwvgeRlxg&#10;GsLbBxA/PTGw7bjZyzvnYOgkb7BwESnLBuurc2qk2lc+gtTDZ2hwyfwQIAGNresjKzgnQXRcwOlC&#10;uhwDEbHk4ma5KkpKBPqKZZm/XaW1ZLx6SrfOh48SehIvjDrcaoLnxwcfYju8egqJ1Txo1eyU1slw&#10;+3qrHTlyVMAufWmCF2HakIHRVTkvE7KBmJ/E0auACtWqZ3SZx2/STKTjg2lSSOBKT3fsRJszP5GS&#10;iZww1iNRDaNlzI101dCckDAHkyDxAeGlA/ebkgHFyKj/deBOUqI/GSR9VSwWUb3JWJQ3czTctae+&#10;9nAjEIrRQMl03Yak+ESHvcPl7FSi7bmTc8sossTm+UFEFV/bKer52W7+AAAA//8DAFBLAwQUAAYA&#10;CAAAACEAahYfBd4AAAAJAQAADwAAAGRycy9kb3ducmV2LnhtbEyPMU/DMBSEdyT+g/WQ2FonQYUo&#10;xKkqKhYGJFokGN3YiSPsZ8t20/DveUwwnu509127XZxls45p8iigXBfANPZeTTgKeD8+r2pgKUtU&#10;0nrUAr51gm13fdXKRvkLvun5kEdGJZgaKcDkHBrOU2+0k2ntg0byBh+dzCTjyFWUFyp3lldFcc+d&#10;nJAWjAz6yej+63B2Aj6cmdQ+vn4Oys77l2G3CUsMQtzeLLtHYFkv+S8Mv/iEDh0xnfwZVWJWwKqk&#10;oICqrh+AkV/dVXTlJGBTFyXwruX/H3Q/AAAA//8DAFBLAQItABQABgAIAAAAIQC2gziS/gAAAOEB&#10;AAATAAAAAAAAAAAAAAAAAAAAAABbQ29udGVudF9UeXBlc10ueG1sUEsBAi0AFAAGAAgAAAAhADj9&#10;If/WAAAAlAEAAAsAAAAAAAAAAAAAAAAALwEAAF9yZWxzLy5yZWxzUEsBAi0AFAAGAAgAAAAhAN7T&#10;xWASAgAA/gMAAA4AAAAAAAAAAAAAAAAALgIAAGRycy9lMm9Eb2MueG1sUEsBAi0AFAAGAAgAAAAh&#10;AGoWHwXeAAAACQEAAA8AAAAAAAAAAAAAAAAAbAQAAGRycy9kb3ducmV2LnhtbFBLBQYAAAAABAAE&#10;APMAAAB3BQAAAAA=&#10;" stroked="f">
                <v:textbox style="mso-fit-shape-to-text:t">
                  <w:txbxContent>
                    <w:p w14:paraId="10DD3061" w14:textId="77777777" w:rsidR="00CC64ED" w:rsidRPr="007A337E" w:rsidRDefault="00F6641C" w:rsidP="00D7788C">
                      <w:pPr>
                        <w:rPr>
                          <w:sz w:val="20"/>
                        </w:rPr>
                      </w:pPr>
                      <w:r>
                        <w:rPr>
                          <w:sz w:val="20"/>
                        </w:rPr>
                        <w:t xml:space="preserve">D. Smilkininis raumuo: </w:t>
                      </w:r>
                      <w:r w:rsidRPr="00BA19B8">
                        <w:rPr>
                          <w:sz w:val="20"/>
                        </w:rPr>
                        <w:t>5 vienetai į vieną vietą (≤2 papildomos vietos</w:t>
                      </w:r>
                      <w:r>
                        <w:rPr>
                          <w:sz w:val="20"/>
                        </w:rPr>
                        <w:t>)</w:t>
                      </w:r>
                    </w:p>
                  </w:txbxContent>
                </v:textbox>
              </v:shape>
            </w:pict>
          </mc:Fallback>
        </mc:AlternateContent>
      </w:r>
      <w:r w:rsidRPr="00663D9C">
        <w:rPr>
          <w:noProof/>
          <w:sz w:val="22"/>
          <w:szCs w:val="22"/>
          <w:lang w:eastAsia="lt-LT"/>
        </w:rPr>
        <mc:AlternateContent>
          <mc:Choice Requires="wps">
            <w:drawing>
              <wp:anchor distT="0" distB="0" distL="114300" distR="114300" simplePos="0" relativeHeight="251667456" behindDoc="0" locked="0" layoutInCell="1" allowOverlap="1" wp14:anchorId="454FFABF" wp14:editId="28534755">
                <wp:simplePos x="0" y="0"/>
                <wp:positionH relativeFrom="column">
                  <wp:posOffset>1558290</wp:posOffset>
                </wp:positionH>
                <wp:positionV relativeFrom="paragraph">
                  <wp:posOffset>1831975</wp:posOffset>
                </wp:positionV>
                <wp:extent cx="1478915" cy="1850390"/>
                <wp:effectExtent l="0" t="0" r="6985"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5CE3EE0D" w14:textId="77777777" w:rsidR="00CC64ED" w:rsidRPr="007A337E" w:rsidRDefault="00F6641C" w:rsidP="00D7788C">
                            <w:pPr>
                              <w:rPr>
                                <w:sz w:val="20"/>
                              </w:rPr>
                            </w:pPr>
                            <w:r>
                              <w:rPr>
                                <w:sz w:val="20"/>
                              </w:rPr>
                              <w:t>E. Pakaušinis raumuo: 5 vienetai į vieną vietą (≤2 papildomos vietos)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4FFABF" id="_x0000_s1032" type="#_x0000_t202" style="position:absolute;margin-left:122.7pt;margin-top:144.25pt;width:116.45pt;height:145.7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QehEgIAAP4DAAAOAAAAZHJzL2Uyb0RvYy54bWysU9tu2zAMfR+wfxD0vtjJkjYx4hRdugwD&#10;ugvQ7QNkWY6FyaJGKbG7ry8lp2nQvQ3zgyCa5CF5eLS+GTrDjgq9Blvy6STnTFkJtbb7kv/8sXu3&#10;5MwHYWthwKqSPyrPbzZv36x7V6gZtGBqhYxArC96V/I2BFdkmZet6oSfgFOWnA1gJwKZuM9qFD2h&#10;dyab5flV1gPWDkEq7+nv3ejkm4TfNEqGb03jVWCm5NRbSCems4pntlmLYo/CtVqe2hD/0EUntKWi&#10;Z6g7EQQ7oP4LqtMSwUMTJhK6DJpGS5VmoGmm+atpHlrhVJqFyPHuTJP/f7Dy6/HBfUcWhg8w0ALT&#10;EN7dg/zlmYVtK+xe3SJC3ypRU+FppCzrnS9OqZFqX/gIUvVfoKYli0OABDQ02EVWaE5G6LSAxzPp&#10;aghMxpLz6+VquuBMkm+6XOTvV2ktmSie0x368ElBx+Kl5EhbTfDieO9DbEcUzyGxmgej6502Jhm4&#10;r7YG2VGQAnbpSxO8CjOW9SVfLWaLhGwh5idxdDqQQo3uSr7M4zdqJtLx0dYpJAhtxjt1YuyJn0jJ&#10;SE4YqoHpuuRXMTfSVUH9SIQhjIKkB0SXFvAPZz2JseT+90Gg4sx8tkT6ajqfR/UmY764npGBl57q&#10;0iOsJKiSB87G6zYkxSc63C0tZ6cTbS+dnFomkSU2Tw8iqvjSTlEvz3bzBAAA//8DAFBLAwQUAAYA&#10;CAAAACEAM/X1xuEAAAALAQAADwAAAGRycy9kb3ducmV2LnhtbEyPwU7DMAyG70i8Q2QkbixltKwr&#10;TaeJicsOSAwkOGaN21Q0TpRkXXn7hRPcbPnT7++vN7MZ2YQ+DJYE3C8yYEitVQP1Aj7eX+5KYCFK&#10;UnK0hAJ+MMCmub6qZaXsmd5wOsSepRAKlRSgY3QV56HVaGRYWIeUbp31Rsa0+p4rL88p3Ix8mWWP&#10;3MiB0gctHT5rbL8PJyPg0+hB7fzrV6fGabfvtoWbvRPi9mbePgGLOMc/GH71kzo0yeloT6QCGwUs&#10;8yJPaBrKsgCWiHxVPgA7CihW6zXwpub/OzQXAAAA//8DAFBLAQItABQABgAIAAAAIQC2gziS/gAA&#10;AOEBAAATAAAAAAAAAAAAAAAAAAAAAABbQ29udGVudF9UeXBlc10ueG1sUEsBAi0AFAAGAAgAAAAh&#10;ADj9If/WAAAAlAEAAAsAAAAAAAAAAAAAAAAALwEAAF9yZWxzLy5yZWxzUEsBAi0AFAAGAAgAAAAh&#10;AOkNB6ESAgAA/gMAAA4AAAAAAAAAAAAAAAAALgIAAGRycy9lMm9Eb2MueG1sUEsBAi0AFAAGAAgA&#10;AAAhADP19cbhAAAACwEAAA8AAAAAAAAAAAAAAAAAbAQAAGRycy9kb3ducmV2LnhtbFBLBQYAAAAA&#10;BAAEAPMAAAB6BQAAAAA=&#10;" stroked="f">
                <v:textbox style="mso-fit-shape-to-text:t">
                  <w:txbxContent>
                    <w:p w14:paraId="5CE3EE0D" w14:textId="77777777" w:rsidR="00CC64ED" w:rsidRPr="007A337E" w:rsidRDefault="00F6641C" w:rsidP="00D7788C">
                      <w:pPr>
                        <w:rPr>
                          <w:sz w:val="20"/>
                        </w:rPr>
                      </w:pPr>
                      <w:r>
                        <w:rPr>
                          <w:sz w:val="20"/>
                        </w:rPr>
                        <w:t>E. Pakaušinis raumuo: 5 vienetai į vieną vietą (≤2 papildomos vietos)</w:t>
                      </w:r>
                    </w:p>
                  </w:txbxContent>
                </v:textbox>
              </v:shape>
            </w:pict>
          </mc:Fallback>
        </mc:AlternateContent>
      </w:r>
      <w:r w:rsidRPr="00663D9C">
        <w:rPr>
          <w:i/>
          <w:noProof/>
          <w:color w:val="FF0000"/>
          <w:sz w:val="22"/>
          <w:szCs w:val="22"/>
          <w:lang w:eastAsia="lt-LT"/>
        </w:rPr>
        <w:drawing>
          <wp:inline distT="0" distB="0" distL="0" distR="0" wp14:anchorId="1DE44878" wp14:editId="59BCED19">
            <wp:extent cx="4705350" cy="2171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705350" cy="2171700"/>
                    </a:xfrm>
                    <a:prstGeom prst="rect">
                      <a:avLst/>
                    </a:prstGeom>
                    <a:noFill/>
                    <a:ln>
                      <a:noFill/>
                    </a:ln>
                  </pic:spPr>
                </pic:pic>
              </a:graphicData>
            </a:graphic>
          </wp:inline>
        </w:drawing>
      </w:r>
    </w:p>
    <w:p w14:paraId="2FE5141C" w14:textId="77777777" w:rsidR="00D7788C" w:rsidRPr="00663D9C" w:rsidRDefault="00D7788C" w:rsidP="00663D9C">
      <w:pPr>
        <w:rPr>
          <w:i/>
          <w:iCs/>
          <w:color w:val="FF0000"/>
          <w:sz w:val="22"/>
          <w:szCs w:val="22"/>
          <w:u w:val="single"/>
        </w:rPr>
      </w:pPr>
    </w:p>
    <w:p w14:paraId="02414FB7" w14:textId="77777777" w:rsidR="00D7788C" w:rsidRPr="00663D9C" w:rsidRDefault="00D7788C" w:rsidP="00663D9C">
      <w:pPr>
        <w:rPr>
          <w:i/>
          <w:iCs/>
          <w:color w:val="FF0000"/>
          <w:sz w:val="22"/>
          <w:szCs w:val="22"/>
          <w:u w:val="single"/>
        </w:rPr>
      </w:pPr>
    </w:p>
    <w:p w14:paraId="1E9BD548" w14:textId="77777777" w:rsidR="00D7788C" w:rsidRPr="00663D9C" w:rsidRDefault="00F6641C" w:rsidP="00663D9C">
      <w:pPr>
        <w:ind w:left="2880" w:hanging="2880"/>
        <w:rPr>
          <w:iCs/>
          <w:sz w:val="22"/>
          <w:szCs w:val="22"/>
        </w:rPr>
      </w:pPr>
      <w:r w:rsidRPr="00663D9C">
        <w:rPr>
          <w:b/>
          <w:iCs/>
          <w:sz w:val="22"/>
          <w:szCs w:val="22"/>
        </w:rPr>
        <w:t>Rekomenduojama dozė</w:t>
      </w:r>
      <w:r w:rsidRPr="00663D9C">
        <w:rPr>
          <w:b/>
          <w:iCs/>
          <w:sz w:val="22"/>
          <w:szCs w:val="22"/>
        </w:rPr>
        <w:tab/>
      </w:r>
      <w:r w:rsidRPr="00663D9C">
        <w:rPr>
          <w:iCs/>
          <w:sz w:val="22"/>
          <w:szCs w:val="22"/>
        </w:rPr>
        <w:t xml:space="preserve">155–195 vienetų, </w:t>
      </w:r>
      <w:r w:rsidR="008370FA">
        <w:rPr>
          <w:iCs/>
          <w:sz w:val="22"/>
          <w:szCs w:val="22"/>
        </w:rPr>
        <w:t>leidžiami</w:t>
      </w:r>
      <w:r w:rsidR="008370FA" w:rsidRPr="00663D9C">
        <w:rPr>
          <w:iCs/>
          <w:sz w:val="22"/>
          <w:szCs w:val="22"/>
        </w:rPr>
        <w:t xml:space="preserve"> </w:t>
      </w:r>
      <w:r w:rsidRPr="00663D9C">
        <w:rPr>
          <w:iCs/>
          <w:sz w:val="22"/>
          <w:szCs w:val="22"/>
        </w:rPr>
        <w:t>į raumenis, atliekant 0,1 ml (5 vienetų) injekcijas į 31–39 vietas.</w:t>
      </w:r>
    </w:p>
    <w:p w14:paraId="5B51EEAB" w14:textId="77777777" w:rsidR="00D7788C" w:rsidRPr="00663D9C" w:rsidRDefault="00D7788C" w:rsidP="00663D9C">
      <w:pPr>
        <w:rPr>
          <w:sz w:val="22"/>
          <w:szCs w:val="22"/>
        </w:rPr>
      </w:pPr>
    </w:p>
    <w:p w14:paraId="713DF9D9" w14:textId="77777777" w:rsidR="00D7788C" w:rsidRPr="00663D9C" w:rsidRDefault="00F6641C" w:rsidP="00663D9C">
      <w:pPr>
        <w:ind w:left="2835" w:firstLine="45"/>
        <w:rPr>
          <w:sz w:val="22"/>
          <w:szCs w:val="22"/>
        </w:rPr>
      </w:pPr>
      <w:r w:rsidRPr="00663D9C">
        <w:rPr>
          <w:sz w:val="22"/>
          <w:szCs w:val="22"/>
        </w:rPr>
        <w:t>BOTOX dozavimas pagal raumenis gydant lėtinę migreną:</w:t>
      </w:r>
    </w:p>
    <w:p w14:paraId="71A6F0F7" w14:textId="77777777" w:rsidR="00D7788C" w:rsidRPr="00663D9C" w:rsidRDefault="00D7788C" w:rsidP="00663D9C">
      <w:pPr>
        <w:ind w:left="2115"/>
        <w:rPr>
          <w:sz w:val="22"/>
          <w:szCs w:val="22"/>
        </w:rPr>
      </w:pPr>
    </w:p>
    <w:tbl>
      <w:tblPr>
        <w:tblW w:w="7655" w:type="dxa"/>
        <w:tblInd w:w="2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827"/>
      </w:tblGrid>
      <w:tr w:rsidR="009611AC" w14:paraId="50AFF0E4" w14:textId="77777777" w:rsidTr="00FF6D4D">
        <w:tc>
          <w:tcPr>
            <w:tcW w:w="3828" w:type="dxa"/>
            <w:tcBorders>
              <w:top w:val="single" w:sz="4" w:space="0" w:color="auto"/>
              <w:left w:val="single" w:sz="4" w:space="0" w:color="auto"/>
              <w:bottom w:val="single" w:sz="4" w:space="0" w:color="auto"/>
              <w:right w:val="single" w:sz="4" w:space="0" w:color="auto"/>
            </w:tcBorders>
          </w:tcPr>
          <w:p w14:paraId="2C772CBE" w14:textId="77777777" w:rsidR="00D7788C" w:rsidRPr="00663D9C" w:rsidRDefault="00D7788C" w:rsidP="00663D9C">
            <w:pPr>
              <w:spacing w:line="276" w:lineRule="auto"/>
              <w:rPr>
                <w:sz w:val="22"/>
                <w:szCs w:val="22"/>
              </w:rPr>
            </w:pPr>
          </w:p>
        </w:tc>
        <w:tc>
          <w:tcPr>
            <w:tcW w:w="3827" w:type="dxa"/>
            <w:tcBorders>
              <w:top w:val="single" w:sz="4" w:space="0" w:color="auto"/>
              <w:left w:val="single" w:sz="4" w:space="0" w:color="auto"/>
              <w:bottom w:val="single" w:sz="4" w:space="0" w:color="auto"/>
              <w:right w:val="single" w:sz="4" w:space="0" w:color="auto"/>
            </w:tcBorders>
            <w:hideMark/>
          </w:tcPr>
          <w:p w14:paraId="72FC35FC" w14:textId="77777777" w:rsidR="00D7788C" w:rsidRPr="00663D9C" w:rsidRDefault="00F6641C" w:rsidP="00663D9C">
            <w:pPr>
              <w:spacing w:line="276" w:lineRule="auto"/>
              <w:ind w:right="-79"/>
              <w:rPr>
                <w:sz w:val="22"/>
                <w:szCs w:val="22"/>
              </w:rPr>
            </w:pPr>
            <w:r w:rsidRPr="00663D9C">
              <w:rPr>
                <w:sz w:val="22"/>
                <w:szCs w:val="22"/>
              </w:rPr>
              <w:t>Rekomenduojama dozė</w:t>
            </w:r>
          </w:p>
        </w:tc>
      </w:tr>
      <w:tr w:rsidR="009611AC" w14:paraId="4A212166"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08B94DD9" w14:textId="77777777" w:rsidR="00D7788C" w:rsidRPr="00663D9C" w:rsidRDefault="00F6641C" w:rsidP="00663D9C">
            <w:pPr>
              <w:spacing w:after="120" w:line="276" w:lineRule="auto"/>
              <w:rPr>
                <w:b/>
                <w:sz w:val="22"/>
                <w:szCs w:val="22"/>
              </w:rPr>
            </w:pPr>
            <w:r w:rsidRPr="00663D9C">
              <w:rPr>
                <w:b/>
                <w:sz w:val="22"/>
                <w:szCs w:val="22"/>
              </w:rPr>
              <w:t>Galvos / kaklo sritis</w:t>
            </w:r>
          </w:p>
        </w:tc>
        <w:tc>
          <w:tcPr>
            <w:tcW w:w="3827" w:type="dxa"/>
            <w:tcBorders>
              <w:top w:val="single" w:sz="4" w:space="0" w:color="auto"/>
              <w:left w:val="single" w:sz="4" w:space="0" w:color="auto"/>
              <w:bottom w:val="single" w:sz="4" w:space="0" w:color="auto"/>
              <w:right w:val="single" w:sz="4" w:space="0" w:color="auto"/>
            </w:tcBorders>
            <w:hideMark/>
          </w:tcPr>
          <w:p w14:paraId="47EC2A57" w14:textId="77777777" w:rsidR="00D7788C" w:rsidRPr="00663D9C" w:rsidRDefault="00F6641C" w:rsidP="00663D9C">
            <w:pPr>
              <w:spacing w:after="120" w:line="276" w:lineRule="auto"/>
              <w:rPr>
                <w:b/>
                <w:sz w:val="22"/>
                <w:szCs w:val="22"/>
              </w:rPr>
            </w:pPr>
            <w:r w:rsidRPr="00663D9C">
              <w:rPr>
                <w:b/>
                <w:sz w:val="22"/>
                <w:szCs w:val="22"/>
              </w:rPr>
              <w:t>Bendra dozė (vietų skaičius</w:t>
            </w:r>
            <w:r w:rsidR="00DC337D" w:rsidRPr="00663D9C">
              <w:rPr>
                <w:b/>
                <w:sz w:val="22"/>
                <w:szCs w:val="22"/>
              </w:rPr>
              <w:t>*</w:t>
            </w:r>
            <w:r w:rsidRPr="00663D9C">
              <w:rPr>
                <w:b/>
                <w:sz w:val="22"/>
                <w:szCs w:val="22"/>
              </w:rPr>
              <w:t>)</w:t>
            </w:r>
          </w:p>
        </w:tc>
      </w:tr>
      <w:tr w:rsidR="009611AC" w14:paraId="30F11BF4"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740B1F11" w14:textId="77777777" w:rsidR="00D7788C" w:rsidRPr="00663D9C" w:rsidRDefault="00F6641C" w:rsidP="00663D9C">
            <w:pPr>
              <w:spacing w:after="120" w:line="276" w:lineRule="auto"/>
              <w:rPr>
                <w:sz w:val="22"/>
                <w:szCs w:val="22"/>
              </w:rPr>
            </w:pPr>
            <w:r w:rsidRPr="00663D9C">
              <w:rPr>
                <w:sz w:val="22"/>
                <w:szCs w:val="22"/>
              </w:rPr>
              <w:t xml:space="preserve">Odą sutraukiantis </w:t>
            </w:r>
            <w:proofErr w:type="spellStart"/>
            <w:r w:rsidRPr="00663D9C">
              <w:rPr>
                <w:sz w:val="22"/>
                <w:szCs w:val="22"/>
              </w:rPr>
              <w:t>raumuo</w:t>
            </w:r>
            <w:r w:rsidRPr="00663D9C">
              <w:rPr>
                <w:sz w:val="22"/>
                <w:szCs w:val="22"/>
                <w:vertAlign w:val="superscript"/>
              </w:rPr>
              <w:t>b</w:t>
            </w:r>
            <w:proofErr w:type="spellEnd"/>
          </w:p>
        </w:tc>
        <w:tc>
          <w:tcPr>
            <w:tcW w:w="3827" w:type="dxa"/>
            <w:tcBorders>
              <w:top w:val="single" w:sz="4" w:space="0" w:color="auto"/>
              <w:left w:val="single" w:sz="4" w:space="0" w:color="auto"/>
              <w:bottom w:val="single" w:sz="4" w:space="0" w:color="auto"/>
              <w:right w:val="single" w:sz="4" w:space="0" w:color="auto"/>
            </w:tcBorders>
            <w:vAlign w:val="center"/>
            <w:hideMark/>
          </w:tcPr>
          <w:p w14:paraId="69B3C749" w14:textId="77777777" w:rsidR="00D7788C" w:rsidRPr="00663D9C" w:rsidRDefault="00F6641C" w:rsidP="00663D9C">
            <w:pPr>
              <w:spacing w:after="120" w:line="276" w:lineRule="auto"/>
              <w:rPr>
                <w:sz w:val="22"/>
                <w:szCs w:val="22"/>
              </w:rPr>
            </w:pPr>
            <w:r w:rsidRPr="00663D9C">
              <w:rPr>
                <w:sz w:val="22"/>
                <w:szCs w:val="22"/>
              </w:rPr>
              <w:t>10 vienetų (2 vietos)</w:t>
            </w:r>
          </w:p>
        </w:tc>
      </w:tr>
      <w:tr w:rsidR="009611AC" w14:paraId="30A2183E"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2CCA30B7" w14:textId="77777777" w:rsidR="00D7788C" w:rsidRPr="00663D9C" w:rsidRDefault="00F6641C" w:rsidP="00663D9C">
            <w:pPr>
              <w:spacing w:after="120" w:line="276" w:lineRule="auto"/>
              <w:rPr>
                <w:sz w:val="22"/>
                <w:szCs w:val="22"/>
              </w:rPr>
            </w:pPr>
            <w:r w:rsidRPr="00663D9C">
              <w:rPr>
                <w:sz w:val="22"/>
                <w:szCs w:val="22"/>
              </w:rPr>
              <w:t>Didybės raumuo</w:t>
            </w:r>
            <w:r w:rsidR="00DC337D" w:rsidRPr="00663D9C">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63BBA47C" w14:textId="77777777" w:rsidR="00D7788C" w:rsidRPr="00663D9C" w:rsidRDefault="00F6641C" w:rsidP="00663D9C">
            <w:pPr>
              <w:spacing w:after="120" w:line="276" w:lineRule="auto"/>
              <w:rPr>
                <w:sz w:val="22"/>
                <w:szCs w:val="22"/>
              </w:rPr>
            </w:pPr>
            <w:r w:rsidRPr="00663D9C">
              <w:rPr>
                <w:sz w:val="22"/>
                <w:szCs w:val="22"/>
              </w:rPr>
              <w:t>5 vienetų (1 vieta)</w:t>
            </w:r>
          </w:p>
        </w:tc>
      </w:tr>
      <w:tr w:rsidR="009611AC" w14:paraId="0CA6EBD3"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5588CB47" w14:textId="77777777" w:rsidR="00D7788C" w:rsidRPr="00663D9C" w:rsidRDefault="00F6641C" w:rsidP="00663D9C">
            <w:pPr>
              <w:spacing w:after="120" w:line="276" w:lineRule="auto"/>
              <w:rPr>
                <w:sz w:val="22"/>
                <w:szCs w:val="22"/>
              </w:rPr>
            </w:pPr>
            <w:r w:rsidRPr="00663D9C">
              <w:rPr>
                <w:sz w:val="22"/>
                <w:szCs w:val="22"/>
              </w:rPr>
              <w:t>Kaktinis raumuo</w:t>
            </w:r>
            <w:r w:rsidR="00DC337D" w:rsidRPr="00663D9C">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BEB4AF1" w14:textId="77777777" w:rsidR="00D7788C" w:rsidRPr="00663D9C" w:rsidRDefault="00F6641C" w:rsidP="00663D9C">
            <w:pPr>
              <w:spacing w:after="120" w:line="276" w:lineRule="auto"/>
              <w:rPr>
                <w:sz w:val="22"/>
                <w:szCs w:val="22"/>
              </w:rPr>
            </w:pPr>
            <w:r w:rsidRPr="00663D9C">
              <w:rPr>
                <w:sz w:val="22"/>
                <w:szCs w:val="22"/>
              </w:rPr>
              <w:t>20 vienetų (4 vietos)</w:t>
            </w:r>
          </w:p>
        </w:tc>
      </w:tr>
      <w:tr w:rsidR="009611AC" w14:paraId="664D1653"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7AB1C342" w14:textId="77777777" w:rsidR="00D7788C" w:rsidRPr="00663D9C" w:rsidRDefault="00F6641C" w:rsidP="00663D9C">
            <w:pPr>
              <w:spacing w:after="120" w:line="276" w:lineRule="auto"/>
              <w:rPr>
                <w:sz w:val="22"/>
                <w:szCs w:val="22"/>
              </w:rPr>
            </w:pPr>
            <w:r w:rsidRPr="00663D9C">
              <w:rPr>
                <w:sz w:val="22"/>
                <w:szCs w:val="22"/>
              </w:rPr>
              <w:t>Smilkininis raumuo</w:t>
            </w:r>
            <w:r w:rsidR="00DC337D" w:rsidRPr="00663D9C">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09CB15E" w14:textId="77777777" w:rsidR="00D7788C" w:rsidRPr="00663D9C" w:rsidRDefault="00F6641C" w:rsidP="00663D9C">
            <w:pPr>
              <w:spacing w:after="120" w:line="276" w:lineRule="auto"/>
              <w:rPr>
                <w:sz w:val="22"/>
                <w:szCs w:val="22"/>
              </w:rPr>
            </w:pPr>
            <w:r w:rsidRPr="00663D9C">
              <w:rPr>
                <w:sz w:val="22"/>
                <w:szCs w:val="22"/>
              </w:rPr>
              <w:t>40 vienetų (8 vietos) iki 50 vienetų (iki 10 vietų)</w:t>
            </w:r>
          </w:p>
        </w:tc>
      </w:tr>
      <w:tr w:rsidR="009611AC" w14:paraId="280A6BEA"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365E4A51" w14:textId="77777777" w:rsidR="00D7788C" w:rsidRPr="00663D9C" w:rsidRDefault="00F6641C" w:rsidP="00663D9C">
            <w:pPr>
              <w:spacing w:after="120" w:line="276" w:lineRule="auto"/>
              <w:rPr>
                <w:sz w:val="22"/>
                <w:szCs w:val="22"/>
              </w:rPr>
            </w:pPr>
            <w:r w:rsidRPr="00663D9C">
              <w:rPr>
                <w:sz w:val="22"/>
                <w:szCs w:val="22"/>
              </w:rPr>
              <w:t>Pakaušinis raumuo</w:t>
            </w:r>
            <w:r w:rsidR="00DC337D" w:rsidRPr="00663D9C">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5A55C8EF" w14:textId="77777777" w:rsidR="00D7788C" w:rsidRPr="00663D9C" w:rsidRDefault="00F6641C" w:rsidP="00663D9C">
            <w:pPr>
              <w:spacing w:after="120" w:line="276" w:lineRule="auto"/>
              <w:rPr>
                <w:sz w:val="22"/>
                <w:szCs w:val="22"/>
              </w:rPr>
            </w:pPr>
            <w:r w:rsidRPr="00663D9C">
              <w:rPr>
                <w:sz w:val="22"/>
                <w:szCs w:val="22"/>
              </w:rPr>
              <w:t>30 vienetų (6 vietos) iki 40 vienetų (iki 8 vietų)</w:t>
            </w:r>
          </w:p>
        </w:tc>
      </w:tr>
      <w:tr w:rsidR="009611AC" w14:paraId="20893D41"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32DAC9D9" w14:textId="77777777" w:rsidR="00D7788C" w:rsidRPr="00663D9C" w:rsidRDefault="00F6641C" w:rsidP="00663D9C">
            <w:pPr>
              <w:spacing w:after="120" w:line="276" w:lineRule="auto"/>
              <w:rPr>
                <w:sz w:val="22"/>
                <w:szCs w:val="22"/>
              </w:rPr>
            </w:pPr>
            <w:r w:rsidRPr="00663D9C">
              <w:rPr>
                <w:sz w:val="22"/>
                <w:szCs w:val="22"/>
              </w:rPr>
              <w:t xml:space="preserve">Kaklo srities </w:t>
            </w:r>
            <w:proofErr w:type="spellStart"/>
            <w:r w:rsidRPr="00663D9C">
              <w:rPr>
                <w:sz w:val="22"/>
                <w:szCs w:val="22"/>
              </w:rPr>
              <w:t>paraspinalinių</w:t>
            </w:r>
            <w:proofErr w:type="spellEnd"/>
            <w:r w:rsidRPr="00663D9C">
              <w:rPr>
                <w:sz w:val="22"/>
                <w:szCs w:val="22"/>
              </w:rPr>
              <w:t xml:space="preserve"> raumenų grupė</w:t>
            </w:r>
            <w:r w:rsidR="00DC337D" w:rsidRPr="00663D9C">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0E7E5B82" w14:textId="77777777" w:rsidR="00D7788C" w:rsidRPr="00663D9C" w:rsidRDefault="00F6641C" w:rsidP="00663D9C">
            <w:pPr>
              <w:spacing w:after="120" w:line="276" w:lineRule="auto"/>
              <w:rPr>
                <w:sz w:val="22"/>
                <w:szCs w:val="22"/>
              </w:rPr>
            </w:pPr>
            <w:r w:rsidRPr="00663D9C">
              <w:rPr>
                <w:sz w:val="22"/>
                <w:szCs w:val="22"/>
              </w:rPr>
              <w:t>20 vienetų (4 vietos)</w:t>
            </w:r>
          </w:p>
        </w:tc>
      </w:tr>
      <w:tr w:rsidR="009611AC" w14:paraId="68A22EE6"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4BFFB4D7" w14:textId="77777777" w:rsidR="00D7788C" w:rsidRPr="00663D9C" w:rsidRDefault="00F6641C" w:rsidP="00663D9C">
            <w:pPr>
              <w:spacing w:after="120" w:line="276" w:lineRule="auto"/>
              <w:rPr>
                <w:sz w:val="22"/>
                <w:szCs w:val="22"/>
              </w:rPr>
            </w:pPr>
            <w:r w:rsidRPr="00663D9C">
              <w:rPr>
                <w:sz w:val="22"/>
                <w:szCs w:val="22"/>
              </w:rPr>
              <w:lastRenderedPageBreak/>
              <w:t>Trapecinis raumuo</w:t>
            </w:r>
            <w:r w:rsidR="00DC337D" w:rsidRPr="00663D9C">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2BC967DC" w14:textId="77777777" w:rsidR="00D7788C" w:rsidRPr="00663D9C" w:rsidRDefault="00F6641C" w:rsidP="00663D9C">
            <w:pPr>
              <w:spacing w:after="120" w:line="276" w:lineRule="auto"/>
              <w:rPr>
                <w:sz w:val="22"/>
                <w:szCs w:val="22"/>
              </w:rPr>
            </w:pPr>
            <w:r w:rsidRPr="00663D9C">
              <w:rPr>
                <w:sz w:val="22"/>
                <w:szCs w:val="22"/>
              </w:rPr>
              <w:t>30 vienetų (6 vietos) iki 50 vienetų (iki 10 vietų)</w:t>
            </w:r>
          </w:p>
        </w:tc>
      </w:tr>
      <w:tr w:rsidR="009611AC" w14:paraId="4ADEBBA2"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30EE0E70" w14:textId="77777777" w:rsidR="00D7788C" w:rsidRPr="00663D9C" w:rsidRDefault="00F6641C" w:rsidP="00663D9C">
            <w:pPr>
              <w:keepNext/>
              <w:spacing w:line="276" w:lineRule="auto"/>
              <w:rPr>
                <w:b/>
                <w:sz w:val="22"/>
                <w:szCs w:val="22"/>
              </w:rPr>
            </w:pPr>
            <w:r w:rsidRPr="00663D9C">
              <w:rPr>
                <w:b/>
                <w:sz w:val="22"/>
                <w:szCs w:val="22"/>
              </w:rPr>
              <w:t>Bendros dozės intervalas:</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7ACB335" w14:textId="77777777" w:rsidR="00D7788C" w:rsidRPr="00663D9C" w:rsidRDefault="00F6641C" w:rsidP="00663D9C">
            <w:pPr>
              <w:keepNext/>
              <w:spacing w:line="276" w:lineRule="auto"/>
              <w:rPr>
                <w:b/>
                <w:sz w:val="22"/>
                <w:szCs w:val="22"/>
              </w:rPr>
            </w:pPr>
            <w:r w:rsidRPr="00663D9C">
              <w:rPr>
                <w:b/>
                <w:sz w:val="22"/>
                <w:szCs w:val="22"/>
              </w:rPr>
              <w:t>155–195 vienet</w:t>
            </w:r>
            <w:r w:rsidR="009B1EDA">
              <w:rPr>
                <w:b/>
                <w:sz w:val="22"/>
                <w:szCs w:val="22"/>
              </w:rPr>
              <w:t>ai</w:t>
            </w:r>
          </w:p>
          <w:p w14:paraId="7763CDE5" w14:textId="77777777" w:rsidR="00D7788C" w:rsidRPr="00663D9C" w:rsidRDefault="00F6641C" w:rsidP="00663D9C">
            <w:pPr>
              <w:keepNext/>
              <w:spacing w:line="276" w:lineRule="auto"/>
              <w:rPr>
                <w:sz w:val="22"/>
                <w:szCs w:val="22"/>
              </w:rPr>
            </w:pPr>
            <w:r w:rsidRPr="00663D9C">
              <w:rPr>
                <w:b/>
                <w:sz w:val="22"/>
                <w:szCs w:val="22"/>
              </w:rPr>
              <w:t>31–39 vietos</w:t>
            </w:r>
          </w:p>
        </w:tc>
      </w:tr>
    </w:tbl>
    <w:p w14:paraId="5DD10FFD" w14:textId="77777777" w:rsidR="00D7788C" w:rsidRPr="00663D9C" w:rsidRDefault="00F6641C" w:rsidP="00663D9C">
      <w:pPr>
        <w:keepNext/>
        <w:ind w:left="2115"/>
        <w:rPr>
          <w:sz w:val="22"/>
          <w:szCs w:val="22"/>
        </w:rPr>
      </w:pPr>
      <w:r w:rsidRPr="00663D9C">
        <w:rPr>
          <w:sz w:val="22"/>
          <w:szCs w:val="22"/>
          <w:vertAlign w:val="superscript"/>
        </w:rPr>
        <w:t>*</w:t>
      </w:r>
      <w:r w:rsidRPr="00663D9C">
        <w:rPr>
          <w:sz w:val="22"/>
          <w:szCs w:val="22"/>
        </w:rPr>
        <w:t>1 IM injekcijos vieta = 0,1 ml = 5 vienet</w:t>
      </w:r>
      <w:r w:rsidR="009B1EDA">
        <w:rPr>
          <w:sz w:val="22"/>
          <w:szCs w:val="22"/>
        </w:rPr>
        <w:t>ai</w:t>
      </w:r>
      <w:r w:rsidRPr="00663D9C">
        <w:rPr>
          <w:sz w:val="22"/>
          <w:szCs w:val="22"/>
        </w:rPr>
        <w:t xml:space="preserve"> BOTOX </w:t>
      </w:r>
    </w:p>
    <w:p w14:paraId="385F4A75" w14:textId="77777777" w:rsidR="00D7788C" w:rsidRPr="00663D9C" w:rsidRDefault="00F6641C" w:rsidP="00663D9C">
      <w:pPr>
        <w:keepNext/>
        <w:ind w:left="2115"/>
        <w:rPr>
          <w:sz w:val="22"/>
          <w:szCs w:val="22"/>
        </w:rPr>
      </w:pPr>
      <w:r w:rsidRPr="00663D9C">
        <w:rPr>
          <w:sz w:val="22"/>
          <w:szCs w:val="22"/>
          <w:vertAlign w:val="superscript"/>
        </w:rPr>
        <w:t>**</w:t>
      </w:r>
      <w:r w:rsidRPr="00663D9C">
        <w:rPr>
          <w:sz w:val="22"/>
          <w:szCs w:val="22"/>
        </w:rPr>
        <w:t xml:space="preserve">Dozė paskirstoma </w:t>
      </w:r>
      <w:proofErr w:type="spellStart"/>
      <w:r w:rsidRPr="00663D9C">
        <w:rPr>
          <w:sz w:val="22"/>
          <w:szCs w:val="22"/>
        </w:rPr>
        <w:t>bilateraliai</w:t>
      </w:r>
      <w:proofErr w:type="spellEnd"/>
    </w:p>
    <w:p w14:paraId="3AB83369" w14:textId="77777777" w:rsidR="00D7788C" w:rsidRPr="00663D9C" w:rsidRDefault="00D7788C" w:rsidP="00663D9C">
      <w:pPr>
        <w:rPr>
          <w:b/>
          <w:sz w:val="22"/>
          <w:szCs w:val="22"/>
        </w:rPr>
      </w:pPr>
    </w:p>
    <w:p w14:paraId="479912DE" w14:textId="77777777" w:rsidR="00D7788C" w:rsidRPr="00663D9C" w:rsidRDefault="00F6641C" w:rsidP="00663D9C">
      <w:pPr>
        <w:rPr>
          <w:sz w:val="22"/>
          <w:szCs w:val="22"/>
        </w:rPr>
      </w:pPr>
      <w:r w:rsidRPr="00663D9C">
        <w:rPr>
          <w:b/>
          <w:sz w:val="22"/>
          <w:szCs w:val="22"/>
        </w:rPr>
        <w:t>Papildoma informacija:</w:t>
      </w:r>
      <w:r w:rsidRPr="00663D9C">
        <w:rPr>
          <w:sz w:val="22"/>
          <w:szCs w:val="22"/>
        </w:rPr>
        <w:tab/>
        <w:t>Kartotinį gydymą rekomenduojama skirti kas 12</w:t>
      </w:r>
      <w:r w:rsidR="00DC337D" w:rsidRPr="00663D9C">
        <w:rPr>
          <w:sz w:val="22"/>
          <w:szCs w:val="22"/>
        </w:rPr>
        <w:t> </w:t>
      </w:r>
      <w:r w:rsidRPr="00663D9C">
        <w:rPr>
          <w:sz w:val="22"/>
          <w:szCs w:val="22"/>
        </w:rPr>
        <w:t xml:space="preserve">savaičių. </w:t>
      </w:r>
    </w:p>
    <w:p w14:paraId="5675B2AD" w14:textId="77777777" w:rsidR="00D7788C" w:rsidRPr="00663D9C" w:rsidRDefault="00D7788C" w:rsidP="00663D9C">
      <w:pPr>
        <w:rPr>
          <w:i/>
          <w:iCs/>
          <w:sz w:val="22"/>
          <w:szCs w:val="22"/>
          <w:u w:val="single"/>
        </w:rPr>
      </w:pPr>
    </w:p>
    <w:p w14:paraId="7C54837E" w14:textId="77777777" w:rsidR="00D7788C" w:rsidRPr="00663D9C" w:rsidRDefault="00D7788C" w:rsidP="00663D9C">
      <w:pPr>
        <w:rPr>
          <w:sz w:val="22"/>
          <w:szCs w:val="22"/>
        </w:rPr>
      </w:pPr>
    </w:p>
    <w:p w14:paraId="51456126" w14:textId="77777777" w:rsidR="00D7788C" w:rsidRPr="00663D9C" w:rsidRDefault="00F6641C" w:rsidP="00663D9C">
      <w:pPr>
        <w:rPr>
          <w:b/>
          <w:sz w:val="22"/>
          <w:szCs w:val="22"/>
          <w:u w:val="single"/>
        </w:rPr>
      </w:pPr>
      <w:r w:rsidRPr="00663D9C">
        <w:rPr>
          <w:b/>
          <w:sz w:val="22"/>
          <w:szCs w:val="22"/>
          <w:u w:val="single"/>
        </w:rPr>
        <w:t>ŠLAPIMO PŪSLĖS SUTRIKIMAI:</w:t>
      </w:r>
    </w:p>
    <w:p w14:paraId="6DACC9B1" w14:textId="77777777" w:rsidR="00D7788C" w:rsidRPr="00663D9C" w:rsidRDefault="00D7788C" w:rsidP="00663D9C">
      <w:pPr>
        <w:rPr>
          <w:sz w:val="22"/>
          <w:szCs w:val="22"/>
        </w:rPr>
      </w:pPr>
    </w:p>
    <w:p w14:paraId="18C271CE" w14:textId="77777777" w:rsidR="00D7788C" w:rsidRPr="00663D9C" w:rsidRDefault="00F6641C" w:rsidP="00663D9C">
      <w:pPr>
        <w:tabs>
          <w:tab w:val="left" w:pos="1843"/>
        </w:tabs>
        <w:rPr>
          <w:iCs/>
          <w:sz w:val="22"/>
          <w:szCs w:val="22"/>
        </w:rPr>
      </w:pPr>
      <w:r w:rsidRPr="00663D9C">
        <w:rPr>
          <w:iCs/>
          <w:sz w:val="22"/>
          <w:szCs w:val="22"/>
        </w:rPr>
        <w:t>Gydymo metu pacientai turi nesirgti šlapimo takų infekcija.</w:t>
      </w:r>
    </w:p>
    <w:p w14:paraId="7694B1E4" w14:textId="77777777" w:rsidR="00D7788C" w:rsidRPr="00663D9C" w:rsidRDefault="00F6641C" w:rsidP="00663D9C">
      <w:pPr>
        <w:tabs>
          <w:tab w:val="left" w:pos="1843"/>
        </w:tabs>
        <w:rPr>
          <w:iCs/>
          <w:sz w:val="22"/>
          <w:szCs w:val="22"/>
        </w:rPr>
      </w:pPr>
      <w:r w:rsidRPr="00663D9C">
        <w:rPr>
          <w:iCs/>
          <w:sz w:val="22"/>
          <w:szCs w:val="22"/>
        </w:rPr>
        <w:t>Likus 1–3</w:t>
      </w:r>
      <w:r w:rsidR="00DC337D" w:rsidRPr="00663D9C">
        <w:rPr>
          <w:iCs/>
          <w:sz w:val="22"/>
          <w:szCs w:val="22"/>
        </w:rPr>
        <w:t> </w:t>
      </w:r>
      <w:r w:rsidRPr="00663D9C">
        <w:rPr>
          <w:iCs/>
          <w:sz w:val="22"/>
          <w:szCs w:val="22"/>
        </w:rPr>
        <w:t>dienoms iki gydymo, gydymo dieną ir -1- 3</w:t>
      </w:r>
      <w:r w:rsidR="00DC337D" w:rsidRPr="00663D9C">
        <w:rPr>
          <w:iCs/>
          <w:sz w:val="22"/>
          <w:szCs w:val="22"/>
        </w:rPr>
        <w:t> </w:t>
      </w:r>
      <w:r w:rsidRPr="00663D9C">
        <w:rPr>
          <w:iCs/>
          <w:sz w:val="22"/>
          <w:szCs w:val="22"/>
        </w:rPr>
        <w:t>dienas po gydymo reikia profilaktiškai skirti antibiotikų.</w:t>
      </w:r>
    </w:p>
    <w:p w14:paraId="417971A9" w14:textId="77777777" w:rsidR="00D7788C" w:rsidRPr="00663D9C" w:rsidRDefault="00D7788C" w:rsidP="00663D9C">
      <w:pPr>
        <w:tabs>
          <w:tab w:val="left" w:pos="1843"/>
        </w:tabs>
        <w:rPr>
          <w:iCs/>
          <w:sz w:val="22"/>
          <w:szCs w:val="22"/>
        </w:rPr>
      </w:pPr>
    </w:p>
    <w:p w14:paraId="6B0A47B8" w14:textId="77777777" w:rsidR="00D7788C" w:rsidRPr="00663D9C" w:rsidRDefault="00F6641C" w:rsidP="00663D9C">
      <w:pPr>
        <w:tabs>
          <w:tab w:val="left" w:pos="1843"/>
        </w:tabs>
        <w:rPr>
          <w:iCs/>
          <w:sz w:val="22"/>
          <w:szCs w:val="22"/>
        </w:rPr>
      </w:pPr>
      <w:r w:rsidRPr="00663D9C">
        <w:rPr>
          <w:iCs/>
          <w:sz w:val="22"/>
          <w:szCs w:val="22"/>
        </w:rPr>
        <w:t xml:space="preserve">Rekomenduojama, kad mažiausiai prieš 3 dienas iki injekcijos procedūros pacientai nutrauktų </w:t>
      </w:r>
      <w:proofErr w:type="spellStart"/>
      <w:r w:rsidRPr="00663D9C">
        <w:rPr>
          <w:iCs/>
          <w:sz w:val="22"/>
          <w:szCs w:val="22"/>
        </w:rPr>
        <w:t>antitrombocitinių</w:t>
      </w:r>
      <w:proofErr w:type="spellEnd"/>
      <w:r w:rsidRPr="00663D9C">
        <w:rPr>
          <w:iCs/>
          <w:sz w:val="22"/>
          <w:szCs w:val="22"/>
        </w:rPr>
        <w:t xml:space="preserve"> vaistų vartojimą. Siekiant sumažinti kraujavimo pavojų, būtina imtis atitinkamų priemonių antikoaguliantus vartojantiems pacientams.</w:t>
      </w:r>
    </w:p>
    <w:p w14:paraId="046E4A32" w14:textId="77777777" w:rsidR="00D7788C" w:rsidRPr="00663D9C" w:rsidRDefault="00D7788C" w:rsidP="00663D9C">
      <w:pPr>
        <w:tabs>
          <w:tab w:val="left" w:pos="1843"/>
        </w:tabs>
        <w:rPr>
          <w:iCs/>
          <w:sz w:val="22"/>
          <w:szCs w:val="22"/>
        </w:rPr>
      </w:pPr>
    </w:p>
    <w:p w14:paraId="16210675" w14:textId="77777777" w:rsidR="00D7788C" w:rsidRPr="00663D9C" w:rsidRDefault="00F6641C" w:rsidP="00663D9C">
      <w:pPr>
        <w:tabs>
          <w:tab w:val="left" w:pos="1843"/>
        </w:tabs>
        <w:rPr>
          <w:iCs/>
          <w:sz w:val="22"/>
          <w:szCs w:val="22"/>
        </w:rPr>
      </w:pPr>
      <w:r w:rsidRPr="00663D9C">
        <w:rPr>
          <w:iCs/>
          <w:sz w:val="22"/>
          <w:szCs w:val="22"/>
        </w:rPr>
        <w:t xml:space="preserve">Gydant šlapimo nelaikymą, BOTOX turi </w:t>
      </w:r>
      <w:r w:rsidR="008370FA">
        <w:rPr>
          <w:iCs/>
          <w:sz w:val="22"/>
          <w:szCs w:val="22"/>
        </w:rPr>
        <w:t>suleisti</w:t>
      </w:r>
      <w:r w:rsidR="008370FA" w:rsidRPr="00663D9C">
        <w:rPr>
          <w:iCs/>
          <w:sz w:val="22"/>
          <w:szCs w:val="22"/>
        </w:rPr>
        <w:t xml:space="preserve"> </w:t>
      </w:r>
      <w:r w:rsidRPr="00663D9C">
        <w:rPr>
          <w:iCs/>
          <w:sz w:val="22"/>
          <w:szCs w:val="22"/>
        </w:rPr>
        <w:t xml:space="preserve">gydytojai, turintys patirties vertinant ir gydant šlapimo pūslės disfunkciją (pvz., urologai ir </w:t>
      </w:r>
      <w:proofErr w:type="spellStart"/>
      <w:r w:rsidRPr="00663D9C">
        <w:rPr>
          <w:iCs/>
          <w:sz w:val="22"/>
          <w:szCs w:val="22"/>
        </w:rPr>
        <w:t>uroginekologai</w:t>
      </w:r>
      <w:proofErr w:type="spellEnd"/>
      <w:r w:rsidRPr="00663D9C">
        <w:rPr>
          <w:iCs/>
          <w:sz w:val="22"/>
          <w:szCs w:val="22"/>
        </w:rPr>
        <w:t>).</w:t>
      </w:r>
    </w:p>
    <w:p w14:paraId="0C016304" w14:textId="77777777" w:rsidR="00D7788C" w:rsidRPr="00663D9C" w:rsidRDefault="00D7788C" w:rsidP="00663D9C">
      <w:pPr>
        <w:tabs>
          <w:tab w:val="left" w:pos="1843"/>
        </w:tabs>
        <w:rPr>
          <w:iCs/>
          <w:sz w:val="22"/>
          <w:szCs w:val="22"/>
        </w:rPr>
      </w:pPr>
    </w:p>
    <w:p w14:paraId="2C403FE2" w14:textId="77777777" w:rsidR="00D7788C" w:rsidRPr="00663D9C" w:rsidRDefault="00F6641C" w:rsidP="00663D9C">
      <w:pPr>
        <w:tabs>
          <w:tab w:val="left" w:pos="1843"/>
        </w:tabs>
        <w:rPr>
          <w:i/>
          <w:iCs/>
          <w:sz w:val="22"/>
          <w:szCs w:val="22"/>
        </w:rPr>
      </w:pPr>
      <w:proofErr w:type="spellStart"/>
      <w:r w:rsidRPr="00663D9C">
        <w:rPr>
          <w:i/>
          <w:iCs/>
          <w:sz w:val="22"/>
          <w:szCs w:val="22"/>
        </w:rPr>
        <w:t>Hiperaktyvi</w:t>
      </w:r>
      <w:proofErr w:type="spellEnd"/>
      <w:r w:rsidRPr="00663D9C">
        <w:rPr>
          <w:i/>
          <w:iCs/>
          <w:sz w:val="22"/>
          <w:szCs w:val="22"/>
        </w:rPr>
        <w:t xml:space="preserve"> šlapimo pūslė</w:t>
      </w:r>
    </w:p>
    <w:p w14:paraId="37DF9A1E" w14:textId="77777777" w:rsidR="00D7788C" w:rsidRPr="00663D9C" w:rsidRDefault="00D7788C" w:rsidP="00663D9C">
      <w:pPr>
        <w:tabs>
          <w:tab w:val="left" w:pos="1843"/>
        </w:tabs>
        <w:rPr>
          <w:i/>
          <w:iCs/>
          <w:sz w:val="22"/>
          <w:szCs w:val="22"/>
        </w:rPr>
      </w:pPr>
    </w:p>
    <w:p w14:paraId="182842A6" w14:textId="77777777" w:rsidR="00D7788C" w:rsidRPr="00663D9C" w:rsidRDefault="00F6641C" w:rsidP="00663D9C">
      <w:pPr>
        <w:tabs>
          <w:tab w:val="left" w:pos="1843"/>
          <w:tab w:val="left" w:pos="5387"/>
        </w:tabs>
        <w:ind w:left="2880" w:hanging="2880"/>
        <w:rPr>
          <w:iCs/>
          <w:sz w:val="22"/>
          <w:szCs w:val="22"/>
        </w:rPr>
      </w:pPr>
      <w:r w:rsidRPr="00663D9C">
        <w:rPr>
          <w:b/>
          <w:iCs/>
          <w:sz w:val="22"/>
          <w:szCs w:val="22"/>
        </w:rPr>
        <w:t>Rekomenduojama adata:</w:t>
      </w:r>
      <w:r w:rsidRPr="00663D9C">
        <w:rPr>
          <w:iCs/>
          <w:sz w:val="22"/>
          <w:szCs w:val="22"/>
        </w:rPr>
        <w:tab/>
        <w:t xml:space="preserve">Galima naudoti lankstų arba standų </w:t>
      </w:r>
      <w:proofErr w:type="spellStart"/>
      <w:r w:rsidRPr="00663D9C">
        <w:rPr>
          <w:iCs/>
          <w:sz w:val="22"/>
          <w:szCs w:val="22"/>
        </w:rPr>
        <w:t>ci</w:t>
      </w:r>
      <w:r w:rsidR="000118B9">
        <w:rPr>
          <w:iCs/>
          <w:sz w:val="22"/>
          <w:szCs w:val="22"/>
        </w:rPr>
        <w:t>s</w:t>
      </w:r>
      <w:r w:rsidRPr="00663D9C">
        <w:rPr>
          <w:iCs/>
          <w:sz w:val="22"/>
          <w:szCs w:val="22"/>
        </w:rPr>
        <w:t>toskopą</w:t>
      </w:r>
      <w:proofErr w:type="spellEnd"/>
      <w:r w:rsidRPr="00663D9C">
        <w:rPr>
          <w:iCs/>
          <w:sz w:val="22"/>
          <w:szCs w:val="22"/>
        </w:rPr>
        <w:t>. Prieš pradedant injekcijas injekcijos adata turi būti užpildyta apytiksliai 1 ml ištirpinto BOTOX (priklausomai nuo adatos ilgio), kad būtų pašalintas oras.</w:t>
      </w:r>
    </w:p>
    <w:p w14:paraId="5B91944C" w14:textId="77777777" w:rsidR="00D7788C" w:rsidRPr="00663D9C" w:rsidRDefault="00D7788C" w:rsidP="00663D9C">
      <w:pPr>
        <w:tabs>
          <w:tab w:val="left" w:pos="1843"/>
          <w:tab w:val="left" w:pos="5387"/>
        </w:tabs>
        <w:ind w:left="2880" w:hanging="2880"/>
        <w:rPr>
          <w:iCs/>
          <w:strike/>
          <w:sz w:val="22"/>
          <w:szCs w:val="22"/>
        </w:rPr>
      </w:pPr>
    </w:p>
    <w:p w14:paraId="7AF31813" w14:textId="77777777" w:rsidR="00D7788C" w:rsidRPr="00663D9C" w:rsidRDefault="00F6641C" w:rsidP="00663D9C">
      <w:pPr>
        <w:tabs>
          <w:tab w:val="left" w:pos="1843"/>
        </w:tabs>
        <w:ind w:left="2880" w:hanging="2880"/>
        <w:rPr>
          <w:iCs/>
          <w:sz w:val="22"/>
          <w:szCs w:val="22"/>
        </w:rPr>
      </w:pPr>
      <w:r w:rsidRPr="00663D9C">
        <w:rPr>
          <w:b/>
          <w:iCs/>
          <w:sz w:val="22"/>
          <w:szCs w:val="22"/>
        </w:rPr>
        <w:t>Vartojimo rekomendacijos:</w:t>
      </w:r>
      <w:r w:rsidRPr="00663D9C">
        <w:rPr>
          <w:b/>
          <w:iCs/>
          <w:sz w:val="22"/>
          <w:szCs w:val="22"/>
        </w:rPr>
        <w:tab/>
      </w:r>
      <w:r w:rsidRPr="00663D9C">
        <w:rPr>
          <w:iCs/>
          <w:sz w:val="22"/>
          <w:szCs w:val="22"/>
        </w:rPr>
        <w:t xml:space="preserve">Pagal vietos praktiką, prieš injekciją į šlapimo pūslę gali būti sulašinta atskiesto vietinio anestetiko su </w:t>
      </w:r>
      <w:proofErr w:type="spellStart"/>
      <w:r w:rsidRPr="00663D9C">
        <w:rPr>
          <w:iCs/>
          <w:sz w:val="22"/>
          <w:szCs w:val="22"/>
        </w:rPr>
        <w:t>sedacija</w:t>
      </w:r>
      <w:proofErr w:type="spellEnd"/>
      <w:r w:rsidRPr="00663D9C">
        <w:rPr>
          <w:iCs/>
          <w:sz w:val="22"/>
          <w:szCs w:val="22"/>
        </w:rPr>
        <w:t xml:space="preserve"> arba be jos. Jei atliekamas vietinio anestetiko </w:t>
      </w:r>
      <w:proofErr w:type="spellStart"/>
      <w:r w:rsidRPr="00663D9C">
        <w:rPr>
          <w:iCs/>
          <w:sz w:val="22"/>
          <w:szCs w:val="22"/>
        </w:rPr>
        <w:t>instiliavimas</w:t>
      </w:r>
      <w:proofErr w:type="spellEnd"/>
      <w:r w:rsidRPr="00663D9C">
        <w:rPr>
          <w:iCs/>
          <w:sz w:val="22"/>
          <w:szCs w:val="22"/>
        </w:rPr>
        <w:t>, šlapimo pūslė turi būti ištuštinta ir praplauta steriliu fiziologiniu tirpalu prieš pereinant prie kitų procedūros etapų.</w:t>
      </w:r>
    </w:p>
    <w:p w14:paraId="5AEF8364" w14:textId="77777777" w:rsidR="00D7788C" w:rsidRPr="00663D9C" w:rsidRDefault="00D7788C" w:rsidP="00663D9C">
      <w:pPr>
        <w:tabs>
          <w:tab w:val="left" w:pos="1843"/>
        </w:tabs>
        <w:rPr>
          <w:iCs/>
          <w:sz w:val="22"/>
          <w:szCs w:val="22"/>
        </w:rPr>
      </w:pPr>
    </w:p>
    <w:p w14:paraId="31908226" w14:textId="77777777" w:rsidR="00D7788C" w:rsidRPr="00663D9C" w:rsidRDefault="00F6641C" w:rsidP="00663D9C">
      <w:pPr>
        <w:tabs>
          <w:tab w:val="left" w:pos="1843"/>
        </w:tabs>
        <w:ind w:left="2880"/>
        <w:rPr>
          <w:iCs/>
          <w:sz w:val="22"/>
          <w:szCs w:val="22"/>
        </w:rPr>
      </w:pPr>
      <w:r w:rsidRPr="00663D9C">
        <w:rPr>
          <w:iCs/>
          <w:sz w:val="22"/>
          <w:szCs w:val="22"/>
        </w:rPr>
        <w:t>Ištirpintas BOTOX (100 vienetų/10</w:t>
      </w:r>
      <w:r w:rsidR="00047201" w:rsidRPr="00663D9C">
        <w:rPr>
          <w:iCs/>
          <w:sz w:val="22"/>
          <w:szCs w:val="22"/>
        </w:rPr>
        <w:t> </w:t>
      </w:r>
      <w:r w:rsidRPr="00663D9C">
        <w:rPr>
          <w:iCs/>
          <w:sz w:val="22"/>
          <w:szCs w:val="22"/>
        </w:rPr>
        <w:t>ml) su</w:t>
      </w:r>
      <w:r w:rsidR="008370FA">
        <w:rPr>
          <w:iCs/>
          <w:sz w:val="22"/>
          <w:szCs w:val="22"/>
        </w:rPr>
        <w:t>leidžia</w:t>
      </w:r>
      <w:r w:rsidRPr="00663D9C">
        <w:rPr>
          <w:iCs/>
          <w:sz w:val="22"/>
          <w:szCs w:val="22"/>
        </w:rPr>
        <w:t xml:space="preserve">mas į sutraukiamąjį raumenį per lankstų arba standų </w:t>
      </w:r>
      <w:proofErr w:type="spellStart"/>
      <w:r w:rsidRPr="00663D9C">
        <w:rPr>
          <w:iCs/>
          <w:sz w:val="22"/>
          <w:szCs w:val="22"/>
        </w:rPr>
        <w:t>ci</w:t>
      </w:r>
      <w:r w:rsidR="000118B9">
        <w:rPr>
          <w:iCs/>
          <w:sz w:val="22"/>
          <w:szCs w:val="22"/>
        </w:rPr>
        <w:t>s</w:t>
      </w:r>
      <w:r w:rsidRPr="00663D9C">
        <w:rPr>
          <w:iCs/>
          <w:sz w:val="22"/>
          <w:szCs w:val="22"/>
        </w:rPr>
        <w:t>toskopą</w:t>
      </w:r>
      <w:proofErr w:type="spellEnd"/>
      <w:r w:rsidRPr="00663D9C">
        <w:rPr>
          <w:iCs/>
          <w:sz w:val="22"/>
          <w:szCs w:val="22"/>
        </w:rPr>
        <w:t>, vengiant trikampio ir pagrindo. Siekiant užtikrinti injekcijoms pakankamą vizualizaciją, į šlapimo pūslę turi būti sulašinta pakankamai fiziologinio tirpalo, tačiau reikia vengti pertempimo.</w:t>
      </w:r>
    </w:p>
    <w:p w14:paraId="0FDDB816" w14:textId="77777777" w:rsidR="00D7788C" w:rsidRPr="00663D9C" w:rsidRDefault="00D7788C" w:rsidP="00663D9C">
      <w:pPr>
        <w:tabs>
          <w:tab w:val="left" w:pos="1843"/>
        </w:tabs>
        <w:rPr>
          <w:iCs/>
          <w:sz w:val="22"/>
          <w:szCs w:val="22"/>
        </w:rPr>
      </w:pPr>
    </w:p>
    <w:p w14:paraId="47EBD405" w14:textId="77777777" w:rsidR="00D7788C" w:rsidRPr="00663D9C" w:rsidRDefault="00F6641C" w:rsidP="00663D9C">
      <w:pPr>
        <w:tabs>
          <w:tab w:val="left" w:pos="1843"/>
        </w:tabs>
        <w:ind w:left="2880"/>
        <w:rPr>
          <w:iCs/>
          <w:sz w:val="22"/>
          <w:szCs w:val="22"/>
        </w:rPr>
      </w:pPr>
      <w:r w:rsidRPr="00663D9C">
        <w:rPr>
          <w:iCs/>
          <w:sz w:val="22"/>
          <w:szCs w:val="22"/>
        </w:rPr>
        <w:t>Adata įvedama į sutraukiamąjį raumenį apytiksliai 2</w:t>
      </w:r>
      <w:r w:rsidR="00047201" w:rsidRPr="00663D9C">
        <w:rPr>
          <w:iCs/>
          <w:sz w:val="22"/>
          <w:szCs w:val="22"/>
        </w:rPr>
        <w:t> </w:t>
      </w:r>
      <w:r w:rsidRPr="00663D9C">
        <w:rPr>
          <w:iCs/>
          <w:sz w:val="22"/>
          <w:szCs w:val="22"/>
        </w:rPr>
        <w:t>mm, atliekama 20 injekcijų po 0,5 ml (bendras tūris 10 ml) apytiksliai kas 1 cm (žr. pav. toliau). Atliekant paskutinę injekciją, reikia su</w:t>
      </w:r>
      <w:r w:rsidR="008370FA">
        <w:rPr>
          <w:iCs/>
          <w:sz w:val="22"/>
          <w:szCs w:val="22"/>
        </w:rPr>
        <w:t>leis</w:t>
      </w:r>
      <w:r w:rsidRPr="00663D9C">
        <w:rPr>
          <w:iCs/>
          <w:sz w:val="22"/>
          <w:szCs w:val="22"/>
        </w:rPr>
        <w:t>ti apytiksliai 1 ml sterilaus fiziologinio tirpalo, kad būtų su</w:t>
      </w:r>
      <w:r w:rsidR="008370FA">
        <w:rPr>
          <w:iCs/>
          <w:sz w:val="22"/>
          <w:szCs w:val="22"/>
        </w:rPr>
        <w:t>leis</w:t>
      </w:r>
      <w:r w:rsidRPr="00663D9C">
        <w:rPr>
          <w:iCs/>
          <w:sz w:val="22"/>
          <w:szCs w:val="22"/>
        </w:rPr>
        <w:t>ta visa dozė. Atlikus injekcijas, nereikia pašalinti fiziologinio tirpalo, naudoto šlapimo pūslės sienelės vizualizacijai, kad pacientas prieš išvykdamas iš klinikos galėtų pademonstruoti gebėjimą nusišlapinti. Pacientą reikia stebėti mažiausiai 30</w:t>
      </w:r>
      <w:r w:rsidR="00047201" w:rsidRPr="00663D9C">
        <w:rPr>
          <w:iCs/>
          <w:sz w:val="22"/>
          <w:szCs w:val="22"/>
        </w:rPr>
        <w:t> </w:t>
      </w:r>
      <w:r w:rsidRPr="00663D9C">
        <w:rPr>
          <w:iCs/>
          <w:sz w:val="22"/>
          <w:szCs w:val="22"/>
        </w:rPr>
        <w:t>minučių po injekcijos ir iki spontaniško nusišlapinimo.</w:t>
      </w:r>
    </w:p>
    <w:p w14:paraId="3D31AE37" w14:textId="77777777" w:rsidR="00D7788C" w:rsidRPr="00663D9C" w:rsidRDefault="00F6641C" w:rsidP="00663D9C">
      <w:pPr>
        <w:tabs>
          <w:tab w:val="left" w:pos="1843"/>
        </w:tabs>
        <w:ind w:left="2880"/>
        <w:rPr>
          <w:iCs/>
          <w:sz w:val="22"/>
          <w:szCs w:val="22"/>
        </w:rPr>
      </w:pPr>
      <w:r w:rsidRPr="00663D9C">
        <w:rPr>
          <w:iCs/>
          <w:noProof/>
          <w:sz w:val="22"/>
          <w:szCs w:val="22"/>
          <w:lang w:eastAsia="lt-LT"/>
        </w:rPr>
        <w:lastRenderedPageBreak/>
        <w:drawing>
          <wp:anchor distT="0" distB="0" distL="114300" distR="114300" simplePos="0" relativeHeight="251673600" behindDoc="1" locked="0" layoutInCell="1" allowOverlap="1" wp14:anchorId="3FE0B930" wp14:editId="2B2D4FDD">
            <wp:simplePos x="0" y="0"/>
            <wp:positionH relativeFrom="column">
              <wp:posOffset>593090</wp:posOffset>
            </wp:positionH>
            <wp:positionV relativeFrom="paragraph">
              <wp:posOffset>0</wp:posOffset>
            </wp:positionV>
            <wp:extent cx="4861560" cy="2339340"/>
            <wp:effectExtent l="0" t="0" r="0" b="3810"/>
            <wp:wrapTight wrapText="bothSides">
              <wp:wrapPolygon edited="0">
                <wp:start x="0" y="0"/>
                <wp:lineTo x="0" y="21459"/>
                <wp:lineTo x="21498" y="21459"/>
                <wp:lineTo x="21498"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4861560" cy="2339340"/>
                    </a:xfrm>
                    <a:prstGeom prst="rect">
                      <a:avLst/>
                    </a:prstGeom>
                    <a:noFill/>
                    <a:ln>
                      <a:noFill/>
                    </a:ln>
                  </pic:spPr>
                </pic:pic>
              </a:graphicData>
            </a:graphic>
          </wp:anchor>
        </w:drawing>
      </w:r>
    </w:p>
    <w:p w14:paraId="35F54B1F" w14:textId="77777777" w:rsidR="00D7788C" w:rsidRPr="00663D9C" w:rsidRDefault="00D7788C" w:rsidP="00663D9C">
      <w:pPr>
        <w:tabs>
          <w:tab w:val="left" w:pos="1843"/>
        </w:tabs>
        <w:rPr>
          <w:sz w:val="22"/>
          <w:szCs w:val="22"/>
        </w:rPr>
      </w:pPr>
    </w:p>
    <w:p w14:paraId="1E4FC79E" w14:textId="77777777" w:rsidR="00D7788C" w:rsidRPr="00663D9C" w:rsidRDefault="00D7788C" w:rsidP="00663D9C">
      <w:pPr>
        <w:tabs>
          <w:tab w:val="left" w:pos="1843"/>
        </w:tabs>
        <w:rPr>
          <w:sz w:val="22"/>
          <w:szCs w:val="22"/>
        </w:rPr>
      </w:pPr>
    </w:p>
    <w:p w14:paraId="75A9CCB1" w14:textId="77777777" w:rsidR="00D7788C" w:rsidRPr="00663D9C" w:rsidRDefault="00F6641C" w:rsidP="00663D9C">
      <w:pPr>
        <w:tabs>
          <w:tab w:val="left" w:pos="1843"/>
        </w:tabs>
        <w:ind w:left="2835" w:hanging="2835"/>
        <w:rPr>
          <w:iCs/>
          <w:sz w:val="22"/>
          <w:szCs w:val="22"/>
        </w:rPr>
      </w:pPr>
      <w:r w:rsidRPr="00663D9C">
        <w:rPr>
          <w:b/>
          <w:iCs/>
          <w:sz w:val="22"/>
          <w:szCs w:val="22"/>
        </w:rPr>
        <w:t>Rekomenduojama dozė:</w:t>
      </w:r>
      <w:r w:rsidRPr="00663D9C">
        <w:rPr>
          <w:i/>
          <w:iCs/>
          <w:sz w:val="22"/>
          <w:szCs w:val="22"/>
        </w:rPr>
        <w:tab/>
      </w:r>
      <w:r w:rsidRPr="00663D9C">
        <w:rPr>
          <w:iCs/>
          <w:sz w:val="22"/>
          <w:szCs w:val="22"/>
        </w:rPr>
        <w:t xml:space="preserve">Rekomenduojama BOTOX dozė yra 100 vienetų, atliekant 0,5 ml (5 vienetų) injekcijas 20-yje </w:t>
      </w:r>
      <w:r w:rsidRPr="00663D9C">
        <w:rPr>
          <w:i/>
          <w:sz w:val="22"/>
          <w:szCs w:val="22"/>
        </w:rPr>
        <w:t xml:space="preserve">m. </w:t>
      </w:r>
      <w:proofErr w:type="spellStart"/>
      <w:r w:rsidRPr="00663D9C">
        <w:rPr>
          <w:i/>
          <w:sz w:val="22"/>
          <w:szCs w:val="22"/>
        </w:rPr>
        <w:t>detrusor</w:t>
      </w:r>
      <w:proofErr w:type="spellEnd"/>
      <w:r w:rsidRPr="00663D9C">
        <w:rPr>
          <w:iCs/>
          <w:sz w:val="22"/>
          <w:szCs w:val="22"/>
        </w:rPr>
        <w:t xml:space="preserve"> vietų.</w:t>
      </w:r>
    </w:p>
    <w:p w14:paraId="0E1E8968" w14:textId="77777777" w:rsidR="00D7788C" w:rsidRPr="00663D9C" w:rsidRDefault="00D7788C" w:rsidP="00663D9C">
      <w:pPr>
        <w:tabs>
          <w:tab w:val="left" w:pos="1843"/>
        </w:tabs>
        <w:ind w:left="2835" w:hanging="2835"/>
        <w:rPr>
          <w:iCs/>
          <w:strike/>
          <w:sz w:val="22"/>
          <w:szCs w:val="22"/>
        </w:rPr>
      </w:pPr>
    </w:p>
    <w:p w14:paraId="448A0BDC" w14:textId="77777777" w:rsidR="00D7788C" w:rsidRPr="00663D9C" w:rsidRDefault="00F6641C" w:rsidP="00663D9C">
      <w:pPr>
        <w:tabs>
          <w:tab w:val="left" w:pos="1843"/>
        </w:tabs>
        <w:ind w:left="2835" w:hanging="2835"/>
        <w:rPr>
          <w:iCs/>
          <w:sz w:val="22"/>
          <w:szCs w:val="22"/>
        </w:rPr>
      </w:pPr>
      <w:r w:rsidRPr="00663D9C">
        <w:rPr>
          <w:b/>
          <w:iCs/>
          <w:sz w:val="22"/>
          <w:szCs w:val="22"/>
        </w:rPr>
        <w:t>Papildoma informacija:</w:t>
      </w:r>
      <w:r w:rsidRPr="00663D9C">
        <w:rPr>
          <w:iCs/>
          <w:sz w:val="22"/>
          <w:szCs w:val="22"/>
        </w:rPr>
        <w:tab/>
        <w:t>Klinikinis pagerėjimas galimas per 2</w:t>
      </w:r>
      <w:r w:rsidR="00047201" w:rsidRPr="00663D9C">
        <w:rPr>
          <w:iCs/>
          <w:sz w:val="22"/>
          <w:szCs w:val="22"/>
        </w:rPr>
        <w:t> </w:t>
      </w:r>
      <w:r w:rsidRPr="00663D9C">
        <w:rPr>
          <w:iCs/>
          <w:sz w:val="22"/>
          <w:szCs w:val="22"/>
        </w:rPr>
        <w:t>savaites. Pakartotinę injekciją pacientams reikia apsvarstyti, praėjus ankstesnės injekcijos klinikiniam poveikiui (vidutinė trukmė 3 fazės klinikiniuose tyrimuose buvo 166</w:t>
      </w:r>
      <w:r w:rsidR="00047201" w:rsidRPr="00663D9C">
        <w:rPr>
          <w:iCs/>
          <w:sz w:val="22"/>
          <w:szCs w:val="22"/>
        </w:rPr>
        <w:t> </w:t>
      </w:r>
      <w:r w:rsidRPr="00663D9C">
        <w:rPr>
          <w:iCs/>
          <w:sz w:val="22"/>
          <w:szCs w:val="22"/>
        </w:rPr>
        <w:t>dienos [~24 savaitės] remiantis pacientų prašymais pakartotiniam gydymui), bet ne anksčiau kaip po 3</w:t>
      </w:r>
      <w:r w:rsidR="00047201" w:rsidRPr="00663D9C">
        <w:rPr>
          <w:iCs/>
          <w:sz w:val="22"/>
          <w:szCs w:val="22"/>
        </w:rPr>
        <w:t> </w:t>
      </w:r>
      <w:r w:rsidRPr="00663D9C">
        <w:rPr>
          <w:iCs/>
          <w:sz w:val="22"/>
          <w:szCs w:val="22"/>
        </w:rPr>
        <w:t>mėnesių nuo ankstesnės injekcijos į šlapimo pūslę.</w:t>
      </w:r>
    </w:p>
    <w:p w14:paraId="7EF5CFC9" w14:textId="77777777" w:rsidR="00D7788C" w:rsidRPr="00663D9C" w:rsidRDefault="00D7788C" w:rsidP="00663D9C">
      <w:pPr>
        <w:tabs>
          <w:tab w:val="left" w:pos="1843"/>
        </w:tabs>
        <w:rPr>
          <w:iCs/>
          <w:sz w:val="22"/>
          <w:szCs w:val="22"/>
        </w:rPr>
      </w:pPr>
    </w:p>
    <w:p w14:paraId="37313C32" w14:textId="77777777" w:rsidR="00D7788C" w:rsidRPr="00663D9C" w:rsidRDefault="00F6641C" w:rsidP="00663D9C">
      <w:pPr>
        <w:tabs>
          <w:tab w:val="left" w:pos="1843"/>
        </w:tabs>
        <w:rPr>
          <w:i/>
          <w:iCs/>
          <w:sz w:val="22"/>
          <w:szCs w:val="22"/>
        </w:rPr>
      </w:pPr>
      <w:r w:rsidRPr="00663D9C">
        <w:rPr>
          <w:i/>
          <w:iCs/>
          <w:sz w:val="22"/>
          <w:szCs w:val="22"/>
        </w:rPr>
        <w:t xml:space="preserve">Šlapimo nelaikymas dėl </w:t>
      </w:r>
      <w:proofErr w:type="spellStart"/>
      <w:r w:rsidRPr="00663D9C">
        <w:rPr>
          <w:i/>
          <w:iCs/>
          <w:sz w:val="22"/>
          <w:szCs w:val="22"/>
        </w:rPr>
        <w:t>neurogeninio</w:t>
      </w:r>
      <w:proofErr w:type="spellEnd"/>
      <w:r w:rsidRPr="00663D9C">
        <w:rPr>
          <w:i/>
          <w:iCs/>
          <w:sz w:val="22"/>
          <w:szCs w:val="22"/>
        </w:rPr>
        <w:t xml:space="preserve"> </w:t>
      </w:r>
      <w:r w:rsidRPr="00663D9C">
        <w:rPr>
          <w:i/>
          <w:sz w:val="22"/>
          <w:szCs w:val="22"/>
        </w:rPr>
        <w:t xml:space="preserve">m. </w:t>
      </w:r>
      <w:proofErr w:type="spellStart"/>
      <w:r w:rsidRPr="00663D9C">
        <w:rPr>
          <w:i/>
          <w:sz w:val="22"/>
          <w:szCs w:val="22"/>
        </w:rPr>
        <w:t>detrusor</w:t>
      </w:r>
      <w:proofErr w:type="spellEnd"/>
      <w:r w:rsidRPr="00663D9C">
        <w:rPr>
          <w:i/>
          <w:iCs/>
          <w:sz w:val="22"/>
          <w:szCs w:val="22"/>
        </w:rPr>
        <w:t xml:space="preserve"> hiperaktyvumo</w:t>
      </w:r>
    </w:p>
    <w:p w14:paraId="76DF0C79" w14:textId="77777777" w:rsidR="00D7788C" w:rsidRPr="00663D9C" w:rsidRDefault="00D7788C" w:rsidP="00663D9C">
      <w:pPr>
        <w:tabs>
          <w:tab w:val="left" w:pos="1843"/>
        </w:tabs>
        <w:rPr>
          <w:i/>
          <w:iCs/>
          <w:sz w:val="22"/>
          <w:szCs w:val="22"/>
        </w:rPr>
      </w:pPr>
    </w:p>
    <w:p w14:paraId="65EE74A4" w14:textId="77777777" w:rsidR="00D7788C" w:rsidRPr="00663D9C" w:rsidRDefault="00F6641C" w:rsidP="00663D9C">
      <w:pPr>
        <w:tabs>
          <w:tab w:val="left" w:pos="1843"/>
        </w:tabs>
        <w:ind w:left="2880" w:hanging="2880"/>
        <w:rPr>
          <w:iCs/>
          <w:sz w:val="22"/>
          <w:szCs w:val="22"/>
        </w:rPr>
      </w:pPr>
      <w:r w:rsidRPr="00663D9C">
        <w:rPr>
          <w:b/>
          <w:iCs/>
          <w:sz w:val="22"/>
          <w:szCs w:val="22"/>
        </w:rPr>
        <w:t>Rekomenduojama adata:</w:t>
      </w:r>
      <w:r w:rsidRPr="00663D9C">
        <w:rPr>
          <w:iCs/>
          <w:sz w:val="22"/>
          <w:szCs w:val="22"/>
        </w:rPr>
        <w:tab/>
        <w:t xml:space="preserve">Galima naudoti lankstų arba standų </w:t>
      </w:r>
      <w:proofErr w:type="spellStart"/>
      <w:r w:rsidRPr="00663D9C">
        <w:rPr>
          <w:iCs/>
          <w:sz w:val="22"/>
          <w:szCs w:val="22"/>
        </w:rPr>
        <w:t>ci</w:t>
      </w:r>
      <w:r w:rsidR="000118B9">
        <w:rPr>
          <w:iCs/>
          <w:sz w:val="22"/>
          <w:szCs w:val="22"/>
        </w:rPr>
        <w:t>s</w:t>
      </w:r>
      <w:r w:rsidRPr="00663D9C">
        <w:rPr>
          <w:iCs/>
          <w:sz w:val="22"/>
          <w:szCs w:val="22"/>
        </w:rPr>
        <w:t>toskopą</w:t>
      </w:r>
      <w:proofErr w:type="spellEnd"/>
      <w:r w:rsidRPr="00663D9C">
        <w:rPr>
          <w:iCs/>
          <w:sz w:val="22"/>
          <w:szCs w:val="22"/>
        </w:rPr>
        <w:t>. Prieš pradedant injekcijas injekcijos adata turi būti užpildyta apytiksliai 1 ml (priklausomai nuo adatos ilgio), kad būtų pašalintas oras.</w:t>
      </w:r>
    </w:p>
    <w:p w14:paraId="07FDACFF" w14:textId="77777777" w:rsidR="00D7788C" w:rsidRPr="00663D9C" w:rsidRDefault="00D7788C" w:rsidP="00663D9C">
      <w:pPr>
        <w:tabs>
          <w:tab w:val="left" w:pos="1843"/>
        </w:tabs>
        <w:rPr>
          <w:iCs/>
          <w:strike/>
          <w:sz w:val="22"/>
          <w:szCs w:val="22"/>
        </w:rPr>
      </w:pPr>
    </w:p>
    <w:p w14:paraId="29E257F4" w14:textId="77777777" w:rsidR="00D7788C" w:rsidRPr="00663D9C" w:rsidRDefault="00F6641C" w:rsidP="00663D9C">
      <w:pPr>
        <w:tabs>
          <w:tab w:val="left" w:pos="1843"/>
        </w:tabs>
        <w:ind w:left="2880" w:hanging="2880"/>
        <w:rPr>
          <w:iCs/>
          <w:sz w:val="22"/>
          <w:szCs w:val="22"/>
        </w:rPr>
      </w:pPr>
      <w:r w:rsidRPr="00663D9C">
        <w:rPr>
          <w:b/>
          <w:iCs/>
          <w:sz w:val="22"/>
          <w:szCs w:val="22"/>
        </w:rPr>
        <w:t>Vartojimo rekomendacijos:</w:t>
      </w:r>
      <w:r w:rsidRPr="00663D9C">
        <w:rPr>
          <w:iCs/>
          <w:sz w:val="22"/>
          <w:szCs w:val="22"/>
        </w:rPr>
        <w:tab/>
        <w:t xml:space="preserve">Pagal vietos praktiką, prieš injekciją į šlapimo pūslę gali būti sulašinta atskiesto anestetiko (su </w:t>
      </w:r>
      <w:proofErr w:type="spellStart"/>
      <w:r w:rsidRPr="00663D9C">
        <w:rPr>
          <w:iCs/>
          <w:sz w:val="22"/>
          <w:szCs w:val="22"/>
        </w:rPr>
        <w:t>sedacija</w:t>
      </w:r>
      <w:proofErr w:type="spellEnd"/>
      <w:r w:rsidRPr="00663D9C">
        <w:rPr>
          <w:iCs/>
          <w:sz w:val="22"/>
          <w:szCs w:val="22"/>
        </w:rPr>
        <w:t xml:space="preserve"> arba be jos) arba pritaikyta bendroji nejautra. Jei atliekamas vietinio anestetiko </w:t>
      </w:r>
      <w:proofErr w:type="spellStart"/>
      <w:r w:rsidRPr="00663D9C">
        <w:rPr>
          <w:iCs/>
          <w:sz w:val="22"/>
          <w:szCs w:val="22"/>
        </w:rPr>
        <w:t>instiliavimas</w:t>
      </w:r>
      <w:proofErr w:type="spellEnd"/>
      <w:r w:rsidRPr="00663D9C">
        <w:rPr>
          <w:iCs/>
          <w:sz w:val="22"/>
          <w:szCs w:val="22"/>
        </w:rPr>
        <w:t>, šlapimo pūslė turi būti ištuštinta ir praplauta steriliu fiziologiniu tirpalu prieš pereinant prie kitų injekcijos procedūros etapų.</w:t>
      </w:r>
    </w:p>
    <w:p w14:paraId="6B54F0A6" w14:textId="77777777" w:rsidR="00D7788C" w:rsidRPr="00663D9C" w:rsidRDefault="00D7788C" w:rsidP="00663D9C">
      <w:pPr>
        <w:tabs>
          <w:tab w:val="left" w:pos="1843"/>
        </w:tabs>
        <w:ind w:left="2880"/>
        <w:rPr>
          <w:iCs/>
          <w:sz w:val="22"/>
          <w:szCs w:val="22"/>
        </w:rPr>
      </w:pPr>
    </w:p>
    <w:p w14:paraId="34A0F54F" w14:textId="77777777" w:rsidR="00D7788C" w:rsidRPr="00663D9C" w:rsidRDefault="00F6641C" w:rsidP="00663D9C">
      <w:pPr>
        <w:tabs>
          <w:tab w:val="left" w:pos="1843"/>
        </w:tabs>
        <w:ind w:left="2880"/>
        <w:rPr>
          <w:iCs/>
          <w:sz w:val="22"/>
          <w:szCs w:val="22"/>
        </w:rPr>
      </w:pPr>
      <w:r w:rsidRPr="00663D9C">
        <w:rPr>
          <w:iCs/>
          <w:sz w:val="22"/>
          <w:szCs w:val="22"/>
        </w:rPr>
        <w:t>Ištirpintas BOTOX (200 vienetų/30</w:t>
      </w:r>
      <w:r w:rsidR="00047201" w:rsidRPr="00663D9C">
        <w:rPr>
          <w:iCs/>
          <w:sz w:val="22"/>
          <w:szCs w:val="22"/>
        </w:rPr>
        <w:t> </w:t>
      </w:r>
      <w:r w:rsidRPr="00663D9C">
        <w:rPr>
          <w:iCs/>
          <w:sz w:val="22"/>
          <w:szCs w:val="22"/>
        </w:rPr>
        <w:t>ml) su</w:t>
      </w:r>
      <w:r w:rsidR="008370FA">
        <w:rPr>
          <w:iCs/>
          <w:sz w:val="22"/>
          <w:szCs w:val="22"/>
        </w:rPr>
        <w:t>leidž</w:t>
      </w:r>
      <w:r w:rsidRPr="00663D9C">
        <w:rPr>
          <w:iCs/>
          <w:sz w:val="22"/>
          <w:szCs w:val="22"/>
        </w:rPr>
        <w:t xml:space="preserve">iamas į sutraukiamąjį raumenį per lankstų arba standų </w:t>
      </w:r>
      <w:proofErr w:type="spellStart"/>
      <w:r w:rsidRPr="00663D9C">
        <w:rPr>
          <w:iCs/>
          <w:sz w:val="22"/>
          <w:szCs w:val="22"/>
        </w:rPr>
        <w:t>ci</w:t>
      </w:r>
      <w:r w:rsidR="000118B9">
        <w:rPr>
          <w:iCs/>
          <w:sz w:val="22"/>
          <w:szCs w:val="22"/>
        </w:rPr>
        <w:t>s</w:t>
      </w:r>
      <w:r w:rsidRPr="00663D9C">
        <w:rPr>
          <w:iCs/>
          <w:sz w:val="22"/>
          <w:szCs w:val="22"/>
        </w:rPr>
        <w:t>toskopą</w:t>
      </w:r>
      <w:proofErr w:type="spellEnd"/>
      <w:r w:rsidRPr="00663D9C">
        <w:rPr>
          <w:iCs/>
          <w:sz w:val="22"/>
          <w:szCs w:val="22"/>
        </w:rPr>
        <w:t xml:space="preserve">, vengiant trikampio ir pagrindo. Siekiant užtikrinti injekcijoms pakankamą vizualizaciją, į šlapimo pūslę turi būti sulašinta pakankamai fiziologinio tirpalo, tačiau reikia vengti pertempimo. </w:t>
      </w:r>
    </w:p>
    <w:p w14:paraId="1DEFABD9" w14:textId="77777777" w:rsidR="00D7788C" w:rsidRPr="00663D9C" w:rsidRDefault="00D7788C" w:rsidP="00663D9C">
      <w:pPr>
        <w:tabs>
          <w:tab w:val="left" w:pos="1843"/>
        </w:tabs>
        <w:ind w:left="2880"/>
        <w:rPr>
          <w:iCs/>
          <w:sz w:val="22"/>
          <w:szCs w:val="22"/>
        </w:rPr>
      </w:pPr>
    </w:p>
    <w:p w14:paraId="0EA056A3" w14:textId="77777777" w:rsidR="00D7788C" w:rsidRPr="00663D9C" w:rsidRDefault="00F6641C" w:rsidP="00663D9C">
      <w:pPr>
        <w:tabs>
          <w:tab w:val="left" w:pos="1843"/>
        </w:tabs>
        <w:ind w:left="2880"/>
        <w:rPr>
          <w:iCs/>
          <w:sz w:val="22"/>
          <w:szCs w:val="22"/>
        </w:rPr>
      </w:pPr>
      <w:r w:rsidRPr="00663D9C">
        <w:rPr>
          <w:iCs/>
          <w:sz w:val="22"/>
          <w:szCs w:val="22"/>
        </w:rPr>
        <w:t>Adata įvedama į sutraukiamąjį raumenį apytiksliai 2</w:t>
      </w:r>
      <w:r w:rsidR="00047201" w:rsidRPr="00663D9C">
        <w:t> </w:t>
      </w:r>
      <w:r w:rsidRPr="00663D9C">
        <w:rPr>
          <w:iCs/>
          <w:sz w:val="22"/>
          <w:szCs w:val="22"/>
        </w:rPr>
        <w:t>mm, atliekama 30 injekcijų po 1 ml (bendras tūris 30 ml) apytiksliai kas 1 cm (žr. pav. aukščiau). Atliekant paskutinę injekciją, reikia su</w:t>
      </w:r>
      <w:r w:rsidR="008370FA">
        <w:rPr>
          <w:iCs/>
          <w:sz w:val="22"/>
          <w:szCs w:val="22"/>
        </w:rPr>
        <w:t>leis</w:t>
      </w:r>
      <w:r w:rsidRPr="00663D9C">
        <w:rPr>
          <w:iCs/>
          <w:sz w:val="22"/>
          <w:szCs w:val="22"/>
        </w:rPr>
        <w:t>ti apytiksliai 1 ml sterilaus fiziologinio tirpalo, kad būtų su</w:t>
      </w:r>
      <w:r w:rsidR="008370FA">
        <w:rPr>
          <w:iCs/>
          <w:sz w:val="22"/>
          <w:szCs w:val="22"/>
        </w:rPr>
        <w:t>leis</w:t>
      </w:r>
      <w:r w:rsidRPr="00663D9C">
        <w:rPr>
          <w:iCs/>
          <w:sz w:val="22"/>
          <w:szCs w:val="22"/>
        </w:rPr>
        <w:t>ta visa dozė. Atlikus injekcijas, šlapimo sienelės vizualizacijai naudotą fiziologinį tirpalą reikia pašalinti. Po injekcijos pacientą reikia mažiausiai 30 minučių stebėti.</w:t>
      </w:r>
    </w:p>
    <w:p w14:paraId="38286489" w14:textId="77777777" w:rsidR="00D7788C" w:rsidRPr="00663D9C" w:rsidRDefault="00D7788C" w:rsidP="00663D9C">
      <w:pPr>
        <w:tabs>
          <w:tab w:val="left" w:pos="1843"/>
        </w:tabs>
        <w:rPr>
          <w:iCs/>
          <w:sz w:val="22"/>
          <w:szCs w:val="22"/>
        </w:rPr>
      </w:pPr>
    </w:p>
    <w:p w14:paraId="00A5B3E4" w14:textId="77777777" w:rsidR="00D7788C" w:rsidRPr="00663D9C" w:rsidRDefault="00F6641C" w:rsidP="00663D9C">
      <w:pPr>
        <w:tabs>
          <w:tab w:val="left" w:pos="1843"/>
        </w:tabs>
        <w:ind w:left="2880" w:hanging="2880"/>
        <w:rPr>
          <w:iCs/>
          <w:sz w:val="22"/>
          <w:szCs w:val="22"/>
        </w:rPr>
      </w:pPr>
      <w:r w:rsidRPr="00663D9C">
        <w:rPr>
          <w:b/>
          <w:iCs/>
          <w:sz w:val="22"/>
          <w:szCs w:val="22"/>
        </w:rPr>
        <w:t>Rekomenduojama dozė:</w:t>
      </w:r>
      <w:r w:rsidRPr="00663D9C">
        <w:rPr>
          <w:iCs/>
          <w:sz w:val="22"/>
          <w:szCs w:val="22"/>
        </w:rPr>
        <w:tab/>
        <w:t xml:space="preserve">Rekomenduojama BOTOX dozė yra 200 vienetų, atliekant 1 ml (~6,7 vienetų) injekcijas 30-yje </w:t>
      </w:r>
      <w:r w:rsidRPr="00663D9C">
        <w:rPr>
          <w:i/>
          <w:sz w:val="22"/>
          <w:szCs w:val="22"/>
        </w:rPr>
        <w:t xml:space="preserve">m. </w:t>
      </w:r>
      <w:proofErr w:type="spellStart"/>
      <w:r w:rsidRPr="00663D9C">
        <w:rPr>
          <w:i/>
          <w:sz w:val="22"/>
          <w:szCs w:val="22"/>
        </w:rPr>
        <w:t>detrusor</w:t>
      </w:r>
      <w:proofErr w:type="spellEnd"/>
      <w:r w:rsidRPr="00663D9C">
        <w:rPr>
          <w:iCs/>
          <w:sz w:val="22"/>
          <w:szCs w:val="22"/>
        </w:rPr>
        <w:t xml:space="preserve"> vietų.</w:t>
      </w:r>
    </w:p>
    <w:p w14:paraId="6FF2D651" w14:textId="77777777" w:rsidR="00D7788C" w:rsidRPr="00663D9C" w:rsidRDefault="00D7788C" w:rsidP="00663D9C">
      <w:pPr>
        <w:tabs>
          <w:tab w:val="left" w:pos="1843"/>
        </w:tabs>
        <w:rPr>
          <w:iCs/>
          <w:sz w:val="22"/>
          <w:szCs w:val="22"/>
        </w:rPr>
      </w:pPr>
    </w:p>
    <w:p w14:paraId="5214CCE0" w14:textId="77777777" w:rsidR="00D7788C" w:rsidRPr="00663D9C" w:rsidRDefault="00F6641C" w:rsidP="00663D9C">
      <w:pPr>
        <w:tabs>
          <w:tab w:val="left" w:pos="1843"/>
        </w:tabs>
        <w:ind w:left="2880" w:hanging="2880"/>
        <w:rPr>
          <w:iCs/>
          <w:sz w:val="22"/>
          <w:szCs w:val="22"/>
        </w:rPr>
      </w:pPr>
      <w:r w:rsidRPr="00663D9C">
        <w:rPr>
          <w:b/>
          <w:iCs/>
          <w:sz w:val="22"/>
          <w:szCs w:val="22"/>
        </w:rPr>
        <w:lastRenderedPageBreak/>
        <w:t>Papildoma informacija:</w:t>
      </w:r>
      <w:r w:rsidRPr="00663D9C">
        <w:rPr>
          <w:iCs/>
          <w:sz w:val="22"/>
          <w:szCs w:val="22"/>
        </w:rPr>
        <w:tab/>
        <w:t>Klinikinis pagerėjimas paprastai stebimas per 2</w:t>
      </w:r>
      <w:r w:rsidR="00047201" w:rsidRPr="00663D9C">
        <w:rPr>
          <w:iCs/>
          <w:sz w:val="22"/>
          <w:szCs w:val="22"/>
        </w:rPr>
        <w:t> </w:t>
      </w:r>
      <w:r w:rsidRPr="00663D9C">
        <w:rPr>
          <w:iCs/>
          <w:sz w:val="22"/>
          <w:szCs w:val="22"/>
        </w:rPr>
        <w:t>savaites. Pakartotinę injekciją pacientams reikia apsvarstyti, praėjus ankstesnės injekcijos klinikiniam poveikiui (vidutinė trukmė 3</w:t>
      </w:r>
      <w:r w:rsidR="00047201" w:rsidRPr="00663D9C">
        <w:rPr>
          <w:iCs/>
          <w:sz w:val="22"/>
          <w:szCs w:val="22"/>
        </w:rPr>
        <w:t> </w:t>
      </w:r>
      <w:r w:rsidRPr="00663D9C">
        <w:rPr>
          <w:iCs/>
          <w:sz w:val="22"/>
          <w:szCs w:val="22"/>
        </w:rPr>
        <w:t>fazės klinikiniuose tyrimuose buvo 256–295</w:t>
      </w:r>
      <w:r w:rsidR="00047201" w:rsidRPr="00663D9C">
        <w:rPr>
          <w:iCs/>
          <w:sz w:val="22"/>
          <w:szCs w:val="22"/>
        </w:rPr>
        <w:t> </w:t>
      </w:r>
      <w:r w:rsidRPr="00663D9C">
        <w:rPr>
          <w:iCs/>
          <w:sz w:val="22"/>
          <w:szCs w:val="22"/>
        </w:rPr>
        <w:t>dienos (~36-42</w:t>
      </w:r>
      <w:r w:rsidR="00047201" w:rsidRPr="00663D9C">
        <w:rPr>
          <w:iCs/>
          <w:sz w:val="22"/>
          <w:szCs w:val="22"/>
        </w:rPr>
        <w:t> </w:t>
      </w:r>
      <w:r w:rsidRPr="00663D9C">
        <w:rPr>
          <w:iCs/>
          <w:sz w:val="22"/>
          <w:szCs w:val="22"/>
        </w:rPr>
        <w:t>savaitės), skiriant 200 vienetų BOTOX remiantis pacientų prašymais pakartotiniam gydymui), bet ne anksčiau kaip po 3 mėnesių nuo ankstesnės injekcijos į šlapimo pūslę.</w:t>
      </w:r>
    </w:p>
    <w:p w14:paraId="03047E87" w14:textId="77777777" w:rsidR="00D7788C" w:rsidRPr="00663D9C" w:rsidRDefault="00D7788C" w:rsidP="00663D9C">
      <w:pPr>
        <w:tabs>
          <w:tab w:val="left" w:pos="1843"/>
        </w:tabs>
        <w:rPr>
          <w:i/>
          <w:iCs/>
          <w:sz w:val="22"/>
          <w:szCs w:val="22"/>
          <w:u w:val="single"/>
        </w:rPr>
      </w:pPr>
    </w:p>
    <w:p w14:paraId="5E76A9A7" w14:textId="77777777" w:rsidR="00D7788C" w:rsidRPr="00663D9C" w:rsidRDefault="00D7788C" w:rsidP="00663D9C">
      <w:pPr>
        <w:rPr>
          <w:i/>
          <w:iCs/>
          <w:sz w:val="22"/>
          <w:szCs w:val="22"/>
          <w:u w:val="single"/>
        </w:rPr>
      </w:pPr>
    </w:p>
    <w:p w14:paraId="095756BF" w14:textId="77777777" w:rsidR="00D7788C" w:rsidRPr="00663D9C" w:rsidRDefault="00F6641C" w:rsidP="00663D9C">
      <w:pPr>
        <w:rPr>
          <w:b/>
          <w:sz w:val="22"/>
          <w:szCs w:val="22"/>
          <w:u w:val="single"/>
        </w:rPr>
      </w:pPr>
      <w:r w:rsidRPr="00663D9C">
        <w:rPr>
          <w:b/>
          <w:sz w:val="22"/>
          <w:szCs w:val="22"/>
          <w:u w:val="single"/>
        </w:rPr>
        <w:t>ODOS IR ODOS PRIEDŲ SUTRIKIMAS:</w:t>
      </w:r>
    </w:p>
    <w:p w14:paraId="76A79727" w14:textId="77777777" w:rsidR="00D7788C" w:rsidRPr="00663D9C" w:rsidRDefault="00D7788C" w:rsidP="00663D9C">
      <w:pPr>
        <w:ind w:left="720"/>
        <w:rPr>
          <w:i/>
          <w:iCs/>
          <w:sz w:val="22"/>
          <w:szCs w:val="22"/>
          <w:u w:val="single"/>
        </w:rPr>
      </w:pPr>
    </w:p>
    <w:p w14:paraId="165EB519" w14:textId="77777777" w:rsidR="00D7788C" w:rsidRPr="00663D9C" w:rsidRDefault="00F6641C" w:rsidP="00663D9C">
      <w:pPr>
        <w:rPr>
          <w:i/>
          <w:iCs/>
          <w:sz w:val="22"/>
          <w:szCs w:val="22"/>
        </w:rPr>
      </w:pPr>
      <w:r w:rsidRPr="00663D9C">
        <w:rPr>
          <w:i/>
          <w:iCs/>
          <w:sz w:val="22"/>
          <w:szCs w:val="22"/>
        </w:rPr>
        <w:t xml:space="preserve">Pirminė pažastų </w:t>
      </w:r>
      <w:proofErr w:type="spellStart"/>
      <w:r w:rsidRPr="00663D9C">
        <w:rPr>
          <w:i/>
          <w:iCs/>
          <w:sz w:val="22"/>
          <w:szCs w:val="22"/>
        </w:rPr>
        <w:t>hiperhidrozė</w:t>
      </w:r>
      <w:proofErr w:type="spellEnd"/>
    </w:p>
    <w:p w14:paraId="4A56325C" w14:textId="77777777" w:rsidR="00D7788C" w:rsidRPr="00663D9C" w:rsidRDefault="00D7788C" w:rsidP="00663D9C">
      <w:pPr>
        <w:rPr>
          <w:i/>
          <w:iCs/>
          <w:sz w:val="22"/>
          <w:szCs w:val="22"/>
          <w:u w:val="single"/>
        </w:rPr>
      </w:pPr>
    </w:p>
    <w:p w14:paraId="67D6C8B0" w14:textId="77777777" w:rsidR="00D7788C" w:rsidRPr="00663D9C" w:rsidRDefault="00F6641C" w:rsidP="00663D9C">
      <w:pPr>
        <w:tabs>
          <w:tab w:val="left" w:pos="2835"/>
          <w:tab w:val="left" w:pos="3544"/>
        </w:tabs>
        <w:rPr>
          <w:iCs/>
          <w:sz w:val="22"/>
          <w:szCs w:val="22"/>
        </w:rPr>
      </w:pPr>
      <w:r w:rsidRPr="00663D9C">
        <w:rPr>
          <w:b/>
          <w:iCs/>
          <w:sz w:val="22"/>
          <w:szCs w:val="22"/>
        </w:rPr>
        <w:t>Rekomenduojama adata:</w:t>
      </w:r>
      <w:r w:rsidRPr="00663D9C">
        <w:rPr>
          <w:b/>
          <w:iCs/>
          <w:sz w:val="22"/>
          <w:szCs w:val="22"/>
        </w:rPr>
        <w:tab/>
      </w:r>
      <w:r w:rsidRPr="00663D9C">
        <w:rPr>
          <w:iCs/>
          <w:sz w:val="22"/>
          <w:szCs w:val="22"/>
        </w:rPr>
        <w:t>Sterili 30 dydžio adata.</w:t>
      </w:r>
    </w:p>
    <w:p w14:paraId="35DDFCE7" w14:textId="77777777" w:rsidR="00D7788C" w:rsidRPr="00663D9C" w:rsidRDefault="00D7788C" w:rsidP="00663D9C">
      <w:pPr>
        <w:rPr>
          <w:iCs/>
          <w:sz w:val="22"/>
          <w:szCs w:val="22"/>
        </w:rPr>
      </w:pPr>
    </w:p>
    <w:p w14:paraId="203BF227" w14:textId="77777777" w:rsidR="00D7788C" w:rsidRPr="00663D9C" w:rsidRDefault="00F6641C" w:rsidP="00663D9C">
      <w:pPr>
        <w:ind w:left="2835" w:hanging="2835"/>
        <w:rPr>
          <w:sz w:val="22"/>
          <w:szCs w:val="22"/>
        </w:rPr>
      </w:pPr>
      <w:r w:rsidRPr="00663D9C">
        <w:rPr>
          <w:b/>
          <w:iCs/>
          <w:sz w:val="22"/>
          <w:szCs w:val="22"/>
        </w:rPr>
        <w:t>Vartojimo rekomendacijos:</w:t>
      </w:r>
      <w:r w:rsidRPr="00663D9C">
        <w:rPr>
          <w:iCs/>
          <w:sz w:val="22"/>
          <w:szCs w:val="22"/>
        </w:rPr>
        <w:tab/>
      </w:r>
      <w:proofErr w:type="spellStart"/>
      <w:r w:rsidRPr="00663D9C">
        <w:rPr>
          <w:sz w:val="22"/>
          <w:szCs w:val="22"/>
        </w:rPr>
        <w:t>Hiperhidrozės</w:t>
      </w:r>
      <w:proofErr w:type="spellEnd"/>
      <w:r w:rsidRPr="00663D9C">
        <w:rPr>
          <w:sz w:val="22"/>
          <w:szCs w:val="22"/>
        </w:rPr>
        <w:t xml:space="preserve"> sritį galima nustatyti naudojant standartinius dažymo metodus, pvz., </w:t>
      </w:r>
      <w:proofErr w:type="spellStart"/>
      <w:r w:rsidRPr="00663D9C">
        <w:rPr>
          <w:i/>
          <w:sz w:val="22"/>
          <w:szCs w:val="22"/>
        </w:rPr>
        <w:t>Minor</w:t>
      </w:r>
      <w:proofErr w:type="spellEnd"/>
      <w:r w:rsidRPr="00663D9C">
        <w:rPr>
          <w:sz w:val="22"/>
          <w:szCs w:val="22"/>
        </w:rPr>
        <w:t xml:space="preserve"> jodo-krakmolo testą. </w:t>
      </w:r>
    </w:p>
    <w:p w14:paraId="36C5798A" w14:textId="77777777" w:rsidR="00D7788C" w:rsidRPr="00663D9C" w:rsidRDefault="00D7788C" w:rsidP="00663D9C">
      <w:pPr>
        <w:rPr>
          <w:iCs/>
          <w:sz w:val="22"/>
          <w:szCs w:val="22"/>
        </w:rPr>
      </w:pPr>
    </w:p>
    <w:p w14:paraId="50D485E3" w14:textId="77777777" w:rsidR="00D7788C" w:rsidRPr="00663D9C" w:rsidRDefault="00F6641C" w:rsidP="00663D9C">
      <w:pPr>
        <w:ind w:left="2835" w:hanging="2835"/>
        <w:rPr>
          <w:sz w:val="22"/>
          <w:szCs w:val="22"/>
        </w:rPr>
      </w:pPr>
      <w:r w:rsidRPr="00663D9C">
        <w:rPr>
          <w:b/>
          <w:sz w:val="22"/>
          <w:szCs w:val="22"/>
        </w:rPr>
        <w:t>Rekomenduojama dozė:</w:t>
      </w:r>
      <w:r w:rsidRPr="00663D9C">
        <w:rPr>
          <w:sz w:val="22"/>
          <w:szCs w:val="22"/>
        </w:rPr>
        <w:tab/>
        <w:t>50 vienetų BOTOX su</w:t>
      </w:r>
      <w:r w:rsidR="008370FA">
        <w:rPr>
          <w:sz w:val="22"/>
          <w:szCs w:val="22"/>
        </w:rPr>
        <w:t>leidž</w:t>
      </w:r>
      <w:r w:rsidRPr="00663D9C">
        <w:rPr>
          <w:sz w:val="22"/>
          <w:szCs w:val="22"/>
        </w:rPr>
        <w:t xml:space="preserve">iama į odą, tolygiai paskirstant per kelias vietas apytiksliai kas 1–2 cm kiekvienos pažasties </w:t>
      </w:r>
      <w:proofErr w:type="spellStart"/>
      <w:r w:rsidRPr="00663D9C">
        <w:rPr>
          <w:sz w:val="22"/>
          <w:szCs w:val="22"/>
        </w:rPr>
        <w:t>hiperhidrozės</w:t>
      </w:r>
      <w:proofErr w:type="spellEnd"/>
      <w:r w:rsidRPr="00663D9C">
        <w:rPr>
          <w:sz w:val="22"/>
          <w:szCs w:val="22"/>
        </w:rPr>
        <w:t xml:space="preserve"> srityje. </w:t>
      </w:r>
    </w:p>
    <w:p w14:paraId="04213EBE" w14:textId="77777777" w:rsidR="00D7788C" w:rsidRPr="00663D9C" w:rsidRDefault="00D7788C" w:rsidP="00663D9C">
      <w:pPr>
        <w:rPr>
          <w:sz w:val="22"/>
          <w:szCs w:val="22"/>
        </w:rPr>
      </w:pPr>
    </w:p>
    <w:p w14:paraId="0A70BA5F" w14:textId="77777777" w:rsidR="00D7788C" w:rsidRPr="00663D9C" w:rsidRDefault="00F6641C" w:rsidP="00663D9C">
      <w:pPr>
        <w:ind w:left="2835" w:hanging="2835"/>
        <w:rPr>
          <w:sz w:val="22"/>
          <w:szCs w:val="22"/>
        </w:rPr>
      </w:pPr>
      <w:r w:rsidRPr="00663D9C">
        <w:rPr>
          <w:b/>
          <w:sz w:val="22"/>
          <w:szCs w:val="22"/>
        </w:rPr>
        <w:t>Didžiausia bendra dozė:</w:t>
      </w:r>
      <w:r w:rsidRPr="00663D9C">
        <w:rPr>
          <w:sz w:val="22"/>
          <w:szCs w:val="22"/>
        </w:rPr>
        <w:tab/>
        <w:t>Kitų dozių nei 50 vienetų pažasčiai rekomenduoti negalima. Injekcijų negalima kartoti dažniau kaip kas 16</w:t>
      </w:r>
      <w:r w:rsidR="00047201" w:rsidRPr="00663D9C">
        <w:rPr>
          <w:sz w:val="22"/>
          <w:szCs w:val="22"/>
        </w:rPr>
        <w:t> </w:t>
      </w:r>
      <w:r w:rsidRPr="00663D9C">
        <w:rPr>
          <w:sz w:val="22"/>
          <w:szCs w:val="22"/>
        </w:rPr>
        <w:t>savaičių (žr. 5.1 skyrių).</w:t>
      </w:r>
    </w:p>
    <w:p w14:paraId="21AA7C98" w14:textId="77777777" w:rsidR="00D7788C" w:rsidRPr="00663D9C" w:rsidRDefault="00D7788C" w:rsidP="00663D9C">
      <w:pPr>
        <w:rPr>
          <w:sz w:val="22"/>
          <w:szCs w:val="22"/>
        </w:rPr>
      </w:pPr>
    </w:p>
    <w:p w14:paraId="247AA1E5" w14:textId="77777777" w:rsidR="00D7788C" w:rsidRPr="00663D9C" w:rsidRDefault="00F6641C" w:rsidP="00663D9C">
      <w:pPr>
        <w:ind w:left="2835" w:hanging="2835"/>
        <w:rPr>
          <w:sz w:val="22"/>
          <w:szCs w:val="22"/>
        </w:rPr>
      </w:pPr>
      <w:r w:rsidRPr="00663D9C">
        <w:rPr>
          <w:b/>
          <w:sz w:val="22"/>
          <w:szCs w:val="22"/>
        </w:rPr>
        <w:t>Papildoma informacija:</w:t>
      </w:r>
      <w:r w:rsidRPr="00663D9C">
        <w:rPr>
          <w:sz w:val="22"/>
          <w:szCs w:val="22"/>
        </w:rPr>
        <w:tab/>
        <w:t>Klinikinis pagerėjimas paprastai stebimas per pirmąją savaitę po injekcijos. Kartotinę BOTOX injekciją galima skirti, kai ankstesnės injekcijos poveikis praeina ir gydantis gydytojas mano, kad to reikia.</w:t>
      </w:r>
    </w:p>
    <w:p w14:paraId="0FA19D65" w14:textId="77777777" w:rsidR="00D7788C" w:rsidRPr="00663D9C" w:rsidRDefault="00D7788C" w:rsidP="00663D9C">
      <w:pPr>
        <w:rPr>
          <w:i/>
          <w:iCs/>
          <w:sz w:val="22"/>
          <w:szCs w:val="22"/>
          <w:u w:val="single"/>
        </w:rPr>
      </w:pPr>
    </w:p>
    <w:p w14:paraId="461FDEF1" w14:textId="77777777" w:rsidR="00D7788C" w:rsidRPr="00663D9C" w:rsidRDefault="00F6641C" w:rsidP="00663D9C">
      <w:pPr>
        <w:rPr>
          <w:b/>
          <w:sz w:val="22"/>
          <w:szCs w:val="22"/>
          <w:u w:val="single"/>
        </w:rPr>
      </w:pPr>
      <w:r w:rsidRPr="00663D9C">
        <w:rPr>
          <w:b/>
          <w:sz w:val="22"/>
          <w:szCs w:val="22"/>
          <w:u w:val="single"/>
        </w:rPr>
        <w:t>VISOS INDIKACIJOS:</w:t>
      </w:r>
    </w:p>
    <w:p w14:paraId="4FB8A6AE" w14:textId="77777777" w:rsidR="00D7788C" w:rsidRPr="00663D9C" w:rsidRDefault="00D7788C" w:rsidP="00663D9C">
      <w:pPr>
        <w:ind w:firstLine="720"/>
        <w:rPr>
          <w:b/>
          <w:sz w:val="22"/>
          <w:szCs w:val="22"/>
          <w:u w:val="single"/>
        </w:rPr>
      </w:pPr>
    </w:p>
    <w:p w14:paraId="79DF46F6" w14:textId="77777777" w:rsidR="00D7788C" w:rsidRPr="00663D9C" w:rsidRDefault="00F6641C" w:rsidP="00663D9C">
      <w:pPr>
        <w:rPr>
          <w:sz w:val="22"/>
          <w:szCs w:val="22"/>
        </w:rPr>
      </w:pPr>
      <w:r w:rsidRPr="00663D9C">
        <w:rPr>
          <w:sz w:val="22"/>
          <w:szCs w:val="22"/>
        </w:rPr>
        <w:t>Jei po pirmo gydymo seanso gydomasis poveikis nepasireiškia, t. y. praėjus vienam mėnesiui po injekcijos nėra reikšmingo klinikinio pagerėjimo, palyginti su pradiniu įvertinimu, būtina imtis šių veiksmų:</w:t>
      </w:r>
    </w:p>
    <w:p w14:paraId="05B23ED6" w14:textId="77777777" w:rsidR="00D7788C" w:rsidRPr="00663D9C" w:rsidRDefault="00F6641C" w:rsidP="00FF6D4D">
      <w:pPr>
        <w:numPr>
          <w:ilvl w:val="0"/>
          <w:numId w:val="14"/>
        </w:numPr>
        <w:tabs>
          <w:tab w:val="clear" w:pos="567"/>
          <w:tab w:val="num" w:pos="-153"/>
        </w:tabs>
        <w:ind w:left="720" w:hanging="720"/>
        <w:rPr>
          <w:sz w:val="22"/>
          <w:szCs w:val="22"/>
        </w:rPr>
      </w:pPr>
      <w:r w:rsidRPr="00663D9C">
        <w:rPr>
          <w:sz w:val="22"/>
          <w:szCs w:val="22"/>
        </w:rPr>
        <w:t>klinikinis toksino poveikio raumeniui (-ims), į kurį (-</w:t>
      </w:r>
      <w:proofErr w:type="spellStart"/>
      <w:r w:rsidRPr="00663D9C">
        <w:rPr>
          <w:sz w:val="22"/>
          <w:szCs w:val="22"/>
        </w:rPr>
        <w:t>iuos</w:t>
      </w:r>
      <w:proofErr w:type="spellEnd"/>
      <w:r w:rsidRPr="00663D9C">
        <w:rPr>
          <w:sz w:val="22"/>
          <w:szCs w:val="22"/>
        </w:rPr>
        <w:t>) jo su</w:t>
      </w:r>
      <w:r w:rsidR="008370FA">
        <w:rPr>
          <w:sz w:val="22"/>
          <w:szCs w:val="22"/>
        </w:rPr>
        <w:t>leis</w:t>
      </w:r>
      <w:r w:rsidRPr="00663D9C">
        <w:rPr>
          <w:sz w:val="22"/>
          <w:szCs w:val="22"/>
        </w:rPr>
        <w:t xml:space="preserve">ta, poveikio </w:t>
      </w:r>
      <w:r w:rsidR="00F509E8">
        <w:rPr>
          <w:sz w:val="22"/>
          <w:szCs w:val="22"/>
        </w:rPr>
        <w:t>įvertinimas</w:t>
      </w:r>
      <w:r w:rsidRPr="00663D9C">
        <w:rPr>
          <w:sz w:val="22"/>
          <w:szCs w:val="22"/>
        </w:rPr>
        <w:t xml:space="preserve">, kuris gali apimti </w:t>
      </w:r>
      <w:proofErr w:type="spellStart"/>
      <w:r w:rsidRPr="00663D9C">
        <w:rPr>
          <w:sz w:val="22"/>
          <w:szCs w:val="22"/>
        </w:rPr>
        <w:t>elektromiografinį</w:t>
      </w:r>
      <w:proofErr w:type="spellEnd"/>
      <w:r w:rsidRPr="00663D9C">
        <w:rPr>
          <w:sz w:val="22"/>
          <w:szCs w:val="22"/>
        </w:rPr>
        <w:t xml:space="preserve"> tyrimą stebint specialistams;</w:t>
      </w:r>
    </w:p>
    <w:p w14:paraId="222147C6" w14:textId="77777777" w:rsidR="00D7788C" w:rsidRPr="00663D9C" w:rsidRDefault="00F6641C" w:rsidP="00FF6D4D">
      <w:pPr>
        <w:numPr>
          <w:ilvl w:val="0"/>
          <w:numId w:val="14"/>
        </w:numPr>
        <w:tabs>
          <w:tab w:val="clear" w:pos="567"/>
        </w:tabs>
        <w:ind w:left="720" w:hanging="720"/>
        <w:rPr>
          <w:sz w:val="22"/>
          <w:szCs w:val="22"/>
        </w:rPr>
      </w:pPr>
      <w:r w:rsidRPr="00663D9C">
        <w:rPr>
          <w:sz w:val="22"/>
          <w:szCs w:val="22"/>
        </w:rPr>
        <w:t xml:space="preserve">nesėkmės priežasčių analizė, pvz., blogai pasirinkti raumenys </w:t>
      </w:r>
      <w:r w:rsidR="00F75232">
        <w:rPr>
          <w:sz w:val="22"/>
          <w:szCs w:val="22"/>
        </w:rPr>
        <w:t>injekcijai</w:t>
      </w:r>
      <w:r w:rsidRPr="00663D9C">
        <w:rPr>
          <w:sz w:val="22"/>
          <w:szCs w:val="22"/>
        </w:rPr>
        <w:t xml:space="preserve">, nepakankama dozė, prasta </w:t>
      </w:r>
      <w:r w:rsidR="00F75232">
        <w:rPr>
          <w:sz w:val="22"/>
          <w:szCs w:val="22"/>
        </w:rPr>
        <w:t>injekcijos</w:t>
      </w:r>
      <w:r w:rsidR="00F75232" w:rsidRPr="00663D9C">
        <w:rPr>
          <w:sz w:val="22"/>
          <w:szCs w:val="22"/>
        </w:rPr>
        <w:t xml:space="preserve"> </w:t>
      </w:r>
      <w:r w:rsidRPr="00663D9C">
        <w:rPr>
          <w:sz w:val="22"/>
          <w:szCs w:val="22"/>
        </w:rPr>
        <w:t xml:space="preserve">technika, fiksuotos </w:t>
      </w:r>
      <w:proofErr w:type="spellStart"/>
      <w:r w:rsidRPr="00663D9C">
        <w:rPr>
          <w:sz w:val="22"/>
          <w:szCs w:val="22"/>
        </w:rPr>
        <w:t>kontraktūros</w:t>
      </w:r>
      <w:proofErr w:type="spellEnd"/>
      <w:r w:rsidRPr="00663D9C">
        <w:rPr>
          <w:sz w:val="22"/>
          <w:szCs w:val="22"/>
        </w:rPr>
        <w:t xml:space="preserve"> atsiradimas, per silpnas raumuo-antagonistas, toksiną neutralizuojančių antikūnų susidarymas;</w:t>
      </w:r>
    </w:p>
    <w:p w14:paraId="71CB3AF6" w14:textId="77777777" w:rsidR="00D7788C" w:rsidRPr="00663D9C" w:rsidRDefault="00F6641C" w:rsidP="00FF6D4D">
      <w:pPr>
        <w:numPr>
          <w:ilvl w:val="0"/>
          <w:numId w:val="14"/>
        </w:numPr>
        <w:tabs>
          <w:tab w:val="clear" w:pos="567"/>
        </w:tabs>
        <w:ind w:left="0" w:firstLine="0"/>
        <w:rPr>
          <w:sz w:val="22"/>
          <w:szCs w:val="22"/>
        </w:rPr>
      </w:pPr>
      <w:r w:rsidRPr="00663D9C">
        <w:rPr>
          <w:sz w:val="22"/>
          <w:szCs w:val="22"/>
        </w:rPr>
        <w:t xml:space="preserve">pakartotinis gydymo A tipo </w:t>
      </w:r>
      <w:proofErr w:type="spellStart"/>
      <w:r w:rsidRPr="00663D9C">
        <w:rPr>
          <w:sz w:val="22"/>
          <w:szCs w:val="22"/>
        </w:rPr>
        <w:t>botulino</w:t>
      </w:r>
      <w:proofErr w:type="spellEnd"/>
      <w:r w:rsidRPr="00663D9C">
        <w:rPr>
          <w:sz w:val="22"/>
          <w:szCs w:val="22"/>
        </w:rPr>
        <w:t xml:space="preserve"> toksinu tinkamumo vertinimas;</w:t>
      </w:r>
    </w:p>
    <w:p w14:paraId="1CA1ECE0" w14:textId="77777777" w:rsidR="00D7788C" w:rsidRPr="00663D9C" w:rsidRDefault="00F6641C" w:rsidP="00FF6D4D">
      <w:pPr>
        <w:numPr>
          <w:ilvl w:val="0"/>
          <w:numId w:val="14"/>
        </w:numPr>
        <w:tabs>
          <w:tab w:val="clear" w:pos="567"/>
        </w:tabs>
        <w:ind w:left="720" w:hanging="720"/>
        <w:rPr>
          <w:sz w:val="22"/>
          <w:szCs w:val="22"/>
        </w:rPr>
      </w:pPr>
      <w:r w:rsidRPr="00663D9C">
        <w:rPr>
          <w:sz w:val="22"/>
          <w:szCs w:val="22"/>
        </w:rPr>
        <w:t>jei po pirmo gydymo seanso nepasireiškė nepageidaujamų reiškinių, antrą gydymo seansą pradėkite taip: i) pakoreguokite dozę, atsižvelgdami į ankstesnio nesėkmingo gydymo analizę; ii) naudokite EMG; ir iii) tarp dviejų gydymo seansų išlaikykite trijų mėnesių intervalą.</w:t>
      </w:r>
    </w:p>
    <w:p w14:paraId="0B090A72" w14:textId="77777777" w:rsidR="00D7788C" w:rsidRPr="00663D9C" w:rsidRDefault="00D7788C" w:rsidP="00663D9C">
      <w:pPr>
        <w:rPr>
          <w:sz w:val="22"/>
          <w:szCs w:val="22"/>
        </w:rPr>
      </w:pPr>
    </w:p>
    <w:p w14:paraId="74E26C4F" w14:textId="77777777" w:rsidR="00D7788C" w:rsidRPr="00663D9C" w:rsidRDefault="00F6641C" w:rsidP="00663D9C">
      <w:pPr>
        <w:rPr>
          <w:sz w:val="22"/>
          <w:szCs w:val="22"/>
        </w:rPr>
      </w:pPr>
      <w:r w:rsidRPr="00663D9C">
        <w:rPr>
          <w:sz w:val="22"/>
          <w:szCs w:val="22"/>
        </w:rPr>
        <w:t>Jei po kartotinių injekcijų gydomasis poveikis nepasireiškia arba susilpnėja, reikia taikyti kitus gydymo metodus.</w:t>
      </w:r>
    </w:p>
    <w:p w14:paraId="2D621C0B" w14:textId="77777777" w:rsidR="00D7788C" w:rsidRPr="00663D9C" w:rsidRDefault="00D7788C" w:rsidP="00663D9C">
      <w:pPr>
        <w:rPr>
          <w:sz w:val="22"/>
          <w:szCs w:val="22"/>
        </w:rPr>
      </w:pPr>
    </w:p>
    <w:p w14:paraId="27DAA9E4" w14:textId="77777777" w:rsidR="00D7788C" w:rsidRPr="00663D9C" w:rsidRDefault="00F6641C" w:rsidP="00663D9C">
      <w:pPr>
        <w:rPr>
          <w:sz w:val="22"/>
          <w:szCs w:val="22"/>
        </w:rPr>
      </w:pPr>
      <w:r w:rsidRPr="00663D9C">
        <w:rPr>
          <w:sz w:val="22"/>
          <w:szCs w:val="22"/>
        </w:rPr>
        <w:t>Gydant sua</w:t>
      </w:r>
      <w:r w:rsidR="00D006A0" w:rsidRPr="00663D9C">
        <w:rPr>
          <w:sz w:val="22"/>
          <w:szCs w:val="22"/>
        </w:rPr>
        <w:t>u</w:t>
      </w:r>
      <w:r w:rsidRPr="00663D9C">
        <w:rPr>
          <w:sz w:val="22"/>
          <w:szCs w:val="22"/>
        </w:rPr>
        <w:t>gusius pacientus, įskaitant kai gydoma esant kelioms indikacijoms, didžiausia suminė dozė neturi viršyti 400 vienetų per 12 savaičių laikotarpį.</w:t>
      </w:r>
    </w:p>
    <w:p w14:paraId="0AB445C8" w14:textId="77777777" w:rsidR="00D7788C" w:rsidRPr="00663D9C" w:rsidRDefault="00D7788C" w:rsidP="00663D9C">
      <w:pPr>
        <w:rPr>
          <w:sz w:val="22"/>
          <w:szCs w:val="22"/>
        </w:rPr>
      </w:pPr>
    </w:p>
    <w:p w14:paraId="40E5B4BE" w14:textId="77777777" w:rsidR="00D7788C" w:rsidRPr="00663D9C" w:rsidRDefault="00F6641C" w:rsidP="00663D9C">
      <w:pPr>
        <w:ind w:left="567" w:hanging="567"/>
        <w:rPr>
          <w:sz w:val="22"/>
          <w:szCs w:val="22"/>
        </w:rPr>
      </w:pPr>
      <w:r w:rsidRPr="00663D9C">
        <w:rPr>
          <w:b/>
          <w:sz w:val="22"/>
          <w:szCs w:val="22"/>
        </w:rPr>
        <w:t>4.3</w:t>
      </w:r>
      <w:r w:rsidRPr="00663D9C">
        <w:rPr>
          <w:b/>
          <w:sz w:val="22"/>
          <w:szCs w:val="22"/>
        </w:rPr>
        <w:tab/>
        <w:t>Kontraindikacijos</w:t>
      </w:r>
    </w:p>
    <w:p w14:paraId="4753A182" w14:textId="77777777" w:rsidR="00D7788C" w:rsidRPr="00663D9C" w:rsidRDefault="00D7788C" w:rsidP="00663D9C">
      <w:pPr>
        <w:rPr>
          <w:sz w:val="22"/>
          <w:szCs w:val="22"/>
        </w:rPr>
      </w:pPr>
      <w:bookmarkStart w:id="3" w:name="ContraInd"/>
      <w:bookmarkEnd w:id="3"/>
    </w:p>
    <w:p w14:paraId="6E67D2D0" w14:textId="77777777" w:rsidR="00D7788C" w:rsidRPr="00663D9C" w:rsidRDefault="00F6641C" w:rsidP="00663D9C">
      <w:pPr>
        <w:rPr>
          <w:sz w:val="22"/>
          <w:szCs w:val="22"/>
        </w:rPr>
      </w:pPr>
      <w:r w:rsidRPr="00663D9C">
        <w:rPr>
          <w:sz w:val="22"/>
          <w:szCs w:val="22"/>
        </w:rPr>
        <w:t xml:space="preserve">BOTOX vartoti negalima: </w:t>
      </w:r>
    </w:p>
    <w:p w14:paraId="200F668E" w14:textId="77777777" w:rsidR="00D7788C" w:rsidRPr="00663D9C" w:rsidRDefault="00F6641C" w:rsidP="00663D9C">
      <w:pPr>
        <w:ind w:left="720" w:hanging="720"/>
        <w:rPr>
          <w:sz w:val="22"/>
          <w:szCs w:val="22"/>
        </w:rPr>
      </w:pPr>
      <w:r w:rsidRPr="00663D9C">
        <w:rPr>
          <w:sz w:val="22"/>
          <w:szCs w:val="22"/>
        </w:rPr>
        <w:t>-</w:t>
      </w:r>
      <w:r w:rsidRPr="00663D9C">
        <w:rPr>
          <w:sz w:val="22"/>
          <w:szCs w:val="22"/>
        </w:rPr>
        <w:tab/>
        <w:t xml:space="preserve">asmenims, kuriems yra padidėjęs jautrumas A tipo </w:t>
      </w:r>
      <w:proofErr w:type="spellStart"/>
      <w:r w:rsidRPr="00663D9C">
        <w:rPr>
          <w:sz w:val="22"/>
          <w:szCs w:val="22"/>
        </w:rPr>
        <w:t>botulino</w:t>
      </w:r>
      <w:proofErr w:type="spellEnd"/>
      <w:r w:rsidRPr="00663D9C">
        <w:rPr>
          <w:sz w:val="22"/>
          <w:szCs w:val="22"/>
        </w:rPr>
        <w:t xml:space="preserve"> toksinui arba bet kuriai 6.1 skyriuje nurodytai pagalbinei medžiagai;</w:t>
      </w:r>
    </w:p>
    <w:p w14:paraId="09DE2C22" w14:textId="77777777" w:rsidR="00D7788C" w:rsidRPr="00663D9C" w:rsidRDefault="00F6641C" w:rsidP="00663D9C">
      <w:pPr>
        <w:rPr>
          <w:sz w:val="22"/>
          <w:szCs w:val="22"/>
        </w:rPr>
      </w:pPr>
      <w:r w:rsidRPr="00663D9C">
        <w:rPr>
          <w:sz w:val="22"/>
          <w:szCs w:val="22"/>
        </w:rPr>
        <w:t>-</w:t>
      </w:r>
      <w:r w:rsidRPr="00663D9C">
        <w:rPr>
          <w:sz w:val="22"/>
          <w:szCs w:val="22"/>
        </w:rPr>
        <w:tab/>
        <w:t>esant infekcijai numatomoje (-</w:t>
      </w:r>
      <w:proofErr w:type="spellStart"/>
      <w:r w:rsidRPr="00663D9C">
        <w:rPr>
          <w:sz w:val="22"/>
          <w:szCs w:val="22"/>
        </w:rPr>
        <w:t>ose</w:t>
      </w:r>
      <w:proofErr w:type="spellEnd"/>
      <w:r w:rsidRPr="00663D9C">
        <w:rPr>
          <w:sz w:val="22"/>
          <w:szCs w:val="22"/>
        </w:rPr>
        <w:t>) injekcijos vietoje (-</w:t>
      </w:r>
      <w:proofErr w:type="spellStart"/>
      <w:r w:rsidRPr="00663D9C">
        <w:rPr>
          <w:sz w:val="22"/>
          <w:szCs w:val="22"/>
        </w:rPr>
        <w:t>ose</w:t>
      </w:r>
      <w:proofErr w:type="spellEnd"/>
      <w:r w:rsidRPr="00663D9C">
        <w:rPr>
          <w:sz w:val="22"/>
          <w:szCs w:val="22"/>
        </w:rPr>
        <w:t>).</w:t>
      </w:r>
    </w:p>
    <w:p w14:paraId="2B4FBFF6" w14:textId="77777777" w:rsidR="00D7788C" w:rsidRPr="00663D9C" w:rsidRDefault="00D7788C" w:rsidP="00663D9C">
      <w:pPr>
        <w:rPr>
          <w:sz w:val="22"/>
          <w:szCs w:val="22"/>
        </w:rPr>
      </w:pPr>
    </w:p>
    <w:p w14:paraId="2D840F45" w14:textId="77777777" w:rsidR="00D7788C" w:rsidRPr="00663D9C" w:rsidRDefault="00F6641C" w:rsidP="00663D9C">
      <w:pPr>
        <w:rPr>
          <w:sz w:val="22"/>
          <w:szCs w:val="22"/>
        </w:rPr>
      </w:pPr>
      <w:r w:rsidRPr="00663D9C">
        <w:rPr>
          <w:sz w:val="22"/>
          <w:szCs w:val="22"/>
        </w:rPr>
        <w:lastRenderedPageBreak/>
        <w:t>Be to, BOTOX negalima vartoti šlapimo pūslės sutrikimams gydyti:</w:t>
      </w:r>
    </w:p>
    <w:p w14:paraId="3E4A87CF" w14:textId="77777777" w:rsidR="00D7788C" w:rsidRPr="00663D9C" w:rsidRDefault="00F6641C" w:rsidP="00FF6D4D">
      <w:pPr>
        <w:ind w:left="540" w:hanging="540"/>
        <w:rPr>
          <w:sz w:val="22"/>
          <w:szCs w:val="22"/>
        </w:rPr>
      </w:pPr>
      <w:r w:rsidRPr="00663D9C">
        <w:rPr>
          <w:sz w:val="22"/>
          <w:szCs w:val="22"/>
        </w:rPr>
        <w:t>-</w:t>
      </w:r>
      <w:r w:rsidR="009A55A8">
        <w:rPr>
          <w:sz w:val="22"/>
          <w:szCs w:val="22"/>
        </w:rPr>
        <w:tab/>
      </w:r>
      <w:r w:rsidRPr="00663D9C">
        <w:rPr>
          <w:sz w:val="22"/>
          <w:szCs w:val="22"/>
        </w:rPr>
        <w:t>pacientams, kurie gydymo metu serga šlapimo takų infekcija;</w:t>
      </w:r>
    </w:p>
    <w:p w14:paraId="4C48DD73" w14:textId="77777777" w:rsidR="00D7788C" w:rsidRPr="00663D9C" w:rsidRDefault="00F6641C" w:rsidP="00FF6D4D">
      <w:pPr>
        <w:ind w:left="540" w:hanging="540"/>
        <w:rPr>
          <w:sz w:val="22"/>
          <w:szCs w:val="22"/>
        </w:rPr>
      </w:pPr>
      <w:r w:rsidRPr="00663D9C">
        <w:rPr>
          <w:sz w:val="22"/>
          <w:szCs w:val="22"/>
        </w:rPr>
        <w:t>-</w:t>
      </w:r>
      <w:r w:rsidR="009A55A8">
        <w:rPr>
          <w:sz w:val="22"/>
          <w:szCs w:val="22"/>
        </w:rPr>
        <w:tab/>
      </w:r>
      <w:r w:rsidRPr="00663D9C">
        <w:rPr>
          <w:sz w:val="22"/>
          <w:szCs w:val="22"/>
        </w:rPr>
        <w:t xml:space="preserve">pacientams, kuriems gydymo metu yra ūmus šlapimo susilaikymas ir kurie nėra reguliariai </w:t>
      </w:r>
      <w:proofErr w:type="spellStart"/>
      <w:r w:rsidRPr="00663D9C">
        <w:rPr>
          <w:sz w:val="22"/>
          <w:szCs w:val="22"/>
        </w:rPr>
        <w:t>kateterizuojami</w:t>
      </w:r>
      <w:proofErr w:type="spellEnd"/>
      <w:r w:rsidRPr="00663D9C">
        <w:rPr>
          <w:sz w:val="22"/>
          <w:szCs w:val="22"/>
        </w:rPr>
        <w:t>;</w:t>
      </w:r>
    </w:p>
    <w:p w14:paraId="22646909" w14:textId="77777777" w:rsidR="00D7788C" w:rsidRPr="00663D9C" w:rsidRDefault="00F6641C" w:rsidP="00FF6D4D">
      <w:pPr>
        <w:ind w:left="540" w:hanging="540"/>
        <w:rPr>
          <w:sz w:val="22"/>
          <w:szCs w:val="22"/>
        </w:rPr>
      </w:pPr>
      <w:r w:rsidRPr="00663D9C">
        <w:rPr>
          <w:sz w:val="22"/>
          <w:szCs w:val="22"/>
        </w:rPr>
        <w:t>-</w:t>
      </w:r>
      <w:r w:rsidR="009A55A8">
        <w:rPr>
          <w:sz w:val="22"/>
          <w:szCs w:val="22"/>
        </w:rPr>
        <w:tab/>
      </w:r>
      <w:r w:rsidRPr="00663D9C">
        <w:rPr>
          <w:sz w:val="22"/>
          <w:szCs w:val="22"/>
        </w:rPr>
        <w:t xml:space="preserve">pacientams, kurie nenori ir (arba) negali pradėti </w:t>
      </w:r>
      <w:proofErr w:type="spellStart"/>
      <w:r w:rsidRPr="00663D9C">
        <w:rPr>
          <w:sz w:val="22"/>
          <w:szCs w:val="22"/>
        </w:rPr>
        <w:t>kateterizuotis</w:t>
      </w:r>
      <w:proofErr w:type="spellEnd"/>
      <w:r w:rsidRPr="00663D9C">
        <w:rPr>
          <w:sz w:val="22"/>
          <w:szCs w:val="22"/>
        </w:rPr>
        <w:t xml:space="preserve"> po gydymo, jei to prireiktų.</w:t>
      </w:r>
    </w:p>
    <w:p w14:paraId="011E3319" w14:textId="77777777" w:rsidR="00D7788C" w:rsidRPr="00663D9C" w:rsidRDefault="00D7788C" w:rsidP="00663D9C">
      <w:pPr>
        <w:rPr>
          <w:sz w:val="22"/>
          <w:szCs w:val="22"/>
        </w:rPr>
      </w:pPr>
    </w:p>
    <w:p w14:paraId="7E9AFBBA" w14:textId="77777777" w:rsidR="00D7788C" w:rsidRPr="00663D9C" w:rsidRDefault="00F6641C" w:rsidP="00663D9C">
      <w:pPr>
        <w:ind w:left="567" w:hanging="567"/>
        <w:rPr>
          <w:b/>
          <w:sz w:val="22"/>
          <w:szCs w:val="22"/>
        </w:rPr>
      </w:pPr>
      <w:r w:rsidRPr="00663D9C">
        <w:rPr>
          <w:b/>
          <w:sz w:val="22"/>
          <w:szCs w:val="22"/>
        </w:rPr>
        <w:t>4.4</w:t>
      </w:r>
      <w:r w:rsidRPr="00663D9C">
        <w:rPr>
          <w:b/>
          <w:sz w:val="22"/>
          <w:szCs w:val="22"/>
        </w:rPr>
        <w:tab/>
        <w:t>Specialūs įspėjimai ir atsargumo priemonės</w:t>
      </w:r>
    </w:p>
    <w:p w14:paraId="1AB810E0" w14:textId="77777777" w:rsidR="00D7788C" w:rsidRPr="00663D9C" w:rsidRDefault="00D7788C" w:rsidP="00663D9C">
      <w:pPr>
        <w:rPr>
          <w:sz w:val="22"/>
          <w:szCs w:val="22"/>
        </w:rPr>
      </w:pPr>
      <w:bookmarkStart w:id="4" w:name="Warning"/>
      <w:bookmarkEnd w:id="4"/>
    </w:p>
    <w:p w14:paraId="226C1B99" w14:textId="77777777" w:rsidR="00D7788C" w:rsidRPr="00663D9C" w:rsidRDefault="00F6641C" w:rsidP="00663D9C">
      <w:pPr>
        <w:rPr>
          <w:sz w:val="22"/>
          <w:szCs w:val="22"/>
        </w:rPr>
      </w:pPr>
      <w:r w:rsidRPr="00663D9C">
        <w:rPr>
          <w:sz w:val="22"/>
          <w:szCs w:val="22"/>
        </w:rPr>
        <w:t>Dėl galimo perdozavimo, padidėjusio raumenų silpnumo, tolimo toksino išplitimo ir neutralizuojančių antikūnų susidarymo negalima viršyti rekomenduojamų BOTOX dozių ir vartojimo dažnumo. Dar negydytiems pacientams pradžioje reikia skirti mažiausią konkrečiai indikacijai rekomenduojamą dozę.</w:t>
      </w:r>
    </w:p>
    <w:p w14:paraId="286B753B" w14:textId="77777777" w:rsidR="00D7788C" w:rsidRPr="00345BE8" w:rsidRDefault="00D7788C" w:rsidP="00663D9C">
      <w:pPr>
        <w:rPr>
          <w:sz w:val="22"/>
          <w:szCs w:val="22"/>
        </w:rPr>
      </w:pPr>
    </w:p>
    <w:p w14:paraId="3D7D1833" w14:textId="77777777" w:rsidR="00331784" w:rsidRPr="00345BE8" w:rsidRDefault="00F6641C" w:rsidP="00345BE8">
      <w:pPr>
        <w:autoSpaceDE w:val="0"/>
        <w:autoSpaceDN w:val="0"/>
        <w:adjustRightInd w:val="0"/>
        <w:rPr>
          <w:noProof/>
          <w:sz w:val="22"/>
          <w:szCs w:val="22"/>
        </w:rPr>
      </w:pPr>
      <w:r w:rsidRPr="00345BE8">
        <w:rPr>
          <w:rFonts w:eastAsiaTheme="minorHAnsi"/>
          <w:noProof/>
          <w:sz w:val="22"/>
          <w:szCs w:val="22"/>
          <w:lang w:eastAsia="en-US"/>
        </w:rPr>
        <w:t>Šio vaist</w:t>
      </w:r>
      <w:r w:rsidR="009E3609">
        <w:rPr>
          <w:rFonts w:eastAsiaTheme="minorHAnsi"/>
          <w:noProof/>
          <w:sz w:val="22"/>
          <w:szCs w:val="22"/>
          <w:lang w:eastAsia="en-US"/>
        </w:rPr>
        <w:t>inio preparato</w:t>
      </w:r>
      <w:r w:rsidRPr="00345BE8">
        <w:rPr>
          <w:rFonts w:eastAsiaTheme="minorHAnsi"/>
          <w:noProof/>
          <w:sz w:val="22"/>
          <w:szCs w:val="22"/>
          <w:lang w:eastAsia="en-US"/>
        </w:rPr>
        <w:t xml:space="preserve"> </w:t>
      </w:r>
      <w:r w:rsidR="00345BE8" w:rsidRPr="00345BE8">
        <w:rPr>
          <w:rFonts w:eastAsiaTheme="minorHAnsi"/>
          <w:noProof/>
          <w:sz w:val="22"/>
          <w:szCs w:val="22"/>
          <w:lang w:eastAsia="en-US"/>
        </w:rPr>
        <w:t xml:space="preserve">flakone </w:t>
      </w:r>
      <w:r w:rsidRPr="00345BE8">
        <w:rPr>
          <w:rFonts w:eastAsiaTheme="minorHAnsi"/>
          <w:noProof/>
          <w:sz w:val="22"/>
          <w:szCs w:val="22"/>
          <w:lang w:eastAsia="en-US"/>
        </w:rPr>
        <w:t>yra</w:t>
      </w:r>
      <w:r w:rsidR="00345BE8" w:rsidRPr="00345BE8">
        <w:rPr>
          <w:rFonts w:eastAsiaTheme="minorHAnsi"/>
          <w:noProof/>
          <w:sz w:val="22"/>
          <w:szCs w:val="22"/>
          <w:lang w:eastAsia="en-US"/>
        </w:rPr>
        <w:t xml:space="preserve"> </w:t>
      </w:r>
      <w:r w:rsidRPr="00345BE8">
        <w:rPr>
          <w:rFonts w:eastAsiaTheme="minorHAnsi"/>
          <w:noProof/>
          <w:sz w:val="22"/>
          <w:szCs w:val="22"/>
          <w:lang w:eastAsia="en-US"/>
        </w:rPr>
        <w:t>mažiau kaip 1</w:t>
      </w:r>
      <w:r w:rsidR="009E3609">
        <w:rPr>
          <w:rFonts w:eastAsiaTheme="minorHAnsi"/>
          <w:noProof/>
          <w:sz w:val="22"/>
          <w:szCs w:val="22"/>
          <w:lang w:eastAsia="en-US"/>
        </w:rPr>
        <w:t> </w:t>
      </w:r>
      <w:r w:rsidRPr="00345BE8">
        <w:rPr>
          <w:rFonts w:eastAsiaTheme="minorHAnsi"/>
          <w:noProof/>
          <w:sz w:val="22"/>
          <w:szCs w:val="22"/>
          <w:lang w:eastAsia="en-US"/>
        </w:rPr>
        <w:t>mmol (23</w:t>
      </w:r>
      <w:r w:rsidR="009E3609">
        <w:rPr>
          <w:rFonts w:eastAsiaTheme="minorHAnsi"/>
          <w:noProof/>
          <w:sz w:val="22"/>
          <w:szCs w:val="22"/>
          <w:lang w:eastAsia="en-US"/>
        </w:rPr>
        <w:t> </w:t>
      </w:r>
      <w:r w:rsidRPr="00345BE8">
        <w:rPr>
          <w:rFonts w:eastAsiaTheme="minorHAnsi"/>
          <w:noProof/>
          <w:sz w:val="22"/>
          <w:szCs w:val="22"/>
          <w:lang w:eastAsia="en-US"/>
        </w:rPr>
        <w:t>mg) natrio, t.</w:t>
      </w:r>
      <w:r w:rsidR="009E3609">
        <w:rPr>
          <w:rFonts w:eastAsiaTheme="minorHAnsi"/>
          <w:noProof/>
          <w:sz w:val="22"/>
          <w:szCs w:val="22"/>
          <w:lang w:eastAsia="en-US"/>
        </w:rPr>
        <w:t xml:space="preserve"> </w:t>
      </w:r>
      <w:r w:rsidRPr="00345BE8">
        <w:rPr>
          <w:rFonts w:eastAsiaTheme="minorHAnsi"/>
          <w:noProof/>
          <w:sz w:val="22"/>
          <w:szCs w:val="22"/>
          <w:lang w:eastAsia="en-US"/>
        </w:rPr>
        <w:t>y. jis beveik</w:t>
      </w:r>
      <w:r w:rsidR="00345BE8" w:rsidRPr="00345BE8">
        <w:rPr>
          <w:rFonts w:eastAsiaTheme="minorHAnsi"/>
          <w:noProof/>
          <w:sz w:val="22"/>
          <w:szCs w:val="22"/>
          <w:lang w:eastAsia="en-US"/>
        </w:rPr>
        <w:t xml:space="preserve"> </w:t>
      </w:r>
      <w:r w:rsidRPr="00345BE8">
        <w:rPr>
          <w:rFonts w:eastAsiaTheme="minorHAnsi"/>
          <w:noProof/>
          <w:sz w:val="22"/>
          <w:szCs w:val="22"/>
          <w:lang w:eastAsia="en-US"/>
        </w:rPr>
        <w:t>neturi reikšmės.</w:t>
      </w:r>
    </w:p>
    <w:p w14:paraId="0316261C" w14:textId="77777777" w:rsidR="00331784" w:rsidRPr="00663D9C" w:rsidRDefault="00331784" w:rsidP="00663D9C">
      <w:pPr>
        <w:rPr>
          <w:sz w:val="22"/>
          <w:szCs w:val="22"/>
        </w:rPr>
      </w:pPr>
    </w:p>
    <w:p w14:paraId="03C0C1E3" w14:textId="77777777" w:rsidR="00D7788C" w:rsidRPr="00663D9C" w:rsidRDefault="00F6641C" w:rsidP="00663D9C">
      <w:pPr>
        <w:rPr>
          <w:sz w:val="22"/>
          <w:szCs w:val="22"/>
        </w:rPr>
      </w:pPr>
      <w:r w:rsidRPr="00663D9C">
        <w:rPr>
          <w:sz w:val="22"/>
          <w:szCs w:val="22"/>
        </w:rPr>
        <w:t>Skiriantys gydytojai ir pacientai turi žinoti, kad šalutiniai poveikiai gali pasireikšti, net jei ankstesnės injekcijos buvo gerai toleruojamos. Todėl kaskart vartojant šį vaistinį preparatą būtinas atsargumas.</w:t>
      </w:r>
    </w:p>
    <w:p w14:paraId="14DAE069" w14:textId="77777777" w:rsidR="00D7788C" w:rsidRPr="00663D9C" w:rsidRDefault="00D7788C" w:rsidP="00663D9C">
      <w:pPr>
        <w:rPr>
          <w:sz w:val="22"/>
          <w:szCs w:val="22"/>
        </w:rPr>
      </w:pPr>
    </w:p>
    <w:p w14:paraId="2BDFD66E" w14:textId="77777777" w:rsidR="00D7788C" w:rsidRPr="00663D9C" w:rsidRDefault="00F6641C" w:rsidP="00663D9C">
      <w:pPr>
        <w:tabs>
          <w:tab w:val="left" w:pos="-1440"/>
          <w:tab w:val="left" w:pos="-720"/>
        </w:tabs>
        <w:suppressAutoHyphens/>
        <w:rPr>
          <w:sz w:val="22"/>
          <w:szCs w:val="22"/>
        </w:rPr>
      </w:pPr>
      <w:r w:rsidRPr="00663D9C">
        <w:rPr>
          <w:sz w:val="22"/>
          <w:szCs w:val="22"/>
        </w:rPr>
        <w:t xml:space="preserve">Yra duomenų apie šalutinius poveikius, susijusius su tolimu toksino išplitimu iš injekcijos vietos (žr. 4.8 skyrių), kartais pasibaigusius mirtimi, kurie kai kuriais atvejais buvo susiję su </w:t>
      </w:r>
      <w:proofErr w:type="spellStart"/>
      <w:r w:rsidRPr="00663D9C">
        <w:rPr>
          <w:sz w:val="22"/>
          <w:szCs w:val="22"/>
        </w:rPr>
        <w:t>disfagija</w:t>
      </w:r>
      <w:proofErr w:type="spellEnd"/>
      <w:r w:rsidRPr="00663D9C">
        <w:rPr>
          <w:sz w:val="22"/>
          <w:szCs w:val="22"/>
        </w:rPr>
        <w:t xml:space="preserve">, pneumonija ir (ar) reikšminga </w:t>
      </w:r>
      <w:proofErr w:type="spellStart"/>
      <w:r w:rsidRPr="00663D9C">
        <w:rPr>
          <w:sz w:val="22"/>
          <w:szCs w:val="22"/>
        </w:rPr>
        <w:t>astenija</w:t>
      </w:r>
      <w:proofErr w:type="spellEnd"/>
      <w:r w:rsidRPr="00663D9C">
        <w:rPr>
          <w:sz w:val="22"/>
          <w:szCs w:val="22"/>
        </w:rPr>
        <w:t xml:space="preserve">. Simptomai atitiko </w:t>
      </w:r>
      <w:proofErr w:type="spellStart"/>
      <w:r w:rsidRPr="00663D9C">
        <w:rPr>
          <w:sz w:val="22"/>
          <w:szCs w:val="22"/>
        </w:rPr>
        <w:t>botulino</w:t>
      </w:r>
      <w:proofErr w:type="spellEnd"/>
      <w:r w:rsidRPr="00663D9C">
        <w:rPr>
          <w:sz w:val="22"/>
          <w:szCs w:val="22"/>
        </w:rPr>
        <w:t xml:space="preserve"> toksino veikimo mechanizmą ir buvo nustatyti po injekcijos praėjus nuo kelių valandų iki kelių savaičių. Labiausiai tikėtina, kad simptomų rizika didžiausia pacientams, kuriems dėl jų pagrindinių būklių ir gretutinių ligų kyla tokių simptomų atsiradimo rizika, įskaitant vaikus ir suaugusiuosius, didelėmis dozėmis gydomus nuo </w:t>
      </w:r>
      <w:proofErr w:type="spellStart"/>
      <w:r w:rsidRPr="00663D9C">
        <w:rPr>
          <w:sz w:val="22"/>
          <w:szCs w:val="22"/>
        </w:rPr>
        <w:t>spazmiškumo</w:t>
      </w:r>
      <w:proofErr w:type="spellEnd"/>
      <w:r w:rsidRPr="00663D9C">
        <w:rPr>
          <w:sz w:val="22"/>
          <w:szCs w:val="22"/>
        </w:rPr>
        <w:t>.</w:t>
      </w:r>
    </w:p>
    <w:p w14:paraId="453210B1" w14:textId="77777777" w:rsidR="00D7788C" w:rsidRPr="00663D9C" w:rsidRDefault="00D7788C" w:rsidP="00663D9C">
      <w:pPr>
        <w:tabs>
          <w:tab w:val="left" w:pos="-1440"/>
          <w:tab w:val="left" w:pos="-720"/>
        </w:tabs>
        <w:suppressAutoHyphens/>
        <w:rPr>
          <w:sz w:val="22"/>
          <w:szCs w:val="22"/>
        </w:rPr>
      </w:pPr>
    </w:p>
    <w:p w14:paraId="2CB72683" w14:textId="77777777" w:rsidR="00D7788C" w:rsidRPr="00663D9C" w:rsidRDefault="00F6641C" w:rsidP="00663D9C">
      <w:pPr>
        <w:tabs>
          <w:tab w:val="left" w:pos="-1440"/>
          <w:tab w:val="left" w:pos="-720"/>
        </w:tabs>
        <w:suppressAutoHyphens/>
        <w:rPr>
          <w:sz w:val="22"/>
          <w:szCs w:val="22"/>
        </w:rPr>
      </w:pPr>
      <w:r w:rsidRPr="00663D9C">
        <w:rPr>
          <w:sz w:val="22"/>
          <w:szCs w:val="22"/>
        </w:rPr>
        <w:t xml:space="preserve">Terapinėmis dozėmis gydomiems pacientams taip pat gali pasireikšti padidėjęs raumenų silpnumas. </w:t>
      </w:r>
    </w:p>
    <w:p w14:paraId="094D4769" w14:textId="77777777" w:rsidR="00D7788C" w:rsidRPr="00663D9C" w:rsidRDefault="00D7788C" w:rsidP="00663D9C">
      <w:pPr>
        <w:rPr>
          <w:sz w:val="22"/>
          <w:szCs w:val="22"/>
        </w:rPr>
      </w:pPr>
    </w:p>
    <w:p w14:paraId="74B9361F" w14:textId="77777777" w:rsidR="00D7788C" w:rsidRPr="00663D9C" w:rsidRDefault="00F6641C" w:rsidP="00663D9C">
      <w:pPr>
        <w:rPr>
          <w:sz w:val="22"/>
          <w:szCs w:val="22"/>
        </w:rPr>
      </w:pPr>
      <w:r w:rsidRPr="00663D9C">
        <w:rPr>
          <w:sz w:val="22"/>
          <w:szCs w:val="22"/>
        </w:rPr>
        <w:t>Prieš pradedant gydymą BOTOX, kiekvienam pacientui reikia apsvarstyti rizikos ir naudos santykį.</w:t>
      </w:r>
    </w:p>
    <w:p w14:paraId="005E3F33" w14:textId="77777777" w:rsidR="00D7788C" w:rsidRPr="00663D9C" w:rsidRDefault="00D7788C" w:rsidP="00663D9C">
      <w:pPr>
        <w:rPr>
          <w:sz w:val="22"/>
          <w:szCs w:val="22"/>
        </w:rPr>
      </w:pPr>
    </w:p>
    <w:p w14:paraId="3AAB256D" w14:textId="77777777" w:rsidR="00D7788C" w:rsidRPr="00663D9C" w:rsidRDefault="00F6641C" w:rsidP="00663D9C">
      <w:pPr>
        <w:rPr>
          <w:sz w:val="22"/>
          <w:szCs w:val="22"/>
        </w:rPr>
      </w:pPr>
      <w:r w:rsidRPr="00663D9C">
        <w:rPr>
          <w:sz w:val="22"/>
          <w:szCs w:val="22"/>
        </w:rPr>
        <w:t xml:space="preserve">Taip pat buvo pranešta apie </w:t>
      </w:r>
      <w:proofErr w:type="spellStart"/>
      <w:r w:rsidRPr="00663D9C">
        <w:rPr>
          <w:sz w:val="22"/>
          <w:szCs w:val="22"/>
        </w:rPr>
        <w:t>disfagiją</w:t>
      </w:r>
      <w:proofErr w:type="spellEnd"/>
      <w:r w:rsidRPr="00663D9C">
        <w:rPr>
          <w:sz w:val="22"/>
          <w:szCs w:val="22"/>
        </w:rPr>
        <w:t xml:space="preserve"> po injekcijos ne į kaklo raumenis (žr. 4.4 skyriaus dalį „Spazminė </w:t>
      </w:r>
      <w:proofErr w:type="spellStart"/>
      <w:r w:rsidRPr="00663D9C">
        <w:rPr>
          <w:sz w:val="22"/>
          <w:szCs w:val="22"/>
        </w:rPr>
        <w:t>kreivakaklystė</w:t>
      </w:r>
      <w:proofErr w:type="spellEnd"/>
      <w:r w:rsidRPr="00663D9C">
        <w:rPr>
          <w:sz w:val="22"/>
          <w:szCs w:val="22"/>
        </w:rPr>
        <w:t>“).</w:t>
      </w:r>
    </w:p>
    <w:p w14:paraId="52C78C48" w14:textId="77777777" w:rsidR="00D7788C" w:rsidRPr="00663D9C" w:rsidRDefault="00D7788C" w:rsidP="00663D9C">
      <w:pPr>
        <w:rPr>
          <w:sz w:val="22"/>
          <w:szCs w:val="22"/>
        </w:rPr>
      </w:pPr>
    </w:p>
    <w:p w14:paraId="4C5D8B89" w14:textId="77777777" w:rsidR="00D7788C" w:rsidRPr="00663D9C" w:rsidRDefault="00F6641C" w:rsidP="00663D9C">
      <w:pPr>
        <w:rPr>
          <w:sz w:val="22"/>
          <w:szCs w:val="22"/>
        </w:rPr>
      </w:pPr>
      <w:r w:rsidRPr="00663D9C">
        <w:rPr>
          <w:sz w:val="22"/>
          <w:szCs w:val="22"/>
        </w:rPr>
        <w:t xml:space="preserve">Pacientams, kuriems yra </w:t>
      </w:r>
      <w:proofErr w:type="spellStart"/>
      <w:r w:rsidRPr="00663D9C">
        <w:rPr>
          <w:sz w:val="22"/>
          <w:szCs w:val="22"/>
        </w:rPr>
        <w:t>ikiklinikinių</w:t>
      </w:r>
      <w:proofErr w:type="spellEnd"/>
      <w:r w:rsidRPr="00663D9C">
        <w:rPr>
          <w:sz w:val="22"/>
          <w:szCs w:val="22"/>
        </w:rPr>
        <w:t xml:space="preserve"> arba klinikinių sutrikusio nervinio impulso perdavimo į raumenį, pvz., </w:t>
      </w:r>
      <w:proofErr w:type="spellStart"/>
      <w:r w:rsidRPr="00663D9C">
        <w:rPr>
          <w:sz w:val="22"/>
          <w:szCs w:val="22"/>
        </w:rPr>
        <w:t>generalizuotos</w:t>
      </w:r>
      <w:proofErr w:type="spellEnd"/>
      <w:r w:rsidRPr="00663D9C">
        <w:rPr>
          <w:sz w:val="22"/>
          <w:szCs w:val="22"/>
        </w:rPr>
        <w:t xml:space="preserve"> </w:t>
      </w:r>
      <w:proofErr w:type="spellStart"/>
      <w:r w:rsidRPr="00663D9C">
        <w:rPr>
          <w:sz w:val="22"/>
          <w:szCs w:val="22"/>
        </w:rPr>
        <w:t>miastenijos</w:t>
      </w:r>
      <w:proofErr w:type="spellEnd"/>
      <w:r w:rsidRPr="00663D9C">
        <w:rPr>
          <w:sz w:val="22"/>
          <w:szCs w:val="22"/>
        </w:rPr>
        <w:t xml:space="preserve"> arba </w:t>
      </w:r>
      <w:proofErr w:type="spellStart"/>
      <w:r w:rsidRPr="00663D9C">
        <w:rPr>
          <w:sz w:val="22"/>
          <w:szCs w:val="22"/>
        </w:rPr>
        <w:t>Lamberto-Itono</w:t>
      </w:r>
      <w:proofErr w:type="spellEnd"/>
      <w:r w:rsidRPr="00663D9C">
        <w:rPr>
          <w:sz w:val="22"/>
          <w:szCs w:val="22"/>
        </w:rPr>
        <w:t xml:space="preserve"> (</w:t>
      </w:r>
      <w:proofErr w:type="spellStart"/>
      <w:r w:rsidRPr="00663D9C">
        <w:rPr>
          <w:i/>
          <w:sz w:val="22"/>
          <w:szCs w:val="22"/>
        </w:rPr>
        <w:t>ang</w:t>
      </w:r>
      <w:proofErr w:type="spellEnd"/>
      <w:r w:rsidRPr="00663D9C">
        <w:rPr>
          <w:i/>
          <w:sz w:val="22"/>
          <w:szCs w:val="22"/>
        </w:rPr>
        <w:t xml:space="preserve">. </w:t>
      </w:r>
      <w:proofErr w:type="spellStart"/>
      <w:r w:rsidRPr="00663D9C">
        <w:rPr>
          <w:i/>
          <w:sz w:val="22"/>
          <w:szCs w:val="22"/>
        </w:rPr>
        <w:t>Lambert-Eaton</w:t>
      </w:r>
      <w:proofErr w:type="spellEnd"/>
      <w:r w:rsidRPr="00663D9C">
        <w:rPr>
          <w:sz w:val="22"/>
          <w:szCs w:val="22"/>
        </w:rPr>
        <w:t xml:space="preserve">) sindromo, požymių, periferinėmis motorinėmis </w:t>
      </w:r>
      <w:proofErr w:type="spellStart"/>
      <w:r w:rsidRPr="00663D9C">
        <w:rPr>
          <w:sz w:val="22"/>
          <w:szCs w:val="22"/>
        </w:rPr>
        <w:t>neuropatinėmis</w:t>
      </w:r>
      <w:proofErr w:type="spellEnd"/>
      <w:r w:rsidRPr="00663D9C">
        <w:rPr>
          <w:sz w:val="22"/>
          <w:szCs w:val="22"/>
        </w:rPr>
        <w:t xml:space="preserve"> ligomis (pvz., šonine </w:t>
      </w:r>
      <w:proofErr w:type="spellStart"/>
      <w:r w:rsidRPr="00663D9C">
        <w:rPr>
          <w:sz w:val="22"/>
          <w:szCs w:val="22"/>
        </w:rPr>
        <w:t>amiotrofine</w:t>
      </w:r>
      <w:proofErr w:type="spellEnd"/>
      <w:r w:rsidRPr="00663D9C">
        <w:rPr>
          <w:sz w:val="22"/>
          <w:szCs w:val="22"/>
        </w:rPr>
        <w:t xml:space="preserve"> skleroze arba motorine neuropatija) sergantiems pacientams ir pagrindinėmis neurologinėmis ligomis sergantiems pacientams BOTOX turi būti skiriama itin atsargiai ir atidžiai prižiūrint. Šių pacientų jautrumas tokiems vaistiniams preparatams kaip BOTOX gali būti padidėjęs net skiriant terapinėmis dozėmis, tai gali lemti stipriai išreikštą raumenų silpnumą ir padidėjusią kliniškai reikšmingo sisteminio poveikio, įskaitant sunkios </w:t>
      </w:r>
      <w:proofErr w:type="spellStart"/>
      <w:r w:rsidRPr="00663D9C">
        <w:rPr>
          <w:sz w:val="22"/>
          <w:szCs w:val="22"/>
        </w:rPr>
        <w:t>disfagijos</w:t>
      </w:r>
      <w:proofErr w:type="spellEnd"/>
      <w:r w:rsidRPr="00663D9C">
        <w:rPr>
          <w:sz w:val="22"/>
          <w:szCs w:val="22"/>
        </w:rPr>
        <w:t xml:space="preserve"> ir kvėpavimo funkcijos nepakankamumo, riziką. Tokiems pacientams </w:t>
      </w:r>
      <w:proofErr w:type="spellStart"/>
      <w:r w:rsidRPr="00663D9C">
        <w:rPr>
          <w:sz w:val="22"/>
          <w:szCs w:val="22"/>
        </w:rPr>
        <w:t>botulino</w:t>
      </w:r>
      <w:proofErr w:type="spellEnd"/>
      <w:r w:rsidRPr="00663D9C">
        <w:rPr>
          <w:sz w:val="22"/>
          <w:szCs w:val="22"/>
        </w:rPr>
        <w:t xml:space="preserve"> toksino vaistinio preparato turi būti skiriama prižiūrint specialistui ir tik tada, jei laikoma, kad gydymo nauda didesnė už riziką. Pacientus, kuriems anksčiau yra buvusi </w:t>
      </w:r>
      <w:proofErr w:type="spellStart"/>
      <w:r w:rsidRPr="00663D9C">
        <w:rPr>
          <w:sz w:val="22"/>
          <w:szCs w:val="22"/>
        </w:rPr>
        <w:t>disfagija</w:t>
      </w:r>
      <w:proofErr w:type="spellEnd"/>
      <w:r w:rsidRPr="00663D9C">
        <w:rPr>
          <w:sz w:val="22"/>
          <w:szCs w:val="22"/>
        </w:rPr>
        <w:t xml:space="preserve"> bei aspiracija, reikia gydyti ypač atsargiai.</w:t>
      </w:r>
    </w:p>
    <w:p w14:paraId="3BBED765" w14:textId="77777777" w:rsidR="00D7788C" w:rsidRPr="00663D9C" w:rsidRDefault="00D7788C" w:rsidP="00663D9C">
      <w:pPr>
        <w:rPr>
          <w:sz w:val="22"/>
          <w:szCs w:val="22"/>
        </w:rPr>
      </w:pPr>
    </w:p>
    <w:p w14:paraId="235A0241" w14:textId="77777777" w:rsidR="00D7788C" w:rsidRPr="00663D9C" w:rsidRDefault="00F6641C" w:rsidP="00663D9C">
      <w:pPr>
        <w:rPr>
          <w:sz w:val="22"/>
          <w:szCs w:val="22"/>
        </w:rPr>
      </w:pPr>
      <w:r w:rsidRPr="00663D9C">
        <w:rPr>
          <w:sz w:val="22"/>
          <w:szCs w:val="22"/>
        </w:rPr>
        <w:t>Pacientus ar juos prižiūrinčius asmenis reikia įspėti, kad atsiradus rijimo, kalbos ar kvėpavimo sutrikimams reikia nedelsiant kreiptis medicininės pagalbos.</w:t>
      </w:r>
    </w:p>
    <w:p w14:paraId="4F1532CE" w14:textId="77777777" w:rsidR="00D7788C" w:rsidRPr="00663D9C" w:rsidRDefault="00D7788C" w:rsidP="00663D9C">
      <w:pPr>
        <w:rPr>
          <w:sz w:val="22"/>
          <w:szCs w:val="22"/>
        </w:rPr>
      </w:pPr>
    </w:p>
    <w:p w14:paraId="7B4AF5B4" w14:textId="77777777" w:rsidR="00D7788C" w:rsidRPr="00663D9C" w:rsidRDefault="00F6641C" w:rsidP="00663D9C">
      <w:pPr>
        <w:rPr>
          <w:sz w:val="22"/>
          <w:szCs w:val="22"/>
        </w:rPr>
      </w:pPr>
      <w:r w:rsidRPr="00663D9C">
        <w:rPr>
          <w:sz w:val="22"/>
          <w:szCs w:val="22"/>
        </w:rPr>
        <w:t>Kaip ir taikant kitokį gydymą, galintį atstatyti anksčiau buvusių nejudrių pacientų judėjimą, tokius pacientus reikia įspėti, kad judėti reikia pradėti palaipsniui.</w:t>
      </w:r>
    </w:p>
    <w:p w14:paraId="05C0F7AD" w14:textId="77777777" w:rsidR="00D7788C" w:rsidRPr="00663D9C" w:rsidRDefault="00D7788C" w:rsidP="00663D9C">
      <w:pPr>
        <w:rPr>
          <w:sz w:val="22"/>
          <w:szCs w:val="22"/>
        </w:rPr>
      </w:pPr>
    </w:p>
    <w:p w14:paraId="56EA4FEF" w14:textId="77777777" w:rsidR="00D7788C" w:rsidRPr="00663D9C" w:rsidRDefault="00F6641C" w:rsidP="00663D9C">
      <w:pPr>
        <w:rPr>
          <w:sz w:val="22"/>
          <w:szCs w:val="22"/>
        </w:rPr>
      </w:pPr>
      <w:r w:rsidRPr="00663D9C">
        <w:rPr>
          <w:sz w:val="22"/>
          <w:szCs w:val="22"/>
        </w:rPr>
        <w:t xml:space="preserve">Prieš </w:t>
      </w:r>
      <w:r w:rsidR="00F75232">
        <w:rPr>
          <w:sz w:val="22"/>
          <w:szCs w:val="22"/>
        </w:rPr>
        <w:t>leidžiant</w:t>
      </w:r>
      <w:r w:rsidR="00F75232" w:rsidRPr="00663D9C">
        <w:rPr>
          <w:sz w:val="22"/>
          <w:szCs w:val="22"/>
        </w:rPr>
        <w:t xml:space="preserve"> </w:t>
      </w:r>
      <w:r w:rsidRPr="00663D9C">
        <w:rPr>
          <w:caps/>
          <w:sz w:val="22"/>
          <w:szCs w:val="22"/>
        </w:rPr>
        <w:t xml:space="preserve">BOTOX </w:t>
      </w:r>
      <w:r w:rsidRPr="00663D9C">
        <w:rPr>
          <w:sz w:val="22"/>
          <w:szCs w:val="22"/>
        </w:rPr>
        <w:t>būtina susipažinti su atitinkamomis anatominėmis struktūromis ir bet kokiais anatomijos pakitimais dėl anksčiau buvusių chirurginių procedūrų. Reikia vengti injekcijų į pažeidžiamas anatomines struktūras.</w:t>
      </w:r>
    </w:p>
    <w:p w14:paraId="7609647B" w14:textId="77777777" w:rsidR="00D7788C" w:rsidRPr="00663D9C" w:rsidRDefault="00D7788C" w:rsidP="00663D9C">
      <w:pPr>
        <w:ind w:left="720"/>
        <w:rPr>
          <w:strike/>
          <w:sz w:val="22"/>
          <w:szCs w:val="22"/>
        </w:rPr>
      </w:pPr>
    </w:p>
    <w:p w14:paraId="6160A8A9" w14:textId="77777777" w:rsidR="00D7788C" w:rsidRPr="00663D9C" w:rsidRDefault="00F6641C" w:rsidP="00663D9C">
      <w:pPr>
        <w:rPr>
          <w:sz w:val="22"/>
          <w:szCs w:val="22"/>
        </w:rPr>
      </w:pPr>
      <w:r w:rsidRPr="00663D9C">
        <w:rPr>
          <w:sz w:val="22"/>
          <w:szCs w:val="22"/>
        </w:rPr>
        <w:lastRenderedPageBreak/>
        <w:t>Su</w:t>
      </w:r>
      <w:r w:rsidR="00F75232">
        <w:rPr>
          <w:sz w:val="22"/>
          <w:szCs w:val="22"/>
        </w:rPr>
        <w:t>leidus</w:t>
      </w:r>
      <w:r w:rsidRPr="00663D9C">
        <w:rPr>
          <w:sz w:val="22"/>
          <w:szCs w:val="22"/>
        </w:rPr>
        <w:t xml:space="preserve"> BOTOX netoli krūtinės ląstos, nustatyta </w:t>
      </w:r>
      <w:proofErr w:type="spellStart"/>
      <w:r w:rsidRPr="00663D9C">
        <w:rPr>
          <w:sz w:val="22"/>
          <w:szCs w:val="22"/>
        </w:rPr>
        <w:t>pneumotorakso</w:t>
      </w:r>
      <w:proofErr w:type="spellEnd"/>
      <w:r w:rsidRPr="00663D9C">
        <w:rPr>
          <w:sz w:val="22"/>
          <w:szCs w:val="22"/>
        </w:rPr>
        <w:t xml:space="preserve"> atvejų, susijusių su injekcijos procedūra. </w:t>
      </w:r>
      <w:r w:rsidR="00F75232">
        <w:rPr>
          <w:sz w:val="22"/>
          <w:szCs w:val="22"/>
        </w:rPr>
        <w:t>Leidžiant</w:t>
      </w:r>
      <w:r w:rsidR="00F75232" w:rsidRPr="00663D9C">
        <w:rPr>
          <w:sz w:val="22"/>
          <w:szCs w:val="22"/>
        </w:rPr>
        <w:t xml:space="preserve"> </w:t>
      </w:r>
      <w:r w:rsidRPr="00663D9C">
        <w:rPr>
          <w:sz w:val="22"/>
          <w:szCs w:val="22"/>
        </w:rPr>
        <w:t>netoli nuo plaučių (ypač netoli jų viršūnių) ar kitų pažeidžiamų anatominių struktūrų, būtina laikytis atsargumo.</w:t>
      </w:r>
    </w:p>
    <w:p w14:paraId="54333D7A" w14:textId="77777777" w:rsidR="00D7788C" w:rsidRPr="00663D9C" w:rsidRDefault="00D7788C" w:rsidP="00663D9C">
      <w:pPr>
        <w:rPr>
          <w:sz w:val="22"/>
          <w:szCs w:val="22"/>
        </w:rPr>
      </w:pPr>
    </w:p>
    <w:p w14:paraId="4CCA423E" w14:textId="77777777" w:rsidR="00D7788C" w:rsidRPr="00663D9C" w:rsidRDefault="00F6641C" w:rsidP="00663D9C">
      <w:pPr>
        <w:rPr>
          <w:sz w:val="22"/>
          <w:szCs w:val="22"/>
        </w:rPr>
      </w:pPr>
      <w:r w:rsidRPr="00663D9C">
        <w:rPr>
          <w:sz w:val="22"/>
          <w:szCs w:val="22"/>
        </w:rPr>
        <w:t>Nustatyta, kad pacientams, kuriems nesilaikant patvirtintų indikacijų BOTOX buvo su</w:t>
      </w:r>
      <w:r w:rsidR="00F75232">
        <w:rPr>
          <w:sz w:val="22"/>
          <w:szCs w:val="22"/>
        </w:rPr>
        <w:t>leis</w:t>
      </w:r>
      <w:r w:rsidRPr="00663D9C">
        <w:rPr>
          <w:sz w:val="22"/>
          <w:szCs w:val="22"/>
        </w:rPr>
        <w:t xml:space="preserve">ta tiesiogiai į seilių liaukas, burnos, liežuvio ir ryklės sritį, stemplę ir skrandį, pasireiškė sunkūs nepageidaujami reiškiniai, įskaitant mirtinas baigtis. Kai kuriems pacientams </w:t>
      </w:r>
      <w:proofErr w:type="spellStart"/>
      <w:r w:rsidRPr="00663D9C">
        <w:rPr>
          <w:sz w:val="22"/>
          <w:szCs w:val="22"/>
        </w:rPr>
        <w:t>disfagija</w:t>
      </w:r>
      <w:proofErr w:type="spellEnd"/>
      <w:r w:rsidRPr="00663D9C">
        <w:rPr>
          <w:sz w:val="22"/>
          <w:szCs w:val="22"/>
        </w:rPr>
        <w:t xml:space="preserve"> arba reikšminga </w:t>
      </w:r>
      <w:proofErr w:type="spellStart"/>
      <w:r w:rsidRPr="00663D9C">
        <w:rPr>
          <w:sz w:val="22"/>
          <w:szCs w:val="22"/>
        </w:rPr>
        <w:t>astenija</w:t>
      </w:r>
      <w:proofErr w:type="spellEnd"/>
      <w:r w:rsidRPr="00663D9C">
        <w:rPr>
          <w:sz w:val="22"/>
          <w:szCs w:val="22"/>
        </w:rPr>
        <w:t xml:space="preserve"> jau buvo anksčiau.</w:t>
      </w:r>
    </w:p>
    <w:p w14:paraId="065C24F6" w14:textId="77777777" w:rsidR="00D7788C" w:rsidRPr="00663D9C" w:rsidRDefault="00D7788C" w:rsidP="00663D9C">
      <w:pPr>
        <w:rPr>
          <w:sz w:val="22"/>
          <w:szCs w:val="22"/>
        </w:rPr>
      </w:pPr>
    </w:p>
    <w:p w14:paraId="18029C14" w14:textId="77777777" w:rsidR="00D7788C" w:rsidRPr="00663D9C" w:rsidRDefault="00F6641C" w:rsidP="00663D9C">
      <w:pPr>
        <w:rPr>
          <w:sz w:val="22"/>
          <w:szCs w:val="22"/>
        </w:rPr>
      </w:pPr>
      <w:r w:rsidRPr="00663D9C">
        <w:rPr>
          <w:sz w:val="22"/>
          <w:szCs w:val="22"/>
        </w:rPr>
        <w:t xml:space="preserve">Retais atvejais pranešta apie sunkias ir (arba) staigias padidėjusio jautrumo reakcijas, įskaitant </w:t>
      </w:r>
      <w:proofErr w:type="spellStart"/>
      <w:r w:rsidRPr="00663D9C">
        <w:rPr>
          <w:sz w:val="22"/>
          <w:szCs w:val="22"/>
        </w:rPr>
        <w:t>anafilaksiją</w:t>
      </w:r>
      <w:proofErr w:type="spellEnd"/>
      <w:r w:rsidRPr="00663D9C">
        <w:rPr>
          <w:sz w:val="22"/>
          <w:szCs w:val="22"/>
        </w:rPr>
        <w:t xml:space="preserve">, </w:t>
      </w:r>
      <w:proofErr w:type="spellStart"/>
      <w:r w:rsidRPr="00663D9C">
        <w:rPr>
          <w:sz w:val="22"/>
          <w:szCs w:val="22"/>
        </w:rPr>
        <w:t>seruminę</w:t>
      </w:r>
      <w:proofErr w:type="spellEnd"/>
      <w:r w:rsidRPr="00663D9C">
        <w:rPr>
          <w:sz w:val="22"/>
          <w:szCs w:val="22"/>
        </w:rPr>
        <w:t xml:space="preserve"> ligą, dilgėlinę, minkštųjų audinių edemą ir dusulį. Kai kurios iš šių reakcijų nustatytos pavartojus BOTOX vieno arba kartu su kitais vaistiniais preparatais, siejamais su panašiomis reakcijomis. Pasireiškus tokiai reakcijai, tolesn</w:t>
      </w:r>
      <w:r w:rsidR="00F75232">
        <w:rPr>
          <w:sz w:val="22"/>
          <w:szCs w:val="22"/>
        </w:rPr>
        <w:t>ę</w:t>
      </w:r>
      <w:r w:rsidRPr="00663D9C">
        <w:rPr>
          <w:sz w:val="22"/>
          <w:szCs w:val="22"/>
        </w:rPr>
        <w:t xml:space="preserve"> BOTOX </w:t>
      </w:r>
      <w:r w:rsidR="00F75232">
        <w:rPr>
          <w:sz w:val="22"/>
          <w:szCs w:val="22"/>
        </w:rPr>
        <w:t>injekciją</w:t>
      </w:r>
      <w:r w:rsidR="00F75232" w:rsidRPr="00663D9C">
        <w:rPr>
          <w:sz w:val="22"/>
          <w:szCs w:val="22"/>
        </w:rPr>
        <w:t xml:space="preserve"> </w:t>
      </w:r>
      <w:r w:rsidRPr="00663D9C">
        <w:rPr>
          <w:sz w:val="22"/>
          <w:szCs w:val="22"/>
        </w:rPr>
        <w:t xml:space="preserve">reikia nutraukti ir nedelsiant pradėti atitinkamą gydymą, pvz., </w:t>
      </w:r>
      <w:proofErr w:type="spellStart"/>
      <w:r w:rsidRPr="00663D9C">
        <w:rPr>
          <w:sz w:val="22"/>
          <w:szCs w:val="22"/>
        </w:rPr>
        <w:t>epinefrinu</w:t>
      </w:r>
      <w:proofErr w:type="spellEnd"/>
      <w:r w:rsidRPr="00663D9C">
        <w:rPr>
          <w:sz w:val="22"/>
          <w:szCs w:val="22"/>
        </w:rPr>
        <w:t xml:space="preserve">. Nustatytas vienas </w:t>
      </w:r>
      <w:proofErr w:type="spellStart"/>
      <w:r w:rsidRPr="00663D9C">
        <w:rPr>
          <w:sz w:val="22"/>
          <w:szCs w:val="22"/>
        </w:rPr>
        <w:t>anafilaksijos</w:t>
      </w:r>
      <w:proofErr w:type="spellEnd"/>
      <w:r w:rsidRPr="00663D9C">
        <w:rPr>
          <w:sz w:val="22"/>
          <w:szCs w:val="22"/>
        </w:rPr>
        <w:t xml:space="preserve"> atvejis, kai pacientas mirė, jam su</w:t>
      </w:r>
      <w:r w:rsidR="00F75232">
        <w:rPr>
          <w:sz w:val="22"/>
          <w:szCs w:val="22"/>
        </w:rPr>
        <w:t>leidus</w:t>
      </w:r>
      <w:r w:rsidRPr="00663D9C">
        <w:rPr>
          <w:sz w:val="22"/>
          <w:szCs w:val="22"/>
        </w:rPr>
        <w:t xml:space="preserve"> BOTOX, </w:t>
      </w:r>
      <w:r w:rsidRPr="00663D9C">
        <w:rPr>
          <w:bCs/>
          <w:iCs/>
          <w:sz w:val="22"/>
          <w:szCs w:val="22"/>
        </w:rPr>
        <w:t>netinkamai</w:t>
      </w:r>
      <w:r w:rsidRPr="00663D9C">
        <w:rPr>
          <w:sz w:val="22"/>
          <w:szCs w:val="22"/>
        </w:rPr>
        <w:t xml:space="preserve"> atskiesto 5 ml 1 % </w:t>
      </w:r>
      <w:proofErr w:type="spellStart"/>
      <w:r w:rsidRPr="00663D9C">
        <w:rPr>
          <w:sz w:val="22"/>
          <w:szCs w:val="22"/>
        </w:rPr>
        <w:t>lidokaino</w:t>
      </w:r>
      <w:proofErr w:type="spellEnd"/>
      <w:r w:rsidRPr="00663D9C">
        <w:rPr>
          <w:b/>
          <w:i/>
          <w:sz w:val="22"/>
          <w:szCs w:val="22"/>
        </w:rPr>
        <w:t>.</w:t>
      </w:r>
    </w:p>
    <w:p w14:paraId="372A7346" w14:textId="77777777" w:rsidR="00D7788C" w:rsidRPr="00663D9C" w:rsidRDefault="00D7788C" w:rsidP="00663D9C">
      <w:pPr>
        <w:ind w:left="720"/>
        <w:rPr>
          <w:strike/>
          <w:sz w:val="22"/>
          <w:szCs w:val="22"/>
        </w:rPr>
      </w:pPr>
    </w:p>
    <w:p w14:paraId="72950D42" w14:textId="77777777" w:rsidR="00D7788C" w:rsidRPr="00663D9C" w:rsidRDefault="00F6641C" w:rsidP="00663D9C">
      <w:pPr>
        <w:rPr>
          <w:sz w:val="22"/>
          <w:szCs w:val="22"/>
        </w:rPr>
      </w:pPr>
      <w:r w:rsidRPr="00663D9C">
        <w:rPr>
          <w:sz w:val="22"/>
          <w:szCs w:val="22"/>
        </w:rPr>
        <w:t xml:space="preserve">Kaip ir bet kurios injekcijos atveju, galimas su procedūra susijęs sužeidimas. Dėl injekcijos gali atsirasti lokalizuota infekcija, skausmas, uždegimas, </w:t>
      </w:r>
      <w:proofErr w:type="spellStart"/>
      <w:r w:rsidRPr="00663D9C">
        <w:rPr>
          <w:sz w:val="22"/>
          <w:szCs w:val="22"/>
        </w:rPr>
        <w:t>parestezija</w:t>
      </w:r>
      <w:proofErr w:type="spellEnd"/>
      <w:r w:rsidRPr="00663D9C">
        <w:rPr>
          <w:sz w:val="22"/>
          <w:szCs w:val="22"/>
        </w:rPr>
        <w:t xml:space="preserve">, </w:t>
      </w:r>
      <w:proofErr w:type="spellStart"/>
      <w:r w:rsidRPr="00663D9C">
        <w:rPr>
          <w:sz w:val="22"/>
          <w:szCs w:val="22"/>
        </w:rPr>
        <w:t>hipoestezija</w:t>
      </w:r>
      <w:proofErr w:type="spellEnd"/>
      <w:r w:rsidRPr="00663D9C">
        <w:rPr>
          <w:sz w:val="22"/>
          <w:szCs w:val="22"/>
        </w:rPr>
        <w:t xml:space="preserve">, skausmingumas, tinimas, </w:t>
      </w:r>
      <w:proofErr w:type="spellStart"/>
      <w:r w:rsidRPr="00663D9C">
        <w:rPr>
          <w:sz w:val="22"/>
          <w:szCs w:val="22"/>
        </w:rPr>
        <w:t>eritema</w:t>
      </w:r>
      <w:proofErr w:type="spellEnd"/>
      <w:r w:rsidRPr="00663D9C">
        <w:rPr>
          <w:sz w:val="22"/>
          <w:szCs w:val="22"/>
        </w:rPr>
        <w:t xml:space="preserve"> ir (arba) kraujavimas / kraujosruvos. Dėl adatos sukelto skausmo ir (arba) nerimo galimos </w:t>
      </w:r>
      <w:proofErr w:type="spellStart"/>
      <w:r w:rsidRPr="00663D9C">
        <w:rPr>
          <w:sz w:val="22"/>
          <w:szCs w:val="22"/>
        </w:rPr>
        <w:t>vazovaginės</w:t>
      </w:r>
      <w:proofErr w:type="spellEnd"/>
      <w:r w:rsidRPr="00663D9C">
        <w:rPr>
          <w:sz w:val="22"/>
          <w:szCs w:val="22"/>
        </w:rPr>
        <w:t xml:space="preserve"> reakcijos, pvz., apalpimas, </w:t>
      </w:r>
      <w:proofErr w:type="spellStart"/>
      <w:r w:rsidRPr="00663D9C">
        <w:rPr>
          <w:sz w:val="22"/>
          <w:szCs w:val="22"/>
        </w:rPr>
        <w:t>hipotenzija</w:t>
      </w:r>
      <w:proofErr w:type="spellEnd"/>
      <w:r w:rsidRPr="00663D9C">
        <w:rPr>
          <w:sz w:val="22"/>
          <w:szCs w:val="22"/>
        </w:rPr>
        <w:t xml:space="preserve"> ir t. t.</w:t>
      </w:r>
    </w:p>
    <w:p w14:paraId="5B2A8C18" w14:textId="77777777" w:rsidR="00D7788C" w:rsidRPr="00663D9C" w:rsidRDefault="00D7788C" w:rsidP="00663D9C">
      <w:pPr>
        <w:rPr>
          <w:sz w:val="22"/>
          <w:szCs w:val="22"/>
        </w:rPr>
      </w:pPr>
    </w:p>
    <w:p w14:paraId="0A4D5CF3" w14:textId="77777777" w:rsidR="00D7788C" w:rsidRPr="00663D9C" w:rsidRDefault="00F6641C" w:rsidP="00663D9C">
      <w:pPr>
        <w:rPr>
          <w:sz w:val="22"/>
          <w:szCs w:val="22"/>
        </w:rPr>
      </w:pPr>
      <w:r w:rsidRPr="00663D9C">
        <w:rPr>
          <w:sz w:val="22"/>
          <w:szCs w:val="22"/>
        </w:rPr>
        <w:t>Kai BOTOX vartojamas esant uždegimui numatomoje (-</w:t>
      </w:r>
      <w:proofErr w:type="spellStart"/>
      <w:r w:rsidRPr="00663D9C">
        <w:rPr>
          <w:sz w:val="22"/>
          <w:szCs w:val="22"/>
        </w:rPr>
        <w:t>ose</w:t>
      </w:r>
      <w:proofErr w:type="spellEnd"/>
      <w:r w:rsidRPr="00663D9C">
        <w:rPr>
          <w:sz w:val="22"/>
          <w:szCs w:val="22"/>
        </w:rPr>
        <w:t>) injekcijos vietoje (-</w:t>
      </w:r>
      <w:proofErr w:type="spellStart"/>
      <w:r w:rsidRPr="00663D9C">
        <w:rPr>
          <w:sz w:val="22"/>
          <w:szCs w:val="22"/>
        </w:rPr>
        <w:t>ose</w:t>
      </w:r>
      <w:proofErr w:type="spellEnd"/>
      <w:r w:rsidRPr="00663D9C">
        <w:rPr>
          <w:sz w:val="22"/>
          <w:szCs w:val="22"/>
        </w:rPr>
        <w:t xml:space="preserve">) arba kai tikslinis raumuo yra itin silpnas arba </w:t>
      </w:r>
      <w:proofErr w:type="spellStart"/>
      <w:r w:rsidRPr="00663D9C">
        <w:rPr>
          <w:sz w:val="22"/>
          <w:szCs w:val="22"/>
        </w:rPr>
        <w:t>atrofuotas</w:t>
      </w:r>
      <w:proofErr w:type="spellEnd"/>
      <w:r w:rsidRPr="00663D9C">
        <w:rPr>
          <w:sz w:val="22"/>
          <w:szCs w:val="22"/>
        </w:rPr>
        <w:t>, būtinas atsargumas. Atsargumas taip pat būtinas, kai BOTOX vartojamas pacientams, sergantiems</w:t>
      </w:r>
      <w:r w:rsidRPr="00663D9C">
        <w:rPr>
          <w:b/>
          <w:i/>
          <w:sz w:val="22"/>
          <w:szCs w:val="22"/>
        </w:rPr>
        <w:t xml:space="preserve"> </w:t>
      </w:r>
      <w:r w:rsidRPr="00663D9C">
        <w:rPr>
          <w:sz w:val="22"/>
          <w:szCs w:val="22"/>
        </w:rPr>
        <w:t xml:space="preserve">periferinėmis motorinėmis </w:t>
      </w:r>
      <w:proofErr w:type="spellStart"/>
      <w:r w:rsidRPr="00663D9C">
        <w:rPr>
          <w:sz w:val="22"/>
          <w:szCs w:val="22"/>
        </w:rPr>
        <w:t>neuropatinėmis</w:t>
      </w:r>
      <w:proofErr w:type="spellEnd"/>
      <w:r w:rsidRPr="00663D9C">
        <w:rPr>
          <w:sz w:val="22"/>
          <w:szCs w:val="22"/>
        </w:rPr>
        <w:t xml:space="preserve"> ligomis (pvz.,</w:t>
      </w:r>
      <w:r w:rsidRPr="00663D9C">
        <w:rPr>
          <w:b/>
          <w:i/>
          <w:sz w:val="22"/>
          <w:szCs w:val="22"/>
        </w:rPr>
        <w:t xml:space="preserve"> </w:t>
      </w:r>
      <w:r w:rsidRPr="00663D9C">
        <w:rPr>
          <w:sz w:val="22"/>
          <w:szCs w:val="22"/>
        </w:rPr>
        <w:t xml:space="preserve">šonine </w:t>
      </w:r>
      <w:proofErr w:type="spellStart"/>
      <w:r w:rsidRPr="00663D9C">
        <w:rPr>
          <w:sz w:val="22"/>
          <w:szCs w:val="22"/>
        </w:rPr>
        <w:t>amiotrofine</w:t>
      </w:r>
      <w:proofErr w:type="spellEnd"/>
      <w:r w:rsidRPr="00663D9C">
        <w:rPr>
          <w:sz w:val="22"/>
          <w:szCs w:val="22"/>
        </w:rPr>
        <w:t xml:space="preserve"> skleroze arba motorine neuropatija). </w:t>
      </w:r>
    </w:p>
    <w:p w14:paraId="54F37CCA" w14:textId="77777777" w:rsidR="00D7788C" w:rsidRPr="00663D9C" w:rsidRDefault="00D7788C" w:rsidP="00663D9C">
      <w:pPr>
        <w:rPr>
          <w:sz w:val="22"/>
          <w:szCs w:val="22"/>
        </w:rPr>
      </w:pPr>
    </w:p>
    <w:p w14:paraId="1C073929" w14:textId="77777777" w:rsidR="00D7788C" w:rsidRPr="00663D9C" w:rsidRDefault="00F6641C" w:rsidP="00663D9C">
      <w:pPr>
        <w:rPr>
          <w:sz w:val="22"/>
          <w:szCs w:val="22"/>
        </w:rPr>
      </w:pPr>
      <w:r w:rsidRPr="00663D9C">
        <w:rPr>
          <w:sz w:val="22"/>
          <w:szCs w:val="22"/>
        </w:rPr>
        <w:t xml:space="preserve">Taip pat pranešta apie nepageidaujamus reiškinius, atsiradusius pavartojus BOTOX, paveikusius širdies ir kraujagyslių sistemą, įskaitant aritmiją ir miokardo infarktą (kai kurie iš jų baigėsi mirtimi). Kai kurie iš šių pacientų turėjo rizikos veiksnių, įskaitant tai, kad sirgo širdies ir kraujagyslių liga. </w:t>
      </w:r>
    </w:p>
    <w:p w14:paraId="5C28A353" w14:textId="77777777" w:rsidR="00D7788C" w:rsidRPr="00663D9C" w:rsidRDefault="00D7788C" w:rsidP="00663D9C">
      <w:pPr>
        <w:rPr>
          <w:sz w:val="22"/>
          <w:szCs w:val="22"/>
        </w:rPr>
      </w:pPr>
    </w:p>
    <w:p w14:paraId="1E0E814B" w14:textId="77777777" w:rsidR="00D7788C" w:rsidRPr="00663D9C" w:rsidRDefault="00F6641C" w:rsidP="00663D9C">
      <w:pPr>
        <w:rPr>
          <w:sz w:val="22"/>
          <w:szCs w:val="22"/>
        </w:rPr>
      </w:pPr>
      <w:r w:rsidRPr="00663D9C">
        <w:rPr>
          <w:sz w:val="22"/>
          <w:szCs w:val="22"/>
        </w:rPr>
        <w:t xml:space="preserve">Pranešta apie naujai prasidėjusius arba besikartojančius traukulius, paprastai suaugusiesiems ir vaikams, kuriems yra tokių reiškinių pasireiškimo rizika. Tikslus šių reiškinių ryšys su </w:t>
      </w:r>
      <w:proofErr w:type="spellStart"/>
      <w:r w:rsidRPr="00663D9C">
        <w:rPr>
          <w:sz w:val="22"/>
          <w:szCs w:val="22"/>
        </w:rPr>
        <w:t>botulino</w:t>
      </w:r>
      <w:proofErr w:type="spellEnd"/>
      <w:r w:rsidRPr="00663D9C">
        <w:rPr>
          <w:sz w:val="22"/>
          <w:szCs w:val="22"/>
        </w:rPr>
        <w:t xml:space="preserve"> toksino injekcija nenustatytas. Pranešimai apie vaikus daugiausia buvo susiję su cerebriniu paralyžiumi sergančiais pacientais, gydytais nuo </w:t>
      </w:r>
      <w:proofErr w:type="spellStart"/>
      <w:r w:rsidRPr="00663D9C">
        <w:rPr>
          <w:sz w:val="22"/>
          <w:szCs w:val="22"/>
        </w:rPr>
        <w:t>spazmiškumo</w:t>
      </w:r>
      <w:proofErr w:type="spellEnd"/>
      <w:r w:rsidRPr="00663D9C">
        <w:rPr>
          <w:sz w:val="22"/>
          <w:szCs w:val="22"/>
        </w:rPr>
        <w:t>.</w:t>
      </w:r>
    </w:p>
    <w:p w14:paraId="2D82E16E" w14:textId="77777777" w:rsidR="00D7788C" w:rsidRPr="00663D9C" w:rsidRDefault="00D7788C" w:rsidP="00663D9C">
      <w:pPr>
        <w:rPr>
          <w:sz w:val="22"/>
          <w:szCs w:val="22"/>
        </w:rPr>
      </w:pPr>
    </w:p>
    <w:p w14:paraId="110F01DF" w14:textId="77777777" w:rsidR="00D7788C" w:rsidRPr="00663D9C" w:rsidRDefault="00F6641C" w:rsidP="00663D9C">
      <w:pPr>
        <w:rPr>
          <w:sz w:val="22"/>
          <w:szCs w:val="22"/>
        </w:rPr>
      </w:pPr>
      <w:r w:rsidRPr="00663D9C">
        <w:rPr>
          <w:sz w:val="22"/>
          <w:szCs w:val="22"/>
        </w:rPr>
        <w:t xml:space="preserve">Susidarius A tipo </w:t>
      </w:r>
      <w:proofErr w:type="spellStart"/>
      <w:r w:rsidRPr="00663D9C">
        <w:rPr>
          <w:sz w:val="22"/>
          <w:szCs w:val="22"/>
        </w:rPr>
        <w:t>botulino</w:t>
      </w:r>
      <w:proofErr w:type="spellEnd"/>
      <w:r w:rsidRPr="00663D9C">
        <w:rPr>
          <w:sz w:val="22"/>
          <w:szCs w:val="22"/>
        </w:rPr>
        <w:t xml:space="preserve"> toksiną neutralizuojantiems antikūnams, dėl toksino biologinio aktyvumo neutralizavimo gali sumažėti gydymo BOTOX veiksmingumas. Kai kurių tyrimų rezultatai rodo, kad dažnesnės BOTOX injekcijos arba didesnės dozės gali lemti dažnesnį antikūnų susidarymą. Kai tinka, antikūnų susidarymo tikimybę sumažinti galima </w:t>
      </w:r>
      <w:r w:rsidR="00F75232">
        <w:rPr>
          <w:sz w:val="22"/>
          <w:szCs w:val="22"/>
        </w:rPr>
        <w:t>leidžiant</w:t>
      </w:r>
      <w:r w:rsidR="00F75232" w:rsidRPr="00663D9C">
        <w:rPr>
          <w:sz w:val="22"/>
          <w:szCs w:val="22"/>
        </w:rPr>
        <w:t xml:space="preserve"> </w:t>
      </w:r>
      <w:r w:rsidRPr="00663D9C">
        <w:rPr>
          <w:sz w:val="22"/>
          <w:szCs w:val="22"/>
        </w:rPr>
        <w:t>mažiausią veiksmingą dozę, tarp injekcijų išlaikant ilgiausius kliniškai indikuojamus intervalus.</w:t>
      </w:r>
    </w:p>
    <w:p w14:paraId="07C77160" w14:textId="77777777" w:rsidR="00D7788C" w:rsidRPr="00663D9C" w:rsidRDefault="00D7788C" w:rsidP="00663D9C">
      <w:pPr>
        <w:rPr>
          <w:sz w:val="22"/>
          <w:szCs w:val="22"/>
        </w:rPr>
      </w:pPr>
    </w:p>
    <w:p w14:paraId="09552D8B" w14:textId="77777777" w:rsidR="00D7788C" w:rsidRPr="00663D9C" w:rsidRDefault="00F6641C" w:rsidP="00663D9C">
      <w:pPr>
        <w:rPr>
          <w:sz w:val="22"/>
          <w:szCs w:val="22"/>
        </w:rPr>
      </w:pPr>
      <w:r w:rsidRPr="00663D9C">
        <w:rPr>
          <w:sz w:val="22"/>
          <w:szCs w:val="22"/>
        </w:rPr>
        <w:t xml:space="preserve">Klinikiniai svyravimai pakartotinai vartojant BOTOX (kaip ir visų </w:t>
      </w:r>
      <w:proofErr w:type="spellStart"/>
      <w:r w:rsidRPr="00663D9C">
        <w:rPr>
          <w:sz w:val="22"/>
          <w:szCs w:val="22"/>
        </w:rPr>
        <w:t>botulino</w:t>
      </w:r>
      <w:proofErr w:type="spellEnd"/>
      <w:r w:rsidRPr="00663D9C">
        <w:rPr>
          <w:sz w:val="22"/>
          <w:szCs w:val="22"/>
        </w:rPr>
        <w:t xml:space="preserve"> toksinų atveju) gali būti dėl skirtingų flakonų turinio tirpinimo procedūrų, intervalų tarp injekcijų, raumenų, į kuriuos </w:t>
      </w:r>
      <w:r w:rsidR="00F75232">
        <w:rPr>
          <w:sz w:val="22"/>
          <w:szCs w:val="22"/>
        </w:rPr>
        <w:t>leidžiama</w:t>
      </w:r>
      <w:r w:rsidRPr="00663D9C">
        <w:rPr>
          <w:sz w:val="22"/>
          <w:szCs w:val="22"/>
        </w:rPr>
        <w:t>, ir šiek tiek besiskiriančių aktyvumo verčių, priklausančių nuo naudoto biologinio tyrimo metodo.</w:t>
      </w:r>
    </w:p>
    <w:p w14:paraId="23C0F3C8" w14:textId="77777777" w:rsidR="00D7788C" w:rsidRDefault="00D7788C" w:rsidP="00663D9C">
      <w:pPr>
        <w:rPr>
          <w:sz w:val="22"/>
          <w:szCs w:val="22"/>
        </w:rPr>
      </w:pPr>
    </w:p>
    <w:p w14:paraId="3C5501AB" w14:textId="77777777" w:rsidR="0094170F" w:rsidRPr="00D61FCF" w:rsidRDefault="00F6641C" w:rsidP="00E60D0F">
      <w:pPr>
        <w:keepNext/>
        <w:rPr>
          <w:i/>
          <w:iCs/>
          <w:sz w:val="22"/>
          <w:szCs w:val="22"/>
          <w:u w:val="single"/>
        </w:rPr>
      </w:pPr>
      <w:r w:rsidRPr="00D61FCF">
        <w:rPr>
          <w:i/>
          <w:iCs/>
          <w:sz w:val="22"/>
          <w:szCs w:val="22"/>
          <w:u w:val="single"/>
        </w:rPr>
        <w:t>Atsekamumas</w:t>
      </w:r>
    </w:p>
    <w:p w14:paraId="242DD7F0" w14:textId="77777777" w:rsidR="00D96F39" w:rsidRPr="00D61FCF" w:rsidRDefault="00D96F39" w:rsidP="00E60D0F">
      <w:pPr>
        <w:keepNext/>
        <w:rPr>
          <w:sz w:val="22"/>
          <w:szCs w:val="22"/>
        </w:rPr>
      </w:pPr>
    </w:p>
    <w:p w14:paraId="0DC1CB5C" w14:textId="77777777" w:rsidR="0094170F" w:rsidRPr="00D61FCF" w:rsidRDefault="00F6641C" w:rsidP="0094170F">
      <w:pPr>
        <w:rPr>
          <w:sz w:val="22"/>
          <w:szCs w:val="22"/>
        </w:rPr>
      </w:pPr>
      <w:r w:rsidRPr="00D61FCF">
        <w:rPr>
          <w:sz w:val="22"/>
          <w:szCs w:val="22"/>
        </w:rPr>
        <w:t>Siekiant pagerinti biologinių vaistinių preparatų atsekamumą, reikia aiškiai užrašyti paskirto vaistinio preparato pavadinimą ir serijos numerį.</w:t>
      </w:r>
    </w:p>
    <w:p w14:paraId="5EA35299" w14:textId="77777777" w:rsidR="00D836C3" w:rsidRPr="00663D9C" w:rsidRDefault="00D836C3" w:rsidP="00663D9C">
      <w:pPr>
        <w:rPr>
          <w:sz w:val="22"/>
          <w:szCs w:val="22"/>
        </w:rPr>
      </w:pPr>
    </w:p>
    <w:p w14:paraId="3AA4B10B" w14:textId="77777777" w:rsidR="00D7788C" w:rsidRPr="00663D9C" w:rsidRDefault="00F6641C" w:rsidP="00663D9C">
      <w:pPr>
        <w:rPr>
          <w:i/>
          <w:sz w:val="22"/>
          <w:szCs w:val="22"/>
          <w:u w:val="single"/>
        </w:rPr>
      </w:pPr>
      <w:r w:rsidRPr="00663D9C">
        <w:rPr>
          <w:i/>
          <w:sz w:val="22"/>
          <w:szCs w:val="22"/>
          <w:u w:val="single"/>
        </w:rPr>
        <w:t>Vartojimas vaikams</w:t>
      </w:r>
    </w:p>
    <w:p w14:paraId="5B28B754" w14:textId="77777777" w:rsidR="00D7788C" w:rsidRPr="00663D9C" w:rsidRDefault="00D7788C" w:rsidP="00663D9C">
      <w:pPr>
        <w:rPr>
          <w:sz w:val="22"/>
          <w:szCs w:val="22"/>
        </w:rPr>
      </w:pPr>
    </w:p>
    <w:p w14:paraId="440E0488" w14:textId="77777777" w:rsidR="00D7788C" w:rsidRPr="00663D9C" w:rsidRDefault="00F6641C" w:rsidP="00663D9C">
      <w:pPr>
        <w:rPr>
          <w:sz w:val="22"/>
          <w:szCs w:val="22"/>
        </w:rPr>
      </w:pPr>
      <w:r w:rsidRPr="00663D9C">
        <w:rPr>
          <w:sz w:val="22"/>
          <w:szCs w:val="22"/>
        </w:rPr>
        <w:t>BOTOX saugumas ir veiksmingumas vaikų populiacijai, esant kitoms indikacijoms nei aprašyta 4.1 skyriuje, neištirti. Pateikus vaistinį preparatą į rinką, labai retais atvejais pranešta apie galimą tolimą toksino išplitimą gretutinėmis ligomis (daugiausia cerebriniu paralyžiumi) sergančių vaikų organizme. Paprastai šiais atvejais dozė viršijo rekomenduojamąją (žr. 4.8 skyrių).</w:t>
      </w:r>
    </w:p>
    <w:p w14:paraId="68D0A846" w14:textId="77777777" w:rsidR="00D7788C" w:rsidRPr="00663D9C" w:rsidRDefault="00D7788C" w:rsidP="00663D9C">
      <w:pPr>
        <w:rPr>
          <w:sz w:val="22"/>
          <w:szCs w:val="22"/>
        </w:rPr>
      </w:pPr>
    </w:p>
    <w:p w14:paraId="27D48196" w14:textId="77777777" w:rsidR="00D7788C" w:rsidRPr="00663D9C" w:rsidRDefault="00F6641C" w:rsidP="00663D9C">
      <w:pPr>
        <w:rPr>
          <w:sz w:val="22"/>
          <w:szCs w:val="22"/>
        </w:rPr>
      </w:pPr>
      <w:r w:rsidRPr="00663D9C">
        <w:rPr>
          <w:sz w:val="22"/>
          <w:szCs w:val="22"/>
        </w:rPr>
        <w:t xml:space="preserve">Po gydymo </w:t>
      </w:r>
      <w:proofErr w:type="spellStart"/>
      <w:r w:rsidRPr="00663D9C">
        <w:rPr>
          <w:sz w:val="22"/>
          <w:szCs w:val="22"/>
        </w:rPr>
        <w:t>botulino</w:t>
      </w:r>
      <w:proofErr w:type="spellEnd"/>
      <w:r w:rsidRPr="00663D9C">
        <w:rPr>
          <w:sz w:val="22"/>
          <w:szCs w:val="22"/>
        </w:rPr>
        <w:t xml:space="preserve"> toksinu, įskaitant vartojimą nesilaikant patvirtintų indikacijų (pvz., kaklo srityje), buvo gauta retų spontaniškų pranešimų apie mirtis, kartais susijusias su </w:t>
      </w:r>
      <w:proofErr w:type="spellStart"/>
      <w:r w:rsidRPr="00663D9C">
        <w:rPr>
          <w:sz w:val="22"/>
          <w:szCs w:val="22"/>
        </w:rPr>
        <w:t>aspiracine</w:t>
      </w:r>
      <w:proofErr w:type="spellEnd"/>
      <w:r w:rsidRPr="00663D9C">
        <w:rPr>
          <w:sz w:val="22"/>
          <w:szCs w:val="22"/>
        </w:rPr>
        <w:t xml:space="preserve"> pneumonija sunkiu cerebriniu paralyžiumi sergantiems vaikams. Gydant vaikus, kuriems yra reikšmingas neurologinis išsekimas, </w:t>
      </w:r>
      <w:proofErr w:type="spellStart"/>
      <w:r w:rsidRPr="00663D9C">
        <w:rPr>
          <w:sz w:val="22"/>
          <w:szCs w:val="22"/>
        </w:rPr>
        <w:t>disfagija</w:t>
      </w:r>
      <w:proofErr w:type="spellEnd"/>
      <w:r w:rsidRPr="00663D9C">
        <w:rPr>
          <w:sz w:val="22"/>
          <w:szCs w:val="22"/>
        </w:rPr>
        <w:t xml:space="preserve"> arba kurie neseniai sirgo </w:t>
      </w:r>
      <w:proofErr w:type="spellStart"/>
      <w:r w:rsidRPr="00663D9C">
        <w:rPr>
          <w:sz w:val="22"/>
          <w:szCs w:val="22"/>
        </w:rPr>
        <w:t>aspiracine</w:t>
      </w:r>
      <w:proofErr w:type="spellEnd"/>
      <w:r w:rsidRPr="00663D9C">
        <w:rPr>
          <w:sz w:val="22"/>
          <w:szCs w:val="22"/>
        </w:rPr>
        <w:t xml:space="preserve"> pneumonija arba plaučių liga, reikia būti itin atsargiems. Pacientams, kurių pagrindinė sveikatos būklė prasta, šio vaistinio preparato turi būti skiriama tik tada, jei laikoma, kad galima nauda individualiam pacientui didesnė už riziką.</w:t>
      </w:r>
    </w:p>
    <w:p w14:paraId="1E7C3082" w14:textId="77777777" w:rsidR="00D7788C" w:rsidRPr="00663D9C" w:rsidRDefault="00D7788C" w:rsidP="00663D9C">
      <w:pPr>
        <w:rPr>
          <w:sz w:val="22"/>
          <w:szCs w:val="22"/>
        </w:rPr>
      </w:pPr>
    </w:p>
    <w:p w14:paraId="1D5DBCFA" w14:textId="77777777" w:rsidR="00D7788C" w:rsidRPr="00663D9C" w:rsidRDefault="00F6641C" w:rsidP="00663D9C">
      <w:pPr>
        <w:rPr>
          <w:b/>
          <w:sz w:val="22"/>
          <w:szCs w:val="22"/>
          <w:u w:val="single"/>
        </w:rPr>
      </w:pPr>
      <w:r w:rsidRPr="00663D9C">
        <w:rPr>
          <w:b/>
          <w:sz w:val="22"/>
          <w:szCs w:val="22"/>
          <w:u w:val="single"/>
        </w:rPr>
        <w:t>NEUROLOGINIAI SUTRIKIMAI:</w:t>
      </w:r>
    </w:p>
    <w:p w14:paraId="30277CD1" w14:textId="77777777" w:rsidR="00D7788C" w:rsidRPr="00663D9C" w:rsidRDefault="00D7788C" w:rsidP="00663D9C">
      <w:pPr>
        <w:rPr>
          <w:i/>
          <w:iCs/>
          <w:sz w:val="22"/>
          <w:szCs w:val="22"/>
          <w:u w:val="single"/>
        </w:rPr>
      </w:pPr>
    </w:p>
    <w:p w14:paraId="75EC2807" w14:textId="77777777" w:rsidR="00D7788C" w:rsidRPr="00663D9C" w:rsidRDefault="00F6641C" w:rsidP="00663D9C">
      <w:pPr>
        <w:rPr>
          <w:i/>
          <w:iCs/>
          <w:sz w:val="22"/>
          <w:szCs w:val="22"/>
          <w:u w:val="single"/>
        </w:rPr>
      </w:pPr>
      <w:proofErr w:type="spellStart"/>
      <w:r w:rsidRPr="00663D9C">
        <w:rPr>
          <w:i/>
          <w:iCs/>
          <w:sz w:val="22"/>
          <w:szCs w:val="22"/>
          <w:u w:val="single"/>
        </w:rPr>
        <w:t>Židininis</w:t>
      </w:r>
      <w:proofErr w:type="spellEnd"/>
      <w:r w:rsidRPr="00663D9C">
        <w:rPr>
          <w:i/>
          <w:iCs/>
          <w:sz w:val="22"/>
          <w:szCs w:val="22"/>
          <w:u w:val="single"/>
        </w:rPr>
        <w:t xml:space="preserve"> </w:t>
      </w:r>
      <w:r w:rsidR="000440C7" w:rsidRPr="00663D9C">
        <w:rPr>
          <w:i/>
          <w:iCs/>
          <w:sz w:val="22"/>
          <w:szCs w:val="22"/>
          <w:u w:val="single"/>
        </w:rPr>
        <w:t xml:space="preserve">kulkšnies ir pėdos </w:t>
      </w:r>
      <w:proofErr w:type="spellStart"/>
      <w:r w:rsidRPr="00663D9C">
        <w:rPr>
          <w:i/>
          <w:iCs/>
          <w:sz w:val="22"/>
          <w:szCs w:val="22"/>
          <w:u w:val="single"/>
        </w:rPr>
        <w:t>spazmiškumas</w:t>
      </w:r>
      <w:proofErr w:type="spellEnd"/>
      <w:r w:rsidRPr="00663D9C">
        <w:rPr>
          <w:i/>
          <w:iCs/>
          <w:sz w:val="22"/>
          <w:szCs w:val="22"/>
          <w:u w:val="single"/>
        </w:rPr>
        <w:t xml:space="preserve"> sergant vaikų cerebriniu paralyžiumi ir suaugusių pacientų </w:t>
      </w:r>
      <w:proofErr w:type="spellStart"/>
      <w:r w:rsidRPr="00663D9C">
        <w:rPr>
          <w:i/>
          <w:iCs/>
          <w:sz w:val="22"/>
          <w:szCs w:val="22"/>
          <w:u w:val="single"/>
        </w:rPr>
        <w:t>poinsultinis</w:t>
      </w:r>
      <w:proofErr w:type="spellEnd"/>
      <w:r w:rsidRPr="00663D9C">
        <w:rPr>
          <w:i/>
          <w:iCs/>
          <w:sz w:val="22"/>
          <w:szCs w:val="22"/>
          <w:u w:val="single"/>
        </w:rPr>
        <w:t xml:space="preserve"> </w:t>
      </w:r>
      <w:proofErr w:type="spellStart"/>
      <w:r w:rsidRPr="00663D9C">
        <w:rPr>
          <w:i/>
          <w:iCs/>
          <w:sz w:val="22"/>
          <w:szCs w:val="22"/>
          <w:u w:val="single"/>
        </w:rPr>
        <w:t>židininis</w:t>
      </w:r>
      <w:proofErr w:type="spellEnd"/>
      <w:r w:rsidRPr="00663D9C">
        <w:rPr>
          <w:i/>
          <w:iCs/>
          <w:sz w:val="22"/>
          <w:szCs w:val="22"/>
          <w:u w:val="single"/>
        </w:rPr>
        <w:t xml:space="preserve"> kulkšnies</w:t>
      </w:r>
      <w:r w:rsidR="00811793">
        <w:rPr>
          <w:i/>
          <w:iCs/>
          <w:sz w:val="22"/>
          <w:szCs w:val="22"/>
          <w:u w:val="single"/>
        </w:rPr>
        <w:t>,</w:t>
      </w:r>
      <w:r w:rsidRPr="00663D9C">
        <w:rPr>
          <w:i/>
          <w:iCs/>
          <w:sz w:val="22"/>
          <w:szCs w:val="22"/>
          <w:u w:val="single"/>
        </w:rPr>
        <w:t xml:space="preserve"> pėdos</w:t>
      </w:r>
      <w:r w:rsidR="00811793">
        <w:rPr>
          <w:i/>
          <w:iCs/>
          <w:sz w:val="22"/>
          <w:szCs w:val="22"/>
          <w:u w:val="single"/>
        </w:rPr>
        <w:t xml:space="preserve">, </w:t>
      </w:r>
      <w:r w:rsidR="00D472C2">
        <w:rPr>
          <w:i/>
          <w:iCs/>
          <w:sz w:val="22"/>
          <w:szCs w:val="22"/>
          <w:u w:val="single"/>
        </w:rPr>
        <w:t>riešo</w:t>
      </w:r>
      <w:r w:rsidR="00811793">
        <w:rPr>
          <w:i/>
          <w:iCs/>
          <w:sz w:val="22"/>
          <w:szCs w:val="22"/>
          <w:u w:val="single"/>
        </w:rPr>
        <w:t xml:space="preserve"> ir</w:t>
      </w:r>
      <w:r w:rsidRPr="00663D9C">
        <w:rPr>
          <w:i/>
          <w:iCs/>
          <w:sz w:val="22"/>
          <w:szCs w:val="22"/>
          <w:u w:val="single"/>
        </w:rPr>
        <w:t xml:space="preserve"> plaštakos</w:t>
      </w:r>
      <w:r w:rsidR="0083593B" w:rsidRPr="00663D9C">
        <w:rPr>
          <w:i/>
          <w:iCs/>
          <w:sz w:val="22"/>
          <w:szCs w:val="22"/>
          <w:u w:val="single"/>
        </w:rPr>
        <w:t xml:space="preserve"> </w:t>
      </w:r>
      <w:proofErr w:type="spellStart"/>
      <w:r w:rsidRPr="00663D9C">
        <w:rPr>
          <w:i/>
          <w:iCs/>
          <w:sz w:val="22"/>
          <w:szCs w:val="22"/>
          <w:u w:val="single"/>
        </w:rPr>
        <w:t>spazmiškumas</w:t>
      </w:r>
      <w:proofErr w:type="spellEnd"/>
    </w:p>
    <w:p w14:paraId="7FC88708" w14:textId="77777777" w:rsidR="00D7788C" w:rsidRPr="00663D9C" w:rsidRDefault="00F6641C" w:rsidP="00663D9C">
      <w:pPr>
        <w:rPr>
          <w:sz w:val="22"/>
          <w:szCs w:val="22"/>
        </w:rPr>
      </w:pPr>
      <w:r w:rsidRPr="00663D9C">
        <w:rPr>
          <w:sz w:val="22"/>
          <w:szCs w:val="22"/>
        </w:rPr>
        <w:t xml:space="preserve">BOTOX yra vaistinis preparatas nuo židininio </w:t>
      </w:r>
      <w:proofErr w:type="spellStart"/>
      <w:r w:rsidRPr="00663D9C">
        <w:rPr>
          <w:sz w:val="22"/>
          <w:szCs w:val="22"/>
        </w:rPr>
        <w:t>spazmiškumo</w:t>
      </w:r>
      <w:proofErr w:type="spellEnd"/>
      <w:r w:rsidRPr="00663D9C">
        <w:rPr>
          <w:sz w:val="22"/>
          <w:szCs w:val="22"/>
        </w:rPr>
        <w:t>, kuris</w:t>
      </w:r>
      <w:r w:rsidRPr="00663D9C">
        <w:rPr>
          <w:b/>
          <w:bCs/>
          <w:sz w:val="22"/>
          <w:szCs w:val="22"/>
        </w:rPr>
        <w:t xml:space="preserve"> </w:t>
      </w:r>
      <w:r w:rsidRPr="00663D9C">
        <w:rPr>
          <w:sz w:val="22"/>
          <w:szCs w:val="22"/>
        </w:rPr>
        <w:t xml:space="preserve">tirtas tik kartu su įprastais standartiniais sveikatos priežiūros metodais, ir jis neskirtas pakeisti šių gydymo būdų. Nėra tikėtina, kad BOTOX veiksmingai pagerintų fiksuotos </w:t>
      </w:r>
      <w:proofErr w:type="spellStart"/>
      <w:r w:rsidRPr="00663D9C">
        <w:rPr>
          <w:sz w:val="22"/>
          <w:szCs w:val="22"/>
        </w:rPr>
        <w:t>kontraktūros</w:t>
      </w:r>
      <w:proofErr w:type="spellEnd"/>
      <w:r w:rsidRPr="00663D9C">
        <w:rPr>
          <w:sz w:val="22"/>
          <w:szCs w:val="22"/>
        </w:rPr>
        <w:t xml:space="preserve"> paveikto sąnario judėjimo amplitudę.</w:t>
      </w:r>
    </w:p>
    <w:p w14:paraId="4AF12CBA" w14:textId="77777777" w:rsidR="00D7788C" w:rsidRPr="00663D9C" w:rsidRDefault="00D7788C" w:rsidP="00663D9C">
      <w:pPr>
        <w:rPr>
          <w:sz w:val="22"/>
          <w:szCs w:val="22"/>
        </w:rPr>
      </w:pPr>
    </w:p>
    <w:p w14:paraId="214DA7ED" w14:textId="77777777" w:rsidR="00D7788C" w:rsidRPr="00663D9C" w:rsidRDefault="00F6641C" w:rsidP="00663D9C">
      <w:pPr>
        <w:rPr>
          <w:sz w:val="22"/>
          <w:szCs w:val="22"/>
        </w:rPr>
      </w:pPr>
      <w:r w:rsidRPr="00663D9C">
        <w:rPr>
          <w:sz w:val="22"/>
          <w:szCs w:val="22"/>
        </w:rPr>
        <w:t xml:space="preserve">BOTOX negalima vartoti suaugusiųjų pacientų židininiam </w:t>
      </w:r>
      <w:proofErr w:type="spellStart"/>
      <w:r w:rsidRPr="00663D9C">
        <w:rPr>
          <w:sz w:val="22"/>
          <w:szCs w:val="22"/>
        </w:rPr>
        <w:t>poinsultiniam</w:t>
      </w:r>
      <w:proofErr w:type="spellEnd"/>
      <w:r w:rsidRPr="00663D9C">
        <w:rPr>
          <w:sz w:val="22"/>
          <w:szCs w:val="22"/>
        </w:rPr>
        <w:t xml:space="preserve"> </w:t>
      </w:r>
      <w:r w:rsidR="00ED216F">
        <w:rPr>
          <w:sz w:val="22"/>
          <w:szCs w:val="22"/>
        </w:rPr>
        <w:t>viršutinės galūnės (plaštakos ir riešo) ir apatinės galūnės (</w:t>
      </w:r>
      <w:r w:rsidRPr="00663D9C">
        <w:rPr>
          <w:sz w:val="22"/>
          <w:szCs w:val="22"/>
        </w:rPr>
        <w:t>kulkšnies ir pėdos</w:t>
      </w:r>
      <w:r w:rsidR="00ED216F">
        <w:rPr>
          <w:sz w:val="22"/>
          <w:szCs w:val="22"/>
        </w:rPr>
        <w:t>)</w:t>
      </w:r>
      <w:r w:rsidRPr="00663D9C">
        <w:rPr>
          <w:sz w:val="22"/>
          <w:szCs w:val="22"/>
        </w:rPr>
        <w:t xml:space="preserve"> </w:t>
      </w:r>
      <w:proofErr w:type="spellStart"/>
      <w:r w:rsidRPr="00663D9C">
        <w:rPr>
          <w:sz w:val="22"/>
          <w:szCs w:val="22"/>
        </w:rPr>
        <w:t>spazmiškumui</w:t>
      </w:r>
      <w:proofErr w:type="spellEnd"/>
      <w:r w:rsidRPr="00663D9C">
        <w:rPr>
          <w:sz w:val="22"/>
          <w:szCs w:val="22"/>
        </w:rPr>
        <w:t xml:space="preserve"> gydyti, jei nesitikima, kad dėl sumažėjusio raumenų tonuso pagerės funkcija (pvz., ėjimo), sumažės simptomai (pvz., skausmas) arba palengvės priežiūra. </w:t>
      </w:r>
      <w:r w:rsidR="00ED216F">
        <w:rPr>
          <w:sz w:val="22"/>
          <w:szCs w:val="22"/>
        </w:rPr>
        <w:t xml:space="preserve">Apatinių galūnių </w:t>
      </w:r>
      <w:proofErr w:type="spellStart"/>
      <w:r w:rsidR="00ED216F">
        <w:rPr>
          <w:sz w:val="22"/>
          <w:szCs w:val="22"/>
        </w:rPr>
        <w:t>spazmiškumo</w:t>
      </w:r>
      <w:proofErr w:type="spellEnd"/>
      <w:r w:rsidR="00ED216F">
        <w:rPr>
          <w:sz w:val="22"/>
          <w:szCs w:val="22"/>
        </w:rPr>
        <w:t xml:space="preserve"> atveju</w:t>
      </w:r>
      <w:r w:rsidRPr="00663D9C">
        <w:rPr>
          <w:sz w:val="22"/>
          <w:szCs w:val="22"/>
        </w:rPr>
        <w:t xml:space="preserve">, aktyvios funkcijos pagerėjimas gali būti ribotas, jei gydymas BOTOX pradedamas praėjus daugiau kaip 2 metams po insulto arba pacientams, kurių kulkšnies </w:t>
      </w:r>
      <w:proofErr w:type="spellStart"/>
      <w:r w:rsidRPr="00663D9C">
        <w:rPr>
          <w:sz w:val="22"/>
          <w:szCs w:val="22"/>
        </w:rPr>
        <w:t>spazmiškumas</w:t>
      </w:r>
      <w:proofErr w:type="spellEnd"/>
      <w:r w:rsidRPr="00663D9C">
        <w:rPr>
          <w:sz w:val="22"/>
          <w:szCs w:val="22"/>
        </w:rPr>
        <w:t xml:space="preserve"> nėra labai sunkus (pagal modifikuotą </w:t>
      </w:r>
      <w:proofErr w:type="spellStart"/>
      <w:r w:rsidRPr="00663D9C">
        <w:rPr>
          <w:sz w:val="22"/>
          <w:szCs w:val="22"/>
        </w:rPr>
        <w:t>Ašvorto</w:t>
      </w:r>
      <w:proofErr w:type="spellEnd"/>
      <w:r w:rsidRPr="00663D9C">
        <w:rPr>
          <w:sz w:val="22"/>
          <w:szCs w:val="22"/>
        </w:rPr>
        <w:t xml:space="preserve"> skalę (MAS) &lt;3).</w:t>
      </w:r>
    </w:p>
    <w:p w14:paraId="3B2FE618" w14:textId="77777777" w:rsidR="00D7788C" w:rsidRPr="00663D9C" w:rsidRDefault="00D7788C" w:rsidP="00663D9C">
      <w:pPr>
        <w:rPr>
          <w:sz w:val="22"/>
          <w:szCs w:val="22"/>
        </w:rPr>
      </w:pPr>
    </w:p>
    <w:p w14:paraId="379B0CFF" w14:textId="77777777" w:rsidR="00D7788C" w:rsidRPr="00663D9C" w:rsidRDefault="00F6641C" w:rsidP="00663D9C">
      <w:pPr>
        <w:rPr>
          <w:iCs/>
          <w:sz w:val="22"/>
          <w:szCs w:val="22"/>
        </w:rPr>
      </w:pPr>
      <w:r w:rsidRPr="00663D9C">
        <w:rPr>
          <w:iCs/>
          <w:sz w:val="22"/>
          <w:szCs w:val="22"/>
        </w:rPr>
        <w:t xml:space="preserve">Gydant suaugusius pacientus, kuriems po insulto atsiradęs </w:t>
      </w:r>
      <w:proofErr w:type="spellStart"/>
      <w:r w:rsidRPr="00663D9C">
        <w:rPr>
          <w:iCs/>
          <w:sz w:val="22"/>
          <w:szCs w:val="22"/>
        </w:rPr>
        <w:t>spazmiškumas</w:t>
      </w:r>
      <w:proofErr w:type="spellEnd"/>
      <w:r w:rsidRPr="00663D9C">
        <w:rPr>
          <w:iCs/>
          <w:sz w:val="22"/>
          <w:szCs w:val="22"/>
        </w:rPr>
        <w:t xml:space="preserve"> ir kuriems gali būti padidėjusi griuvimo rizika, būtinas atsargumas. </w:t>
      </w:r>
    </w:p>
    <w:p w14:paraId="524E6A27" w14:textId="77777777" w:rsidR="00D7788C" w:rsidRPr="00663D9C" w:rsidRDefault="00D7788C" w:rsidP="00663D9C">
      <w:pPr>
        <w:rPr>
          <w:iCs/>
          <w:sz w:val="22"/>
          <w:szCs w:val="22"/>
        </w:rPr>
      </w:pPr>
    </w:p>
    <w:p w14:paraId="254B3A01" w14:textId="77777777" w:rsidR="00D7788C" w:rsidRPr="00663D9C" w:rsidRDefault="00F6641C" w:rsidP="00663D9C">
      <w:pPr>
        <w:pStyle w:val="Sraopastraipa"/>
        <w:numPr>
          <w:ilvl w:val="0"/>
          <w:numId w:val="26"/>
        </w:numPr>
      </w:pPr>
      <w:r w:rsidRPr="00663D9C">
        <w:rPr>
          <w:rFonts w:ascii="Times New Roman" w:hAnsi="Times New Roman"/>
        </w:rPr>
        <w:t xml:space="preserve">BOTOX būtina vartoti atsargiai gydant senyvų pacientų, sergančių reikšmingomis gretutinėmis ligomis, židininį </w:t>
      </w:r>
      <w:proofErr w:type="spellStart"/>
      <w:r w:rsidRPr="00663D9C">
        <w:rPr>
          <w:rFonts w:ascii="Times New Roman" w:hAnsi="Times New Roman"/>
        </w:rPr>
        <w:t>poinsultinį</w:t>
      </w:r>
      <w:proofErr w:type="spellEnd"/>
      <w:r w:rsidRPr="00663D9C">
        <w:rPr>
          <w:rFonts w:ascii="Times New Roman" w:hAnsi="Times New Roman"/>
        </w:rPr>
        <w:t xml:space="preserve"> </w:t>
      </w:r>
      <w:r w:rsidR="00ED216F" w:rsidRPr="00ED216F">
        <w:rPr>
          <w:rFonts w:ascii="Times New Roman" w:hAnsi="Times New Roman"/>
        </w:rPr>
        <w:t>viršutinės galūnės (riešo</w:t>
      </w:r>
      <w:r w:rsidR="00811793">
        <w:rPr>
          <w:rFonts w:ascii="Times New Roman" w:hAnsi="Times New Roman"/>
        </w:rPr>
        <w:t xml:space="preserve"> ir</w:t>
      </w:r>
      <w:r w:rsidR="00ED216F">
        <w:rPr>
          <w:rFonts w:ascii="Times New Roman" w:hAnsi="Times New Roman"/>
        </w:rPr>
        <w:t xml:space="preserve"> plaštakos</w:t>
      </w:r>
      <w:r w:rsidR="00ED216F" w:rsidRPr="00ED216F">
        <w:rPr>
          <w:rFonts w:ascii="Times New Roman" w:hAnsi="Times New Roman"/>
        </w:rPr>
        <w:t xml:space="preserve">) ir apatinės galūnės </w:t>
      </w:r>
      <w:r w:rsidR="00ED216F">
        <w:rPr>
          <w:rFonts w:ascii="Times New Roman" w:hAnsi="Times New Roman"/>
        </w:rPr>
        <w:t>(</w:t>
      </w:r>
      <w:r w:rsidRPr="00663D9C">
        <w:rPr>
          <w:rFonts w:ascii="Times New Roman" w:hAnsi="Times New Roman"/>
        </w:rPr>
        <w:t>kulkšnies ir pėdos</w:t>
      </w:r>
      <w:r w:rsidR="00ED216F">
        <w:rPr>
          <w:rFonts w:ascii="Times New Roman" w:hAnsi="Times New Roman"/>
        </w:rPr>
        <w:t>)</w:t>
      </w:r>
      <w:r w:rsidRPr="00663D9C">
        <w:rPr>
          <w:rFonts w:ascii="Times New Roman" w:hAnsi="Times New Roman"/>
        </w:rPr>
        <w:t xml:space="preserve"> </w:t>
      </w:r>
      <w:proofErr w:type="spellStart"/>
      <w:r w:rsidRPr="00663D9C">
        <w:rPr>
          <w:rFonts w:ascii="Times New Roman" w:hAnsi="Times New Roman"/>
        </w:rPr>
        <w:t>spazmiškumą</w:t>
      </w:r>
      <w:proofErr w:type="spellEnd"/>
      <w:r w:rsidRPr="00663D9C">
        <w:rPr>
          <w:rFonts w:ascii="Times New Roman" w:hAnsi="Times New Roman"/>
        </w:rPr>
        <w:t>, ir gydymą reikia pradėti, tik jei laikoma, kad gydymo nauda didesnė už galimą riziką.</w:t>
      </w:r>
    </w:p>
    <w:p w14:paraId="51FCF80D" w14:textId="77777777" w:rsidR="00D7788C" w:rsidRPr="00663D9C" w:rsidRDefault="00F6641C" w:rsidP="00663D9C">
      <w:pPr>
        <w:pStyle w:val="Sraopastraipa"/>
        <w:numPr>
          <w:ilvl w:val="0"/>
          <w:numId w:val="26"/>
        </w:numPr>
      </w:pPr>
      <w:r w:rsidRPr="00663D9C">
        <w:rPr>
          <w:rFonts w:ascii="Times New Roman" w:hAnsi="Times New Roman"/>
        </w:rPr>
        <w:t xml:space="preserve">BOTOX galima skirti </w:t>
      </w:r>
      <w:r w:rsidR="00ED216F">
        <w:rPr>
          <w:rFonts w:ascii="Times New Roman" w:hAnsi="Times New Roman"/>
        </w:rPr>
        <w:t>viršutinių ir (</w:t>
      </w:r>
      <w:r w:rsidR="0054397C">
        <w:rPr>
          <w:rFonts w:ascii="Times New Roman" w:hAnsi="Times New Roman"/>
        </w:rPr>
        <w:t>arba</w:t>
      </w:r>
      <w:r w:rsidR="00ED216F">
        <w:rPr>
          <w:rFonts w:ascii="Times New Roman" w:hAnsi="Times New Roman"/>
        </w:rPr>
        <w:t xml:space="preserve">) </w:t>
      </w:r>
      <w:r w:rsidRPr="00663D9C">
        <w:rPr>
          <w:rFonts w:ascii="Times New Roman" w:hAnsi="Times New Roman"/>
        </w:rPr>
        <w:t xml:space="preserve">apatinių galūnių </w:t>
      </w:r>
      <w:proofErr w:type="spellStart"/>
      <w:r w:rsidRPr="00663D9C">
        <w:rPr>
          <w:rFonts w:ascii="Times New Roman" w:hAnsi="Times New Roman"/>
        </w:rPr>
        <w:t>spazmiškumui</w:t>
      </w:r>
      <w:proofErr w:type="spellEnd"/>
      <w:r w:rsidRPr="00663D9C">
        <w:rPr>
          <w:rFonts w:ascii="Times New Roman" w:hAnsi="Times New Roman"/>
        </w:rPr>
        <w:t xml:space="preserve"> po insulto gydyti tik pacientą įvertinus sveikatos priežiūros specialistams, turintiems patirties insultą patyrusių pacientų reabilitacijos taktikos srityje.</w:t>
      </w:r>
    </w:p>
    <w:p w14:paraId="70C4F3B2" w14:textId="77777777" w:rsidR="00D7788C" w:rsidRPr="00663D9C" w:rsidRDefault="00D7788C" w:rsidP="00663D9C">
      <w:pPr>
        <w:rPr>
          <w:sz w:val="22"/>
          <w:szCs w:val="22"/>
        </w:rPr>
      </w:pPr>
    </w:p>
    <w:p w14:paraId="4EC5DFDC" w14:textId="77777777" w:rsidR="00D7788C" w:rsidRPr="00663D9C" w:rsidRDefault="00F6641C" w:rsidP="00663D9C">
      <w:pPr>
        <w:rPr>
          <w:sz w:val="22"/>
          <w:szCs w:val="22"/>
        </w:rPr>
      </w:pPr>
      <w:r w:rsidRPr="00663D9C">
        <w:rPr>
          <w:sz w:val="22"/>
          <w:szCs w:val="22"/>
        </w:rPr>
        <w:t>Vaistinį preparatą pateikus į rinką buvo</w:t>
      </w:r>
      <w:r w:rsidRPr="00663D9C">
        <w:rPr>
          <w:strike/>
          <w:sz w:val="22"/>
          <w:szCs w:val="22"/>
        </w:rPr>
        <w:t xml:space="preserve"> </w:t>
      </w:r>
      <w:r w:rsidRPr="00663D9C">
        <w:rPr>
          <w:sz w:val="22"/>
          <w:szCs w:val="22"/>
        </w:rPr>
        <w:t xml:space="preserve">pranešimų apie mirtį (kartais susijusią su </w:t>
      </w:r>
      <w:proofErr w:type="spellStart"/>
      <w:r w:rsidRPr="00663D9C">
        <w:rPr>
          <w:sz w:val="22"/>
          <w:szCs w:val="22"/>
        </w:rPr>
        <w:t>aspiracine</w:t>
      </w:r>
      <w:proofErr w:type="spellEnd"/>
      <w:r w:rsidRPr="00663D9C">
        <w:rPr>
          <w:sz w:val="22"/>
          <w:szCs w:val="22"/>
        </w:rPr>
        <w:t xml:space="preserve"> pneumonija) ir galimą tolimą toksino išplitimą gretutinėmis ligomis (daugiausia cerebriniu paralyžiumi) sergančių vaikų organizme po gydymo </w:t>
      </w:r>
      <w:proofErr w:type="spellStart"/>
      <w:r w:rsidRPr="00663D9C">
        <w:rPr>
          <w:sz w:val="22"/>
          <w:szCs w:val="22"/>
        </w:rPr>
        <w:t>botulino</w:t>
      </w:r>
      <w:proofErr w:type="spellEnd"/>
      <w:r w:rsidRPr="00663D9C">
        <w:rPr>
          <w:sz w:val="22"/>
          <w:szCs w:val="22"/>
        </w:rPr>
        <w:t xml:space="preserve"> toksinu. Žr. 4.4 skyriaus dalyje „Vartojimas vaikams“ pateiktus įspėjimus.</w:t>
      </w:r>
    </w:p>
    <w:p w14:paraId="1829DFDA" w14:textId="77777777" w:rsidR="00D7788C" w:rsidRPr="00663D9C" w:rsidRDefault="00D7788C" w:rsidP="00663D9C">
      <w:pPr>
        <w:rPr>
          <w:sz w:val="22"/>
          <w:szCs w:val="22"/>
        </w:rPr>
      </w:pPr>
    </w:p>
    <w:p w14:paraId="197D7B60" w14:textId="77777777" w:rsidR="00D7788C" w:rsidRPr="00663D9C" w:rsidRDefault="00F6641C" w:rsidP="00663D9C">
      <w:pPr>
        <w:rPr>
          <w:i/>
          <w:iCs/>
          <w:sz w:val="22"/>
          <w:szCs w:val="22"/>
          <w:u w:val="single"/>
        </w:rPr>
      </w:pPr>
      <w:proofErr w:type="spellStart"/>
      <w:r w:rsidRPr="00663D9C">
        <w:rPr>
          <w:i/>
          <w:iCs/>
          <w:sz w:val="22"/>
          <w:szCs w:val="22"/>
          <w:u w:val="single"/>
        </w:rPr>
        <w:t>Blefarospazmas</w:t>
      </w:r>
      <w:proofErr w:type="spellEnd"/>
    </w:p>
    <w:p w14:paraId="7DF2C8CB" w14:textId="77777777" w:rsidR="00D7788C" w:rsidRPr="00663D9C" w:rsidRDefault="00F6641C" w:rsidP="00663D9C">
      <w:pPr>
        <w:rPr>
          <w:sz w:val="22"/>
          <w:szCs w:val="22"/>
        </w:rPr>
      </w:pPr>
      <w:r w:rsidRPr="00663D9C">
        <w:rPr>
          <w:sz w:val="22"/>
          <w:szCs w:val="22"/>
        </w:rPr>
        <w:t xml:space="preserve">Suretėjęs mirksėjimas po </w:t>
      </w:r>
      <w:proofErr w:type="spellStart"/>
      <w:r w:rsidRPr="00663D9C">
        <w:rPr>
          <w:sz w:val="22"/>
          <w:szCs w:val="22"/>
        </w:rPr>
        <w:t>botulino</w:t>
      </w:r>
      <w:proofErr w:type="spellEnd"/>
      <w:r w:rsidRPr="00663D9C">
        <w:rPr>
          <w:sz w:val="22"/>
          <w:szCs w:val="22"/>
        </w:rPr>
        <w:t xml:space="preserve"> toksino injekcijos į žiedinį raumenį gali sąlygoti ragenos neapsaugojimą, nuolatinius epitelio defektus ir ragenos opas, ypač VII nervo sutrikimų turintiems pacientams. Būtina išsamiai patikrinti ragenos jautrumą pacientams, kuriems yra atliktos akių operacijos, vengti injekcijos į apatinio voko sritį, kad būtų išvengta </w:t>
      </w:r>
      <w:proofErr w:type="spellStart"/>
      <w:r w:rsidRPr="00663D9C">
        <w:rPr>
          <w:sz w:val="22"/>
          <w:szCs w:val="22"/>
        </w:rPr>
        <w:t>ektropiono</w:t>
      </w:r>
      <w:proofErr w:type="spellEnd"/>
      <w:r w:rsidRPr="00663D9C">
        <w:rPr>
          <w:sz w:val="22"/>
          <w:szCs w:val="22"/>
        </w:rPr>
        <w:t xml:space="preserve">, ir, atsiradus bet kokiam </w:t>
      </w:r>
      <w:proofErr w:type="spellStart"/>
      <w:r w:rsidRPr="00663D9C">
        <w:rPr>
          <w:sz w:val="22"/>
          <w:szCs w:val="22"/>
        </w:rPr>
        <w:t>epiteliniam</w:t>
      </w:r>
      <w:proofErr w:type="spellEnd"/>
      <w:r w:rsidRPr="00663D9C">
        <w:rPr>
          <w:sz w:val="22"/>
          <w:szCs w:val="22"/>
        </w:rPr>
        <w:t xml:space="preserve"> defektui, būtinas intensyvus gydymas. Gali būti reikalingi apsauginiai lašai, tepalai, minkšti terapiniai kontaktiniai lęšiai arba akies uždengimas tvarsčiu ar panašiomis priemonėmis.</w:t>
      </w:r>
    </w:p>
    <w:p w14:paraId="660E196B" w14:textId="77777777" w:rsidR="00D7788C" w:rsidRPr="00663D9C" w:rsidRDefault="00D7788C" w:rsidP="00663D9C">
      <w:pPr>
        <w:rPr>
          <w:sz w:val="22"/>
          <w:szCs w:val="22"/>
        </w:rPr>
      </w:pPr>
    </w:p>
    <w:p w14:paraId="45F1F982" w14:textId="77777777" w:rsidR="00D7788C" w:rsidRPr="00663D9C" w:rsidRDefault="00F6641C" w:rsidP="00663D9C">
      <w:pPr>
        <w:rPr>
          <w:sz w:val="22"/>
          <w:szCs w:val="22"/>
        </w:rPr>
      </w:pPr>
      <w:r w:rsidRPr="00663D9C">
        <w:rPr>
          <w:sz w:val="22"/>
          <w:szCs w:val="22"/>
        </w:rPr>
        <w:t xml:space="preserve">Voko minkštuosiuose audiniuose lengvai atsiranda </w:t>
      </w:r>
      <w:proofErr w:type="spellStart"/>
      <w:r w:rsidRPr="00663D9C">
        <w:rPr>
          <w:sz w:val="22"/>
          <w:szCs w:val="22"/>
        </w:rPr>
        <w:t>ekchimozė</w:t>
      </w:r>
      <w:proofErr w:type="spellEnd"/>
      <w:r w:rsidRPr="00663D9C">
        <w:rPr>
          <w:sz w:val="22"/>
          <w:szCs w:val="22"/>
        </w:rPr>
        <w:t>. Lengvas palaikymas paspaudus injekcijos vietoje iškart po injekcijos gali sumažinti šią riziką.</w:t>
      </w:r>
    </w:p>
    <w:p w14:paraId="6EFDCFAF" w14:textId="77777777" w:rsidR="00D7788C" w:rsidRPr="00663D9C" w:rsidRDefault="00D7788C" w:rsidP="00663D9C">
      <w:pPr>
        <w:rPr>
          <w:sz w:val="22"/>
          <w:szCs w:val="22"/>
        </w:rPr>
      </w:pPr>
    </w:p>
    <w:p w14:paraId="1A155627" w14:textId="77777777" w:rsidR="00D7788C" w:rsidRPr="00663D9C" w:rsidRDefault="00F6641C" w:rsidP="00663D9C">
      <w:pPr>
        <w:rPr>
          <w:sz w:val="22"/>
          <w:szCs w:val="22"/>
        </w:rPr>
      </w:pPr>
      <w:r w:rsidRPr="00663D9C">
        <w:rPr>
          <w:sz w:val="22"/>
          <w:szCs w:val="22"/>
        </w:rPr>
        <w:t xml:space="preserve">Dėl </w:t>
      </w:r>
      <w:proofErr w:type="spellStart"/>
      <w:r w:rsidRPr="00663D9C">
        <w:rPr>
          <w:sz w:val="22"/>
          <w:szCs w:val="22"/>
        </w:rPr>
        <w:t>botulino</w:t>
      </w:r>
      <w:proofErr w:type="spellEnd"/>
      <w:r w:rsidRPr="00663D9C">
        <w:rPr>
          <w:sz w:val="22"/>
          <w:szCs w:val="22"/>
        </w:rPr>
        <w:t xml:space="preserve"> toksino </w:t>
      </w:r>
      <w:proofErr w:type="spellStart"/>
      <w:r w:rsidRPr="00663D9C">
        <w:rPr>
          <w:sz w:val="22"/>
          <w:szCs w:val="22"/>
        </w:rPr>
        <w:t>anticholinerginio</w:t>
      </w:r>
      <w:proofErr w:type="spellEnd"/>
      <w:r w:rsidRPr="00663D9C">
        <w:rPr>
          <w:sz w:val="22"/>
          <w:szCs w:val="22"/>
        </w:rPr>
        <w:t xml:space="preserve"> poveikio būtinas atsargumas gydant pacientus, kuriems yra rizika atsirasti uždaro kampo glaukomai, įskaitant pacientus, kurių kampai </w:t>
      </w:r>
      <w:proofErr w:type="spellStart"/>
      <w:r w:rsidRPr="00663D9C">
        <w:rPr>
          <w:sz w:val="22"/>
          <w:szCs w:val="22"/>
        </w:rPr>
        <w:t>anatomiškai</w:t>
      </w:r>
      <w:proofErr w:type="spellEnd"/>
      <w:r w:rsidRPr="00663D9C">
        <w:rPr>
          <w:sz w:val="22"/>
          <w:szCs w:val="22"/>
        </w:rPr>
        <w:t xml:space="preserve"> siauri.</w:t>
      </w:r>
    </w:p>
    <w:p w14:paraId="3F96C719" w14:textId="77777777" w:rsidR="00D7788C" w:rsidRPr="00663D9C" w:rsidRDefault="00D7788C" w:rsidP="00663D9C">
      <w:pPr>
        <w:rPr>
          <w:sz w:val="22"/>
          <w:szCs w:val="22"/>
        </w:rPr>
      </w:pPr>
    </w:p>
    <w:p w14:paraId="1660D503" w14:textId="77777777" w:rsidR="00D7788C" w:rsidRPr="00663D9C" w:rsidRDefault="00F6641C" w:rsidP="00663D9C">
      <w:pPr>
        <w:rPr>
          <w:i/>
          <w:iCs/>
          <w:sz w:val="22"/>
          <w:szCs w:val="22"/>
          <w:u w:val="single"/>
        </w:rPr>
      </w:pPr>
      <w:r w:rsidRPr="00663D9C">
        <w:rPr>
          <w:i/>
          <w:iCs/>
          <w:sz w:val="22"/>
          <w:szCs w:val="22"/>
          <w:u w:val="single"/>
        </w:rPr>
        <w:t xml:space="preserve">Spazminė </w:t>
      </w:r>
      <w:proofErr w:type="spellStart"/>
      <w:r w:rsidRPr="00663D9C">
        <w:rPr>
          <w:i/>
          <w:iCs/>
          <w:sz w:val="22"/>
          <w:szCs w:val="22"/>
          <w:u w:val="single"/>
        </w:rPr>
        <w:t>kreivakaklystė</w:t>
      </w:r>
      <w:proofErr w:type="spellEnd"/>
    </w:p>
    <w:p w14:paraId="1BD8A025" w14:textId="77777777" w:rsidR="00D7788C" w:rsidRPr="00663D9C" w:rsidRDefault="00F6641C" w:rsidP="00663D9C">
      <w:pPr>
        <w:rPr>
          <w:b/>
          <w:strike/>
          <w:sz w:val="22"/>
          <w:szCs w:val="22"/>
        </w:rPr>
      </w:pPr>
      <w:r w:rsidRPr="00663D9C">
        <w:rPr>
          <w:sz w:val="22"/>
          <w:szCs w:val="22"/>
        </w:rPr>
        <w:t xml:space="preserve">Spazmine </w:t>
      </w:r>
      <w:proofErr w:type="spellStart"/>
      <w:r w:rsidRPr="00663D9C">
        <w:rPr>
          <w:sz w:val="22"/>
          <w:szCs w:val="22"/>
        </w:rPr>
        <w:t>kreivakaklyste</w:t>
      </w:r>
      <w:proofErr w:type="spellEnd"/>
      <w:r w:rsidRPr="00663D9C">
        <w:rPr>
          <w:sz w:val="22"/>
          <w:szCs w:val="22"/>
        </w:rPr>
        <w:t xml:space="preserve"> sergančius pacientus reikia informuoti apie </w:t>
      </w:r>
      <w:proofErr w:type="spellStart"/>
      <w:r w:rsidRPr="00663D9C">
        <w:rPr>
          <w:sz w:val="22"/>
          <w:szCs w:val="22"/>
        </w:rPr>
        <w:t>disfagijos</w:t>
      </w:r>
      <w:proofErr w:type="spellEnd"/>
      <w:r w:rsidRPr="00663D9C">
        <w:rPr>
          <w:sz w:val="22"/>
          <w:szCs w:val="22"/>
        </w:rPr>
        <w:t xml:space="preserve"> atsiradimo galimybę, kuri gali būti labai lengva, bet gali būti ir sunki. Po injekcijos </w:t>
      </w:r>
      <w:proofErr w:type="spellStart"/>
      <w:r w:rsidRPr="00663D9C">
        <w:rPr>
          <w:sz w:val="22"/>
          <w:szCs w:val="22"/>
        </w:rPr>
        <w:t>disfagija</w:t>
      </w:r>
      <w:proofErr w:type="spellEnd"/>
      <w:r w:rsidRPr="00663D9C">
        <w:rPr>
          <w:sz w:val="22"/>
          <w:szCs w:val="22"/>
        </w:rPr>
        <w:t xml:space="preserve"> gali nepraeiti dvi–tris savaites, </w:t>
      </w:r>
      <w:r w:rsidRPr="00663D9C">
        <w:rPr>
          <w:sz w:val="22"/>
          <w:szCs w:val="22"/>
        </w:rPr>
        <w:lastRenderedPageBreak/>
        <w:t>tačiau nustatyta atvejų, kai ji tęsėsi iki penkių mėnesių po injekcijos.</w:t>
      </w:r>
      <w:r w:rsidRPr="00663D9C">
        <w:rPr>
          <w:b/>
          <w:i/>
          <w:sz w:val="22"/>
          <w:szCs w:val="22"/>
        </w:rPr>
        <w:t xml:space="preserve"> </w:t>
      </w:r>
      <w:r w:rsidRPr="00663D9C">
        <w:rPr>
          <w:sz w:val="22"/>
          <w:szCs w:val="22"/>
        </w:rPr>
        <w:t xml:space="preserve">Dėl </w:t>
      </w:r>
      <w:proofErr w:type="spellStart"/>
      <w:r w:rsidRPr="00663D9C">
        <w:rPr>
          <w:sz w:val="22"/>
          <w:szCs w:val="22"/>
        </w:rPr>
        <w:t>disfagijos</w:t>
      </w:r>
      <w:proofErr w:type="spellEnd"/>
      <w:r w:rsidRPr="00663D9C">
        <w:rPr>
          <w:sz w:val="22"/>
          <w:szCs w:val="22"/>
        </w:rPr>
        <w:t xml:space="preserve"> galima aspiracija, dusulys, o kartais – ir maitinimo zondu poreikis. Retais atvejais pranešta apie </w:t>
      </w:r>
      <w:proofErr w:type="spellStart"/>
      <w:r w:rsidRPr="00663D9C">
        <w:rPr>
          <w:sz w:val="22"/>
          <w:szCs w:val="22"/>
        </w:rPr>
        <w:t>disfagiją</w:t>
      </w:r>
      <w:proofErr w:type="spellEnd"/>
      <w:r w:rsidRPr="00663D9C">
        <w:rPr>
          <w:sz w:val="22"/>
          <w:szCs w:val="22"/>
        </w:rPr>
        <w:t xml:space="preserve">, po kurios atsirado </w:t>
      </w:r>
      <w:proofErr w:type="spellStart"/>
      <w:r w:rsidRPr="00663D9C">
        <w:rPr>
          <w:sz w:val="22"/>
          <w:szCs w:val="22"/>
        </w:rPr>
        <w:t>aspiracinė</w:t>
      </w:r>
      <w:proofErr w:type="spellEnd"/>
      <w:r w:rsidRPr="00663D9C">
        <w:rPr>
          <w:sz w:val="22"/>
          <w:szCs w:val="22"/>
        </w:rPr>
        <w:t xml:space="preserve"> pneumonija ir ištiko mirtis. </w:t>
      </w:r>
    </w:p>
    <w:p w14:paraId="60846CED" w14:textId="77777777" w:rsidR="00D7788C" w:rsidRPr="00663D9C" w:rsidRDefault="00D7788C" w:rsidP="00663D9C">
      <w:pPr>
        <w:rPr>
          <w:sz w:val="22"/>
          <w:szCs w:val="22"/>
        </w:rPr>
      </w:pPr>
    </w:p>
    <w:p w14:paraId="5353B6DC" w14:textId="77777777" w:rsidR="00D7788C" w:rsidRPr="00663D9C" w:rsidRDefault="00F6641C" w:rsidP="00663D9C">
      <w:pPr>
        <w:rPr>
          <w:sz w:val="22"/>
          <w:szCs w:val="22"/>
        </w:rPr>
      </w:pPr>
      <w:r w:rsidRPr="00663D9C">
        <w:rPr>
          <w:sz w:val="22"/>
          <w:szCs w:val="22"/>
        </w:rPr>
        <w:t xml:space="preserve">Ribojant į galvos sukamąjį raumenį </w:t>
      </w:r>
      <w:r w:rsidR="00F75232">
        <w:rPr>
          <w:sz w:val="22"/>
          <w:szCs w:val="22"/>
        </w:rPr>
        <w:t>leidžiamą</w:t>
      </w:r>
      <w:r w:rsidR="00F75232" w:rsidRPr="00663D9C">
        <w:rPr>
          <w:sz w:val="22"/>
          <w:szCs w:val="22"/>
        </w:rPr>
        <w:t xml:space="preserve"> </w:t>
      </w:r>
      <w:r w:rsidRPr="00663D9C">
        <w:rPr>
          <w:sz w:val="22"/>
          <w:szCs w:val="22"/>
        </w:rPr>
        <w:t xml:space="preserve">dozę iki mažiau nei 100 vienetų, galima sumažinti </w:t>
      </w:r>
      <w:proofErr w:type="spellStart"/>
      <w:r w:rsidRPr="00663D9C">
        <w:rPr>
          <w:sz w:val="22"/>
          <w:szCs w:val="22"/>
        </w:rPr>
        <w:t>disfagijos</w:t>
      </w:r>
      <w:proofErr w:type="spellEnd"/>
      <w:r w:rsidRPr="00663D9C">
        <w:rPr>
          <w:sz w:val="22"/>
          <w:szCs w:val="22"/>
        </w:rPr>
        <w:t xml:space="preserve"> atsiradimo riziką. Nustatyta, kad pacientams, kurių kaklo raumenų masė maža, arba pacientams, kuriems skiriamos abipusės injekcijos į galvos sukamąjį raumenį, yra didesnė </w:t>
      </w:r>
      <w:proofErr w:type="spellStart"/>
      <w:r w:rsidRPr="00663D9C">
        <w:rPr>
          <w:sz w:val="22"/>
          <w:szCs w:val="22"/>
        </w:rPr>
        <w:t>disfagijos</w:t>
      </w:r>
      <w:proofErr w:type="spellEnd"/>
      <w:r w:rsidRPr="00663D9C">
        <w:rPr>
          <w:sz w:val="22"/>
          <w:szCs w:val="22"/>
        </w:rPr>
        <w:t xml:space="preserve"> rizika. </w:t>
      </w:r>
    </w:p>
    <w:p w14:paraId="4D9AEBF0" w14:textId="77777777" w:rsidR="00D7788C" w:rsidRPr="00663D9C" w:rsidRDefault="00F6641C" w:rsidP="00663D9C">
      <w:pPr>
        <w:rPr>
          <w:sz w:val="22"/>
          <w:szCs w:val="22"/>
        </w:rPr>
      </w:pPr>
      <w:proofErr w:type="spellStart"/>
      <w:r w:rsidRPr="00663D9C">
        <w:rPr>
          <w:sz w:val="22"/>
          <w:szCs w:val="22"/>
        </w:rPr>
        <w:t>Disfagija</w:t>
      </w:r>
      <w:proofErr w:type="spellEnd"/>
      <w:r w:rsidRPr="00663D9C">
        <w:rPr>
          <w:sz w:val="22"/>
          <w:szCs w:val="22"/>
        </w:rPr>
        <w:t xml:space="preserve"> atsiranda dėl toksino patekimo į stemplės raumenis. Injekcijos į keliamąjį mentės raumenį gali būti susijusios su didesne viršutinių kvėpavimo takų infekcijos ir </w:t>
      </w:r>
      <w:proofErr w:type="spellStart"/>
      <w:r w:rsidRPr="00663D9C">
        <w:rPr>
          <w:sz w:val="22"/>
          <w:szCs w:val="22"/>
        </w:rPr>
        <w:t>disfagijos</w:t>
      </w:r>
      <w:proofErr w:type="spellEnd"/>
      <w:r w:rsidRPr="00663D9C">
        <w:rPr>
          <w:sz w:val="22"/>
          <w:szCs w:val="22"/>
        </w:rPr>
        <w:t xml:space="preserve"> rizika.</w:t>
      </w:r>
    </w:p>
    <w:p w14:paraId="4B5A441B" w14:textId="77777777" w:rsidR="00D7788C" w:rsidRPr="00663D9C" w:rsidRDefault="00D7788C" w:rsidP="00663D9C">
      <w:pPr>
        <w:rPr>
          <w:sz w:val="22"/>
          <w:szCs w:val="22"/>
        </w:rPr>
      </w:pPr>
    </w:p>
    <w:p w14:paraId="60F3AB8E" w14:textId="77777777" w:rsidR="00D7788C" w:rsidRPr="00663D9C" w:rsidRDefault="00F6641C" w:rsidP="00663D9C">
      <w:pPr>
        <w:rPr>
          <w:sz w:val="22"/>
          <w:szCs w:val="22"/>
        </w:rPr>
      </w:pPr>
      <w:r w:rsidRPr="00663D9C">
        <w:rPr>
          <w:sz w:val="22"/>
          <w:szCs w:val="22"/>
        </w:rPr>
        <w:t xml:space="preserve">Dėl </w:t>
      </w:r>
      <w:proofErr w:type="spellStart"/>
      <w:r w:rsidRPr="00663D9C">
        <w:rPr>
          <w:sz w:val="22"/>
          <w:szCs w:val="22"/>
        </w:rPr>
        <w:t>disfagijos</w:t>
      </w:r>
      <w:proofErr w:type="spellEnd"/>
      <w:r w:rsidRPr="00663D9C">
        <w:rPr>
          <w:sz w:val="22"/>
          <w:szCs w:val="22"/>
        </w:rPr>
        <w:t xml:space="preserve"> gali sumažėti maisto ir vandens vartojimas, todėl pacientas gali netekti svorio ir jį gali ištikti </w:t>
      </w:r>
      <w:proofErr w:type="spellStart"/>
      <w:r w:rsidRPr="00663D9C">
        <w:rPr>
          <w:sz w:val="22"/>
          <w:szCs w:val="22"/>
        </w:rPr>
        <w:t>dehidracija</w:t>
      </w:r>
      <w:proofErr w:type="spellEnd"/>
      <w:r w:rsidRPr="00663D9C">
        <w:rPr>
          <w:sz w:val="22"/>
          <w:szCs w:val="22"/>
        </w:rPr>
        <w:t xml:space="preserve">. Pacientams, kuriems yra </w:t>
      </w:r>
      <w:proofErr w:type="spellStart"/>
      <w:r w:rsidRPr="00663D9C">
        <w:rPr>
          <w:sz w:val="22"/>
          <w:szCs w:val="22"/>
        </w:rPr>
        <w:t>subklinikinė</w:t>
      </w:r>
      <w:proofErr w:type="spellEnd"/>
      <w:r w:rsidRPr="00663D9C">
        <w:rPr>
          <w:sz w:val="22"/>
          <w:szCs w:val="22"/>
        </w:rPr>
        <w:t xml:space="preserve"> </w:t>
      </w:r>
      <w:proofErr w:type="spellStart"/>
      <w:r w:rsidRPr="00663D9C">
        <w:rPr>
          <w:sz w:val="22"/>
          <w:szCs w:val="22"/>
        </w:rPr>
        <w:t>disfagija</w:t>
      </w:r>
      <w:proofErr w:type="spellEnd"/>
      <w:r w:rsidRPr="00663D9C">
        <w:rPr>
          <w:sz w:val="22"/>
          <w:szCs w:val="22"/>
        </w:rPr>
        <w:t xml:space="preserve">, gali kilti didesnis pavojus, kad po BOTOX injekcijos jiems pasireikš sunkesnė </w:t>
      </w:r>
      <w:proofErr w:type="spellStart"/>
      <w:r w:rsidRPr="00663D9C">
        <w:rPr>
          <w:sz w:val="22"/>
          <w:szCs w:val="22"/>
        </w:rPr>
        <w:t>disfagija</w:t>
      </w:r>
      <w:proofErr w:type="spellEnd"/>
      <w:r w:rsidRPr="00663D9C">
        <w:rPr>
          <w:sz w:val="22"/>
          <w:szCs w:val="22"/>
        </w:rPr>
        <w:t xml:space="preserve">. </w:t>
      </w:r>
    </w:p>
    <w:p w14:paraId="7F094810" w14:textId="77777777" w:rsidR="00D7788C" w:rsidRPr="00663D9C" w:rsidRDefault="00D7788C" w:rsidP="00663D9C">
      <w:pPr>
        <w:rPr>
          <w:sz w:val="22"/>
          <w:szCs w:val="22"/>
        </w:rPr>
      </w:pPr>
    </w:p>
    <w:p w14:paraId="221E9A15" w14:textId="77777777" w:rsidR="00D7788C" w:rsidRPr="00663D9C" w:rsidRDefault="00F6641C" w:rsidP="00663D9C">
      <w:pPr>
        <w:rPr>
          <w:i/>
          <w:sz w:val="22"/>
          <w:szCs w:val="22"/>
          <w:u w:val="single"/>
        </w:rPr>
      </w:pPr>
      <w:r w:rsidRPr="00663D9C">
        <w:rPr>
          <w:i/>
          <w:sz w:val="22"/>
          <w:szCs w:val="22"/>
          <w:u w:val="single"/>
        </w:rPr>
        <w:t>Lėtinė migrena</w:t>
      </w:r>
    </w:p>
    <w:p w14:paraId="0B09CC4F" w14:textId="77777777" w:rsidR="00D7788C" w:rsidRPr="00663D9C" w:rsidRDefault="00F6641C" w:rsidP="00663D9C">
      <w:pPr>
        <w:rPr>
          <w:sz w:val="22"/>
          <w:szCs w:val="22"/>
        </w:rPr>
      </w:pPr>
      <w:r w:rsidRPr="00663D9C">
        <w:rPr>
          <w:sz w:val="22"/>
          <w:szCs w:val="22"/>
        </w:rPr>
        <w:t xml:space="preserve">Vaistinio preparato saugumas ir veiksmingumas skiriant galvos skausmų profilaktikai pacientams, kurie kenčia nuo epizodinės migrenos (galvos skausmai &lt;15 dienų per mėnesį) </w:t>
      </w:r>
      <w:r w:rsidRPr="00663D9C">
        <w:rPr>
          <w:iCs/>
          <w:sz w:val="22"/>
          <w:szCs w:val="22"/>
        </w:rPr>
        <w:t>arba lėtinio įtampos galvos skausmo</w:t>
      </w:r>
      <w:r w:rsidRPr="00663D9C">
        <w:rPr>
          <w:sz w:val="22"/>
          <w:szCs w:val="22"/>
        </w:rPr>
        <w:t>, nenustatytas. BOTOX saugumas ir veiksmingumas pacientams, kuriems galvos skausmas atsiranda dėl pernelyg didelio vaistų vartojimo (antrinio galvos skausmo sutrikimas), neištirtas.</w:t>
      </w:r>
    </w:p>
    <w:p w14:paraId="11EF9A6A" w14:textId="77777777" w:rsidR="00D7788C" w:rsidRPr="00663D9C" w:rsidRDefault="00D7788C" w:rsidP="00663D9C">
      <w:pPr>
        <w:rPr>
          <w:i/>
          <w:iCs/>
          <w:sz w:val="22"/>
          <w:szCs w:val="22"/>
          <w:u w:val="single"/>
        </w:rPr>
      </w:pPr>
    </w:p>
    <w:p w14:paraId="30039253" w14:textId="77777777" w:rsidR="00D7788C" w:rsidRPr="00663D9C" w:rsidRDefault="00D7788C" w:rsidP="00663D9C">
      <w:pPr>
        <w:rPr>
          <w:sz w:val="22"/>
          <w:szCs w:val="22"/>
        </w:rPr>
      </w:pPr>
    </w:p>
    <w:p w14:paraId="14114E60" w14:textId="77777777" w:rsidR="00D7788C" w:rsidRPr="00663D9C" w:rsidRDefault="00F6641C" w:rsidP="00663D9C">
      <w:pPr>
        <w:rPr>
          <w:b/>
          <w:sz w:val="22"/>
          <w:szCs w:val="22"/>
          <w:u w:val="single"/>
        </w:rPr>
      </w:pPr>
      <w:r w:rsidRPr="00663D9C">
        <w:rPr>
          <w:b/>
          <w:sz w:val="22"/>
          <w:szCs w:val="22"/>
          <w:u w:val="single"/>
        </w:rPr>
        <w:t>ŠLAPIMO PŪSLĖS SUTRIKIMAI</w:t>
      </w:r>
    </w:p>
    <w:p w14:paraId="76F872A4" w14:textId="77777777" w:rsidR="00D7788C" w:rsidRPr="00663D9C" w:rsidRDefault="00D7788C" w:rsidP="007C30F5">
      <w:pPr>
        <w:rPr>
          <w:b/>
          <w:sz w:val="22"/>
          <w:szCs w:val="22"/>
          <w:u w:val="single"/>
        </w:rPr>
      </w:pPr>
    </w:p>
    <w:p w14:paraId="3452FF81" w14:textId="77777777" w:rsidR="00D7788C" w:rsidRPr="00663D9C" w:rsidRDefault="00F6641C" w:rsidP="00663D9C">
      <w:pPr>
        <w:rPr>
          <w:sz w:val="22"/>
          <w:szCs w:val="22"/>
        </w:rPr>
      </w:pPr>
      <w:r w:rsidRPr="00663D9C">
        <w:rPr>
          <w:sz w:val="22"/>
          <w:szCs w:val="22"/>
        </w:rPr>
        <w:t xml:space="preserve">Atliekant </w:t>
      </w:r>
      <w:proofErr w:type="spellStart"/>
      <w:r w:rsidRPr="00663D9C">
        <w:rPr>
          <w:sz w:val="22"/>
          <w:szCs w:val="22"/>
        </w:rPr>
        <w:t>ci</w:t>
      </w:r>
      <w:r w:rsidR="000118B9">
        <w:rPr>
          <w:sz w:val="22"/>
          <w:szCs w:val="22"/>
        </w:rPr>
        <w:t>s</w:t>
      </w:r>
      <w:r w:rsidRPr="00663D9C">
        <w:rPr>
          <w:sz w:val="22"/>
          <w:szCs w:val="22"/>
        </w:rPr>
        <w:t>toskopiją</w:t>
      </w:r>
      <w:proofErr w:type="spellEnd"/>
      <w:r w:rsidRPr="00663D9C">
        <w:rPr>
          <w:sz w:val="22"/>
          <w:szCs w:val="22"/>
        </w:rPr>
        <w:t>, būtinas reikiamas medicininis atsargumas.</w:t>
      </w:r>
    </w:p>
    <w:p w14:paraId="6F20D080" w14:textId="77777777" w:rsidR="00D7788C" w:rsidRPr="00663D9C" w:rsidRDefault="00D7788C" w:rsidP="00663D9C">
      <w:pPr>
        <w:rPr>
          <w:sz w:val="22"/>
          <w:szCs w:val="22"/>
        </w:rPr>
      </w:pPr>
    </w:p>
    <w:p w14:paraId="58EBBA21" w14:textId="77777777" w:rsidR="00D7788C" w:rsidRPr="00663D9C" w:rsidRDefault="00F6641C" w:rsidP="00663D9C">
      <w:pPr>
        <w:rPr>
          <w:sz w:val="22"/>
          <w:szCs w:val="22"/>
        </w:rPr>
      </w:pPr>
      <w:proofErr w:type="spellStart"/>
      <w:r w:rsidRPr="00663D9C">
        <w:rPr>
          <w:sz w:val="22"/>
          <w:szCs w:val="22"/>
        </w:rPr>
        <w:t>Nekateterizuojantiems</w:t>
      </w:r>
      <w:proofErr w:type="spellEnd"/>
      <w:r w:rsidRPr="00663D9C">
        <w:rPr>
          <w:sz w:val="22"/>
          <w:szCs w:val="22"/>
        </w:rPr>
        <w:t xml:space="preserve"> pacientams šlapimo tūrio likutį nusišlapinus reikia įvertinti 2 savaičių laikotarpiu po gydymo ir periodiškai iki 12 savaičių laikotarpiu, atsižvelgiant į medicininę būtinybę. Pacientams reikia nurodyti, kad, jei jie patirtų sunkumų nusišlapinti, turi kreiptis į gydytoją, nes gali prireikti </w:t>
      </w:r>
      <w:proofErr w:type="spellStart"/>
      <w:r w:rsidRPr="00663D9C">
        <w:rPr>
          <w:sz w:val="22"/>
          <w:szCs w:val="22"/>
        </w:rPr>
        <w:t>kateterizavimo</w:t>
      </w:r>
      <w:proofErr w:type="spellEnd"/>
      <w:r w:rsidRPr="00663D9C">
        <w:rPr>
          <w:sz w:val="22"/>
          <w:szCs w:val="22"/>
        </w:rPr>
        <w:t>.</w:t>
      </w:r>
    </w:p>
    <w:p w14:paraId="66507919" w14:textId="77777777" w:rsidR="00D7788C" w:rsidRPr="00663D9C" w:rsidRDefault="00D7788C" w:rsidP="00663D9C">
      <w:pPr>
        <w:rPr>
          <w:sz w:val="22"/>
          <w:szCs w:val="22"/>
        </w:rPr>
      </w:pPr>
    </w:p>
    <w:p w14:paraId="3842B09D" w14:textId="77777777" w:rsidR="00D7788C" w:rsidRPr="00663D9C" w:rsidRDefault="00F6641C" w:rsidP="00663D9C">
      <w:pPr>
        <w:rPr>
          <w:i/>
          <w:sz w:val="22"/>
          <w:szCs w:val="22"/>
          <w:u w:val="single"/>
        </w:rPr>
      </w:pPr>
      <w:proofErr w:type="spellStart"/>
      <w:r w:rsidRPr="00663D9C">
        <w:rPr>
          <w:i/>
          <w:sz w:val="22"/>
          <w:szCs w:val="22"/>
          <w:u w:val="single"/>
        </w:rPr>
        <w:t>Hiperaktyvi</w:t>
      </w:r>
      <w:proofErr w:type="spellEnd"/>
      <w:r w:rsidRPr="00663D9C">
        <w:rPr>
          <w:i/>
          <w:sz w:val="22"/>
          <w:szCs w:val="22"/>
          <w:u w:val="single"/>
        </w:rPr>
        <w:t xml:space="preserve"> šlapimo pūslė</w:t>
      </w:r>
    </w:p>
    <w:p w14:paraId="717E4C87" w14:textId="77777777" w:rsidR="00D7788C" w:rsidRPr="00663D9C" w:rsidRDefault="00F6641C" w:rsidP="00663D9C">
      <w:pPr>
        <w:rPr>
          <w:sz w:val="22"/>
          <w:szCs w:val="22"/>
        </w:rPr>
      </w:pPr>
      <w:r w:rsidRPr="00663D9C">
        <w:rPr>
          <w:sz w:val="22"/>
          <w:szCs w:val="22"/>
        </w:rPr>
        <w:t xml:space="preserve">Vyrų, kurių šlapimo pūslė </w:t>
      </w:r>
      <w:proofErr w:type="spellStart"/>
      <w:r w:rsidRPr="00663D9C">
        <w:rPr>
          <w:sz w:val="22"/>
          <w:szCs w:val="22"/>
        </w:rPr>
        <w:t>hiperaktyvi</w:t>
      </w:r>
      <w:proofErr w:type="spellEnd"/>
      <w:r w:rsidRPr="00663D9C">
        <w:rPr>
          <w:sz w:val="22"/>
          <w:szCs w:val="22"/>
        </w:rPr>
        <w:t xml:space="preserve"> ir kuriems yra šlapimo takų nepraeinamumo požymių ar simptomų, BOTOX gydyti negalima.</w:t>
      </w:r>
    </w:p>
    <w:p w14:paraId="154ABA8D" w14:textId="77777777" w:rsidR="00D7788C" w:rsidRPr="00663D9C" w:rsidRDefault="00D7788C" w:rsidP="00663D9C">
      <w:pPr>
        <w:rPr>
          <w:i/>
          <w:sz w:val="22"/>
          <w:szCs w:val="22"/>
        </w:rPr>
      </w:pPr>
    </w:p>
    <w:p w14:paraId="6EE36F16" w14:textId="77777777" w:rsidR="00D7788C" w:rsidRPr="00663D9C" w:rsidRDefault="00F6641C" w:rsidP="00663D9C">
      <w:pPr>
        <w:rPr>
          <w:sz w:val="22"/>
          <w:szCs w:val="22"/>
          <w:u w:val="single"/>
        </w:rPr>
      </w:pPr>
      <w:r w:rsidRPr="00663D9C">
        <w:rPr>
          <w:i/>
          <w:sz w:val="22"/>
          <w:szCs w:val="22"/>
          <w:u w:val="single"/>
        </w:rPr>
        <w:t xml:space="preserve">Šlapimo nelaikymas dėl </w:t>
      </w:r>
      <w:proofErr w:type="spellStart"/>
      <w:r w:rsidRPr="00663D9C">
        <w:rPr>
          <w:i/>
          <w:sz w:val="22"/>
          <w:szCs w:val="22"/>
          <w:u w:val="single"/>
        </w:rPr>
        <w:t>neurogeninio</w:t>
      </w:r>
      <w:proofErr w:type="spellEnd"/>
      <w:r w:rsidRPr="00663D9C">
        <w:rPr>
          <w:i/>
          <w:sz w:val="22"/>
          <w:szCs w:val="22"/>
          <w:u w:val="single"/>
        </w:rPr>
        <w:t xml:space="preserve"> m. </w:t>
      </w:r>
      <w:proofErr w:type="spellStart"/>
      <w:r w:rsidRPr="00663D9C">
        <w:rPr>
          <w:i/>
          <w:sz w:val="22"/>
          <w:szCs w:val="22"/>
          <w:u w:val="single"/>
        </w:rPr>
        <w:t>detrusor</w:t>
      </w:r>
      <w:proofErr w:type="spellEnd"/>
      <w:r w:rsidRPr="00663D9C">
        <w:rPr>
          <w:i/>
          <w:sz w:val="22"/>
          <w:szCs w:val="22"/>
          <w:u w:val="single"/>
        </w:rPr>
        <w:t xml:space="preserve"> hiperaktyvumo</w:t>
      </w:r>
    </w:p>
    <w:p w14:paraId="2629A437" w14:textId="77777777" w:rsidR="00D7788C" w:rsidRPr="00663D9C" w:rsidRDefault="00F6641C" w:rsidP="00663D9C">
      <w:pPr>
        <w:rPr>
          <w:sz w:val="22"/>
          <w:szCs w:val="22"/>
        </w:rPr>
      </w:pPr>
      <w:r w:rsidRPr="00663D9C">
        <w:rPr>
          <w:sz w:val="22"/>
          <w:szCs w:val="22"/>
        </w:rPr>
        <w:t xml:space="preserve">Gali įvykti autonominė </w:t>
      </w:r>
      <w:proofErr w:type="spellStart"/>
      <w:r w:rsidRPr="00663D9C">
        <w:rPr>
          <w:sz w:val="22"/>
          <w:szCs w:val="22"/>
        </w:rPr>
        <w:t>disrefleksija</w:t>
      </w:r>
      <w:proofErr w:type="spellEnd"/>
      <w:r w:rsidRPr="00663D9C">
        <w:rPr>
          <w:sz w:val="22"/>
          <w:szCs w:val="22"/>
        </w:rPr>
        <w:t>, susijusi su procedūra. Gali prireikti skubaus gydymo.</w:t>
      </w:r>
    </w:p>
    <w:p w14:paraId="268DAA53" w14:textId="77777777" w:rsidR="00D7788C" w:rsidRPr="00663D9C" w:rsidRDefault="00D7788C" w:rsidP="007C30F5">
      <w:pPr>
        <w:rPr>
          <w:i/>
          <w:sz w:val="22"/>
          <w:szCs w:val="22"/>
          <w:u w:val="single"/>
        </w:rPr>
      </w:pPr>
    </w:p>
    <w:p w14:paraId="23CBEB8D" w14:textId="77777777" w:rsidR="00D7788C" w:rsidRPr="00663D9C" w:rsidRDefault="00F6641C" w:rsidP="00663D9C">
      <w:pPr>
        <w:rPr>
          <w:b/>
          <w:sz w:val="22"/>
          <w:szCs w:val="22"/>
          <w:u w:val="single"/>
        </w:rPr>
      </w:pPr>
      <w:r w:rsidRPr="00663D9C">
        <w:rPr>
          <w:b/>
          <w:sz w:val="22"/>
          <w:szCs w:val="22"/>
          <w:u w:val="single"/>
        </w:rPr>
        <w:t>ODOS IR ODOS PRIEDŲ SUTRIKIMAS</w:t>
      </w:r>
    </w:p>
    <w:p w14:paraId="611838F1" w14:textId="77777777" w:rsidR="00D7788C" w:rsidRPr="00663D9C" w:rsidRDefault="00D7788C" w:rsidP="00663D9C">
      <w:pPr>
        <w:rPr>
          <w:sz w:val="22"/>
          <w:szCs w:val="22"/>
          <w:u w:val="single"/>
        </w:rPr>
      </w:pPr>
    </w:p>
    <w:p w14:paraId="794D62A5" w14:textId="77777777" w:rsidR="00D7788C" w:rsidRPr="00663D9C" w:rsidRDefault="00F6641C" w:rsidP="00663D9C">
      <w:pPr>
        <w:rPr>
          <w:i/>
          <w:iCs/>
          <w:sz w:val="22"/>
          <w:szCs w:val="22"/>
          <w:u w:val="single"/>
        </w:rPr>
      </w:pPr>
      <w:r w:rsidRPr="00663D9C">
        <w:rPr>
          <w:i/>
          <w:iCs/>
          <w:sz w:val="22"/>
          <w:szCs w:val="22"/>
          <w:u w:val="single"/>
        </w:rPr>
        <w:t xml:space="preserve">Pirminė pažastų </w:t>
      </w:r>
      <w:proofErr w:type="spellStart"/>
      <w:r w:rsidRPr="00663D9C">
        <w:rPr>
          <w:i/>
          <w:iCs/>
          <w:sz w:val="22"/>
          <w:szCs w:val="22"/>
          <w:u w:val="single"/>
        </w:rPr>
        <w:t>hiperhidrozė</w:t>
      </w:r>
      <w:proofErr w:type="spellEnd"/>
    </w:p>
    <w:p w14:paraId="28CE3FC4" w14:textId="77777777" w:rsidR="00D7788C" w:rsidRPr="00663D9C" w:rsidRDefault="00F6641C" w:rsidP="00663D9C">
      <w:pPr>
        <w:rPr>
          <w:i/>
          <w:sz w:val="22"/>
          <w:szCs w:val="22"/>
          <w:u w:val="single"/>
        </w:rPr>
      </w:pPr>
      <w:r w:rsidRPr="00663D9C">
        <w:rPr>
          <w:sz w:val="22"/>
          <w:szCs w:val="22"/>
        </w:rPr>
        <w:t xml:space="preserve">Būtina išnagrinėti anamnezę ir atlikti fizinę apžiūrą, o prireikus – ir specifinius papildomus tyrimus, kad būtų atmestos galimos antrinės </w:t>
      </w:r>
      <w:proofErr w:type="spellStart"/>
      <w:r w:rsidRPr="00663D9C">
        <w:rPr>
          <w:sz w:val="22"/>
          <w:szCs w:val="22"/>
        </w:rPr>
        <w:t>hiperhidrozės</w:t>
      </w:r>
      <w:proofErr w:type="spellEnd"/>
      <w:r w:rsidRPr="00663D9C">
        <w:rPr>
          <w:sz w:val="22"/>
          <w:szCs w:val="22"/>
        </w:rPr>
        <w:t xml:space="preserve"> priežastys (pvz., </w:t>
      </w:r>
      <w:proofErr w:type="spellStart"/>
      <w:r w:rsidRPr="00663D9C">
        <w:rPr>
          <w:sz w:val="22"/>
          <w:szCs w:val="22"/>
        </w:rPr>
        <w:t>hipertireozė</w:t>
      </w:r>
      <w:proofErr w:type="spellEnd"/>
      <w:r w:rsidRPr="00663D9C">
        <w:rPr>
          <w:sz w:val="22"/>
          <w:szCs w:val="22"/>
        </w:rPr>
        <w:t xml:space="preserve">, </w:t>
      </w:r>
      <w:proofErr w:type="spellStart"/>
      <w:r w:rsidRPr="00663D9C">
        <w:rPr>
          <w:sz w:val="22"/>
          <w:szCs w:val="22"/>
        </w:rPr>
        <w:t>feochromocitoma</w:t>
      </w:r>
      <w:proofErr w:type="spellEnd"/>
      <w:r w:rsidRPr="00663D9C">
        <w:rPr>
          <w:sz w:val="22"/>
          <w:szCs w:val="22"/>
        </w:rPr>
        <w:t xml:space="preserve">). Taip bus išvengta simptominio </w:t>
      </w:r>
      <w:proofErr w:type="spellStart"/>
      <w:r w:rsidRPr="00663D9C">
        <w:rPr>
          <w:sz w:val="22"/>
          <w:szCs w:val="22"/>
        </w:rPr>
        <w:t>hiperhidrozės</w:t>
      </w:r>
      <w:proofErr w:type="spellEnd"/>
      <w:r w:rsidRPr="00663D9C">
        <w:rPr>
          <w:sz w:val="22"/>
          <w:szCs w:val="22"/>
        </w:rPr>
        <w:t xml:space="preserve"> gydymo nediagnozavus ir (arba) negydant pagrindinės ligos.</w:t>
      </w:r>
    </w:p>
    <w:p w14:paraId="0B71045E" w14:textId="77777777" w:rsidR="00D7788C" w:rsidRPr="00663D9C" w:rsidRDefault="00D7788C" w:rsidP="00663D9C">
      <w:pPr>
        <w:rPr>
          <w:b/>
          <w:sz w:val="22"/>
          <w:szCs w:val="22"/>
        </w:rPr>
      </w:pPr>
    </w:p>
    <w:p w14:paraId="09C14C8A" w14:textId="77777777" w:rsidR="00D7788C" w:rsidRPr="00663D9C" w:rsidRDefault="00F6641C" w:rsidP="00663D9C">
      <w:pPr>
        <w:ind w:left="567" w:hanging="567"/>
        <w:rPr>
          <w:b/>
          <w:sz w:val="22"/>
          <w:szCs w:val="22"/>
        </w:rPr>
      </w:pPr>
      <w:r w:rsidRPr="00663D9C">
        <w:rPr>
          <w:b/>
          <w:sz w:val="22"/>
          <w:szCs w:val="22"/>
        </w:rPr>
        <w:t>4.5</w:t>
      </w:r>
      <w:r w:rsidRPr="00663D9C">
        <w:rPr>
          <w:b/>
          <w:sz w:val="22"/>
          <w:szCs w:val="22"/>
        </w:rPr>
        <w:tab/>
        <w:t>Sąveika su kitais vaistiniais preparatais ir kitokia sąveika</w:t>
      </w:r>
    </w:p>
    <w:p w14:paraId="57A1FB0F" w14:textId="77777777" w:rsidR="00D7788C" w:rsidRPr="00663D9C" w:rsidRDefault="00D7788C" w:rsidP="00663D9C">
      <w:pPr>
        <w:rPr>
          <w:sz w:val="22"/>
          <w:szCs w:val="22"/>
        </w:rPr>
      </w:pPr>
    </w:p>
    <w:p w14:paraId="7C295FBD" w14:textId="77777777" w:rsidR="00D7788C" w:rsidRPr="00663D9C" w:rsidRDefault="00F6641C" w:rsidP="00663D9C">
      <w:pPr>
        <w:rPr>
          <w:sz w:val="22"/>
          <w:szCs w:val="22"/>
        </w:rPr>
      </w:pPr>
      <w:bookmarkStart w:id="5" w:name="interaction"/>
      <w:bookmarkEnd w:id="5"/>
      <w:r w:rsidRPr="00663D9C">
        <w:rPr>
          <w:sz w:val="22"/>
          <w:szCs w:val="22"/>
        </w:rPr>
        <w:t xml:space="preserve">Teoriškai </w:t>
      </w:r>
      <w:proofErr w:type="spellStart"/>
      <w:r w:rsidRPr="00663D9C">
        <w:rPr>
          <w:sz w:val="22"/>
          <w:szCs w:val="22"/>
        </w:rPr>
        <w:t>botulino</w:t>
      </w:r>
      <w:proofErr w:type="spellEnd"/>
      <w:r w:rsidRPr="00663D9C">
        <w:rPr>
          <w:sz w:val="22"/>
          <w:szCs w:val="22"/>
        </w:rPr>
        <w:t xml:space="preserve"> toksino poveikis gali būti sustiprintas vartojant </w:t>
      </w:r>
      <w:proofErr w:type="spellStart"/>
      <w:r w:rsidRPr="00663D9C">
        <w:rPr>
          <w:sz w:val="22"/>
          <w:szCs w:val="22"/>
        </w:rPr>
        <w:t>aminoglikozidų</w:t>
      </w:r>
      <w:proofErr w:type="spellEnd"/>
      <w:r w:rsidRPr="00663D9C">
        <w:rPr>
          <w:sz w:val="22"/>
          <w:szCs w:val="22"/>
        </w:rPr>
        <w:t xml:space="preserve"> grupės antibiotikus ar </w:t>
      </w:r>
      <w:proofErr w:type="spellStart"/>
      <w:r w:rsidRPr="00663D9C">
        <w:rPr>
          <w:sz w:val="22"/>
          <w:szCs w:val="22"/>
        </w:rPr>
        <w:t>spektinomiciną</w:t>
      </w:r>
      <w:proofErr w:type="spellEnd"/>
      <w:r w:rsidRPr="00663D9C">
        <w:rPr>
          <w:sz w:val="22"/>
          <w:szCs w:val="22"/>
        </w:rPr>
        <w:t xml:space="preserve"> arba kitus vaistinius preparatus, kurie veikia impulso perdavimą nervo-raumens jungtyje (pvz., nervo-raumens jungtį blokuojančius vaistinius preparatus).</w:t>
      </w:r>
    </w:p>
    <w:p w14:paraId="5A4AC813" w14:textId="77777777" w:rsidR="00D7788C" w:rsidRPr="00663D9C" w:rsidRDefault="00D7788C" w:rsidP="00663D9C">
      <w:pPr>
        <w:rPr>
          <w:sz w:val="22"/>
          <w:szCs w:val="22"/>
        </w:rPr>
      </w:pPr>
    </w:p>
    <w:p w14:paraId="01EA68D5" w14:textId="77777777" w:rsidR="00D7788C" w:rsidRPr="00663D9C" w:rsidRDefault="00F6641C" w:rsidP="00663D9C">
      <w:pPr>
        <w:rPr>
          <w:sz w:val="22"/>
          <w:szCs w:val="22"/>
        </w:rPr>
      </w:pPr>
      <w:r w:rsidRPr="00663D9C">
        <w:rPr>
          <w:sz w:val="22"/>
          <w:szCs w:val="22"/>
        </w:rPr>
        <w:t xml:space="preserve">Skirtingų </w:t>
      </w:r>
      <w:proofErr w:type="spellStart"/>
      <w:r w:rsidRPr="00663D9C">
        <w:rPr>
          <w:sz w:val="22"/>
          <w:szCs w:val="22"/>
        </w:rPr>
        <w:t>botulino</w:t>
      </w:r>
      <w:proofErr w:type="spellEnd"/>
      <w:r w:rsidRPr="00663D9C">
        <w:rPr>
          <w:sz w:val="22"/>
          <w:szCs w:val="22"/>
        </w:rPr>
        <w:t xml:space="preserve"> </w:t>
      </w:r>
      <w:proofErr w:type="spellStart"/>
      <w:r w:rsidRPr="00663D9C">
        <w:rPr>
          <w:sz w:val="22"/>
          <w:szCs w:val="22"/>
        </w:rPr>
        <w:t>neurotoksino</w:t>
      </w:r>
      <w:proofErr w:type="spellEnd"/>
      <w:r w:rsidRPr="00663D9C">
        <w:rPr>
          <w:sz w:val="22"/>
          <w:szCs w:val="22"/>
        </w:rPr>
        <w:t xml:space="preserve"> </w:t>
      </w:r>
      <w:proofErr w:type="spellStart"/>
      <w:r w:rsidRPr="00663D9C">
        <w:rPr>
          <w:sz w:val="22"/>
          <w:szCs w:val="22"/>
        </w:rPr>
        <w:t>serotipų</w:t>
      </w:r>
      <w:proofErr w:type="spellEnd"/>
      <w:r w:rsidRPr="00663D9C">
        <w:rPr>
          <w:sz w:val="22"/>
          <w:szCs w:val="22"/>
        </w:rPr>
        <w:t xml:space="preserve"> vartojimo vienu metu arba kelių mėnesių laikotarpiu poveikis nežinomas. Kai nepraėjus anksčiau su</w:t>
      </w:r>
      <w:r w:rsidR="00F75232">
        <w:rPr>
          <w:sz w:val="22"/>
          <w:szCs w:val="22"/>
        </w:rPr>
        <w:t>leisto</w:t>
      </w:r>
      <w:r w:rsidRPr="00663D9C">
        <w:rPr>
          <w:sz w:val="22"/>
          <w:szCs w:val="22"/>
        </w:rPr>
        <w:t xml:space="preserve"> </w:t>
      </w:r>
      <w:proofErr w:type="spellStart"/>
      <w:r w:rsidRPr="00663D9C">
        <w:rPr>
          <w:sz w:val="22"/>
          <w:szCs w:val="22"/>
        </w:rPr>
        <w:t>botulino</w:t>
      </w:r>
      <w:proofErr w:type="spellEnd"/>
      <w:r w:rsidRPr="00663D9C">
        <w:rPr>
          <w:sz w:val="22"/>
          <w:szCs w:val="22"/>
        </w:rPr>
        <w:t xml:space="preserve"> toksino poveikiui pavartojama kito </w:t>
      </w:r>
      <w:proofErr w:type="spellStart"/>
      <w:r w:rsidRPr="00663D9C">
        <w:rPr>
          <w:sz w:val="22"/>
          <w:szCs w:val="22"/>
        </w:rPr>
        <w:t>botulino</w:t>
      </w:r>
      <w:proofErr w:type="spellEnd"/>
      <w:r w:rsidRPr="00663D9C">
        <w:rPr>
          <w:sz w:val="22"/>
          <w:szCs w:val="22"/>
        </w:rPr>
        <w:t xml:space="preserve"> toksino, išreikštas nervų-raumenų silpnumas gali pasunkėti.</w:t>
      </w:r>
    </w:p>
    <w:p w14:paraId="18C46462" w14:textId="77777777" w:rsidR="00D7788C" w:rsidRPr="00663D9C" w:rsidRDefault="00D7788C" w:rsidP="00663D9C">
      <w:pPr>
        <w:rPr>
          <w:sz w:val="22"/>
          <w:szCs w:val="22"/>
        </w:rPr>
      </w:pPr>
    </w:p>
    <w:p w14:paraId="414BD580" w14:textId="77777777" w:rsidR="00D7788C" w:rsidRPr="00663D9C" w:rsidRDefault="00F6641C" w:rsidP="00663D9C">
      <w:pPr>
        <w:rPr>
          <w:sz w:val="22"/>
          <w:szCs w:val="22"/>
        </w:rPr>
      </w:pPr>
      <w:r w:rsidRPr="00663D9C">
        <w:rPr>
          <w:sz w:val="22"/>
          <w:szCs w:val="22"/>
        </w:rPr>
        <w:lastRenderedPageBreak/>
        <w:t>Sąveikos tyrimų neatlikta.</w:t>
      </w:r>
      <w:r w:rsidRPr="00663D9C">
        <w:rPr>
          <w:i/>
          <w:sz w:val="22"/>
          <w:szCs w:val="22"/>
        </w:rPr>
        <w:t xml:space="preserve"> </w:t>
      </w:r>
      <w:r w:rsidRPr="00663D9C">
        <w:rPr>
          <w:sz w:val="22"/>
          <w:szCs w:val="22"/>
        </w:rPr>
        <w:t xml:space="preserve">Apie kliniškai reikšmingą sąveiką nepranešta. </w:t>
      </w:r>
    </w:p>
    <w:p w14:paraId="154A6E70" w14:textId="77777777" w:rsidR="00D7788C" w:rsidRPr="00663D9C" w:rsidRDefault="00D7788C" w:rsidP="00663D9C">
      <w:pPr>
        <w:rPr>
          <w:sz w:val="22"/>
          <w:szCs w:val="22"/>
        </w:rPr>
      </w:pPr>
    </w:p>
    <w:p w14:paraId="637B777B" w14:textId="77777777" w:rsidR="00D7788C" w:rsidRPr="00663D9C" w:rsidRDefault="00F6641C" w:rsidP="00663D9C">
      <w:pPr>
        <w:tabs>
          <w:tab w:val="left" w:pos="3600"/>
        </w:tabs>
        <w:rPr>
          <w:i/>
          <w:sz w:val="22"/>
          <w:szCs w:val="22"/>
          <w:u w:val="single"/>
        </w:rPr>
      </w:pPr>
      <w:r w:rsidRPr="00663D9C">
        <w:rPr>
          <w:i/>
          <w:sz w:val="22"/>
          <w:szCs w:val="22"/>
          <w:u w:val="single"/>
        </w:rPr>
        <w:t>Vaikų populiacija</w:t>
      </w:r>
    </w:p>
    <w:p w14:paraId="12A39DC0" w14:textId="77777777" w:rsidR="00D7788C" w:rsidRPr="00663D9C" w:rsidRDefault="00F6641C" w:rsidP="00663D9C">
      <w:pPr>
        <w:tabs>
          <w:tab w:val="left" w:pos="3600"/>
        </w:tabs>
        <w:rPr>
          <w:sz w:val="22"/>
          <w:szCs w:val="22"/>
        </w:rPr>
      </w:pPr>
      <w:r w:rsidRPr="00663D9C">
        <w:rPr>
          <w:sz w:val="22"/>
          <w:szCs w:val="22"/>
        </w:rPr>
        <w:t>Sąveikos tyrimų su vaikais neatlikta.</w:t>
      </w:r>
    </w:p>
    <w:p w14:paraId="29E79017" w14:textId="77777777" w:rsidR="00D7788C" w:rsidRPr="00663D9C" w:rsidRDefault="00D7788C" w:rsidP="00663D9C">
      <w:pPr>
        <w:rPr>
          <w:sz w:val="22"/>
          <w:szCs w:val="22"/>
        </w:rPr>
      </w:pPr>
    </w:p>
    <w:p w14:paraId="338F84D1" w14:textId="77777777" w:rsidR="00D7788C" w:rsidRPr="00663D9C" w:rsidRDefault="00F6641C" w:rsidP="00663D9C">
      <w:pPr>
        <w:ind w:left="567" w:hanging="567"/>
        <w:rPr>
          <w:sz w:val="22"/>
          <w:szCs w:val="22"/>
        </w:rPr>
      </w:pPr>
      <w:r w:rsidRPr="00663D9C">
        <w:rPr>
          <w:b/>
          <w:sz w:val="22"/>
          <w:szCs w:val="22"/>
        </w:rPr>
        <w:t>4.6</w:t>
      </w:r>
      <w:r w:rsidRPr="00663D9C">
        <w:rPr>
          <w:b/>
          <w:sz w:val="22"/>
          <w:szCs w:val="22"/>
        </w:rPr>
        <w:tab/>
        <w:t>Vaisingumas, nėštumo ir žindymo laikotarpis</w:t>
      </w:r>
    </w:p>
    <w:p w14:paraId="23E72430" w14:textId="77777777" w:rsidR="00D7788C" w:rsidRPr="00663D9C" w:rsidRDefault="00D7788C" w:rsidP="00663D9C">
      <w:pPr>
        <w:rPr>
          <w:sz w:val="22"/>
          <w:szCs w:val="22"/>
          <w:u w:val="single"/>
        </w:rPr>
      </w:pPr>
    </w:p>
    <w:p w14:paraId="75640C3E" w14:textId="77777777" w:rsidR="00D7788C" w:rsidRPr="00663D9C" w:rsidRDefault="00F6641C" w:rsidP="00663D9C">
      <w:pPr>
        <w:rPr>
          <w:i/>
          <w:iCs/>
          <w:sz w:val="22"/>
          <w:szCs w:val="22"/>
          <w:u w:val="single"/>
        </w:rPr>
      </w:pPr>
      <w:r w:rsidRPr="00663D9C">
        <w:rPr>
          <w:i/>
          <w:iCs/>
          <w:sz w:val="22"/>
          <w:szCs w:val="22"/>
          <w:u w:val="single"/>
        </w:rPr>
        <w:t>Nėštumas</w:t>
      </w:r>
    </w:p>
    <w:p w14:paraId="1A369951" w14:textId="77777777" w:rsidR="00D7788C" w:rsidRPr="00663D9C" w:rsidRDefault="00F6641C" w:rsidP="00663D9C">
      <w:pPr>
        <w:rPr>
          <w:sz w:val="22"/>
          <w:szCs w:val="22"/>
        </w:rPr>
      </w:pPr>
      <w:r w:rsidRPr="00663D9C">
        <w:rPr>
          <w:sz w:val="22"/>
          <w:szCs w:val="22"/>
        </w:rPr>
        <w:t xml:space="preserve">Duomenų apie A tipo </w:t>
      </w:r>
      <w:proofErr w:type="spellStart"/>
      <w:r w:rsidRPr="00663D9C">
        <w:rPr>
          <w:sz w:val="22"/>
          <w:szCs w:val="22"/>
        </w:rPr>
        <w:t>botulino</w:t>
      </w:r>
      <w:proofErr w:type="spellEnd"/>
      <w:r w:rsidRPr="00663D9C">
        <w:rPr>
          <w:sz w:val="22"/>
          <w:szCs w:val="22"/>
        </w:rPr>
        <w:t xml:space="preserve"> toksino vartojimą nėštumo metu nepakanka.</w:t>
      </w:r>
      <w:r w:rsidRPr="00663D9C">
        <w:rPr>
          <w:b/>
          <w:bCs/>
          <w:i/>
          <w:iCs/>
          <w:sz w:val="22"/>
          <w:szCs w:val="22"/>
        </w:rPr>
        <w:t xml:space="preserve"> </w:t>
      </w:r>
      <w:r w:rsidRPr="00663D9C">
        <w:rPr>
          <w:sz w:val="22"/>
          <w:szCs w:val="22"/>
        </w:rPr>
        <w:t>Su gyvūnais atlikti tyrimai parodė toksinį poveikį reprodukcijai (žr. 5.3 skyrių). Galima rizika</w:t>
      </w:r>
      <w:r w:rsidRPr="00663D9C">
        <w:rPr>
          <w:b/>
          <w:bCs/>
          <w:i/>
          <w:iCs/>
          <w:sz w:val="22"/>
          <w:szCs w:val="22"/>
        </w:rPr>
        <w:t xml:space="preserve"> </w:t>
      </w:r>
      <w:r w:rsidRPr="00663D9C">
        <w:rPr>
          <w:sz w:val="22"/>
          <w:szCs w:val="22"/>
        </w:rPr>
        <w:t>žmonėms nežinoma. BOTOX nerekomenduojama vartoti nėštumo metu ir vaisingo amžiaus moterims, kurios nevartoja kontracepcijos priemonių, išskyrus tuos atvejus, kai tai būtina.</w:t>
      </w:r>
    </w:p>
    <w:p w14:paraId="3BA47664" w14:textId="77777777" w:rsidR="00D7788C" w:rsidRPr="00663D9C" w:rsidRDefault="00D7788C" w:rsidP="00663D9C">
      <w:pPr>
        <w:rPr>
          <w:sz w:val="22"/>
          <w:szCs w:val="22"/>
        </w:rPr>
      </w:pPr>
    </w:p>
    <w:p w14:paraId="2F5EBC7C" w14:textId="77777777" w:rsidR="00D7788C" w:rsidRPr="00663D9C" w:rsidRDefault="00F6641C" w:rsidP="00663D9C">
      <w:pPr>
        <w:rPr>
          <w:i/>
          <w:iCs/>
          <w:sz w:val="22"/>
          <w:szCs w:val="22"/>
          <w:u w:val="single"/>
        </w:rPr>
      </w:pPr>
      <w:r w:rsidRPr="00663D9C">
        <w:rPr>
          <w:i/>
          <w:iCs/>
          <w:sz w:val="22"/>
          <w:szCs w:val="22"/>
          <w:u w:val="single"/>
        </w:rPr>
        <w:t>Žindymas</w:t>
      </w:r>
    </w:p>
    <w:p w14:paraId="6071B8F0" w14:textId="77777777" w:rsidR="00D7788C" w:rsidRPr="00663D9C" w:rsidRDefault="00F6641C" w:rsidP="00663D9C">
      <w:pPr>
        <w:rPr>
          <w:sz w:val="22"/>
          <w:szCs w:val="22"/>
        </w:rPr>
      </w:pPr>
      <w:r w:rsidRPr="00663D9C">
        <w:rPr>
          <w:sz w:val="22"/>
          <w:szCs w:val="22"/>
        </w:rPr>
        <w:t>Nežinoma, ar BOTOX išsiskiria į motinos pieną. Vartoti BOTOX žindymo metu nerekomenduojama.</w:t>
      </w:r>
    </w:p>
    <w:p w14:paraId="05D0AB81" w14:textId="77777777" w:rsidR="00D7788C" w:rsidRPr="00663D9C" w:rsidRDefault="00D7788C" w:rsidP="00663D9C">
      <w:pPr>
        <w:rPr>
          <w:sz w:val="22"/>
          <w:szCs w:val="22"/>
        </w:rPr>
      </w:pPr>
    </w:p>
    <w:p w14:paraId="31501EF3" w14:textId="77777777" w:rsidR="00D7788C" w:rsidRPr="00663D9C" w:rsidRDefault="00F6641C" w:rsidP="00663D9C">
      <w:pPr>
        <w:rPr>
          <w:i/>
          <w:sz w:val="22"/>
          <w:szCs w:val="22"/>
          <w:u w:val="single"/>
        </w:rPr>
      </w:pPr>
      <w:r w:rsidRPr="00663D9C">
        <w:rPr>
          <w:i/>
          <w:sz w:val="22"/>
          <w:szCs w:val="22"/>
          <w:u w:val="single"/>
        </w:rPr>
        <w:t>Vaisingumas</w:t>
      </w:r>
    </w:p>
    <w:p w14:paraId="69C014C2" w14:textId="77777777" w:rsidR="00D7788C" w:rsidRPr="00663D9C" w:rsidRDefault="00F6641C" w:rsidP="00663D9C">
      <w:pPr>
        <w:autoSpaceDE w:val="0"/>
        <w:autoSpaceDN w:val="0"/>
        <w:adjustRightInd w:val="0"/>
        <w:rPr>
          <w:sz w:val="22"/>
          <w:szCs w:val="22"/>
        </w:rPr>
      </w:pPr>
      <w:r w:rsidRPr="00663D9C">
        <w:rPr>
          <w:sz w:val="22"/>
          <w:szCs w:val="22"/>
        </w:rPr>
        <w:t xml:space="preserve">Duomenų apie A tipo </w:t>
      </w:r>
      <w:proofErr w:type="spellStart"/>
      <w:r w:rsidRPr="00663D9C">
        <w:rPr>
          <w:sz w:val="22"/>
          <w:szCs w:val="22"/>
        </w:rPr>
        <w:t>botulino</w:t>
      </w:r>
      <w:proofErr w:type="spellEnd"/>
      <w:r w:rsidRPr="00663D9C">
        <w:rPr>
          <w:sz w:val="22"/>
          <w:szCs w:val="22"/>
        </w:rPr>
        <w:t xml:space="preserve"> toksino poveikį v</w:t>
      </w:r>
      <w:r w:rsidRPr="00663D9C">
        <w:rPr>
          <w:bCs/>
          <w:iCs/>
          <w:sz w:val="22"/>
          <w:szCs w:val="22"/>
        </w:rPr>
        <w:t xml:space="preserve">aisingo amžiaus moterų vaisingumui nepakanka. </w:t>
      </w:r>
      <w:r w:rsidRPr="00663D9C">
        <w:rPr>
          <w:sz w:val="22"/>
          <w:szCs w:val="22"/>
        </w:rPr>
        <w:t>Tyrimai su žiurkių patinėliais ir patelėmis parodė vaisingumo sumažėjimą (žr. 5.3 skyrių).</w:t>
      </w:r>
    </w:p>
    <w:p w14:paraId="08E9576F" w14:textId="77777777" w:rsidR="00D7788C" w:rsidRPr="00663D9C" w:rsidRDefault="00D7788C" w:rsidP="00663D9C">
      <w:pPr>
        <w:autoSpaceDE w:val="0"/>
        <w:autoSpaceDN w:val="0"/>
        <w:adjustRightInd w:val="0"/>
        <w:rPr>
          <w:bCs/>
          <w:iCs/>
          <w:sz w:val="22"/>
          <w:szCs w:val="22"/>
        </w:rPr>
      </w:pPr>
    </w:p>
    <w:p w14:paraId="7ACBE196" w14:textId="77777777" w:rsidR="00D7788C" w:rsidRPr="00663D9C" w:rsidRDefault="00F6641C" w:rsidP="00663D9C">
      <w:pPr>
        <w:ind w:left="567" w:hanging="567"/>
        <w:rPr>
          <w:sz w:val="22"/>
          <w:szCs w:val="22"/>
        </w:rPr>
      </w:pPr>
      <w:r w:rsidRPr="00663D9C">
        <w:rPr>
          <w:b/>
          <w:sz w:val="22"/>
          <w:szCs w:val="22"/>
        </w:rPr>
        <w:t>4.7</w:t>
      </w:r>
      <w:r w:rsidRPr="00663D9C">
        <w:rPr>
          <w:b/>
          <w:sz w:val="22"/>
          <w:szCs w:val="22"/>
        </w:rPr>
        <w:tab/>
        <w:t>Poveikis gebėjimui vairuoti ir valdyti mechanizmus</w:t>
      </w:r>
    </w:p>
    <w:p w14:paraId="7A9A3465" w14:textId="77777777" w:rsidR="00D7788C" w:rsidRPr="00663D9C" w:rsidRDefault="00D7788C" w:rsidP="00663D9C">
      <w:pPr>
        <w:rPr>
          <w:sz w:val="22"/>
          <w:szCs w:val="22"/>
        </w:rPr>
      </w:pPr>
    </w:p>
    <w:p w14:paraId="08D8FF1B" w14:textId="77777777" w:rsidR="00D7788C" w:rsidRPr="00663D9C" w:rsidRDefault="00F6641C" w:rsidP="00663D9C">
      <w:pPr>
        <w:rPr>
          <w:b/>
          <w:sz w:val="22"/>
          <w:szCs w:val="22"/>
        </w:rPr>
      </w:pPr>
      <w:bookmarkStart w:id="6" w:name="Drive"/>
      <w:bookmarkEnd w:id="6"/>
      <w:r w:rsidRPr="00663D9C">
        <w:rPr>
          <w:sz w:val="22"/>
          <w:szCs w:val="22"/>
        </w:rPr>
        <w:t xml:space="preserve">Poveikio gebėjimui vairuoti ir valdyti mechanizmus tyrimų neatlikta. Tačiau </w:t>
      </w:r>
      <w:r w:rsidRPr="00663D9C">
        <w:rPr>
          <w:caps/>
          <w:sz w:val="22"/>
          <w:szCs w:val="22"/>
        </w:rPr>
        <w:t>BOTOX</w:t>
      </w:r>
      <w:r w:rsidRPr="00663D9C">
        <w:rPr>
          <w:sz w:val="22"/>
          <w:szCs w:val="22"/>
        </w:rPr>
        <w:t xml:space="preserve"> </w:t>
      </w:r>
      <w:r w:rsidRPr="00663D9C">
        <w:rPr>
          <w:bCs/>
          <w:iCs/>
          <w:sz w:val="22"/>
          <w:szCs w:val="22"/>
        </w:rPr>
        <w:t>gali</w:t>
      </w:r>
      <w:r w:rsidRPr="00663D9C">
        <w:rPr>
          <w:sz w:val="22"/>
          <w:szCs w:val="22"/>
        </w:rPr>
        <w:t xml:space="preserve"> sukelti </w:t>
      </w:r>
      <w:proofErr w:type="spellStart"/>
      <w:r w:rsidRPr="00663D9C">
        <w:rPr>
          <w:sz w:val="22"/>
          <w:szCs w:val="22"/>
        </w:rPr>
        <w:t>asteniją</w:t>
      </w:r>
      <w:proofErr w:type="spellEnd"/>
      <w:r w:rsidRPr="00663D9C">
        <w:rPr>
          <w:sz w:val="22"/>
          <w:szCs w:val="22"/>
        </w:rPr>
        <w:t xml:space="preserve">, raumenų silpnumą, svaigulį ir regėjimo sutrikimą, tai </w:t>
      </w:r>
      <w:r w:rsidRPr="00663D9C">
        <w:rPr>
          <w:bCs/>
          <w:iCs/>
          <w:sz w:val="22"/>
          <w:szCs w:val="22"/>
        </w:rPr>
        <w:t>gali</w:t>
      </w:r>
      <w:r w:rsidRPr="00663D9C">
        <w:rPr>
          <w:sz w:val="22"/>
          <w:szCs w:val="22"/>
        </w:rPr>
        <w:t xml:space="preserve"> veikti gebėjimą vairuoti ir valdyti mechanizmus.</w:t>
      </w:r>
    </w:p>
    <w:p w14:paraId="07BF5E64" w14:textId="77777777" w:rsidR="00D7788C" w:rsidRPr="00663D9C" w:rsidRDefault="00D7788C" w:rsidP="00663D9C">
      <w:pPr>
        <w:rPr>
          <w:b/>
          <w:sz w:val="22"/>
          <w:szCs w:val="22"/>
        </w:rPr>
      </w:pPr>
    </w:p>
    <w:p w14:paraId="5394E2EA" w14:textId="77777777" w:rsidR="00D7788C" w:rsidRPr="00663D9C" w:rsidRDefault="00F6641C" w:rsidP="00663D9C">
      <w:pPr>
        <w:ind w:left="567" w:hanging="567"/>
        <w:rPr>
          <w:b/>
          <w:sz w:val="22"/>
          <w:szCs w:val="22"/>
        </w:rPr>
      </w:pPr>
      <w:r w:rsidRPr="00663D9C">
        <w:rPr>
          <w:b/>
          <w:sz w:val="22"/>
          <w:szCs w:val="22"/>
        </w:rPr>
        <w:t>4.8</w:t>
      </w:r>
      <w:r w:rsidRPr="00663D9C">
        <w:rPr>
          <w:b/>
          <w:sz w:val="22"/>
          <w:szCs w:val="22"/>
        </w:rPr>
        <w:tab/>
        <w:t>Nepageidaujamas poveikis</w:t>
      </w:r>
    </w:p>
    <w:p w14:paraId="11D21AE1" w14:textId="77777777" w:rsidR="00D7788C" w:rsidRPr="00663D9C" w:rsidRDefault="00D7788C" w:rsidP="00663D9C">
      <w:pPr>
        <w:rPr>
          <w:sz w:val="22"/>
          <w:szCs w:val="22"/>
        </w:rPr>
      </w:pPr>
    </w:p>
    <w:p w14:paraId="445DE47B" w14:textId="77777777" w:rsidR="00D7788C" w:rsidRPr="00663D9C" w:rsidRDefault="00F6641C" w:rsidP="00663D9C">
      <w:pPr>
        <w:widowControl w:val="0"/>
        <w:overflowPunct w:val="0"/>
        <w:autoSpaceDE w:val="0"/>
        <w:autoSpaceDN w:val="0"/>
        <w:adjustRightInd w:val="0"/>
        <w:textAlignment w:val="baseline"/>
        <w:rPr>
          <w:b/>
          <w:bCs/>
          <w:sz w:val="22"/>
          <w:szCs w:val="22"/>
        </w:rPr>
      </w:pPr>
      <w:r w:rsidRPr="00663D9C">
        <w:rPr>
          <w:b/>
          <w:bCs/>
          <w:sz w:val="22"/>
          <w:szCs w:val="22"/>
        </w:rPr>
        <w:t>Bendra informacija</w:t>
      </w:r>
    </w:p>
    <w:p w14:paraId="61132C1B" w14:textId="77777777" w:rsidR="00D7788C" w:rsidRPr="00663D9C" w:rsidRDefault="00F6641C" w:rsidP="00663D9C">
      <w:pPr>
        <w:tabs>
          <w:tab w:val="num" w:pos="720"/>
        </w:tabs>
        <w:rPr>
          <w:sz w:val="22"/>
          <w:szCs w:val="22"/>
        </w:rPr>
      </w:pPr>
      <w:r w:rsidRPr="00663D9C">
        <w:rPr>
          <w:sz w:val="22"/>
          <w:szCs w:val="22"/>
        </w:rPr>
        <w:t xml:space="preserve">Atliekant kontroliuojamus klinikinius tyrimus, nepageidaujami reiškiniai, kuriuos tyrėjai laikė susijusiais su BOTOX, pasireiškė 35 % pacientų, turinčių </w:t>
      </w:r>
      <w:proofErr w:type="spellStart"/>
      <w:r w:rsidRPr="00663D9C">
        <w:rPr>
          <w:sz w:val="22"/>
          <w:szCs w:val="22"/>
        </w:rPr>
        <w:t>blefarospazmą</w:t>
      </w:r>
      <w:proofErr w:type="spellEnd"/>
      <w:r w:rsidRPr="00663D9C">
        <w:rPr>
          <w:sz w:val="22"/>
          <w:szCs w:val="22"/>
        </w:rPr>
        <w:t xml:space="preserve">, 28 % sergančių spazmine </w:t>
      </w:r>
      <w:proofErr w:type="spellStart"/>
      <w:r w:rsidRPr="00663D9C">
        <w:rPr>
          <w:sz w:val="22"/>
          <w:szCs w:val="22"/>
        </w:rPr>
        <w:t>kreivakaklyste</w:t>
      </w:r>
      <w:proofErr w:type="spellEnd"/>
      <w:r w:rsidRPr="00663D9C">
        <w:rPr>
          <w:sz w:val="22"/>
          <w:szCs w:val="22"/>
        </w:rPr>
        <w:t xml:space="preserve">, </w:t>
      </w:r>
      <w:r w:rsidR="00114B03" w:rsidRPr="00663D9C">
        <w:rPr>
          <w:sz w:val="22"/>
          <w:szCs w:val="22"/>
        </w:rPr>
        <w:t>8</w:t>
      </w:r>
      <w:r w:rsidRPr="00663D9C">
        <w:rPr>
          <w:sz w:val="22"/>
          <w:szCs w:val="22"/>
        </w:rPr>
        <w:t> % vaikų</w:t>
      </w:r>
      <w:r w:rsidR="009F0131" w:rsidRPr="00663D9C">
        <w:rPr>
          <w:sz w:val="22"/>
          <w:szCs w:val="22"/>
        </w:rPr>
        <w:t>, kuriems</w:t>
      </w:r>
      <w:r w:rsidR="00BB64BD" w:rsidRPr="00663D9C">
        <w:rPr>
          <w:sz w:val="22"/>
          <w:szCs w:val="22"/>
        </w:rPr>
        <w:t xml:space="preserve"> </w:t>
      </w:r>
      <w:r w:rsidR="002B7787" w:rsidRPr="00663D9C">
        <w:rPr>
          <w:sz w:val="22"/>
          <w:szCs w:val="22"/>
        </w:rPr>
        <w:t>pasireiškė</w:t>
      </w:r>
      <w:r w:rsidRPr="00663D9C">
        <w:rPr>
          <w:sz w:val="22"/>
          <w:szCs w:val="22"/>
        </w:rPr>
        <w:t xml:space="preserve"> </w:t>
      </w:r>
      <w:proofErr w:type="spellStart"/>
      <w:r w:rsidR="007C2E79" w:rsidRPr="00663D9C">
        <w:rPr>
          <w:sz w:val="22"/>
          <w:szCs w:val="22"/>
        </w:rPr>
        <w:t>spazmiškum</w:t>
      </w:r>
      <w:r w:rsidR="00BB64BD" w:rsidRPr="00663D9C">
        <w:rPr>
          <w:sz w:val="22"/>
          <w:szCs w:val="22"/>
        </w:rPr>
        <w:t>as</w:t>
      </w:r>
      <w:proofErr w:type="spellEnd"/>
      <w:r w:rsidRPr="00663D9C">
        <w:rPr>
          <w:sz w:val="22"/>
          <w:szCs w:val="22"/>
        </w:rPr>
        <w:t xml:space="preserve">, 11 % kenčiančių nuo pirminės pažastų </w:t>
      </w:r>
      <w:proofErr w:type="spellStart"/>
      <w:r w:rsidRPr="00663D9C">
        <w:rPr>
          <w:sz w:val="22"/>
          <w:szCs w:val="22"/>
        </w:rPr>
        <w:t>hiperhidrozės</w:t>
      </w:r>
      <w:proofErr w:type="spellEnd"/>
      <w:r w:rsidRPr="00663D9C">
        <w:rPr>
          <w:sz w:val="22"/>
          <w:szCs w:val="22"/>
        </w:rPr>
        <w:t xml:space="preserve">, 16 % pacientų, kuriems yra </w:t>
      </w:r>
      <w:proofErr w:type="spellStart"/>
      <w:r w:rsidRPr="00663D9C">
        <w:rPr>
          <w:sz w:val="22"/>
          <w:szCs w:val="22"/>
        </w:rPr>
        <w:t>židininis</w:t>
      </w:r>
      <w:proofErr w:type="spellEnd"/>
      <w:r w:rsidRPr="00663D9C">
        <w:rPr>
          <w:sz w:val="22"/>
          <w:szCs w:val="22"/>
        </w:rPr>
        <w:t xml:space="preserve"> viršutinės galūnės </w:t>
      </w:r>
      <w:proofErr w:type="spellStart"/>
      <w:r w:rsidRPr="00663D9C">
        <w:rPr>
          <w:sz w:val="22"/>
          <w:szCs w:val="22"/>
        </w:rPr>
        <w:t>spazmiškumas</w:t>
      </w:r>
      <w:proofErr w:type="spellEnd"/>
      <w:r w:rsidRPr="00663D9C">
        <w:rPr>
          <w:sz w:val="22"/>
          <w:szCs w:val="22"/>
        </w:rPr>
        <w:t xml:space="preserve"> dėl insulto, ir 15 % pacientų, kuriems yra </w:t>
      </w:r>
      <w:proofErr w:type="spellStart"/>
      <w:r w:rsidRPr="00663D9C">
        <w:rPr>
          <w:sz w:val="22"/>
          <w:szCs w:val="22"/>
        </w:rPr>
        <w:t>židininis</w:t>
      </w:r>
      <w:proofErr w:type="spellEnd"/>
      <w:r w:rsidRPr="00663D9C">
        <w:rPr>
          <w:sz w:val="22"/>
          <w:szCs w:val="22"/>
        </w:rPr>
        <w:t xml:space="preserve"> apatinės galūnės </w:t>
      </w:r>
      <w:proofErr w:type="spellStart"/>
      <w:r w:rsidRPr="00663D9C">
        <w:rPr>
          <w:sz w:val="22"/>
          <w:szCs w:val="22"/>
        </w:rPr>
        <w:t>spazmiškumas</w:t>
      </w:r>
      <w:proofErr w:type="spellEnd"/>
      <w:r w:rsidRPr="00663D9C">
        <w:rPr>
          <w:sz w:val="22"/>
          <w:szCs w:val="22"/>
        </w:rPr>
        <w:t xml:space="preserve"> dėl insulto. Atliekant </w:t>
      </w:r>
      <w:proofErr w:type="spellStart"/>
      <w:r w:rsidRPr="00663D9C">
        <w:rPr>
          <w:sz w:val="22"/>
          <w:szCs w:val="22"/>
        </w:rPr>
        <w:t>hiperaktyvios</w:t>
      </w:r>
      <w:proofErr w:type="spellEnd"/>
      <w:r w:rsidRPr="00663D9C">
        <w:rPr>
          <w:sz w:val="22"/>
          <w:szCs w:val="22"/>
        </w:rPr>
        <w:t xml:space="preserve"> šlapimo pūslės klinikinius tyrimus, dažnis gydant pirmą kartą buvo 26 %, o antrą – 22 %. Atliekant </w:t>
      </w:r>
      <w:proofErr w:type="spellStart"/>
      <w:r w:rsidRPr="00663D9C">
        <w:rPr>
          <w:sz w:val="22"/>
          <w:szCs w:val="22"/>
        </w:rPr>
        <w:t>neurogeninio</w:t>
      </w:r>
      <w:proofErr w:type="spellEnd"/>
      <w:r w:rsidRPr="00663D9C">
        <w:rPr>
          <w:sz w:val="22"/>
          <w:szCs w:val="22"/>
        </w:rPr>
        <w:t xml:space="preserve">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hiperaktyvumo klinikinius tyrimus</w:t>
      </w:r>
      <w:r w:rsidR="009A55A8">
        <w:rPr>
          <w:sz w:val="22"/>
          <w:szCs w:val="22"/>
        </w:rPr>
        <w:t xml:space="preserve"> su suaugusiaisiais</w:t>
      </w:r>
      <w:r w:rsidRPr="00663D9C">
        <w:rPr>
          <w:sz w:val="22"/>
          <w:szCs w:val="22"/>
        </w:rPr>
        <w:t xml:space="preserve">, dažnis gydant pirmą kartą buvo 32 %, o antrą – sumažėjo iki 18 %. </w:t>
      </w:r>
      <w:r w:rsidR="009A55A8">
        <w:rPr>
          <w:sz w:val="22"/>
          <w:szCs w:val="22"/>
        </w:rPr>
        <w:t xml:space="preserve">Vaikams </w:t>
      </w:r>
      <w:r w:rsidR="009A55A8" w:rsidRPr="00663D9C">
        <w:rPr>
          <w:sz w:val="22"/>
          <w:szCs w:val="22"/>
        </w:rPr>
        <w:t xml:space="preserve">gydant pirmą kartą </w:t>
      </w:r>
      <w:proofErr w:type="spellStart"/>
      <w:r w:rsidR="009A55A8" w:rsidRPr="00663D9C">
        <w:rPr>
          <w:sz w:val="22"/>
          <w:szCs w:val="22"/>
        </w:rPr>
        <w:t>neurogeninio</w:t>
      </w:r>
      <w:proofErr w:type="spellEnd"/>
      <w:r w:rsidR="009A55A8" w:rsidRPr="00663D9C">
        <w:rPr>
          <w:sz w:val="22"/>
          <w:szCs w:val="22"/>
        </w:rPr>
        <w:t xml:space="preserve"> </w:t>
      </w:r>
      <w:r w:rsidR="009A55A8" w:rsidRPr="00663D9C">
        <w:rPr>
          <w:i/>
          <w:sz w:val="22"/>
          <w:szCs w:val="22"/>
        </w:rPr>
        <w:t xml:space="preserve">m. </w:t>
      </w:r>
      <w:proofErr w:type="spellStart"/>
      <w:r w:rsidR="009A55A8" w:rsidRPr="00663D9C">
        <w:rPr>
          <w:i/>
          <w:sz w:val="22"/>
          <w:szCs w:val="22"/>
        </w:rPr>
        <w:t>detrusor</w:t>
      </w:r>
      <w:proofErr w:type="spellEnd"/>
      <w:r w:rsidR="009A55A8" w:rsidRPr="00663D9C">
        <w:rPr>
          <w:sz w:val="22"/>
          <w:szCs w:val="22"/>
        </w:rPr>
        <w:t xml:space="preserve"> hiperaktyvumo dažnis </w:t>
      </w:r>
      <w:r w:rsidR="009A55A8">
        <w:rPr>
          <w:sz w:val="22"/>
          <w:szCs w:val="22"/>
        </w:rPr>
        <w:t>buvo 6,2 %</w:t>
      </w:r>
      <w:r w:rsidR="009A55A8" w:rsidRPr="00BA51A2">
        <w:rPr>
          <w:sz w:val="22"/>
          <w:szCs w:val="22"/>
        </w:rPr>
        <w:t>.</w:t>
      </w:r>
      <w:r w:rsidR="009A55A8">
        <w:rPr>
          <w:sz w:val="22"/>
          <w:szCs w:val="22"/>
        </w:rPr>
        <w:t xml:space="preserve"> </w:t>
      </w:r>
      <w:r w:rsidRPr="00663D9C">
        <w:rPr>
          <w:sz w:val="22"/>
          <w:szCs w:val="22"/>
        </w:rPr>
        <w:t>Atliekant lėtinės migrenos klinikinius tyrimus, dažnis gydant pirmą kartą buvo 26 %, o antrą – sumažėjo iki 11 %.</w:t>
      </w:r>
    </w:p>
    <w:p w14:paraId="378FF774" w14:textId="77777777" w:rsidR="00D7788C" w:rsidRPr="00663D9C" w:rsidRDefault="00D7788C" w:rsidP="00663D9C">
      <w:pPr>
        <w:tabs>
          <w:tab w:val="num" w:pos="720"/>
        </w:tabs>
        <w:rPr>
          <w:sz w:val="22"/>
          <w:szCs w:val="22"/>
        </w:rPr>
      </w:pPr>
    </w:p>
    <w:p w14:paraId="2914E958" w14:textId="77777777" w:rsidR="00D7788C" w:rsidRPr="00663D9C" w:rsidRDefault="00F6641C" w:rsidP="00663D9C">
      <w:pPr>
        <w:rPr>
          <w:sz w:val="22"/>
          <w:szCs w:val="22"/>
        </w:rPr>
      </w:pPr>
      <w:r w:rsidRPr="00663D9C">
        <w:rPr>
          <w:sz w:val="22"/>
          <w:szCs w:val="22"/>
        </w:rPr>
        <w:t>Paprastai nepageidaujamos reakcijos pasireiškia per pirmąsias kelias dienas po injekcijos ir, nors dažniausiai praeina, gali trukti iki kelių mėnesių arba, retais atvejais, net ilgiau.</w:t>
      </w:r>
    </w:p>
    <w:p w14:paraId="2248A465" w14:textId="77777777" w:rsidR="00D7788C" w:rsidRPr="00663D9C" w:rsidRDefault="00D7788C" w:rsidP="00663D9C">
      <w:pPr>
        <w:rPr>
          <w:sz w:val="22"/>
          <w:szCs w:val="22"/>
        </w:rPr>
      </w:pPr>
    </w:p>
    <w:p w14:paraId="57D77ED9" w14:textId="77777777" w:rsidR="00D7788C" w:rsidRPr="00663D9C" w:rsidRDefault="00F6641C" w:rsidP="00663D9C">
      <w:pPr>
        <w:rPr>
          <w:b/>
          <w:i/>
          <w:sz w:val="22"/>
          <w:szCs w:val="22"/>
        </w:rPr>
      </w:pPr>
      <w:r w:rsidRPr="00663D9C">
        <w:rPr>
          <w:sz w:val="22"/>
          <w:szCs w:val="22"/>
        </w:rPr>
        <w:t xml:space="preserve">Vietinis raumenų silpnumas atspindi numatytąjį farmakologinį </w:t>
      </w:r>
      <w:proofErr w:type="spellStart"/>
      <w:r w:rsidRPr="00663D9C">
        <w:rPr>
          <w:sz w:val="22"/>
          <w:szCs w:val="22"/>
        </w:rPr>
        <w:t>botulino</w:t>
      </w:r>
      <w:proofErr w:type="spellEnd"/>
      <w:r w:rsidRPr="00663D9C">
        <w:rPr>
          <w:sz w:val="22"/>
          <w:szCs w:val="22"/>
        </w:rPr>
        <w:t xml:space="preserve"> toksino poveikį raumens audinyje. Tačiau pranešta ir apie gretimų ir (arba) nuo injekcijos vietos nutolusių raumenų silpnumą.</w:t>
      </w:r>
    </w:p>
    <w:p w14:paraId="012A219A" w14:textId="77777777" w:rsidR="00D7788C" w:rsidRPr="00663D9C" w:rsidRDefault="00D7788C" w:rsidP="00663D9C">
      <w:pPr>
        <w:rPr>
          <w:sz w:val="22"/>
          <w:szCs w:val="22"/>
        </w:rPr>
      </w:pPr>
    </w:p>
    <w:p w14:paraId="4857D175" w14:textId="77777777" w:rsidR="00D7788C" w:rsidRPr="00663D9C" w:rsidRDefault="00F6641C" w:rsidP="00663D9C">
      <w:pPr>
        <w:rPr>
          <w:sz w:val="22"/>
          <w:szCs w:val="22"/>
        </w:rPr>
      </w:pPr>
      <w:r w:rsidRPr="00663D9C">
        <w:rPr>
          <w:sz w:val="22"/>
          <w:szCs w:val="22"/>
        </w:rPr>
        <w:t xml:space="preserve">Kaip tikimasi atliekant bet kokią injekcijos procedūrą, dėl injekcijos buvo lokalizuoto skausmo, uždegimo, </w:t>
      </w:r>
      <w:proofErr w:type="spellStart"/>
      <w:r w:rsidRPr="00663D9C">
        <w:rPr>
          <w:sz w:val="22"/>
          <w:szCs w:val="22"/>
        </w:rPr>
        <w:t>parestezijos</w:t>
      </w:r>
      <w:proofErr w:type="spellEnd"/>
      <w:r w:rsidRPr="00663D9C">
        <w:rPr>
          <w:sz w:val="22"/>
          <w:szCs w:val="22"/>
        </w:rPr>
        <w:t xml:space="preserve">, </w:t>
      </w:r>
      <w:proofErr w:type="spellStart"/>
      <w:r w:rsidRPr="00663D9C">
        <w:rPr>
          <w:sz w:val="22"/>
          <w:szCs w:val="22"/>
        </w:rPr>
        <w:t>hipestezijos</w:t>
      </w:r>
      <w:proofErr w:type="spellEnd"/>
      <w:r w:rsidRPr="00663D9C">
        <w:rPr>
          <w:sz w:val="22"/>
          <w:szCs w:val="22"/>
        </w:rPr>
        <w:t xml:space="preserve">, skausmingumo, tinimo / edemos, </w:t>
      </w:r>
      <w:proofErr w:type="spellStart"/>
      <w:r w:rsidRPr="00663D9C">
        <w:rPr>
          <w:sz w:val="22"/>
          <w:szCs w:val="22"/>
        </w:rPr>
        <w:t>eritemos</w:t>
      </w:r>
      <w:proofErr w:type="spellEnd"/>
      <w:r w:rsidRPr="00663D9C">
        <w:rPr>
          <w:sz w:val="22"/>
          <w:szCs w:val="22"/>
        </w:rPr>
        <w:t xml:space="preserve">, lokalizuotos infekcijos, kraujavimo ir (arba) kraujosruvų atvejų. Dėl adatos sukelto skausmo ir (arba) nerimo atsirado </w:t>
      </w:r>
      <w:proofErr w:type="spellStart"/>
      <w:r w:rsidRPr="00663D9C">
        <w:rPr>
          <w:sz w:val="22"/>
          <w:szCs w:val="22"/>
        </w:rPr>
        <w:t>vazovaginės</w:t>
      </w:r>
      <w:proofErr w:type="spellEnd"/>
      <w:r w:rsidRPr="00663D9C">
        <w:rPr>
          <w:sz w:val="22"/>
          <w:szCs w:val="22"/>
        </w:rPr>
        <w:t xml:space="preserve"> reakcijos, įskaitant praeinančią simptominę </w:t>
      </w:r>
      <w:proofErr w:type="spellStart"/>
      <w:r w:rsidRPr="00663D9C">
        <w:rPr>
          <w:sz w:val="22"/>
          <w:szCs w:val="22"/>
        </w:rPr>
        <w:t>hipotenziją</w:t>
      </w:r>
      <w:proofErr w:type="spellEnd"/>
      <w:r w:rsidRPr="00663D9C">
        <w:rPr>
          <w:sz w:val="22"/>
          <w:szCs w:val="22"/>
        </w:rPr>
        <w:t xml:space="preserve"> ir apalpimą. Po </w:t>
      </w:r>
      <w:proofErr w:type="spellStart"/>
      <w:r w:rsidRPr="00663D9C">
        <w:rPr>
          <w:sz w:val="22"/>
          <w:szCs w:val="22"/>
        </w:rPr>
        <w:t>botulino</w:t>
      </w:r>
      <w:proofErr w:type="spellEnd"/>
      <w:r w:rsidRPr="00663D9C">
        <w:rPr>
          <w:sz w:val="22"/>
          <w:szCs w:val="22"/>
        </w:rPr>
        <w:t xml:space="preserve"> toksino injekcijų pranešta ir apie karščiavimą bei gripo sindromą.</w:t>
      </w:r>
    </w:p>
    <w:p w14:paraId="6C0B5E67" w14:textId="77777777" w:rsidR="00D7788C" w:rsidRPr="00663D9C" w:rsidRDefault="00D7788C" w:rsidP="00663D9C">
      <w:pPr>
        <w:rPr>
          <w:b/>
          <w:sz w:val="22"/>
          <w:szCs w:val="22"/>
        </w:rPr>
      </w:pPr>
    </w:p>
    <w:p w14:paraId="0B31861D" w14:textId="77777777" w:rsidR="00D7788C" w:rsidRPr="00663D9C" w:rsidRDefault="00F6641C" w:rsidP="00663D9C">
      <w:pPr>
        <w:keepNext/>
        <w:keepLines/>
        <w:numPr>
          <w:ilvl w:val="12"/>
          <w:numId w:val="0"/>
        </w:numPr>
        <w:rPr>
          <w:sz w:val="22"/>
          <w:szCs w:val="22"/>
        </w:rPr>
      </w:pPr>
      <w:r w:rsidRPr="00663D9C">
        <w:rPr>
          <w:sz w:val="22"/>
          <w:szCs w:val="22"/>
        </w:rPr>
        <w:t>Atsižvelgiant į tai, kaip dažnai pasireiškia šalutiniai poveikiai, jie skirstomi į šias kategorijas:</w:t>
      </w:r>
    </w:p>
    <w:tbl>
      <w:tblPr>
        <w:tblW w:w="290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3"/>
        <w:gridCol w:w="3572"/>
      </w:tblGrid>
      <w:tr w:rsidR="009611AC" w14:paraId="666185BB" w14:textId="77777777" w:rsidTr="00FF6D4D">
        <w:tc>
          <w:tcPr>
            <w:tcW w:w="1601" w:type="pct"/>
            <w:tcBorders>
              <w:top w:val="single" w:sz="4" w:space="0" w:color="auto"/>
              <w:left w:val="single" w:sz="4" w:space="0" w:color="auto"/>
              <w:bottom w:val="single" w:sz="4" w:space="0" w:color="auto"/>
              <w:right w:val="single" w:sz="4" w:space="0" w:color="auto"/>
            </w:tcBorders>
            <w:hideMark/>
          </w:tcPr>
          <w:p w14:paraId="05F2C135" w14:textId="77777777" w:rsidR="00D7788C" w:rsidRPr="00663D9C" w:rsidRDefault="00F6641C" w:rsidP="00663D9C">
            <w:pPr>
              <w:spacing w:line="276" w:lineRule="auto"/>
              <w:rPr>
                <w:sz w:val="22"/>
                <w:szCs w:val="22"/>
              </w:rPr>
            </w:pPr>
            <w:r w:rsidRPr="00663D9C">
              <w:rPr>
                <w:sz w:val="22"/>
                <w:szCs w:val="22"/>
              </w:rPr>
              <w:t>Labai dažn</w:t>
            </w:r>
            <w:r w:rsidR="00CA379E">
              <w:rPr>
                <w:sz w:val="22"/>
                <w:szCs w:val="22"/>
              </w:rPr>
              <w:t>as</w:t>
            </w:r>
          </w:p>
        </w:tc>
        <w:tc>
          <w:tcPr>
            <w:tcW w:w="3399" w:type="pct"/>
            <w:tcBorders>
              <w:top w:val="single" w:sz="4" w:space="0" w:color="auto"/>
              <w:left w:val="single" w:sz="4" w:space="0" w:color="auto"/>
              <w:bottom w:val="single" w:sz="4" w:space="0" w:color="auto"/>
              <w:right w:val="single" w:sz="4" w:space="0" w:color="auto"/>
            </w:tcBorders>
            <w:hideMark/>
          </w:tcPr>
          <w:p w14:paraId="4CEACA59" w14:textId="77777777" w:rsidR="00D7788C" w:rsidRPr="00663D9C" w:rsidRDefault="00F6641C" w:rsidP="00663D9C">
            <w:pPr>
              <w:spacing w:line="276" w:lineRule="auto"/>
              <w:rPr>
                <w:sz w:val="22"/>
                <w:szCs w:val="22"/>
              </w:rPr>
            </w:pPr>
            <w:r w:rsidRPr="00663D9C">
              <w:rPr>
                <w:sz w:val="22"/>
                <w:szCs w:val="22"/>
              </w:rPr>
              <w:t>pasireiškia daugiau kaip 1 iš 10 pacientų</w:t>
            </w:r>
          </w:p>
        </w:tc>
      </w:tr>
      <w:tr w:rsidR="009611AC" w14:paraId="770F74CC" w14:textId="77777777" w:rsidTr="00FF6D4D">
        <w:tc>
          <w:tcPr>
            <w:tcW w:w="1601" w:type="pct"/>
            <w:tcBorders>
              <w:top w:val="single" w:sz="4" w:space="0" w:color="auto"/>
              <w:left w:val="single" w:sz="4" w:space="0" w:color="auto"/>
              <w:bottom w:val="single" w:sz="4" w:space="0" w:color="auto"/>
              <w:right w:val="single" w:sz="4" w:space="0" w:color="auto"/>
            </w:tcBorders>
            <w:hideMark/>
          </w:tcPr>
          <w:p w14:paraId="46544920" w14:textId="77777777" w:rsidR="00D7788C" w:rsidRPr="00663D9C" w:rsidRDefault="00F6641C" w:rsidP="00663D9C">
            <w:pPr>
              <w:spacing w:line="276" w:lineRule="auto"/>
              <w:rPr>
                <w:sz w:val="22"/>
                <w:szCs w:val="22"/>
              </w:rPr>
            </w:pPr>
            <w:r w:rsidRPr="00663D9C">
              <w:rPr>
                <w:sz w:val="22"/>
                <w:szCs w:val="22"/>
              </w:rPr>
              <w:lastRenderedPageBreak/>
              <w:t>Dažn</w:t>
            </w:r>
            <w:r w:rsidR="00CA379E">
              <w:rPr>
                <w:sz w:val="22"/>
                <w:szCs w:val="22"/>
              </w:rPr>
              <w:t>as</w:t>
            </w:r>
          </w:p>
        </w:tc>
        <w:tc>
          <w:tcPr>
            <w:tcW w:w="3399" w:type="pct"/>
            <w:tcBorders>
              <w:top w:val="single" w:sz="4" w:space="0" w:color="auto"/>
              <w:left w:val="single" w:sz="4" w:space="0" w:color="auto"/>
              <w:bottom w:val="single" w:sz="4" w:space="0" w:color="auto"/>
              <w:right w:val="single" w:sz="4" w:space="0" w:color="auto"/>
            </w:tcBorders>
            <w:hideMark/>
          </w:tcPr>
          <w:p w14:paraId="2A862392" w14:textId="77777777" w:rsidR="00D7788C" w:rsidRPr="00663D9C" w:rsidRDefault="00F6641C" w:rsidP="00663D9C">
            <w:pPr>
              <w:spacing w:line="276" w:lineRule="auto"/>
              <w:rPr>
                <w:sz w:val="22"/>
                <w:szCs w:val="22"/>
              </w:rPr>
            </w:pPr>
            <w:r w:rsidRPr="00663D9C">
              <w:rPr>
                <w:sz w:val="22"/>
                <w:szCs w:val="22"/>
              </w:rPr>
              <w:t>pasireiškia nuo 1 iki 10 pacientų iš 100</w:t>
            </w:r>
          </w:p>
        </w:tc>
      </w:tr>
      <w:tr w:rsidR="009611AC" w14:paraId="238854C6" w14:textId="77777777" w:rsidTr="00FF6D4D">
        <w:tc>
          <w:tcPr>
            <w:tcW w:w="1601" w:type="pct"/>
            <w:tcBorders>
              <w:top w:val="single" w:sz="4" w:space="0" w:color="auto"/>
              <w:left w:val="single" w:sz="4" w:space="0" w:color="auto"/>
              <w:bottom w:val="single" w:sz="4" w:space="0" w:color="auto"/>
              <w:right w:val="single" w:sz="4" w:space="0" w:color="auto"/>
            </w:tcBorders>
            <w:hideMark/>
          </w:tcPr>
          <w:p w14:paraId="2700B15E" w14:textId="77777777" w:rsidR="00D7788C" w:rsidRPr="00663D9C" w:rsidRDefault="00F6641C" w:rsidP="00663D9C">
            <w:pPr>
              <w:spacing w:line="276" w:lineRule="auto"/>
              <w:rPr>
                <w:sz w:val="22"/>
                <w:szCs w:val="22"/>
              </w:rPr>
            </w:pPr>
            <w:r w:rsidRPr="00663D9C">
              <w:rPr>
                <w:sz w:val="22"/>
                <w:szCs w:val="22"/>
              </w:rPr>
              <w:t>Nedažn</w:t>
            </w:r>
            <w:r w:rsidR="00CA379E">
              <w:rPr>
                <w:sz w:val="22"/>
                <w:szCs w:val="22"/>
              </w:rPr>
              <w:t>as</w:t>
            </w:r>
          </w:p>
        </w:tc>
        <w:tc>
          <w:tcPr>
            <w:tcW w:w="3399" w:type="pct"/>
            <w:tcBorders>
              <w:top w:val="single" w:sz="4" w:space="0" w:color="auto"/>
              <w:left w:val="single" w:sz="4" w:space="0" w:color="auto"/>
              <w:bottom w:val="single" w:sz="4" w:space="0" w:color="auto"/>
              <w:right w:val="single" w:sz="4" w:space="0" w:color="auto"/>
            </w:tcBorders>
            <w:hideMark/>
          </w:tcPr>
          <w:p w14:paraId="60A13558" w14:textId="77777777" w:rsidR="00D7788C" w:rsidRPr="00663D9C" w:rsidRDefault="00F6641C" w:rsidP="00663D9C">
            <w:pPr>
              <w:spacing w:line="276" w:lineRule="auto"/>
              <w:ind w:right="-28"/>
              <w:rPr>
                <w:sz w:val="22"/>
                <w:szCs w:val="22"/>
              </w:rPr>
            </w:pPr>
            <w:r w:rsidRPr="00663D9C">
              <w:rPr>
                <w:sz w:val="22"/>
                <w:szCs w:val="22"/>
              </w:rPr>
              <w:t>pasireiškia nuo 1 iki 10 pacientų iš 1000</w:t>
            </w:r>
          </w:p>
        </w:tc>
      </w:tr>
      <w:tr w:rsidR="009611AC" w14:paraId="158B149D" w14:textId="77777777" w:rsidTr="00FF6D4D">
        <w:tc>
          <w:tcPr>
            <w:tcW w:w="1601" w:type="pct"/>
            <w:tcBorders>
              <w:top w:val="single" w:sz="4" w:space="0" w:color="auto"/>
              <w:left w:val="single" w:sz="4" w:space="0" w:color="auto"/>
              <w:bottom w:val="single" w:sz="4" w:space="0" w:color="auto"/>
              <w:right w:val="single" w:sz="4" w:space="0" w:color="auto"/>
            </w:tcBorders>
            <w:hideMark/>
          </w:tcPr>
          <w:p w14:paraId="402907AC" w14:textId="77777777" w:rsidR="00D7788C" w:rsidRPr="00663D9C" w:rsidRDefault="00F6641C" w:rsidP="00663D9C">
            <w:pPr>
              <w:spacing w:line="276" w:lineRule="auto"/>
              <w:rPr>
                <w:sz w:val="22"/>
                <w:szCs w:val="22"/>
              </w:rPr>
            </w:pPr>
            <w:r w:rsidRPr="00663D9C">
              <w:rPr>
                <w:sz w:val="22"/>
                <w:szCs w:val="22"/>
              </w:rPr>
              <w:t>Ret</w:t>
            </w:r>
            <w:r w:rsidR="00CA379E">
              <w:rPr>
                <w:sz w:val="22"/>
                <w:szCs w:val="22"/>
              </w:rPr>
              <w:t>as</w:t>
            </w:r>
          </w:p>
        </w:tc>
        <w:tc>
          <w:tcPr>
            <w:tcW w:w="3399" w:type="pct"/>
            <w:tcBorders>
              <w:top w:val="single" w:sz="4" w:space="0" w:color="auto"/>
              <w:left w:val="single" w:sz="4" w:space="0" w:color="auto"/>
              <w:bottom w:val="single" w:sz="4" w:space="0" w:color="auto"/>
              <w:right w:val="single" w:sz="4" w:space="0" w:color="auto"/>
            </w:tcBorders>
            <w:hideMark/>
          </w:tcPr>
          <w:p w14:paraId="01181FDD" w14:textId="77777777" w:rsidR="00D7788C" w:rsidRPr="00663D9C" w:rsidRDefault="00F6641C" w:rsidP="00663D9C">
            <w:pPr>
              <w:spacing w:line="276" w:lineRule="auto"/>
              <w:ind w:right="-28"/>
              <w:rPr>
                <w:sz w:val="22"/>
                <w:szCs w:val="22"/>
              </w:rPr>
            </w:pPr>
            <w:r w:rsidRPr="00663D9C">
              <w:rPr>
                <w:sz w:val="22"/>
                <w:szCs w:val="22"/>
              </w:rPr>
              <w:t>pasireiškia nuo 1 iki 10 pacientų iš 10000</w:t>
            </w:r>
          </w:p>
        </w:tc>
      </w:tr>
      <w:tr w:rsidR="009611AC" w14:paraId="25F69727" w14:textId="77777777" w:rsidTr="00FF6D4D">
        <w:tc>
          <w:tcPr>
            <w:tcW w:w="1601" w:type="pct"/>
            <w:tcBorders>
              <w:top w:val="single" w:sz="4" w:space="0" w:color="auto"/>
              <w:left w:val="single" w:sz="4" w:space="0" w:color="auto"/>
              <w:bottom w:val="single" w:sz="4" w:space="0" w:color="auto"/>
              <w:right w:val="single" w:sz="4" w:space="0" w:color="auto"/>
            </w:tcBorders>
            <w:hideMark/>
          </w:tcPr>
          <w:p w14:paraId="13A28EC6" w14:textId="77777777" w:rsidR="00D7788C" w:rsidRPr="00663D9C" w:rsidRDefault="00F6641C" w:rsidP="00663D9C">
            <w:pPr>
              <w:spacing w:line="276" w:lineRule="auto"/>
              <w:rPr>
                <w:sz w:val="22"/>
                <w:szCs w:val="22"/>
              </w:rPr>
            </w:pPr>
            <w:r w:rsidRPr="00663D9C">
              <w:rPr>
                <w:sz w:val="22"/>
                <w:szCs w:val="22"/>
              </w:rPr>
              <w:t>Labai ret</w:t>
            </w:r>
            <w:r w:rsidR="00CA379E">
              <w:rPr>
                <w:sz w:val="22"/>
                <w:szCs w:val="22"/>
              </w:rPr>
              <w:t>as</w:t>
            </w:r>
          </w:p>
        </w:tc>
        <w:tc>
          <w:tcPr>
            <w:tcW w:w="3399" w:type="pct"/>
            <w:tcBorders>
              <w:top w:val="single" w:sz="4" w:space="0" w:color="auto"/>
              <w:left w:val="single" w:sz="4" w:space="0" w:color="auto"/>
              <w:bottom w:val="single" w:sz="4" w:space="0" w:color="auto"/>
              <w:right w:val="single" w:sz="4" w:space="0" w:color="auto"/>
            </w:tcBorders>
            <w:hideMark/>
          </w:tcPr>
          <w:p w14:paraId="5E4C08B3" w14:textId="77777777" w:rsidR="00D7788C" w:rsidRPr="00663D9C" w:rsidRDefault="00F6641C" w:rsidP="00663D9C">
            <w:pPr>
              <w:spacing w:line="276" w:lineRule="auto"/>
              <w:ind w:right="-28"/>
              <w:rPr>
                <w:sz w:val="22"/>
                <w:szCs w:val="22"/>
              </w:rPr>
            </w:pPr>
            <w:r w:rsidRPr="00663D9C">
              <w:rPr>
                <w:sz w:val="22"/>
                <w:szCs w:val="22"/>
              </w:rPr>
              <w:t>pasireiškia mažiau nei 1 iš 10000 pacientų</w:t>
            </w:r>
          </w:p>
        </w:tc>
      </w:tr>
      <w:tr w:rsidR="009611AC" w14:paraId="40B9ED2D" w14:textId="77777777" w:rsidTr="00FF6D4D">
        <w:tc>
          <w:tcPr>
            <w:tcW w:w="1601" w:type="pct"/>
            <w:tcBorders>
              <w:top w:val="single" w:sz="4" w:space="0" w:color="auto"/>
              <w:left w:val="single" w:sz="4" w:space="0" w:color="auto"/>
              <w:bottom w:val="single" w:sz="4" w:space="0" w:color="auto"/>
              <w:right w:val="single" w:sz="4" w:space="0" w:color="auto"/>
            </w:tcBorders>
          </w:tcPr>
          <w:p w14:paraId="00118658" w14:textId="77777777" w:rsidR="0033209E" w:rsidRPr="00A41043" w:rsidRDefault="00F6641C" w:rsidP="0033209E">
            <w:pPr>
              <w:spacing w:line="276" w:lineRule="auto"/>
              <w:rPr>
                <w:sz w:val="22"/>
                <w:szCs w:val="22"/>
              </w:rPr>
            </w:pPr>
            <w:r w:rsidRPr="00B34AD1">
              <w:rPr>
                <w:sz w:val="22"/>
                <w:szCs w:val="22"/>
              </w:rPr>
              <w:t>Dažnis nežinomas</w:t>
            </w:r>
          </w:p>
        </w:tc>
        <w:tc>
          <w:tcPr>
            <w:tcW w:w="3399" w:type="pct"/>
            <w:tcBorders>
              <w:top w:val="single" w:sz="4" w:space="0" w:color="auto"/>
              <w:left w:val="single" w:sz="4" w:space="0" w:color="auto"/>
              <w:bottom w:val="single" w:sz="4" w:space="0" w:color="auto"/>
              <w:right w:val="single" w:sz="4" w:space="0" w:color="auto"/>
            </w:tcBorders>
          </w:tcPr>
          <w:p w14:paraId="3B5B82E9" w14:textId="77777777" w:rsidR="0033209E" w:rsidRPr="00A41043" w:rsidRDefault="00F6641C" w:rsidP="0033209E">
            <w:pPr>
              <w:spacing w:line="276" w:lineRule="auto"/>
              <w:ind w:right="-28"/>
              <w:rPr>
                <w:sz w:val="22"/>
                <w:szCs w:val="22"/>
              </w:rPr>
            </w:pPr>
            <w:r w:rsidRPr="00B34AD1">
              <w:rPr>
                <w:sz w:val="22"/>
                <w:szCs w:val="22"/>
              </w:rPr>
              <w:t>negali būti apskaičiuotas pagal turimus duomenis</w:t>
            </w:r>
          </w:p>
        </w:tc>
      </w:tr>
    </w:tbl>
    <w:p w14:paraId="37CCB83B" w14:textId="77777777" w:rsidR="00D7788C" w:rsidRPr="00663D9C" w:rsidRDefault="00D7788C" w:rsidP="00663D9C">
      <w:pPr>
        <w:rPr>
          <w:sz w:val="22"/>
          <w:szCs w:val="22"/>
        </w:rPr>
      </w:pPr>
    </w:p>
    <w:p w14:paraId="43C483F4" w14:textId="77777777" w:rsidR="00D7788C" w:rsidRPr="00663D9C" w:rsidRDefault="00F6641C" w:rsidP="00663D9C">
      <w:pPr>
        <w:rPr>
          <w:sz w:val="22"/>
          <w:szCs w:val="22"/>
        </w:rPr>
      </w:pPr>
      <w:r w:rsidRPr="00663D9C">
        <w:rPr>
          <w:sz w:val="22"/>
          <w:szCs w:val="22"/>
        </w:rPr>
        <w:t>Toliau pateiktas sąrašas šalutinių poveikių, kurie skiriasi priklausomai nuo kūno vietos, į kurią buvo su</w:t>
      </w:r>
      <w:r w:rsidR="00F75232">
        <w:rPr>
          <w:sz w:val="22"/>
          <w:szCs w:val="22"/>
        </w:rPr>
        <w:t>leista</w:t>
      </w:r>
      <w:r w:rsidRPr="00663D9C">
        <w:rPr>
          <w:sz w:val="22"/>
          <w:szCs w:val="22"/>
        </w:rPr>
        <w:t xml:space="preserve"> BOTOX.</w:t>
      </w:r>
    </w:p>
    <w:p w14:paraId="6506FD48" w14:textId="77777777" w:rsidR="00D7788C" w:rsidRPr="00663D9C" w:rsidRDefault="00D7788C" w:rsidP="00663D9C">
      <w:pPr>
        <w:rPr>
          <w:iCs/>
          <w:color w:val="000000"/>
          <w:sz w:val="22"/>
          <w:szCs w:val="22"/>
        </w:rPr>
      </w:pPr>
    </w:p>
    <w:p w14:paraId="582FA499" w14:textId="77777777" w:rsidR="00D7788C" w:rsidRPr="00663D9C" w:rsidRDefault="00F6641C" w:rsidP="00663D9C">
      <w:pPr>
        <w:rPr>
          <w:b/>
          <w:iCs/>
          <w:sz w:val="22"/>
          <w:szCs w:val="22"/>
          <w:u w:val="single"/>
        </w:rPr>
      </w:pPr>
      <w:r w:rsidRPr="00663D9C">
        <w:rPr>
          <w:b/>
          <w:iCs/>
          <w:sz w:val="22"/>
          <w:szCs w:val="22"/>
          <w:u w:val="single"/>
        </w:rPr>
        <w:t>NEUROLOGINIAI SUTRIKIMAI:</w:t>
      </w:r>
    </w:p>
    <w:p w14:paraId="36CA5B92" w14:textId="77777777" w:rsidR="00D7788C" w:rsidRPr="00663D9C" w:rsidRDefault="00D7788C" w:rsidP="00663D9C">
      <w:pPr>
        <w:rPr>
          <w:i/>
          <w:iCs/>
          <w:sz w:val="22"/>
          <w:szCs w:val="22"/>
        </w:rPr>
      </w:pPr>
    </w:p>
    <w:p w14:paraId="0C27CFA7" w14:textId="77777777" w:rsidR="00D7788C" w:rsidRPr="00663D9C" w:rsidRDefault="00F6641C" w:rsidP="00663D9C">
      <w:pPr>
        <w:rPr>
          <w:i/>
          <w:iCs/>
          <w:sz w:val="22"/>
          <w:szCs w:val="22"/>
        </w:rPr>
      </w:pPr>
      <w:proofErr w:type="spellStart"/>
      <w:r w:rsidRPr="00663D9C">
        <w:rPr>
          <w:i/>
          <w:iCs/>
          <w:sz w:val="22"/>
          <w:szCs w:val="22"/>
        </w:rPr>
        <w:t>Židininis</w:t>
      </w:r>
      <w:proofErr w:type="spellEnd"/>
      <w:r w:rsidRPr="00663D9C">
        <w:rPr>
          <w:i/>
          <w:iCs/>
          <w:sz w:val="22"/>
          <w:szCs w:val="22"/>
        </w:rPr>
        <w:t xml:space="preserve"> </w:t>
      </w:r>
      <w:r w:rsidR="00BB64BD" w:rsidRPr="00663D9C">
        <w:rPr>
          <w:i/>
          <w:iCs/>
          <w:sz w:val="22"/>
          <w:szCs w:val="22"/>
        </w:rPr>
        <w:t xml:space="preserve">apatinių galūnių </w:t>
      </w:r>
      <w:proofErr w:type="spellStart"/>
      <w:r w:rsidRPr="00663D9C">
        <w:rPr>
          <w:i/>
          <w:iCs/>
          <w:sz w:val="22"/>
          <w:szCs w:val="22"/>
        </w:rPr>
        <w:t>spazmiškumas</w:t>
      </w:r>
      <w:proofErr w:type="spellEnd"/>
      <w:r w:rsidR="00BB64BD" w:rsidRPr="00663D9C">
        <w:rPr>
          <w:i/>
          <w:iCs/>
          <w:sz w:val="22"/>
          <w:szCs w:val="22"/>
        </w:rPr>
        <w:t xml:space="preserve"> </w:t>
      </w:r>
      <w:r w:rsidR="00CF3645" w:rsidRPr="00663D9C">
        <w:rPr>
          <w:i/>
          <w:iCs/>
          <w:sz w:val="22"/>
          <w:szCs w:val="22"/>
        </w:rPr>
        <w:t>vaikų populiacijos</w:t>
      </w:r>
      <w:r w:rsidR="00BB64BD" w:rsidRPr="00663D9C">
        <w:rPr>
          <w:i/>
          <w:iCs/>
          <w:sz w:val="22"/>
          <w:szCs w:val="22"/>
        </w:rPr>
        <w:t xml:space="preserve"> pacientams</w:t>
      </w:r>
    </w:p>
    <w:p w14:paraId="6E55E473" w14:textId="77777777" w:rsidR="00D7788C" w:rsidRPr="00663D9C"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3"/>
        <w:gridCol w:w="4276"/>
        <w:gridCol w:w="1446"/>
      </w:tblGrid>
      <w:tr w:rsidR="009611AC" w14:paraId="51B2E9C1"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702A051D"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76" w:type="dxa"/>
            <w:tcBorders>
              <w:top w:val="single" w:sz="4" w:space="0" w:color="auto"/>
              <w:left w:val="single" w:sz="4" w:space="0" w:color="auto"/>
              <w:bottom w:val="single" w:sz="4" w:space="0" w:color="auto"/>
              <w:right w:val="single" w:sz="4" w:space="0" w:color="auto"/>
            </w:tcBorders>
            <w:hideMark/>
          </w:tcPr>
          <w:p w14:paraId="171314C3"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52102D9E"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7380C35C"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57BE6568" w14:textId="77777777" w:rsidR="00D7788C" w:rsidRPr="00663D9C" w:rsidRDefault="00F6641C" w:rsidP="00663D9C">
            <w:pPr>
              <w:spacing w:line="276" w:lineRule="auto"/>
              <w:rPr>
                <w:iCs/>
                <w:sz w:val="22"/>
                <w:szCs w:val="22"/>
              </w:rPr>
            </w:pPr>
            <w:r w:rsidRPr="00663D9C">
              <w:rPr>
                <w:iCs/>
                <w:sz w:val="22"/>
                <w:szCs w:val="22"/>
              </w:rPr>
              <w:t>Odos ir poodinio audinio sutrikimai</w:t>
            </w:r>
          </w:p>
        </w:tc>
        <w:tc>
          <w:tcPr>
            <w:tcW w:w="4276" w:type="dxa"/>
            <w:tcBorders>
              <w:top w:val="single" w:sz="4" w:space="0" w:color="auto"/>
              <w:left w:val="single" w:sz="4" w:space="0" w:color="auto"/>
              <w:bottom w:val="single" w:sz="4" w:space="0" w:color="auto"/>
              <w:right w:val="single" w:sz="4" w:space="0" w:color="auto"/>
            </w:tcBorders>
            <w:hideMark/>
          </w:tcPr>
          <w:p w14:paraId="3E452DE2" w14:textId="77777777" w:rsidR="00D7788C" w:rsidRPr="00663D9C" w:rsidRDefault="00F6641C" w:rsidP="00663D9C">
            <w:pPr>
              <w:keepNext/>
              <w:keepLines/>
              <w:spacing w:line="276" w:lineRule="auto"/>
              <w:rPr>
                <w:sz w:val="22"/>
                <w:szCs w:val="22"/>
              </w:rPr>
            </w:pPr>
            <w:r w:rsidRPr="00663D9C">
              <w:rPr>
                <w:sz w:val="22"/>
                <w:szCs w:val="22"/>
              </w:rPr>
              <w:t>Išbėrimas</w:t>
            </w:r>
          </w:p>
        </w:tc>
        <w:tc>
          <w:tcPr>
            <w:tcW w:w="1446" w:type="dxa"/>
            <w:tcBorders>
              <w:top w:val="single" w:sz="4" w:space="0" w:color="auto"/>
              <w:left w:val="single" w:sz="4" w:space="0" w:color="auto"/>
              <w:bottom w:val="single" w:sz="4" w:space="0" w:color="auto"/>
              <w:right w:val="single" w:sz="4" w:space="0" w:color="auto"/>
            </w:tcBorders>
            <w:hideMark/>
          </w:tcPr>
          <w:p w14:paraId="7EFE0E8A" w14:textId="77777777" w:rsidR="00D7788C" w:rsidRPr="00663D9C" w:rsidRDefault="00F6641C" w:rsidP="00663D9C">
            <w:pPr>
              <w:spacing w:line="276" w:lineRule="auto"/>
              <w:rPr>
                <w:iCs/>
                <w:sz w:val="22"/>
                <w:szCs w:val="22"/>
              </w:rPr>
            </w:pPr>
            <w:r w:rsidRPr="00663D9C">
              <w:rPr>
                <w:iCs/>
                <w:sz w:val="22"/>
                <w:szCs w:val="22"/>
              </w:rPr>
              <w:t>Dažn</w:t>
            </w:r>
            <w:r w:rsidR="00CA379E">
              <w:rPr>
                <w:iCs/>
                <w:sz w:val="22"/>
                <w:szCs w:val="22"/>
              </w:rPr>
              <w:t>as</w:t>
            </w:r>
          </w:p>
        </w:tc>
      </w:tr>
      <w:tr w:rsidR="009611AC" w14:paraId="1FE74D69"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2DD38ABF" w14:textId="77777777" w:rsidR="00D7788C" w:rsidRPr="00663D9C" w:rsidRDefault="00F6641C" w:rsidP="00663D9C">
            <w:pPr>
              <w:spacing w:line="276" w:lineRule="auto"/>
              <w:rPr>
                <w:iCs/>
                <w:sz w:val="22"/>
                <w:szCs w:val="22"/>
              </w:rPr>
            </w:pPr>
            <w:r w:rsidRPr="00663D9C">
              <w:rPr>
                <w:iCs/>
                <w:sz w:val="22"/>
                <w:szCs w:val="22"/>
              </w:rPr>
              <w:t>Skeleto, raumenų ir jungiamojo audinio sutrikimai</w:t>
            </w:r>
          </w:p>
        </w:tc>
        <w:tc>
          <w:tcPr>
            <w:tcW w:w="4276" w:type="dxa"/>
            <w:tcBorders>
              <w:top w:val="single" w:sz="4" w:space="0" w:color="auto"/>
              <w:left w:val="single" w:sz="4" w:space="0" w:color="auto"/>
              <w:bottom w:val="single" w:sz="4" w:space="0" w:color="auto"/>
              <w:right w:val="single" w:sz="4" w:space="0" w:color="auto"/>
            </w:tcBorders>
            <w:hideMark/>
          </w:tcPr>
          <w:p w14:paraId="277E91A3" w14:textId="77777777" w:rsidR="00D7788C" w:rsidRPr="00663D9C" w:rsidRDefault="00F6641C" w:rsidP="00663D9C">
            <w:pPr>
              <w:keepNext/>
              <w:keepLines/>
              <w:spacing w:line="276" w:lineRule="auto"/>
              <w:rPr>
                <w:sz w:val="22"/>
                <w:szCs w:val="22"/>
              </w:rPr>
            </w:pPr>
            <w:r w:rsidRPr="00663D9C">
              <w:rPr>
                <w:sz w:val="22"/>
                <w:szCs w:val="22"/>
              </w:rPr>
              <w:t>Raumenų silpnumas</w:t>
            </w:r>
          </w:p>
        </w:tc>
        <w:tc>
          <w:tcPr>
            <w:tcW w:w="1446" w:type="dxa"/>
            <w:tcBorders>
              <w:top w:val="single" w:sz="4" w:space="0" w:color="auto"/>
              <w:left w:val="single" w:sz="4" w:space="0" w:color="auto"/>
              <w:bottom w:val="single" w:sz="4" w:space="0" w:color="auto"/>
              <w:right w:val="single" w:sz="4" w:space="0" w:color="auto"/>
            </w:tcBorders>
            <w:hideMark/>
          </w:tcPr>
          <w:p w14:paraId="3DA5E24C" w14:textId="77777777" w:rsidR="00D7788C" w:rsidRPr="00663D9C" w:rsidRDefault="00F6641C" w:rsidP="00663D9C">
            <w:pPr>
              <w:spacing w:line="276" w:lineRule="auto"/>
              <w:rPr>
                <w:iCs/>
                <w:sz w:val="22"/>
                <w:szCs w:val="22"/>
              </w:rPr>
            </w:pPr>
            <w:r w:rsidRPr="00663D9C">
              <w:rPr>
                <w:iCs/>
                <w:sz w:val="22"/>
                <w:szCs w:val="22"/>
              </w:rPr>
              <w:t>Nedažn</w:t>
            </w:r>
            <w:r w:rsidR="00CA379E">
              <w:rPr>
                <w:iCs/>
                <w:sz w:val="22"/>
                <w:szCs w:val="22"/>
              </w:rPr>
              <w:t>as</w:t>
            </w:r>
          </w:p>
        </w:tc>
      </w:tr>
      <w:tr w:rsidR="009611AC" w14:paraId="38113D4A"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079179C8" w14:textId="77777777" w:rsidR="00D7788C" w:rsidRPr="00663D9C" w:rsidRDefault="00F6641C" w:rsidP="00663D9C">
            <w:pPr>
              <w:spacing w:line="276" w:lineRule="auto"/>
              <w:rPr>
                <w:iCs/>
                <w:sz w:val="22"/>
                <w:szCs w:val="22"/>
              </w:rPr>
            </w:pPr>
            <w:r w:rsidRPr="00663D9C">
              <w:rPr>
                <w:iCs/>
                <w:sz w:val="22"/>
                <w:szCs w:val="22"/>
              </w:rPr>
              <w:t>Sužeidimas, apsinuodijimas ir procedūros komplikacijos</w:t>
            </w:r>
          </w:p>
        </w:tc>
        <w:tc>
          <w:tcPr>
            <w:tcW w:w="4276" w:type="dxa"/>
            <w:tcBorders>
              <w:top w:val="single" w:sz="4" w:space="0" w:color="auto"/>
              <w:left w:val="single" w:sz="4" w:space="0" w:color="auto"/>
              <w:bottom w:val="single" w:sz="4" w:space="0" w:color="auto"/>
              <w:right w:val="single" w:sz="4" w:space="0" w:color="auto"/>
            </w:tcBorders>
            <w:hideMark/>
          </w:tcPr>
          <w:p w14:paraId="72F9AFD1" w14:textId="77777777" w:rsidR="00D7788C" w:rsidRPr="00663D9C" w:rsidRDefault="00F6641C" w:rsidP="00663D9C">
            <w:pPr>
              <w:keepNext/>
              <w:keepLines/>
              <w:spacing w:line="276" w:lineRule="auto"/>
              <w:rPr>
                <w:sz w:val="22"/>
                <w:szCs w:val="22"/>
              </w:rPr>
            </w:pPr>
            <w:r w:rsidRPr="00663D9C">
              <w:rPr>
                <w:sz w:val="22"/>
                <w:szCs w:val="22"/>
              </w:rPr>
              <w:t>Raiščių patempimas, o</w:t>
            </w:r>
            <w:r w:rsidR="00AA7CE2" w:rsidRPr="00663D9C">
              <w:rPr>
                <w:sz w:val="22"/>
                <w:szCs w:val="22"/>
              </w:rPr>
              <w:t>dos nubrozdinimas</w:t>
            </w:r>
          </w:p>
        </w:tc>
        <w:tc>
          <w:tcPr>
            <w:tcW w:w="1446" w:type="dxa"/>
            <w:tcBorders>
              <w:top w:val="single" w:sz="4" w:space="0" w:color="auto"/>
              <w:left w:val="single" w:sz="4" w:space="0" w:color="auto"/>
              <w:bottom w:val="single" w:sz="4" w:space="0" w:color="auto"/>
              <w:right w:val="single" w:sz="4" w:space="0" w:color="auto"/>
            </w:tcBorders>
            <w:hideMark/>
          </w:tcPr>
          <w:p w14:paraId="6FDACDAC" w14:textId="77777777" w:rsidR="00D7788C" w:rsidRPr="00663D9C" w:rsidRDefault="00F6641C" w:rsidP="00663D9C">
            <w:pPr>
              <w:spacing w:line="276" w:lineRule="auto"/>
              <w:rPr>
                <w:iCs/>
                <w:sz w:val="22"/>
                <w:szCs w:val="22"/>
              </w:rPr>
            </w:pPr>
            <w:r w:rsidRPr="00663D9C">
              <w:rPr>
                <w:iCs/>
                <w:sz w:val="22"/>
                <w:szCs w:val="22"/>
              </w:rPr>
              <w:t>Dažn</w:t>
            </w:r>
            <w:r w:rsidR="00CA379E">
              <w:rPr>
                <w:iCs/>
                <w:sz w:val="22"/>
                <w:szCs w:val="22"/>
              </w:rPr>
              <w:t>as</w:t>
            </w:r>
          </w:p>
        </w:tc>
      </w:tr>
      <w:tr w:rsidR="009611AC" w14:paraId="543A81C8"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086918D4"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76" w:type="dxa"/>
            <w:tcBorders>
              <w:top w:val="single" w:sz="4" w:space="0" w:color="auto"/>
              <w:left w:val="single" w:sz="4" w:space="0" w:color="auto"/>
              <w:bottom w:val="single" w:sz="4" w:space="0" w:color="auto"/>
              <w:right w:val="single" w:sz="4" w:space="0" w:color="auto"/>
            </w:tcBorders>
            <w:hideMark/>
          </w:tcPr>
          <w:p w14:paraId="42EA216E" w14:textId="77777777" w:rsidR="00D7788C" w:rsidRPr="00663D9C" w:rsidRDefault="00F6641C" w:rsidP="00663D9C">
            <w:pPr>
              <w:keepNext/>
              <w:keepLines/>
              <w:spacing w:line="276" w:lineRule="auto"/>
              <w:rPr>
                <w:sz w:val="22"/>
                <w:szCs w:val="22"/>
              </w:rPr>
            </w:pPr>
            <w:r w:rsidRPr="00663D9C">
              <w:rPr>
                <w:sz w:val="22"/>
                <w:szCs w:val="22"/>
              </w:rPr>
              <w:t>Eisenos sutrikimas, skausmas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2B115D71" w14:textId="77777777" w:rsidR="00D7788C" w:rsidRPr="00663D9C" w:rsidRDefault="00F6641C" w:rsidP="00663D9C">
            <w:pPr>
              <w:spacing w:line="276" w:lineRule="auto"/>
              <w:rPr>
                <w:iCs/>
                <w:sz w:val="22"/>
                <w:szCs w:val="22"/>
              </w:rPr>
            </w:pPr>
            <w:r w:rsidRPr="00663D9C">
              <w:rPr>
                <w:iCs/>
                <w:sz w:val="22"/>
                <w:szCs w:val="22"/>
              </w:rPr>
              <w:t>Dažn</w:t>
            </w:r>
            <w:r w:rsidR="00CA379E">
              <w:rPr>
                <w:iCs/>
                <w:sz w:val="22"/>
                <w:szCs w:val="22"/>
              </w:rPr>
              <w:t>as</w:t>
            </w:r>
          </w:p>
        </w:tc>
      </w:tr>
    </w:tbl>
    <w:p w14:paraId="6391A54E" w14:textId="77777777" w:rsidR="00D7788C" w:rsidRPr="00663D9C" w:rsidRDefault="00D7788C" w:rsidP="00663D9C">
      <w:pPr>
        <w:rPr>
          <w:i/>
          <w:iCs/>
          <w:sz w:val="22"/>
          <w:szCs w:val="22"/>
          <w:u w:val="single"/>
        </w:rPr>
      </w:pPr>
    </w:p>
    <w:p w14:paraId="657F7E65" w14:textId="77777777" w:rsidR="00D7788C" w:rsidRDefault="00F6641C" w:rsidP="00663D9C">
      <w:pPr>
        <w:rPr>
          <w:i/>
          <w:iCs/>
          <w:sz w:val="22"/>
          <w:szCs w:val="22"/>
        </w:rPr>
      </w:pPr>
      <w:proofErr w:type="spellStart"/>
      <w:r w:rsidRPr="00663D9C">
        <w:rPr>
          <w:i/>
          <w:iCs/>
          <w:sz w:val="22"/>
          <w:szCs w:val="22"/>
        </w:rPr>
        <w:t>Židininis</w:t>
      </w:r>
      <w:proofErr w:type="spellEnd"/>
      <w:r w:rsidRPr="00663D9C">
        <w:rPr>
          <w:i/>
          <w:iCs/>
          <w:sz w:val="22"/>
          <w:szCs w:val="22"/>
        </w:rPr>
        <w:t xml:space="preserve"> </w:t>
      </w:r>
      <w:r w:rsidR="00D2799C">
        <w:rPr>
          <w:i/>
          <w:iCs/>
          <w:sz w:val="22"/>
          <w:szCs w:val="22"/>
        </w:rPr>
        <w:t xml:space="preserve">suaugusiųjų </w:t>
      </w:r>
      <w:r w:rsidRPr="00663D9C">
        <w:rPr>
          <w:i/>
          <w:iCs/>
          <w:sz w:val="22"/>
          <w:szCs w:val="22"/>
        </w:rPr>
        <w:t xml:space="preserve">viršutinių galūnių </w:t>
      </w:r>
      <w:proofErr w:type="spellStart"/>
      <w:r w:rsidRPr="00663D9C">
        <w:rPr>
          <w:i/>
          <w:iCs/>
          <w:sz w:val="22"/>
          <w:szCs w:val="22"/>
        </w:rPr>
        <w:t>spazmiškumas</w:t>
      </w:r>
      <w:proofErr w:type="spellEnd"/>
      <w:r w:rsidRPr="00663D9C">
        <w:rPr>
          <w:i/>
          <w:iCs/>
          <w:sz w:val="22"/>
          <w:szCs w:val="22"/>
        </w:rPr>
        <w:t xml:space="preserve"> sergant insultu</w:t>
      </w:r>
    </w:p>
    <w:p w14:paraId="6720D975" w14:textId="77777777" w:rsidR="0054397C" w:rsidRPr="00663D9C" w:rsidRDefault="0054397C" w:rsidP="00663D9C">
      <w:pPr>
        <w:rPr>
          <w:i/>
          <w:iCs/>
          <w:sz w:val="22"/>
          <w:szCs w:val="22"/>
        </w:rPr>
      </w:pPr>
    </w:p>
    <w:tbl>
      <w:tblPr>
        <w:tblW w:w="9340"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4286"/>
        <w:gridCol w:w="1701"/>
      </w:tblGrid>
      <w:tr w:rsidR="009611AC" w14:paraId="419C2683" w14:textId="77777777" w:rsidTr="00057EB1">
        <w:tc>
          <w:tcPr>
            <w:tcW w:w="3353" w:type="dxa"/>
          </w:tcPr>
          <w:p w14:paraId="72434580" w14:textId="77777777" w:rsidR="00967385" w:rsidRPr="00967385" w:rsidRDefault="00F6641C" w:rsidP="00967385">
            <w:pPr>
              <w:rPr>
                <w:b/>
                <w:iCs/>
                <w:sz w:val="22"/>
                <w:szCs w:val="22"/>
                <w:lang w:eastAsia="lt-LT" w:bidi="lt-LT"/>
              </w:rPr>
            </w:pPr>
            <w:bookmarkStart w:id="7" w:name="_Hlk89257552"/>
            <w:r w:rsidRPr="00967385">
              <w:rPr>
                <w:b/>
                <w:iCs/>
                <w:sz w:val="22"/>
                <w:szCs w:val="22"/>
                <w:lang w:eastAsia="lt-LT" w:bidi="lt-LT"/>
              </w:rPr>
              <w:t>Organų sistemos klasė</w:t>
            </w:r>
          </w:p>
        </w:tc>
        <w:tc>
          <w:tcPr>
            <w:tcW w:w="4286" w:type="dxa"/>
          </w:tcPr>
          <w:p w14:paraId="19CE4433" w14:textId="77777777" w:rsidR="00967385" w:rsidRPr="00967385" w:rsidRDefault="00F6641C" w:rsidP="00967385">
            <w:pPr>
              <w:rPr>
                <w:b/>
                <w:iCs/>
                <w:sz w:val="22"/>
                <w:szCs w:val="22"/>
                <w:lang w:eastAsia="lt-LT" w:bidi="lt-LT"/>
              </w:rPr>
            </w:pPr>
            <w:r w:rsidRPr="00967385">
              <w:rPr>
                <w:b/>
                <w:iCs/>
                <w:sz w:val="22"/>
                <w:szCs w:val="22"/>
                <w:lang w:eastAsia="lt-LT" w:bidi="lt-LT"/>
              </w:rPr>
              <w:t>Pageidaujamas terminas</w:t>
            </w:r>
          </w:p>
        </w:tc>
        <w:tc>
          <w:tcPr>
            <w:tcW w:w="1701" w:type="dxa"/>
          </w:tcPr>
          <w:p w14:paraId="191B2661" w14:textId="77777777" w:rsidR="00967385" w:rsidRPr="00967385" w:rsidRDefault="00F6641C" w:rsidP="00967385">
            <w:pPr>
              <w:rPr>
                <w:b/>
                <w:iCs/>
                <w:sz w:val="22"/>
                <w:szCs w:val="22"/>
                <w:lang w:eastAsia="lt-LT" w:bidi="lt-LT"/>
              </w:rPr>
            </w:pPr>
            <w:r w:rsidRPr="00967385">
              <w:rPr>
                <w:b/>
                <w:iCs/>
                <w:sz w:val="22"/>
                <w:szCs w:val="22"/>
                <w:lang w:eastAsia="lt-LT" w:bidi="lt-LT"/>
              </w:rPr>
              <w:t>Dažnis</w:t>
            </w:r>
          </w:p>
        </w:tc>
      </w:tr>
      <w:tr w:rsidR="009611AC" w14:paraId="6E80CD12" w14:textId="77777777" w:rsidTr="00057EB1">
        <w:trPr>
          <w:trHeight w:val="339"/>
        </w:trPr>
        <w:tc>
          <w:tcPr>
            <w:tcW w:w="3353" w:type="dxa"/>
          </w:tcPr>
          <w:p w14:paraId="1E7E502D" w14:textId="77777777" w:rsidR="00967385" w:rsidRPr="00967385" w:rsidRDefault="00F6641C" w:rsidP="00423AEB">
            <w:pPr>
              <w:rPr>
                <w:iCs/>
                <w:sz w:val="22"/>
                <w:szCs w:val="22"/>
                <w:lang w:eastAsia="lt-LT" w:bidi="lt-LT"/>
              </w:rPr>
            </w:pPr>
            <w:r w:rsidRPr="00967385">
              <w:rPr>
                <w:iCs/>
                <w:sz w:val="22"/>
                <w:szCs w:val="22"/>
                <w:lang w:eastAsia="lt-LT" w:bidi="lt-LT"/>
              </w:rPr>
              <w:t>Virškin</w:t>
            </w:r>
            <w:r w:rsidR="00423AEB">
              <w:rPr>
                <w:iCs/>
                <w:sz w:val="22"/>
                <w:szCs w:val="22"/>
                <w:lang w:eastAsia="lt-LT" w:bidi="lt-LT"/>
              </w:rPr>
              <w:t>im</w:t>
            </w:r>
            <w:r w:rsidR="002B46B3">
              <w:rPr>
                <w:iCs/>
                <w:sz w:val="22"/>
                <w:szCs w:val="22"/>
                <w:lang w:eastAsia="lt-LT" w:bidi="lt-LT"/>
              </w:rPr>
              <w:t>o</w:t>
            </w:r>
            <w:r w:rsidRPr="00967385">
              <w:rPr>
                <w:iCs/>
                <w:sz w:val="22"/>
                <w:szCs w:val="22"/>
                <w:lang w:eastAsia="lt-LT" w:bidi="lt-LT"/>
              </w:rPr>
              <w:t xml:space="preserve"> trakto sutrikimai</w:t>
            </w:r>
          </w:p>
        </w:tc>
        <w:tc>
          <w:tcPr>
            <w:tcW w:w="4286" w:type="dxa"/>
          </w:tcPr>
          <w:p w14:paraId="6ED686FE" w14:textId="77777777" w:rsidR="00967385" w:rsidRPr="00967385" w:rsidRDefault="00F6641C" w:rsidP="00967385">
            <w:pPr>
              <w:rPr>
                <w:iCs/>
                <w:sz w:val="22"/>
                <w:szCs w:val="22"/>
                <w:lang w:eastAsia="lt-LT" w:bidi="lt-LT"/>
              </w:rPr>
            </w:pPr>
            <w:r w:rsidRPr="00967385">
              <w:rPr>
                <w:iCs/>
                <w:sz w:val="22"/>
                <w:szCs w:val="22"/>
                <w:lang w:eastAsia="lt-LT" w:bidi="lt-LT"/>
              </w:rPr>
              <w:t>Pykinimas</w:t>
            </w:r>
          </w:p>
        </w:tc>
        <w:tc>
          <w:tcPr>
            <w:tcW w:w="1701" w:type="dxa"/>
          </w:tcPr>
          <w:p w14:paraId="3705A467" w14:textId="77777777" w:rsidR="00967385" w:rsidRPr="00967385" w:rsidRDefault="00F6641C" w:rsidP="00967385">
            <w:pPr>
              <w:rPr>
                <w:iCs/>
                <w:sz w:val="22"/>
                <w:szCs w:val="22"/>
                <w:lang w:eastAsia="lt-LT" w:bidi="lt-LT"/>
              </w:rPr>
            </w:pPr>
            <w:r w:rsidRPr="00967385">
              <w:rPr>
                <w:iCs/>
                <w:sz w:val="22"/>
                <w:szCs w:val="22"/>
                <w:lang w:eastAsia="lt-LT" w:bidi="lt-LT"/>
              </w:rPr>
              <w:t>Dažn</w:t>
            </w:r>
            <w:r w:rsidR="00CA379E">
              <w:rPr>
                <w:iCs/>
                <w:sz w:val="22"/>
                <w:szCs w:val="22"/>
                <w:lang w:eastAsia="lt-LT" w:bidi="lt-LT"/>
              </w:rPr>
              <w:t>as</w:t>
            </w:r>
          </w:p>
        </w:tc>
      </w:tr>
      <w:tr w:rsidR="009611AC" w14:paraId="6EA59BA8" w14:textId="77777777" w:rsidTr="00057EB1">
        <w:tc>
          <w:tcPr>
            <w:tcW w:w="3353" w:type="dxa"/>
          </w:tcPr>
          <w:p w14:paraId="5E481A95" w14:textId="77777777" w:rsidR="00967385" w:rsidRPr="00967385" w:rsidRDefault="00F6641C" w:rsidP="00967385">
            <w:pPr>
              <w:rPr>
                <w:iCs/>
                <w:sz w:val="22"/>
                <w:szCs w:val="22"/>
                <w:lang w:eastAsia="lt-LT" w:bidi="lt-LT"/>
              </w:rPr>
            </w:pPr>
            <w:r w:rsidRPr="00967385">
              <w:rPr>
                <w:iCs/>
                <w:sz w:val="22"/>
                <w:szCs w:val="22"/>
                <w:lang w:eastAsia="lt-LT" w:bidi="lt-LT"/>
              </w:rPr>
              <w:t>Skeleto, raumenų ir jungiamojo audinio sutrikimai</w:t>
            </w:r>
          </w:p>
        </w:tc>
        <w:tc>
          <w:tcPr>
            <w:tcW w:w="4286" w:type="dxa"/>
          </w:tcPr>
          <w:p w14:paraId="0F30A777" w14:textId="77777777" w:rsidR="00967385" w:rsidRPr="00967385" w:rsidRDefault="00F6641C" w:rsidP="00967385">
            <w:pPr>
              <w:rPr>
                <w:iCs/>
                <w:sz w:val="22"/>
                <w:szCs w:val="22"/>
                <w:lang w:eastAsia="lt-LT" w:bidi="lt-LT"/>
              </w:rPr>
            </w:pPr>
            <w:r w:rsidRPr="00967385">
              <w:rPr>
                <w:iCs/>
                <w:sz w:val="22"/>
                <w:szCs w:val="22"/>
                <w:lang w:eastAsia="lt-LT" w:bidi="lt-LT"/>
              </w:rPr>
              <w:t>Galūnės skausmas, raumenų silpnumas</w:t>
            </w:r>
          </w:p>
        </w:tc>
        <w:tc>
          <w:tcPr>
            <w:tcW w:w="1701" w:type="dxa"/>
          </w:tcPr>
          <w:p w14:paraId="589531D5" w14:textId="77777777" w:rsidR="00967385" w:rsidRPr="00967385" w:rsidRDefault="00F6641C" w:rsidP="00967385">
            <w:pPr>
              <w:rPr>
                <w:iCs/>
                <w:sz w:val="22"/>
                <w:szCs w:val="22"/>
                <w:lang w:eastAsia="lt-LT" w:bidi="lt-LT"/>
              </w:rPr>
            </w:pPr>
            <w:r w:rsidRPr="00967385">
              <w:rPr>
                <w:iCs/>
                <w:sz w:val="22"/>
                <w:szCs w:val="22"/>
                <w:lang w:eastAsia="lt-LT" w:bidi="lt-LT"/>
              </w:rPr>
              <w:t>Dažn</w:t>
            </w:r>
            <w:r w:rsidR="00CA379E">
              <w:rPr>
                <w:iCs/>
                <w:sz w:val="22"/>
                <w:szCs w:val="22"/>
                <w:lang w:eastAsia="lt-LT" w:bidi="lt-LT"/>
              </w:rPr>
              <w:t>as</w:t>
            </w:r>
          </w:p>
        </w:tc>
      </w:tr>
      <w:tr w:rsidR="009611AC" w14:paraId="797F36E8" w14:textId="77777777" w:rsidTr="00057EB1">
        <w:trPr>
          <w:trHeight w:val="516"/>
        </w:trPr>
        <w:tc>
          <w:tcPr>
            <w:tcW w:w="3353" w:type="dxa"/>
          </w:tcPr>
          <w:p w14:paraId="62516FB8" w14:textId="77777777" w:rsidR="00967385" w:rsidRPr="00967385" w:rsidRDefault="00F6641C" w:rsidP="00967385">
            <w:pPr>
              <w:rPr>
                <w:iCs/>
                <w:sz w:val="22"/>
                <w:szCs w:val="22"/>
                <w:lang w:eastAsia="lt-LT" w:bidi="lt-LT"/>
              </w:rPr>
            </w:pPr>
            <w:r w:rsidRPr="00967385">
              <w:rPr>
                <w:iCs/>
                <w:sz w:val="22"/>
                <w:szCs w:val="22"/>
                <w:lang w:eastAsia="lt-LT" w:bidi="lt-LT"/>
              </w:rPr>
              <w:t>Bendrieji sutrikimai ir vartojimo vietos pažeidimai</w:t>
            </w:r>
          </w:p>
        </w:tc>
        <w:tc>
          <w:tcPr>
            <w:tcW w:w="4286" w:type="dxa"/>
          </w:tcPr>
          <w:p w14:paraId="6937D110" w14:textId="77777777" w:rsidR="00967385" w:rsidRPr="00967385" w:rsidRDefault="00F6641C" w:rsidP="00967385">
            <w:pPr>
              <w:rPr>
                <w:iCs/>
                <w:sz w:val="22"/>
                <w:szCs w:val="22"/>
                <w:lang w:eastAsia="lt-LT" w:bidi="lt-LT"/>
              </w:rPr>
            </w:pPr>
            <w:r w:rsidRPr="00967385">
              <w:rPr>
                <w:iCs/>
                <w:sz w:val="22"/>
                <w:szCs w:val="22"/>
                <w:lang w:eastAsia="lt-LT" w:bidi="lt-LT"/>
              </w:rPr>
              <w:t>Nuovargis, periferinė edema</w:t>
            </w:r>
          </w:p>
        </w:tc>
        <w:tc>
          <w:tcPr>
            <w:tcW w:w="1701" w:type="dxa"/>
          </w:tcPr>
          <w:p w14:paraId="1D5C503F" w14:textId="77777777" w:rsidR="00967385" w:rsidRPr="00967385" w:rsidRDefault="00F6641C" w:rsidP="00967385">
            <w:pPr>
              <w:rPr>
                <w:iCs/>
                <w:sz w:val="22"/>
                <w:szCs w:val="22"/>
                <w:lang w:eastAsia="lt-LT" w:bidi="lt-LT"/>
              </w:rPr>
            </w:pPr>
            <w:r w:rsidRPr="00967385">
              <w:rPr>
                <w:iCs/>
                <w:sz w:val="22"/>
                <w:szCs w:val="22"/>
                <w:lang w:eastAsia="lt-LT" w:bidi="lt-LT"/>
              </w:rPr>
              <w:t>Dažn</w:t>
            </w:r>
            <w:r w:rsidR="00CA379E">
              <w:rPr>
                <w:iCs/>
                <w:sz w:val="22"/>
                <w:szCs w:val="22"/>
                <w:lang w:eastAsia="lt-LT" w:bidi="lt-LT"/>
              </w:rPr>
              <w:t>as</w:t>
            </w:r>
          </w:p>
        </w:tc>
      </w:tr>
      <w:bookmarkEnd w:id="7"/>
    </w:tbl>
    <w:p w14:paraId="206A6110" w14:textId="77777777" w:rsidR="0054397C" w:rsidRDefault="0054397C" w:rsidP="00967385">
      <w:pPr>
        <w:ind w:left="720"/>
        <w:jc w:val="both"/>
        <w:rPr>
          <w:iCs/>
          <w:sz w:val="22"/>
          <w:szCs w:val="22"/>
          <w:lang w:eastAsia="lt-LT" w:bidi="lt-LT"/>
        </w:rPr>
      </w:pPr>
    </w:p>
    <w:p w14:paraId="2C1A632D" w14:textId="77777777" w:rsidR="00967385" w:rsidRPr="00967385" w:rsidRDefault="00F6641C" w:rsidP="00967385">
      <w:pPr>
        <w:ind w:left="720"/>
        <w:jc w:val="both"/>
        <w:rPr>
          <w:iCs/>
          <w:sz w:val="22"/>
          <w:szCs w:val="22"/>
          <w:lang w:eastAsia="lt-LT" w:bidi="lt-LT"/>
        </w:rPr>
      </w:pPr>
      <w:r w:rsidRPr="00967385">
        <w:rPr>
          <w:iCs/>
          <w:sz w:val="22"/>
          <w:szCs w:val="22"/>
          <w:lang w:eastAsia="lt-LT" w:bidi="lt-LT"/>
        </w:rPr>
        <w:t>Skiriant kartotines dozes, bendras saugumo profilis nepasikeitė.</w:t>
      </w:r>
    </w:p>
    <w:p w14:paraId="0B5B9050" w14:textId="77777777" w:rsidR="00D7788C" w:rsidRPr="00115439" w:rsidRDefault="00D7788C" w:rsidP="00663D9C">
      <w:pPr>
        <w:rPr>
          <w:sz w:val="22"/>
          <w:szCs w:val="22"/>
        </w:rPr>
      </w:pPr>
    </w:p>
    <w:p w14:paraId="52BC142B" w14:textId="77777777" w:rsidR="00D7788C" w:rsidRPr="00663D9C" w:rsidRDefault="00F6641C" w:rsidP="00663D9C">
      <w:pPr>
        <w:rPr>
          <w:i/>
          <w:iCs/>
          <w:sz w:val="22"/>
          <w:szCs w:val="22"/>
        </w:rPr>
      </w:pPr>
      <w:proofErr w:type="spellStart"/>
      <w:r w:rsidRPr="00663D9C">
        <w:rPr>
          <w:i/>
          <w:iCs/>
          <w:sz w:val="22"/>
          <w:szCs w:val="22"/>
        </w:rPr>
        <w:t>Židininis</w:t>
      </w:r>
      <w:proofErr w:type="spellEnd"/>
      <w:r w:rsidRPr="00663D9C">
        <w:rPr>
          <w:i/>
          <w:iCs/>
          <w:sz w:val="22"/>
          <w:szCs w:val="22"/>
        </w:rPr>
        <w:t xml:space="preserve"> </w:t>
      </w:r>
      <w:r w:rsidR="00006B58">
        <w:rPr>
          <w:i/>
          <w:iCs/>
          <w:sz w:val="22"/>
          <w:szCs w:val="22"/>
        </w:rPr>
        <w:t xml:space="preserve">suaugusiųjų </w:t>
      </w:r>
      <w:r w:rsidRPr="00663D9C">
        <w:rPr>
          <w:i/>
          <w:iCs/>
          <w:sz w:val="22"/>
          <w:szCs w:val="22"/>
        </w:rPr>
        <w:t xml:space="preserve">apatinių galūnių </w:t>
      </w:r>
      <w:proofErr w:type="spellStart"/>
      <w:r w:rsidRPr="00663D9C">
        <w:rPr>
          <w:i/>
          <w:iCs/>
          <w:sz w:val="22"/>
          <w:szCs w:val="22"/>
        </w:rPr>
        <w:t>spazmiškumas</w:t>
      </w:r>
      <w:proofErr w:type="spellEnd"/>
      <w:r w:rsidRPr="00663D9C">
        <w:rPr>
          <w:i/>
          <w:iCs/>
          <w:sz w:val="22"/>
          <w:szCs w:val="22"/>
        </w:rPr>
        <w:t xml:space="preserve"> sergant insultu</w:t>
      </w:r>
    </w:p>
    <w:p w14:paraId="145E9DED" w14:textId="77777777" w:rsidR="00D7788C" w:rsidRPr="00663D9C" w:rsidRDefault="00D7788C" w:rsidP="00663D9C">
      <w:pPr>
        <w:rPr>
          <w:i/>
          <w:iCs/>
          <w:sz w:val="22"/>
          <w:szCs w:val="22"/>
        </w:rPr>
      </w:pPr>
    </w:p>
    <w:tbl>
      <w:tblPr>
        <w:tblW w:w="8943"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4286"/>
        <w:gridCol w:w="1304"/>
      </w:tblGrid>
      <w:tr w:rsidR="009611AC" w14:paraId="06424641"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0CDD3A95"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86" w:type="dxa"/>
            <w:tcBorders>
              <w:top w:val="single" w:sz="4" w:space="0" w:color="auto"/>
              <w:left w:val="single" w:sz="4" w:space="0" w:color="auto"/>
              <w:bottom w:val="single" w:sz="4" w:space="0" w:color="auto"/>
              <w:right w:val="single" w:sz="4" w:space="0" w:color="auto"/>
            </w:tcBorders>
            <w:hideMark/>
          </w:tcPr>
          <w:p w14:paraId="1E1D236C"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304" w:type="dxa"/>
            <w:tcBorders>
              <w:top w:val="single" w:sz="4" w:space="0" w:color="auto"/>
              <w:left w:val="single" w:sz="4" w:space="0" w:color="auto"/>
              <w:bottom w:val="single" w:sz="4" w:space="0" w:color="auto"/>
              <w:right w:val="single" w:sz="4" w:space="0" w:color="auto"/>
            </w:tcBorders>
            <w:hideMark/>
          </w:tcPr>
          <w:p w14:paraId="5EE4B00A"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0E9DCC9F"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378DDE31" w14:textId="77777777" w:rsidR="00D7788C" w:rsidRPr="00663D9C" w:rsidRDefault="00F6641C" w:rsidP="00663D9C">
            <w:pPr>
              <w:spacing w:line="276" w:lineRule="auto"/>
              <w:rPr>
                <w:iCs/>
                <w:sz w:val="22"/>
                <w:szCs w:val="22"/>
              </w:rPr>
            </w:pPr>
            <w:r w:rsidRPr="00663D9C">
              <w:rPr>
                <w:iCs/>
                <w:sz w:val="22"/>
                <w:szCs w:val="22"/>
              </w:rPr>
              <w:t>Odos ir poodinio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5891C894" w14:textId="77777777" w:rsidR="00D7788C" w:rsidRPr="00663D9C" w:rsidRDefault="00F6641C" w:rsidP="00663D9C">
            <w:pPr>
              <w:spacing w:line="276" w:lineRule="auto"/>
              <w:rPr>
                <w:iCs/>
                <w:sz w:val="22"/>
                <w:szCs w:val="22"/>
              </w:rPr>
            </w:pPr>
            <w:r w:rsidRPr="00663D9C">
              <w:rPr>
                <w:iCs/>
                <w:sz w:val="22"/>
                <w:szCs w:val="22"/>
              </w:rPr>
              <w:t>Išbėrimas</w:t>
            </w:r>
          </w:p>
        </w:tc>
        <w:tc>
          <w:tcPr>
            <w:tcW w:w="1304" w:type="dxa"/>
            <w:tcBorders>
              <w:top w:val="single" w:sz="4" w:space="0" w:color="auto"/>
              <w:left w:val="single" w:sz="4" w:space="0" w:color="auto"/>
              <w:bottom w:val="single" w:sz="4" w:space="0" w:color="auto"/>
              <w:right w:val="single" w:sz="4" w:space="0" w:color="auto"/>
            </w:tcBorders>
            <w:hideMark/>
          </w:tcPr>
          <w:p w14:paraId="6BC8BA3E"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662F7837"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56BF990C" w14:textId="77777777" w:rsidR="00D7788C" w:rsidRPr="00663D9C" w:rsidRDefault="00F6641C" w:rsidP="00663D9C">
            <w:pPr>
              <w:spacing w:line="276" w:lineRule="auto"/>
              <w:rPr>
                <w:iCs/>
                <w:sz w:val="22"/>
                <w:szCs w:val="22"/>
              </w:rPr>
            </w:pPr>
            <w:r w:rsidRPr="00663D9C">
              <w:rPr>
                <w:iCs/>
                <w:sz w:val="22"/>
                <w:szCs w:val="22"/>
              </w:rPr>
              <w:t>Skeleto, raumenų ir jungiamojo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0F5F3E6C" w14:textId="77777777" w:rsidR="00D7788C" w:rsidRPr="00663D9C" w:rsidRDefault="00F6641C" w:rsidP="00663D9C">
            <w:pPr>
              <w:spacing w:line="276" w:lineRule="auto"/>
              <w:rPr>
                <w:iCs/>
                <w:sz w:val="22"/>
                <w:szCs w:val="22"/>
              </w:rPr>
            </w:pPr>
            <w:proofErr w:type="spellStart"/>
            <w:r w:rsidRPr="00663D9C">
              <w:rPr>
                <w:iCs/>
                <w:sz w:val="22"/>
                <w:szCs w:val="22"/>
              </w:rPr>
              <w:t>Artralgija</w:t>
            </w:r>
            <w:proofErr w:type="spellEnd"/>
            <w:r w:rsidRPr="00663D9C">
              <w:rPr>
                <w:iCs/>
                <w:sz w:val="22"/>
                <w:szCs w:val="22"/>
              </w:rPr>
              <w:t>, skeleto ir raumenų sustingimas, raumenų silpnumas</w:t>
            </w:r>
          </w:p>
        </w:tc>
        <w:tc>
          <w:tcPr>
            <w:tcW w:w="1304" w:type="dxa"/>
            <w:tcBorders>
              <w:top w:val="single" w:sz="4" w:space="0" w:color="auto"/>
              <w:left w:val="single" w:sz="4" w:space="0" w:color="auto"/>
              <w:bottom w:val="single" w:sz="4" w:space="0" w:color="auto"/>
              <w:right w:val="single" w:sz="4" w:space="0" w:color="auto"/>
            </w:tcBorders>
            <w:hideMark/>
          </w:tcPr>
          <w:p w14:paraId="53EA7FA3"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1E3486DF"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4623B451"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86" w:type="dxa"/>
            <w:tcBorders>
              <w:top w:val="single" w:sz="4" w:space="0" w:color="auto"/>
              <w:left w:val="single" w:sz="4" w:space="0" w:color="auto"/>
              <w:bottom w:val="single" w:sz="4" w:space="0" w:color="auto"/>
              <w:right w:val="single" w:sz="4" w:space="0" w:color="auto"/>
            </w:tcBorders>
            <w:hideMark/>
          </w:tcPr>
          <w:p w14:paraId="62C95533" w14:textId="77777777" w:rsidR="00D7788C" w:rsidRPr="00663D9C" w:rsidRDefault="00F6641C" w:rsidP="00663D9C">
            <w:pPr>
              <w:spacing w:line="276" w:lineRule="auto"/>
              <w:rPr>
                <w:iCs/>
                <w:sz w:val="22"/>
                <w:szCs w:val="22"/>
              </w:rPr>
            </w:pPr>
            <w:r w:rsidRPr="00663D9C">
              <w:rPr>
                <w:iCs/>
                <w:sz w:val="22"/>
                <w:szCs w:val="22"/>
              </w:rPr>
              <w:t>Periferinė edema</w:t>
            </w:r>
          </w:p>
        </w:tc>
        <w:tc>
          <w:tcPr>
            <w:tcW w:w="1304" w:type="dxa"/>
            <w:tcBorders>
              <w:top w:val="single" w:sz="4" w:space="0" w:color="auto"/>
              <w:left w:val="single" w:sz="4" w:space="0" w:color="auto"/>
              <w:bottom w:val="single" w:sz="4" w:space="0" w:color="auto"/>
              <w:right w:val="single" w:sz="4" w:space="0" w:color="auto"/>
            </w:tcBorders>
            <w:hideMark/>
          </w:tcPr>
          <w:p w14:paraId="60D67432"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40CBEF05" w14:textId="77777777" w:rsidTr="00FF6D4D">
        <w:tc>
          <w:tcPr>
            <w:tcW w:w="3353" w:type="dxa"/>
            <w:tcBorders>
              <w:top w:val="single" w:sz="4" w:space="0" w:color="auto"/>
              <w:left w:val="single" w:sz="4" w:space="0" w:color="auto"/>
              <w:bottom w:val="single" w:sz="4" w:space="0" w:color="auto"/>
              <w:right w:val="single" w:sz="4" w:space="0" w:color="auto"/>
            </w:tcBorders>
          </w:tcPr>
          <w:p w14:paraId="6026D148" w14:textId="77777777" w:rsidR="00D7788C" w:rsidRPr="00663D9C" w:rsidRDefault="00F6641C" w:rsidP="00663D9C">
            <w:pPr>
              <w:spacing w:line="276" w:lineRule="auto"/>
              <w:rPr>
                <w:iCs/>
                <w:sz w:val="22"/>
                <w:szCs w:val="22"/>
              </w:rPr>
            </w:pPr>
            <w:r w:rsidRPr="00663D9C">
              <w:rPr>
                <w:iCs/>
                <w:sz w:val="22"/>
                <w:szCs w:val="22"/>
              </w:rPr>
              <w:t>Sužalojimai, apsinuodijimai ir procedūrų komplikacijos</w:t>
            </w:r>
          </w:p>
        </w:tc>
        <w:tc>
          <w:tcPr>
            <w:tcW w:w="4286" w:type="dxa"/>
            <w:tcBorders>
              <w:top w:val="single" w:sz="4" w:space="0" w:color="auto"/>
              <w:left w:val="single" w:sz="4" w:space="0" w:color="auto"/>
              <w:bottom w:val="single" w:sz="4" w:space="0" w:color="auto"/>
              <w:right w:val="single" w:sz="4" w:space="0" w:color="auto"/>
            </w:tcBorders>
          </w:tcPr>
          <w:p w14:paraId="4C37A0CE" w14:textId="77777777" w:rsidR="00D7788C" w:rsidRPr="00663D9C" w:rsidRDefault="00F6641C" w:rsidP="00663D9C">
            <w:pPr>
              <w:spacing w:line="276" w:lineRule="auto"/>
              <w:rPr>
                <w:iCs/>
                <w:sz w:val="22"/>
                <w:szCs w:val="22"/>
              </w:rPr>
            </w:pPr>
            <w:r w:rsidRPr="00663D9C">
              <w:rPr>
                <w:sz w:val="22"/>
              </w:rPr>
              <w:t>Griuvimas</w:t>
            </w:r>
          </w:p>
        </w:tc>
        <w:tc>
          <w:tcPr>
            <w:tcW w:w="1304" w:type="dxa"/>
            <w:tcBorders>
              <w:top w:val="single" w:sz="4" w:space="0" w:color="auto"/>
              <w:left w:val="single" w:sz="4" w:space="0" w:color="auto"/>
              <w:bottom w:val="single" w:sz="4" w:space="0" w:color="auto"/>
              <w:right w:val="single" w:sz="4" w:space="0" w:color="auto"/>
            </w:tcBorders>
          </w:tcPr>
          <w:p w14:paraId="0D20DD06" w14:textId="77777777" w:rsidR="00D7788C" w:rsidRPr="00663D9C" w:rsidRDefault="00F6641C" w:rsidP="00663D9C">
            <w:pPr>
              <w:spacing w:line="276" w:lineRule="auto"/>
              <w:rPr>
                <w:iCs/>
                <w:sz w:val="22"/>
                <w:szCs w:val="22"/>
              </w:rPr>
            </w:pPr>
            <w:r w:rsidRPr="00663D9C">
              <w:rPr>
                <w:sz w:val="22"/>
              </w:rPr>
              <w:t>Dažn</w:t>
            </w:r>
            <w:r w:rsidR="00B2179E">
              <w:rPr>
                <w:sz w:val="22"/>
              </w:rPr>
              <w:t>as</w:t>
            </w:r>
          </w:p>
        </w:tc>
      </w:tr>
    </w:tbl>
    <w:p w14:paraId="6A9D635D" w14:textId="77777777" w:rsidR="00D7788C" w:rsidRPr="00663D9C" w:rsidRDefault="00D7788C" w:rsidP="00663D9C">
      <w:pPr>
        <w:rPr>
          <w:iCs/>
          <w:sz w:val="22"/>
          <w:szCs w:val="22"/>
        </w:rPr>
      </w:pPr>
    </w:p>
    <w:p w14:paraId="32F9CABE" w14:textId="77777777" w:rsidR="00D7788C" w:rsidRPr="00663D9C" w:rsidRDefault="00F6641C" w:rsidP="00663D9C">
      <w:pPr>
        <w:ind w:firstLine="720"/>
        <w:rPr>
          <w:sz w:val="22"/>
          <w:szCs w:val="22"/>
        </w:rPr>
      </w:pPr>
      <w:r w:rsidRPr="00663D9C">
        <w:rPr>
          <w:sz w:val="22"/>
          <w:szCs w:val="22"/>
        </w:rPr>
        <w:t>Skiriant kartotines dozes, bendras saugumo profilis nepasikeitė.</w:t>
      </w:r>
    </w:p>
    <w:p w14:paraId="33E39A57" w14:textId="77777777" w:rsidR="00D7788C" w:rsidRPr="00663D9C" w:rsidRDefault="00D7788C" w:rsidP="00663D9C">
      <w:pPr>
        <w:rPr>
          <w:iCs/>
          <w:sz w:val="22"/>
          <w:szCs w:val="22"/>
        </w:rPr>
      </w:pPr>
    </w:p>
    <w:p w14:paraId="3DA4C1BD" w14:textId="77777777" w:rsidR="00D7788C" w:rsidRPr="00663D9C" w:rsidRDefault="00F6641C" w:rsidP="00663D9C">
      <w:pPr>
        <w:rPr>
          <w:i/>
          <w:iCs/>
          <w:sz w:val="22"/>
          <w:szCs w:val="22"/>
        </w:rPr>
      </w:pPr>
      <w:proofErr w:type="spellStart"/>
      <w:r w:rsidRPr="00663D9C">
        <w:rPr>
          <w:i/>
          <w:iCs/>
          <w:sz w:val="22"/>
          <w:szCs w:val="22"/>
        </w:rPr>
        <w:t>Blefarospazmas</w:t>
      </w:r>
      <w:proofErr w:type="spellEnd"/>
      <w:r w:rsidRPr="00663D9C">
        <w:rPr>
          <w:i/>
          <w:iCs/>
          <w:sz w:val="22"/>
          <w:szCs w:val="22"/>
        </w:rPr>
        <w:t xml:space="preserve">, </w:t>
      </w:r>
      <w:proofErr w:type="spellStart"/>
      <w:r w:rsidRPr="00663D9C">
        <w:rPr>
          <w:i/>
          <w:iCs/>
          <w:sz w:val="22"/>
          <w:szCs w:val="22"/>
        </w:rPr>
        <w:t>hemifacialinis</w:t>
      </w:r>
      <w:proofErr w:type="spellEnd"/>
      <w:r w:rsidRPr="00663D9C">
        <w:rPr>
          <w:i/>
          <w:iCs/>
          <w:sz w:val="22"/>
          <w:szCs w:val="22"/>
        </w:rPr>
        <w:t xml:space="preserve"> spazmas ir susijusios distonijos</w:t>
      </w:r>
    </w:p>
    <w:p w14:paraId="74A94A19" w14:textId="77777777" w:rsidR="00D7788C" w:rsidRPr="00663D9C" w:rsidRDefault="00D7788C" w:rsidP="00663D9C">
      <w:pPr>
        <w:rPr>
          <w:i/>
          <w:iCs/>
          <w:sz w:val="22"/>
          <w:szCs w:val="22"/>
        </w:rPr>
      </w:pPr>
    </w:p>
    <w:tbl>
      <w:tblPr>
        <w:tblW w:w="8943"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4294"/>
        <w:gridCol w:w="1304"/>
      </w:tblGrid>
      <w:tr w:rsidR="009611AC" w14:paraId="7CAF5EED" w14:textId="77777777" w:rsidTr="00FF6D4D">
        <w:tc>
          <w:tcPr>
            <w:tcW w:w="3345" w:type="dxa"/>
            <w:tcBorders>
              <w:top w:val="single" w:sz="4" w:space="0" w:color="auto"/>
              <w:left w:val="single" w:sz="4" w:space="0" w:color="auto"/>
              <w:bottom w:val="single" w:sz="4" w:space="0" w:color="auto"/>
              <w:right w:val="single" w:sz="4" w:space="0" w:color="auto"/>
            </w:tcBorders>
            <w:hideMark/>
          </w:tcPr>
          <w:p w14:paraId="1D8C8424"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94" w:type="dxa"/>
            <w:tcBorders>
              <w:top w:val="single" w:sz="4" w:space="0" w:color="auto"/>
              <w:left w:val="single" w:sz="4" w:space="0" w:color="auto"/>
              <w:bottom w:val="single" w:sz="4" w:space="0" w:color="auto"/>
              <w:right w:val="single" w:sz="4" w:space="0" w:color="auto"/>
            </w:tcBorders>
            <w:hideMark/>
          </w:tcPr>
          <w:p w14:paraId="32B611A6"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304" w:type="dxa"/>
            <w:tcBorders>
              <w:top w:val="single" w:sz="4" w:space="0" w:color="auto"/>
              <w:left w:val="single" w:sz="4" w:space="0" w:color="auto"/>
              <w:bottom w:val="single" w:sz="4" w:space="0" w:color="auto"/>
              <w:right w:val="single" w:sz="4" w:space="0" w:color="auto"/>
            </w:tcBorders>
            <w:hideMark/>
          </w:tcPr>
          <w:p w14:paraId="0DCFEC78"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69198C7C" w14:textId="77777777" w:rsidTr="00FF6D4D">
        <w:tc>
          <w:tcPr>
            <w:tcW w:w="3345" w:type="dxa"/>
            <w:tcBorders>
              <w:top w:val="single" w:sz="4" w:space="0" w:color="auto"/>
              <w:left w:val="single" w:sz="4" w:space="0" w:color="auto"/>
              <w:bottom w:val="single" w:sz="4" w:space="0" w:color="auto"/>
              <w:right w:val="single" w:sz="4" w:space="0" w:color="auto"/>
            </w:tcBorders>
            <w:hideMark/>
          </w:tcPr>
          <w:p w14:paraId="6ED9B829" w14:textId="77777777" w:rsidR="00D7788C" w:rsidRPr="00663D9C" w:rsidRDefault="00F6641C" w:rsidP="00663D9C">
            <w:pPr>
              <w:spacing w:line="276" w:lineRule="auto"/>
              <w:rPr>
                <w:iCs/>
                <w:sz w:val="22"/>
                <w:szCs w:val="22"/>
              </w:rPr>
            </w:pPr>
            <w:r w:rsidRPr="00663D9C">
              <w:rPr>
                <w:iCs/>
                <w:sz w:val="22"/>
                <w:szCs w:val="22"/>
              </w:rPr>
              <w:t>Nervų sistemos sutrikimai</w:t>
            </w:r>
          </w:p>
        </w:tc>
        <w:tc>
          <w:tcPr>
            <w:tcW w:w="4294" w:type="dxa"/>
            <w:tcBorders>
              <w:top w:val="single" w:sz="4" w:space="0" w:color="auto"/>
              <w:left w:val="single" w:sz="4" w:space="0" w:color="auto"/>
              <w:bottom w:val="single" w:sz="4" w:space="0" w:color="auto"/>
              <w:right w:val="single" w:sz="4" w:space="0" w:color="auto"/>
            </w:tcBorders>
            <w:hideMark/>
          </w:tcPr>
          <w:p w14:paraId="317AE5B8" w14:textId="77777777" w:rsidR="00D7788C" w:rsidRPr="00663D9C" w:rsidRDefault="00F6641C" w:rsidP="00663D9C">
            <w:pPr>
              <w:spacing w:line="276" w:lineRule="auto"/>
              <w:rPr>
                <w:iCs/>
                <w:sz w:val="22"/>
                <w:szCs w:val="22"/>
              </w:rPr>
            </w:pPr>
            <w:r w:rsidRPr="00663D9C">
              <w:rPr>
                <w:iCs/>
                <w:sz w:val="22"/>
                <w:szCs w:val="22"/>
              </w:rPr>
              <w:t>Svaigulys, veido parezė, veido paralyžius</w:t>
            </w:r>
          </w:p>
        </w:tc>
        <w:tc>
          <w:tcPr>
            <w:tcW w:w="1304" w:type="dxa"/>
            <w:tcBorders>
              <w:top w:val="single" w:sz="4" w:space="0" w:color="auto"/>
              <w:left w:val="single" w:sz="4" w:space="0" w:color="auto"/>
              <w:bottom w:val="single" w:sz="4" w:space="0" w:color="auto"/>
              <w:right w:val="single" w:sz="4" w:space="0" w:color="auto"/>
            </w:tcBorders>
            <w:hideMark/>
          </w:tcPr>
          <w:p w14:paraId="52CBA22D"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r w:rsidR="009611AC" w14:paraId="1F93227B" w14:textId="77777777" w:rsidTr="00FF6D4D">
        <w:tc>
          <w:tcPr>
            <w:tcW w:w="3345" w:type="dxa"/>
            <w:vMerge w:val="restart"/>
            <w:tcBorders>
              <w:top w:val="single" w:sz="4" w:space="0" w:color="auto"/>
              <w:left w:val="single" w:sz="4" w:space="0" w:color="auto"/>
              <w:bottom w:val="single" w:sz="4" w:space="0" w:color="auto"/>
              <w:right w:val="single" w:sz="4" w:space="0" w:color="auto"/>
            </w:tcBorders>
            <w:hideMark/>
          </w:tcPr>
          <w:p w14:paraId="142F5FB8" w14:textId="77777777" w:rsidR="00D7788C" w:rsidRPr="00663D9C" w:rsidRDefault="00F6641C" w:rsidP="00663D9C">
            <w:pPr>
              <w:spacing w:line="276" w:lineRule="auto"/>
              <w:rPr>
                <w:iCs/>
                <w:sz w:val="22"/>
                <w:szCs w:val="22"/>
              </w:rPr>
            </w:pPr>
            <w:r w:rsidRPr="00663D9C">
              <w:rPr>
                <w:iCs/>
                <w:sz w:val="22"/>
                <w:szCs w:val="22"/>
              </w:rPr>
              <w:t>Akių sutrikimai</w:t>
            </w:r>
          </w:p>
        </w:tc>
        <w:tc>
          <w:tcPr>
            <w:tcW w:w="4294" w:type="dxa"/>
            <w:tcBorders>
              <w:top w:val="single" w:sz="4" w:space="0" w:color="auto"/>
              <w:left w:val="single" w:sz="4" w:space="0" w:color="auto"/>
              <w:bottom w:val="single" w:sz="4" w:space="0" w:color="auto"/>
              <w:right w:val="single" w:sz="4" w:space="0" w:color="auto"/>
            </w:tcBorders>
            <w:hideMark/>
          </w:tcPr>
          <w:p w14:paraId="7877D42E" w14:textId="77777777" w:rsidR="00D7788C" w:rsidRPr="00663D9C" w:rsidRDefault="00F6641C" w:rsidP="00663D9C">
            <w:pPr>
              <w:spacing w:line="276" w:lineRule="auto"/>
              <w:rPr>
                <w:iCs/>
                <w:sz w:val="22"/>
                <w:szCs w:val="22"/>
              </w:rPr>
            </w:pPr>
            <w:r w:rsidRPr="00663D9C">
              <w:rPr>
                <w:iCs/>
                <w:sz w:val="22"/>
                <w:szCs w:val="22"/>
              </w:rPr>
              <w:t xml:space="preserve">Akies voko </w:t>
            </w:r>
            <w:proofErr w:type="spellStart"/>
            <w:r w:rsidRPr="00663D9C">
              <w:rPr>
                <w:iCs/>
                <w:sz w:val="22"/>
                <w:szCs w:val="22"/>
              </w:rPr>
              <w:t>ptozė</w:t>
            </w:r>
            <w:proofErr w:type="spellEnd"/>
          </w:p>
        </w:tc>
        <w:tc>
          <w:tcPr>
            <w:tcW w:w="1304" w:type="dxa"/>
            <w:tcBorders>
              <w:top w:val="single" w:sz="4" w:space="0" w:color="auto"/>
              <w:left w:val="single" w:sz="4" w:space="0" w:color="auto"/>
              <w:bottom w:val="single" w:sz="4" w:space="0" w:color="auto"/>
              <w:right w:val="single" w:sz="4" w:space="0" w:color="auto"/>
            </w:tcBorders>
            <w:hideMark/>
          </w:tcPr>
          <w:p w14:paraId="2813EDB6" w14:textId="77777777" w:rsidR="00D7788C" w:rsidRPr="00663D9C" w:rsidRDefault="00F6641C" w:rsidP="00663D9C">
            <w:pPr>
              <w:spacing w:line="276" w:lineRule="auto"/>
              <w:rPr>
                <w:iCs/>
                <w:sz w:val="22"/>
                <w:szCs w:val="22"/>
              </w:rPr>
            </w:pPr>
            <w:r w:rsidRPr="00663D9C">
              <w:rPr>
                <w:iCs/>
                <w:sz w:val="22"/>
                <w:szCs w:val="22"/>
              </w:rPr>
              <w:t>Labai dažn</w:t>
            </w:r>
            <w:r w:rsidR="00B2179E">
              <w:rPr>
                <w:iCs/>
                <w:sz w:val="22"/>
                <w:szCs w:val="22"/>
              </w:rPr>
              <w:t>as</w:t>
            </w:r>
          </w:p>
        </w:tc>
      </w:tr>
      <w:tr w:rsidR="009611AC" w14:paraId="7013FF04"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6A9E8779" w14:textId="77777777" w:rsidR="00D7788C" w:rsidRPr="00663D9C"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5EC00F09" w14:textId="77777777" w:rsidR="00D7788C" w:rsidRPr="00663D9C" w:rsidRDefault="00F6641C" w:rsidP="00663D9C">
            <w:pPr>
              <w:spacing w:line="276" w:lineRule="auto"/>
              <w:rPr>
                <w:iCs/>
                <w:sz w:val="22"/>
                <w:szCs w:val="22"/>
              </w:rPr>
            </w:pPr>
            <w:r w:rsidRPr="00663D9C">
              <w:rPr>
                <w:iCs/>
                <w:sz w:val="22"/>
                <w:szCs w:val="22"/>
              </w:rPr>
              <w:t xml:space="preserve">Taškinis </w:t>
            </w:r>
            <w:proofErr w:type="spellStart"/>
            <w:r w:rsidRPr="00663D9C">
              <w:rPr>
                <w:iCs/>
                <w:sz w:val="22"/>
                <w:szCs w:val="22"/>
              </w:rPr>
              <w:t>keratitas</w:t>
            </w:r>
            <w:proofErr w:type="spellEnd"/>
            <w:r w:rsidRPr="00663D9C">
              <w:rPr>
                <w:iCs/>
                <w:sz w:val="22"/>
                <w:szCs w:val="22"/>
              </w:rPr>
              <w:t xml:space="preserve">, </w:t>
            </w:r>
            <w:proofErr w:type="spellStart"/>
            <w:r w:rsidRPr="00663D9C">
              <w:rPr>
                <w:iCs/>
                <w:sz w:val="22"/>
                <w:szCs w:val="22"/>
              </w:rPr>
              <w:t>logoftalmas</w:t>
            </w:r>
            <w:proofErr w:type="spellEnd"/>
            <w:r w:rsidRPr="00663D9C">
              <w:rPr>
                <w:iCs/>
                <w:sz w:val="22"/>
                <w:szCs w:val="22"/>
              </w:rPr>
              <w:t xml:space="preserve">, akių sausumas, </w:t>
            </w:r>
            <w:proofErr w:type="spellStart"/>
            <w:r w:rsidRPr="00663D9C">
              <w:rPr>
                <w:iCs/>
                <w:sz w:val="22"/>
                <w:szCs w:val="22"/>
              </w:rPr>
              <w:t>fotofobija</w:t>
            </w:r>
            <w:proofErr w:type="spellEnd"/>
            <w:r w:rsidRPr="00663D9C">
              <w:rPr>
                <w:iCs/>
                <w:sz w:val="22"/>
                <w:szCs w:val="22"/>
              </w:rPr>
              <w:t>, akių sudirginimas, sustiprėjęs ašarojimas</w:t>
            </w:r>
          </w:p>
        </w:tc>
        <w:tc>
          <w:tcPr>
            <w:tcW w:w="1304" w:type="dxa"/>
            <w:tcBorders>
              <w:top w:val="single" w:sz="4" w:space="0" w:color="auto"/>
              <w:left w:val="single" w:sz="4" w:space="0" w:color="auto"/>
              <w:bottom w:val="single" w:sz="4" w:space="0" w:color="auto"/>
              <w:right w:val="single" w:sz="4" w:space="0" w:color="auto"/>
            </w:tcBorders>
            <w:hideMark/>
          </w:tcPr>
          <w:p w14:paraId="090DC38F"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498CD717"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4A2B33E3" w14:textId="77777777" w:rsidR="00D7788C" w:rsidRPr="00663D9C"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767279FB" w14:textId="77777777" w:rsidR="00D7788C" w:rsidRPr="00663D9C" w:rsidRDefault="00F6641C" w:rsidP="00663D9C">
            <w:pPr>
              <w:spacing w:line="276" w:lineRule="auto"/>
              <w:rPr>
                <w:iCs/>
                <w:sz w:val="22"/>
                <w:szCs w:val="22"/>
              </w:rPr>
            </w:pPr>
            <w:proofErr w:type="spellStart"/>
            <w:r w:rsidRPr="00663D9C">
              <w:rPr>
                <w:iCs/>
                <w:sz w:val="22"/>
                <w:szCs w:val="22"/>
              </w:rPr>
              <w:t>Keratitas</w:t>
            </w:r>
            <w:proofErr w:type="spellEnd"/>
            <w:r w:rsidRPr="00663D9C">
              <w:rPr>
                <w:iCs/>
                <w:sz w:val="22"/>
                <w:szCs w:val="22"/>
              </w:rPr>
              <w:t xml:space="preserve">, </w:t>
            </w:r>
            <w:proofErr w:type="spellStart"/>
            <w:r w:rsidRPr="00663D9C">
              <w:rPr>
                <w:iCs/>
                <w:sz w:val="22"/>
                <w:szCs w:val="22"/>
              </w:rPr>
              <w:t>ektropionas</w:t>
            </w:r>
            <w:proofErr w:type="spellEnd"/>
            <w:r w:rsidRPr="00663D9C">
              <w:rPr>
                <w:iCs/>
                <w:sz w:val="22"/>
                <w:szCs w:val="22"/>
              </w:rPr>
              <w:t xml:space="preserve">, </w:t>
            </w:r>
            <w:proofErr w:type="spellStart"/>
            <w:r w:rsidRPr="00663D9C">
              <w:rPr>
                <w:iCs/>
                <w:sz w:val="22"/>
                <w:szCs w:val="22"/>
              </w:rPr>
              <w:t>diplopija</w:t>
            </w:r>
            <w:proofErr w:type="spellEnd"/>
            <w:r w:rsidRPr="00663D9C">
              <w:rPr>
                <w:iCs/>
                <w:sz w:val="22"/>
                <w:szCs w:val="22"/>
              </w:rPr>
              <w:t xml:space="preserve">, </w:t>
            </w:r>
            <w:proofErr w:type="spellStart"/>
            <w:r w:rsidRPr="00663D9C">
              <w:rPr>
                <w:iCs/>
                <w:sz w:val="22"/>
                <w:szCs w:val="22"/>
              </w:rPr>
              <w:t>entropionas</w:t>
            </w:r>
            <w:proofErr w:type="spellEnd"/>
            <w:r w:rsidRPr="00663D9C">
              <w:rPr>
                <w:iCs/>
                <w:sz w:val="22"/>
                <w:szCs w:val="22"/>
              </w:rPr>
              <w:t>, regėjimo sutrikimas, miglotas matymas</w:t>
            </w:r>
          </w:p>
        </w:tc>
        <w:tc>
          <w:tcPr>
            <w:tcW w:w="1304" w:type="dxa"/>
            <w:tcBorders>
              <w:top w:val="single" w:sz="4" w:space="0" w:color="auto"/>
              <w:left w:val="single" w:sz="4" w:space="0" w:color="auto"/>
              <w:bottom w:val="single" w:sz="4" w:space="0" w:color="auto"/>
              <w:right w:val="single" w:sz="4" w:space="0" w:color="auto"/>
            </w:tcBorders>
            <w:hideMark/>
          </w:tcPr>
          <w:p w14:paraId="20BE8F51"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r w:rsidR="009611AC" w14:paraId="3875263B"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3B245DD4" w14:textId="77777777" w:rsidR="00D7788C" w:rsidRPr="00663D9C"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7D306B00" w14:textId="77777777" w:rsidR="00D7788C" w:rsidRPr="00663D9C" w:rsidRDefault="00F6641C" w:rsidP="00663D9C">
            <w:pPr>
              <w:spacing w:line="276" w:lineRule="auto"/>
              <w:rPr>
                <w:iCs/>
                <w:sz w:val="22"/>
                <w:szCs w:val="22"/>
              </w:rPr>
            </w:pPr>
            <w:r w:rsidRPr="00663D9C">
              <w:rPr>
                <w:iCs/>
                <w:sz w:val="22"/>
                <w:szCs w:val="22"/>
              </w:rPr>
              <w:t>Akies voko edema</w:t>
            </w:r>
          </w:p>
        </w:tc>
        <w:tc>
          <w:tcPr>
            <w:tcW w:w="1304" w:type="dxa"/>
            <w:tcBorders>
              <w:top w:val="single" w:sz="4" w:space="0" w:color="auto"/>
              <w:left w:val="single" w:sz="4" w:space="0" w:color="auto"/>
              <w:bottom w:val="single" w:sz="4" w:space="0" w:color="auto"/>
              <w:right w:val="single" w:sz="4" w:space="0" w:color="auto"/>
            </w:tcBorders>
            <w:hideMark/>
          </w:tcPr>
          <w:p w14:paraId="4585C8CC" w14:textId="77777777" w:rsidR="00D7788C" w:rsidRPr="00663D9C" w:rsidRDefault="00F6641C" w:rsidP="00663D9C">
            <w:pPr>
              <w:spacing w:line="276" w:lineRule="auto"/>
              <w:rPr>
                <w:iCs/>
                <w:sz w:val="22"/>
                <w:szCs w:val="22"/>
              </w:rPr>
            </w:pPr>
            <w:r w:rsidRPr="00663D9C">
              <w:rPr>
                <w:iCs/>
                <w:sz w:val="22"/>
                <w:szCs w:val="22"/>
              </w:rPr>
              <w:t>Ret</w:t>
            </w:r>
            <w:r w:rsidR="00B2179E">
              <w:rPr>
                <w:iCs/>
                <w:sz w:val="22"/>
                <w:szCs w:val="22"/>
              </w:rPr>
              <w:t>as</w:t>
            </w:r>
          </w:p>
        </w:tc>
      </w:tr>
      <w:tr w:rsidR="009611AC" w14:paraId="641DAE95"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1488366" w14:textId="77777777" w:rsidR="00D7788C" w:rsidRPr="00663D9C"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55E58AFD" w14:textId="77777777" w:rsidR="00D7788C" w:rsidRPr="00663D9C" w:rsidRDefault="00F6641C" w:rsidP="00663D9C">
            <w:pPr>
              <w:spacing w:line="276" w:lineRule="auto"/>
              <w:rPr>
                <w:iCs/>
                <w:sz w:val="22"/>
                <w:szCs w:val="22"/>
              </w:rPr>
            </w:pPr>
            <w:r w:rsidRPr="00663D9C">
              <w:rPr>
                <w:iCs/>
                <w:sz w:val="22"/>
                <w:szCs w:val="22"/>
              </w:rPr>
              <w:t xml:space="preserve">Opinis </w:t>
            </w:r>
            <w:proofErr w:type="spellStart"/>
            <w:r w:rsidRPr="00663D9C">
              <w:rPr>
                <w:iCs/>
                <w:sz w:val="22"/>
                <w:szCs w:val="22"/>
              </w:rPr>
              <w:t>keratitas</w:t>
            </w:r>
            <w:proofErr w:type="spellEnd"/>
            <w:r w:rsidRPr="00663D9C">
              <w:rPr>
                <w:iCs/>
                <w:sz w:val="22"/>
                <w:szCs w:val="22"/>
              </w:rPr>
              <w:t>, ragenos epitelio defektas, ragenos perforacija</w:t>
            </w:r>
          </w:p>
        </w:tc>
        <w:tc>
          <w:tcPr>
            <w:tcW w:w="1304" w:type="dxa"/>
            <w:tcBorders>
              <w:top w:val="single" w:sz="4" w:space="0" w:color="auto"/>
              <w:left w:val="single" w:sz="4" w:space="0" w:color="auto"/>
              <w:bottom w:val="single" w:sz="4" w:space="0" w:color="auto"/>
              <w:right w:val="single" w:sz="4" w:space="0" w:color="auto"/>
            </w:tcBorders>
            <w:hideMark/>
          </w:tcPr>
          <w:p w14:paraId="6211E8D2" w14:textId="77777777" w:rsidR="00D7788C" w:rsidRPr="00663D9C" w:rsidRDefault="00F6641C" w:rsidP="00663D9C">
            <w:pPr>
              <w:spacing w:line="276" w:lineRule="auto"/>
              <w:rPr>
                <w:iCs/>
                <w:sz w:val="22"/>
                <w:szCs w:val="22"/>
              </w:rPr>
            </w:pPr>
            <w:r w:rsidRPr="00663D9C">
              <w:rPr>
                <w:iCs/>
                <w:sz w:val="22"/>
                <w:szCs w:val="22"/>
              </w:rPr>
              <w:t>Labai ret</w:t>
            </w:r>
            <w:r w:rsidR="00B2179E">
              <w:rPr>
                <w:iCs/>
                <w:sz w:val="22"/>
                <w:szCs w:val="22"/>
              </w:rPr>
              <w:t>as</w:t>
            </w:r>
          </w:p>
        </w:tc>
      </w:tr>
      <w:tr w:rsidR="009611AC" w14:paraId="43A81660" w14:textId="77777777" w:rsidTr="00FF6D4D">
        <w:tc>
          <w:tcPr>
            <w:tcW w:w="3345" w:type="dxa"/>
            <w:vMerge w:val="restart"/>
            <w:tcBorders>
              <w:top w:val="single" w:sz="4" w:space="0" w:color="auto"/>
              <w:left w:val="single" w:sz="4" w:space="0" w:color="auto"/>
              <w:bottom w:val="single" w:sz="4" w:space="0" w:color="auto"/>
              <w:right w:val="single" w:sz="4" w:space="0" w:color="auto"/>
            </w:tcBorders>
            <w:hideMark/>
          </w:tcPr>
          <w:p w14:paraId="61BF725A" w14:textId="77777777" w:rsidR="00D7788C" w:rsidRPr="00663D9C" w:rsidRDefault="00F6641C" w:rsidP="00663D9C">
            <w:pPr>
              <w:spacing w:line="276" w:lineRule="auto"/>
              <w:rPr>
                <w:iCs/>
                <w:sz w:val="22"/>
                <w:szCs w:val="22"/>
              </w:rPr>
            </w:pPr>
            <w:r w:rsidRPr="00663D9C">
              <w:rPr>
                <w:iCs/>
                <w:sz w:val="22"/>
                <w:szCs w:val="22"/>
              </w:rPr>
              <w:t>Odos ir poodinio audinio sutrikimai</w:t>
            </w:r>
          </w:p>
        </w:tc>
        <w:tc>
          <w:tcPr>
            <w:tcW w:w="4294" w:type="dxa"/>
            <w:tcBorders>
              <w:top w:val="single" w:sz="4" w:space="0" w:color="auto"/>
              <w:left w:val="single" w:sz="4" w:space="0" w:color="auto"/>
              <w:bottom w:val="single" w:sz="4" w:space="0" w:color="auto"/>
              <w:right w:val="single" w:sz="4" w:space="0" w:color="auto"/>
            </w:tcBorders>
            <w:hideMark/>
          </w:tcPr>
          <w:p w14:paraId="0892D9F0" w14:textId="77777777" w:rsidR="00D7788C" w:rsidRPr="00663D9C" w:rsidRDefault="00F6641C" w:rsidP="00663D9C">
            <w:pPr>
              <w:spacing w:line="276" w:lineRule="auto"/>
              <w:rPr>
                <w:iCs/>
                <w:sz w:val="22"/>
                <w:szCs w:val="22"/>
              </w:rPr>
            </w:pPr>
            <w:proofErr w:type="spellStart"/>
            <w:r w:rsidRPr="00663D9C">
              <w:rPr>
                <w:iCs/>
                <w:sz w:val="22"/>
                <w:szCs w:val="22"/>
              </w:rPr>
              <w:t>Ekchimozė</w:t>
            </w:r>
            <w:proofErr w:type="spellEnd"/>
          </w:p>
        </w:tc>
        <w:tc>
          <w:tcPr>
            <w:tcW w:w="1304" w:type="dxa"/>
            <w:tcBorders>
              <w:top w:val="single" w:sz="4" w:space="0" w:color="auto"/>
              <w:left w:val="single" w:sz="4" w:space="0" w:color="auto"/>
              <w:bottom w:val="single" w:sz="4" w:space="0" w:color="auto"/>
              <w:right w:val="single" w:sz="4" w:space="0" w:color="auto"/>
            </w:tcBorders>
            <w:hideMark/>
          </w:tcPr>
          <w:p w14:paraId="04BF8D9B"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6E3E99FC"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226F3B04" w14:textId="77777777" w:rsidR="00D7788C" w:rsidRPr="00663D9C"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2037CFA3" w14:textId="77777777" w:rsidR="00D7788C" w:rsidRPr="00663D9C" w:rsidRDefault="00F6641C" w:rsidP="00663D9C">
            <w:pPr>
              <w:spacing w:line="276" w:lineRule="auto"/>
              <w:rPr>
                <w:iCs/>
                <w:sz w:val="22"/>
                <w:szCs w:val="22"/>
              </w:rPr>
            </w:pPr>
            <w:r w:rsidRPr="00663D9C">
              <w:rPr>
                <w:iCs/>
                <w:sz w:val="22"/>
                <w:szCs w:val="22"/>
              </w:rPr>
              <w:t>Išbėrimas / dermatitas</w:t>
            </w:r>
          </w:p>
        </w:tc>
        <w:tc>
          <w:tcPr>
            <w:tcW w:w="1304" w:type="dxa"/>
            <w:tcBorders>
              <w:top w:val="single" w:sz="4" w:space="0" w:color="auto"/>
              <w:left w:val="single" w:sz="4" w:space="0" w:color="auto"/>
              <w:bottom w:val="single" w:sz="4" w:space="0" w:color="auto"/>
              <w:right w:val="single" w:sz="4" w:space="0" w:color="auto"/>
            </w:tcBorders>
            <w:hideMark/>
          </w:tcPr>
          <w:p w14:paraId="1825691F"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r w:rsidR="009611AC" w14:paraId="453674F2" w14:textId="77777777" w:rsidTr="00FF6D4D">
        <w:tc>
          <w:tcPr>
            <w:tcW w:w="3345" w:type="dxa"/>
            <w:vMerge w:val="restart"/>
            <w:tcBorders>
              <w:top w:val="single" w:sz="4" w:space="0" w:color="auto"/>
              <w:left w:val="single" w:sz="4" w:space="0" w:color="auto"/>
              <w:bottom w:val="single" w:sz="4" w:space="0" w:color="auto"/>
              <w:right w:val="single" w:sz="4" w:space="0" w:color="auto"/>
            </w:tcBorders>
            <w:hideMark/>
          </w:tcPr>
          <w:p w14:paraId="72A63C93"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94" w:type="dxa"/>
            <w:tcBorders>
              <w:top w:val="single" w:sz="4" w:space="0" w:color="auto"/>
              <w:left w:val="single" w:sz="4" w:space="0" w:color="auto"/>
              <w:bottom w:val="single" w:sz="4" w:space="0" w:color="auto"/>
              <w:right w:val="single" w:sz="4" w:space="0" w:color="auto"/>
            </w:tcBorders>
            <w:hideMark/>
          </w:tcPr>
          <w:p w14:paraId="6E6EC01F" w14:textId="77777777" w:rsidR="00D7788C" w:rsidRPr="00663D9C" w:rsidRDefault="00F6641C" w:rsidP="00663D9C">
            <w:pPr>
              <w:spacing w:line="276" w:lineRule="auto"/>
              <w:rPr>
                <w:iCs/>
                <w:sz w:val="22"/>
                <w:szCs w:val="22"/>
              </w:rPr>
            </w:pPr>
            <w:r w:rsidRPr="00663D9C">
              <w:rPr>
                <w:iCs/>
                <w:sz w:val="22"/>
                <w:szCs w:val="22"/>
              </w:rPr>
              <w:t>Sudirginimas, veido edema</w:t>
            </w:r>
          </w:p>
        </w:tc>
        <w:tc>
          <w:tcPr>
            <w:tcW w:w="1304" w:type="dxa"/>
            <w:tcBorders>
              <w:top w:val="single" w:sz="4" w:space="0" w:color="auto"/>
              <w:left w:val="single" w:sz="4" w:space="0" w:color="auto"/>
              <w:bottom w:val="single" w:sz="4" w:space="0" w:color="auto"/>
              <w:right w:val="single" w:sz="4" w:space="0" w:color="auto"/>
            </w:tcBorders>
            <w:hideMark/>
          </w:tcPr>
          <w:p w14:paraId="29CD54AF"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420E9480"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55314AAB" w14:textId="77777777" w:rsidR="00D7788C" w:rsidRPr="00663D9C"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5F0A6B65" w14:textId="77777777" w:rsidR="00D7788C" w:rsidRPr="00663D9C" w:rsidRDefault="00F6641C" w:rsidP="00663D9C">
            <w:pPr>
              <w:spacing w:line="276" w:lineRule="auto"/>
              <w:rPr>
                <w:iCs/>
                <w:sz w:val="22"/>
                <w:szCs w:val="22"/>
              </w:rPr>
            </w:pPr>
            <w:r w:rsidRPr="00663D9C">
              <w:rPr>
                <w:iCs/>
                <w:sz w:val="22"/>
                <w:szCs w:val="22"/>
              </w:rPr>
              <w:t>Nuovargis</w:t>
            </w:r>
          </w:p>
        </w:tc>
        <w:tc>
          <w:tcPr>
            <w:tcW w:w="1304" w:type="dxa"/>
            <w:tcBorders>
              <w:top w:val="single" w:sz="4" w:space="0" w:color="auto"/>
              <w:left w:val="single" w:sz="4" w:space="0" w:color="auto"/>
              <w:bottom w:val="single" w:sz="4" w:space="0" w:color="auto"/>
              <w:right w:val="single" w:sz="4" w:space="0" w:color="auto"/>
            </w:tcBorders>
            <w:hideMark/>
          </w:tcPr>
          <w:p w14:paraId="2DC6E366"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bl>
    <w:p w14:paraId="4463C12D" w14:textId="77777777" w:rsidR="00D7788C" w:rsidRPr="00663D9C" w:rsidRDefault="00D7788C" w:rsidP="00663D9C">
      <w:pPr>
        <w:pStyle w:val="Sraopastraipa"/>
        <w:tabs>
          <w:tab w:val="left" w:pos="3478"/>
        </w:tabs>
        <w:ind w:left="0"/>
        <w:rPr>
          <w:rFonts w:ascii="Times New Roman" w:hAnsi="Times New Roman"/>
          <w:i/>
        </w:rPr>
      </w:pPr>
    </w:p>
    <w:p w14:paraId="41F6AA8C" w14:textId="77777777" w:rsidR="00D7788C" w:rsidRPr="00663D9C" w:rsidRDefault="00F6641C" w:rsidP="00663D9C">
      <w:pPr>
        <w:rPr>
          <w:i/>
          <w:iCs/>
          <w:sz w:val="22"/>
          <w:szCs w:val="22"/>
        </w:rPr>
      </w:pPr>
      <w:r w:rsidRPr="00663D9C">
        <w:rPr>
          <w:i/>
          <w:iCs/>
          <w:sz w:val="22"/>
          <w:szCs w:val="22"/>
        </w:rPr>
        <w:t xml:space="preserve">Spazminė </w:t>
      </w:r>
      <w:proofErr w:type="spellStart"/>
      <w:r w:rsidRPr="00663D9C">
        <w:rPr>
          <w:i/>
          <w:iCs/>
          <w:sz w:val="22"/>
          <w:szCs w:val="22"/>
        </w:rPr>
        <w:t>kreivakaklystė</w:t>
      </w:r>
      <w:proofErr w:type="spellEnd"/>
    </w:p>
    <w:p w14:paraId="2EF9967A" w14:textId="77777777" w:rsidR="00D7788C" w:rsidRPr="00663D9C"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4"/>
        <w:gridCol w:w="4285"/>
        <w:gridCol w:w="1446"/>
      </w:tblGrid>
      <w:tr w:rsidR="009611AC" w14:paraId="49B7D5BA"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380E8317"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85" w:type="dxa"/>
            <w:tcBorders>
              <w:top w:val="single" w:sz="4" w:space="0" w:color="auto"/>
              <w:left w:val="single" w:sz="4" w:space="0" w:color="auto"/>
              <w:bottom w:val="single" w:sz="4" w:space="0" w:color="auto"/>
              <w:right w:val="single" w:sz="4" w:space="0" w:color="auto"/>
            </w:tcBorders>
            <w:hideMark/>
          </w:tcPr>
          <w:p w14:paraId="1FC7C8BF"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4E6D147D"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584DE19B"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2C8F2400" w14:textId="77777777" w:rsidR="00D7788C" w:rsidRPr="00663D9C" w:rsidRDefault="00F6641C" w:rsidP="00663D9C">
            <w:pPr>
              <w:spacing w:line="276" w:lineRule="auto"/>
              <w:rPr>
                <w:iCs/>
                <w:sz w:val="22"/>
                <w:szCs w:val="22"/>
              </w:rPr>
            </w:pPr>
            <w:r w:rsidRPr="00663D9C">
              <w:rPr>
                <w:iCs/>
                <w:sz w:val="22"/>
                <w:szCs w:val="22"/>
              </w:rPr>
              <w:t xml:space="preserve">Infekcijos ir </w:t>
            </w:r>
            <w:proofErr w:type="spellStart"/>
            <w:r w:rsidRPr="00663D9C">
              <w:rPr>
                <w:iCs/>
                <w:sz w:val="22"/>
                <w:szCs w:val="22"/>
              </w:rPr>
              <w:t>infestacijos</w:t>
            </w:r>
            <w:proofErr w:type="spellEnd"/>
          </w:p>
        </w:tc>
        <w:tc>
          <w:tcPr>
            <w:tcW w:w="4285" w:type="dxa"/>
            <w:tcBorders>
              <w:top w:val="single" w:sz="4" w:space="0" w:color="auto"/>
              <w:left w:val="single" w:sz="4" w:space="0" w:color="auto"/>
              <w:bottom w:val="single" w:sz="4" w:space="0" w:color="auto"/>
              <w:right w:val="single" w:sz="4" w:space="0" w:color="auto"/>
            </w:tcBorders>
            <w:hideMark/>
          </w:tcPr>
          <w:p w14:paraId="0A64EF44" w14:textId="77777777" w:rsidR="00D7788C" w:rsidRPr="00663D9C" w:rsidRDefault="00F6641C" w:rsidP="00663D9C">
            <w:pPr>
              <w:spacing w:line="276" w:lineRule="auto"/>
              <w:rPr>
                <w:iCs/>
                <w:sz w:val="22"/>
                <w:szCs w:val="22"/>
              </w:rPr>
            </w:pPr>
            <w:r w:rsidRPr="00663D9C">
              <w:rPr>
                <w:iCs/>
                <w:sz w:val="22"/>
                <w:szCs w:val="22"/>
              </w:rPr>
              <w:t>Rinitas, viršutinių kvėpavimo takų infekcija</w:t>
            </w:r>
          </w:p>
        </w:tc>
        <w:tc>
          <w:tcPr>
            <w:tcW w:w="1446" w:type="dxa"/>
            <w:tcBorders>
              <w:top w:val="single" w:sz="4" w:space="0" w:color="auto"/>
              <w:left w:val="single" w:sz="4" w:space="0" w:color="auto"/>
              <w:bottom w:val="single" w:sz="4" w:space="0" w:color="auto"/>
              <w:right w:val="single" w:sz="4" w:space="0" w:color="auto"/>
            </w:tcBorders>
            <w:hideMark/>
          </w:tcPr>
          <w:p w14:paraId="5D3BC052"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382A352D"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3ED4CCA7" w14:textId="77777777" w:rsidR="00D7788C" w:rsidRPr="00663D9C" w:rsidRDefault="00F6641C" w:rsidP="00663D9C">
            <w:pPr>
              <w:spacing w:line="276" w:lineRule="auto"/>
              <w:rPr>
                <w:iCs/>
                <w:sz w:val="22"/>
                <w:szCs w:val="22"/>
              </w:rPr>
            </w:pPr>
            <w:r w:rsidRPr="00663D9C">
              <w:rPr>
                <w:iCs/>
                <w:sz w:val="22"/>
                <w:szCs w:val="22"/>
              </w:rPr>
              <w:t>Nervų sistemos sutrikimai</w:t>
            </w:r>
          </w:p>
        </w:tc>
        <w:tc>
          <w:tcPr>
            <w:tcW w:w="4285" w:type="dxa"/>
            <w:tcBorders>
              <w:top w:val="single" w:sz="4" w:space="0" w:color="auto"/>
              <w:left w:val="single" w:sz="4" w:space="0" w:color="auto"/>
              <w:bottom w:val="single" w:sz="4" w:space="0" w:color="auto"/>
              <w:right w:val="single" w:sz="4" w:space="0" w:color="auto"/>
            </w:tcBorders>
            <w:hideMark/>
          </w:tcPr>
          <w:p w14:paraId="04BBF83D" w14:textId="77777777" w:rsidR="00D7788C" w:rsidRPr="00663D9C" w:rsidRDefault="00F6641C" w:rsidP="00663D9C">
            <w:pPr>
              <w:spacing w:line="276" w:lineRule="auto"/>
              <w:rPr>
                <w:iCs/>
                <w:sz w:val="22"/>
                <w:szCs w:val="22"/>
              </w:rPr>
            </w:pPr>
            <w:r w:rsidRPr="00663D9C">
              <w:rPr>
                <w:iCs/>
                <w:sz w:val="22"/>
                <w:szCs w:val="22"/>
              </w:rPr>
              <w:t xml:space="preserve">Svaigulys, hipertonija, </w:t>
            </w:r>
            <w:proofErr w:type="spellStart"/>
            <w:r w:rsidRPr="00663D9C">
              <w:rPr>
                <w:iCs/>
                <w:sz w:val="22"/>
                <w:szCs w:val="22"/>
              </w:rPr>
              <w:t>hipestezija</w:t>
            </w:r>
            <w:proofErr w:type="spellEnd"/>
            <w:r w:rsidRPr="00663D9C">
              <w:rPr>
                <w:iCs/>
                <w:sz w:val="22"/>
                <w:szCs w:val="22"/>
              </w:rPr>
              <w:t>, mieguistumas, galvos skausmas</w:t>
            </w:r>
          </w:p>
        </w:tc>
        <w:tc>
          <w:tcPr>
            <w:tcW w:w="1446" w:type="dxa"/>
            <w:tcBorders>
              <w:top w:val="single" w:sz="4" w:space="0" w:color="auto"/>
              <w:left w:val="single" w:sz="4" w:space="0" w:color="auto"/>
              <w:bottom w:val="single" w:sz="4" w:space="0" w:color="auto"/>
              <w:right w:val="single" w:sz="4" w:space="0" w:color="auto"/>
            </w:tcBorders>
            <w:hideMark/>
          </w:tcPr>
          <w:p w14:paraId="3A2F0045"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3F438823"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4646DE95" w14:textId="77777777" w:rsidR="00D7788C" w:rsidRPr="00663D9C" w:rsidRDefault="00F6641C" w:rsidP="00663D9C">
            <w:pPr>
              <w:spacing w:line="276" w:lineRule="auto"/>
              <w:rPr>
                <w:iCs/>
                <w:sz w:val="22"/>
                <w:szCs w:val="22"/>
              </w:rPr>
            </w:pPr>
            <w:r w:rsidRPr="00663D9C">
              <w:rPr>
                <w:iCs/>
                <w:sz w:val="22"/>
                <w:szCs w:val="22"/>
              </w:rPr>
              <w:t>Akių sutrikimai</w:t>
            </w:r>
          </w:p>
        </w:tc>
        <w:tc>
          <w:tcPr>
            <w:tcW w:w="4285" w:type="dxa"/>
            <w:tcBorders>
              <w:top w:val="single" w:sz="4" w:space="0" w:color="auto"/>
              <w:left w:val="single" w:sz="4" w:space="0" w:color="auto"/>
              <w:bottom w:val="single" w:sz="4" w:space="0" w:color="auto"/>
              <w:right w:val="single" w:sz="4" w:space="0" w:color="auto"/>
            </w:tcBorders>
            <w:hideMark/>
          </w:tcPr>
          <w:p w14:paraId="27D5CECD" w14:textId="77777777" w:rsidR="00D7788C" w:rsidRPr="00663D9C" w:rsidRDefault="00F6641C" w:rsidP="00663D9C">
            <w:pPr>
              <w:spacing w:line="276" w:lineRule="auto"/>
              <w:rPr>
                <w:iCs/>
                <w:sz w:val="22"/>
                <w:szCs w:val="22"/>
              </w:rPr>
            </w:pPr>
            <w:proofErr w:type="spellStart"/>
            <w:r w:rsidRPr="00663D9C">
              <w:rPr>
                <w:iCs/>
                <w:sz w:val="22"/>
                <w:szCs w:val="22"/>
              </w:rPr>
              <w:t>Diplopija</w:t>
            </w:r>
            <w:proofErr w:type="spellEnd"/>
            <w:r w:rsidRPr="00663D9C">
              <w:rPr>
                <w:iCs/>
                <w:sz w:val="22"/>
                <w:szCs w:val="22"/>
              </w:rPr>
              <w:t xml:space="preserve">, akies voko </w:t>
            </w:r>
            <w:proofErr w:type="spellStart"/>
            <w:r w:rsidRPr="00663D9C">
              <w:rPr>
                <w:iCs/>
                <w:sz w:val="22"/>
                <w:szCs w:val="22"/>
              </w:rPr>
              <w:t>ptozė</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506B4BB0"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r w:rsidR="009611AC" w14:paraId="5F2E70CE"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1CCA8175" w14:textId="77777777" w:rsidR="00D7788C" w:rsidRPr="00663D9C" w:rsidRDefault="00F6641C" w:rsidP="00663D9C">
            <w:pPr>
              <w:spacing w:line="276" w:lineRule="auto"/>
              <w:rPr>
                <w:iCs/>
                <w:sz w:val="22"/>
                <w:szCs w:val="22"/>
              </w:rPr>
            </w:pPr>
            <w:r w:rsidRPr="00663D9C">
              <w:rPr>
                <w:iCs/>
                <w:sz w:val="22"/>
                <w:szCs w:val="22"/>
              </w:rPr>
              <w:t>Kvėpavimo sistemos, krūtinės ląstos ir tarpuplaučio sutrikimai</w:t>
            </w:r>
          </w:p>
        </w:tc>
        <w:tc>
          <w:tcPr>
            <w:tcW w:w="4285" w:type="dxa"/>
            <w:tcBorders>
              <w:top w:val="single" w:sz="4" w:space="0" w:color="auto"/>
              <w:left w:val="single" w:sz="4" w:space="0" w:color="auto"/>
              <w:bottom w:val="single" w:sz="4" w:space="0" w:color="auto"/>
              <w:right w:val="single" w:sz="4" w:space="0" w:color="auto"/>
            </w:tcBorders>
            <w:hideMark/>
          </w:tcPr>
          <w:p w14:paraId="1FD517B5" w14:textId="77777777" w:rsidR="00D7788C" w:rsidRPr="00663D9C" w:rsidRDefault="00F6641C" w:rsidP="00663D9C">
            <w:pPr>
              <w:spacing w:line="276" w:lineRule="auto"/>
              <w:rPr>
                <w:iCs/>
                <w:sz w:val="22"/>
                <w:szCs w:val="22"/>
              </w:rPr>
            </w:pPr>
            <w:r w:rsidRPr="00663D9C">
              <w:rPr>
                <w:iCs/>
                <w:sz w:val="22"/>
                <w:szCs w:val="22"/>
              </w:rPr>
              <w:t xml:space="preserve">Dusulys, </w:t>
            </w:r>
            <w:proofErr w:type="spellStart"/>
            <w:r w:rsidRPr="00663D9C">
              <w:rPr>
                <w:iCs/>
                <w:sz w:val="22"/>
                <w:szCs w:val="22"/>
              </w:rPr>
              <w:t>disfonija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4CFB490E"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r w:rsidR="009611AC" w14:paraId="3DF4A622"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13AA7D0F" w14:textId="77777777" w:rsidR="00D7788C" w:rsidRPr="00663D9C" w:rsidRDefault="00F6641C" w:rsidP="00663D9C">
            <w:pPr>
              <w:spacing w:line="276" w:lineRule="auto"/>
              <w:rPr>
                <w:iCs/>
                <w:sz w:val="22"/>
                <w:szCs w:val="22"/>
              </w:rPr>
            </w:pPr>
            <w:r w:rsidRPr="00663D9C">
              <w:rPr>
                <w:iCs/>
                <w:sz w:val="22"/>
                <w:szCs w:val="22"/>
              </w:rPr>
              <w:t>Virškinimo trakto sutrikimai</w:t>
            </w:r>
          </w:p>
        </w:tc>
        <w:tc>
          <w:tcPr>
            <w:tcW w:w="4285" w:type="dxa"/>
            <w:tcBorders>
              <w:top w:val="single" w:sz="4" w:space="0" w:color="auto"/>
              <w:left w:val="single" w:sz="4" w:space="0" w:color="auto"/>
              <w:bottom w:val="single" w:sz="4" w:space="0" w:color="auto"/>
              <w:right w:val="single" w:sz="4" w:space="0" w:color="auto"/>
            </w:tcBorders>
            <w:hideMark/>
          </w:tcPr>
          <w:p w14:paraId="0E8C6359" w14:textId="77777777" w:rsidR="00D7788C" w:rsidRPr="00663D9C" w:rsidRDefault="00F6641C" w:rsidP="00663D9C">
            <w:pPr>
              <w:spacing w:line="276" w:lineRule="auto"/>
              <w:rPr>
                <w:iCs/>
                <w:sz w:val="22"/>
                <w:szCs w:val="22"/>
              </w:rPr>
            </w:pPr>
            <w:proofErr w:type="spellStart"/>
            <w:r w:rsidRPr="00663D9C">
              <w:rPr>
                <w:iCs/>
                <w:sz w:val="22"/>
                <w:szCs w:val="22"/>
              </w:rPr>
              <w:t>Disfagija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3ACBF7F8" w14:textId="77777777" w:rsidR="00D7788C" w:rsidRPr="00663D9C" w:rsidRDefault="00F6641C" w:rsidP="00663D9C">
            <w:pPr>
              <w:spacing w:line="276" w:lineRule="auto"/>
              <w:rPr>
                <w:iCs/>
                <w:sz w:val="22"/>
                <w:szCs w:val="22"/>
              </w:rPr>
            </w:pPr>
            <w:r w:rsidRPr="00663D9C">
              <w:rPr>
                <w:iCs/>
                <w:sz w:val="22"/>
                <w:szCs w:val="22"/>
              </w:rPr>
              <w:t>Labai dažn</w:t>
            </w:r>
            <w:r w:rsidR="00B2179E">
              <w:rPr>
                <w:iCs/>
                <w:sz w:val="22"/>
                <w:szCs w:val="22"/>
              </w:rPr>
              <w:t>as</w:t>
            </w:r>
          </w:p>
        </w:tc>
      </w:tr>
      <w:tr w:rsidR="009611AC" w14:paraId="5965A16C"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6D96334D" w14:textId="77777777" w:rsidR="00D7788C" w:rsidRPr="00663D9C"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363AFFB8" w14:textId="77777777" w:rsidR="00D7788C" w:rsidRPr="00663D9C" w:rsidRDefault="00F6641C" w:rsidP="00663D9C">
            <w:pPr>
              <w:spacing w:line="276" w:lineRule="auto"/>
              <w:rPr>
                <w:iCs/>
                <w:sz w:val="22"/>
                <w:szCs w:val="22"/>
              </w:rPr>
            </w:pPr>
            <w:r w:rsidRPr="00663D9C">
              <w:rPr>
                <w:iCs/>
                <w:sz w:val="22"/>
                <w:szCs w:val="22"/>
              </w:rPr>
              <w:t>Burnos sausumas, pykinimas</w:t>
            </w:r>
          </w:p>
        </w:tc>
        <w:tc>
          <w:tcPr>
            <w:tcW w:w="1446" w:type="dxa"/>
            <w:tcBorders>
              <w:top w:val="single" w:sz="4" w:space="0" w:color="auto"/>
              <w:left w:val="single" w:sz="4" w:space="0" w:color="auto"/>
              <w:bottom w:val="single" w:sz="4" w:space="0" w:color="auto"/>
              <w:right w:val="single" w:sz="4" w:space="0" w:color="auto"/>
            </w:tcBorders>
            <w:hideMark/>
          </w:tcPr>
          <w:p w14:paraId="1070FB4E"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48D6E777"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2AEE8E04" w14:textId="77777777" w:rsidR="00D7788C" w:rsidRPr="00663D9C" w:rsidRDefault="00F6641C" w:rsidP="00663D9C">
            <w:pPr>
              <w:spacing w:line="276" w:lineRule="auto"/>
              <w:rPr>
                <w:iCs/>
                <w:sz w:val="22"/>
                <w:szCs w:val="22"/>
              </w:rPr>
            </w:pPr>
            <w:r w:rsidRPr="00663D9C">
              <w:rPr>
                <w:iCs/>
                <w:sz w:val="22"/>
                <w:szCs w:val="22"/>
              </w:rPr>
              <w:t>Skeleto, raumenų ir jungiamojo audinio sutrikimai</w:t>
            </w:r>
          </w:p>
        </w:tc>
        <w:tc>
          <w:tcPr>
            <w:tcW w:w="4285" w:type="dxa"/>
            <w:tcBorders>
              <w:top w:val="single" w:sz="4" w:space="0" w:color="auto"/>
              <w:left w:val="single" w:sz="4" w:space="0" w:color="auto"/>
              <w:bottom w:val="single" w:sz="4" w:space="0" w:color="auto"/>
              <w:right w:val="single" w:sz="4" w:space="0" w:color="auto"/>
            </w:tcBorders>
            <w:hideMark/>
          </w:tcPr>
          <w:p w14:paraId="1CCB0ADE" w14:textId="77777777" w:rsidR="00D7788C" w:rsidRPr="00663D9C" w:rsidRDefault="00F6641C" w:rsidP="00663D9C">
            <w:pPr>
              <w:spacing w:line="276" w:lineRule="auto"/>
              <w:rPr>
                <w:iCs/>
                <w:sz w:val="22"/>
                <w:szCs w:val="22"/>
              </w:rPr>
            </w:pPr>
            <w:r w:rsidRPr="00663D9C">
              <w:rPr>
                <w:iCs/>
                <w:sz w:val="22"/>
                <w:szCs w:val="22"/>
              </w:rPr>
              <w:t>Raumenų silpnumas</w:t>
            </w:r>
          </w:p>
        </w:tc>
        <w:tc>
          <w:tcPr>
            <w:tcW w:w="1446" w:type="dxa"/>
            <w:tcBorders>
              <w:top w:val="single" w:sz="4" w:space="0" w:color="auto"/>
              <w:left w:val="single" w:sz="4" w:space="0" w:color="auto"/>
              <w:bottom w:val="single" w:sz="4" w:space="0" w:color="auto"/>
              <w:right w:val="single" w:sz="4" w:space="0" w:color="auto"/>
            </w:tcBorders>
            <w:hideMark/>
          </w:tcPr>
          <w:p w14:paraId="346CB134" w14:textId="77777777" w:rsidR="00D7788C" w:rsidRPr="00663D9C" w:rsidRDefault="00F6641C" w:rsidP="00663D9C">
            <w:pPr>
              <w:spacing w:line="276" w:lineRule="auto"/>
              <w:rPr>
                <w:iCs/>
                <w:sz w:val="22"/>
                <w:szCs w:val="22"/>
              </w:rPr>
            </w:pPr>
            <w:r w:rsidRPr="00663D9C">
              <w:rPr>
                <w:iCs/>
                <w:sz w:val="22"/>
                <w:szCs w:val="22"/>
              </w:rPr>
              <w:t>Labai dažn</w:t>
            </w:r>
            <w:r w:rsidR="00B2179E">
              <w:rPr>
                <w:iCs/>
                <w:sz w:val="22"/>
                <w:szCs w:val="22"/>
              </w:rPr>
              <w:t>as</w:t>
            </w:r>
          </w:p>
        </w:tc>
      </w:tr>
      <w:tr w:rsidR="009611AC" w14:paraId="23DEA3D1"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777A9652" w14:textId="77777777" w:rsidR="00D7788C" w:rsidRPr="00663D9C"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34E5BCAE" w14:textId="77777777" w:rsidR="00D7788C" w:rsidRPr="00663D9C" w:rsidRDefault="00F6641C" w:rsidP="00663D9C">
            <w:pPr>
              <w:spacing w:line="276" w:lineRule="auto"/>
              <w:rPr>
                <w:iCs/>
                <w:sz w:val="22"/>
                <w:szCs w:val="22"/>
              </w:rPr>
            </w:pPr>
            <w:r w:rsidRPr="00663D9C">
              <w:rPr>
                <w:iCs/>
                <w:sz w:val="22"/>
                <w:szCs w:val="22"/>
              </w:rPr>
              <w:t>Skeleto ir raumenų sustingimas, skausmingumas</w:t>
            </w:r>
          </w:p>
        </w:tc>
        <w:tc>
          <w:tcPr>
            <w:tcW w:w="1446" w:type="dxa"/>
            <w:tcBorders>
              <w:top w:val="single" w:sz="4" w:space="0" w:color="auto"/>
              <w:left w:val="single" w:sz="4" w:space="0" w:color="auto"/>
              <w:bottom w:val="single" w:sz="4" w:space="0" w:color="auto"/>
              <w:right w:val="single" w:sz="4" w:space="0" w:color="auto"/>
            </w:tcBorders>
            <w:hideMark/>
          </w:tcPr>
          <w:p w14:paraId="6C842079"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45133922"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2F3F4518"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85" w:type="dxa"/>
            <w:tcBorders>
              <w:top w:val="single" w:sz="4" w:space="0" w:color="auto"/>
              <w:left w:val="single" w:sz="4" w:space="0" w:color="auto"/>
              <w:bottom w:val="single" w:sz="4" w:space="0" w:color="auto"/>
              <w:right w:val="single" w:sz="4" w:space="0" w:color="auto"/>
            </w:tcBorders>
            <w:hideMark/>
          </w:tcPr>
          <w:p w14:paraId="294A7E17" w14:textId="77777777" w:rsidR="00D7788C" w:rsidRPr="00663D9C" w:rsidRDefault="00F6641C" w:rsidP="00663D9C">
            <w:pPr>
              <w:spacing w:line="276" w:lineRule="auto"/>
              <w:rPr>
                <w:iCs/>
                <w:sz w:val="22"/>
                <w:szCs w:val="22"/>
              </w:rPr>
            </w:pPr>
            <w:r w:rsidRPr="00663D9C">
              <w:rPr>
                <w:iCs/>
                <w:sz w:val="22"/>
                <w:szCs w:val="22"/>
              </w:rPr>
              <w:t>Skausmas</w:t>
            </w:r>
          </w:p>
        </w:tc>
        <w:tc>
          <w:tcPr>
            <w:tcW w:w="1446" w:type="dxa"/>
            <w:tcBorders>
              <w:top w:val="single" w:sz="4" w:space="0" w:color="auto"/>
              <w:left w:val="single" w:sz="4" w:space="0" w:color="auto"/>
              <w:bottom w:val="single" w:sz="4" w:space="0" w:color="auto"/>
              <w:right w:val="single" w:sz="4" w:space="0" w:color="auto"/>
            </w:tcBorders>
            <w:hideMark/>
          </w:tcPr>
          <w:p w14:paraId="29D40010" w14:textId="77777777" w:rsidR="00D7788C" w:rsidRPr="00663D9C" w:rsidRDefault="00F6641C" w:rsidP="00663D9C">
            <w:pPr>
              <w:spacing w:line="276" w:lineRule="auto"/>
              <w:rPr>
                <w:iCs/>
                <w:sz w:val="22"/>
                <w:szCs w:val="22"/>
              </w:rPr>
            </w:pPr>
            <w:r w:rsidRPr="00663D9C">
              <w:rPr>
                <w:iCs/>
                <w:sz w:val="22"/>
                <w:szCs w:val="22"/>
              </w:rPr>
              <w:t>Labai dažn</w:t>
            </w:r>
            <w:r w:rsidR="00B2179E">
              <w:rPr>
                <w:iCs/>
                <w:sz w:val="22"/>
                <w:szCs w:val="22"/>
              </w:rPr>
              <w:t>as</w:t>
            </w:r>
          </w:p>
        </w:tc>
      </w:tr>
      <w:tr w:rsidR="009611AC" w14:paraId="735E45EF"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D83A698" w14:textId="77777777" w:rsidR="00D7788C" w:rsidRPr="00663D9C"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0E9AD583" w14:textId="77777777" w:rsidR="00D7788C" w:rsidRPr="00663D9C" w:rsidRDefault="00F6641C" w:rsidP="00663D9C">
            <w:pPr>
              <w:spacing w:line="276" w:lineRule="auto"/>
              <w:rPr>
                <w:iCs/>
                <w:sz w:val="22"/>
                <w:szCs w:val="22"/>
              </w:rPr>
            </w:pPr>
            <w:proofErr w:type="spellStart"/>
            <w:r w:rsidRPr="00663D9C">
              <w:rPr>
                <w:iCs/>
                <w:sz w:val="22"/>
                <w:szCs w:val="22"/>
              </w:rPr>
              <w:t>Astenija</w:t>
            </w:r>
            <w:proofErr w:type="spellEnd"/>
            <w:r w:rsidRPr="00663D9C">
              <w:rPr>
                <w:iCs/>
                <w:sz w:val="22"/>
                <w:szCs w:val="22"/>
              </w:rPr>
              <w:t>, į gripą panašus negalavimas, bendras negalavimas</w:t>
            </w:r>
          </w:p>
        </w:tc>
        <w:tc>
          <w:tcPr>
            <w:tcW w:w="1446" w:type="dxa"/>
            <w:tcBorders>
              <w:top w:val="single" w:sz="4" w:space="0" w:color="auto"/>
              <w:left w:val="single" w:sz="4" w:space="0" w:color="auto"/>
              <w:bottom w:val="single" w:sz="4" w:space="0" w:color="auto"/>
              <w:right w:val="single" w:sz="4" w:space="0" w:color="auto"/>
            </w:tcBorders>
            <w:hideMark/>
          </w:tcPr>
          <w:p w14:paraId="64FDB038" w14:textId="77777777" w:rsidR="00D7788C" w:rsidRPr="00663D9C" w:rsidRDefault="00F6641C" w:rsidP="00663D9C">
            <w:pPr>
              <w:spacing w:line="276" w:lineRule="auto"/>
              <w:rPr>
                <w:iCs/>
                <w:sz w:val="22"/>
                <w:szCs w:val="22"/>
              </w:rPr>
            </w:pPr>
            <w:r w:rsidRPr="00663D9C">
              <w:rPr>
                <w:iCs/>
                <w:sz w:val="22"/>
                <w:szCs w:val="22"/>
              </w:rPr>
              <w:t>Dažn</w:t>
            </w:r>
            <w:r w:rsidR="00B2179E">
              <w:rPr>
                <w:iCs/>
                <w:sz w:val="22"/>
                <w:szCs w:val="22"/>
              </w:rPr>
              <w:t>as</w:t>
            </w:r>
          </w:p>
        </w:tc>
      </w:tr>
      <w:tr w:rsidR="009611AC" w14:paraId="1D9E1CF0"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2ADC9C1" w14:textId="77777777" w:rsidR="00D7788C" w:rsidRPr="00663D9C"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6021A231" w14:textId="77777777" w:rsidR="00D7788C" w:rsidRPr="00663D9C" w:rsidRDefault="00F6641C" w:rsidP="00663D9C">
            <w:pPr>
              <w:spacing w:line="276" w:lineRule="auto"/>
              <w:rPr>
                <w:iCs/>
                <w:sz w:val="22"/>
                <w:szCs w:val="22"/>
              </w:rPr>
            </w:pPr>
            <w:proofErr w:type="spellStart"/>
            <w:r w:rsidRPr="00663D9C">
              <w:rPr>
                <w:iCs/>
                <w:sz w:val="22"/>
                <w:szCs w:val="22"/>
              </w:rPr>
              <w:t>Pireksija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05580AAC" w14:textId="77777777" w:rsidR="00D7788C" w:rsidRPr="00663D9C" w:rsidRDefault="00F6641C" w:rsidP="00663D9C">
            <w:pPr>
              <w:spacing w:line="276" w:lineRule="auto"/>
              <w:rPr>
                <w:iCs/>
                <w:sz w:val="22"/>
                <w:szCs w:val="22"/>
              </w:rPr>
            </w:pPr>
            <w:r w:rsidRPr="00663D9C">
              <w:rPr>
                <w:iCs/>
                <w:sz w:val="22"/>
                <w:szCs w:val="22"/>
              </w:rPr>
              <w:t>Nedažn</w:t>
            </w:r>
            <w:r w:rsidR="00B2179E">
              <w:rPr>
                <w:iCs/>
                <w:sz w:val="22"/>
                <w:szCs w:val="22"/>
              </w:rPr>
              <w:t>as</w:t>
            </w:r>
          </w:p>
        </w:tc>
      </w:tr>
    </w:tbl>
    <w:p w14:paraId="55C8DC5B" w14:textId="77777777" w:rsidR="00D7788C" w:rsidRPr="00663D9C" w:rsidRDefault="00D7788C" w:rsidP="00663D9C">
      <w:pPr>
        <w:rPr>
          <w:i/>
          <w:iCs/>
          <w:sz w:val="22"/>
          <w:szCs w:val="22"/>
        </w:rPr>
      </w:pPr>
    </w:p>
    <w:p w14:paraId="15BA7F9B" w14:textId="77777777" w:rsidR="00D7788C" w:rsidRPr="00663D9C" w:rsidRDefault="00F6641C" w:rsidP="00663D9C">
      <w:pPr>
        <w:rPr>
          <w:i/>
          <w:iCs/>
          <w:sz w:val="22"/>
          <w:szCs w:val="22"/>
        </w:rPr>
      </w:pPr>
      <w:r w:rsidRPr="00663D9C">
        <w:rPr>
          <w:i/>
          <w:iCs/>
          <w:sz w:val="22"/>
          <w:szCs w:val="22"/>
        </w:rPr>
        <w:t>Lėtinė migrena</w:t>
      </w:r>
    </w:p>
    <w:p w14:paraId="2EBE0A0B" w14:textId="77777777" w:rsidR="00D7788C" w:rsidRPr="00663D9C"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4"/>
        <w:gridCol w:w="4285"/>
        <w:gridCol w:w="1446"/>
      </w:tblGrid>
      <w:tr w:rsidR="009611AC" w14:paraId="43552A96"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4B940C55"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85" w:type="dxa"/>
            <w:tcBorders>
              <w:top w:val="single" w:sz="4" w:space="0" w:color="auto"/>
              <w:left w:val="single" w:sz="4" w:space="0" w:color="auto"/>
              <w:bottom w:val="single" w:sz="4" w:space="0" w:color="auto"/>
              <w:right w:val="single" w:sz="4" w:space="0" w:color="auto"/>
            </w:tcBorders>
            <w:hideMark/>
          </w:tcPr>
          <w:p w14:paraId="09A9E589"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55D76547"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4DF52108"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354F9582" w14:textId="77777777" w:rsidR="00D7788C" w:rsidRPr="00663D9C" w:rsidRDefault="00F6641C" w:rsidP="00663D9C">
            <w:pPr>
              <w:spacing w:line="276" w:lineRule="auto"/>
              <w:rPr>
                <w:iCs/>
                <w:sz w:val="22"/>
                <w:szCs w:val="22"/>
              </w:rPr>
            </w:pPr>
            <w:r w:rsidRPr="00663D9C">
              <w:rPr>
                <w:iCs/>
                <w:sz w:val="22"/>
                <w:szCs w:val="22"/>
              </w:rPr>
              <w:t>Nervų sistemos sutrikimai</w:t>
            </w:r>
          </w:p>
        </w:tc>
        <w:tc>
          <w:tcPr>
            <w:tcW w:w="4285" w:type="dxa"/>
            <w:tcBorders>
              <w:top w:val="single" w:sz="4" w:space="0" w:color="auto"/>
              <w:left w:val="single" w:sz="4" w:space="0" w:color="auto"/>
              <w:bottom w:val="single" w:sz="4" w:space="0" w:color="auto"/>
              <w:right w:val="single" w:sz="4" w:space="0" w:color="auto"/>
            </w:tcBorders>
            <w:hideMark/>
          </w:tcPr>
          <w:p w14:paraId="49276DF9" w14:textId="77777777" w:rsidR="00D7788C" w:rsidRPr="00663D9C" w:rsidRDefault="00F6641C" w:rsidP="00663D9C">
            <w:pPr>
              <w:spacing w:line="276" w:lineRule="auto"/>
              <w:rPr>
                <w:iCs/>
                <w:sz w:val="22"/>
                <w:szCs w:val="22"/>
              </w:rPr>
            </w:pPr>
            <w:r w:rsidRPr="00663D9C">
              <w:rPr>
                <w:iCs/>
                <w:sz w:val="22"/>
                <w:szCs w:val="22"/>
              </w:rPr>
              <w:t xml:space="preserve">Galvos skausmas, migrena, </w:t>
            </w:r>
            <w:r w:rsidR="004535AE">
              <w:rPr>
                <w:iCs/>
                <w:sz w:val="22"/>
                <w:szCs w:val="22"/>
              </w:rPr>
              <w:t>įskaitant migrenos pa</w:t>
            </w:r>
            <w:r w:rsidR="00BD4F88">
              <w:rPr>
                <w:iCs/>
                <w:sz w:val="22"/>
                <w:szCs w:val="22"/>
              </w:rPr>
              <w:t>sunk</w:t>
            </w:r>
            <w:r w:rsidR="004535AE">
              <w:rPr>
                <w:iCs/>
                <w:sz w:val="22"/>
                <w:szCs w:val="22"/>
              </w:rPr>
              <w:t xml:space="preserve">ėjimą, </w:t>
            </w:r>
            <w:r w:rsidRPr="00663D9C">
              <w:rPr>
                <w:iCs/>
                <w:sz w:val="22"/>
                <w:szCs w:val="22"/>
              </w:rPr>
              <w:t>veido parezė</w:t>
            </w:r>
          </w:p>
        </w:tc>
        <w:tc>
          <w:tcPr>
            <w:tcW w:w="1446" w:type="dxa"/>
            <w:tcBorders>
              <w:top w:val="single" w:sz="4" w:space="0" w:color="auto"/>
              <w:left w:val="single" w:sz="4" w:space="0" w:color="auto"/>
              <w:bottom w:val="single" w:sz="4" w:space="0" w:color="auto"/>
              <w:right w:val="single" w:sz="4" w:space="0" w:color="auto"/>
            </w:tcBorders>
            <w:hideMark/>
          </w:tcPr>
          <w:p w14:paraId="08B2C9D2"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56AF4F39"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5000FC08" w14:textId="77777777" w:rsidR="00D7788C" w:rsidRPr="00663D9C" w:rsidRDefault="00F6641C" w:rsidP="00663D9C">
            <w:pPr>
              <w:spacing w:line="276" w:lineRule="auto"/>
              <w:rPr>
                <w:iCs/>
                <w:sz w:val="22"/>
                <w:szCs w:val="22"/>
              </w:rPr>
            </w:pPr>
            <w:r w:rsidRPr="00663D9C">
              <w:rPr>
                <w:iCs/>
                <w:sz w:val="22"/>
                <w:szCs w:val="22"/>
              </w:rPr>
              <w:t>Akių sutrikimai</w:t>
            </w:r>
          </w:p>
        </w:tc>
        <w:tc>
          <w:tcPr>
            <w:tcW w:w="4285" w:type="dxa"/>
            <w:tcBorders>
              <w:top w:val="single" w:sz="4" w:space="0" w:color="auto"/>
              <w:left w:val="single" w:sz="4" w:space="0" w:color="auto"/>
              <w:bottom w:val="single" w:sz="4" w:space="0" w:color="auto"/>
              <w:right w:val="single" w:sz="4" w:space="0" w:color="auto"/>
            </w:tcBorders>
            <w:hideMark/>
          </w:tcPr>
          <w:p w14:paraId="50D1ADB9" w14:textId="77777777" w:rsidR="00D7788C" w:rsidRPr="00663D9C" w:rsidRDefault="00F6641C" w:rsidP="00663D9C">
            <w:pPr>
              <w:spacing w:line="276" w:lineRule="auto"/>
              <w:rPr>
                <w:iCs/>
                <w:sz w:val="22"/>
                <w:szCs w:val="22"/>
              </w:rPr>
            </w:pPr>
            <w:r w:rsidRPr="00663D9C">
              <w:rPr>
                <w:iCs/>
                <w:sz w:val="22"/>
                <w:szCs w:val="22"/>
              </w:rPr>
              <w:t xml:space="preserve">Akies voko </w:t>
            </w:r>
            <w:proofErr w:type="spellStart"/>
            <w:r w:rsidRPr="00663D9C">
              <w:rPr>
                <w:iCs/>
                <w:sz w:val="22"/>
                <w:szCs w:val="22"/>
              </w:rPr>
              <w:t>ptozė</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170284DA"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0A534E26"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1E7F281C" w14:textId="77777777" w:rsidR="00D7788C" w:rsidRPr="00663D9C" w:rsidRDefault="00F6641C" w:rsidP="00663D9C">
            <w:pPr>
              <w:spacing w:line="276" w:lineRule="auto"/>
              <w:rPr>
                <w:iCs/>
                <w:sz w:val="22"/>
                <w:szCs w:val="22"/>
              </w:rPr>
            </w:pPr>
            <w:r w:rsidRPr="00663D9C">
              <w:rPr>
                <w:iCs/>
                <w:sz w:val="22"/>
                <w:szCs w:val="22"/>
              </w:rPr>
              <w:t>Odos ir poodinio audinio sutrikimai</w:t>
            </w:r>
          </w:p>
        </w:tc>
        <w:tc>
          <w:tcPr>
            <w:tcW w:w="4285" w:type="dxa"/>
            <w:tcBorders>
              <w:top w:val="single" w:sz="4" w:space="0" w:color="auto"/>
              <w:left w:val="single" w:sz="4" w:space="0" w:color="auto"/>
              <w:bottom w:val="single" w:sz="4" w:space="0" w:color="auto"/>
              <w:right w:val="single" w:sz="4" w:space="0" w:color="auto"/>
            </w:tcBorders>
            <w:hideMark/>
          </w:tcPr>
          <w:p w14:paraId="0F326AF4" w14:textId="77777777" w:rsidR="00D7788C" w:rsidRPr="00663D9C" w:rsidRDefault="00F6641C" w:rsidP="00663D9C">
            <w:pPr>
              <w:spacing w:line="276" w:lineRule="auto"/>
              <w:rPr>
                <w:iCs/>
                <w:sz w:val="22"/>
                <w:szCs w:val="22"/>
              </w:rPr>
            </w:pPr>
            <w:r w:rsidRPr="00663D9C">
              <w:rPr>
                <w:iCs/>
                <w:sz w:val="22"/>
                <w:szCs w:val="22"/>
              </w:rPr>
              <w:t xml:space="preserve">Niežėjimas, </w:t>
            </w:r>
            <w:r w:rsidR="00CF3645" w:rsidRPr="00663D9C">
              <w:rPr>
                <w:iCs/>
                <w:sz w:val="22"/>
                <w:szCs w:val="22"/>
              </w:rPr>
              <w:t>išbėrimas</w:t>
            </w:r>
          </w:p>
        </w:tc>
        <w:tc>
          <w:tcPr>
            <w:tcW w:w="1446" w:type="dxa"/>
            <w:tcBorders>
              <w:top w:val="single" w:sz="4" w:space="0" w:color="auto"/>
              <w:left w:val="single" w:sz="4" w:space="0" w:color="auto"/>
              <w:bottom w:val="single" w:sz="4" w:space="0" w:color="auto"/>
              <w:right w:val="single" w:sz="4" w:space="0" w:color="auto"/>
            </w:tcBorders>
            <w:hideMark/>
          </w:tcPr>
          <w:p w14:paraId="1C3DCFA3"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1129980D"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38E9C88B" w14:textId="77777777" w:rsidR="00D7788C" w:rsidRPr="00663D9C"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7BBF53EF" w14:textId="77777777" w:rsidR="00D7788C" w:rsidRPr="00663D9C" w:rsidRDefault="00F6641C" w:rsidP="00663D9C">
            <w:pPr>
              <w:spacing w:line="276" w:lineRule="auto"/>
              <w:rPr>
                <w:iCs/>
                <w:sz w:val="22"/>
                <w:szCs w:val="22"/>
              </w:rPr>
            </w:pPr>
            <w:r w:rsidRPr="00663D9C">
              <w:rPr>
                <w:iCs/>
                <w:sz w:val="22"/>
                <w:szCs w:val="22"/>
              </w:rPr>
              <w:t>Odos skausmas</w:t>
            </w:r>
          </w:p>
        </w:tc>
        <w:tc>
          <w:tcPr>
            <w:tcW w:w="1446" w:type="dxa"/>
            <w:tcBorders>
              <w:top w:val="single" w:sz="4" w:space="0" w:color="auto"/>
              <w:left w:val="single" w:sz="4" w:space="0" w:color="auto"/>
              <w:bottom w:val="single" w:sz="4" w:space="0" w:color="auto"/>
              <w:right w:val="single" w:sz="4" w:space="0" w:color="auto"/>
            </w:tcBorders>
            <w:hideMark/>
          </w:tcPr>
          <w:p w14:paraId="7603F70D" w14:textId="77777777" w:rsidR="00D7788C" w:rsidRPr="00663D9C" w:rsidRDefault="00F6641C" w:rsidP="00663D9C">
            <w:pPr>
              <w:spacing w:line="276" w:lineRule="auto"/>
              <w:rPr>
                <w:iCs/>
                <w:sz w:val="22"/>
                <w:szCs w:val="22"/>
              </w:rPr>
            </w:pPr>
            <w:r w:rsidRPr="00663D9C">
              <w:rPr>
                <w:iCs/>
                <w:sz w:val="22"/>
                <w:szCs w:val="22"/>
              </w:rPr>
              <w:t>Nedažn</w:t>
            </w:r>
            <w:r w:rsidR="00F83C78">
              <w:rPr>
                <w:iCs/>
                <w:sz w:val="22"/>
                <w:szCs w:val="22"/>
              </w:rPr>
              <w:t>as</w:t>
            </w:r>
          </w:p>
        </w:tc>
      </w:tr>
      <w:tr w:rsidR="009611AC" w14:paraId="484C50A4" w14:textId="77777777" w:rsidTr="00F653AC">
        <w:tc>
          <w:tcPr>
            <w:tcW w:w="3354" w:type="dxa"/>
            <w:vMerge w:val="restart"/>
            <w:tcBorders>
              <w:top w:val="single" w:sz="4" w:space="0" w:color="auto"/>
              <w:left w:val="single" w:sz="4" w:space="0" w:color="auto"/>
              <w:right w:val="single" w:sz="4" w:space="0" w:color="auto"/>
            </w:tcBorders>
            <w:hideMark/>
          </w:tcPr>
          <w:p w14:paraId="03BAD49D" w14:textId="77777777" w:rsidR="0033209E" w:rsidRPr="00663D9C" w:rsidRDefault="00F6641C" w:rsidP="00663D9C">
            <w:pPr>
              <w:spacing w:line="276" w:lineRule="auto"/>
              <w:rPr>
                <w:iCs/>
                <w:sz w:val="22"/>
                <w:szCs w:val="22"/>
              </w:rPr>
            </w:pPr>
            <w:r w:rsidRPr="00663D9C">
              <w:rPr>
                <w:iCs/>
                <w:sz w:val="22"/>
                <w:szCs w:val="22"/>
              </w:rPr>
              <w:t>Skeleto, raumenų ir jungiamojo audinio sutrikimai</w:t>
            </w:r>
          </w:p>
        </w:tc>
        <w:tc>
          <w:tcPr>
            <w:tcW w:w="4285" w:type="dxa"/>
            <w:tcBorders>
              <w:top w:val="single" w:sz="4" w:space="0" w:color="auto"/>
              <w:left w:val="single" w:sz="4" w:space="0" w:color="auto"/>
              <w:bottom w:val="single" w:sz="4" w:space="0" w:color="auto"/>
              <w:right w:val="single" w:sz="4" w:space="0" w:color="auto"/>
            </w:tcBorders>
            <w:hideMark/>
          </w:tcPr>
          <w:p w14:paraId="317B2CC1" w14:textId="77777777" w:rsidR="0033209E" w:rsidRPr="00663D9C" w:rsidRDefault="00F6641C" w:rsidP="00663D9C">
            <w:pPr>
              <w:spacing w:line="276" w:lineRule="auto"/>
              <w:rPr>
                <w:iCs/>
                <w:sz w:val="22"/>
                <w:szCs w:val="22"/>
              </w:rPr>
            </w:pPr>
            <w:r w:rsidRPr="00663D9C">
              <w:rPr>
                <w:iCs/>
                <w:sz w:val="22"/>
                <w:szCs w:val="22"/>
              </w:rPr>
              <w:t xml:space="preserve">Kaklo skausmas, </w:t>
            </w:r>
            <w:proofErr w:type="spellStart"/>
            <w:r w:rsidRPr="00663D9C">
              <w:rPr>
                <w:iCs/>
                <w:sz w:val="22"/>
                <w:szCs w:val="22"/>
              </w:rPr>
              <w:t>mialgija</w:t>
            </w:r>
            <w:proofErr w:type="spellEnd"/>
            <w:r w:rsidRPr="00663D9C">
              <w:rPr>
                <w:iCs/>
                <w:sz w:val="22"/>
                <w:szCs w:val="22"/>
              </w:rPr>
              <w:t xml:space="preserve">, skeleto ir raumenų skausmas, skeleto ir raumenų sustingimas, </w:t>
            </w:r>
            <w:r w:rsidRPr="00663D9C">
              <w:rPr>
                <w:iCs/>
                <w:sz w:val="22"/>
                <w:szCs w:val="22"/>
              </w:rPr>
              <w:lastRenderedPageBreak/>
              <w:t>raumenų spazmai, raumenų įsitempimas, raumenų silpnumas</w:t>
            </w:r>
          </w:p>
        </w:tc>
        <w:tc>
          <w:tcPr>
            <w:tcW w:w="1446" w:type="dxa"/>
            <w:tcBorders>
              <w:top w:val="single" w:sz="4" w:space="0" w:color="auto"/>
              <w:left w:val="single" w:sz="4" w:space="0" w:color="auto"/>
              <w:bottom w:val="single" w:sz="4" w:space="0" w:color="auto"/>
              <w:right w:val="single" w:sz="4" w:space="0" w:color="auto"/>
            </w:tcBorders>
            <w:hideMark/>
          </w:tcPr>
          <w:p w14:paraId="5D70B7E9" w14:textId="77777777" w:rsidR="0033209E" w:rsidRPr="00663D9C" w:rsidRDefault="00F6641C" w:rsidP="00663D9C">
            <w:pPr>
              <w:spacing w:line="276" w:lineRule="auto"/>
              <w:rPr>
                <w:iCs/>
                <w:sz w:val="22"/>
                <w:szCs w:val="22"/>
              </w:rPr>
            </w:pPr>
            <w:r w:rsidRPr="00663D9C">
              <w:rPr>
                <w:iCs/>
                <w:sz w:val="22"/>
                <w:szCs w:val="22"/>
              </w:rPr>
              <w:lastRenderedPageBreak/>
              <w:t>Dažn</w:t>
            </w:r>
            <w:r w:rsidR="00F83C78">
              <w:rPr>
                <w:iCs/>
                <w:sz w:val="22"/>
                <w:szCs w:val="22"/>
              </w:rPr>
              <w:t>as</w:t>
            </w:r>
          </w:p>
        </w:tc>
      </w:tr>
      <w:tr w:rsidR="009611AC" w14:paraId="3053A461" w14:textId="77777777" w:rsidTr="00F653AC">
        <w:tc>
          <w:tcPr>
            <w:tcW w:w="0" w:type="auto"/>
            <w:vMerge/>
            <w:tcBorders>
              <w:left w:val="single" w:sz="4" w:space="0" w:color="auto"/>
              <w:right w:val="single" w:sz="4" w:space="0" w:color="auto"/>
            </w:tcBorders>
            <w:vAlign w:val="center"/>
            <w:hideMark/>
          </w:tcPr>
          <w:p w14:paraId="32BE8C1B" w14:textId="77777777" w:rsidR="0033209E" w:rsidRPr="00663D9C" w:rsidRDefault="0033209E"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5311AA32" w14:textId="77777777" w:rsidR="0033209E" w:rsidRPr="00663D9C" w:rsidRDefault="00F6641C" w:rsidP="00663D9C">
            <w:pPr>
              <w:spacing w:line="276" w:lineRule="auto"/>
              <w:rPr>
                <w:iCs/>
                <w:sz w:val="22"/>
                <w:szCs w:val="22"/>
              </w:rPr>
            </w:pPr>
            <w:r w:rsidRPr="00663D9C">
              <w:rPr>
                <w:iCs/>
                <w:sz w:val="22"/>
                <w:szCs w:val="22"/>
              </w:rPr>
              <w:t>Žandikaulio skausmas</w:t>
            </w:r>
          </w:p>
        </w:tc>
        <w:tc>
          <w:tcPr>
            <w:tcW w:w="1446" w:type="dxa"/>
            <w:tcBorders>
              <w:top w:val="single" w:sz="4" w:space="0" w:color="auto"/>
              <w:left w:val="single" w:sz="4" w:space="0" w:color="auto"/>
              <w:bottom w:val="single" w:sz="4" w:space="0" w:color="auto"/>
              <w:right w:val="single" w:sz="4" w:space="0" w:color="auto"/>
            </w:tcBorders>
            <w:hideMark/>
          </w:tcPr>
          <w:p w14:paraId="67BB1774" w14:textId="77777777" w:rsidR="0033209E" w:rsidRDefault="00F6641C" w:rsidP="00663D9C">
            <w:pPr>
              <w:spacing w:line="276" w:lineRule="auto"/>
              <w:rPr>
                <w:iCs/>
                <w:sz w:val="22"/>
                <w:szCs w:val="22"/>
              </w:rPr>
            </w:pPr>
            <w:r w:rsidRPr="00663D9C">
              <w:rPr>
                <w:iCs/>
                <w:sz w:val="22"/>
                <w:szCs w:val="22"/>
              </w:rPr>
              <w:t>Nedažn</w:t>
            </w:r>
            <w:r w:rsidR="00F83C78">
              <w:rPr>
                <w:iCs/>
                <w:sz w:val="22"/>
                <w:szCs w:val="22"/>
              </w:rPr>
              <w:t>as</w:t>
            </w:r>
          </w:p>
          <w:p w14:paraId="0F7FAE6F" w14:textId="77777777" w:rsidR="0033209E" w:rsidRPr="00663D9C" w:rsidRDefault="0033209E" w:rsidP="00663D9C">
            <w:pPr>
              <w:spacing w:line="276" w:lineRule="auto"/>
              <w:rPr>
                <w:iCs/>
                <w:sz w:val="22"/>
                <w:szCs w:val="22"/>
              </w:rPr>
            </w:pPr>
          </w:p>
        </w:tc>
      </w:tr>
      <w:tr w:rsidR="009611AC" w14:paraId="47FCDD17" w14:textId="77777777" w:rsidTr="00F653AC">
        <w:tc>
          <w:tcPr>
            <w:tcW w:w="0" w:type="auto"/>
            <w:vMerge/>
            <w:tcBorders>
              <w:left w:val="single" w:sz="4" w:space="0" w:color="auto"/>
              <w:bottom w:val="single" w:sz="4" w:space="0" w:color="auto"/>
              <w:right w:val="single" w:sz="4" w:space="0" w:color="auto"/>
            </w:tcBorders>
            <w:vAlign w:val="center"/>
          </w:tcPr>
          <w:p w14:paraId="13D5DEBB" w14:textId="77777777" w:rsidR="0033209E" w:rsidRPr="00663D9C" w:rsidRDefault="0033209E" w:rsidP="0033209E">
            <w:pPr>
              <w:rPr>
                <w:iCs/>
                <w:sz w:val="22"/>
                <w:szCs w:val="22"/>
              </w:rPr>
            </w:pPr>
          </w:p>
        </w:tc>
        <w:tc>
          <w:tcPr>
            <w:tcW w:w="4285" w:type="dxa"/>
            <w:tcBorders>
              <w:top w:val="single" w:sz="4" w:space="0" w:color="auto"/>
              <w:left w:val="single" w:sz="4" w:space="0" w:color="auto"/>
              <w:bottom w:val="single" w:sz="4" w:space="0" w:color="auto"/>
              <w:right w:val="single" w:sz="4" w:space="0" w:color="auto"/>
            </w:tcBorders>
          </w:tcPr>
          <w:p w14:paraId="0ECE55F9" w14:textId="77777777" w:rsidR="0033209E" w:rsidRPr="00663D9C" w:rsidRDefault="00F6641C" w:rsidP="0033209E">
            <w:pPr>
              <w:spacing w:line="276" w:lineRule="auto"/>
              <w:rPr>
                <w:iCs/>
                <w:sz w:val="22"/>
                <w:szCs w:val="22"/>
              </w:rPr>
            </w:pPr>
            <w:r w:rsidRPr="0089531A">
              <w:rPr>
                <w:iCs/>
                <w:sz w:val="22"/>
                <w:szCs w:val="22"/>
              </w:rPr>
              <w:t>Mefistofelio antakiai (šoninis antakių pakėlimas)</w:t>
            </w:r>
          </w:p>
        </w:tc>
        <w:tc>
          <w:tcPr>
            <w:tcW w:w="1446" w:type="dxa"/>
            <w:tcBorders>
              <w:top w:val="single" w:sz="4" w:space="0" w:color="auto"/>
              <w:left w:val="single" w:sz="4" w:space="0" w:color="auto"/>
              <w:bottom w:val="single" w:sz="4" w:space="0" w:color="auto"/>
              <w:right w:val="single" w:sz="4" w:space="0" w:color="auto"/>
            </w:tcBorders>
          </w:tcPr>
          <w:p w14:paraId="1CC4E11D" w14:textId="77777777" w:rsidR="0033209E" w:rsidRPr="00663D9C" w:rsidRDefault="00F6641C" w:rsidP="0033209E">
            <w:pPr>
              <w:spacing w:line="276" w:lineRule="auto"/>
              <w:rPr>
                <w:iCs/>
                <w:sz w:val="22"/>
                <w:szCs w:val="22"/>
              </w:rPr>
            </w:pPr>
            <w:r w:rsidRPr="0089531A">
              <w:rPr>
                <w:iCs/>
                <w:sz w:val="22"/>
                <w:szCs w:val="22"/>
              </w:rPr>
              <w:t>Dažnis nežinomas</w:t>
            </w:r>
          </w:p>
        </w:tc>
      </w:tr>
      <w:tr w:rsidR="009611AC" w14:paraId="74D61609"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4ABAA71A"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85" w:type="dxa"/>
            <w:tcBorders>
              <w:top w:val="single" w:sz="4" w:space="0" w:color="auto"/>
              <w:left w:val="single" w:sz="4" w:space="0" w:color="auto"/>
              <w:bottom w:val="single" w:sz="4" w:space="0" w:color="auto"/>
              <w:right w:val="single" w:sz="4" w:space="0" w:color="auto"/>
            </w:tcBorders>
            <w:hideMark/>
          </w:tcPr>
          <w:p w14:paraId="75A971ED" w14:textId="77777777" w:rsidR="00D7788C" w:rsidRPr="00663D9C" w:rsidRDefault="00F6641C" w:rsidP="00663D9C">
            <w:pPr>
              <w:spacing w:line="276" w:lineRule="auto"/>
              <w:rPr>
                <w:iCs/>
                <w:sz w:val="22"/>
                <w:szCs w:val="22"/>
              </w:rPr>
            </w:pPr>
            <w:r w:rsidRPr="00663D9C">
              <w:rPr>
                <w:iCs/>
                <w:sz w:val="22"/>
                <w:szCs w:val="22"/>
              </w:rPr>
              <w:t>Skausmas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00847701"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1446FC4B"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54184BB5" w14:textId="77777777" w:rsidR="00D7788C" w:rsidRPr="00663D9C" w:rsidRDefault="00F6641C" w:rsidP="00663D9C">
            <w:pPr>
              <w:spacing w:line="276" w:lineRule="auto"/>
              <w:rPr>
                <w:iCs/>
                <w:sz w:val="22"/>
                <w:szCs w:val="22"/>
              </w:rPr>
            </w:pPr>
            <w:r w:rsidRPr="00663D9C">
              <w:rPr>
                <w:iCs/>
                <w:sz w:val="22"/>
                <w:szCs w:val="22"/>
              </w:rPr>
              <w:t>Virškinimo trakto sutrikimai</w:t>
            </w:r>
          </w:p>
        </w:tc>
        <w:tc>
          <w:tcPr>
            <w:tcW w:w="4285" w:type="dxa"/>
            <w:tcBorders>
              <w:top w:val="single" w:sz="4" w:space="0" w:color="auto"/>
              <w:left w:val="single" w:sz="4" w:space="0" w:color="auto"/>
              <w:bottom w:val="single" w:sz="4" w:space="0" w:color="auto"/>
              <w:right w:val="single" w:sz="4" w:space="0" w:color="auto"/>
            </w:tcBorders>
            <w:hideMark/>
          </w:tcPr>
          <w:p w14:paraId="431D4E79" w14:textId="77777777" w:rsidR="00D7788C" w:rsidRPr="00663D9C" w:rsidRDefault="00F6641C" w:rsidP="00663D9C">
            <w:pPr>
              <w:spacing w:line="276" w:lineRule="auto"/>
              <w:rPr>
                <w:iCs/>
                <w:sz w:val="22"/>
                <w:szCs w:val="22"/>
              </w:rPr>
            </w:pPr>
            <w:proofErr w:type="spellStart"/>
            <w:r w:rsidRPr="00663D9C">
              <w:rPr>
                <w:iCs/>
                <w:sz w:val="22"/>
                <w:szCs w:val="22"/>
              </w:rPr>
              <w:t>Disfagija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56584B20" w14:textId="77777777" w:rsidR="00D7788C" w:rsidRPr="00663D9C" w:rsidRDefault="00F6641C" w:rsidP="00663D9C">
            <w:pPr>
              <w:spacing w:line="276" w:lineRule="auto"/>
              <w:rPr>
                <w:iCs/>
                <w:sz w:val="22"/>
                <w:szCs w:val="22"/>
              </w:rPr>
            </w:pPr>
            <w:r w:rsidRPr="00663D9C">
              <w:rPr>
                <w:iCs/>
                <w:sz w:val="22"/>
                <w:szCs w:val="22"/>
              </w:rPr>
              <w:t>Nedažn</w:t>
            </w:r>
            <w:r w:rsidR="00F83C78">
              <w:rPr>
                <w:iCs/>
                <w:sz w:val="22"/>
                <w:szCs w:val="22"/>
              </w:rPr>
              <w:t>as</w:t>
            </w:r>
          </w:p>
        </w:tc>
      </w:tr>
    </w:tbl>
    <w:p w14:paraId="024991C8" w14:textId="77777777" w:rsidR="00D7788C" w:rsidRPr="00663D9C" w:rsidRDefault="00D7788C" w:rsidP="00663D9C">
      <w:pPr>
        <w:rPr>
          <w:i/>
          <w:iCs/>
          <w:sz w:val="22"/>
          <w:szCs w:val="22"/>
        </w:rPr>
      </w:pPr>
    </w:p>
    <w:p w14:paraId="5B6A5289" w14:textId="77777777" w:rsidR="00D7788C" w:rsidRPr="00663D9C" w:rsidRDefault="00F6641C" w:rsidP="00663D9C">
      <w:pPr>
        <w:rPr>
          <w:sz w:val="22"/>
          <w:szCs w:val="22"/>
        </w:rPr>
      </w:pPr>
      <w:r w:rsidRPr="00663D9C">
        <w:rPr>
          <w:sz w:val="22"/>
          <w:szCs w:val="22"/>
        </w:rPr>
        <w:t>Vartojimo nutraukimo dažnis dėl nepageidaujamų reiškinių šiuose 3 fazės tyrimuose buvo 3,8 % BOTOX grupėje, palyginti su 1,2 % placebo grupėje.</w:t>
      </w:r>
    </w:p>
    <w:p w14:paraId="18ED4A69" w14:textId="77777777" w:rsidR="00D7788C" w:rsidRPr="00FF6D4D" w:rsidRDefault="00D7788C" w:rsidP="00663D9C">
      <w:pPr>
        <w:rPr>
          <w:sz w:val="22"/>
          <w:szCs w:val="22"/>
          <w:u w:val="single"/>
        </w:rPr>
      </w:pPr>
    </w:p>
    <w:p w14:paraId="624C5331" w14:textId="77777777" w:rsidR="00D7788C" w:rsidRPr="00663D9C" w:rsidRDefault="00F6641C" w:rsidP="00663D9C">
      <w:pPr>
        <w:rPr>
          <w:b/>
          <w:iCs/>
          <w:sz w:val="22"/>
          <w:szCs w:val="22"/>
          <w:u w:val="single"/>
        </w:rPr>
      </w:pPr>
      <w:r w:rsidRPr="00663D9C">
        <w:rPr>
          <w:b/>
          <w:iCs/>
          <w:sz w:val="22"/>
          <w:szCs w:val="22"/>
          <w:u w:val="single"/>
        </w:rPr>
        <w:t>ŠLAPIMO PŪSLĖS SUTRIKIMAI</w:t>
      </w:r>
    </w:p>
    <w:p w14:paraId="25206FB8" w14:textId="77777777" w:rsidR="00D7788C" w:rsidRPr="00663D9C" w:rsidRDefault="00D7788C" w:rsidP="00663D9C">
      <w:pPr>
        <w:rPr>
          <w:i/>
          <w:iCs/>
          <w:sz w:val="22"/>
          <w:szCs w:val="22"/>
          <w:u w:val="single"/>
        </w:rPr>
      </w:pPr>
    </w:p>
    <w:p w14:paraId="686AB56A" w14:textId="3BE9257E" w:rsidR="00D7788C" w:rsidRPr="00663D9C" w:rsidRDefault="00F6641C" w:rsidP="00663D9C">
      <w:pPr>
        <w:rPr>
          <w:i/>
          <w:iCs/>
          <w:sz w:val="22"/>
          <w:szCs w:val="22"/>
        </w:rPr>
      </w:pPr>
      <w:r>
        <w:rPr>
          <w:i/>
          <w:iCs/>
          <w:sz w:val="22"/>
          <w:szCs w:val="22"/>
        </w:rPr>
        <w:t>Suaugusiųjų</w:t>
      </w:r>
      <w:r w:rsidRPr="00663D9C">
        <w:rPr>
          <w:i/>
          <w:iCs/>
          <w:sz w:val="22"/>
          <w:szCs w:val="22"/>
        </w:rPr>
        <w:t xml:space="preserve"> </w:t>
      </w:r>
      <w:proofErr w:type="spellStart"/>
      <w:r>
        <w:rPr>
          <w:i/>
          <w:iCs/>
          <w:sz w:val="22"/>
          <w:szCs w:val="22"/>
        </w:rPr>
        <w:t>h</w:t>
      </w:r>
      <w:r w:rsidR="00DE3B7A" w:rsidRPr="00663D9C">
        <w:rPr>
          <w:i/>
          <w:iCs/>
          <w:sz w:val="22"/>
          <w:szCs w:val="22"/>
        </w:rPr>
        <w:t>iperaktyvi</w:t>
      </w:r>
      <w:proofErr w:type="spellEnd"/>
      <w:r w:rsidR="00DE3B7A" w:rsidRPr="00663D9C">
        <w:rPr>
          <w:i/>
          <w:iCs/>
          <w:sz w:val="22"/>
          <w:szCs w:val="22"/>
        </w:rPr>
        <w:t xml:space="preserve"> šlapimo pūslė</w:t>
      </w:r>
    </w:p>
    <w:p w14:paraId="60BE9FF6" w14:textId="77777777" w:rsidR="00D7788C" w:rsidRPr="00663D9C"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0"/>
        <w:gridCol w:w="4299"/>
        <w:gridCol w:w="1446"/>
      </w:tblGrid>
      <w:tr w:rsidR="009611AC" w14:paraId="662C1FD5" w14:textId="77777777" w:rsidTr="00FF6D4D">
        <w:tc>
          <w:tcPr>
            <w:tcW w:w="3340" w:type="dxa"/>
            <w:tcBorders>
              <w:top w:val="single" w:sz="4" w:space="0" w:color="auto"/>
              <w:left w:val="single" w:sz="4" w:space="0" w:color="auto"/>
              <w:bottom w:val="single" w:sz="4" w:space="0" w:color="auto"/>
              <w:right w:val="single" w:sz="4" w:space="0" w:color="auto"/>
            </w:tcBorders>
            <w:hideMark/>
          </w:tcPr>
          <w:p w14:paraId="0C0B9542"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99" w:type="dxa"/>
            <w:tcBorders>
              <w:top w:val="single" w:sz="4" w:space="0" w:color="auto"/>
              <w:left w:val="single" w:sz="4" w:space="0" w:color="auto"/>
              <w:bottom w:val="single" w:sz="4" w:space="0" w:color="auto"/>
              <w:right w:val="single" w:sz="4" w:space="0" w:color="auto"/>
            </w:tcBorders>
            <w:hideMark/>
          </w:tcPr>
          <w:p w14:paraId="3369C63D"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7BE6F403"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557EB832" w14:textId="77777777" w:rsidTr="00FF6D4D">
        <w:tc>
          <w:tcPr>
            <w:tcW w:w="3340" w:type="dxa"/>
            <w:vMerge w:val="restart"/>
            <w:tcBorders>
              <w:top w:val="single" w:sz="4" w:space="0" w:color="auto"/>
              <w:left w:val="single" w:sz="4" w:space="0" w:color="auto"/>
              <w:bottom w:val="single" w:sz="4" w:space="0" w:color="auto"/>
              <w:right w:val="single" w:sz="4" w:space="0" w:color="auto"/>
            </w:tcBorders>
            <w:hideMark/>
          </w:tcPr>
          <w:p w14:paraId="45CE1B40" w14:textId="77777777" w:rsidR="00D7788C" w:rsidRPr="00663D9C" w:rsidRDefault="00F6641C" w:rsidP="00663D9C">
            <w:pPr>
              <w:spacing w:line="276" w:lineRule="auto"/>
              <w:rPr>
                <w:iCs/>
                <w:sz w:val="22"/>
                <w:szCs w:val="22"/>
              </w:rPr>
            </w:pPr>
            <w:r w:rsidRPr="00663D9C">
              <w:rPr>
                <w:iCs/>
                <w:sz w:val="22"/>
                <w:szCs w:val="22"/>
              </w:rPr>
              <w:t xml:space="preserve">Infekcijos ir </w:t>
            </w:r>
            <w:proofErr w:type="spellStart"/>
            <w:r w:rsidRPr="00663D9C">
              <w:rPr>
                <w:iCs/>
                <w:sz w:val="22"/>
                <w:szCs w:val="22"/>
              </w:rPr>
              <w:t>infestacijos</w:t>
            </w:r>
            <w:proofErr w:type="spellEnd"/>
          </w:p>
        </w:tc>
        <w:tc>
          <w:tcPr>
            <w:tcW w:w="4299" w:type="dxa"/>
            <w:tcBorders>
              <w:top w:val="single" w:sz="4" w:space="0" w:color="auto"/>
              <w:left w:val="single" w:sz="4" w:space="0" w:color="auto"/>
              <w:bottom w:val="single" w:sz="4" w:space="0" w:color="auto"/>
              <w:right w:val="single" w:sz="4" w:space="0" w:color="auto"/>
            </w:tcBorders>
            <w:hideMark/>
          </w:tcPr>
          <w:p w14:paraId="0EF83D2C" w14:textId="77777777" w:rsidR="00D7788C" w:rsidRPr="00663D9C" w:rsidRDefault="00F6641C" w:rsidP="00663D9C">
            <w:pPr>
              <w:spacing w:line="276" w:lineRule="auto"/>
              <w:rPr>
                <w:iCs/>
                <w:sz w:val="22"/>
                <w:szCs w:val="22"/>
              </w:rPr>
            </w:pPr>
            <w:r w:rsidRPr="00663D9C">
              <w:rPr>
                <w:iCs/>
                <w:sz w:val="22"/>
                <w:szCs w:val="22"/>
              </w:rPr>
              <w:t>Šlapimo takų infekcija</w:t>
            </w:r>
          </w:p>
        </w:tc>
        <w:tc>
          <w:tcPr>
            <w:tcW w:w="1446" w:type="dxa"/>
            <w:tcBorders>
              <w:top w:val="single" w:sz="4" w:space="0" w:color="auto"/>
              <w:left w:val="single" w:sz="4" w:space="0" w:color="auto"/>
              <w:bottom w:val="single" w:sz="4" w:space="0" w:color="auto"/>
              <w:right w:val="single" w:sz="4" w:space="0" w:color="auto"/>
            </w:tcBorders>
            <w:hideMark/>
          </w:tcPr>
          <w:p w14:paraId="644F6912" w14:textId="77777777" w:rsidR="00D7788C" w:rsidRPr="00663D9C" w:rsidRDefault="00F6641C" w:rsidP="00663D9C">
            <w:pPr>
              <w:spacing w:line="276" w:lineRule="auto"/>
              <w:rPr>
                <w:iCs/>
                <w:sz w:val="22"/>
                <w:szCs w:val="22"/>
              </w:rPr>
            </w:pPr>
            <w:r w:rsidRPr="00663D9C">
              <w:rPr>
                <w:iCs/>
                <w:sz w:val="22"/>
                <w:szCs w:val="22"/>
              </w:rPr>
              <w:t>Labai dažn</w:t>
            </w:r>
            <w:r w:rsidR="00F83C78">
              <w:rPr>
                <w:iCs/>
                <w:sz w:val="22"/>
                <w:szCs w:val="22"/>
              </w:rPr>
              <w:t>as</w:t>
            </w:r>
          </w:p>
        </w:tc>
      </w:tr>
      <w:tr w:rsidR="009611AC" w14:paraId="35EDB48B"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796D3C23" w14:textId="77777777" w:rsidR="00D7788C" w:rsidRPr="00663D9C" w:rsidRDefault="00D7788C" w:rsidP="00663D9C">
            <w:pPr>
              <w:rPr>
                <w:iCs/>
                <w:sz w:val="22"/>
                <w:szCs w:val="22"/>
              </w:rPr>
            </w:pPr>
          </w:p>
        </w:tc>
        <w:tc>
          <w:tcPr>
            <w:tcW w:w="4299" w:type="dxa"/>
            <w:tcBorders>
              <w:top w:val="single" w:sz="4" w:space="0" w:color="auto"/>
              <w:left w:val="single" w:sz="4" w:space="0" w:color="auto"/>
              <w:bottom w:val="single" w:sz="4" w:space="0" w:color="auto"/>
              <w:right w:val="single" w:sz="4" w:space="0" w:color="auto"/>
            </w:tcBorders>
            <w:hideMark/>
          </w:tcPr>
          <w:p w14:paraId="6EA91315" w14:textId="77777777" w:rsidR="00D7788C" w:rsidRPr="00663D9C" w:rsidRDefault="00F6641C" w:rsidP="00663D9C">
            <w:pPr>
              <w:spacing w:line="276" w:lineRule="auto"/>
              <w:rPr>
                <w:iCs/>
                <w:sz w:val="22"/>
                <w:szCs w:val="22"/>
              </w:rPr>
            </w:pPr>
            <w:proofErr w:type="spellStart"/>
            <w:r w:rsidRPr="00663D9C">
              <w:rPr>
                <w:iCs/>
                <w:sz w:val="22"/>
                <w:szCs w:val="22"/>
              </w:rPr>
              <w:t>Bakteriurija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674DFCF2"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31C49145" w14:textId="77777777" w:rsidTr="00FF6D4D">
        <w:tc>
          <w:tcPr>
            <w:tcW w:w="3340" w:type="dxa"/>
            <w:vMerge w:val="restart"/>
            <w:tcBorders>
              <w:top w:val="single" w:sz="4" w:space="0" w:color="auto"/>
              <w:left w:val="single" w:sz="4" w:space="0" w:color="auto"/>
              <w:bottom w:val="single" w:sz="4" w:space="0" w:color="auto"/>
              <w:right w:val="single" w:sz="4" w:space="0" w:color="auto"/>
            </w:tcBorders>
            <w:hideMark/>
          </w:tcPr>
          <w:p w14:paraId="7B341029" w14:textId="77777777" w:rsidR="00D7788C" w:rsidRPr="00663D9C" w:rsidRDefault="00F6641C" w:rsidP="00663D9C">
            <w:pPr>
              <w:spacing w:line="276" w:lineRule="auto"/>
              <w:rPr>
                <w:iCs/>
                <w:sz w:val="22"/>
                <w:szCs w:val="22"/>
              </w:rPr>
            </w:pPr>
            <w:r w:rsidRPr="00663D9C">
              <w:rPr>
                <w:iCs/>
                <w:sz w:val="22"/>
                <w:szCs w:val="22"/>
              </w:rPr>
              <w:t>Inkstų ir šlapimo takų sutrikimai</w:t>
            </w:r>
          </w:p>
        </w:tc>
        <w:tc>
          <w:tcPr>
            <w:tcW w:w="4299" w:type="dxa"/>
            <w:tcBorders>
              <w:top w:val="single" w:sz="4" w:space="0" w:color="auto"/>
              <w:left w:val="single" w:sz="4" w:space="0" w:color="auto"/>
              <w:bottom w:val="single" w:sz="4" w:space="0" w:color="auto"/>
              <w:right w:val="single" w:sz="4" w:space="0" w:color="auto"/>
            </w:tcBorders>
            <w:hideMark/>
          </w:tcPr>
          <w:p w14:paraId="175CE2AB" w14:textId="77777777" w:rsidR="00D7788C" w:rsidRPr="00663D9C" w:rsidRDefault="00F6641C" w:rsidP="00663D9C">
            <w:pPr>
              <w:spacing w:line="276" w:lineRule="auto"/>
              <w:rPr>
                <w:iCs/>
                <w:sz w:val="22"/>
                <w:szCs w:val="22"/>
              </w:rPr>
            </w:pPr>
            <w:proofErr w:type="spellStart"/>
            <w:r w:rsidRPr="00663D9C">
              <w:rPr>
                <w:iCs/>
                <w:sz w:val="22"/>
                <w:szCs w:val="22"/>
              </w:rPr>
              <w:t>Dizurija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617071A4" w14:textId="77777777" w:rsidR="00D7788C" w:rsidRPr="00663D9C" w:rsidRDefault="00F6641C" w:rsidP="00663D9C">
            <w:pPr>
              <w:spacing w:line="276" w:lineRule="auto"/>
              <w:rPr>
                <w:iCs/>
                <w:sz w:val="22"/>
                <w:szCs w:val="22"/>
              </w:rPr>
            </w:pPr>
            <w:r w:rsidRPr="00663D9C">
              <w:rPr>
                <w:iCs/>
                <w:sz w:val="22"/>
                <w:szCs w:val="22"/>
              </w:rPr>
              <w:t>Labai dažn</w:t>
            </w:r>
            <w:r w:rsidR="00F83C78">
              <w:rPr>
                <w:iCs/>
                <w:sz w:val="22"/>
                <w:szCs w:val="22"/>
              </w:rPr>
              <w:t>as</w:t>
            </w:r>
          </w:p>
        </w:tc>
      </w:tr>
      <w:tr w:rsidR="009611AC" w14:paraId="3F7DE499"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5D05E519" w14:textId="77777777" w:rsidR="00D7788C" w:rsidRPr="00663D9C" w:rsidRDefault="00D7788C" w:rsidP="00663D9C">
            <w:pPr>
              <w:rPr>
                <w:iCs/>
                <w:sz w:val="22"/>
                <w:szCs w:val="22"/>
              </w:rPr>
            </w:pPr>
          </w:p>
        </w:tc>
        <w:tc>
          <w:tcPr>
            <w:tcW w:w="4299" w:type="dxa"/>
            <w:tcBorders>
              <w:top w:val="single" w:sz="4" w:space="0" w:color="auto"/>
              <w:left w:val="single" w:sz="4" w:space="0" w:color="auto"/>
              <w:bottom w:val="single" w:sz="4" w:space="0" w:color="auto"/>
              <w:right w:val="single" w:sz="4" w:space="0" w:color="auto"/>
            </w:tcBorders>
            <w:hideMark/>
          </w:tcPr>
          <w:p w14:paraId="4632D28A" w14:textId="77777777" w:rsidR="00D7788C" w:rsidRPr="00663D9C" w:rsidRDefault="00F6641C" w:rsidP="00663D9C">
            <w:pPr>
              <w:spacing w:line="276" w:lineRule="auto"/>
              <w:rPr>
                <w:iCs/>
                <w:sz w:val="22"/>
                <w:szCs w:val="22"/>
              </w:rPr>
            </w:pPr>
            <w:r w:rsidRPr="00663D9C">
              <w:rPr>
                <w:iCs/>
                <w:sz w:val="22"/>
                <w:szCs w:val="22"/>
              </w:rPr>
              <w:t xml:space="preserve">Šlapimo susilaikymas, </w:t>
            </w:r>
            <w:proofErr w:type="spellStart"/>
            <w:r w:rsidRPr="00663D9C">
              <w:rPr>
                <w:iCs/>
                <w:sz w:val="22"/>
                <w:szCs w:val="22"/>
              </w:rPr>
              <w:t>poliakiurija</w:t>
            </w:r>
            <w:proofErr w:type="spellEnd"/>
            <w:r w:rsidRPr="00663D9C">
              <w:rPr>
                <w:iCs/>
                <w:sz w:val="22"/>
                <w:szCs w:val="22"/>
              </w:rPr>
              <w:t xml:space="preserve">, </w:t>
            </w:r>
            <w:proofErr w:type="spellStart"/>
            <w:r w:rsidRPr="00663D9C">
              <w:rPr>
                <w:iCs/>
                <w:sz w:val="22"/>
                <w:szCs w:val="22"/>
              </w:rPr>
              <w:t>leukociturija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6C3C589"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0CC6D20F" w14:textId="77777777" w:rsidTr="00FF6D4D">
        <w:tc>
          <w:tcPr>
            <w:tcW w:w="0" w:type="auto"/>
            <w:tcBorders>
              <w:top w:val="single" w:sz="4" w:space="0" w:color="auto"/>
              <w:left w:val="single" w:sz="4" w:space="0" w:color="auto"/>
              <w:bottom w:val="single" w:sz="4" w:space="0" w:color="auto"/>
              <w:right w:val="single" w:sz="4" w:space="0" w:color="auto"/>
            </w:tcBorders>
            <w:vAlign w:val="center"/>
          </w:tcPr>
          <w:p w14:paraId="5BB79487" w14:textId="77777777" w:rsidR="00D7788C" w:rsidRPr="00663D9C" w:rsidRDefault="00F6641C" w:rsidP="00663D9C">
            <w:pPr>
              <w:rPr>
                <w:iCs/>
                <w:sz w:val="22"/>
                <w:szCs w:val="22"/>
              </w:rPr>
            </w:pPr>
            <w:r w:rsidRPr="00663D9C">
              <w:rPr>
                <w:iCs/>
                <w:sz w:val="22"/>
                <w:szCs w:val="22"/>
              </w:rPr>
              <w:t>Tyrimai</w:t>
            </w:r>
          </w:p>
        </w:tc>
        <w:tc>
          <w:tcPr>
            <w:tcW w:w="4299" w:type="dxa"/>
            <w:tcBorders>
              <w:top w:val="single" w:sz="4" w:space="0" w:color="auto"/>
              <w:left w:val="single" w:sz="4" w:space="0" w:color="auto"/>
              <w:bottom w:val="single" w:sz="4" w:space="0" w:color="auto"/>
              <w:right w:val="single" w:sz="4" w:space="0" w:color="auto"/>
            </w:tcBorders>
          </w:tcPr>
          <w:p w14:paraId="2CC9DBCE" w14:textId="77777777" w:rsidR="00D7788C" w:rsidRPr="00663D9C" w:rsidRDefault="00F6641C" w:rsidP="00663D9C">
            <w:pPr>
              <w:spacing w:line="276" w:lineRule="auto"/>
              <w:rPr>
                <w:iCs/>
                <w:sz w:val="22"/>
                <w:szCs w:val="22"/>
              </w:rPr>
            </w:pPr>
            <w:r w:rsidRPr="00663D9C">
              <w:rPr>
                <w:iCs/>
                <w:sz w:val="22"/>
                <w:szCs w:val="22"/>
              </w:rPr>
              <w:t>liekamasis šlapimo kiekis*</w:t>
            </w:r>
          </w:p>
        </w:tc>
        <w:tc>
          <w:tcPr>
            <w:tcW w:w="1446" w:type="dxa"/>
            <w:tcBorders>
              <w:top w:val="single" w:sz="4" w:space="0" w:color="auto"/>
              <w:left w:val="single" w:sz="4" w:space="0" w:color="auto"/>
              <w:bottom w:val="single" w:sz="4" w:space="0" w:color="auto"/>
              <w:right w:val="single" w:sz="4" w:space="0" w:color="auto"/>
            </w:tcBorders>
          </w:tcPr>
          <w:p w14:paraId="570242BB" w14:textId="77777777" w:rsidR="00D7788C" w:rsidRPr="00663D9C" w:rsidRDefault="00F6641C" w:rsidP="00663D9C">
            <w:pPr>
              <w:spacing w:line="276" w:lineRule="auto"/>
              <w:rPr>
                <w:iCs/>
                <w:sz w:val="22"/>
                <w:szCs w:val="22"/>
              </w:rPr>
            </w:pPr>
            <w:r w:rsidRPr="00663D9C">
              <w:rPr>
                <w:iCs/>
                <w:sz w:val="22"/>
                <w:szCs w:val="22"/>
              </w:rPr>
              <w:t>Dažnai</w:t>
            </w:r>
          </w:p>
        </w:tc>
      </w:tr>
    </w:tbl>
    <w:p w14:paraId="42753FEC" w14:textId="77777777" w:rsidR="00D7788C" w:rsidRPr="00663D9C" w:rsidRDefault="00F6641C" w:rsidP="00663D9C">
      <w:pPr>
        <w:rPr>
          <w:i/>
          <w:iCs/>
          <w:sz w:val="22"/>
          <w:szCs w:val="22"/>
        </w:rPr>
      </w:pPr>
      <w:r w:rsidRPr="00663D9C">
        <w:rPr>
          <w:i/>
          <w:iCs/>
          <w:sz w:val="22"/>
          <w:szCs w:val="22"/>
        </w:rPr>
        <w:t>* padidėjęs likusio šlapimo tūris nusišlapinus (</w:t>
      </w:r>
      <w:proofErr w:type="spellStart"/>
      <w:r w:rsidRPr="00663D9C">
        <w:rPr>
          <w:i/>
          <w:iCs/>
          <w:sz w:val="22"/>
          <w:szCs w:val="22"/>
        </w:rPr>
        <w:t>ang</w:t>
      </w:r>
      <w:proofErr w:type="spellEnd"/>
      <w:r w:rsidRPr="00663D9C">
        <w:rPr>
          <w:i/>
          <w:iCs/>
          <w:sz w:val="22"/>
          <w:szCs w:val="22"/>
        </w:rPr>
        <w:t xml:space="preserve">. </w:t>
      </w:r>
      <w:proofErr w:type="spellStart"/>
      <w:r w:rsidRPr="00663D9C">
        <w:rPr>
          <w:i/>
          <w:iCs/>
          <w:sz w:val="22"/>
          <w:szCs w:val="22"/>
        </w:rPr>
        <w:t>Post-void</w:t>
      </w:r>
      <w:proofErr w:type="spellEnd"/>
      <w:r w:rsidRPr="00663D9C">
        <w:rPr>
          <w:i/>
          <w:iCs/>
          <w:sz w:val="22"/>
          <w:szCs w:val="22"/>
        </w:rPr>
        <w:t xml:space="preserve"> </w:t>
      </w:r>
      <w:proofErr w:type="spellStart"/>
      <w:r w:rsidRPr="00663D9C">
        <w:rPr>
          <w:i/>
          <w:iCs/>
          <w:sz w:val="22"/>
          <w:szCs w:val="22"/>
        </w:rPr>
        <w:t>residual</w:t>
      </w:r>
      <w:proofErr w:type="spellEnd"/>
      <w:r w:rsidRPr="00663D9C">
        <w:rPr>
          <w:i/>
          <w:iCs/>
          <w:sz w:val="22"/>
          <w:szCs w:val="22"/>
        </w:rPr>
        <w:t xml:space="preserve"> </w:t>
      </w:r>
      <w:proofErr w:type="spellStart"/>
      <w:r w:rsidRPr="00663D9C">
        <w:rPr>
          <w:i/>
          <w:iCs/>
          <w:sz w:val="22"/>
          <w:szCs w:val="22"/>
        </w:rPr>
        <w:t>urine</w:t>
      </w:r>
      <w:proofErr w:type="spellEnd"/>
      <w:r w:rsidRPr="00663D9C">
        <w:rPr>
          <w:i/>
          <w:iCs/>
          <w:sz w:val="22"/>
          <w:szCs w:val="22"/>
        </w:rPr>
        <w:t xml:space="preserve"> </w:t>
      </w:r>
      <w:proofErr w:type="spellStart"/>
      <w:r w:rsidRPr="00663D9C">
        <w:rPr>
          <w:i/>
          <w:iCs/>
          <w:sz w:val="22"/>
          <w:szCs w:val="22"/>
        </w:rPr>
        <w:t>volume</w:t>
      </w:r>
      <w:proofErr w:type="spellEnd"/>
      <w:r w:rsidRPr="00663D9C">
        <w:rPr>
          <w:i/>
          <w:iCs/>
          <w:sz w:val="22"/>
          <w:szCs w:val="22"/>
        </w:rPr>
        <w:t xml:space="preserve">“, PVR), nereikalaujantis </w:t>
      </w:r>
      <w:proofErr w:type="spellStart"/>
      <w:r w:rsidRPr="00663D9C">
        <w:rPr>
          <w:i/>
          <w:iCs/>
          <w:sz w:val="22"/>
          <w:szCs w:val="22"/>
        </w:rPr>
        <w:t>kateterizacijos</w:t>
      </w:r>
      <w:proofErr w:type="spellEnd"/>
    </w:p>
    <w:p w14:paraId="27221C99" w14:textId="77777777" w:rsidR="00D7788C" w:rsidRPr="00663D9C" w:rsidRDefault="00D7788C" w:rsidP="00663D9C">
      <w:pPr>
        <w:ind w:left="720"/>
        <w:rPr>
          <w:i/>
          <w:iCs/>
          <w:sz w:val="22"/>
          <w:szCs w:val="22"/>
        </w:rPr>
      </w:pPr>
    </w:p>
    <w:p w14:paraId="62AFE795" w14:textId="77777777" w:rsidR="00D7788C" w:rsidRPr="00663D9C" w:rsidRDefault="00F6641C" w:rsidP="00663D9C">
      <w:pPr>
        <w:rPr>
          <w:iCs/>
          <w:sz w:val="22"/>
          <w:szCs w:val="22"/>
        </w:rPr>
      </w:pPr>
      <w:r w:rsidRPr="00663D9C">
        <w:rPr>
          <w:iCs/>
          <w:sz w:val="22"/>
          <w:szCs w:val="22"/>
        </w:rPr>
        <w:t xml:space="preserve">Dažnai pasitaikiusios su procedūra susijusios nepageidaujamos reakcijos buvo </w:t>
      </w:r>
      <w:proofErr w:type="spellStart"/>
      <w:r w:rsidRPr="00663D9C">
        <w:rPr>
          <w:iCs/>
          <w:sz w:val="22"/>
          <w:szCs w:val="22"/>
        </w:rPr>
        <w:t>dizurija</w:t>
      </w:r>
      <w:proofErr w:type="spellEnd"/>
      <w:r w:rsidRPr="00663D9C">
        <w:rPr>
          <w:iCs/>
          <w:sz w:val="22"/>
          <w:szCs w:val="22"/>
        </w:rPr>
        <w:t xml:space="preserve"> ir </w:t>
      </w:r>
      <w:proofErr w:type="spellStart"/>
      <w:r w:rsidRPr="00663D9C">
        <w:rPr>
          <w:iCs/>
          <w:sz w:val="22"/>
          <w:szCs w:val="22"/>
        </w:rPr>
        <w:t>hematurija</w:t>
      </w:r>
      <w:proofErr w:type="spellEnd"/>
      <w:r w:rsidRPr="00663D9C">
        <w:rPr>
          <w:iCs/>
          <w:sz w:val="22"/>
          <w:szCs w:val="22"/>
        </w:rPr>
        <w:t>.</w:t>
      </w:r>
    </w:p>
    <w:p w14:paraId="11541C58" w14:textId="77777777" w:rsidR="00D7788C" w:rsidRPr="00663D9C" w:rsidRDefault="00D7788C" w:rsidP="00663D9C">
      <w:pPr>
        <w:ind w:left="720"/>
        <w:rPr>
          <w:iCs/>
          <w:sz w:val="22"/>
          <w:szCs w:val="22"/>
        </w:rPr>
      </w:pPr>
    </w:p>
    <w:p w14:paraId="62D00DF2" w14:textId="77777777" w:rsidR="00D7788C" w:rsidRPr="00663D9C" w:rsidRDefault="00F6641C" w:rsidP="00663D9C">
      <w:pPr>
        <w:rPr>
          <w:iCs/>
          <w:sz w:val="22"/>
          <w:szCs w:val="22"/>
        </w:rPr>
      </w:pPr>
      <w:proofErr w:type="spellStart"/>
      <w:r w:rsidRPr="00663D9C">
        <w:rPr>
          <w:iCs/>
          <w:sz w:val="22"/>
          <w:szCs w:val="22"/>
        </w:rPr>
        <w:t>Aseptinė</w:t>
      </w:r>
      <w:proofErr w:type="spellEnd"/>
      <w:r w:rsidRPr="00663D9C">
        <w:rPr>
          <w:iCs/>
          <w:sz w:val="22"/>
          <w:szCs w:val="22"/>
        </w:rPr>
        <w:t xml:space="preserve"> periodinė </w:t>
      </w:r>
      <w:proofErr w:type="spellStart"/>
      <w:r w:rsidRPr="00663D9C">
        <w:rPr>
          <w:iCs/>
          <w:sz w:val="22"/>
          <w:szCs w:val="22"/>
        </w:rPr>
        <w:t>kateterizacija</w:t>
      </w:r>
      <w:proofErr w:type="spellEnd"/>
      <w:r w:rsidRPr="00663D9C">
        <w:rPr>
          <w:iCs/>
          <w:sz w:val="22"/>
          <w:szCs w:val="22"/>
        </w:rPr>
        <w:t xml:space="preserve"> buvo pradėta 6,5 % pacientų po gydymo BOTOX 100 vienetų, palyginti su 0,4 % placebo grupėje.</w:t>
      </w:r>
    </w:p>
    <w:p w14:paraId="62B3DCAC" w14:textId="77777777" w:rsidR="00D7788C" w:rsidRPr="00663D9C" w:rsidRDefault="00D7788C" w:rsidP="00663D9C">
      <w:pPr>
        <w:ind w:left="720"/>
        <w:rPr>
          <w:sz w:val="22"/>
          <w:szCs w:val="22"/>
        </w:rPr>
      </w:pPr>
    </w:p>
    <w:p w14:paraId="29259192" w14:textId="77777777" w:rsidR="00D7788C" w:rsidRPr="00663D9C" w:rsidRDefault="00F6641C" w:rsidP="00663D9C">
      <w:pPr>
        <w:rPr>
          <w:iCs/>
          <w:sz w:val="22"/>
          <w:szCs w:val="22"/>
        </w:rPr>
      </w:pPr>
      <w:r w:rsidRPr="00663D9C">
        <w:rPr>
          <w:iCs/>
          <w:sz w:val="22"/>
          <w:szCs w:val="22"/>
        </w:rPr>
        <w:t>Iš 1 242 pacientų placebu kontroliuojamuose klinikiniuose tyrimuose, 41,4 % pacientų (n</w:t>
      </w:r>
      <w:r w:rsidR="00047201" w:rsidRPr="00663D9C">
        <w:rPr>
          <w:iCs/>
          <w:sz w:val="22"/>
          <w:szCs w:val="22"/>
        </w:rPr>
        <w:t> </w:t>
      </w:r>
      <w:r w:rsidRPr="00663D9C">
        <w:rPr>
          <w:iCs/>
          <w:sz w:val="22"/>
          <w:szCs w:val="22"/>
        </w:rPr>
        <w:t>=</w:t>
      </w:r>
      <w:r w:rsidR="00047201" w:rsidRPr="00663D9C">
        <w:rPr>
          <w:iCs/>
          <w:sz w:val="22"/>
          <w:szCs w:val="22"/>
        </w:rPr>
        <w:t> </w:t>
      </w:r>
      <w:r w:rsidRPr="00663D9C">
        <w:rPr>
          <w:iCs/>
          <w:sz w:val="22"/>
          <w:szCs w:val="22"/>
        </w:rPr>
        <w:t>514) buvo ≥</w:t>
      </w:r>
      <w:r w:rsidR="00047201" w:rsidRPr="00663D9C">
        <w:rPr>
          <w:iCs/>
          <w:sz w:val="22"/>
          <w:szCs w:val="22"/>
        </w:rPr>
        <w:t> </w:t>
      </w:r>
      <w:r w:rsidRPr="00663D9C">
        <w:rPr>
          <w:iCs/>
          <w:sz w:val="22"/>
          <w:szCs w:val="22"/>
        </w:rPr>
        <w:t>65 metų ir 14,7 % (n</w:t>
      </w:r>
      <w:r w:rsidR="00047201" w:rsidRPr="00663D9C">
        <w:rPr>
          <w:iCs/>
          <w:sz w:val="22"/>
          <w:szCs w:val="22"/>
        </w:rPr>
        <w:t> </w:t>
      </w:r>
      <w:r w:rsidRPr="00663D9C">
        <w:rPr>
          <w:iCs/>
          <w:sz w:val="22"/>
          <w:szCs w:val="22"/>
        </w:rPr>
        <w:t>=</w:t>
      </w:r>
      <w:r w:rsidR="00047201" w:rsidRPr="00663D9C">
        <w:rPr>
          <w:iCs/>
          <w:sz w:val="22"/>
          <w:szCs w:val="22"/>
        </w:rPr>
        <w:t> </w:t>
      </w:r>
      <w:r w:rsidRPr="00663D9C">
        <w:rPr>
          <w:iCs/>
          <w:sz w:val="22"/>
          <w:szCs w:val="22"/>
        </w:rPr>
        <w:t>182) buvo ≥</w:t>
      </w:r>
      <w:r w:rsidR="00047201" w:rsidRPr="00663D9C">
        <w:rPr>
          <w:iCs/>
          <w:sz w:val="22"/>
          <w:szCs w:val="22"/>
        </w:rPr>
        <w:t> </w:t>
      </w:r>
      <w:r w:rsidRPr="00663D9C">
        <w:rPr>
          <w:iCs/>
          <w:sz w:val="22"/>
          <w:szCs w:val="22"/>
        </w:rPr>
        <w:t xml:space="preserve">75 metų. </w:t>
      </w:r>
      <w:r w:rsidRPr="00663D9C">
        <w:rPr>
          <w:sz w:val="22"/>
          <w:szCs w:val="22"/>
        </w:rPr>
        <w:t xml:space="preserve">Šiuose tyrimuose po gydymo </w:t>
      </w:r>
      <w:r w:rsidRPr="00663D9C">
        <w:rPr>
          <w:caps/>
          <w:sz w:val="22"/>
          <w:szCs w:val="22"/>
        </w:rPr>
        <w:t>BOTOX</w:t>
      </w:r>
      <w:r w:rsidRPr="00663D9C">
        <w:rPr>
          <w:sz w:val="22"/>
          <w:szCs w:val="22"/>
        </w:rPr>
        <w:t xml:space="preserve"> </w:t>
      </w:r>
      <w:r w:rsidRPr="00663D9C">
        <w:rPr>
          <w:iCs/>
          <w:sz w:val="22"/>
          <w:szCs w:val="22"/>
        </w:rPr>
        <w:t>≥</w:t>
      </w:r>
      <w:r w:rsidR="00047201" w:rsidRPr="00663D9C">
        <w:rPr>
          <w:iCs/>
          <w:sz w:val="22"/>
          <w:szCs w:val="22"/>
        </w:rPr>
        <w:t> </w:t>
      </w:r>
      <w:r w:rsidRPr="00663D9C">
        <w:rPr>
          <w:sz w:val="22"/>
          <w:szCs w:val="22"/>
        </w:rPr>
        <w:t>65</w:t>
      </w:r>
      <w:r w:rsidR="00047201" w:rsidRPr="00663D9C">
        <w:rPr>
          <w:sz w:val="22"/>
          <w:szCs w:val="22"/>
        </w:rPr>
        <w:t> </w:t>
      </w:r>
      <w:r w:rsidRPr="00663D9C">
        <w:rPr>
          <w:sz w:val="22"/>
          <w:szCs w:val="22"/>
        </w:rPr>
        <w:t xml:space="preserve">metų pacientų saugumo profilis bendrai nesiskyrė nuo </w:t>
      </w:r>
      <w:r w:rsidRPr="00663D9C">
        <w:rPr>
          <w:iCs/>
          <w:sz w:val="22"/>
          <w:szCs w:val="22"/>
        </w:rPr>
        <w:t>&lt;</w:t>
      </w:r>
      <w:r w:rsidR="00047201" w:rsidRPr="00663D9C">
        <w:rPr>
          <w:iCs/>
          <w:sz w:val="22"/>
          <w:szCs w:val="22"/>
        </w:rPr>
        <w:t> </w:t>
      </w:r>
      <w:r w:rsidRPr="00663D9C">
        <w:rPr>
          <w:iCs/>
          <w:sz w:val="22"/>
          <w:szCs w:val="22"/>
        </w:rPr>
        <w:t xml:space="preserve">65 metų </w:t>
      </w:r>
      <w:r w:rsidRPr="00663D9C">
        <w:rPr>
          <w:sz w:val="22"/>
          <w:szCs w:val="22"/>
        </w:rPr>
        <w:t xml:space="preserve">pacientų, išskyrus šlapimo takų infekciją, </w:t>
      </w:r>
      <w:r w:rsidRPr="00663D9C">
        <w:rPr>
          <w:iCs/>
          <w:sz w:val="22"/>
          <w:szCs w:val="22"/>
        </w:rPr>
        <w:t>kurios dažnis ir placebo, ir BOTOX grupėse tarp senyvų pacientų buvo didesnis negu tarp jaunesnių pacientų.</w:t>
      </w:r>
    </w:p>
    <w:p w14:paraId="214E54C6" w14:textId="77777777" w:rsidR="00D7788C" w:rsidRPr="00663D9C" w:rsidRDefault="00D7788C" w:rsidP="00663D9C">
      <w:pPr>
        <w:ind w:left="720"/>
        <w:rPr>
          <w:iCs/>
          <w:sz w:val="22"/>
          <w:szCs w:val="22"/>
        </w:rPr>
      </w:pPr>
    </w:p>
    <w:p w14:paraId="5516F563" w14:textId="77777777" w:rsidR="00D7788C" w:rsidRPr="00663D9C" w:rsidRDefault="00F6641C" w:rsidP="00663D9C">
      <w:pPr>
        <w:rPr>
          <w:iCs/>
          <w:sz w:val="22"/>
          <w:szCs w:val="22"/>
        </w:rPr>
      </w:pPr>
      <w:r w:rsidRPr="00663D9C">
        <w:rPr>
          <w:iCs/>
          <w:sz w:val="22"/>
          <w:szCs w:val="22"/>
        </w:rPr>
        <w:t>Skiriant kartotines dozes, bendras saugumo profilis nepasikeitė.</w:t>
      </w:r>
    </w:p>
    <w:p w14:paraId="6CD0BF6A" w14:textId="77777777" w:rsidR="005521F1" w:rsidRDefault="005521F1" w:rsidP="005521F1">
      <w:pPr>
        <w:rPr>
          <w:iCs/>
          <w:sz w:val="22"/>
          <w:szCs w:val="22"/>
        </w:rPr>
      </w:pPr>
    </w:p>
    <w:p w14:paraId="1F4C274B" w14:textId="77777777" w:rsidR="005521F1" w:rsidRPr="00663D9C" w:rsidRDefault="00F6641C" w:rsidP="005521F1">
      <w:pPr>
        <w:rPr>
          <w:i/>
          <w:iCs/>
          <w:sz w:val="22"/>
          <w:szCs w:val="22"/>
        </w:rPr>
      </w:pPr>
      <w:r>
        <w:rPr>
          <w:i/>
          <w:iCs/>
          <w:sz w:val="22"/>
          <w:szCs w:val="22"/>
        </w:rPr>
        <w:t xml:space="preserve">Vaikų </w:t>
      </w:r>
      <w:proofErr w:type="spellStart"/>
      <w:r>
        <w:rPr>
          <w:i/>
          <w:iCs/>
          <w:sz w:val="22"/>
          <w:szCs w:val="22"/>
        </w:rPr>
        <w:t>h</w:t>
      </w:r>
      <w:r w:rsidRPr="00663D9C">
        <w:rPr>
          <w:i/>
          <w:iCs/>
          <w:sz w:val="22"/>
          <w:szCs w:val="22"/>
        </w:rPr>
        <w:t>iperaktyvi</w:t>
      </w:r>
      <w:proofErr w:type="spellEnd"/>
      <w:r w:rsidRPr="00663D9C">
        <w:rPr>
          <w:i/>
          <w:iCs/>
          <w:sz w:val="22"/>
          <w:szCs w:val="22"/>
        </w:rPr>
        <w:t xml:space="preserve"> šlapimo pūslė</w:t>
      </w:r>
    </w:p>
    <w:p w14:paraId="478C1D5F" w14:textId="77777777" w:rsidR="005521F1" w:rsidRPr="00663D9C" w:rsidRDefault="005521F1" w:rsidP="005521F1">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0"/>
        <w:gridCol w:w="4299"/>
        <w:gridCol w:w="1446"/>
      </w:tblGrid>
      <w:tr w:rsidR="009611AC" w14:paraId="2650E1DA" w14:textId="77777777" w:rsidTr="00667C2C">
        <w:tc>
          <w:tcPr>
            <w:tcW w:w="3340" w:type="dxa"/>
            <w:tcBorders>
              <w:top w:val="single" w:sz="4" w:space="0" w:color="auto"/>
              <w:left w:val="single" w:sz="4" w:space="0" w:color="auto"/>
              <w:bottom w:val="single" w:sz="4" w:space="0" w:color="auto"/>
              <w:right w:val="single" w:sz="4" w:space="0" w:color="auto"/>
            </w:tcBorders>
            <w:hideMark/>
          </w:tcPr>
          <w:p w14:paraId="654F9708" w14:textId="77777777" w:rsidR="005521F1" w:rsidRPr="00663D9C" w:rsidRDefault="00F6641C" w:rsidP="00667C2C">
            <w:pPr>
              <w:spacing w:line="276" w:lineRule="auto"/>
              <w:rPr>
                <w:b/>
                <w:iCs/>
                <w:sz w:val="22"/>
                <w:szCs w:val="22"/>
              </w:rPr>
            </w:pPr>
            <w:r w:rsidRPr="00663D9C">
              <w:rPr>
                <w:b/>
                <w:iCs/>
                <w:sz w:val="22"/>
                <w:szCs w:val="22"/>
              </w:rPr>
              <w:t>Organų sistemos klasė</w:t>
            </w:r>
          </w:p>
        </w:tc>
        <w:tc>
          <w:tcPr>
            <w:tcW w:w="4299" w:type="dxa"/>
            <w:tcBorders>
              <w:top w:val="single" w:sz="4" w:space="0" w:color="auto"/>
              <w:left w:val="single" w:sz="4" w:space="0" w:color="auto"/>
              <w:bottom w:val="single" w:sz="4" w:space="0" w:color="auto"/>
              <w:right w:val="single" w:sz="4" w:space="0" w:color="auto"/>
            </w:tcBorders>
            <w:hideMark/>
          </w:tcPr>
          <w:p w14:paraId="3961FFB9" w14:textId="77777777" w:rsidR="005521F1" w:rsidRPr="00663D9C" w:rsidRDefault="00F6641C" w:rsidP="00667C2C">
            <w:pPr>
              <w:spacing w:line="276" w:lineRule="auto"/>
              <w:rPr>
                <w:b/>
                <w:iCs/>
                <w:sz w:val="22"/>
                <w:szCs w:val="22"/>
              </w:rPr>
            </w:pPr>
            <w:r w:rsidRPr="00663D9C">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7F9C32AC" w14:textId="77777777" w:rsidR="005521F1" w:rsidRPr="00663D9C" w:rsidRDefault="00F6641C" w:rsidP="00667C2C">
            <w:pPr>
              <w:spacing w:line="276" w:lineRule="auto"/>
              <w:rPr>
                <w:b/>
                <w:iCs/>
                <w:sz w:val="22"/>
                <w:szCs w:val="22"/>
              </w:rPr>
            </w:pPr>
            <w:r w:rsidRPr="00663D9C">
              <w:rPr>
                <w:b/>
                <w:iCs/>
                <w:sz w:val="22"/>
                <w:szCs w:val="22"/>
              </w:rPr>
              <w:t>Dažnis</w:t>
            </w:r>
          </w:p>
        </w:tc>
      </w:tr>
      <w:tr w:rsidR="009611AC" w14:paraId="4A255B87" w14:textId="77777777" w:rsidTr="00667C2C">
        <w:tc>
          <w:tcPr>
            <w:tcW w:w="3340" w:type="dxa"/>
            <w:tcBorders>
              <w:top w:val="single" w:sz="4" w:space="0" w:color="auto"/>
              <w:left w:val="single" w:sz="4" w:space="0" w:color="auto"/>
              <w:bottom w:val="single" w:sz="4" w:space="0" w:color="auto"/>
              <w:right w:val="single" w:sz="4" w:space="0" w:color="auto"/>
            </w:tcBorders>
            <w:hideMark/>
          </w:tcPr>
          <w:p w14:paraId="07F53B4B" w14:textId="77777777" w:rsidR="005521F1" w:rsidRPr="00663D9C" w:rsidRDefault="00F6641C" w:rsidP="00667C2C">
            <w:pPr>
              <w:spacing w:line="276" w:lineRule="auto"/>
              <w:rPr>
                <w:iCs/>
                <w:sz w:val="22"/>
                <w:szCs w:val="22"/>
              </w:rPr>
            </w:pPr>
            <w:r w:rsidRPr="00663D9C">
              <w:rPr>
                <w:iCs/>
                <w:sz w:val="22"/>
                <w:szCs w:val="22"/>
              </w:rPr>
              <w:t xml:space="preserve">Infekcijos ir </w:t>
            </w:r>
            <w:proofErr w:type="spellStart"/>
            <w:r w:rsidRPr="00663D9C">
              <w:rPr>
                <w:iCs/>
                <w:sz w:val="22"/>
                <w:szCs w:val="22"/>
              </w:rPr>
              <w:t>infestacijos</w:t>
            </w:r>
            <w:proofErr w:type="spellEnd"/>
          </w:p>
        </w:tc>
        <w:tc>
          <w:tcPr>
            <w:tcW w:w="4299" w:type="dxa"/>
            <w:tcBorders>
              <w:top w:val="single" w:sz="4" w:space="0" w:color="auto"/>
              <w:left w:val="single" w:sz="4" w:space="0" w:color="auto"/>
              <w:bottom w:val="single" w:sz="4" w:space="0" w:color="auto"/>
              <w:right w:val="single" w:sz="4" w:space="0" w:color="auto"/>
            </w:tcBorders>
            <w:hideMark/>
          </w:tcPr>
          <w:p w14:paraId="65F07094" w14:textId="77777777" w:rsidR="005521F1" w:rsidRPr="00663D9C" w:rsidRDefault="00F6641C" w:rsidP="00667C2C">
            <w:pPr>
              <w:spacing w:line="276" w:lineRule="auto"/>
              <w:rPr>
                <w:iCs/>
                <w:sz w:val="22"/>
                <w:szCs w:val="22"/>
              </w:rPr>
            </w:pPr>
            <w:r w:rsidRPr="00663D9C">
              <w:rPr>
                <w:iCs/>
                <w:sz w:val="22"/>
                <w:szCs w:val="22"/>
              </w:rPr>
              <w:t>Šlapimo takų infekcija</w:t>
            </w:r>
          </w:p>
        </w:tc>
        <w:tc>
          <w:tcPr>
            <w:tcW w:w="1446" w:type="dxa"/>
            <w:tcBorders>
              <w:top w:val="single" w:sz="4" w:space="0" w:color="auto"/>
              <w:left w:val="single" w:sz="4" w:space="0" w:color="auto"/>
              <w:bottom w:val="single" w:sz="4" w:space="0" w:color="auto"/>
              <w:right w:val="single" w:sz="4" w:space="0" w:color="auto"/>
            </w:tcBorders>
            <w:hideMark/>
          </w:tcPr>
          <w:p w14:paraId="541BD0C8" w14:textId="77777777" w:rsidR="005521F1" w:rsidRPr="00663D9C" w:rsidRDefault="00F6641C" w:rsidP="00667C2C">
            <w:pPr>
              <w:spacing w:line="276" w:lineRule="auto"/>
              <w:rPr>
                <w:iCs/>
                <w:sz w:val="22"/>
                <w:szCs w:val="22"/>
              </w:rPr>
            </w:pPr>
            <w:r>
              <w:rPr>
                <w:iCs/>
                <w:sz w:val="22"/>
                <w:szCs w:val="22"/>
              </w:rPr>
              <w:t>D</w:t>
            </w:r>
            <w:r w:rsidRPr="00663D9C">
              <w:rPr>
                <w:iCs/>
                <w:sz w:val="22"/>
                <w:szCs w:val="22"/>
              </w:rPr>
              <w:t>ažn</w:t>
            </w:r>
            <w:r>
              <w:rPr>
                <w:iCs/>
                <w:sz w:val="22"/>
                <w:szCs w:val="22"/>
              </w:rPr>
              <w:t>as</w:t>
            </w:r>
          </w:p>
        </w:tc>
      </w:tr>
      <w:tr w:rsidR="009611AC" w14:paraId="426C9411" w14:textId="77777777" w:rsidTr="00667C2C">
        <w:tc>
          <w:tcPr>
            <w:tcW w:w="3340" w:type="dxa"/>
            <w:tcBorders>
              <w:top w:val="single" w:sz="4" w:space="0" w:color="auto"/>
              <w:left w:val="single" w:sz="4" w:space="0" w:color="auto"/>
              <w:bottom w:val="single" w:sz="4" w:space="0" w:color="auto"/>
              <w:right w:val="single" w:sz="4" w:space="0" w:color="auto"/>
            </w:tcBorders>
            <w:hideMark/>
          </w:tcPr>
          <w:p w14:paraId="16351FD7" w14:textId="77777777" w:rsidR="005521F1" w:rsidRPr="00663D9C" w:rsidRDefault="00F6641C" w:rsidP="00667C2C">
            <w:pPr>
              <w:spacing w:line="276" w:lineRule="auto"/>
              <w:rPr>
                <w:iCs/>
                <w:sz w:val="22"/>
                <w:szCs w:val="22"/>
              </w:rPr>
            </w:pPr>
            <w:r w:rsidRPr="00663D9C">
              <w:rPr>
                <w:iCs/>
                <w:sz w:val="22"/>
                <w:szCs w:val="22"/>
              </w:rPr>
              <w:t>Inkstų ir šlapimo takų sutrikimai</w:t>
            </w:r>
          </w:p>
        </w:tc>
        <w:tc>
          <w:tcPr>
            <w:tcW w:w="4299" w:type="dxa"/>
            <w:tcBorders>
              <w:top w:val="single" w:sz="4" w:space="0" w:color="auto"/>
              <w:left w:val="single" w:sz="4" w:space="0" w:color="auto"/>
              <w:bottom w:val="single" w:sz="4" w:space="0" w:color="auto"/>
              <w:right w:val="single" w:sz="4" w:space="0" w:color="auto"/>
            </w:tcBorders>
            <w:hideMark/>
          </w:tcPr>
          <w:p w14:paraId="0F132DC3" w14:textId="77777777" w:rsidR="005521F1" w:rsidRPr="00663D9C" w:rsidRDefault="00F6641C" w:rsidP="00667C2C">
            <w:pPr>
              <w:spacing w:line="276" w:lineRule="auto"/>
              <w:rPr>
                <w:iCs/>
                <w:sz w:val="22"/>
                <w:szCs w:val="22"/>
              </w:rPr>
            </w:pPr>
            <w:proofErr w:type="spellStart"/>
            <w:r w:rsidRPr="00663D9C">
              <w:rPr>
                <w:iCs/>
                <w:sz w:val="22"/>
                <w:szCs w:val="22"/>
              </w:rPr>
              <w:t>Dizurija</w:t>
            </w:r>
            <w:proofErr w:type="spellEnd"/>
            <w:r>
              <w:rPr>
                <w:iCs/>
                <w:sz w:val="22"/>
                <w:szCs w:val="22"/>
              </w:rPr>
              <w:t>*, šlaplės skausmas*</w:t>
            </w:r>
          </w:p>
        </w:tc>
        <w:tc>
          <w:tcPr>
            <w:tcW w:w="1446" w:type="dxa"/>
            <w:tcBorders>
              <w:top w:val="single" w:sz="4" w:space="0" w:color="auto"/>
              <w:left w:val="single" w:sz="4" w:space="0" w:color="auto"/>
              <w:bottom w:val="single" w:sz="4" w:space="0" w:color="auto"/>
              <w:right w:val="single" w:sz="4" w:space="0" w:color="auto"/>
            </w:tcBorders>
            <w:hideMark/>
          </w:tcPr>
          <w:p w14:paraId="6DCF3D39" w14:textId="77777777" w:rsidR="005521F1" w:rsidRPr="00663D9C" w:rsidRDefault="00F6641C" w:rsidP="00667C2C">
            <w:pPr>
              <w:spacing w:line="276" w:lineRule="auto"/>
              <w:rPr>
                <w:iCs/>
                <w:sz w:val="22"/>
                <w:szCs w:val="22"/>
              </w:rPr>
            </w:pPr>
            <w:r>
              <w:rPr>
                <w:iCs/>
                <w:sz w:val="22"/>
                <w:szCs w:val="22"/>
              </w:rPr>
              <w:t>D</w:t>
            </w:r>
            <w:r w:rsidRPr="00663D9C">
              <w:rPr>
                <w:iCs/>
                <w:sz w:val="22"/>
                <w:szCs w:val="22"/>
              </w:rPr>
              <w:t>ažn</w:t>
            </w:r>
            <w:r>
              <w:rPr>
                <w:iCs/>
                <w:sz w:val="22"/>
                <w:szCs w:val="22"/>
              </w:rPr>
              <w:t>as</w:t>
            </w:r>
          </w:p>
        </w:tc>
      </w:tr>
      <w:tr w:rsidR="009611AC" w14:paraId="66A90393" w14:textId="77777777" w:rsidTr="00667C2C">
        <w:tc>
          <w:tcPr>
            <w:tcW w:w="0" w:type="auto"/>
            <w:tcBorders>
              <w:top w:val="single" w:sz="4" w:space="0" w:color="auto"/>
              <w:left w:val="single" w:sz="4" w:space="0" w:color="auto"/>
              <w:bottom w:val="single" w:sz="4" w:space="0" w:color="auto"/>
              <w:right w:val="single" w:sz="4" w:space="0" w:color="auto"/>
            </w:tcBorders>
            <w:vAlign w:val="center"/>
          </w:tcPr>
          <w:p w14:paraId="5A791A6E" w14:textId="77777777" w:rsidR="005521F1" w:rsidRPr="00663D9C" w:rsidRDefault="00F6641C" w:rsidP="00667C2C">
            <w:pPr>
              <w:rPr>
                <w:iCs/>
                <w:sz w:val="22"/>
                <w:szCs w:val="22"/>
              </w:rPr>
            </w:pPr>
            <w:r w:rsidRPr="00663D9C">
              <w:rPr>
                <w:iCs/>
                <w:sz w:val="22"/>
                <w:szCs w:val="22"/>
              </w:rPr>
              <w:t>Virškinimo trakto sutrikimai</w:t>
            </w:r>
          </w:p>
        </w:tc>
        <w:tc>
          <w:tcPr>
            <w:tcW w:w="4299" w:type="dxa"/>
            <w:tcBorders>
              <w:top w:val="single" w:sz="4" w:space="0" w:color="auto"/>
              <w:left w:val="single" w:sz="4" w:space="0" w:color="auto"/>
              <w:bottom w:val="single" w:sz="4" w:space="0" w:color="auto"/>
              <w:right w:val="single" w:sz="4" w:space="0" w:color="auto"/>
            </w:tcBorders>
          </w:tcPr>
          <w:p w14:paraId="72F7C806" w14:textId="77777777" w:rsidR="005521F1" w:rsidRPr="00663D9C" w:rsidRDefault="00F6641C" w:rsidP="00667C2C">
            <w:pPr>
              <w:spacing w:line="276" w:lineRule="auto"/>
              <w:rPr>
                <w:iCs/>
                <w:sz w:val="22"/>
                <w:szCs w:val="22"/>
              </w:rPr>
            </w:pPr>
            <w:r>
              <w:rPr>
                <w:iCs/>
                <w:sz w:val="22"/>
                <w:szCs w:val="22"/>
              </w:rPr>
              <w:t>Pilvo skausmas, apatinės pilvo dalies skausmas</w:t>
            </w:r>
          </w:p>
        </w:tc>
        <w:tc>
          <w:tcPr>
            <w:tcW w:w="1446" w:type="dxa"/>
            <w:tcBorders>
              <w:top w:val="single" w:sz="4" w:space="0" w:color="auto"/>
              <w:left w:val="single" w:sz="4" w:space="0" w:color="auto"/>
              <w:bottom w:val="single" w:sz="4" w:space="0" w:color="auto"/>
              <w:right w:val="single" w:sz="4" w:space="0" w:color="auto"/>
            </w:tcBorders>
          </w:tcPr>
          <w:p w14:paraId="26C174C2" w14:textId="77777777" w:rsidR="005521F1" w:rsidRPr="00663D9C" w:rsidRDefault="00F6641C" w:rsidP="00667C2C">
            <w:pPr>
              <w:spacing w:line="276" w:lineRule="auto"/>
              <w:rPr>
                <w:iCs/>
                <w:sz w:val="22"/>
                <w:szCs w:val="22"/>
              </w:rPr>
            </w:pPr>
            <w:r w:rsidRPr="00663D9C">
              <w:rPr>
                <w:iCs/>
                <w:sz w:val="22"/>
                <w:szCs w:val="22"/>
              </w:rPr>
              <w:t>Dažna</w:t>
            </w:r>
            <w:r>
              <w:rPr>
                <w:iCs/>
                <w:sz w:val="22"/>
                <w:szCs w:val="22"/>
              </w:rPr>
              <w:t>s</w:t>
            </w:r>
          </w:p>
        </w:tc>
      </w:tr>
    </w:tbl>
    <w:p w14:paraId="7CFB1B14" w14:textId="77777777" w:rsidR="005521F1" w:rsidRPr="00663D9C" w:rsidRDefault="00F6641C" w:rsidP="005521F1">
      <w:pPr>
        <w:rPr>
          <w:i/>
          <w:iCs/>
          <w:sz w:val="22"/>
          <w:szCs w:val="22"/>
        </w:rPr>
      </w:pPr>
      <w:r w:rsidRPr="00663D9C">
        <w:rPr>
          <w:i/>
          <w:iCs/>
          <w:sz w:val="22"/>
          <w:szCs w:val="22"/>
        </w:rPr>
        <w:t>* su procedūra susijusios nepageidaujamos reakcijos</w:t>
      </w:r>
    </w:p>
    <w:p w14:paraId="484AD80F" w14:textId="77777777" w:rsidR="005521F1" w:rsidRPr="00663D9C" w:rsidRDefault="005521F1" w:rsidP="005521F1">
      <w:pPr>
        <w:rPr>
          <w:iCs/>
          <w:sz w:val="22"/>
          <w:szCs w:val="22"/>
        </w:rPr>
      </w:pPr>
    </w:p>
    <w:p w14:paraId="7A4F92C9" w14:textId="77777777" w:rsidR="005521F1" w:rsidRPr="001E4745" w:rsidRDefault="00F6641C" w:rsidP="005521F1">
      <w:pPr>
        <w:rPr>
          <w:sz w:val="22"/>
          <w:szCs w:val="22"/>
        </w:rPr>
      </w:pPr>
      <w:r w:rsidRPr="001E4745">
        <w:rPr>
          <w:sz w:val="22"/>
          <w:szCs w:val="22"/>
        </w:rPr>
        <w:t xml:space="preserve">Vieno dvigubai koduoto paralelinių grupių atsitiktinių imčių </w:t>
      </w:r>
      <w:proofErr w:type="spellStart"/>
      <w:r w:rsidRPr="001E4745">
        <w:rPr>
          <w:sz w:val="22"/>
          <w:szCs w:val="22"/>
        </w:rPr>
        <w:t>daugiacentrio</w:t>
      </w:r>
      <w:proofErr w:type="spellEnd"/>
      <w:r w:rsidRPr="001E4745">
        <w:rPr>
          <w:sz w:val="22"/>
          <w:szCs w:val="22"/>
        </w:rPr>
        <w:t xml:space="preserve"> klinikinio tyrimo, kuriame dalyvavo 55 12–17</w:t>
      </w:r>
      <w:r>
        <w:rPr>
          <w:sz w:val="22"/>
          <w:szCs w:val="22"/>
        </w:rPr>
        <w:t> </w:t>
      </w:r>
      <w:r w:rsidRPr="001E4745">
        <w:rPr>
          <w:sz w:val="22"/>
          <w:szCs w:val="22"/>
        </w:rPr>
        <w:t xml:space="preserve">metų pacientai, metu pasireiškusios nepageidaujamos reakcijos iš esmės buvo panašios į žinomą suaugusiųjų, kenčiančių nuo </w:t>
      </w:r>
      <w:proofErr w:type="spellStart"/>
      <w:r w:rsidRPr="001E4745">
        <w:rPr>
          <w:sz w:val="22"/>
          <w:szCs w:val="22"/>
        </w:rPr>
        <w:t>hiperaktyvios</w:t>
      </w:r>
      <w:proofErr w:type="spellEnd"/>
      <w:r w:rsidRPr="001E4745">
        <w:rPr>
          <w:sz w:val="22"/>
          <w:szCs w:val="22"/>
        </w:rPr>
        <w:t xml:space="preserve"> šlapimo pūslės, saugumo profilį, tačiau šiame nedideliame vaikų HŠP tyrime taip pat buvo pastebėti šlaplės ir pilvo skausmo reiškiniai.</w:t>
      </w:r>
    </w:p>
    <w:p w14:paraId="59BF12F8" w14:textId="77777777" w:rsidR="005521F1" w:rsidRPr="001E4745" w:rsidRDefault="005521F1" w:rsidP="005521F1">
      <w:pPr>
        <w:rPr>
          <w:sz w:val="22"/>
          <w:szCs w:val="22"/>
        </w:rPr>
      </w:pPr>
    </w:p>
    <w:p w14:paraId="124787F1" w14:textId="77777777" w:rsidR="00D7788C" w:rsidRDefault="00F6641C" w:rsidP="005521F1">
      <w:pPr>
        <w:rPr>
          <w:sz w:val="22"/>
          <w:szCs w:val="22"/>
        </w:rPr>
      </w:pPr>
      <w:r w:rsidRPr="001E4745">
        <w:rPr>
          <w:sz w:val="22"/>
          <w:szCs w:val="22"/>
        </w:rPr>
        <w:lastRenderedPageBreak/>
        <w:t>Žr. 4.2 ir 5.1</w:t>
      </w:r>
      <w:r>
        <w:rPr>
          <w:sz w:val="22"/>
          <w:szCs w:val="22"/>
        </w:rPr>
        <w:t> </w:t>
      </w:r>
      <w:r w:rsidRPr="001E4745">
        <w:rPr>
          <w:sz w:val="22"/>
          <w:szCs w:val="22"/>
        </w:rPr>
        <w:t>skyrius.</w:t>
      </w:r>
    </w:p>
    <w:p w14:paraId="5D36E5D7" w14:textId="77777777" w:rsidR="005521F1" w:rsidRPr="00663D9C" w:rsidRDefault="005521F1" w:rsidP="005521F1">
      <w:pPr>
        <w:rPr>
          <w:i/>
          <w:iCs/>
          <w:sz w:val="22"/>
          <w:szCs w:val="22"/>
        </w:rPr>
      </w:pPr>
    </w:p>
    <w:p w14:paraId="1E1C5947" w14:textId="77777777" w:rsidR="00D7788C" w:rsidRPr="00663D9C" w:rsidRDefault="00F6641C" w:rsidP="00663D9C">
      <w:pPr>
        <w:rPr>
          <w:i/>
          <w:iCs/>
          <w:sz w:val="22"/>
          <w:szCs w:val="22"/>
        </w:rPr>
      </w:pPr>
      <w:r>
        <w:rPr>
          <w:i/>
          <w:iCs/>
          <w:sz w:val="22"/>
          <w:szCs w:val="22"/>
        </w:rPr>
        <w:t>Suaugusiųjų š</w:t>
      </w:r>
      <w:r w:rsidRPr="00663D9C">
        <w:rPr>
          <w:i/>
          <w:iCs/>
          <w:sz w:val="22"/>
          <w:szCs w:val="22"/>
        </w:rPr>
        <w:t xml:space="preserve">lapimo nelaikymas dėl </w:t>
      </w:r>
      <w:proofErr w:type="spellStart"/>
      <w:r w:rsidRPr="00663D9C">
        <w:rPr>
          <w:i/>
          <w:iCs/>
          <w:sz w:val="22"/>
          <w:szCs w:val="22"/>
        </w:rPr>
        <w:t>neurogeninio</w:t>
      </w:r>
      <w:proofErr w:type="spellEnd"/>
      <w:r w:rsidRPr="00663D9C">
        <w:rPr>
          <w:i/>
          <w:iCs/>
          <w:sz w:val="22"/>
          <w:szCs w:val="22"/>
        </w:rPr>
        <w:t xml:space="preserve"> </w:t>
      </w:r>
      <w:r w:rsidRPr="00FF6D4D">
        <w:rPr>
          <w:sz w:val="22"/>
          <w:szCs w:val="22"/>
        </w:rPr>
        <w:t xml:space="preserve">m. </w:t>
      </w:r>
      <w:proofErr w:type="spellStart"/>
      <w:r w:rsidRPr="00FF6D4D">
        <w:rPr>
          <w:sz w:val="22"/>
          <w:szCs w:val="22"/>
        </w:rPr>
        <w:t>detrusor</w:t>
      </w:r>
      <w:proofErr w:type="spellEnd"/>
      <w:r w:rsidRPr="00663D9C">
        <w:rPr>
          <w:i/>
          <w:iCs/>
          <w:sz w:val="22"/>
          <w:szCs w:val="22"/>
        </w:rPr>
        <w:t xml:space="preserve"> hiperaktyvumo </w:t>
      </w:r>
    </w:p>
    <w:p w14:paraId="4099A90C" w14:textId="77777777" w:rsidR="00D7788C" w:rsidRPr="00663D9C"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1"/>
        <w:gridCol w:w="4278"/>
        <w:gridCol w:w="1446"/>
      </w:tblGrid>
      <w:tr w:rsidR="009611AC" w14:paraId="3835892A"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61F70A4C"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78" w:type="dxa"/>
            <w:tcBorders>
              <w:top w:val="single" w:sz="4" w:space="0" w:color="auto"/>
              <w:left w:val="single" w:sz="4" w:space="0" w:color="auto"/>
              <w:bottom w:val="single" w:sz="4" w:space="0" w:color="auto"/>
              <w:right w:val="single" w:sz="4" w:space="0" w:color="auto"/>
            </w:tcBorders>
            <w:hideMark/>
          </w:tcPr>
          <w:p w14:paraId="5D52F6C0" w14:textId="77777777" w:rsidR="00D7788C" w:rsidRPr="00663D9C" w:rsidRDefault="00F6641C" w:rsidP="00663D9C">
            <w:pPr>
              <w:spacing w:line="276" w:lineRule="auto"/>
              <w:rPr>
                <w:b/>
                <w:iCs/>
                <w:sz w:val="22"/>
                <w:szCs w:val="22"/>
              </w:rPr>
            </w:pPr>
            <w:r w:rsidRPr="00663D9C">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52D1083A"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5F727A40"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78DBDFE7" w14:textId="77777777" w:rsidR="00D7788C" w:rsidRPr="00663D9C" w:rsidRDefault="00F6641C" w:rsidP="00663D9C">
            <w:pPr>
              <w:spacing w:line="276" w:lineRule="auto"/>
              <w:rPr>
                <w:iCs/>
                <w:sz w:val="22"/>
                <w:szCs w:val="22"/>
              </w:rPr>
            </w:pPr>
            <w:r w:rsidRPr="00663D9C">
              <w:rPr>
                <w:iCs/>
                <w:sz w:val="22"/>
                <w:szCs w:val="22"/>
              </w:rPr>
              <w:t xml:space="preserve">Infekcijos ir </w:t>
            </w:r>
            <w:proofErr w:type="spellStart"/>
            <w:r w:rsidRPr="00663D9C">
              <w:rPr>
                <w:iCs/>
                <w:sz w:val="22"/>
                <w:szCs w:val="22"/>
              </w:rPr>
              <w:t>infestacijos</w:t>
            </w:r>
            <w:proofErr w:type="spellEnd"/>
          </w:p>
        </w:tc>
        <w:tc>
          <w:tcPr>
            <w:tcW w:w="4278" w:type="dxa"/>
            <w:tcBorders>
              <w:top w:val="single" w:sz="4" w:space="0" w:color="auto"/>
              <w:left w:val="single" w:sz="4" w:space="0" w:color="auto"/>
              <w:bottom w:val="single" w:sz="4" w:space="0" w:color="auto"/>
              <w:right w:val="single" w:sz="4" w:space="0" w:color="auto"/>
            </w:tcBorders>
            <w:hideMark/>
          </w:tcPr>
          <w:p w14:paraId="2629A458" w14:textId="77777777" w:rsidR="00D7788C" w:rsidRPr="00663D9C" w:rsidRDefault="00F6641C" w:rsidP="00663D9C">
            <w:pPr>
              <w:spacing w:line="276" w:lineRule="auto"/>
              <w:rPr>
                <w:iCs/>
                <w:sz w:val="22"/>
                <w:szCs w:val="22"/>
                <w:vertAlign w:val="superscript"/>
              </w:rPr>
            </w:pPr>
            <w:r w:rsidRPr="00663D9C">
              <w:rPr>
                <w:iCs/>
                <w:sz w:val="22"/>
                <w:szCs w:val="22"/>
              </w:rPr>
              <w:t xml:space="preserve">Šlapimo takų </w:t>
            </w:r>
            <w:proofErr w:type="spellStart"/>
            <w:r w:rsidRPr="00663D9C">
              <w:rPr>
                <w:iCs/>
                <w:sz w:val="22"/>
                <w:szCs w:val="22"/>
              </w:rPr>
              <w:t>infekcija</w:t>
            </w:r>
            <w:r w:rsidRPr="00663D9C">
              <w:rPr>
                <w:iCs/>
                <w:sz w:val="22"/>
                <w:szCs w:val="22"/>
                <w:vertAlign w:val="superscript"/>
              </w:rPr>
              <w:t>a,b</w:t>
            </w:r>
            <w:proofErr w:type="spellEnd"/>
            <w:r w:rsidRPr="00663D9C">
              <w:rPr>
                <w:iCs/>
                <w:sz w:val="22"/>
                <w:szCs w:val="22"/>
              </w:rPr>
              <w:t xml:space="preserve">; </w:t>
            </w:r>
            <w:proofErr w:type="spellStart"/>
            <w:r w:rsidRPr="00663D9C">
              <w:rPr>
                <w:iCs/>
                <w:sz w:val="22"/>
                <w:szCs w:val="22"/>
              </w:rPr>
              <w:t>bakteriurija</w:t>
            </w:r>
            <w:r w:rsidRPr="00663D9C">
              <w:rPr>
                <w:iCs/>
                <w:sz w:val="22"/>
                <w:szCs w:val="22"/>
                <w:vertAlign w:val="superscript"/>
              </w:rPr>
              <w:t>b</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6928E86" w14:textId="77777777" w:rsidR="00D7788C" w:rsidRPr="00663D9C" w:rsidRDefault="00F6641C" w:rsidP="00663D9C">
            <w:pPr>
              <w:spacing w:line="276" w:lineRule="auto"/>
              <w:rPr>
                <w:iCs/>
                <w:sz w:val="22"/>
                <w:szCs w:val="22"/>
              </w:rPr>
            </w:pPr>
            <w:r w:rsidRPr="00663D9C">
              <w:rPr>
                <w:iCs/>
                <w:sz w:val="22"/>
                <w:szCs w:val="22"/>
              </w:rPr>
              <w:t>Labai dažn</w:t>
            </w:r>
            <w:r w:rsidR="00F83C78">
              <w:rPr>
                <w:iCs/>
                <w:sz w:val="22"/>
                <w:szCs w:val="22"/>
              </w:rPr>
              <w:t>as</w:t>
            </w:r>
          </w:p>
        </w:tc>
      </w:tr>
      <w:tr w:rsidR="009611AC" w14:paraId="5F30C0BA" w14:textId="77777777" w:rsidTr="00FF6D4D">
        <w:tc>
          <w:tcPr>
            <w:tcW w:w="3361" w:type="dxa"/>
            <w:tcBorders>
              <w:top w:val="single" w:sz="4" w:space="0" w:color="auto"/>
              <w:left w:val="single" w:sz="4" w:space="0" w:color="auto"/>
              <w:bottom w:val="single" w:sz="4" w:space="0" w:color="auto"/>
              <w:right w:val="single" w:sz="4" w:space="0" w:color="auto"/>
            </w:tcBorders>
            <w:vAlign w:val="center"/>
          </w:tcPr>
          <w:p w14:paraId="45C8E5B5" w14:textId="77777777" w:rsidR="00D7788C" w:rsidRPr="00663D9C" w:rsidRDefault="00F6641C" w:rsidP="00663D9C">
            <w:pPr>
              <w:spacing w:line="276" w:lineRule="auto"/>
              <w:rPr>
                <w:iCs/>
                <w:sz w:val="22"/>
                <w:szCs w:val="22"/>
              </w:rPr>
            </w:pPr>
            <w:r w:rsidRPr="00663D9C">
              <w:rPr>
                <w:iCs/>
                <w:sz w:val="22"/>
                <w:szCs w:val="22"/>
              </w:rPr>
              <w:t>Tyrimai</w:t>
            </w:r>
          </w:p>
        </w:tc>
        <w:tc>
          <w:tcPr>
            <w:tcW w:w="4278" w:type="dxa"/>
            <w:tcBorders>
              <w:top w:val="single" w:sz="4" w:space="0" w:color="auto"/>
              <w:left w:val="single" w:sz="4" w:space="0" w:color="auto"/>
              <w:bottom w:val="single" w:sz="4" w:space="0" w:color="auto"/>
              <w:right w:val="single" w:sz="4" w:space="0" w:color="auto"/>
            </w:tcBorders>
          </w:tcPr>
          <w:p w14:paraId="47211F47" w14:textId="77777777" w:rsidR="00D7788C" w:rsidRPr="00663D9C" w:rsidRDefault="00F6641C" w:rsidP="00663D9C">
            <w:pPr>
              <w:spacing w:line="276" w:lineRule="auto"/>
              <w:rPr>
                <w:iCs/>
                <w:sz w:val="22"/>
                <w:szCs w:val="22"/>
                <w:vertAlign w:val="superscript"/>
              </w:rPr>
            </w:pPr>
            <w:r w:rsidRPr="00663D9C">
              <w:rPr>
                <w:iCs/>
                <w:sz w:val="22"/>
                <w:szCs w:val="22"/>
              </w:rPr>
              <w:t>Liekamasis šlapimo kiekis**</w:t>
            </w:r>
            <w:r w:rsidRPr="00663D9C">
              <w:rPr>
                <w:iCs/>
                <w:sz w:val="22"/>
                <w:szCs w:val="22"/>
                <w:vertAlign w:val="superscript"/>
              </w:rPr>
              <w:t>b</w:t>
            </w:r>
          </w:p>
        </w:tc>
        <w:tc>
          <w:tcPr>
            <w:tcW w:w="1446" w:type="dxa"/>
            <w:tcBorders>
              <w:top w:val="single" w:sz="4" w:space="0" w:color="auto"/>
              <w:left w:val="single" w:sz="4" w:space="0" w:color="auto"/>
              <w:bottom w:val="single" w:sz="4" w:space="0" w:color="auto"/>
              <w:right w:val="single" w:sz="4" w:space="0" w:color="auto"/>
            </w:tcBorders>
          </w:tcPr>
          <w:p w14:paraId="5CB9CE6B" w14:textId="77777777" w:rsidR="00D7788C" w:rsidRPr="00663D9C" w:rsidRDefault="00F6641C" w:rsidP="00663D9C">
            <w:pPr>
              <w:spacing w:line="276" w:lineRule="auto"/>
              <w:rPr>
                <w:iCs/>
                <w:sz w:val="22"/>
                <w:szCs w:val="22"/>
              </w:rPr>
            </w:pPr>
            <w:r w:rsidRPr="00663D9C">
              <w:rPr>
                <w:iCs/>
                <w:sz w:val="22"/>
                <w:szCs w:val="22"/>
              </w:rPr>
              <w:t>Labai dažn</w:t>
            </w:r>
            <w:r w:rsidR="00F83C78">
              <w:rPr>
                <w:iCs/>
                <w:sz w:val="22"/>
                <w:szCs w:val="22"/>
              </w:rPr>
              <w:t>as</w:t>
            </w:r>
          </w:p>
        </w:tc>
      </w:tr>
      <w:tr w:rsidR="009611AC" w14:paraId="386659C5"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6C5E81F3" w14:textId="77777777" w:rsidR="00D7788C" w:rsidRPr="00663D9C" w:rsidRDefault="00F6641C" w:rsidP="00663D9C">
            <w:pPr>
              <w:spacing w:line="276" w:lineRule="auto"/>
              <w:rPr>
                <w:iCs/>
                <w:sz w:val="22"/>
                <w:szCs w:val="22"/>
              </w:rPr>
            </w:pPr>
            <w:r w:rsidRPr="00663D9C">
              <w:rPr>
                <w:iCs/>
                <w:sz w:val="22"/>
                <w:szCs w:val="22"/>
              </w:rPr>
              <w:t>Psichikos sutrikimai</w:t>
            </w:r>
          </w:p>
        </w:tc>
        <w:tc>
          <w:tcPr>
            <w:tcW w:w="4278" w:type="dxa"/>
            <w:tcBorders>
              <w:top w:val="single" w:sz="4" w:space="0" w:color="auto"/>
              <w:left w:val="single" w:sz="4" w:space="0" w:color="auto"/>
              <w:bottom w:val="single" w:sz="4" w:space="0" w:color="auto"/>
              <w:right w:val="single" w:sz="4" w:space="0" w:color="auto"/>
            </w:tcBorders>
            <w:hideMark/>
          </w:tcPr>
          <w:p w14:paraId="00AC3414" w14:textId="77777777" w:rsidR="00D7788C" w:rsidRPr="00663D9C" w:rsidRDefault="00F6641C" w:rsidP="00663D9C">
            <w:pPr>
              <w:spacing w:line="276" w:lineRule="auto"/>
              <w:rPr>
                <w:iCs/>
                <w:sz w:val="22"/>
                <w:szCs w:val="22"/>
                <w:vertAlign w:val="superscript"/>
              </w:rPr>
            </w:pPr>
            <w:proofErr w:type="spellStart"/>
            <w:r w:rsidRPr="00663D9C">
              <w:rPr>
                <w:iCs/>
                <w:sz w:val="22"/>
                <w:szCs w:val="22"/>
              </w:rPr>
              <w:t>Nemiga</w:t>
            </w:r>
            <w:r w:rsidRPr="00663D9C">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69568CD9"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503E7A47"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498E9FF3" w14:textId="77777777" w:rsidR="00D7788C" w:rsidRPr="00663D9C" w:rsidRDefault="00F6641C" w:rsidP="00663D9C">
            <w:pPr>
              <w:spacing w:line="276" w:lineRule="auto"/>
              <w:rPr>
                <w:iCs/>
                <w:sz w:val="22"/>
                <w:szCs w:val="22"/>
              </w:rPr>
            </w:pPr>
            <w:r w:rsidRPr="00663D9C">
              <w:rPr>
                <w:iCs/>
                <w:sz w:val="22"/>
                <w:szCs w:val="22"/>
              </w:rPr>
              <w:t>Virškinimo trakto sutrikimai</w:t>
            </w:r>
          </w:p>
        </w:tc>
        <w:tc>
          <w:tcPr>
            <w:tcW w:w="4278" w:type="dxa"/>
            <w:tcBorders>
              <w:top w:val="single" w:sz="4" w:space="0" w:color="auto"/>
              <w:left w:val="single" w:sz="4" w:space="0" w:color="auto"/>
              <w:bottom w:val="single" w:sz="4" w:space="0" w:color="auto"/>
              <w:right w:val="single" w:sz="4" w:space="0" w:color="auto"/>
            </w:tcBorders>
            <w:hideMark/>
          </w:tcPr>
          <w:p w14:paraId="7F9B0EC1" w14:textId="77777777" w:rsidR="00D7788C" w:rsidRPr="00663D9C" w:rsidRDefault="00F6641C" w:rsidP="00663D9C">
            <w:pPr>
              <w:spacing w:line="276" w:lineRule="auto"/>
              <w:rPr>
                <w:iCs/>
                <w:sz w:val="22"/>
                <w:szCs w:val="22"/>
              </w:rPr>
            </w:pPr>
            <w:r w:rsidRPr="00663D9C">
              <w:rPr>
                <w:iCs/>
                <w:sz w:val="22"/>
                <w:szCs w:val="22"/>
              </w:rPr>
              <w:t xml:space="preserve">Vidurių </w:t>
            </w:r>
            <w:proofErr w:type="spellStart"/>
            <w:r w:rsidRPr="00663D9C">
              <w:rPr>
                <w:iCs/>
                <w:sz w:val="22"/>
                <w:szCs w:val="22"/>
              </w:rPr>
              <w:t>užkietėjimas</w:t>
            </w:r>
            <w:r w:rsidRPr="00663D9C">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A920E60"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3FE5FA22"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07E5C3F2" w14:textId="77777777" w:rsidR="00D7788C" w:rsidRPr="00663D9C" w:rsidRDefault="00F6641C" w:rsidP="00663D9C">
            <w:pPr>
              <w:spacing w:line="276" w:lineRule="auto"/>
              <w:rPr>
                <w:iCs/>
                <w:sz w:val="22"/>
                <w:szCs w:val="22"/>
              </w:rPr>
            </w:pPr>
            <w:r w:rsidRPr="00663D9C">
              <w:rPr>
                <w:iCs/>
                <w:sz w:val="22"/>
                <w:szCs w:val="22"/>
              </w:rPr>
              <w:t>Skeleto, raumenų ir jungiamojo audinio sutrikimai</w:t>
            </w:r>
          </w:p>
        </w:tc>
        <w:tc>
          <w:tcPr>
            <w:tcW w:w="4278" w:type="dxa"/>
            <w:tcBorders>
              <w:top w:val="single" w:sz="4" w:space="0" w:color="auto"/>
              <w:left w:val="single" w:sz="4" w:space="0" w:color="auto"/>
              <w:bottom w:val="single" w:sz="4" w:space="0" w:color="auto"/>
              <w:right w:val="single" w:sz="4" w:space="0" w:color="auto"/>
            </w:tcBorders>
            <w:hideMark/>
          </w:tcPr>
          <w:p w14:paraId="149ADFB4" w14:textId="77777777" w:rsidR="00D7788C" w:rsidRPr="00663D9C" w:rsidRDefault="00F6641C" w:rsidP="00663D9C">
            <w:pPr>
              <w:spacing w:line="276" w:lineRule="auto"/>
              <w:rPr>
                <w:iCs/>
                <w:sz w:val="22"/>
                <w:szCs w:val="22"/>
              </w:rPr>
            </w:pPr>
            <w:r w:rsidRPr="00663D9C">
              <w:rPr>
                <w:iCs/>
                <w:sz w:val="22"/>
                <w:szCs w:val="22"/>
              </w:rPr>
              <w:t xml:space="preserve">Raumenų </w:t>
            </w:r>
            <w:proofErr w:type="spellStart"/>
            <w:r w:rsidRPr="00663D9C">
              <w:rPr>
                <w:iCs/>
                <w:sz w:val="22"/>
                <w:szCs w:val="22"/>
              </w:rPr>
              <w:t>silpnumas</w:t>
            </w:r>
            <w:r w:rsidRPr="00663D9C">
              <w:rPr>
                <w:iCs/>
                <w:sz w:val="22"/>
                <w:szCs w:val="22"/>
                <w:vertAlign w:val="superscript"/>
              </w:rPr>
              <w:t>a</w:t>
            </w:r>
            <w:proofErr w:type="spellEnd"/>
            <w:r w:rsidRPr="00663D9C">
              <w:rPr>
                <w:iCs/>
                <w:sz w:val="22"/>
                <w:szCs w:val="22"/>
              </w:rPr>
              <w:t xml:space="preserve">, raumenų </w:t>
            </w:r>
            <w:proofErr w:type="spellStart"/>
            <w:r w:rsidRPr="00663D9C">
              <w:rPr>
                <w:iCs/>
                <w:sz w:val="22"/>
                <w:szCs w:val="22"/>
              </w:rPr>
              <w:t>spazmas</w:t>
            </w:r>
            <w:r w:rsidRPr="00663D9C">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1484A621"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7055936E" w14:textId="77777777" w:rsidTr="00FF6D4D">
        <w:tc>
          <w:tcPr>
            <w:tcW w:w="3361" w:type="dxa"/>
            <w:vMerge w:val="restart"/>
            <w:tcBorders>
              <w:top w:val="single" w:sz="4" w:space="0" w:color="auto"/>
              <w:left w:val="single" w:sz="4" w:space="0" w:color="auto"/>
              <w:bottom w:val="single" w:sz="4" w:space="0" w:color="auto"/>
              <w:right w:val="single" w:sz="4" w:space="0" w:color="auto"/>
            </w:tcBorders>
            <w:hideMark/>
          </w:tcPr>
          <w:p w14:paraId="74B9C264" w14:textId="77777777" w:rsidR="00D7788C" w:rsidRPr="00663D9C" w:rsidRDefault="00F6641C" w:rsidP="00663D9C">
            <w:pPr>
              <w:spacing w:line="276" w:lineRule="auto"/>
              <w:rPr>
                <w:iCs/>
                <w:sz w:val="22"/>
                <w:szCs w:val="22"/>
              </w:rPr>
            </w:pPr>
            <w:r w:rsidRPr="00663D9C">
              <w:rPr>
                <w:iCs/>
                <w:sz w:val="22"/>
                <w:szCs w:val="22"/>
              </w:rPr>
              <w:t>Inkstų ir šlapimo takų sutrikimai</w:t>
            </w:r>
          </w:p>
        </w:tc>
        <w:tc>
          <w:tcPr>
            <w:tcW w:w="4278" w:type="dxa"/>
            <w:tcBorders>
              <w:top w:val="single" w:sz="4" w:space="0" w:color="auto"/>
              <w:left w:val="single" w:sz="4" w:space="0" w:color="auto"/>
              <w:bottom w:val="single" w:sz="4" w:space="0" w:color="auto"/>
              <w:right w:val="single" w:sz="4" w:space="0" w:color="auto"/>
            </w:tcBorders>
            <w:hideMark/>
          </w:tcPr>
          <w:p w14:paraId="15636094" w14:textId="77777777" w:rsidR="00D7788C" w:rsidRPr="00663D9C" w:rsidRDefault="00F6641C" w:rsidP="00663D9C">
            <w:pPr>
              <w:spacing w:line="276" w:lineRule="auto"/>
              <w:rPr>
                <w:iCs/>
                <w:sz w:val="22"/>
                <w:szCs w:val="22"/>
              </w:rPr>
            </w:pPr>
            <w:r w:rsidRPr="00663D9C">
              <w:rPr>
                <w:iCs/>
                <w:sz w:val="22"/>
                <w:szCs w:val="22"/>
              </w:rPr>
              <w:t xml:space="preserve">Šlapimo </w:t>
            </w:r>
            <w:proofErr w:type="spellStart"/>
            <w:r w:rsidRPr="00663D9C">
              <w:rPr>
                <w:iCs/>
                <w:sz w:val="22"/>
                <w:szCs w:val="22"/>
              </w:rPr>
              <w:t>susilaikymas</w:t>
            </w:r>
            <w:r w:rsidRPr="00663D9C">
              <w:rPr>
                <w:iCs/>
                <w:sz w:val="22"/>
                <w:szCs w:val="22"/>
                <w:vertAlign w:val="superscript"/>
              </w:rPr>
              <w:t>a,b</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07CD71F" w14:textId="77777777" w:rsidR="00D7788C" w:rsidRPr="00663D9C" w:rsidRDefault="00F6641C" w:rsidP="00663D9C">
            <w:pPr>
              <w:spacing w:line="276" w:lineRule="auto"/>
              <w:rPr>
                <w:iCs/>
                <w:sz w:val="22"/>
                <w:szCs w:val="22"/>
              </w:rPr>
            </w:pPr>
            <w:r w:rsidRPr="00663D9C">
              <w:rPr>
                <w:iCs/>
                <w:sz w:val="22"/>
                <w:szCs w:val="22"/>
              </w:rPr>
              <w:t>Labai dažn</w:t>
            </w:r>
            <w:r w:rsidR="00F83C78">
              <w:rPr>
                <w:iCs/>
                <w:sz w:val="22"/>
                <w:szCs w:val="22"/>
              </w:rPr>
              <w:t>as</w:t>
            </w:r>
          </w:p>
        </w:tc>
      </w:tr>
      <w:tr w:rsidR="009611AC" w14:paraId="27D31DFA"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1E05D4A1" w14:textId="77777777" w:rsidR="00D7788C" w:rsidRPr="00663D9C" w:rsidRDefault="00D7788C" w:rsidP="00663D9C">
            <w:pPr>
              <w:rPr>
                <w:iCs/>
                <w:sz w:val="22"/>
                <w:szCs w:val="22"/>
              </w:rPr>
            </w:pPr>
          </w:p>
        </w:tc>
        <w:tc>
          <w:tcPr>
            <w:tcW w:w="4278" w:type="dxa"/>
            <w:tcBorders>
              <w:top w:val="single" w:sz="4" w:space="0" w:color="auto"/>
              <w:left w:val="single" w:sz="4" w:space="0" w:color="auto"/>
              <w:bottom w:val="single" w:sz="4" w:space="0" w:color="auto"/>
              <w:right w:val="single" w:sz="4" w:space="0" w:color="auto"/>
            </w:tcBorders>
            <w:hideMark/>
          </w:tcPr>
          <w:p w14:paraId="60BAED18" w14:textId="77777777" w:rsidR="00D7788C" w:rsidRPr="00663D9C" w:rsidRDefault="00F6641C" w:rsidP="00663D9C">
            <w:pPr>
              <w:spacing w:line="276" w:lineRule="auto"/>
              <w:rPr>
                <w:iCs/>
                <w:sz w:val="22"/>
                <w:szCs w:val="22"/>
              </w:rPr>
            </w:pPr>
            <w:proofErr w:type="spellStart"/>
            <w:r w:rsidRPr="00663D9C">
              <w:rPr>
                <w:iCs/>
                <w:sz w:val="22"/>
                <w:szCs w:val="22"/>
              </w:rPr>
              <w:t>Hematurija</w:t>
            </w:r>
            <w:proofErr w:type="spellEnd"/>
            <w:r w:rsidRPr="00663D9C">
              <w:rPr>
                <w:iCs/>
                <w:sz w:val="22"/>
                <w:szCs w:val="22"/>
              </w:rPr>
              <w:t>*</w:t>
            </w:r>
            <w:proofErr w:type="spellStart"/>
            <w:r w:rsidRPr="00663D9C">
              <w:rPr>
                <w:iCs/>
                <w:sz w:val="22"/>
                <w:szCs w:val="22"/>
                <w:vertAlign w:val="superscript"/>
              </w:rPr>
              <w:t>a,b</w:t>
            </w:r>
            <w:proofErr w:type="spellEnd"/>
            <w:r w:rsidRPr="00663D9C">
              <w:rPr>
                <w:iCs/>
                <w:sz w:val="22"/>
                <w:szCs w:val="22"/>
              </w:rPr>
              <w:t xml:space="preserve">, </w:t>
            </w:r>
            <w:proofErr w:type="spellStart"/>
            <w:r w:rsidRPr="00663D9C">
              <w:rPr>
                <w:iCs/>
                <w:sz w:val="22"/>
                <w:szCs w:val="22"/>
              </w:rPr>
              <w:t>dizurija</w:t>
            </w:r>
            <w:proofErr w:type="spellEnd"/>
            <w:r w:rsidRPr="00663D9C">
              <w:rPr>
                <w:iCs/>
                <w:sz w:val="22"/>
                <w:szCs w:val="22"/>
              </w:rPr>
              <w:t>*</w:t>
            </w:r>
            <w:proofErr w:type="spellStart"/>
            <w:r w:rsidRPr="00663D9C">
              <w:rPr>
                <w:iCs/>
                <w:sz w:val="22"/>
                <w:szCs w:val="22"/>
                <w:vertAlign w:val="superscript"/>
              </w:rPr>
              <w:t>a,b</w:t>
            </w:r>
            <w:proofErr w:type="spellEnd"/>
            <w:r w:rsidRPr="00663D9C">
              <w:rPr>
                <w:iCs/>
                <w:sz w:val="22"/>
                <w:szCs w:val="22"/>
              </w:rPr>
              <w:t xml:space="preserve">, šlapimo pūslės </w:t>
            </w:r>
            <w:proofErr w:type="spellStart"/>
            <w:r w:rsidRPr="00663D9C">
              <w:rPr>
                <w:iCs/>
                <w:sz w:val="22"/>
                <w:szCs w:val="22"/>
              </w:rPr>
              <w:t>divertikulas</w:t>
            </w:r>
            <w:r w:rsidRPr="00663D9C">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E268BEE"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0D05CB21"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6931C4AD"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78" w:type="dxa"/>
            <w:tcBorders>
              <w:top w:val="single" w:sz="4" w:space="0" w:color="auto"/>
              <w:left w:val="single" w:sz="4" w:space="0" w:color="auto"/>
              <w:bottom w:val="single" w:sz="4" w:space="0" w:color="auto"/>
              <w:right w:val="single" w:sz="4" w:space="0" w:color="auto"/>
            </w:tcBorders>
            <w:hideMark/>
          </w:tcPr>
          <w:p w14:paraId="35531E47" w14:textId="77777777" w:rsidR="00D7788C" w:rsidRPr="00663D9C" w:rsidRDefault="00F6641C" w:rsidP="00663D9C">
            <w:pPr>
              <w:spacing w:line="276" w:lineRule="auto"/>
              <w:rPr>
                <w:iCs/>
                <w:sz w:val="22"/>
                <w:szCs w:val="22"/>
              </w:rPr>
            </w:pPr>
            <w:proofErr w:type="spellStart"/>
            <w:r w:rsidRPr="00663D9C">
              <w:rPr>
                <w:iCs/>
                <w:sz w:val="22"/>
                <w:szCs w:val="22"/>
              </w:rPr>
              <w:t>Nuovargis</w:t>
            </w:r>
            <w:r w:rsidRPr="00663D9C">
              <w:rPr>
                <w:iCs/>
                <w:sz w:val="22"/>
                <w:szCs w:val="22"/>
                <w:vertAlign w:val="superscript"/>
              </w:rPr>
              <w:t>a</w:t>
            </w:r>
            <w:proofErr w:type="spellEnd"/>
            <w:r w:rsidRPr="00663D9C">
              <w:rPr>
                <w:iCs/>
                <w:sz w:val="22"/>
                <w:szCs w:val="22"/>
              </w:rPr>
              <w:t xml:space="preserve">, eisenos </w:t>
            </w:r>
            <w:proofErr w:type="spellStart"/>
            <w:r w:rsidRPr="00663D9C">
              <w:rPr>
                <w:iCs/>
                <w:sz w:val="22"/>
                <w:szCs w:val="22"/>
              </w:rPr>
              <w:t>sutrikimas</w:t>
            </w:r>
            <w:r w:rsidRPr="00663D9C">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50BD662E"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298D0CCD"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324E715A" w14:textId="77777777" w:rsidR="00D7788C" w:rsidRPr="00663D9C" w:rsidRDefault="00F6641C" w:rsidP="00663D9C">
            <w:pPr>
              <w:spacing w:line="276" w:lineRule="auto"/>
              <w:rPr>
                <w:iCs/>
                <w:sz w:val="22"/>
                <w:szCs w:val="22"/>
              </w:rPr>
            </w:pPr>
            <w:r w:rsidRPr="00663D9C">
              <w:rPr>
                <w:iCs/>
                <w:sz w:val="22"/>
                <w:szCs w:val="22"/>
              </w:rPr>
              <w:t>Sužeidimas, apsinuodijimas ir procedūros komplikacijos</w:t>
            </w:r>
          </w:p>
        </w:tc>
        <w:tc>
          <w:tcPr>
            <w:tcW w:w="4278" w:type="dxa"/>
            <w:tcBorders>
              <w:top w:val="single" w:sz="4" w:space="0" w:color="auto"/>
              <w:left w:val="single" w:sz="4" w:space="0" w:color="auto"/>
              <w:bottom w:val="single" w:sz="4" w:space="0" w:color="auto"/>
              <w:right w:val="single" w:sz="4" w:space="0" w:color="auto"/>
            </w:tcBorders>
            <w:hideMark/>
          </w:tcPr>
          <w:p w14:paraId="065F64A9" w14:textId="77777777" w:rsidR="00D7788C" w:rsidRPr="00663D9C" w:rsidRDefault="00F6641C" w:rsidP="00663D9C">
            <w:pPr>
              <w:spacing w:line="276" w:lineRule="auto"/>
              <w:rPr>
                <w:iCs/>
                <w:sz w:val="22"/>
                <w:szCs w:val="22"/>
              </w:rPr>
            </w:pPr>
            <w:r w:rsidRPr="00663D9C">
              <w:rPr>
                <w:iCs/>
                <w:sz w:val="22"/>
                <w:szCs w:val="22"/>
              </w:rPr>
              <w:t xml:space="preserve">Autonominė </w:t>
            </w:r>
            <w:proofErr w:type="spellStart"/>
            <w:r w:rsidRPr="00663D9C">
              <w:rPr>
                <w:iCs/>
                <w:sz w:val="22"/>
                <w:szCs w:val="22"/>
              </w:rPr>
              <w:t>disrefleksija</w:t>
            </w:r>
            <w:proofErr w:type="spellEnd"/>
            <w:r w:rsidRPr="00663D9C">
              <w:rPr>
                <w:iCs/>
                <w:sz w:val="22"/>
                <w:szCs w:val="22"/>
              </w:rPr>
              <w:t>*</w:t>
            </w:r>
            <w:r w:rsidRPr="00663D9C">
              <w:rPr>
                <w:iCs/>
                <w:sz w:val="22"/>
                <w:szCs w:val="22"/>
                <w:vertAlign w:val="superscript"/>
              </w:rPr>
              <w:t>a</w:t>
            </w:r>
            <w:r w:rsidRPr="00663D9C">
              <w:rPr>
                <w:iCs/>
                <w:sz w:val="22"/>
                <w:szCs w:val="22"/>
              </w:rPr>
              <w:t xml:space="preserve">, polinkis </w:t>
            </w:r>
            <w:proofErr w:type="spellStart"/>
            <w:r w:rsidRPr="00663D9C">
              <w:rPr>
                <w:iCs/>
                <w:sz w:val="22"/>
                <w:szCs w:val="22"/>
              </w:rPr>
              <w:t>griūti</w:t>
            </w:r>
            <w:r w:rsidRPr="00663D9C">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14A56E81"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bl>
    <w:p w14:paraId="2330E852" w14:textId="77777777" w:rsidR="00D7788C" w:rsidRPr="00663D9C" w:rsidRDefault="00F6641C" w:rsidP="00663D9C">
      <w:pPr>
        <w:rPr>
          <w:i/>
          <w:iCs/>
          <w:sz w:val="22"/>
          <w:szCs w:val="22"/>
        </w:rPr>
      </w:pPr>
      <w:r w:rsidRPr="00663D9C">
        <w:rPr>
          <w:i/>
          <w:iCs/>
          <w:sz w:val="22"/>
          <w:szCs w:val="22"/>
          <w:vertAlign w:val="superscript"/>
        </w:rPr>
        <w:t>*</w:t>
      </w:r>
      <w:r w:rsidRPr="00663D9C">
        <w:rPr>
          <w:i/>
          <w:iCs/>
          <w:sz w:val="22"/>
          <w:szCs w:val="22"/>
        </w:rPr>
        <w:t> su procedūra susijusios nepageidaujamos reakcijos</w:t>
      </w:r>
    </w:p>
    <w:p w14:paraId="264D4F15" w14:textId="77777777" w:rsidR="00D7788C" w:rsidRPr="00663D9C" w:rsidRDefault="00F6641C" w:rsidP="00663D9C">
      <w:pPr>
        <w:rPr>
          <w:i/>
          <w:iCs/>
          <w:sz w:val="22"/>
          <w:szCs w:val="22"/>
        </w:rPr>
      </w:pPr>
      <w:r w:rsidRPr="00663D9C">
        <w:rPr>
          <w:i/>
          <w:iCs/>
          <w:sz w:val="22"/>
          <w:szCs w:val="22"/>
          <w:vertAlign w:val="superscript"/>
        </w:rPr>
        <w:t>**</w:t>
      </w:r>
      <w:r w:rsidRPr="00663D9C">
        <w:rPr>
          <w:i/>
          <w:iCs/>
          <w:sz w:val="22"/>
          <w:szCs w:val="22"/>
        </w:rPr>
        <w:t xml:space="preserve"> padidėjusi PVR nereikalaujanti </w:t>
      </w:r>
      <w:proofErr w:type="spellStart"/>
      <w:r w:rsidRPr="00663D9C">
        <w:rPr>
          <w:i/>
          <w:iCs/>
          <w:sz w:val="22"/>
          <w:szCs w:val="22"/>
        </w:rPr>
        <w:t>kateterizacijos</w:t>
      </w:r>
      <w:proofErr w:type="spellEnd"/>
    </w:p>
    <w:p w14:paraId="7EDFA26E" w14:textId="77777777" w:rsidR="00D7788C" w:rsidRPr="00663D9C" w:rsidRDefault="00F6641C" w:rsidP="00663D9C">
      <w:pPr>
        <w:rPr>
          <w:i/>
          <w:iCs/>
          <w:sz w:val="22"/>
          <w:szCs w:val="22"/>
        </w:rPr>
      </w:pPr>
      <w:r w:rsidRPr="00663D9C">
        <w:rPr>
          <w:i/>
          <w:iCs/>
          <w:sz w:val="22"/>
          <w:szCs w:val="22"/>
          <w:vertAlign w:val="superscript"/>
        </w:rPr>
        <w:t>a</w:t>
      </w:r>
      <w:r w:rsidRPr="00663D9C">
        <w:rPr>
          <w:i/>
          <w:iCs/>
          <w:sz w:val="22"/>
          <w:szCs w:val="22"/>
        </w:rPr>
        <w:t xml:space="preserve"> Nepageidaujamos reakcijos, pasireiškusios 2 fazės ir pagrindinių 3 fazės klinikinių tyrimų metu</w:t>
      </w:r>
    </w:p>
    <w:p w14:paraId="646752F0" w14:textId="77777777" w:rsidR="00D7788C" w:rsidRPr="00663D9C" w:rsidRDefault="00F6641C" w:rsidP="00663D9C">
      <w:pPr>
        <w:rPr>
          <w:i/>
          <w:iCs/>
          <w:sz w:val="22"/>
          <w:szCs w:val="22"/>
        </w:rPr>
      </w:pPr>
      <w:r w:rsidRPr="00663D9C">
        <w:rPr>
          <w:i/>
          <w:iCs/>
          <w:sz w:val="22"/>
          <w:szCs w:val="22"/>
          <w:vertAlign w:val="superscript"/>
        </w:rPr>
        <w:t>b</w:t>
      </w:r>
      <w:r w:rsidRPr="00663D9C">
        <w:rPr>
          <w:i/>
          <w:iCs/>
          <w:sz w:val="22"/>
          <w:szCs w:val="22"/>
        </w:rPr>
        <w:t xml:space="preserve"> Nepageidaujamos reakcijos, pasireiškusios išsėtine skleroze sergantiems pacientams, kurie nebuvo </w:t>
      </w:r>
      <w:proofErr w:type="spellStart"/>
      <w:r w:rsidRPr="00663D9C">
        <w:rPr>
          <w:i/>
          <w:iCs/>
          <w:sz w:val="22"/>
          <w:szCs w:val="22"/>
        </w:rPr>
        <w:t>kateterizuojami</w:t>
      </w:r>
      <w:proofErr w:type="spellEnd"/>
      <w:r w:rsidRPr="00663D9C">
        <w:rPr>
          <w:i/>
          <w:iCs/>
          <w:sz w:val="22"/>
          <w:szCs w:val="22"/>
        </w:rPr>
        <w:t xml:space="preserve"> prieš gydymą, </w:t>
      </w:r>
      <w:proofErr w:type="spellStart"/>
      <w:r w:rsidRPr="00663D9C">
        <w:rPr>
          <w:i/>
          <w:iCs/>
          <w:sz w:val="22"/>
          <w:szCs w:val="22"/>
        </w:rPr>
        <w:t>poregistracinių</w:t>
      </w:r>
      <w:proofErr w:type="spellEnd"/>
      <w:r w:rsidRPr="00663D9C">
        <w:rPr>
          <w:i/>
          <w:iCs/>
          <w:sz w:val="22"/>
          <w:szCs w:val="22"/>
        </w:rPr>
        <w:t xml:space="preserve"> BOTOX 100 vienetų tyrimų metu.</w:t>
      </w:r>
    </w:p>
    <w:p w14:paraId="6AE5C07D" w14:textId="77777777" w:rsidR="00D7788C" w:rsidRPr="00663D9C" w:rsidRDefault="00D7788C" w:rsidP="00663D9C">
      <w:pPr>
        <w:rPr>
          <w:iCs/>
          <w:sz w:val="22"/>
          <w:szCs w:val="22"/>
        </w:rPr>
      </w:pPr>
    </w:p>
    <w:p w14:paraId="0B166C8E" w14:textId="77777777" w:rsidR="00D7788C" w:rsidRPr="00663D9C" w:rsidRDefault="00F6641C" w:rsidP="00663D9C">
      <w:pPr>
        <w:tabs>
          <w:tab w:val="left" w:pos="0"/>
          <w:tab w:val="left" w:pos="720"/>
        </w:tabs>
        <w:rPr>
          <w:sz w:val="22"/>
          <w:szCs w:val="22"/>
        </w:rPr>
      </w:pPr>
      <w:r w:rsidRPr="00663D9C">
        <w:rPr>
          <w:sz w:val="22"/>
          <w:szCs w:val="22"/>
        </w:rPr>
        <w:t>Klinikiniuose tyrimuose šlapimo takų infekcija buvo nustatyta 49,2 % pacientų, gavusių 200 vienetų BOTOX, ir 35,7 % pacientų, gavusių placebo (53,0 % išsėtine skleroze sergančių pacientų, gavusių 200 vienetų, palyginti su 29,3 %, gavusių placebo; 45,4 % pacientų su stuburo pažeidimu, gavusių 200 vienetų, palyginti su 41,7 %, gavusių placebo). Šlapimo susilaikymas buvo nustatytas 17,2 % pacientų, gavusių 200 vienetų BOTOX, ir 2,9 % pacientų, gavusių placebo (28,8 % išsėtine skleroze sergančių pacientų, gavusių 200 vienetų, palyginti su 4,5 %, gavusių placebo; 5,4 % pacientų su stuburo pažeidimu, gavusių 200 vienetų, palyginti su 1,4 %, gavusių placebo).</w:t>
      </w:r>
    </w:p>
    <w:p w14:paraId="764F41D9" w14:textId="77777777" w:rsidR="00D7788C" w:rsidRPr="00663D9C" w:rsidRDefault="00D7788C" w:rsidP="00663D9C">
      <w:pPr>
        <w:tabs>
          <w:tab w:val="left" w:pos="0"/>
          <w:tab w:val="left" w:pos="720"/>
        </w:tabs>
        <w:rPr>
          <w:sz w:val="22"/>
          <w:szCs w:val="22"/>
        </w:rPr>
      </w:pPr>
    </w:p>
    <w:p w14:paraId="599E1FDC" w14:textId="77777777" w:rsidR="00D7788C" w:rsidRPr="00663D9C" w:rsidRDefault="00F6641C" w:rsidP="00663D9C">
      <w:pPr>
        <w:tabs>
          <w:tab w:val="left" w:pos="0"/>
          <w:tab w:val="left" w:pos="720"/>
        </w:tabs>
        <w:rPr>
          <w:sz w:val="22"/>
          <w:szCs w:val="22"/>
        </w:rPr>
      </w:pPr>
      <w:r w:rsidRPr="00663D9C">
        <w:rPr>
          <w:sz w:val="22"/>
          <w:szCs w:val="22"/>
        </w:rPr>
        <w:t>Skiriant kartotines dozes nepageidaujamų reakcijų tipas nekito.</w:t>
      </w:r>
    </w:p>
    <w:p w14:paraId="223928D8" w14:textId="77777777" w:rsidR="00D7788C" w:rsidRPr="00663D9C" w:rsidRDefault="00D7788C" w:rsidP="00663D9C">
      <w:pPr>
        <w:tabs>
          <w:tab w:val="left" w:pos="0"/>
          <w:tab w:val="left" w:pos="720"/>
        </w:tabs>
        <w:rPr>
          <w:sz w:val="22"/>
          <w:szCs w:val="22"/>
        </w:rPr>
      </w:pPr>
    </w:p>
    <w:p w14:paraId="05E0ABDB" w14:textId="77777777" w:rsidR="00D7788C" w:rsidRPr="00663D9C" w:rsidRDefault="00F6641C" w:rsidP="00663D9C">
      <w:pPr>
        <w:rPr>
          <w:sz w:val="22"/>
        </w:rPr>
      </w:pPr>
      <w:r w:rsidRPr="00663D9C">
        <w:rPr>
          <w:sz w:val="22"/>
        </w:rPr>
        <w:t xml:space="preserve">Išsėtinės sklerozės (IS) paūmėjimo rodiklis pagal metus (t. y. IS paūmėjimo atvejų skaičius per paciento metus) nesiskyrė nei tarp pagrindiniuose tyrimuose dalyvavusių IS pacientų (BOTOX = 0,23, placebas = 0,20), nei tarp </w:t>
      </w:r>
      <w:proofErr w:type="spellStart"/>
      <w:r w:rsidRPr="00663D9C">
        <w:rPr>
          <w:sz w:val="22"/>
        </w:rPr>
        <w:t>poregistraciniuose</w:t>
      </w:r>
      <w:proofErr w:type="spellEnd"/>
      <w:r w:rsidRPr="00663D9C">
        <w:rPr>
          <w:sz w:val="22"/>
        </w:rPr>
        <w:t xml:space="preserve"> BOTOX 100 vienetų tyrimuose dalyvavusių IS pacientų, kurie nebuvo </w:t>
      </w:r>
      <w:proofErr w:type="spellStart"/>
      <w:r w:rsidRPr="00663D9C">
        <w:rPr>
          <w:sz w:val="22"/>
        </w:rPr>
        <w:t>kateterizuojami</w:t>
      </w:r>
      <w:proofErr w:type="spellEnd"/>
      <w:r w:rsidRPr="00663D9C">
        <w:rPr>
          <w:sz w:val="22"/>
        </w:rPr>
        <w:t xml:space="preserve"> prieš gydymą (BOTOX</w:t>
      </w:r>
      <w:r w:rsidR="00047201" w:rsidRPr="00663D9C">
        <w:rPr>
          <w:sz w:val="22"/>
        </w:rPr>
        <w:t> </w:t>
      </w:r>
      <w:r w:rsidRPr="00663D9C">
        <w:rPr>
          <w:sz w:val="22"/>
        </w:rPr>
        <w:t>=</w:t>
      </w:r>
      <w:r w:rsidR="00047201" w:rsidRPr="00663D9C">
        <w:rPr>
          <w:sz w:val="22"/>
        </w:rPr>
        <w:t> </w:t>
      </w:r>
      <w:r w:rsidRPr="00663D9C">
        <w:rPr>
          <w:sz w:val="22"/>
        </w:rPr>
        <w:t>0; placebo</w:t>
      </w:r>
      <w:r w:rsidR="00047201" w:rsidRPr="00663D9C">
        <w:rPr>
          <w:sz w:val="22"/>
        </w:rPr>
        <w:t> </w:t>
      </w:r>
      <w:r w:rsidRPr="00663D9C">
        <w:rPr>
          <w:sz w:val="22"/>
        </w:rPr>
        <w:t>=</w:t>
      </w:r>
      <w:r w:rsidR="00047201" w:rsidRPr="00663D9C">
        <w:rPr>
          <w:sz w:val="22"/>
        </w:rPr>
        <w:t> </w:t>
      </w:r>
      <w:r w:rsidRPr="00663D9C">
        <w:rPr>
          <w:sz w:val="22"/>
        </w:rPr>
        <w:t>0</w:t>
      </w:r>
      <w:r w:rsidR="00047201" w:rsidRPr="00663D9C">
        <w:rPr>
          <w:sz w:val="22"/>
        </w:rPr>
        <w:t>,</w:t>
      </w:r>
      <w:r w:rsidRPr="00663D9C">
        <w:rPr>
          <w:sz w:val="22"/>
        </w:rPr>
        <w:t>07).</w:t>
      </w:r>
    </w:p>
    <w:p w14:paraId="172DABAE" w14:textId="77777777" w:rsidR="00D7788C" w:rsidRPr="00663D9C" w:rsidRDefault="00D7788C" w:rsidP="00663D9C">
      <w:pPr>
        <w:rPr>
          <w:sz w:val="22"/>
        </w:rPr>
      </w:pPr>
    </w:p>
    <w:p w14:paraId="4E1FF1C0" w14:textId="77777777" w:rsidR="00D7788C" w:rsidRPr="00663D9C" w:rsidRDefault="00F6641C" w:rsidP="00663D9C">
      <w:pPr>
        <w:rPr>
          <w:sz w:val="22"/>
        </w:rPr>
      </w:pPr>
      <w:r w:rsidRPr="00663D9C">
        <w:rPr>
          <w:sz w:val="22"/>
        </w:rPr>
        <w:t xml:space="preserve">Pagrindiniuose tyrimuose pacientams, kurie pradinio įvertinimo prieš gydymą metu nebuvo </w:t>
      </w:r>
      <w:proofErr w:type="spellStart"/>
      <w:r w:rsidRPr="00663D9C">
        <w:rPr>
          <w:sz w:val="22"/>
        </w:rPr>
        <w:t>kateterizuojami</w:t>
      </w:r>
      <w:proofErr w:type="spellEnd"/>
      <w:r w:rsidRPr="00663D9C">
        <w:rPr>
          <w:sz w:val="22"/>
        </w:rPr>
        <w:t xml:space="preserve">, po gydymo BOTOX 200 vienetų </w:t>
      </w:r>
      <w:proofErr w:type="spellStart"/>
      <w:r w:rsidRPr="00663D9C">
        <w:rPr>
          <w:sz w:val="22"/>
        </w:rPr>
        <w:t>kateterizavimas</w:t>
      </w:r>
      <w:proofErr w:type="spellEnd"/>
      <w:r w:rsidRPr="00663D9C">
        <w:rPr>
          <w:sz w:val="22"/>
        </w:rPr>
        <w:t xml:space="preserve"> taikytas 38,9 %, lyginant su 17,3 % pacientų, gavusių placebo.</w:t>
      </w:r>
    </w:p>
    <w:p w14:paraId="3A8A2DCA" w14:textId="77777777" w:rsidR="00D7788C" w:rsidRPr="00663D9C" w:rsidRDefault="00D7788C" w:rsidP="00663D9C">
      <w:pPr>
        <w:rPr>
          <w:sz w:val="22"/>
        </w:rPr>
      </w:pPr>
    </w:p>
    <w:p w14:paraId="620B6C75" w14:textId="77777777" w:rsidR="00D7788C" w:rsidRPr="00663D9C" w:rsidRDefault="00F6641C" w:rsidP="00663D9C">
      <w:pPr>
        <w:rPr>
          <w:sz w:val="22"/>
        </w:rPr>
      </w:pPr>
      <w:proofErr w:type="spellStart"/>
      <w:r w:rsidRPr="00663D9C">
        <w:rPr>
          <w:sz w:val="22"/>
        </w:rPr>
        <w:t>Poregistraciniuose</w:t>
      </w:r>
      <w:proofErr w:type="spellEnd"/>
      <w:r w:rsidRPr="00663D9C">
        <w:rPr>
          <w:sz w:val="22"/>
        </w:rPr>
        <w:t xml:space="preserve"> BOTOX 100 vienetų tyrimuose, tarp IS pacientų,</w:t>
      </w:r>
      <w:r w:rsidRPr="00663D9C">
        <w:t xml:space="preserve"> </w:t>
      </w:r>
      <w:r w:rsidRPr="00663D9C">
        <w:rPr>
          <w:sz w:val="22"/>
        </w:rPr>
        <w:t xml:space="preserve">kurie prieš gydymą nebuvo </w:t>
      </w:r>
      <w:proofErr w:type="spellStart"/>
      <w:r w:rsidRPr="00663D9C">
        <w:rPr>
          <w:sz w:val="22"/>
        </w:rPr>
        <w:t>kateterizuojami</w:t>
      </w:r>
      <w:proofErr w:type="spellEnd"/>
      <w:r w:rsidRPr="00663D9C">
        <w:rPr>
          <w:sz w:val="22"/>
        </w:rPr>
        <w:t xml:space="preserve">, po gydymo BOTOX 100 vienetų </w:t>
      </w:r>
      <w:proofErr w:type="spellStart"/>
      <w:r w:rsidRPr="00663D9C">
        <w:rPr>
          <w:sz w:val="22"/>
          <w:szCs w:val="22"/>
        </w:rPr>
        <w:t>kateterizavimas</w:t>
      </w:r>
      <w:proofErr w:type="spellEnd"/>
      <w:r w:rsidRPr="00663D9C">
        <w:rPr>
          <w:sz w:val="22"/>
          <w:szCs w:val="22"/>
        </w:rPr>
        <w:t xml:space="preserve"> taikytas </w:t>
      </w:r>
      <w:r w:rsidRPr="00663D9C">
        <w:rPr>
          <w:sz w:val="22"/>
        </w:rPr>
        <w:t>15,2 % pacientų, lyginant su 2,6 % pacientų, gavusių placebo (žr. 5.1</w:t>
      </w:r>
      <w:r w:rsidR="00047201" w:rsidRPr="00663D9C">
        <w:rPr>
          <w:sz w:val="22"/>
        </w:rPr>
        <w:t> </w:t>
      </w:r>
      <w:r w:rsidRPr="00663D9C">
        <w:rPr>
          <w:sz w:val="22"/>
        </w:rPr>
        <w:t>skyrių).</w:t>
      </w:r>
    </w:p>
    <w:p w14:paraId="6B4CA8AE" w14:textId="77777777" w:rsidR="00D7788C" w:rsidRDefault="00D7788C" w:rsidP="00663D9C">
      <w:pPr>
        <w:rPr>
          <w:i/>
          <w:iCs/>
          <w:sz w:val="22"/>
          <w:szCs w:val="22"/>
        </w:rPr>
      </w:pPr>
    </w:p>
    <w:p w14:paraId="76F015CA" w14:textId="77777777" w:rsidR="00F149EB" w:rsidRPr="00663D9C" w:rsidRDefault="00F6641C" w:rsidP="00F149EB">
      <w:pPr>
        <w:rPr>
          <w:i/>
          <w:iCs/>
          <w:sz w:val="22"/>
          <w:szCs w:val="22"/>
        </w:rPr>
      </w:pPr>
      <w:bookmarkStart w:id="8" w:name="_Hlk41902416"/>
      <w:r>
        <w:rPr>
          <w:i/>
          <w:iCs/>
          <w:sz w:val="22"/>
          <w:szCs w:val="22"/>
        </w:rPr>
        <w:t>Vaikų š</w:t>
      </w:r>
      <w:r w:rsidRPr="00663D9C">
        <w:rPr>
          <w:i/>
          <w:iCs/>
          <w:sz w:val="22"/>
          <w:szCs w:val="22"/>
        </w:rPr>
        <w:t xml:space="preserve">lapimo nelaikymas dėl </w:t>
      </w:r>
      <w:proofErr w:type="spellStart"/>
      <w:r w:rsidRPr="00663D9C">
        <w:rPr>
          <w:i/>
          <w:iCs/>
          <w:sz w:val="22"/>
          <w:szCs w:val="22"/>
        </w:rPr>
        <w:t>neurogeninio</w:t>
      </w:r>
      <w:proofErr w:type="spellEnd"/>
      <w:r w:rsidRPr="00663D9C">
        <w:rPr>
          <w:i/>
          <w:iCs/>
          <w:sz w:val="22"/>
          <w:szCs w:val="22"/>
        </w:rPr>
        <w:t xml:space="preserve"> </w:t>
      </w:r>
      <w:r w:rsidRPr="009B31FA">
        <w:rPr>
          <w:sz w:val="22"/>
          <w:szCs w:val="22"/>
        </w:rPr>
        <w:t xml:space="preserve">m. </w:t>
      </w:r>
      <w:proofErr w:type="spellStart"/>
      <w:r w:rsidRPr="009B31FA">
        <w:rPr>
          <w:sz w:val="22"/>
          <w:szCs w:val="22"/>
        </w:rPr>
        <w:t>detrusor</w:t>
      </w:r>
      <w:proofErr w:type="spellEnd"/>
      <w:r w:rsidRPr="00663D9C">
        <w:rPr>
          <w:i/>
          <w:iCs/>
          <w:sz w:val="22"/>
          <w:szCs w:val="22"/>
        </w:rPr>
        <w:t xml:space="preserve"> hiperaktyvumo </w:t>
      </w:r>
    </w:p>
    <w:p w14:paraId="7380ECE0" w14:textId="77777777" w:rsidR="009A55A8" w:rsidRDefault="009A55A8" w:rsidP="009A55A8">
      <w:pPr>
        <w:jc w:val="both"/>
        <w:rPr>
          <w:i/>
          <w:iCs/>
          <w:sz w:val="22"/>
          <w:szCs w:val="22"/>
        </w:rPr>
      </w:pPr>
    </w:p>
    <w:tbl>
      <w:tblPr>
        <w:tblW w:w="93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1"/>
        <w:gridCol w:w="4278"/>
        <w:gridCol w:w="1701"/>
      </w:tblGrid>
      <w:tr w:rsidR="009611AC" w14:paraId="15704E40"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340C4F60" w14:textId="77777777" w:rsidR="00F149EB" w:rsidRDefault="00F6641C" w:rsidP="009A55A8">
            <w:pPr>
              <w:rPr>
                <w:b/>
                <w:iCs/>
                <w:sz w:val="22"/>
                <w:szCs w:val="22"/>
              </w:rPr>
            </w:pPr>
            <w:r w:rsidRPr="00663D9C">
              <w:rPr>
                <w:b/>
                <w:iCs/>
                <w:sz w:val="22"/>
                <w:szCs w:val="22"/>
              </w:rPr>
              <w:t>Organų sistemos klasė</w:t>
            </w:r>
          </w:p>
        </w:tc>
        <w:tc>
          <w:tcPr>
            <w:tcW w:w="4278" w:type="dxa"/>
            <w:tcBorders>
              <w:top w:val="single" w:sz="4" w:space="0" w:color="auto"/>
              <w:left w:val="single" w:sz="4" w:space="0" w:color="auto"/>
              <w:bottom w:val="single" w:sz="4" w:space="0" w:color="auto"/>
              <w:right w:val="single" w:sz="4" w:space="0" w:color="auto"/>
            </w:tcBorders>
            <w:hideMark/>
          </w:tcPr>
          <w:p w14:paraId="574DF568" w14:textId="77777777" w:rsidR="00F149EB" w:rsidRDefault="00F6641C" w:rsidP="009A55A8">
            <w:pPr>
              <w:rPr>
                <w:b/>
                <w:iCs/>
                <w:sz w:val="22"/>
                <w:szCs w:val="22"/>
              </w:rPr>
            </w:pPr>
            <w:r>
              <w:rPr>
                <w:b/>
                <w:iCs/>
                <w:sz w:val="22"/>
                <w:szCs w:val="22"/>
              </w:rPr>
              <w:t>Tinkamiausias terminas</w:t>
            </w:r>
          </w:p>
        </w:tc>
        <w:tc>
          <w:tcPr>
            <w:tcW w:w="1701" w:type="dxa"/>
            <w:tcBorders>
              <w:top w:val="single" w:sz="4" w:space="0" w:color="auto"/>
              <w:left w:val="single" w:sz="4" w:space="0" w:color="auto"/>
              <w:bottom w:val="single" w:sz="4" w:space="0" w:color="auto"/>
              <w:right w:val="single" w:sz="4" w:space="0" w:color="auto"/>
            </w:tcBorders>
            <w:hideMark/>
          </w:tcPr>
          <w:p w14:paraId="64CC8752" w14:textId="77777777" w:rsidR="00F149EB" w:rsidRDefault="00F6641C" w:rsidP="00F149EB">
            <w:pPr>
              <w:rPr>
                <w:b/>
                <w:iCs/>
                <w:sz w:val="22"/>
                <w:szCs w:val="22"/>
              </w:rPr>
            </w:pPr>
            <w:r>
              <w:rPr>
                <w:b/>
                <w:iCs/>
                <w:sz w:val="22"/>
                <w:szCs w:val="22"/>
              </w:rPr>
              <w:t>Dažnis</w:t>
            </w:r>
          </w:p>
        </w:tc>
      </w:tr>
      <w:tr w:rsidR="009611AC" w14:paraId="6D702CDA" w14:textId="77777777" w:rsidTr="00FF6D4D">
        <w:trPr>
          <w:trHeight w:val="89"/>
        </w:trPr>
        <w:tc>
          <w:tcPr>
            <w:tcW w:w="3361" w:type="dxa"/>
            <w:vMerge w:val="restart"/>
            <w:tcBorders>
              <w:top w:val="single" w:sz="4" w:space="0" w:color="auto"/>
              <w:left w:val="single" w:sz="4" w:space="0" w:color="auto"/>
              <w:bottom w:val="single" w:sz="4" w:space="0" w:color="auto"/>
              <w:right w:val="single" w:sz="4" w:space="0" w:color="auto"/>
            </w:tcBorders>
            <w:hideMark/>
          </w:tcPr>
          <w:p w14:paraId="1076B196" w14:textId="77777777" w:rsidR="00F149EB" w:rsidRDefault="00F6641C" w:rsidP="009A55A8">
            <w:pPr>
              <w:rPr>
                <w:iCs/>
                <w:sz w:val="22"/>
                <w:szCs w:val="22"/>
              </w:rPr>
            </w:pPr>
            <w:r w:rsidRPr="00663D9C">
              <w:rPr>
                <w:iCs/>
                <w:sz w:val="22"/>
                <w:szCs w:val="22"/>
              </w:rPr>
              <w:t xml:space="preserve">Infekcijos ir </w:t>
            </w:r>
            <w:proofErr w:type="spellStart"/>
            <w:r w:rsidRPr="00663D9C">
              <w:rPr>
                <w:iCs/>
                <w:sz w:val="22"/>
                <w:szCs w:val="22"/>
              </w:rPr>
              <w:t>infestacijos</w:t>
            </w:r>
            <w:proofErr w:type="spellEnd"/>
          </w:p>
        </w:tc>
        <w:tc>
          <w:tcPr>
            <w:tcW w:w="4278" w:type="dxa"/>
            <w:tcBorders>
              <w:top w:val="single" w:sz="4" w:space="0" w:color="auto"/>
              <w:left w:val="single" w:sz="4" w:space="0" w:color="auto"/>
              <w:bottom w:val="single" w:sz="4" w:space="0" w:color="auto"/>
              <w:right w:val="single" w:sz="4" w:space="0" w:color="auto"/>
            </w:tcBorders>
            <w:hideMark/>
          </w:tcPr>
          <w:p w14:paraId="34879425" w14:textId="77777777" w:rsidR="00F149EB" w:rsidRDefault="00F6641C" w:rsidP="009A55A8">
            <w:pPr>
              <w:rPr>
                <w:iCs/>
                <w:sz w:val="22"/>
                <w:szCs w:val="22"/>
              </w:rPr>
            </w:pPr>
            <w:proofErr w:type="spellStart"/>
            <w:r>
              <w:rPr>
                <w:iCs/>
                <w:sz w:val="22"/>
                <w:szCs w:val="22"/>
              </w:rPr>
              <w:t>Bakteriurija</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504B2250" w14:textId="77777777" w:rsidR="00F149EB" w:rsidRDefault="00F6641C" w:rsidP="00F149EB">
            <w:pPr>
              <w:rPr>
                <w:iCs/>
                <w:sz w:val="22"/>
                <w:szCs w:val="22"/>
              </w:rPr>
            </w:pPr>
            <w:r>
              <w:rPr>
                <w:iCs/>
                <w:sz w:val="22"/>
                <w:szCs w:val="22"/>
              </w:rPr>
              <w:t>Labai dažn</w:t>
            </w:r>
            <w:r w:rsidR="00F83C78">
              <w:rPr>
                <w:iCs/>
                <w:sz w:val="22"/>
                <w:szCs w:val="22"/>
              </w:rPr>
              <w:t>as</w:t>
            </w:r>
          </w:p>
        </w:tc>
      </w:tr>
      <w:tr w:rsidR="009611AC" w14:paraId="6F0BBE5C" w14:textId="77777777" w:rsidTr="00FF6D4D">
        <w:trPr>
          <w:trHeight w:val="32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75A694" w14:textId="77777777" w:rsidR="009A55A8" w:rsidRDefault="009A55A8">
            <w:pPr>
              <w:rPr>
                <w:iCs/>
                <w:sz w:val="22"/>
                <w:szCs w:val="22"/>
              </w:rPr>
            </w:pPr>
          </w:p>
        </w:tc>
        <w:tc>
          <w:tcPr>
            <w:tcW w:w="4278" w:type="dxa"/>
            <w:tcBorders>
              <w:top w:val="single" w:sz="4" w:space="0" w:color="auto"/>
              <w:left w:val="single" w:sz="4" w:space="0" w:color="auto"/>
              <w:bottom w:val="single" w:sz="4" w:space="0" w:color="auto"/>
              <w:right w:val="single" w:sz="4" w:space="0" w:color="auto"/>
            </w:tcBorders>
            <w:hideMark/>
          </w:tcPr>
          <w:p w14:paraId="53842726" w14:textId="77777777" w:rsidR="009A55A8" w:rsidRDefault="00F6641C">
            <w:pPr>
              <w:rPr>
                <w:iCs/>
                <w:sz w:val="22"/>
                <w:szCs w:val="22"/>
              </w:rPr>
            </w:pPr>
            <w:r>
              <w:rPr>
                <w:iCs/>
                <w:sz w:val="22"/>
                <w:szCs w:val="22"/>
              </w:rPr>
              <w:t xml:space="preserve">Šlapimo takų infekcija, </w:t>
            </w:r>
            <w:proofErr w:type="spellStart"/>
            <w:r>
              <w:rPr>
                <w:iCs/>
                <w:sz w:val="22"/>
                <w:szCs w:val="22"/>
              </w:rPr>
              <w:t>leukociturija</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0FDEBD2A" w14:textId="77777777" w:rsidR="009A55A8" w:rsidRDefault="00F6641C">
            <w:pPr>
              <w:rPr>
                <w:iCs/>
                <w:sz w:val="22"/>
                <w:szCs w:val="22"/>
              </w:rPr>
            </w:pPr>
            <w:r>
              <w:rPr>
                <w:iCs/>
                <w:sz w:val="22"/>
                <w:szCs w:val="22"/>
              </w:rPr>
              <w:t>Dažn</w:t>
            </w:r>
            <w:r w:rsidR="00F83C78">
              <w:rPr>
                <w:iCs/>
                <w:sz w:val="22"/>
                <w:szCs w:val="22"/>
              </w:rPr>
              <w:t>as</w:t>
            </w:r>
          </w:p>
        </w:tc>
      </w:tr>
      <w:tr w:rsidR="009611AC" w14:paraId="4092F49F"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3092C1EA" w14:textId="77777777" w:rsidR="009A55A8" w:rsidRDefault="00F6641C" w:rsidP="009A55A8">
            <w:pPr>
              <w:rPr>
                <w:iCs/>
                <w:sz w:val="22"/>
                <w:szCs w:val="22"/>
              </w:rPr>
            </w:pPr>
            <w:r w:rsidRPr="00663D9C">
              <w:rPr>
                <w:iCs/>
                <w:sz w:val="22"/>
                <w:szCs w:val="22"/>
              </w:rPr>
              <w:t>Inkstų ir šlapimo takų sutrikimai</w:t>
            </w:r>
          </w:p>
        </w:tc>
        <w:tc>
          <w:tcPr>
            <w:tcW w:w="4278" w:type="dxa"/>
            <w:tcBorders>
              <w:top w:val="single" w:sz="4" w:space="0" w:color="auto"/>
              <w:left w:val="single" w:sz="4" w:space="0" w:color="auto"/>
              <w:bottom w:val="single" w:sz="4" w:space="0" w:color="auto"/>
              <w:right w:val="single" w:sz="4" w:space="0" w:color="auto"/>
            </w:tcBorders>
            <w:hideMark/>
          </w:tcPr>
          <w:p w14:paraId="0925F678" w14:textId="77777777" w:rsidR="009A55A8" w:rsidRDefault="00F6641C" w:rsidP="00F149EB">
            <w:pPr>
              <w:rPr>
                <w:iCs/>
                <w:strike/>
                <w:sz w:val="22"/>
                <w:szCs w:val="22"/>
                <w:vertAlign w:val="superscript"/>
              </w:rPr>
            </w:pPr>
            <w:proofErr w:type="spellStart"/>
            <w:r>
              <w:rPr>
                <w:iCs/>
                <w:sz w:val="22"/>
                <w:szCs w:val="22"/>
              </w:rPr>
              <w:t>Hematurija</w:t>
            </w:r>
            <w:proofErr w:type="spellEnd"/>
            <w:r w:rsidRPr="009E15F9">
              <w:rPr>
                <w:iCs/>
                <w:sz w:val="22"/>
                <w:szCs w:val="22"/>
              </w:rPr>
              <w:t>,</w:t>
            </w:r>
            <w:r>
              <w:rPr>
                <w:iCs/>
                <w:sz w:val="22"/>
                <w:szCs w:val="22"/>
              </w:rPr>
              <w:t xml:space="preserve"> šlapimo pūslės skausmas</w:t>
            </w:r>
            <w:r w:rsidRPr="009E15F9">
              <w:rPr>
                <w:rStyle w:val="normaltextrun"/>
                <w:sz w:val="22"/>
                <w:szCs w:val="22"/>
                <w:u w:val="single"/>
                <w:shd w:val="clear" w:color="auto" w:fill="FFFFFF"/>
              </w:rPr>
              <w:t>*</w:t>
            </w:r>
          </w:p>
        </w:tc>
        <w:tc>
          <w:tcPr>
            <w:tcW w:w="1701" w:type="dxa"/>
            <w:tcBorders>
              <w:top w:val="single" w:sz="4" w:space="0" w:color="auto"/>
              <w:left w:val="single" w:sz="4" w:space="0" w:color="auto"/>
              <w:bottom w:val="single" w:sz="4" w:space="0" w:color="auto"/>
              <w:right w:val="single" w:sz="4" w:space="0" w:color="auto"/>
            </w:tcBorders>
            <w:hideMark/>
          </w:tcPr>
          <w:p w14:paraId="106CFF83" w14:textId="77777777" w:rsidR="009A55A8" w:rsidRDefault="00F6641C" w:rsidP="009A55A8">
            <w:pPr>
              <w:rPr>
                <w:iCs/>
                <w:sz w:val="22"/>
                <w:szCs w:val="22"/>
              </w:rPr>
            </w:pPr>
            <w:r>
              <w:rPr>
                <w:iCs/>
                <w:sz w:val="22"/>
                <w:szCs w:val="22"/>
              </w:rPr>
              <w:t>Dažn</w:t>
            </w:r>
            <w:r w:rsidR="00F83C78">
              <w:rPr>
                <w:iCs/>
                <w:sz w:val="22"/>
                <w:szCs w:val="22"/>
              </w:rPr>
              <w:t>as</w:t>
            </w:r>
          </w:p>
        </w:tc>
      </w:tr>
    </w:tbl>
    <w:p w14:paraId="60BF3BCC" w14:textId="77777777" w:rsidR="009A55A8" w:rsidRPr="009E15F9" w:rsidRDefault="00F6641C" w:rsidP="00F149EB">
      <w:pPr>
        <w:ind w:left="720"/>
        <w:jc w:val="both"/>
        <w:rPr>
          <w:i/>
          <w:iCs/>
          <w:sz w:val="22"/>
          <w:szCs w:val="22"/>
        </w:rPr>
      </w:pPr>
      <w:r w:rsidRPr="009E15F9">
        <w:rPr>
          <w:rStyle w:val="normaltextrun"/>
          <w:i/>
          <w:iCs/>
          <w:sz w:val="22"/>
          <w:szCs w:val="22"/>
          <w:shd w:val="clear" w:color="auto" w:fill="FFFFFF"/>
        </w:rPr>
        <w:t xml:space="preserve">* </w:t>
      </w:r>
      <w:r w:rsidR="00F149EB">
        <w:rPr>
          <w:rStyle w:val="normaltextrun"/>
          <w:i/>
          <w:iCs/>
          <w:sz w:val="22"/>
          <w:szCs w:val="22"/>
          <w:shd w:val="clear" w:color="auto" w:fill="FFFFFF"/>
        </w:rPr>
        <w:t>su procedūra susijusi nepageidaujama reakcija</w:t>
      </w:r>
      <w:r w:rsidRPr="009E15F9">
        <w:rPr>
          <w:rStyle w:val="eop"/>
          <w:sz w:val="22"/>
          <w:szCs w:val="22"/>
          <w:shd w:val="clear" w:color="auto" w:fill="FFFFFF"/>
        </w:rPr>
        <w:t> </w:t>
      </w:r>
    </w:p>
    <w:bookmarkEnd w:id="8"/>
    <w:p w14:paraId="2365D841" w14:textId="77777777" w:rsidR="009A55A8" w:rsidRDefault="009A55A8" w:rsidP="009A55A8">
      <w:pPr>
        <w:tabs>
          <w:tab w:val="left" w:pos="0"/>
          <w:tab w:val="left" w:pos="720"/>
        </w:tabs>
        <w:jc w:val="both"/>
        <w:rPr>
          <w:sz w:val="22"/>
          <w:szCs w:val="22"/>
        </w:rPr>
      </w:pPr>
    </w:p>
    <w:p w14:paraId="1525F29C" w14:textId="77777777" w:rsidR="009A55A8" w:rsidRPr="00F149EB" w:rsidRDefault="00F6641C" w:rsidP="00F149EB">
      <w:pPr>
        <w:jc w:val="both"/>
        <w:rPr>
          <w:iCs/>
          <w:sz w:val="22"/>
          <w:szCs w:val="22"/>
        </w:rPr>
      </w:pPr>
      <w:r>
        <w:rPr>
          <w:iCs/>
          <w:sz w:val="22"/>
          <w:szCs w:val="22"/>
        </w:rPr>
        <w:t xml:space="preserve">Skiriant pakartotinai, jokio nepageidaujamų reakcijų tipo pasikeitimo </w:t>
      </w:r>
      <w:r w:rsidR="001F5432">
        <w:rPr>
          <w:iCs/>
          <w:sz w:val="22"/>
          <w:szCs w:val="22"/>
        </w:rPr>
        <w:t>ne</w:t>
      </w:r>
      <w:r>
        <w:rPr>
          <w:iCs/>
          <w:sz w:val="22"/>
          <w:szCs w:val="22"/>
        </w:rPr>
        <w:t>pastebėta.</w:t>
      </w:r>
    </w:p>
    <w:p w14:paraId="6BD8F89A" w14:textId="77777777" w:rsidR="003F5318" w:rsidRDefault="003F5318" w:rsidP="003F5318">
      <w:pPr>
        <w:jc w:val="both"/>
        <w:rPr>
          <w:iCs/>
          <w:sz w:val="22"/>
          <w:szCs w:val="22"/>
        </w:rPr>
      </w:pPr>
    </w:p>
    <w:p w14:paraId="7DC6130B" w14:textId="77777777" w:rsidR="009A55A8" w:rsidRDefault="00F6641C" w:rsidP="003F5318">
      <w:pPr>
        <w:rPr>
          <w:i/>
          <w:iCs/>
          <w:sz w:val="22"/>
          <w:szCs w:val="22"/>
        </w:rPr>
      </w:pPr>
      <w:r w:rsidRPr="001E4745">
        <w:rPr>
          <w:sz w:val="22"/>
          <w:szCs w:val="22"/>
        </w:rPr>
        <w:t>Žr. 4.2 ir 5.1</w:t>
      </w:r>
      <w:r>
        <w:rPr>
          <w:sz w:val="22"/>
          <w:szCs w:val="22"/>
        </w:rPr>
        <w:t> </w:t>
      </w:r>
      <w:r w:rsidRPr="001E4745">
        <w:rPr>
          <w:sz w:val="22"/>
          <w:szCs w:val="22"/>
        </w:rPr>
        <w:t>skyrius.</w:t>
      </w:r>
    </w:p>
    <w:p w14:paraId="32D58ACD" w14:textId="77777777" w:rsidR="003F5318" w:rsidRPr="00663D9C" w:rsidRDefault="003F5318" w:rsidP="00663D9C">
      <w:pPr>
        <w:rPr>
          <w:i/>
          <w:iCs/>
          <w:sz w:val="22"/>
          <w:szCs w:val="22"/>
        </w:rPr>
      </w:pPr>
    </w:p>
    <w:p w14:paraId="453AB36A" w14:textId="77777777" w:rsidR="00D7788C" w:rsidRPr="00663D9C" w:rsidRDefault="00F6641C" w:rsidP="00663D9C">
      <w:pPr>
        <w:rPr>
          <w:b/>
          <w:iCs/>
          <w:sz w:val="22"/>
          <w:szCs w:val="22"/>
          <w:u w:val="single"/>
        </w:rPr>
      </w:pPr>
      <w:r w:rsidRPr="00663D9C">
        <w:rPr>
          <w:b/>
          <w:iCs/>
          <w:sz w:val="22"/>
          <w:szCs w:val="22"/>
          <w:u w:val="single"/>
        </w:rPr>
        <w:t>ODOS IR ODOS PRIEDŲ SUTRIKIMAS:</w:t>
      </w:r>
    </w:p>
    <w:p w14:paraId="7801B448" w14:textId="77777777" w:rsidR="00D7788C" w:rsidRPr="00F6641C" w:rsidRDefault="00D7788C" w:rsidP="00663D9C">
      <w:pPr>
        <w:rPr>
          <w:i/>
          <w:iCs/>
          <w:sz w:val="22"/>
          <w:szCs w:val="22"/>
          <w:u w:val="single"/>
        </w:rPr>
      </w:pPr>
    </w:p>
    <w:p w14:paraId="746E38FF" w14:textId="77777777" w:rsidR="00D7788C" w:rsidRPr="00663D9C" w:rsidRDefault="00F6641C" w:rsidP="00663D9C">
      <w:pPr>
        <w:rPr>
          <w:i/>
          <w:iCs/>
          <w:sz w:val="22"/>
          <w:szCs w:val="22"/>
        </w:rPr>
      </w:pPr>
      <w:r w:rsidRPr="00663D9C">
        <w:rPr>
          <w:i/>
          <w:iCs/>
          <w:sz w:val="22"/>
          <w:szCs w:val="22"/>
        </w:rPr>
        <w:t xml:space="preserve">Pirminė pažastų </w:t>
      </w:r>
      <w:proofErr w:type="spellStart"/>
      <w:r w:rsidRPr="00663D9C">
        <w:rPr>
          <w:i/>
          <w:iCs/>
          <w:sz w:val="22"/>
          <w:szCs w:val="22"/>
        </w:rPr>
        <w:t>hiperhidrozė</w:t>
      </w:r>
      <w:proofErr w:type="spellEnd"/>
    </w:p>
    <w:p w14:paraId="438D7ECE" w14:textId="77777777" w:rsidR="00D7788C" w:rsidRPr="00663D9C"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4286"/>
        <w:gridCol w:w="1446"/>
      </w:tblGrid>
      <w:tr w:rsidR="009611AC" w14:paraId="2296B48A"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26467B88"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4286" w:type="dxa"/>
            <w:tcBorders>
              <w:top w:val="single" w:sz="4" w:space="0" w:color="auto"/>
              <w:left w:val="single" w:sz="4" w:space="0" w:color="auto"/>
              <w:bottom w:val="single" w:sz="4" w:space="0" w:color="auto"/>
              <w:right w:val="single" w:sz="4" w:space="0" w:color="auto"/>
            </w:tcBorders>
            <w:hideMark/>
          </w:tcPr>
          <w:p w14:paraId="78FDC9F3" w14:textId="77777777" w:rsidR="00D7788C" w:rsidRPr="00663D9C" w:rsidRDefault="00F6641C" w:rsidP="00663D9C">
            <w:pPr>
              <w:spacing w:line="276" w:lineRule="auto"/>
              <w:rPr>
                <w:b/>
                <w:iCs/>
                <w:sz w:val="22"/>
                <w:szCs w:val="22"/>
              </w:rPr>
            </w:pPr>
            <w:r>
              <w:rPr>
                <w:b/>
                <w:iCs/>
                <w:sz w:val="22"/>
                <w:szCs w:val="22"/>
              </w:rPr>
              <w:t>Tinkamiausi</w:t>
            </w:r>
            <w:r w:rsidR="001F5432">
              <w:rPr>
                <w:b/>
                <w:iCs/>
                <w:sz w:val="22"/>
                <w:szCs w:val="22"/>
              </w:rPr>
              <w:t>as</w:t>
            </w:r>
            <w:r w:rsidRPr="00663D9C">
              <w:rPr>
                <w:b/>
                <w:iCs/>
                <w:sz w:val="22"/>
                <w:szCs w:val="22"/>
              </w:rPr>
              <w:t xml:space="preserve"> terminas</w:t>
            </w:r>
          </w:p>
        </w:tc>
        <w:tc>
          <w:tcPr>
            <w:tcW w:w="1446" w:type="dxa"/>
            <w:tcBorders>
              <w:top w:val="single" w:sz="4" w:space="0" w:color="auto"/>
              <w:left w:val="single" w:sz="4" w:space="0" w:color="auto"/>
              <w:bottom w:val="single" w:sz="4" w:space="0" w:color="auto"/>
              <w:right w:val="single" w:sz="4" w:space="0" w:color="auto"/>
            </w:tcBorders>
            <w:hideMark/>
          </w:tcPr>
          <w:p w14:paraId="3B395C4C" w14:textId="77777777" w:rsidR="00D7788C" w:rsidRPr="00663D9C" w:rsidRDefault="00F6641C" w:rsidP="00663D9C">
            <w:pPr>
              <w:spacing w:line="276" w:lineRule="auto"/>
              <w:rPr>
                <w:b/>
                <w:iCs/>
                <w:sz w:val="22"/>
                <w:szCs w:val="22"/>
              </w:rPr>
            </w:pPr>
            <w:r w:rsidRPr="00663D9C">
              <w:rPr>
                <w:b/>
                <w:iCs/>
                <w:sz w:val="22"/>
                <w:szCs w:val="22"/>
              </w:rPr>
              <w:t>Dažnis</w:t>
            </w:r>
          </w:p>
        </w:tc>
      </w:tr>
      <w:tr w:rsidR="009611AC" w14:paraId="005E6D33"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0A98DF50" w14:textId="77777777" w:rsidR="00D7788C" w:rsidRPr="00663D9C" w:rsidRDefault="00F6641C" w:rsidP="00663D9C">
            <w:pPr>
              <w:spacing w:line="276" w:lineRule="auto"/>
              <w:rPr>
                <w:iCs/>
                <w:sz w:val="22"/>
                <w:szCs w:val="22"/>
              </w:rPr>
            </w:pPr>
            <w:r w:rsidRPr="00663D9C">
              <w:rPr>
                <w:iCs/>
                <w:sz w:val="22"/>
                <w:szCs w:val="22"/>
              </w:rPr>
              <w:t>Nervų sistemos sutrikimai</w:t>
            </w:r>
          </w:p>
        </w:tc>
        <w:tc>
          <w:tcPr>
            <w:tcW w:w="4286" w:type="dxa"/>
            <w:tcBorders>
              <w:top w:val="single" w:sz="4" w:space="0" w:color="auto"/>
              <w:left w:val="single" w:sz="4" w:space="0" w:color="auto"/>
              <w:bottom w:val="single" w:sz="4" w:space="0" w:color="auto"/>
              <w:right w:val="single" w:sz="4" w:space="0" w:color="auto"/>
            </w:tcBorders>
            <w:hideMark/>
          </w:tcPr>
          <w:p w14:paraId="25BBB6FD" w14:textId="77777777" w:rsidR="00D7788C" w:rsidRPr="00663D9C" w:rsidRDefault="00F6641C" w:rsidP="00663D9C">
            <w:pPr>
              <w:spacing w:line="276" w:lineRule="auto"/>
              <w:rPr>
                <w:iCs/>
                <w:sz w:val="22"/>
                <w:szCs w:val="22"/>
              </w:rPr>
            </w:pPr>
            <w:r w:rsidRPr="00663D9C">
              <w:rPr>
                <w:iCs/>
                <w:sz w:val="22"/>
                <w:szCs w:val="22"/>
              </w:rPr>
              <w:t xml:space="preserve">Galvos skausmas, </w:t>
            </w:r>
            <w:proofErr w:type="spellStart"/>
            <w:r w:rsidRPr="00663D9C">
              <w:rPr>
                <w:iCs/>
                <w:sz w:val="22"/>
                <w:szCs w:val="22"/>
              </w:rPr>
              <w:t>parestezija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D67C0DB"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3B9C1EFF"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418FF69F" w14:textId="77777777" w:rsidR="00D7788C" w:rsidRPr="00663D9C" w:rsidRDefault="00F6641C" w:rsidP="00663D9C">
            <w:pPr>
              <w:spacing w:line="276" w:lineRule="auto"/>
              <w:rPr>
                <w:iCs/>
                <w:sz w:val="22"/>
                <w:szCs w:val="22"/>
              </w:rPr>
            </w:pPr>
            <w:r w:rsidRPr="00663D9C">
              <w:rPr>
                <w:iCs/>
                <w:sz w:val="22"/>
                <w:szCs w:val="22"/>
              </w:rPr>
              <w:t>Kraujagyslių sutrikimai</w:t>
            </w:r>
          </w:p>
        </w:tc>
        <w:tc>
          <w:tcPr>
            <w:tcW w:w="4286" w:type="dxa"/>
            <w:tcBorders>
              <w:top w:val="single" w:sz="4" w:space="0" w:color="auto"/>
              <w:left w:val="single" w:sz="4" w:space="0" w:color="auto"/>
              <w:bottom w:val="single" w:sz="4" w:space="0" w:color="auto"/>
              <w:right w:val="single" w:sz="4" w:space="0" w:color="auto"/>
            </w:tcBorders>
            <w:hideMark/>
          </w:tcPr>
          <w:p w14:paraId="4AF51B56" w14:textId="77777777" w:rsidR="00D7788C" w:rsidRPr="00663D9C" w:rsidRDefault="00F6641C" w:rsidP="00663D9C">
            <w:pPr>
              <w:spacing w:line="276" w:lineRule="auto"/>
              <w:rPr>
                <w:iCs/>
                <w:sz w:val="22"/>
                <w:szCs w:val="22"/>
              </w:rPr>
            </w:pPr>
            <w:r w:rsidRPr="00663D9C">
              <w:rPr>
                <w:iCs/>
                <w:sz w:val="22"/>
                <w:szCs w:val="22"/>
              </w:rPr>
              <w:t>Karščio pylimas</w:t>
            </w:r>
          </w:p>
        </w:tc>
        <w:tc>
          <w:tcPr>
            <w:tcW w:w="1446" w:type="dxa"/>
            <w:tcBorders>
              <w:top w:val="single" w:sz="4" w:space="0" w:color="auto"/>
              <w:left w:val="single" w:sz="4" w:space="0" w:color="auto"/>
              <w:bottom w:val="single" w:sz="4" w:space="0" w:color="auto"/>
              <w:right w:val="single" w:sz="4" w:space="0" w:color="auto"/>
            </w:tcBorders>
            <w:hideMark/>
          </w:tcPr>
          <w:p w14:paraId="382697D9"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19EAF8A1"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6F5DFB32" w14:textId="77777777" w:rsidR="00D7788C" w:rsidRPr="00663D9C" w:rsidRDefault="00F6641C" w:rsidP="00663D9C">
            <w:pPr>
              <w:spacing w:line="276" w:lineRule="auto"/>
              <w:rPr>
                <w:iCs/>
                <w:sz w:val="22"/>
                <w:szCs w:val="22"/>
              </w:rPr>
            </w:pPr>
            <w:r w:rsidRPr="00663D9C">
              <w:rPr>
                <w:iCs/>
                <w:sz w:val="22"/>
                <w:szCs w:val="22"/>
              </w:rPr>
              <w:t>Virškinimo trakto sutrikimai</w:t>
            </w:r>
          </w:p>
        </w:tc>
        <w:tc>
          <w:tcPr>
            <w:tcW w:w="4286" w:type="dxa"/>
            <w:tcBorders>
              <w:top w:val="single" w:sz="4" w:space="0" w:color="auto"/>
              <w:left w:val="single" w:sz="4" w:space="0" w:color="auto"/>
              <w:bottom w:val="single" w:sz="4" w:space="0" w:color="auto"/>
              <w:right w:val="single" w:sz="4" w:space="0" w:color="auto"/>
            </w:tcBorders>
            <w:hideMark/>
          </w:tcPr>
          <w:p w14:paraId="037A8FD9" w14:textId="77777777" w:rsidR="00D7788C" w:rsidRPr="00663D9C" w:rsidRDefault="00F6641C" w:rsidP="00663D9C">
            <w:pPr>
              <w:spacing w:line="276" w:lineRule="auto"/>
              <w:rPr>
                <w:iCs/>
                <w:sz w:val="22"/>
                <w:szCs w:val="22"/>
              </w:rPr>
            </w:pPr>
            <w:r w:rsidRPr="00663D9C">
              <w:rPr>
                <w:iCs/>
                <w:sz w:val="22"/>
                <w:szCs w:val="22"/>
              </w:rPr>
              <w:t>Pykinimas</w:t>
            </w:r>
          </w:p>
        </w:tc>
        <w:tc>
          <w:tcPr>
            <w:tcW w:w="1446" w:type="dxa"/>
            <w:tcBorders>
              <w:top w:val="single" w:sz="4" w:space="0" w:color="auto"/>
              <w:left w:val="single" w:sz="4" w:space="0" w:color="auto"/>
              <w:bottom w:val="single" w:sz="4" w:space="0" w:color="auto"/>
              <w:right w:val="single" w:sz="4" w:space="0" w:color="auto"/>
            </w:tcBorders>
            <w:hideMark/>
          </w:tcPr>
          <w:p w14:paraId="0FED33DA" w14:textId="77777777" w:rsidR="00D7788C" w:rsidRPr="00663D9C" w:rsidRDefault="00F6641C" w:rsidP="00663D9C">
            <w:pPr>
              <w:spacing w:line="276" w:lineRule="auto"/>
              <w:rPr>
                <w:iCs/>
                <w:sz w:val="22"/>
                <w:szCs w:val="22"/>
              </w:rPr>
            </w:pPr>
            <w:r w:rsidRPr="00663D9C">
              <w:rPr>
                <w:iCs/>
                <w:sz w:val="22"/>
                <w:szCs w:val="22"/>
              </w:rPr>
              <w:t>Nedažn</w:t>
            </w:r>
            <w:r w:rsidR="00F83C78">
              <w:rPr>
                <w:iCs/>
                <w:sz w:val="22"/>
                <w:szCs w:val="22"/>
              </w:rPr>
              <w:t>as</w:t>
            </w:r>
          </w:p>
        </w:tc>
      </w:tr>
      <w:tr w:rsidR="009611AC" w14:paraId="03F6DC7B"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6651086F" w14:textId="77777777" w:rsidR="00D7788C" w:rsidRPr="00663D9C" w:rsidRDefault="00F6641C" w:rsidP="00663D9C">
            <w:pPr>
              <w:spacing w:line="276" w:lineRule="auto"/>
              <w:rPr>
                <w:iCs/>
                <w:sz w:val="22"/>
                <w:szCs w:val="22"/>
              </w:rPr>
            </w:pPr>
            <w:r w:rsidRPr="00663D9C">
              <w:rPr>
                <w:iCs/>
                <w:sz w:val="22"/>
                <w:szCs w:val="22"/>
              </w:rPr>
              <w:t>Odos ir poodinio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4DBD8342" w14:textId="77777777" w:rsidR="00D7788C" w:rsidRPr="00663D9C" w:rsidRDefault="00F6641C" w:rsidP="00663D9C">
            <w:pPr>
              <w:spacing w:line="276" w:lineRule="auto"/>
              <w:rPr>
                <w:iCs/>
                <w:sz w:val="22"/>
                <w:szCs w:val="22"/>
              </w:rPr>
            </w:pPr>
            <w:proofErr w:type="spellStart"/>
            <w:r w:rsidRPr="00663D9C">
              <w:rPr>
                <w:iCs/>
                <w:sz w:val="22"/>
                <w:szCs w:val="22"/>
              </w:rPr>
              <w:t>Hiperhidrozė</w:t>
            </w:r>
            <w:proofErr w:type="spellEnd"/>
            <w:r w:rsidRPr="00663D9C">
              <w:rPr>
                <w:iCs/>
                <w:sz w:val="22"/>
                <w:szCs w:val="22"/>
              </w:rPr>
              <w:t xml:space="preserve"> (ne pažastų prakaitavimas), neįprastas odos kvapas, niežėjimas, poodinis mazgelis, </w:t>
            </w:r>
            <w:proofErr w:type="spellStart"/>
            <w:r w:rsidRPr="00663D9C">
              <w:rPr>
                <w:iCs/>
                <w:sz w:val="22"/>
                <w:szCs w:val="22"/>
              </w:rPr>
              <w:t>alopecija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A615B42"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2D297073" w14:textId="77777777" w:rsidTr="00FF6D4D">
        <w:tc>
          <w:tcPr>
            <w:tcW w:w="3353" w:type="dxa"/>
            <w:vMerge w:val="restart"/>
            <w:tcBorders>
              <w:top w:val="single" w:sz="4" w:space="0" w:color="auto"/>
              <w:left w:val="single" w:sz="4" w:space="0" w:color="auto"/>
              <w:bottom w:val="single" w:sz="4" w:space="0" w:color="auto"/>
              <w:right w:val="single" w:sz="4" w:space="0" w:color="auto"/>
            </w:tcBorders>
            <w:hideMark/>
          </w:tcPr>
          <w:p w14:paraId="30750492" w14:textId="77777777" w:rsidR="00D7788C" w:rsidRPr="00663D9C" w:rsidRDefault="00F6641C" w:rsidP="00663D9C">
            <w:pPr>
              <w:spacing w:line="276" w:lineRule="auto"/>
              <w:rPr>
                <w:iCs/>
                <w:sz w:val="22"/>
                <w:szCs w:val="22"/>
              </w:rPr>
            </w:pPr>
            <w:r w:rsidRPr="00663D9C">
              <w:rPr>
                <w:iCs/>
                <w:sz w:val="22"/>
                <w:szCs w:val="22"/>
              </w:rPr>
              <w:t>Skeleto, raumenų ir jungiamojo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143D1D20" w14:textId="77777777" w:rsidR="00D7788C" w:rsidRPr="00663D9C" w:rsidRDefault="00F6641C" w:rsidP="00663D9C">
            <w:pPr>
              <w:spacing w:line="276" w:lineRule="auto"/>
              <w:rPr>
                <w:iCs/>
                <w:sz w:val="22"/>
                <w:szCs w:val="22"/>
              </w:rPr>
            </w:pPr>
            <w:r w:rsidRPr="00663D9C">
              <w:rPr>
                <w:iCs/>
                <w:sz w:val="22"/>
                <w:szCs w:val="22"/>
              </w:rPr>
              <w:t>Galūnės skausmas</w:t>
            </w:r>
          </w:p>
        </w:tc>
        <w:tc>
          <w:tcPr>
            <w:tcW w:w="1446" w:type="dxa"/>
            <w:tcBorders>
              <w:top w:val="single" w:sz="4" w:space="0" w:color="auto"/>
              <w:left w:val="single" w:sz="4" w:space="0" w:color="auto"/>
              <w:bottom w:val="single" w:sz="4" w:space="0" w:color="auto"/>
              <w:right w:val="single" w:sz="4" w:space="0" w:color="auto"/>
            </w:tcBorders>
            <w:hideMark/>
          </w:tcPr>
          <w:p w14:paraId="0792FE10"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r w:rsidR="009611AC" w14:paraId="1092879D"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29CBADF1" w14:textId="77777777" w:rsidR="00D7788C" w:rsidRPr="00663D9C" w:rsidRDefault="00D7788C" w:rsidP="00663D9C">
            <w:pPr>
              <w:rPr>
                <w:iCs/>
                <w:sz w:val="22"/>
                <w:szCs w:val="22"/>
              </w:rPr>
            </w:pPr>
          </w:p>
        </w:tc>
        <w:tc>
          <w:tcPr>
            <w:tcW w:w="4286" w:type="dxa"/>
            <w:tcBorders>
              <w:top w:val="single" w:sz="4" w:space="0" w:color="auto"/>
              <w:left w:val="single" w:sz="4" w:space="0" w:color="auto"/>
              <w:bottom w:val="single" w:sz="4" w:space="0" w:color="auto"/>
              <w:right w:val="single" w:sz="4" w:space="0" w:color="auto"/>
            </w:tcBorders>
            <w:hideMark/>
          </w:tcPr>
          <w:p w14:paraId="05DCB8F1" w14:textId="77777777" w:rsidR="00D7788C" w:rsidRPr="00663D9C" w:rsidRDefault="00F6641C" w:rsidP="00663D9C">
            <w:pPr>
              <w:spacing w:line="276" w:lineRule="auto"/>
              <w:rPr>
                <w:iCs/>
                <w:sz w:val="22"/>
                <w:szCs w:val="22"/>
              </w:rPr>
            </w:pPr>
            <w:r w:rsidRPr="00663D9C">
              <w:rPr>
                <w:iCs/>
                <w:sz w:val="22"/>
                <w:szCs w:val="22"/>
              </w:rPr>
              <w:t xml:space="preserve">Raumenų silpnumas, </w:t>
            </w:r>
            <w:proofErr w:type="spellStart"/>
            <w:r w:rsidRPr="00663D9C">
              <w:rPr>
                <w:iCs/>
                <w:sz w:val="22"/>
                <w:szCs w:val="22"/>
              </w:rPr>
              <w:t>mialgija</w:t>
            </w:r>
            <w:proofErr w:type="spellEnd"/>
            <w:r w:rsidRPr="00663D9C">
              <w:rPr>
                <w:iCs/>
                <w:sz w:val="22"/>
                <w:szCs w:val="22"/>
              </w:rPr>
              <w:t xml:space="preserve">, </w:t>
            </w:r>
            <w:proofErr w:type="spellStart"/>
            <w:r w:rsidRPr="00663D9C">
              <w:rPr>
                <w:iCs/>
                <w:sz w:val="22"/>
                <w:szCs w:val="22"/>
              </w:rPr>
              <w:t>artropatija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FAFA67A" w14:textId="77777777" w:rsidR="00D7788C" w:rsidRPr="00663D9C" w:rsidRDefault="00F6641C" w:rsidP="00663D9C">
            <w:pPr>
              <w:spacing w:line="276" w:lineRule="auto"/>
              <w:rPr>
                <w:iCs/>
                <w:sz w:val="22"/>
                <w:szCs w:val="22"/>
              </w:rPr>
            </w:pPr>
            <w:r w:rsidRPr="00663D9C">
              <w:rPr>
                <w:iCs/>
                <w:sz w:val="22"/>
                <w:szCs w:val="22"/>
              </w:rPr>
              <w:t>Nedažn</w:t>
            </w:r>
            <w:r w:rsidR="00F83C78">
              <w:rPr>
                <w:iCs/>
                <w:sz w:val="22"/>
                <w:szCs w:val="22"/>
              </w:rPr>
              <w:t>as</w:t>
            </w:r>
          </w:p>
        </w:tc>
      </w:tr>
      <w:tr w:rsidR="009611AC" w14:paraId="1F49B1AB" w14:textId="77777777" w:rsidTr="00FF6D4D">
        <w:tc>
          <w:tcPr>
            <w:tcW w:w="3353" w:type="dxa"/>
            <w:vMerge w:val="restart"/>
            <w:tcBorders>
              <w:top w:val="single" w:sz="4" w:space="0" w:color="auto"/>
              <w:left w:val="single" w:sz="4" w:space="0" w:color="auto"/>
              <w:bottom w:val="single" w:sz="4" w:space="0" w:color="auto"/>
              <w:right w:val="single" w:sz="4" w:space="0" w:color="auto"/>
            </w:tcBorders>
            <w:hideMark/>
          </w:tcPr>
          <w:p w14:paraId="60695E16" w14:textId="77777777" w:rsidR="00D7788C" w:rsidRPr="00663D9C" w:rsidRDefault="00F6641C" w:rsidP="00663D9C">
            <w:pPr>
              <w:spacing w:line="276" w:lineRule="auto"/>
              <w:rPr>
                <w:iCs/>
                <w:sz w:val="22"/>
                <w:szCs w:val="22"/>
              </w:rPr>
            </w:pPr>
            <w:r w:rsidRPr="00663D9C">
              <w:rPr>
                <w:iCs/>
                <w:sz w:val="22"/>
                <w:szCs w:val="22"/>
              </w:rPr>
              <w:t>Bendrieji sutrikimai ir vartojimo vietos pažeidimai</w:t>
            </w:r>
          </w:p>
        </w:tc>
        <w:tc>
          <w:tcPr>
            <w:tcW w:w="4286" w:type="dxa"/>
            <w:tcBorders>
              <w:top w:val="single" w:sz="4" w:space="0" w:color="auto"/>
              <w:left w:val="single" w:sz="4" w:space="0" w:color="auto"/>
              <w:bottom w:val="single" w:sz="4" w:space="0" w:color="auto"/>
              <w:right w:val="single" w:sz="4" w:space="0" w:color="auto"/>
            </w:tcBorders>
            <w:hideMark/>
          </w:tcPr>
          <w:p w14:paraId="454B59D8" w14:textId="77777777" w:rsidR="00D7788C" w:rsidRPr="00663D9C" w:rsidRDefault="00F6641C" w:rsidP="00663D9C">
            <w:pPr>
              <w:spacing w:line="276" w:lineRule="auto"/>
              <w:rPr>
                <w:iCs/>
                <w:sz w:val="22"/>
                <w:szCs w:val="22"/>
              </w:rPr>
            </w:pPr>
            <w:r w:rsidRPr="00663D9C">
              <w:rPr>
                <w:iCs/>
                <w:sz w:val="22"/>
                <w:szCs w:val="22"/>
              </w:rPr>
              <w:t>Skausmas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76C283DD" w14:textId="77777777" w:rsidR="00D7788C" w:rsidRPr="00663D9C" w:rsidRDefault="00F6641C" w:rsidP="00663D9C">
            <w:pPr>
              <w:spacing w:line="276" w:lineRule="auto"/>
              <w:rPr>
                <w:iCs/>
                <w:sz w:val="22"/>
                <w:szCs w:val="22"/>
              </w:rPr>
            </w:pPr>
            <w:r w:rsidRPr="00663D9C">
              <w:rPr>
                <w:iCs/>
                <w:sz w:val="22"/>
                <w:szCs w:val="22"/>
              </w:rPr>
              <w:t>Labai dažn</w:t>
            </w:r>
            <w:r w:rsidR="00F83C78">
              <w:rPr>
                <w:iCs/>
                <w:sz w:val="22"/>
                <w:szCs w:val="22"/>
              </w:rPr>
              <w:t>as</w:t>
            </w:r>
          </w:p>
        </w:tc>
      </w:tr>
      <w:tr w:rsidR="009611AC" w14:paraId="279BDCEE"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6931B4AD" w14:textId="77777777" w:rsidR="00D7788C" w:rsidRPr="00663D9C" w:rsidRDefault="00D7788C" w:rsidP="00663D9C">
            <w:pPr>
              <w:rPr>
                <w:iCs/>
                <w:sz w:val="22"/>
                <w:szCs w:val="22"/>
              </w:rPr>
            </w:pPr>
          </w:p>
        </w:tc>
        <w:tc>
          <w:tcPr>
            <w:tcW w:w="4286" w:type="dxa"/>
            <w:tcBorders>
              <w:top w:val="single" w:sz="4" w:space="0" w:color="auto"/>
              <w:left w:val="single" w:sz="4" w:space="0" w:color="auto"/>
              <w:bottom w:val="single" w:sz="4" w:space="0" w:color="auto"/>
              <w:right w:val="single" w:sz="4" w:space="0" w:color="auto"/>
            </w:tcBorders>
            <w:hideMark/>
          </w:tcPr>
          <w:p w14:paraId="32ED3C98" w14:textId="77777777" w:rsidR="00D7788C" w:rsidRPr="00663D9C" w:rsidRDefault="00F6641C" w:rsidP="00663D9C">
            <w:pPr>
              <w:spacing w:line="276" w:lineRule="auto"/>
              <w:rPr>
                <w:iCs/>
                <w:sz w:val="22"/>
                <w:szCs w:val="22"/>
              </w:rPr>
            </w:pPr>
            <w:r w:rsidRPr="00663D9C">
              <w:rPr>
                <w:iCs/>
                <w:sz w:val="22"/>
                <w:szCs w:val="22"/>
              </w:rPr>
              <w:t xml:space="preserve">Skausmas, edema injekcijos vietoje, kraujosruva injekcijos vietoje, padidėjęs jautrumas injekcijos vietoje, sudirginimas injekcijos vietoje, </w:t>
            </w:r>
            <w:proofErr w:type="spellStart"/>
            <w:r w:rsidRPr="00663D9C">
              <w:rPr>
                <w:iCs/>
                <w:sz w:val="22"/>
                <w:szCs w:val="22"/>
              </w:rPr>
              <w:t>astenija</w:t>
            </w:r>
            <w:proofErr w:type="spellEnd"/>
            <w:r w:rsidRPr="00663D9C">
              <w:rPr>
                <w:iCs/>
                <w:sz w:val="22"/>
                <w:szCs w:val="22"/>
              </w:rPr>
              <w:t>, reakcijos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523A74B3" w14:textId="77777777" w:rsidR="00D7788C" w:rsidRPr="00663D9C" w:rsidRDefault="00F6641C" w:rsidP="00663D9C">
            <w:pPr>
              <w:spacing w:line="276" w:lineRule="auto"/>
              <w:rPr>
                <w:iCs/>
                <w:sz w:val="22"/>
                <w:szCs w:val="22"/>
              </w:rPr>
            </w:pPr>
            <w:r w:rsidRPr="00663D9C">
              <w:rPr>
                <w:iCs/>
                <w:sz w:val="22"/>
                <w:szCs w:val="22"/>
              </w:rPr>
              <w:t>Dažn</w:t>
            </w:r>
            <w:r w:rsidR="00F83C78">
              <w:rPr>
                <w:iCs/>
                <w:sz w:val="22"/>
                <w:szCs w:val="22"/>
              </w:rPr>
              <w:t>as</w:t>
            </w:r>
          </w:p>
        </w:tc>
      </w:tr>
    </w:tbl>
    <w:p w14:paraId="21777180" w14:textId="77777777" w:rsidR="00D7788C" w:rsidRPr="00663D9C" w:rsidRDefault="00D7788C" w:rsidP="00663D9C">
      <w:pPr>
        <w:rPr>
          <w:sz w:val="22"/>
          <w:szCs w:val="22"/>
        </w:rPr>
      </w:pPr>
    </w:p>
    <w:p w14:paraId="7E4A0992" w14:textId="77777777" w:rsidR="00D7788C" w:rsidRPr="00663D9C" w:rsidRDefault="00F6641C" w:rsidP="00663D9C">
      <w:pPr>
        <w:rPr>
          <w:sz w:val="22"/>
          <w:szCs w:val="22"/>
        </w:rPr>
      </w:pPr>
      <w:r w:rsidRPr="00663D9C">
        <w:rPr>
          <w:sz w:val="22"/>
          <w:szCs w:val="22"/>
        </w:rPr>
        <w:t xml:space="preserve">Gydant pirminę pažastų </w:t>
      </w:r>
      <w:proofErr w:type="spellStart"/>
      <w:r w:rsidRPr="00663D9C">
        <w:rPr>
          <w:sz w:val="22"/>
          <w:szCs w:val="22"/>
        </w:rPr>
        <w:t>hiperhidrozę</w:t>
      </w:r>
      <w:proofErr w:type="spellEnd"/>
      <w:r w:rsidRPr="00663D9C">
        <w:rPr>
          <w:sz w:val="22"/>
          <w:szCs w:val="22"/>
        </w:rPr>
        <w:t>, padidėjęs ne pažastų srities prakaitavimas 1 mėnesio laikotarpiu po injekcijos nustatytas 4,5 % pacientų (pasireiškė įvairiose anatominėse srityse). Per keturis mėnesius apytiksliai 30 % pacientų šis poveikis praėjo.</w:t>
      </w:r>
    </w:p>
    <w:p w14:paraId="795E3094" w14:textId="77777777" w:rsidR="00D7788C" w:rsidRPr="00663D9C" w:rsidRDefault="00D7788C" w:rsidP="00663D9C">
      <w:pPr>
        <w:rPr>
          <w:sz w:val="22"/>
          <w:szCs w:val="22"/>
        </w:rPr>
      </w:pPr>
    </w:p>
    <w:p w14:paraId="2D7A986D" w14:textId="77777777" w:rsidR="00D7788C" w:rsidRPr="00663D9C" w:rsidRDefault="00F6641C" w:rsidP="00663D9C">
      <w:pPr>
        <w:rPr>
          <w:sz w:val="22"/>
          <w:szCs w:val="22"/>
        </w:rPr>
      </w:pPr>
      <w:r w:rsidRPr="00663D9C">
        <w:rPr>
          <w:sz w:val="22"/>
          <w:szCs w:val="22"/>
        </w:rPr>
        <w:t xml:space="preserve">Nedažnais atvejais taip pat buvo nustatytas rankos silpnumas (0,7 %), kuris buvo silpnas, praeinantis, jo nereikėjo gydyti, pacientai pasveiko be pasekmių. Šis nepageidaujamas reiškinys gali būti susijęs su gydymu, </w:t>
      </w:r>
      <w:r w:rsidR="00F75232">
        <w:rPr>
          <w:sz w:val="22"/>
          <w:szCs w:val="22"/>
        </w:rPr>
        <w:t>injekcijos</w:t>
      </w:r>
      <w:r w:rsidR="00F75232" w:rsidRPr="00663D9C">
        <w:rPr>
          <w:sz w:val="22"/>
          <w:szCs w:val="22"/>
        </w:rPr>
        <w:t xml:space="preserve"> </w:t>
      </w:r>
      <w:r w:rsidRPr="00663D9C">
        <w:rPr>
          <w:sz w:val="22"/>
          <w:szCs w:val="22"/>
        </w:rPr>
        <w:t>metodu arba abiem veiksniais. Nedažnu raumenų silpnumo atveju gali tekti apsvarstyti neurologinį</w:t>
      </w:r>
      <w:r w:rsidRPr="00663D9C">
        <w:rPr>
          <w:color w:val="FF0000"/>
          <w:sz w:val="22"/>
          <w:szCs w:val="22"/>
          <w:u w:val="single"/>
        </w:rPr>
        <w:t xml:space="preserve"> </w:t>
      </w:r>
      <w:r w:rsidRPr="00663D9C">
        <w:rPr>
          <w:sz w:val="22"/>
          <w:szCs w:val="22"/>
        </w:rPr>
        <w:t xml:space="preserve">ištyrimą. Be to, prieš paskesnę injekciją patariama pakartotinai įvertinti </w:t>
      </w:r>
      <w:r w:rsidR="00F75232">
        <w:rPr>
          <w:sz w:val="22"/>
          <w:szCs w:val="22"/>
        </w:rPr>
        <w:t>injekcijos</w:t>
      </w:r>
      <w:r w:rsidR="00F75232" w:rsidRPr="00663D9C">
        <w:rPr>
          <w:sz w:val="22"/>
          <w:szCs w:val="22"/>
        </w:rPr>
        <w:t xml:space="preserve"> </w:t>
      </w:r>
      <w:r w:rsidRPr="00663D9C">
        <w:rPr>
          <w:sz w:val="22"/>
          <w:szCs w:val="22"/>
        </w:rPr>
        <w:t xml:space="preserve">metodą, kad būtų užtikrintas </w:t>
      </w:r>
      <w:r w:rsidR="00F75232">
        <w:rPr>
          <w:sz w:val="22"/>
          <w:szCs w:val="22"/>
        </w:rPr>
        <w:t>leidimas</w:t>
      </w:r>
      <w:r w:rsidR="00F75232" w:rsidRPr="00663D9C">
        <w:rPr>
          <w:sz w:val="22"/>
          <w:szCs w:val="22"/>
        </w:rPr>
        <w:t xml:space="preserve"> </w:t>
      </w:r>
      <w:r w:rsidRPr="00663D9C">
        <w:rPr>
          <w:sz w:val="22"/>
          <w:szCs w:val="22"/>
        </w:rPr>
        <w:t>į odą.</w:t>
      </w:r>
    </w:p>
    <w:p w14:paraId="53364E69" w14:textId="77777777" w:rsidR="00D7788C" w:rsidRPr="00663D9C" w:rsidRDefault="00D7788C" w:rsidP="00663D9C">
      <w:pPr>
        <w:rPr>
          <w:b/>
          <w:i/>
          <w:iCs/>
          <w:sz w:val="22"/>
          <w:szCs w:val="22"/>
        </w:rPr>
      </w:pPr>
    </w:p>
    <w:p w14:paraId="656AF08D" w14:textId="77777777" w:rsidR="00D7788C" w:rsidRPr="00663D9C" w:rsidRDefault="00F6641C" w:rsidP="00663D9C">
      <w:pPr>
        <w:rPr>
          <w:iCs/>
          <w:sz w:val="22"/>
          <w:szCs w:val="22"/>
        </w:rPr>
      </w:pPr>
      <w:r w:rsidRPr="00663D9C">
        <w:rPr>
          <w:iCs/>
          <w:sz w:val="22"/>
          <w:szCs w:val="22"/>
        </w:rPr>
        <w:t xml:space="preserve">Atliekant nekontroliuojamą BOTOX saugumo tyrimą (buvo skiriama po 50 vienetų pažasčiai), kuriame dalyvavo 12–17 metų paaugliai (n = 144), nepageidaujamos reakcijos, pasireiškusios daugiau kaip vienam pacientui (po 2 pacientus), buvo skausmas injekcijos vietoje ir </w:t>
      </w:r>
      <w:proofErr w:type="spellStart"/>
      <w:r w:rsidRPr="00663D9C">
        <w:rPr>
          <w:iCs/>
          <w:sz w:val="22"/>
          <w:szCs w:val="22"/>
        </w:rPr>
        <w:t>hiperhidrozė</w:t>
      </w:r>
      <w:proofErr w:type="spellEnd"/>
      <w:r w:rsidRPr="00663D9C">
        <w:rPr>
          <w:iCs/>
          <w:sz w:val="22"/>
          <w:szCs w:val="22"/>
        </w:rPr>
        <w:t xml:space="preserve"> (prakaitavimas ne pažastų srityje).</w:t>
      </w:r>
    </w:p>
    <w:p w14:paraId="529B4C54" w14:textId="77777777" w:rsidR="00D7788C" w:rsidRPr="00663D9C" w:rsidRDefault="00D7788C" w:rsidP="00663D9C">
      <w:pPr>
        <w:rPr>
          <w:iCs/>
          <w:color w:val="000000"/>
          <w:sz w:val="22"/>
          <w:szCs w:val="22"/>
        </w:rPr>
      </w:pPr>
    </w:p>
    <w:p w14:paraId="2ACC1D11" w14:textId="77777777" w:rsidR="00D7788C" w:rsidRPr="00663D9C" w:rsidRDefault="00F6641C" w:rsidP="00663D9C">
      <w:pPr>
        <w:rPr>
          <w:b/>
          <w:bCs/>
          <w:sz w:val="22"/>
          <w:szCs w:val="22"/>
        </w:rPr>
      </w:pPr>
      <w:r w:rsidRPr="00663D9C">
        <w:rPr>
          <w:b/>
          <w:bCs/>
          <w:sz w:val="22"/>
          <w:szCs w:val="22"/>
        </w:rPr>
        <w:t>Papildoma informacija</w:t>
      </w:r>
    </w:p>
    <w:p w14:paraId="7383D3E3" w14:textId="77777777" w:rsidR="00D7788C" w:rsidRPr="00663D9C" w:rsidRDefault="00D7788C" w:rsidP="00663D9C">
      <w:pPr>
        <w:rPr>
          <w:sz w:val="22"/>
          <w:szCs w:val="22"/>
        </w:rPr>
      </w:pPr>
    </w:p>
    <w:p w14:paraId="2364ACF1" w14:textId="77777777" w:rsidR="00D7788C" w:rsidRPr="00663D9C" w:rsidRDefault="00F6641C" w:rsidP="00663D9C">
      <w:pPr>
        <w:rPr>
          <w:sz w:val="22"/>
          <w:szCs w:val="22"/>
        </w:rPr>
      </w:pPr>
      <w:r w:rsidRPr="00663D9C">
        <w:rPr>
          <w:sz w:val="22"/>
          <w:szCs w:val="22"/>
        </w:rPr>
        <w:t>Toliau pateiktame sąraše nurodytos nepageidaujamos reakcijos dėl vaistinio preparato ar kiti medicininiu požiūriu svarbūs nepageidaujami reiškiniai, nustatyti vaistinį preparatą pateikus į rinką, neatsižvelgiant į indikaciją, ir jie gali papildyti 4.4 skyriuje („Specialūs įspėjimai ir atsargumo priemonės“) ir 4.8 skyriuje („Nepageidaujamas poveikis“) minėtus reiškinius.</w:t>
      </w:r>
    </w:p>
    <w:p w14:paraId="684B6E98" w14:textId="77777777" w:rsidR="00D7788C" w:rsidRPr="00663D9C" w:rsidRDefault="00D7788C" w:rsidP="00663D9C">
      <w:pPr>
        <w:rPr>
          <w:sz w:val="22"/>
          <w:szCs w:val="22"/>
        </w:rPr>
      </w:pPr>
    </w:p>
    <w:tbl>
      <w:tblPr>
        <w:tblW w:w="95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6050"/>
      </w:tblGrid>
      <w:tr w:rsidR="009611AC" w14:paraId="4A248F93"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30DE9D47" w14:textId="77777777" w:rsidR="00D7788C" w:rsidRPr="00663D9C" w:rsidRDefault="00F6641C" w:rsidP="00663D9C">
            <w:pPr>
              <w:spacing w:line="276" w:lineRule="auto"/>
              <w:rPr>
                <w:b/>
                <w:iCs/>
                <w:sz w:val="22"/>
                <w:szCs w:val="22"/>
              </w:rPr>
            </w:pPr>
            <w:r w:rsidRPr="00663D9C">
              <w:rPr>
                <w:b/>
                <w:iCs/>
                <w:sz w:val="22"/>
                <w:szCs w:val="22"/>
              </w:rPr>
              <w:t>Organų sistemos klasė</w:t>
            </w:r>
          </w:p>
        </w:tc>
        <w:tc>
          <w:tcPr>
            <w:tcW w:w="6050" w:type="dxa"/>
            <w:tcBorders>
              <w:top w:val="single" w:sz="4" w:space="0" w:color="auto"/>
              <w:left w:val="single" w:sz="4" w:space="0" w:color="auto"/>
              <w:bottom w:val="single" w:sz="4" w:space="0" w:color="auto"/>
              <w:right w:val="single" w:sz="4" w:space="0" w:color="auto"/>
            </w:tcBorders>
            <w:hideMark/>
          </w:tcPr>
          <w:p w14:paraId="67448163" w14:textId="77777777" w:rsidR="00D7788C" w:rsidRPr="00663D9C" w:rsidRDefault="00F6641C" w:rsidP="00663D9C">
            <w:pPr>
              <w:spacing w:line="276" w:lineRule="auto"/>
              <w:rPr>
                <w:b/>
                <w:iCs/>
                <w:sz w:val="22"/>
                <w:szCs w:val="22"/>
              </w:rPr>
            </w:pPr>
            <w:r>
              <w:rPr>
                <w:b/>
                <w:iCs/>
                <w:sz w:val="22"/>
                <w:szCs w:val="22"/>
              </w:rPr>
              <w:t>Tinkamiausias</w:t>
            </w:r>
            <w:r w:rsidRPr="00663D9C">
              <w:rPr>
                <w:b/>
                <w:iCs/>
                <w:sz w:val="22"/>
                <w:szCs w:val="22"/>
              </w:rPr>
              <w:t xml:space="preserve"> terminas</w:t>
            </w:r>
          </w:p>
        </w:tc>
      </w:tr>
      <w:tr w:rsidR="009611AC" w14:paraId="06B68348"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77A4E7B8" w14:textId="77777777" w:rsidR="00D7788C" w:rsidRPr="00663D9C" w:rsidRDefault="00F6641C" w:rsidP="00663D9C">
            <w:pPr>
              <w:tabs>
                <w:tab w:val="left" w:pos="2191"/>
              </w:tabs>
              <w:spacing w:line="276" w:lineRule="auto"/>
              <w:rPr>
                <w:sz w:val="22"/>
                <w:szCs w:val="22"/>
              </w:rPr>
            </w:pPr>
            <w:r w:rsidRPr="00663D9C">
              <w:rPr>
                <w:sz w:val="22"/>
                <w:szCs w:val="22"/>
              </w:rPr>
              <w:t>Imuninės sistemos sutrikimai</w:t>
            </w:r>
          </w:p>
        </w:tc>
        <w:tc>
          <w:tcPr>
            <w:tcW w:w="6050" w:type="dxa"/>
            <w:tcBorders>
              <w:top w:val="single" w:sz="4" w:space="0" w:color="auto"/>
              <w:left w:val="single" w:sz="4" w:space="0" w:color="auto"/>
              <w:bottom w:val="single" w:sz="4" w:space="0" w:color="auto"/>
              <w:right w:val="single" w:sz="4" w:space="0" w:color="auto"/>
            </w:tcBorders>
            <w:hideMark/>
          </w:tcPr>
          <w:p w14:paraId="0C5A7E93" w14:textId="77777777" w:rsidR="00D7788C" w:rsidRPr="00663D9C" w:rsidRDefault="00F6641C" w:rsidP="00663D9C">
            <w:pPr>
              <w:spacing w:line="276" w:lineRule="auto"/>
              <w:rPr>
                <w:sz w:val="22"/>
                <w:szCs w:val="22"/>
              </w:rPr>
            </w:pPr>
            <w:proofErr w:type="spellStart"/>
            <w:r w:rsidRPr="00663D9C">
              <w:rPr>
                <w:sz w:val="22"/>
                <w:szCs w:val="22"/>
              </w:rPr>
              <w:t>Anafilaksija</w:t>
            </w:r>
            <w:proofErr w:type="spellEnd"/>
            <w:r w:rsidRPr="00663D9C">
              <w:rPr>
                <w:sz w:val="22"/>
                <w:szCs w:val="22"/>
              </w:rPr>
              <w:t xml:space="preserve">, </w:t>
            </w:r>
            <w:proofErr w:type="spellStart"/>
            <w:r w:rsidRPr="00663D9C">
              <w:rPr>
                <w:sz w:val="22"/>
                <w:szCs w:val="22"/>
              </w:rPr>
              <w:t>angioneurozinė</w:t>
            </w:r>
            <w:proofErr w:type="spellEnd"/>
            <w:r w:rsidRPr="00663D9C">
              <w:rPr>
                <w:sz w:val="22"/>
                <w:szCs w:val="22"/>
              </w:rPr>
              <w:t xml:space="preserve"> edema, </w:t>
            </w:r>
            <w:proofErr w:type="spellStart"/>
            <w:r w:rsidRPr="00663D9C">
              <w:rPr>
                <w:sz w:val="22"/>
                <w:szCs w:val="22"/>
              </w:rPr>
              <w:t>seruminė</w:t>
            </w:r>
            <w:proofErr w:type="spellEnd"/>
            <w:r w:rsidRPr="00663D9C">
              <w:rPr>
                <w:sz w:val="22"/>
                <w:szCs w:val="22"/>
              </w:rPr>
              <w:t xml:space="preserve"> liga, dilgėlinė</w:t>
            </w:r>
          </w:p>
        </w:tc>
      </w:tr>
      <w:tr w:rsidR="009611AC" w14:paraId="3B6A8E7C"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22D70546" w14:textId="77777777" w:rsidR="00D7788C" w:rsidRPr="00663D9C" w:rsidRDefault="00F6641C" w:rsidP="00663D9C">
            <w:pPr>
              <w:spacing w:line="276" w:lineRule="auto"/>
              <w:rPr>
                <w:sz w:val="22"/>
                <w:szCs w:val="22"/>
              </w:rPr>
            </w:pPr>
            <w:r w:rsidRPr="00663D9C">
              <w:rPr>
                <w:sz w:val="22"/>
                <w:szCs w:val="22"/>
              </w:rPr>
              <w:t>Metabolizmo ir mitybos sutrikimai</w:t>
            </w:r>
          </w:p>
        </w:tc>
        <w:tc>
          <w:tcPr>
            <w:tcW w:w="6050" w:type="dxa"/>
            <w:tcBorders>
              <w:top w:val="single" w:sz="4" w:space="0" w:color="auto"/>
              <w:left w:val="single" w:sz="4" w:space="0" w:color="auto"/>
              <w:bottom w:val="single" w:sz="4" w:space="0" w:color="auto"/>
              <w:right w:val="single" w:sz="4" w:space="0" w:color="auto"/>
            </w:tcBorders>
            <w:hideMark/>
          </w:tcPr>
          <w:p w14:paraId="2DF21709" w14:textId="77777777" w:rsidR="00D7788C" w:rsidRPr="00663D9C" w:rsidRDefault="00F6641C" w:rsidP="00663D9C">
            <w:pPr>
              <w:spacing w:line="276" w:lineRule="auto"/>
              <w:rPr>
                <w:sz w:val="22"/>
                <w:szCs w:val="22"/>
              </w:rPr>
            </w:pPr>
            <w:r w:rsidRPr="00663D9C">
              <w:rPr>
                <w:sz w:val="22"/>
                <w:szCs w:val="22"/>
              </w:rPr>
              <w:t>Anoreksija</w:t>
            </w:r>
          </w:p>
        </w:tc>
      </w:tr>
      <w:tr w:rsidR="009611AC" w14:paraId="1423E368" w14:textId="77777777" w:rsidTr="00FF6D4D">
        <w:tc>
          <w:tcPr>
            <w:tcW w:w="3544" w:type="dxa"/>
            <w:tcBorders>
              <w:top w:val="single" w:sz="4" w:space="0" w:color="auto"/>
              <w:left w:val="single" w:sz="4" w:space="0" w:color="auto"/>
              <w:bottom w:val="single" w:sz="4" w:space="0" w:color="auto"/>
              <w:right w:val="single" w:sz="4" w:space="0" w:color="auto"/>
            </w:tcBorders>
          </w:tcPr>
          <w:p w14:paraId="01E8F934" w14:textId="77777777" w:rsidR="00D7788C" w:rsidRPr="00663D9C" w:rsidRDefault="00F6641C" w:rsidP="00663D9C">
            <w:pPr>
              <w:spacing w:line="276" w:lineRule="auto"/>
              <w:rPr>
                <w:sz w:val="22"/>
                <w:szCs w:val="22"/>
              </w:rPr>
            </w:pPr>
            <w:r w:rsidRPr="00663D9C">
              <w:rPr>
                <w:sz w:val="22"/>
                <w:szCs w:val="22"/>
              </w:rPr>
              <w:t>Nervų sistemos sutrikimai</w:t>
            </w:r>
          </w:p>
          <w:p w14:paraId="61ACDE4F" w14:textId="77777777" w:rsidR="00D7788C" w:rsidRPr="00663D9C" w:rsidRDefault="00D7788C" w:rsidP="00663D9C">
            <w:pPr>
              <w:spacing w:line="276" w:lineRule="auto"/>
              <w:rPr>
                <w:sz w:val="22"/>
                <w:szCs w:val="22"/>
              </w:rPr>
            </w:pPr>
          </w:p>
        </w:tc>
        <w:tc>
          <w:tcPr>
            <w:tcW w:w="6050" w:type="dxa"/>
            <w:tcBorders>
              <w:top w:val="single" w:sz="4" w:space="0" w:color="auto"/>
              <w:left w:val="single" w:sz="4" w:space="0" w:color="auto"/>
              <w:bottom w:val="single" w:sz="4" w:space="0" w:color="auto"/>
              <w:right w:val="single" w:sz="4" w:space="0" w:color="auto"/>
            </w:tcBorders>
            <w:hideMark/>
          </w:tcPr>
          <w:p w14:paraId="3FD9732A" w14:textId="77777777" w:rsidR="00D7788C" w:rsidRPr="00663D9C" w:rsidRDefault="00F6641C" w:rsidP="00663D9C">
            <w:pPr>
              <w:spacing w:line="276" w:lineRule="auto"/>
              <w:rPr>
                <w:sz w:val="22"/>
                <w:szCs w:val="22"/>
              </w:rPr>
            </w:pPr>
            <w:proofErr w:type="spellStart"/>
            <w:r w:rsidRPr="00663D9C">
              <w:rPr>
                <w:sz w:val="22"/>
                <w:szCs w:val="22"/>
              </w:rPr>
              <w:t>Brachialinė</w:t>
            </w:r>
            <w:proofErr w:type="spellEnd"/>
            <w:r w:rsidRPr="00663D9C">
              <w:rPr>
                <w:sz w:val="22"/>
                <w:szCs w:val="22"/>
              </w:rPr>
              <w:t xml:space="preserve"> </w:t>
            </w:r>
            <w:proofErr w:type="spellStart"/>
            <w:r w:rsidRPr="00663D9C">
              <w:rPr>
                <w:sz w:val="22"/>
                <w:szCs w:val="22"/>
              </w:rPr>
              <w:t>pleksopatija</w:t>
            </w:r>
            <w:proofErr w:type="spellEnd"/>
            <w:r w:rsidRPr="00663D9C">
              <w:rPr>
                <w:sz w:val="22"/>
                <w:szCs w:val="22"/>
              </w:rPr>
              <w:t xml:space="preserve">, </w:t>
            </w:r>
            <w:proofErr w:type="spellStart"/>
            <w:r w:rsidRPr="00663D9C">
              <w:rPr>
                <w:sz w:val="22"/>
                <w:szCs w:val="22"/>
              </w:rPr>
              <w:t>disfonija</w:t>
            </w:r>
            <w:proofErr w:type="spellEnd"/>
            <w:r w:rsidRPr="00663D9C">
              <w:rPr>
                <w:sz w:val="22"/>
                <w:szCs w:val="22"/>
              </w:rPr>
              <w:t xml:space="preserve">, </w:t>
            </w:r>
            <w:proofErr w:type="spellStart"/>
            <w:r w:rsidRPr="00663D9C">
              <w:rPr>
                <w:sz w:val="22"/>
                <w:szCs w:val="22"/>
              </w:rPr>
              <w:t>dizartrija</w:t>
            </w:r>
            <w:proofErr w:type="spellEnd"/>
            <w:r w:rsidRPr="00663D9C">
              <w:rPr>
                <w:sz w:val="22"/>
                <w:szCs w:val="22"/>
              </w:rPr>
              <w:t xml:space="preserve">, veido parezė, </w:t>
            </w:r>
            <w:proofErr w:type="spellStart"/>
            <w:r w:rsidRPr="00663D9C">
              <w:rPr>
                <w:sz w:val="22"/>
                <w:szCs w:val="22"/>
              </w:rPr>
              <w:t>hipoestezija</w:t>
            </w:r>
            <w:proofErr w:type="spellEnd"/>
            <w:r w:rsidRPr="00663D9C">
              <w:rPr>
                <w:sz w:val="22"/>
                <w:szCs w:val="22"/>
              </w:rPr>
              <w:t xml:space="preserve">, raumenų silpnumas, </w:t>
            </w:r>
            <w:proofErr w:type="spellStart"/>
            <w:r w:rsidRPr="00663D9C">
              <w:rPr>
                <w:sz w:val="22"/>
                <w:szCs w:val="22"/>
              </w:rPr>
              <w:t>generalizuota</w:t>
            </w:r>
            <w:proofErr w:type="spellEnd"/>
            <w:r w:rsidRPr="00663D9C">
              <w:rPr>
                <w:sz w:val="22"/>
                <w:szCs w:val="22"/>
              </w:rPr>
              <w:t xml:space="preserve"> </w:t>
            </w:r>
            <w:proofErr w:type="spellStart"/>
            <w:r w:rsidRPr="00663D9C">
              <w:rPr>
                <w:sz w:val="22"/>
                <w:szCs w:val="22"/>
              </w:rPr>
              <w:t>miastenija</w:t>
            </w:r>
            <w:proofErr w:type="spellEnd"/>
            <w:r w:rsidRPr="00663D9C">
              <w:rPr>
                <w:sz w:val="22"/>
                <w:szCs w:val="22"/>
              </w:rPr>
              <w:t xml:space="preserve">, </w:t>
            </w:r>
            <w:r w:rsidRPr="00663D9C">
              <w:rPr>
                <w:sz w:val="22"/>
                <w:szCs w:val="22"/>
              </w:rPr>
              <w:lastRenderedPageBreak/>
              <w:t xml:space="preserve">periferinė neuropatija, </w:t>
            </w:r>
            <w:proofErr w:type="spellStart"/>
            <w:r w:rsidRPr="00663D9C">
              <w:rPr>
                <w:sz w:val="22"/>
                <w:szCs w:val="22"/>
              </w:rPr>
              <w:t>parestezija</w:t>
            </w:r>
            <w:proofErr w:type="spellEnd"/>
            <w:r w:rsidRPr="00663D9C">
              <w:rPr>
                <w:sz w:val="22"/>
                <w:szCs w:val="22"/>
              </w:rPr>
              <w:t>, radikulopatija, traukuliai, apalpimas, veido paralyžius</w:t>
            </w:r>
          </w:p>
        </w:tc>
      </w:tr>
      <w:tr w:rsidR="009611AC" w14:paraId="6C64874D" w14:textId="77777777" w:rsidTr="00FF6D4D">
        <w:tc>
          <w:tcPr>
            <w:tcW w:w="3544" w:type="dxa"/>
            <w:tcBorders>
              <w:top w:val="single" w:sz="4" w:space="0" w:color="auto"/>
              <w:left w:val="single" w:sz="4" w:space="0" w:color="auto"/>
              <w:bottom w:val="single" w:sz="4" w:space="0" w:color="auto"/>
              <w:right w:val="single" w:sz="4" w:space="0" w:color="auto"/>
            </w:tcBorders>
          </w:tcPr>
          <w:p w14:paraId="3FD7DBC2" w14:textId="77777777" w:rsidR="00D7788C" w:rsidRPr="00663D9C" w:rsidRDefault="00F6641C" w:rsidP="00663D9C">
            <w:pPr>
              <w:spacing w:line="276" w:lineRule="auto"/>
              <w:rPr>
                <w:sz w:val="22"/>
                <w:szCs w:val="22"/>
              </w:rPr>
            </w:pPr>
            <w:r w:rsidRPr="00663D9C">
              <w:rPr>
                <w:sz w:val="22"/>
                <w:szCs w:val="22"/>
              </w:rPr>
              <w:lastRenderedPageBreak/>
              <w:t>Akių sutrikimai</w:t>
            </w:r>
          </w:p>
          <w:p w14:paraId="5716662F" w14:textId="77777777" w:rsidR="00D7788C" w:rsidRPr="00663D9C" w:rsidRDefault="00D7788C" w:rsidP="00663D9C">
            <w:pPr>
              <w:spacing w:line="276" w:lineRule="auto"/>
              <w:rPr>
                <w:sz w:val="22"/>
                <w:szCs w:val="22"/>
              </w:rPr>
            </w:pPr>
          </w:p>
        </w:tc>
        <w:tc>
          <w:tcPr>
            <w:tcW w:w="6050" w:type="dxa"/>
            <w:tcBorders>
              <w:top w:val="single" w:sz="4" w:space="0" w:color="auto"/>
              <w:left w:val="single" w:sz="4" w:space="0" w:color="auto"/>
              <w:bottom w:val="single" w:sz="4" w:space="0" w:color="auto"/>
              <w:right w:val="single" w:sz="4" w:space="0" w:color="auto"/>
            </w:tcBorders>
            <w:hideMark/>
          </w:tcPr>
          <w:p w14:paraId="115B0892" w14:textId="77777777" w:rsidR="00D7788C" w:rsidRPr="00663D9C" w:rsidRDefault="00F6641C" w:rsidP="00663D9C">
            <w:pPr>
              <w:spacing w:line="276" w:lineRule="auto"/>
              <w:rPr>
                <w:sz w:val="22"/>
                <w:szCs w:val="22"/>
              </w:rPr>
            </w:pPr>
            <w:r w:rsidRPr="00663D9C">
              <w:rPr>
                <w:sz w:val="22"/>
                <w:szCs w:val="22"/>
              </w:rPr>
              <w:t xml:space="preserve">Uždaro kampo glaukoma (gydant </w:t>
            </w:r>
            <w:proofErr w:type="spellStart"/>
            <w:r w:rsidRPr="00663D9C">
              <w:rPr>
                <w:sz w:val="22"/>
                <w:szCs w:val="22"/>
              </w:rPr>
              <w:t>blefarospazmą</w:t>
            </w:r>
            <w:proofErr w:type="spellEnd"/>
            <w:r w:rsidRPr="00663D9C">
              <w:rPr>
                <w:sz w:val="22"/>
                <w:szCs w:val="22"/>
              </w:rPr>
              <w:t xml:space="preserve">), </w:t>
            </w:r>
            <w:proofErr w:type="spellStart"/>
            <w:r w:rsidRPr="00663D9C">
              <w:rPr>
                <w:sz w:val="22"/>
                <w:szCs w:val="22"/>
              </w:rPr>
              <w:t>strabizmas</w:t>
            </w:r>
            <w:proofErr w:type="spellEnd"/>
            <w:r w:rsidRPr="00663D9C">
              <w:rPr>
                <w:sz w:val="22"/>
                <w:szCs w:val="22"/>
              </w:rPr>
              <w:t>, miglotas matymas, regėjimo sutrikimas, akių sausumas (susijęs su injekcijomis aplink akis)</w:t>
            </w:r>
            <w:r w:rsidR="00043C5D" w:rsidRPr="00663D9C">
              <w:rPr>
                <w:sz w:val="22"/>
                <w:szCs w:val="22"/>
              </w:rPr>
              <w:t xml:space="preserve">, akių vokų </w:t>
            </w:r>
            <w:r w:rsidR="0096689B" w:rsidRPr="00663D9C">
              <w:rPr>
                <w:sz w:val="22"/>
                <w:szCs w:val="22"/>
              </w:rPr>
              <w:t>edema</w:t>
            </w:r>
          </w:p>
        </w:tc>
      </w:tr>
      <w:tr w:rsidR="009611AC" w14:paraId="2129A71F"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67A79300" w14:textId="77777777" w:rsidR="00D7788C" w:rsidRPr="00663D9C" w:rsidRDefault="00F6641C" w:rsidP="00663D9C">
            <w:pPr>
              <w:spacing w:line="276" w:lineRule="auto"/>
              <w:rPr>
                <w:sz w:val="22"/>
                <w:szCs w:val="22"/>
              </w:rPr>
            </w:pPr>
            <w:r w:rsidRPr="00663D9C">
              <w:rPr>
                <w:sz w:val="22"/>
                <w:szCs w:val="22"/>
              </w:rPr>
              <w:t>Ausų ir labirintų sutrikimai</w:t>
            </w:r>
          </w:p>
        </w:tc>
        <w:tc>
          <w:tcPr>
            <w:tcW w:w="6050" w:type="dxa"/>
            <w:tcBorders>
              <w:top w:val="single" w:sz="4" w:space="0" w:color="auto"/>
              <w:left w:val="single" w:sz="4" w:space="0" w:color="auto"/>
              <w:bottom w:val="single" w:sz="4" w:space="0" w:color="auto"/>
              <w:right w:val="single" w:sz="4" w:space="0" w:color="auto"/>
            </w:tcBorders>
            <w:hideMark/>
          </w:tcPr>
          <w:p w14:paraId="22BF54EC" w14:textId="77777777" w:rsidR="00D7788C" w:rsidRPr="00663D9C" w:rsidRDefault="00F6641C" w:rsidP="00663D9C">
            <w:pPr>
              <w:spacing w:line="276" w:lineRule="auto"/>
              <w:rPr>
                <w:sz w:val="22"/>
                <w:szCs w:val="22"/>
              </w:rPr>
            </w:pPr>
            <w:r w:rsidRPr="00663D9C">
              <w:rPr>
                <w:sz w:val="22"/>
                <w:szCs w:val="22"/>
              </w:rPr>
              <w:t>Klausos susilpnėjimas, ūžesys (</w:t>
            </w:r>
            <w:proofErr w:type="spellStart"/>
            <w:r w:rsidRPr="00663D9C">
              <w:rPr>
                <w:i/>
                <w:sz w:val="22"/>
                <w:szCs w:val="22"/>
              </w:rPr>
              <w:t>tinnitus</w:t>
            </w:r>
            <w:proofErr w:type="spellEnd"/>
            <w:r w:rsidRPr="00663D9C">
              <w:rPr>
                <w:sz w:val="22"/>
                <w:szCs w:val="22"/>
              </w:rPr>
              <w:t>), svaigimas (</w:t>
            </w:r>
            <w:proofErr w:type="spellStart"/>
            <w:r w:rsidRPr="00663D9C">
              <w:rPr>
                <w:i/>
                <w:sz w:val="22"/>
                <w:szCs w:val="22"/>
              </w:rPr>
              <w:t>vertigo</w:t>
            </w:r>
            <w:proofErr w:type="spellEnd"/>
            <w:r w:rsidRPr="00663D9C">
              <w:rPr>
                <w:sz w:val="22"/>
                <w:szCs w:val="22"/>
              </w:rPr>
              <w:t>)</w:t>
            </w:r>
          </w:p>
        </w:tc>
      </w:tr>
      <w:tr w:rsidR="009611AC" w14:paraId="1050361F"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55FD0B61" w14:textId="77777777" w:rsidR="00D7788C" w:rsidRPr="00663D9C" w:rsidRDefault="00F6641C" w:rsidP="00663D9C">
            <w:pPr>
              <w:spacing w:line="276" w:lineRule="auto"/>
              <w:rPr>
                <w:sz w:val="22"/>
                <w:szCs w:val="22"/>
              </w:rPr>
            </w:pPr>
            <w:r w:rsidRPr="00663D9C">
              <w:rPr>
                <w:sz w:val="22"/>
                <w:szCs w:val="22"/>
              </w:rPr>
              <w:t>Širdies sutrikimai</w:t>
            </w:r>
          </w:p>
        </w:tc>
        <w:tc>
          <w:tcPr>
            <w:tcW w:w="6050" w:type="dxa"/>
            <w:tcBorders>
              <w:top w:val="single" w:sz="4" w:space="0" w:color="auto"/>
              <w:left w:val="single" w:sz="4" w:space="0" w:color="auto"/>
              <w:bottom w:val="single" w:sz="4" w:space="0" w:color="auto"/>
              <w:right w:val="single" w:sz="4" w:space="0" w:color="auto"/>
            </w:tcBorders>
            <w:hideMark/>
          </w:tcPr>
          <w:p w14:paraId="67AA6E23" w14:textId="77777777" w:rsidR="00D7788C" w:rsidRPr="00663D9C" w:rsidRDefault="00F6641C" w:rsidP="00663D9C">
            <w:pPr>
              <w:spacing w:line="276" w:lineRule="auto"/>
              <w:rPr>
                <w:sz w:val="22"/>
                <w:szCs w:val="22"/>
              </w:rPr>
            </w:pPr>
            <w:r w:rsidRPr="00663D9C">
              <w:rPr>
                <w:sz w:val="22"/>
                <w:szCs w:val="22"/>
              </w:rPr>
              <w:t>Aritmija, miokardo infarktas</w:t>
            </w:r>
          </w:p>
        </w:tc>
      </w:tr>
      <w:tr w:rsidR="009611AC" w14:paraId="278BDF83"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7038EAF9" w14:textId="77777777" w:rsidR="00D7788C" w:rsidRPr="00663D9C" w:rsidRDefault="00F6641C" w:rsidP="00663D9C">
            <w:pPr>
              <w:spacing w:line="276" w:lineRule="auto"/>
              <w:rPr>
                <w:sz w:val="22"/>
                <w:szCs w:val="22"/>
              </w:rPr>
            </w:pPr>
            <w:r w:rsidRPr="00663D9C">
              <w:rPr>
                <w:sz w:val="22"/>
                <w:szCs w:val="22"/>
              </w:rPr>
              <w:t>Kvėpavimo sistemos, krūtinės ląstos ir tarpuplaučio sutrikimai</w:t>
            </w:r>
          </w:p>
        </w:tc>
        <w:tc>
          <w:tcPr>
            <w:tcW w:w="6050" w:type="dxa"/>
            <w:tcBorders>
              <w:top w:val="single" w:sz="4" w:space="0" w:color="auto"/>
              <w:left w:val="single" w:sz="4" w:space="0" w:color="auto"/>
              <w:bottom w:val="single" w:sz="4" w:space="0" w:color="auto"/>
              <w:right w:val="single" w:sz="4" w:space="0" w:color="auto"/>
            </w:tcBorders>
            <w:hideMark/>
          </w:tcPr>
          <w:p w14:paraId="529B36A3" w14:textId="77777777" w:rsidR="00D7788C" w:rsidRPr="00663D9C" w:rsidRDefault="00F6641C" w:rsidP="00663D9C">
            <w:pPr>
              <w:spacing w:line="276" w:lineRule="auto"/>
              <w:rPr>
                <w:sz w:val="22"/>
                <w:szCs w:val="22"/>
              </w:rPr>
            </w:pPr>
            <w:proofErr w:type="spellStart"/>
            <w:r w:rsidRPr="00663D9C">
              <w:rPr>
                <w:sz w:val="22"/>
                <w:szCs w:val="22"/>
              </w:rPr>
              <w:t>Aspiracinė</w:t>
            </w:r>
            <w:proofErr w:type="spellEnd"/>
            <w:r w:rsidRPr="00663D9C">
              <w:rPr>
                <w:sz w:val="22"/>
                <w:szCs w:val="22"/>
              </w:rPr>
              <w:t xml:space="preserve"> pneumonija (kai kurie atvejai baigėsi mirtimi), dusulys, kvėpavimo slopinimas, kvėpavimo funkcijos nepakankamumas</w:t>
            </w:r>
          </w:p>
        </w:tc>
      </w:tr>
      <w:tr w:rsidR="009611AC" w14:paraId="655675DE"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3C0A6554" w14:textId="77777777" w:rsidR="00D7788C" w:rsidRPr="00663D9C" w:rsidRDefault="00F6641C" w:rsidP="00663D9C">
            <w:pPr>
              <w:spacing w:line="276" w:lineRule="auto"/>
              <w:rPr>
                <w:sz w:val="22"/>
                <w:szCs w:val="22"/>
              </w:rPr>
            </w:pPr>
            <w:r w:rsidRPr="00663D9C">
              <w:rPr>
                <w:sz w:val="22"/>
                <w:szCs w:val="22"/>
              </w:rPr>
              <w:t>Virškinimo trakto sutrikimai</w:t>
            </w:r>
          </w:p>
        </w:tc>
        <w:tc>
          <w:tcPr>
            <w:tcW w:w="6050" w:type="dxa"/>
            <w:tcBorders>
              <w:top w:val="single" w:sz="4" w:space="0" w:color="auto"/>
              <w:left w:val="single" w:sz="4" w:space="0" w:color="auto"/>
              <w:bottom w:val="single" w:sz="4" w:space="0" w:color="auto"/>
              <w:right w:val="single" w:sz="4" w:space="0" w:color="auto"/>
            </w:tcBorders>
            <w:hideMark/>
          </w:tcPr>
          <w:p w14:paraId="75DE1EF4" w14:textId="77777777" w:rsidR="00D7788C" w:rsidRPr="00663D9C" w:rsidRDefault="00F6641C" w:rsidP="00663D9C">
            <w:pPr>
              <w:spacing w:line="276" w:lineRule="auto"/>
              <w:rPr>
                <w:sz w:val="22"/>
                <w:szCs w:val="22"/>
              </w:rPr>
            </w:pPr>
            <w:r w:rsidRPr="00663D9C">
              <w:rPr>
                <w:sz w:val="22"/>
                <w:szCs w:val="22"/>
              </w:rPr>
              <w:t xml:space="preserve">Pilvo skausmas, viduriavimas, vidurių užkietėjimas, burnos sausumas, </w:t>
            </w:r>
            <w:proofErr w:type="spellStart"/>
            <w:r w:rsidRPr="00663D9C">
              <w:rPr>
                <w:sz w:val="22"/>
                <w:szCs w:val="22"/>
              </w:rPr>
              <w:t>disfagija</w:t>
            </w:r>
            <w:proofErr w:type="spellEnd"/>
            <w:r w:rsidRPr="00663D9C">
              <w:rPr>
                <w:sz w:val="22"/>
                <w:szCs w:val="22"/>
              </w:rPr>
              <w:t>, pykinimas, vėmimas</w:t>
            </w:r>
          </w:p>
        </w:tc>
      </w:tr>
      <w:tr w:rsidR="009611AC" w14:paraId="236B0EF7"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40F4AFF9" w14:textId="77777777" w:rsidR="00D7788C" w:rsidRPr="00663D9C" w:rsidRDefault="00F6641C" w:rsidP="00663D9C">
            <w:pPr>
              <w:spacing w:line="276" w:lineRule="auto"/>
              <w:rPr>
                <w:sz w:val="22"/>
                <w:szCs w:val="22"/>
              </w:rPr>
            </w:pPr>
            <w:r w:rsidRPr="00663D9C">
              <w:rPr>
                <w:sz w:val="22"/>
                <w:szCs w:val="22"/>
              </w:rPr>
              <w:t>Odos ir poodinio audinio sutrikimai</w:t>
            </w:r>
          </w:p>
        </w:tc>
        <w:tc>
          <w:tcPr>
            <w:tcW w:w="6050" w:type="dxa"/>
            <w:tcBorders>
              <w:top w:val="single" w:sz="4" w:space="0" w:color="auto"/>
              <w:left w:val="single" w:sz="4" w:space="0" w:color="auto"/>
              <w:bottom w:val="single" w:sz="4" w:space="0" w:color="auto"/>
              <w:right w:val="single" w:sz="4" w:space="0" w:color="auto"/>
            </w:tcBorders>
            <w:hideMark/>
          </w:tcPr>
          <w:p w14:paraId="060FB3A2" w14:textId="77777777" w:rsidR="00D7788C" w:rsidRPr="00663D9C" w:rsidRDefault="00F6641C" w:rsidP="00663D9C">
            <w:pPr>
              <w:spacing w:line="276" w:lineRule="auto"/>
              <w:rPr>
                <w:sz w:val="22"/>
                <w:szCs w:val="22"/>
              </w:rPr>
            </w:pPr>
            <w:proofErr w:type="spellStart"/>
            <w:r w:rsidRPr="00663D9C">
              <w:rPr>
                <w:sz w:val="22"/>
                <w:szCs w:val="22"/>
              </w:rPr>
              <w:t>Alopecija</w:t>
            </w:r>
            <w:proofErr w:type="spellEnd"/>
            <w:r w:rsidRPr="00663D9C">
              <w:rPr>
                <w:sz w:val="22"/>
                <w:szCs w:val="22"/>
              </w:rPr>
              <w:t xml:space="preserve">, į psoriazę panašus dermatitas, daugiaformė </w:t>
            </w:r>
            <w:proofErr w:type="spellStart"/>
            <w:r w:rsidRPr="00663D9C">
              <w:rPr>
                <w:sz w:val="22"/>
                <w:szCs w:val="22"/>
              </w:rPr>
              <w:t>eritema</w:t>
            </w:r>
            <w:proofErr w:type="spellEnd"/>
            <w:r w:rsidRPr="00663D9C">
              <w:rPr>
                <w:sz w:val="22"/>
                <w:szCs w:val="22"/>
              </w:rPr>
              <w:t xml:space="preserve">, </w:t>
            </w:r>
            <w:proofErr w:type="spellStart"/>
            <w:r w:rsidRPr="00663D9C">
              <w:rPr>
                <w:sz w:val="22"/>
                <w:szCs w:val="22"/>
              </w:rPr>
              <w:t>hiperhidrozė</w:t>
            </w:r>
            <w:proofErr w:type="spellEnd"/>
            <w:r w:rsidRPr="00663D9C">
              <w:rPr>
                <w:sz w:val="22"/>
                <w:szCs w:val="22"/>
              </w:rPr>
              <w:t xml:space="preserve">, </w:t>
            </w:r>
            <w:proofErr w:type="spellStart"/>
            <w:r w:rsidRPr="00663D9C">
              <w:rPr>
                <w:sz w:val="22"/>
                <w:szCs w:val="22"/>
              </w:rPr>
              <w:t>madarozė</w:t>
            </w:r>
            <w:proofErr w:type="spellEnd"/>
            <w:r w:rsidRPr="00663D9C">
              <w:rPr>
                <w:sz w:val="22"/>
                <w:szCs w:val="22"/>
              </w:rPr>
              <w:t xml:space="preserve">, niežėjimas, </w:t>
            </w:r>
            <w:r w:rsidR="00CF3645" w:rsidRPr="00663D9C">
              <w:rPr>
                <w:sz w:val="22"/>
                <w:szCs w:val="22"/>
              </w:rPr>
              <w:t>išbėrimas</w:t>
            </w:r>
          </w:p>
        </w:tc>
      </w:tr>
      <w:tr w:rsidR="009611AC" w14:paraId="03124D70"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5D29EDA6" w14:textId="77777777" w:rsidR="00D7788C" w:rsidRPr="00663D9C" w:rsidRDefault="00F6641C" w:rsidP="00663D9C">
            <w:pPr>
              <w:spacing w:line="276" w:lineRule="auto"/>
              <w:rPr>
                <w:sz w:val="22"/>
                <w:szCs w:val="22"/>
              </w:rPr>
            </w:pPr>
            <w:r w:rsidRPr="00663D9C">
              <w:rPr>
                <w:sz w:val="22"/>
                <w:szCs w:val="22"/>
              </w:rPr>
              <w:t>Skeleto, raumenų ir jungiamojo audinio sutrikimai</w:t>
            </w:r>
          </w:p>
        </w:tc>
        <w:tc>
          <w:tcPr>
            <w:tcW w:w="6050" w:type="dxa"/>
            <w:tcBorders>
              <w:top w:val="single" w:sz="4" w:space="0" w:color="auto"/>
              <w:left w:val="single" w:sz="4" w:space="0" w:color="auto"/>
              <w:bottom w:val="single" w:sz="4" w:space="0" w:color="auto"/>
              <w:right w:val="single" w:sz="4" w:space="0" w:color="auto"/>
            </w:tcBorders>
          </w:tcPr>
          <w:p w14:paraId="2C8EE3EE" w14:textId="77777777" w:rsidR="00D7788C" w:rsidRPr="00663D9C" w:rsidRDefault="00F6641C" w:rsidP="00663D9C">
            <w:pPr>
              <w:spacing w:line="276" w:lineRule="auto"/>
              <w:rPr>
                <w:sz w:val="22"/>
                <w:szCs w:val="22"/>
              </w:rPr>
            </w:pPr>
            <w:r w:rsidRPr="00663D9C">
              <w:rPr>
                <w:sz w:val="22"/>
                <w:szCs w:val="22"/>
              </w:rPr>
              <w:t xml:space="preserve">Raumenų atrofija, </w:t>
            </w:r>
            <w:proofErr w:type="spellStart"/>
            <w:r w:rsidRPr="00663D9C">
              <w:rPr>
                <w:sz w:val="22"/>
                <w:szCs w:val="22"/>
              </w:rPr>
              <w:t>mialgija</w:t>
            </w:r>
            <w:proofErr w:type="spellEnd"/>
            <w:r w:rsidRPr="00663D9C">
              <w:rPr>
                <w:sz w:val="22"/>
                <w:szCs w:val="22"/>
              </w:rPr>
              <w:t>, lokalus raumenų trūkčiojimas / nevalingi raumenų susitraukimai</w:t>
            </w:r>
          </w:p>
          <w:p w14:paraId="00CAE726" w14:textId="77777777" w:rsidR="00D7788C" w:rsidRPr="00663D9C" w:rsidRDefault="00D7788C" w:rsidP="00663D9C">
            <w:pPr>
              <w:spacing w:line="276" w:lineRule="auto"/>
              <w:rPr>
                <w:sz w:val="22"/>
                <w:szCs w:val="22"/>
              </w:rPr>
            </w:pPr>
          </w:p>
        </w:tc>
      </w:tr>
      <w:tr w:rsidR="009611AC" w14:paraId="0D7C4F51"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703170BE" w14:textId="77777777" w:rsidR="00D7788C" w:rsidRPr="00663D9C" w:rsidRDefault="00F6641C" w:rsidP="00663D9C">
            <w:pPr>
              <w:spacing w:line="276" w:lineRule="auto"/>
              <w:rPr>
                <w:sz w:val="22"/>
                <w:szCs w:val="22"/>
              </w:rPr>
            </w:pPr>
            <w:r w:rsidRPr="00663D9C">
              <w:rPr>
                <w:sz w:val="22"/>
                <w:szCs w:val="22"/>
              </w:rPr>
              <w:t>Bendrieji sutrikimai ir vartojimo vietos pažeidimai</w:t>
            </w:r>
          </w:p>
        </w:tc>
        <w:tc>
          <w:tcPr>
            <w:tcW w:w="6050" w:type="dxa"/>
            <w:tcBorders>
              <w:top w:val="single" w:sz="4" w:space="0" w:color="auto"/>
              <w:left w:val="single" w:sz="4" w:space="0" w:color="auto"/>
              <w:bottom w:val="single" w:sz="4" w:space="0" w:color="auto"/>
              <w:right w:val="single" w:sz="4" w:space="0" w:color="auto"/>
            </w:tcBorders>
          </w:tcPr>
          <w:p w14:paraId="33BF110F" w14:textId="77777777" w:rsidR="00D7788C" w:rsidRPr="00663D9C" w:rsidRDefault="00F6641C" w:rsidP="00663D9C">
            <w:pPr>
              <w:spacing w:line="276" w:lineRule="auto"/>
              <w:rPr>
                <w:sz w:val="22"/>
                <w:szCs w:val="22"/>
              </w:rPr>
            </w:pPr>
            <w:proofErr w:type="spellStart"/>
            <w:r w:rsidRPr="00663D9C">
              <w:rPr>
                <w:sz w:val="22"/>
                <w:szCs w:val="22"/>
              </w:rPr>
              <w:t>Denervacijos</w:t>
            </w:r>
            <w:proofErr w:type="spellEnd"/>
            <w:r w:rsidRPr="00663D9C">
              <w:rPr>
                <w:sz w:val="22"/>
                <w:szCs w:val="22"/>
              </w:rPr>
              <w:t xml:space="preserve"> atrofija, bendras negalavimas, </w:t>
            </w:r>
            <w:proofErr w:type="spellStart"/>
            <w:r w:rsidRPr="00663D9C">
              <w:rPr>
                <w:sz w:val="22"/>
                <w:szCs w:val="22"/>
              </w:rPr>
              <w:t>pireksija</w:t>
            </w:r>
            <w:proofErr w:type="spellEnd"/>
          </w:p>
          <w:p w14:paraId="43FE4A7C" w14:textId="77777777" w:rsidR="00D7788C" w:rsidRPr="00663D9C" w:rsidRDefault="00D7788C" w:rsidP="00663D9C">
            <w:pPr>
              <w:spacing w:line="276" w:lineRule="auto"/>
              <w:rPr>
                <w:sz w:val="22"/>
                <w:szCs w:val="22"/>
              </w:rPr>
            </w:pPr>
          </w:p>
        </w:tc>
      </w:tr>
    </w:tbl>
    <w:p w14:paraId="74FB88DA" w14:textId="77777777" w:rsidR="00D7788C" w:rsidRPr="00663D9C" w:rsidRDefault="00D7788C" w:rsidP="00663D9C">
      <w:pPr>
        <w:rPr>
          <w:sz w:val="22"/>
          <w:szCs w:val="22"/>
        </w:rPr>
      </w:pPr>
    </w:p>
    <w:p w14:paraId="70BDF666" w14:textId="77777777" w:rsidR="00D7788C" w:rsidRPr="00663D9C" w:rsidRDefault="00F6641C" w:rsidP="00663D9C">
      <w:pPr>
        <w:autoSpaceDE w:val="0"/>
        <w:autoSpaceDN w:val="0"/>
        <w:adjustRightInd w:val="0"/>
        <w:rPr>
          <w:sz w:val="22"/>
          <w:szCs w:val="22"/>
          <w:u w:val="single"/>
        </w:rPr>
      </w:pPr>
      <w:r w:rsidRPr="00663D9C">
        <w:rPr>
          <w:noProof/>
          <w:sz w:val="22"/>
          <w:szCs w:val="22"/>
          <w:u w:val="single"/>
        </w:rPr>
        <w:t>Pranešimas apie įtariamas nepageidaujamas reakcijas</w:t>
      </w:r>
    </w:p>
    <w:p w14:paraId="42A293C7" w14:textId="77777777" w:rsidR="00D7788C" w:rsidRPr="00663D9C" w:rsidRDefault="00F6641C" w:rsidP="00663D9C">
      <w:pPr>
        <w:autoSpaceDE w:val="0"/>
        <w:autoSpaceDN w:val="0"/>
        <w:adjustRightInd w:val="0"/>
        <w:rPr>
          <w:noProof/>
          <w:sz w:val="22"/>
          <w:szCs w:val="22"/>
        </w:rPr>
      </w:pPr>
      <w:r w:rsidRPr="00663D9C">
        <w:rPr>
          <w:noProof/>
          <w:sz w:val="22"/>
          <w:szCs w:val="22"/>
        </w:rPr>
        <w:t>Svarbu pranešti apie įtariamas nepageidaujamas reakcijas, pastebėtas po vaistinio preparato registracijos, nes tai leidžia nuolat stebėti vaistinio preparato naudos ir rizikos santykį.</w:t>
      </w:r>
      <w:r w:rsidRPr="00663D9C">
        <w:rPr>
          <w:sz w:val="22"/>
          <w:szCs w:val="22"/>
        </w:rPr>
        <w:t xml:space="preserve"> </w:t>
      </w:r>
      <w:r w:rsidRPr="00663D9C">
        <w:rPr>
          <w:noProof/>
          <w:sz w:val="22"/>
          <w:szCs w:val="22"/>
        </w:rPr>
        <w:t xml:space="preserve">Sveikatos priežiūros specialistai turi pranešti apie bet kokias įtariamas nepageidaujamas reakcijas, </w:t>
      </w:r>
      <w:r w:rsidR="00F3719B" w:rsidRPr="00F3719B">
        <w:rPr>
          <w:noProof/>
          <w:sz w:val="22"/>
          <w:szCs w:val="22"/>
        </w:rPr>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20C0258" w14:textId="77777777" w:rsidR="00D7788C" w:rsidRPr="00663D9C" w:rsidRDefault="00D7788C" w:rsidP="00663D9C">
      <w:pPr>
        <w:rPr>
          <w:sz w:val="22"/>
          <w:szCs w:val="22"/>
        </w:rPr>
      </w:pPr>
    </w:p>
    <w:p w14:paraId="51C2EDFE" w14:textId="77777777" w:rsidR="00D7788C" w:rsidRPr="00663D9C" w:rsidRDefault="00F6641C" w:rsidP="00663D9C">
      <w:pPr>
        <w:ind w:left="567" w:hanging="567"/>
        <w:rPr>
          <w:b/>
          <w:sz w:val="22"/>
          <w:szCs w:val="22"/>
        </w:rPr>
      </w:pPr>
      <w:r w:rsidRPr="00663D9C">
        <w:rPr>
          <w:b/>
          <w:sz w:val="22"/>
          <w:szCs w:val="22"/>
        </w:rPr>
        <w:t>4.9</w:t>
      </w:r>
      <w:r w:rsidRPr="00663D9C">
        <w:rPr>
          <w:b/>
          <w:sz w:val="22"/>
          <w:szCs w:val="22"/>
        </w:rPr>
        <w:tab/>
        <w:t>Perdozavimas</w:t>
      </w:r>
    </w:p>
    <w:p w14:paraId="3E310536" w14:textId="77777777" w:rsidR="00D7788C" w:rsidRPr="00663D9C" w:rsidRDefault="00D7788C" w:rsidP="00663D9C">
      <w:pPr>
        <w:rPr>
          <w:sz w:val="22"/>
          <w:szCs w:val="22"/>
        </w:rPr>
      </w:pPr>
    </w:p>
    <w:p w14:paraId="79A1BD95" w14:textId="77777777" w:rsidR="00D7788C" w:rsidRPr="00663D9C" w:rsidRDefault="00F6641C" w:rsidP="00663D9C">
      <w:pPr>
        <w:rPr>
          <w:sz w:val="22"/>
          <w:szCs w:val="22"/>
        </w:rPr>
      </w:pPr>
      <w:r w:rsidRPr="00663D9C">
        <w:rPr>
          <w:sz w:val="22"/>
          <w:szCs w:val="22"/>
        </w:rPr>
        <w:t xml:space="preserve">BOTOX perdozavimas yra sąlyginis terminas ir priklauso nuo dozės, injekcijos vietos ir audinio, į kurį </w:t>
      </w:r>
      <w:r w:rsidR="00F75232">
        <w:rPr>
          <w:sz w:val="22"/>
          <w:szCs w:val="22"/>
        </w:rPr>
        <w:t>leidžiama</w:t>
      </w:r>
      <w:r w:rsidRPr="00663D9C">
        <w:rPr>
          <w:sz w:val="22"/>
          <w:szCs w:val="22"/>
        </w:rPr>
        <w:t>, savybių.</w:t>
      </w:r>
      <w:r w:rsidRPr="00663D9C">
        <w:rPr>
          <w:b/>
          <w:i/>
          <w:sz w:val="22"/>
          <w:szCs w:val="22"/>
        </w:rPr>
        <w:t xml:space="preserve"> </w:t>
      </w:r>
      <w:r w:rsidRPr="00663D9C">
        <w:rPr>
          <w:sz w:val="22"/>
          <w:szCs w:val="22"/>
        </w:rPr>
        <w:t>Sisteminio toksinio poveikio atvejų dėl atsitiktinio BOTOX su</w:t>
      </w:r>
      <w:r w:rsidR="00F75232">
        <w:rPr>
          <w:sz w:val="22"/>
          <w:szCs w:val="22"/>
        </w:rPr>
        <w:t>leidimo</w:t>
      </w:r>
      <w:r w:rsidRPr="00663D9C">
        <w:rPr>
          <w:sz w:val="22"/>
          <w:szCs w:val="22"/>
        </w:rPr>
        <w:t xml:space="preserve"> nestebėta. Per didelės dozės gali sukelti vietinį arba nutolusį, </w:t>
      </w:r>
      <w:proofErr w:type="spellStart"/>
      <w:r w:rsidRPr="00663D9C">
        <w:rPr>
          <w:sz w:val="22"/>
          <w:szCs w:val="22"/>
        </w:rPr>
        <w:t>generalizuotą</w:t>
      </w:r>
      <w:proofErr w:type="spellEnd"/>
      <w:r w:rsidRPr="00663D9C">
        <w:rPr>
          <w:sz w:val="22"/>
          <w:szCs w:val="22"/>
        </w:rPr>
        <w:t xml:space="preserve"> ir gilų nervų ir raumenų paralyžių.</w:t>
      </w:r>
    </w:p>
    <w:p w14:paraId="4CF2FC95" w14:textId="77777777" w:rsidR="00D7788C" w:rsidRPr="00663D9C" w:rsidRDefault="00D7788C" w:rsidP="00663D9C">
      <w:pPr>
        <w:rPr>
          <w:sz w:val="22"/>
          <w:szCs w:val="22"/>
        </w:rPr>
      </w:pPr>
    </w:p>
    <w:p w14:paraId="20D0B8EC" w14:textId="77777777" w:rsidR="00D7788C" w:rsidRPr="00663D9C" w:rsidRDefault="00F6641C" w:rsidP="00663D9C">
      <w:pPr>
        <w:rPr>
          <w:sz w:val="22"/>
          <w:szCs w:val="22"/>
        </w:rPr>
      </w:pPr>
      <w:r w:rsidRPr="00663D9C">
        <w:rPr>
          <w:sz w:val="22"/>
          <w:szCs w:val="22"/>
        </w:rPr>
        <w:t>Apie BOTOX prarijimo atvejus nepranešta.</w:t>
      </w:r>
    </w:p>
    <w:p w14:paraId="0252F295" w14:textId="77777777" w:rsidR="00D7788C" w:rsidRPr="00663D9C" w:rsidRDefault="00D7788C" w:rsidP="00663D9C">
      <w:pPr>
        <w:rPr>
          <w:sz w:val="22"/>
          <w:szCs w:val="22"/>
        </w:rPr>
      </w:pPr>
    </w:p>
    <w:p w14:paraId="4330DE20" w14:textId="77777777" w:rsidR="00D7788C" w:rsidRPr="00663D9C" w:rsidRDefault="00F6641C" w:rsidP="00663D9C">
      <w:pPr>
        <w:rPr>
          <w:strike/>
          <w:sz w:val="22"/>
          <w:szCs w:val="22"/>
        </w:rPr>
      </w:pPr>
      <w:r w:rsidRPr="00663D9C">
        <w:rPr>
          <w:sz w:val="22"/>
          <w:szCs w:val="22"/>
        </w:rPr>
        <w:t xml:space="preserve">Perdozavimo požymiai ir simptomai stebimi ne iš karto po injekcijos. Atsitiktinės injekcijos ar prarijimo atveju arba įtariant perdozavimą reikia iki kelių savaičių stebėti, ar pacientui neatsiranda stiprėjančių raumenų silpnumo požymių ir simptomų, kurie gali būti vietiniai arba nutolę nuo injekcijos vietos. Galimi požymiai ir simptomai: </w:t>
      </w:r>
      <w:proofErr w:type="spellStart"/>
      <w:r w:rsidRPr="00663D9C">
        <w:rPr>
          <w:sz w:val="22"/>
          <w:szCs w:val="22"/>
        </w:rPr>
        <w:t>ptozė</w:t>
      </w:r>
      <w:proofErr w:type="spellEnd"/>
      <w:r w:rsidRPr="00663D9C">
        <w:rPr>
          <w:sz w:val="22"/>
          <w:szCs w:val="22"/>
        </w:rPr>
        <w:t xml:space="preserve">, </w:t>
      </w:r>
      <w:proofErr w:type="spellStart"/>
      <w:r w:rsidRPr="00663D9C">
        <w:rPr>
          <w:sz w:val="22"/>
          <w:szCs w:val="22"/>
        </w:rPr>
        <w:t>diplopija</w:t>
      </w:r>
      <w:proofErr w:type="spellEnd"/>
      <w:r w:rsidRPr="00663D9C">
        <w:rPr>
          <w:sz w:val="22"/>
          <w:szCs w:val="22"/>
        </w:rPr>
        <w:t xml:space="preserve">, </w:t>
      </w:r>
      <w:proofErr w:type="spellStart"/>
      <w:r w:rsidRPr="00663D9C">
        <w:rPr>
          <w:sz w:val="22"/>
          <w:szCs w:val="22"/>
        </w:rPr>
        <w:t>disfagija</w:t>
      </w:r>
      <w:proofErr w:type="spellEnd"/>
      <w:r w:rsidRPr="00663D9C">
        <w:rPr>
          <w:sz w:val="22"/>
          <w:szCs w:val="22"/>
        </w:rPr>
        <w:t xml:space="preserve">, </w:t>
      </w:r>
      <w:proofErr w:type="spellStart"/>
      <w:r w:rsidRPr="00663D9C">
        <w:rPr>
          <w:sz w:val="22"/>
          <w:szCs w:val="22"/>
        </w:rPr>
        <w:t>dizartrija</w:t>
      </w:r>
      <w:proofErr w:type="spellEnd"/>
      <w:r w:rsidRPr="00663D9C">
        <w:rPr>
          <w:sz w:val="22"/>
          <w:szCs w:val="22"/>
        </w:rPr>
        <w:t xml:space="preserve">, bendras silpnumas ar kvėpavimo funkcijos nepakankamumas. Reikia apsvarstyti tokių pacientų tolesnį medicininį vertinimą ir nedelsiant pradėti reikiamą gydymą, gali prireikti ir hospitalizacijos. </w:t>
      </w:r>
    </w:p>
    <w:p w14:paraId="44C63A9C" w14:textId="77777777" w:rsidR="00D7788C" w:rsidRPr="00663D9C" w:rsidRDefault="00D7788C" w:rsidP="00663D9C">
      <w:pPr>
        <w:rPr>
          <w:sz w:val="22"/>
          <w:szCs w:val="22"/>
        </w:rPr>
      </w:pPr>
    </w:p>
    <w:p w14:paraId="03C33A02" w14:textId="77777777" w:rsidR="00D7788C" w:rsidRPr="00663D9C" w:rsidRDefault="00F6641C" w:rsidP="00663D9C">
      <w:pPr>
        <w:rPr>
          <w:sz w:val="22"/>
          <w:szCs w:val="22"/>
        </w:rPr>
      </w:pPr>
      <w:r w:rsidRPr="00663D9C">
        <w:rPr>
          <w:sz w:val="22"/>
          <w:szCs w:val="22"/>
        </w:rPr>
        <w:t xml:space="preserve">Jei paveiktas burnos bei ryklės ir stemplės </w:t>
      </w:r>
      <w:proofErr w:type="spellStart"/>
      <w:r w:rsidRPr="00663D9C">
        <w:rPr>
          <w:sz w:val="22"/>
          <w:szCs w:val="22"/>
        </w:rPr>
        <w:t>raumenynas</w:t>
      </w:r>
      <w:proofErr w:type="spellEnd"/>
      <w:r w:rsidRPr="00663D9C">
        <w:rPr>
          <w:sz w:val="22"/>
          <w:szCs w:val="22"/>
        </w:rPr>
        <w:t xml:space="preserve">, galima aspiracija, dėl kurios gali atsirasti </w:t>
      </w:r>
      <w:proofErr w:type="spellStart"/>
      <w:r w:rsidRPr="00663D9C">
        <w:rPr>
          <w:sz w:val="22"/>
          <w:szCs w:val="22"/>
        </w:rPr>
        <w:t>aspiracinė</w:t>
      </w:r>
      <w:proofErr w:type="spellEnd"/>
      <w:r w:rsidRPr="00663D9C">
        <w:rPr>
          <w:sz w:val="22"/>
          <w:szCs w:val="22"/>
        </w:rPr>
        <w:t xml:space="preserve"> pneumonija. Jei kvėpavimo raumenys paralyžiuojami arba pakankamai nusilpsta, būtina </w:t>
      </w:r>
      <w:proofErr w:type="spellStart"/>
      <w:r w:rsidRPr="00663D9C">
        <w:rPr>
          <w:sz w:val="22"/>
          <w:szCs w:val="22"/>
        </w:rPr>
        <w:t>intubacija</w:t>
      </w:r>
      <w:proofErr w:type="spellEnd"/>
      <w:r w:rsidRPr="00663D9C">
        <w:rPr>
          <w:sz w:val="22"/>
          <w:szCs w:val="22"/>
        </w:rPr>
        <w:t xml:space="preserve"> ir dirbtinė plaučių ventiliacija, kol būsena pagerės, ir be kitų bendrosios palaikomosios slaugos priemonių gali prireikti </w:t>
      </w:r>
      <w:proofErr w:type="spellStart"/>
      <w:r w:rsidRPr="00663D9C">
        <w:rPr>
          <w:sz w:val="22"/>
          <w:szCs w:val="22"/>
        </w:rPr>
        <w:t>tracheotomijos</w:t>
      </w:r>
      <w:proofErr w:type="spellEnd"/>
      <w:r w:rsidRPr="00663D9C">
        <w:rPr>
          <w:sz w:val="22"/>
          <w:szCs w:val="22"/>
        </w:rPr>
        <w:t xml:space="preserve"> ir ilgalaikės mechaninės ventiliacijos.</w:t>
      </w:r>
    </w:p>
    <w:p w14:paraId="73950F34" w14:textId="77777777" w:rsidR="00D7788C" w:rsidRPr="00663D9C" w:rsidRDefault="00D7788C" w:rsidP="00663D9C">
      <w:pPr>
        <w:rPr>
          <w:sz w:val="22"/>
          <w:szCs w:val="22"/>
        </w:rPr>
      </w:pPr>
    </w:p>
    <w:p w14:paraId="38752BBC" w14:textId="77777777" w:rsidR="00D7788C" w:rsidRPr="00663D9C" w:rsidRDefault="00D7788C" w:rsidP="00663D9C">
      <w:pPr>
        <w:rPr>
          <w:sz w:val="22"/>
          <w:szCs w:val="22"/>
        </w:rPr>
      </w:pPr>
    </w:p>
    <w:p w14:paraId="021BB03B" w14:textId="77777777" w:rsidR="00D7788C" w:rsidRPr="00663D9C" w:rsidRDefault="00F6641C" w:rsidP="00663D9C">
      <w:pPr>
        <w:ind w:left="567" w:hanging="567"/>
        <w:rPr>
          <w:b/>
          <w:sz w:val="22"/>
          <w:szCs w:val="22"/>
        </w:rPr>
      </w:pPr>
      <w:r w:rsidRPr="00663D9C">
        <w:rPr>
          <w:b/>
          <w:sz w:val="22"/>
          <w:szCs w:val="22"/>
        </w:rPr>
        <w:t>5.</w:t>
      </w:r>
      <w:r w:rsidRPr="00663D9C">
        <w:rPr>
          <w:b/>
          <w:sz w:val="22"/>
          <w:szCs w:val="22"/>
        </w:rPr>
        <w:tab/>
        <w:t>FARMAKOLOGINĖS SAVYBĖS</w:t>
      </w:r>
    </w:p>
    <w:p w14:paraId="7B446E3E" w14:textId="77777777" w:rsidR="00D7788C" w:rsidRPr="00663D9C" w:rsidRDefault="00D7788C" w:rsidP="00663D9C">
      <w:pPr>
        <w:rPr>
          <w:sz w:val="22"/>
          <w:szCs w:val="22"/>
        </w:rPr>
      </w:pPr>
    </w:p>
    <w:p w14:paraId="0B46442E" w14:textId="77777777" w:rsidR="00D7788C" w:rsidRPr="00663D9C" w:rsidRDefault="00F6641C" w:rsidP="00663D9C">
      <w:pPr>
        <w:ind w:left="567" w:hanging="567"/>
        <w:rPr>
          <w:b/>
          <w:sz w:val="22"/>
          <w:szCs w:val="22"/>
        </w:rPr>
      </w:pPr>
      <w:r w:rsidRPr="00663D9C">
        <w:rPr>
          <w:b/>
          <w:sz w:val="22"/>
          <w:szCs w:val="22"/>
        </w:rPr>
        <w:t>5.1</w:t>
      </w:r>
      <w:r w:rsidRPr="00663D9C">
        <w:rPr>
          <w:b/>
          <w:sz w:val="22"/>
          <w:szCs w:val="22"/>
        </w:rPr>
        <w:tab/>
      </w:r>
      <w:proofErr w:type="spellStart"/>
      <w:r w:rsidRPr="00663D9C">
        <w:rPr>
          <w:b/>
          <w:sz w:val="22"/>
          <w:szCs w:val="22"/>
        </w:rPr>
        <w:t>Farmakodinaminės</w:t>
      </w:r>
      <w:proofErr w:type="spellEnd"/>
      <w:r w:rsidRPr="00663D9C">
        <w:rPr>
          <w:b/>
          <w:sz w:val="22"/>
          <w:szCs w:val="22"/>
        </w:rPr>
        <w:t xml:space="preserve"> savybės</w:t>
      </w:r>
    </w:p>
    <w:p w14:paraId="21B2424C" w14:textId="77777777" w:rsidR="00D7788C" w:rsidRPr="00663D9C" w:rsidRDefault="00D7788C" w:rsidP="00663D9C">
      <w:pPr>
        <w:rPr>
          <w:sz w:val="22"/>
          <w:szCs w:val="22"/>
        </w:rPr>
      </w:pPr>
    </w:p>
    <w:p w14:paraId="4EA6302E" w14:textId="77777777" w:rsidR="00D7788C" w:rsidRPr="00663D9C" w:rsidRDefault="00F6641C" w:rsidP="00663D9C">
      <w:pPr>
        <w:rPr>
          <w:sz w:val="22"/>
          <w:szCs w:val="22"/>
        </w:rPr>
      </w:pPr>
      <w:proofErr w:type="spellStart"/>
      <w:r w:rsidRPr="00663D9C">
        <w:rPr>
          <w:sz w:val="22"/>
          <w:szCs w:val="22"/>
        </w:rPr>
        <w:t>Farmakoterapinė</w:t>
      </w:r>
      <w:proofErr w:type="spellEnd"/>
      <w:r w:rsidRPr="00663D9C">
        <w:rPr>
          <w:sz w:val="22"/>
          <w:szCs w:val="22"/>
        </w:rPr>
        <w:t xml:space="preserve"> grupė – kiti raumenų </w:t>
      </w:r>
      <w:proofErr w:type="spellStart"/>
      <w:r w:rsidRPr="00663D9C">
        <w:rPr>
          <w:sz w:val="22"/>
          <w:szCs w:val="22"/>
        </w:rPr>
        <w:t>relaksantai</w:t>
      </w:r>
      <w:proofErr w:type="spellEnd"/>
      <w:r w:rsidRPr="00663D9C">
        <w:rPr>
          <w:sz w:val="22"/>
          <w:szCs w:val="22"/>
        </w:rPr>
        <w:t xml:space="preserve">, </w:t>
      </w:r>
      <w:proofErr w:type="spellStart"/>
      <w:r w:rsidRPr="00663D9C">
        <w:rPr>
          <w:sz w:val="22"/>
          <w:szCs w:val="22"/>
        </w:rPr>
        <w:t>periferiškai</w:t>
      </w:r>
      <w:proofErr w:type="spellEnd"/>
      <w:r w:rsidRPr="00663D9C">
        <w:rPr>
          <w:sz w:val="22"/>
          <w:szCs w:val="22"/>
        </w:rPr>
        <w:t xml:space="preserve"> veikiantys preparatai, ATC kodas – M03AX01. </w:t>
      </w:r>
    </w:p>
    <w:p w14:paraId="589334FE" w14:textId="77777777" w:rsidR="00D7788C" w:rsidRPr="00663D9C" w:rsidRDefault="00D7788C" w:rsidP="00663D9C">
      <w:pPr>
        <w:rPr>
          <w:sz w:val="22"/>
          <w:szCs w:val="22"/>
        </w:rPr>
      </w:pPr>
    </w:p>
    <w:p w14:paraId="2264DDC6" w14:textId="77777777" w:rsidR="00D7788C" w:rsidRPr="00663D9C" w:rsidRDefault="00F6641C" w:rsidP="00663D9C">
      <w:pPr>
        <w:rPr>
          <w:sz w:val="22"/>
          <w:szCs w:val="22"/>
          <w:u w:val="single"/>
        </w:rPr>
      </w:pPr>
      <w:r w:rsidRPr="00663D9C">
        <w:rPr>
          <w:sz w:val="22"/>
          <w:szCs w:val="22"/>
          <w:u w:val="single"/>
        </w:rPr>
        <w:t>Veikimo mechanizmas</w:t>
      </w:r>
    </w:p>
    <w:p w14:paraId="129CC52E" w14:textId="77777777" w:rsidR="00D7788C" w:rsidRPr="00663D9C" w:rsidRDefault="00F6641C" w:rsidP="00663D9C">
      <w:pPr>
        <w:rPr>
          <w:sz w:val="22"/>
          <w:szCs w:val="22"/>
        </w:rPr>
      </w:pPr>
      <w:r w:rsidRPr="00663D9C">
        <w:rPr>
          <w:sz w:val="22"/>
          <w:szCs w:val="22"/>
        </w:rPr>
        <w:t xml:space="preserve">A tipo </w:t>
      </w:r>
      <w:proofErr w:type="spellStart"/>
      <w:r w:rsidRPr="00663D9C">
        <w:rPr>
          <w:sz w:val="22"/>
          <w:szCs w:val="22"/>
        </w:rPr>
        <w:t>botulino</w:t>
      </w:r>
      <w:proofErr w:type="spellEnd"/>
      <w:r w:rsidRPr="00663D9C">
        <w:rPr>
          <w:sz w:val="22"/>
          <w:szCs w:val="22"/>
        </w:rPr>
        <w:t xml:space="preserve"> toksinas blokuoja periferinį </w:t>
      </w:r>
      <w:proofErr w:type="spellStart"/>
      <w:r w:rsidRPr="00663D9C">
        <w:rPr>
          <w:sz w:val="22"/>
          <w:szCs w:val="22"/>
        </w:rPr>
        <w:t>acetilcholino</w:t>
      </w:r>
      <w:proofErr w:type="spellEnd"/>
      <w:r w:rsidRPr="00663D9C">
        <w:rPr>
          <w:sz w:val="22"/>
          <w:szCs w:val="22"/>
        </w:rPr>
        <w:t xml:space="preserve"> išsiskyrimą </w:t>
      </w:r>
      <w:proofErr w:type="spellStart"/>
      <w:r w:rsidRPr="00663D9C">
        <w:rPr>
          <w:sz w:val="22"/>
          <w:szCs w:val="22"/>
        </w:rPr>
        <w:t>presinapsinėse</w:t>
      </w:r>
      <w:proofErr w:type="spellEnd"/>
      <w:r w:rsidRPr="00663D9C">
        <w:rPr>
          <w:sz w:val="22"/>
          <w:szCs w:val="22"/>
        </w:rPr>
        <w:t xml:space="preserve"> </w:t>
      </w:r>
      <w:proofErr w:type="spellStart"/>
      <w:r w:rsidRPr="00663D9C">
        <w:rPr>
          <w:sz w:val="22"/>
          <w:szCs w:val="22"/>
        </w:rPr>
        <w:t>cholinerginėse</w:t>
      </w:r>
      <w:proofErr w:type="spellEnd"/>
      <w:r w:rsidRPr="00663D9C">
        <w:rPr>
          <w:sz w:val="22"/>
          <w:szCs w:val="22"/>
        </w:rPr>
        <w:t xml:space="preserve"> nervinėse galūnėlėse, suskaldydamas SNAP-25 – baltymą, būtiną sėkmingam </w:t>
      </w:r>
      <w:proofErr w:type="spellStart"/>
      <w:r w:rsidRPr="00663D9C">
        <w:rPr>
          <w:sz w:val="22"/>
          <w:szCs w:val="22"/>
        </w:rPr>
        <w:t>acetilcholino</w:t>
      </w:r>
      <w:proofErr w:type="spellEnd"/>
      <w:r w:rsidRPr="00663D9C">
        <w:rPr>
          <w:sz w:val="22"/>
          <w:szCs w:val="22"/>
        </w:rPr>
        <w:t xml:space="preserve"> prisijungimui ir išsiskyrimui iš nervinėse galūnėlėse esančių pūslelių.</w:t>
      </w:r>
    </w:p>
    <w:p w14:paraId="23453DCB" w14:textId="77777777" w:rsidR="00D7788C" w:rsidRPr="00663D9C" w:rsidRDefault="00D7788C" w:rsidP="00663D9C">
      <w:pPr>
        <w:rPr>
          <w:sz w:val="22"/>
          <w:szCs w:val="22"/>
        </w:rPr>
      </w:pPr>
    </w:p>
    <w:p w14:paraId="3260648C" w14:textId="77777777" w:rsidR="00D7788C" w:rsidRPr="00663D9C" w:rsidRDefault="00F6641C" w:rsidP="00663D9C">
      <w:pPr>
        <w:rPr>
          <w:sz w:val="22"/>
          <w:szCs w:val="22"/>
          <w:u w:val="single"/>
        </w:rPr>
      </w:pPr>
      <w:proofErr w:type="spellStart"/>
      <w:r w:rsidRPr="00663D9C">
        <w:rPr>
          <w:sz w:val="22"/>
          <w:szCs w:val="22"/>
          <w:u w:val="single"/>
        </w:rPr>
        <w:t>Farmakodinaminis</w:t>
      </w:r>
      <w:proofErr w:type="spellEnd"/>
      <w:r w:rsidRPr="00663D9C">
        <w:rPr>
          <w:sz w:val="22"/>
          <w:szCs w:val="22"/>
          <w:u w:val="single"/>
        </w:rPr>
        <w:t xml:space="preserve"> poveikis</w:t>
      </w:r>
    </w:p>
    <w:p w14:paraId="36FE137F" w14:textId="77777777" w:rsidR="00D7788C" w:rsidRPr="00663D9C" w:rsidRDefault="00F6641C" w:rsidP="00663D9C">
      <w:pPr>
        <w:rPr>
          <w:sz w:val="22"/>
          <w:szCs w:val="22"/>
        </w:rPr>
      </w:pPr>
      <w:r w:rsidRPr="00663D9C">
        <w:rPr>
          <w:sz w:val="22"/>
          <w:szCs w:val="22"/>
        </w:rPr>
        <w:t xml:space="preserve">Po injekcijos vyksta toksino pradinis spartus didelio </w:t>
      </w:r>
      <w:proofErr w:type="spellStart"/>
      <w:r w:rsidRPr="00663D9C">
        <w:rPr>
          <w:sz w:val="22"/>
          <w:szCs w:val="22"/>
        </w:rPr>
        <w:t>afiniteto</w:t>
      </w:r>
      <w:proofErr w:type="spellEnd"/>
      <w:r w:rsidRPr="00663D9C">
        <w:rPr>
          <w:sz w:val="22"/>
          <w:szCs w:val="22"/>
        </w:rPr>
        <w:t xml:space="preserve"> jungimasis prie specifinių ląstelių paviršiaus receptorių. Po to vyksta toksino pernaša per plazmos membraną, vykstant receptoriais </w:t>
      </w:r>
      <w:proofErr w:type="spellStart"/>
      <w:r w:rsidRPr="00663D9C">
        <w:rPr>
          <w:sz w:val="22"/>
          <w:szCs w:val="22"/>
        </w:rPr>
        <w:t>medijuojamai</w:t>
      </w:r>
      <w:proofErr w:type="spellEnd"/>
      <w:r w:rsidRPr="00663D9C">
        <w:rPr>
          <w:sz w:val="22"/>
          <w:szCs w:val="22"/>
        </w:rPr>
        <w:t xml:space="preserve"> </w:t>
      </w:r>
      <w:proofErr w:type="spellStart"/>
      <w:r w:rsidRPr="00663D9C">
        <w:rPr>
          <w:sz w:val="22"/>
          <w:szCs w:val="22"/>
        </w:rPr>
        <w:t>endocitozei</w:t>
      </w:r>
      <w:proofErr w:type="spellEnd"/>
      <w:r w:rsidRPr="00663D9C">
        <w:rPr>
          <w:sz w:val="22"/>
          <w:szCs w:val="22"/>
        </w:rPr>
        <w:t xml:space="preserve">. Galiausiai toksinas išskiriamas į </w:t>
      </w:r>
      <w:proofErr w:type="spellStart"/>
      <w:r w:rsidRPr="00663D9C">
        <w:rPr>
          <w:sz w:val="22"/>
          <w:szCs w:val="22"/>
        </w:rPr>
        <w:t>citozolį</w:t>
      </w:r>
      <w:proofErr w:type="spellEnd"/>
      <w:r w:rsidRPr="00663D9C">
        <w:rPr>
          <w:sz w:val="22"/>
          <w:szCs w:val="22"/>
        </w:rPr>
        <w:t xml:space="preserve">. Pastarąjį procesą lydi stiprėjantis </w:t>
      </w:r>
      <w:proofErr w:type="spellStart"/>
      <w:r w:rsidRPr="00663D9C">
        <w:rPr>
          <w:sz w:val="22"/>
          <w:szCs w:val="22"/>
        </w:rPr>
        <w:t>acetilcholino</w:t>
      </w:r>
      <w:proofErr w:type="spellEnd"/>
      <w:r w:rsidRPr="00663D9C">
        <w:rPr>
          <w:sz w:val="22"/>
          <w:szCs w:val="22"/>
        </w:rPr>
        <w:t xml:space="preserve"> išskyrimo slopinimas, kurio klinikiniai požymiai pasireiškia per 2–3</w:t>
      </w:r>
      <w:r w:rsidR="00047201" w:rsidRPr="00663D9C">
        <w:rPr>
          <w:sz w:val="22"/>
          <w:szCs w:val="22"/>
        </w:rPr>
        <w:t> </w:t>
      </w:r>
      <w:r w:rsidRPr="00663D9C">
        <w:rPr>
          <w:sz w:val="22"/>
          <w:szCs w:val="22"/>
        </w:rPr>
        <w:t>dienas, o stipriausias poveikis stebimas 5–6</w:t>
      </w:r>
      <w:r w:rsidR="00047201" w:rsidRPr="00663D9C">
        <w:rPr>
          <w:sz w:val="22"/>
          <w:szCs w:val="22"/>
        </w:rPr>
        <w:t> </w:t>
      </w:r>
      <w:r w:rsidRPr="00663D9C">
        <w:rPr>
          <w:sz w:val="22"/>
          <w:szCs w:val="22"/>
        </w:rPr>
        <w:t xml:space="preserve">savaičių laikotarpiu po injekcijos. Klinikiniai duomenys rodo, kad BOTOX sumažina skausmą ir </w:t>
      </w:r>
      <w:proofErr w:type="spellStart"/>
      <w:r w:rsidRPr="00663D9C">
        <w:rPr>
          <w:sz w:val="22"/>
          <w:szCs w:val="22"/>
        </w:rPr>
        <w:t>neurogeninį</w:t>
      </w:r>
      <w:proofErr w:type="spellEnd"/>
      <w:r w:rsidRPr="00663D9C">
        <w:rPr>
          <w:sz w:val="22"/>
          <w:szCs w:val="22"/>
        </w:rPr>
        <w:t xml:space="preserve"> uždegimą, bei pakelia karščio sukelto odos skausmo ribas taikant </w:t>
      </w:r>
      <w:proofErr w:type="spellStart"/>
      <w:r w:rsidRPr="00663D9C">
        <w:rPr>
          <w:sz w:val="22"/>
          <w:szCs w:val="22"/>
        </w:rPr>
        <w:t>kapsaicino</w:t>
      </w:r>
      <w:proofErr w:type="spellEnd"/>
      <w:r w:rsidRPr="00663D9C">
        <w:rPr>
          <w:sz w:val="22"/>
          <w:szCs w:val="22"/>
        </w:rPr>
        <w:t xml:space="preserve"> sukelto trišakio jautrinimo modelį.</w:t>
      </w:r>
    </w:p>
    <w:p w14:paraId="4C3EB14C" w14:textId="77777777" w:rsidR="00D7788C" w:rsidRPr="00663D9C" w:rsidRDefault="00D7788C" w:rsidP="00663D9C">
      <w:pPr>
        <w:rPr>
          <w:sz w:val="22"/>
          <w:szCs w:val="22"/>
        </w:rPr>
      </w:pPr>
    </w:p>
    <w:p w14:paraId="1C24995D" w14:textId="77777777" w:rsidR="00D7788C" w:rsidRPr="00663D9C" w:rsidRDefault="00F6641C" w:rsidP="00663D9C">
      <w:pPr>
        <w:rPr>
          <w:sz w:val="22"/>
          <w:szCs w:val="22"/>
        </w:rPr>
      </w:pPr>
      <w:r w:rsidRPr="00663D9C">
        <w:rPr>
          <w:sz w:val="22"/>
          <w:szCs w:val="22"/>
        </w:rPr>
        <w:t>Atsistatymas po injekcijos į raumenis paprastai užtrunka 12</w:t>
      </w:r>
      <w:r w:rsidR="00047201" w:rsidRPr="00663D9C">
        <w:rPr>
          <w:sz w:val="22"/>
          <w:szCs w:val="22"/>
        </w:rPr>
        <w:t> </w:t>
      </w:r>
      <w:r w:rsidRPr="00663D9C">
        <w:rPr>
          <w:sz w:val="22"/>
          <w:szCs w:val="22"/>
        </w:rPr>
        <w:t xml:space="preserve">savaičių, kol atauga nervinės galūnėlės ir iš naujo prisijungia prie galinių plokštelių. Po injekcijos į odą, skirtos </w:t>
      </w:r>
      <w:proofErr w:type="spellStart"/>
      <w:r w:rsidRPr="00663D9C">
        <w:rPr>
          <w:sz w:val="22"/>
          <w:szCs w:val="22"/>
        </w:rPr>
        <w:t>ekrininių</w:t>
      </w:r>
      <w:proofErr w:type="spellEnd"/>
      <w:r w:rsidRPr="00663D9C">
        <w:rPr>
          <w:sz w:val="22"/>
          <w:szCs w:val="22"/>
        </w:rPr>
        <w:t xml:space="preserve"> prakaito liaukų veiklai slopinti, pacientams, kuriems buvo </w:t>
      </w:r>
      <w:r w:rsidR="00F75232">
        <w:rPr>
          <w:sz w:val="22"/>
          <w:szCs w:val="22"/>
        </w:rPr>
        <w:t>leidžiama</w:t>
      </w:r>
      <w:r w:rsidR="00F75232" w:rsidRPr="00663D9C">
        <w:rPr>
          <w:sz w:val="22"/>
          <w:szCs w:val="22"/>
        </w:rPr>
        <w:t xml:space="preserve"> </w:t>
      </w:r>
      <w:r w:rsidRPr="00663D9C">
        <w:rPr>
          <w:sz w:val="22"/>
          <w:szCs w:val="22"/>
        </w:rPr>
        <w:t>po 50 vienetų pažasčiai, poveikis po pirmos injekcijos truko vidutiniškai 7,5</w:t>
      </w:r>
      <w:r w:rsidR="00047201" w:rsidRPr="00663D9C">
        <w:rPr>
          <w:sz w:val="22"/>
          <w:szCs w:val="22"/>
        </w:rPr>
        <w:t> </w:t>
      </w:r>
      <w:r w:rsidRPr="00663D9C">
        <w:rPr>
          <w:sz w:val="22"/>
          <w:szCs w:val="22"/>
        </w:rPr>
        <w:t xml:space="preserve">mėn. Tačiau 27,5 % pacientų poveikis išsilaikė 1 metus ar ilgiau. Simpatinių nervinių galūnėlių, </w:t>
      </w:r>
      <w:proofErr w:type="spellStart"/>
      <w:r w:rsidRPr="00663D9C">
        <w:rPr>
          <w:sz w:val="22"/>
          <w:szCs w:val="22"/>
        </w:rPr>
        <w:t>inervuojančių</w:t>
      </w:r>
      <w:proofErr w:type="spellEnd"/>
      <w:r w:rsidRPr="00663D9C">
        <w:rPr>
          <w:sz w:val="22"/>
          <w:szCs w:val="22"/>
        </w:rPr>
        <w:t xml:space="preserve"> prakaito liaukas, atsistatymas po BOTOX injekcijos į odą netirtas.</w:t>
      </w:r>
    </w:p>
    <w:p w14:paraId="431C35B7" w14:textId="77777777" w:rsidR="00D7788C" w:rsidRPr="00663D9C" w:rsidRDefault="00D7788C" w:rsidP="00663D9C">
      <w:pPr>
        <w:rPr>
          <w:sz w:val="22"/>
          <w:szCs w:val="22"/>
        </w:rPr>
      </w:pPr>
    </w:p>
    <w:p w14:paraId="2C457869" w14:textId="77777777" w:rsidR="00D7788C" w:rsidRPr="00663D9C" w:rsidRDefault="00F6641C" w:rsidP="00663D9C">
      <w:pPr>
        <w:rPr>
          <w:sz w:val="22"/>
          <w:szCs w:val="22"/>
        </w:rPr>
      </w:pPr>
      <w:r w:rsidRPr="00663D9C">
        <w:rPr>
          <w:sz w:val="22"/>
          <w:szCs w:val="22"/>
        </w:rPr>
        <w:t xml:space="preserve">Po injekcijos į sutraukiamąjį raumenį BOTOX veikia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aktyvumo </w:t>
      </w:r>
      <w:proofErr w:type="spellStart"/>
      <w:r w:rsidRPr="00663D9C">
        <w:rPr>
          <w:sz w:val="22"/>
          <w:szCs w:val="22"/>
        </w:rPr>
        <w:t>eferentinį</w:t>
      </w:r>
      <w:proofErr w:type="spellEnd"/>
      <w:r w:rsidRPr="00663D9C">
        <w:rPr>
          <w:sz w:val="22"/>
          <w:szCs w:val="22"/>
        </w:rPr>
        <w:t xml:space="preserve"> kelią, slopindamas </w:t>
      </w:r>
      <w:proofErr w:type="spellStart"/>
      <w:r w:rsidRPr="00663D9C">
        <w:rPr>
          <w:sz w:val="22"/>
          <w:szCs w:val="22"/>
        </w:rPr>
        <w:t>acetilcholino</w:t>
      </w:r>
      <w:proofErr w:type="spellEnd"/>
      <w:r w:rsidRPr="00663D9C">
        <w:rPr>
          <w:sz w:val="22"/>
          <w:szCs w:val="22"/>
        </w:rPr>
        <w:t xml:space="preserve"> išskyrimą. Be to, BOTOX gali slopinti </w:t>
      </w:r>
      <w:proofErr w:type="spellStart"/>
      <w:r w:rsidRPr="00663D9C">
        <w:rPr>
          <w:sz w:val="22"/>
          <w:szCs w:val="22"/>
        </w:rPr>
        <w:t>aferentinius</w:t>
      </w:r>
      <w:proofErr w:type="spellEnd"/>
      <w:r w:rsidRPr="00663D9C">
        <w:rPr>
          <w:sz w:val="22"/>
          <w:szCs w:val="22"/>
        </w:rPr>
        <w:t xml:space="preserve"> </w:t>
      </w:r>
      <w:proofErr w:type="spellStart"/>
      <w:r w:rsidRPr="00663D9C">
        <w:rPr>
          <w:sz w:val="22"/>
          <w:szCs w:val="22"/>
        </w:rPr>
        <w:t>neurotransmiterius</w:t>
      </w:r>
      <w:proofErr w:type="spellEnd"/>
      <w:r w:rsidRPr="00663D9C">
        <w:rPr>
          <w:sz w:val="22"/>
          <w:szCs w:val="22"/>
        </w:rPr>
        <w:t xml:space="preserve"> ir sensorinius kelius.</w:t>
      </w:r>
    </w:p>
    <w:p w14:paraId="00292033" w14:textId="77777777" w:rsidR="00D7788C" w:rsidRPr="00663D9C" w:rsidRDefault="00D7788C" w:rsidP="00663D9C">
      <w:pPr>
        <w:rPr>
          <w:sz w:val="22"/>
          <w:szCs w:val="22"/>
        </w:rPr>
      </w:pPr>
    </w:p>
    <w:p w14:paraId="44C50604" w14:textId="77777777" w:rsidR="00D7788C" w:rsidRPr="00663D9C" w:rsidRDefault="00F6641C" w:rsidP="00663D9C">
      <w:pPr>
        <w:rPr>
          <w:sz w:val="22"/>
          <w:szCs w:val="22"/>
          <w:u w:val="single"/>
        </w:rPr>
      </w:pPr>
      <w:r w:rsidRPr="00663D9C">
        <w:rPr>
          <w:sz w:val="22"/>
          <w:szCs w:val="22"/>
          <w:u w:val="single"/>
        </w:rPr>
        <w:t>Klinikinis veiksmingumas ir saugumas</w:t>
      </w:r>
    </w:p>
    <w:p w14:paraId="558497DA" w14:textId="77777777" w:rsidR="00D7788C" w:rsidRPr="00663D9C" w:rsidRDefault="00D7788C" w:rsidP="00663D9C">
      <w:pPr>
        <w:rPr>
          <w:i/>
          <w:iCs/>
          <w:sz w:val="22"/>
          <w:szCs w:val="22"/>
          <w:u w:val="single"/>
        </w:rPr>
      </w:pPr>
    </w:p>
    <w:p w14:paraId="5AC26A99" w14:textId="77777777" w:rsidR="00D7788C" w:rsidRPr="00663D9C" w:rsidRDefault="00F6641C" w:rsidP="00663D9C">
      <w:pPr>
        <w:rPr>
          <w:b/>
          <w:iCs/>
          <w:sz w:val="22"/>
          <w:szCs w:val="22"/>
          <w:u w:val="single"/>
        </w:rPr>
      </w:pPr>
      <w:r w:rsidRPr="00663D9C">
        <w:rPr>
          <w:b/>
          <w:iCs/>
          <w:sz w:val="22"/>
          <w:szCs w:val="22"/>
          <w:u w:val="single"/>
        </w:rPr>
        <w:t>NEUROLOGINIAI SUTRIKIMAI</w:t>
      </w:r>
    </w:p>
    <w:p w14:paraId="6F8058B4" w14:textId="77777777" w:rsidR="00D7788C" w:rsidRPr="00663D9C" w:rsidRDefault="00D7788C" w:rsidP="00663D9C">
      <w:pPr>
        <w:rPr>
          <w:b/>
          <w:iCs/>
          <w:sz w:val="22"/>
          <w:szCs w:val="22"/>
          <w:u w:val="single"/>
        </w:rPr>
      </w:pPr>
    </w:p>
    <w:p w14:paraId="29D7EB87" w14:textId="77777777" w:rsidR="009142EA" w:rsidRPr="00663D9C" w:rsidRDefault="00F6641C" w:rsidP="00663D9C">
      <w:pPr>
        <w:rPr>
          <w:i/>
          <w:iCs/>
          <w:sz w:val="22"/>
          <w:szCs w:val="22"/>
          <w:u w:val="single"/>
        </w:rPr>
      </w:pPr>
      <w:proofErr w:type="spellStart"/>
      <w:r w:rsidRPr="00663D9C">
        <w:rPr>
          <w:i/>
          <w:iCs/>
          <w:sz w:val="22"/>
          <w:szCs w:val="22"/>
          <w:u w:val="single"/>
        </w:rPr>
        <w:t>Židininis</w:t>
      </w:r>
      <w:proofErr w:type="spellEnd"/>
      <w:r w:rsidRPr="00663D9C">
        <w:rPr>
          <w:i/>
          <w:iCs/>
          <w:sz w:val="22"/>
          <w:szCs w:val="22"/>
          <w:u w:val="single"/>
        </w:rPr>
        <w:t xml:space="preserve"> viršutinių galūnių </w:t>
      </w:r>
      <w:proofErr w:type="spellStart"/>
      <w:r w:rsidRPr="00663D9C">
        <w:rPr>
          <w:i/>
          <w:iCs/>
          <w:sz w:val="22"/>
          <w:szCs w:val="22"/>
          <w:u w:val="single"/>
        </w:rPr>
        <w:t>spazmiškumas</w:t>
      </w:r>
      <w:proofErr w:type="spellEnd"/>
      <w:r w:rsidRPr="00663D9C">
        <w:rPr>
          <w:i/>
          <w:iCs/>
          <w:sz w:val="22"/>
          <w:szCs w:val="22"/>
          <w:u w:val="single"/>
        </w:rPr>
        <w:t xml:space="preserve"> </w:t>
      </w:r>
      <w:r w:rsidR="00CF3645" w:rsidRPr="00663D9C">
        <w:rPr>
          <w:i/>
          <w:iCs/>
          <w:sz w:val="22"/>
          <w:szCs w:val="22"/>
          <w:u w:val="single"/>
        </w:rPr>
        <w:t>vaikų populiacijos</w:t>
      </w:r>
      <w:r w:rsidRPr="00663D9C">
        <w:rPr>
          <w:i/>
          <w:iCs/>
          <w:sz w:val="22"/>
          <w:szCs w:val="22"/>
          <w:u w:val="single"/>
        </w:rPr>
        <w:t xml:space="preserve"> pacientams</w:t>
      </w:r>
    </w:p>
    <w:p w14:paraId="5B735084" w14:textId="77777777" w:rsidR="009142EA" w:rsidRPr="00663D9C" w:rsidRDefault="009142EA" w:rsidP="00663D9C">
      <w:pPr>
        <w:rPr>
          <w:sz w:val="22"/>
          <w:szCs w:val="22"/>
        </w:rPr>
      </w:pPr>
    </w:p>
    <w:p w14:paraId="71E4B3D0" w14:textId="77777777" w:rsidR="006A7CF3" w:rsidRPr="00663D9C" w:rsidRDefault="00F6641C" w:rsidP="00663D9C">
      <w:pPr>
        <w:rPr>
          <w:sz w:val="22"/>
          <w:szCs w:val="22"/>
        </w:rPr>
      </w:pPr>
      <w:r w:rsidRPr="00663D9C">
        <w:rPr>
          <w:sz w:val="22"/>
          <w:szCs w:val="22"/>
        </w:rPr>
        <w:t xml:space="preserve">BOTOX veiksmingumas ir saugumas gydant viršutinių galūnių </w:t>
      </w:r>
      <w:proofErr w:type="spellStart"/>
      <w:r w:rsidRPr="00663D9C">
        <w:rPr>
          <w:sz w:val="22"/>
          <w:szCs w:val="22"/>
        </w:rPr>
        <w:t>spazmiškumą</w:t>
      </w:r>
      <w:proofErr w:type="spellEnd"/>
      <w:r w:rsidRPr="00663D9C">
        <w:rPr>
          <w:sz w:val="22"/>
          <w:szCs w:val="22"/>
        </w:rPr>
        <w:t xml:space="preserve"> 2</w:t>
      </w:r>
      <w:r w:rsidR="00047201" w:rsidRPr="00663D9C">
        <w:rPr>
          <w:sz w:val="22"/>
          <w:szCs w:val="22"/>
        </w:rPr>
        <w:t> </w:t>
      </w:r>
      <w:r w:rsidRPr="00663D9C">
        <w:rPr>
          <w:sz w:val="22"/>
          <w:szCs w:val="22"/>
        </w:rPr>
        <w:t xml:space="preserve">metų ir vyresniems </w:t>
      </w:r>
      <w:r w:rsidR="00CF3645" w:rsidRPr="00663D9C">
        <w:rPr>
          <w:sz w:val="22"/>
          <w:szCs w:val="22"/>
        </w:rPr>
        <w:t>vaikų populiacijos</w:t>
      </w:r>
      <w:r w:rsidR="002439D6" w:rsidRPr="00663D9C">
        <w:rPr>
          <w:sz w:val="22"/>
          <w:szCs w:val="22"/>
        </w:rPr>
        <w:t xml:space="preserve"> pacientams</w:t>
      </w:r>
      <w:r w:rsidRPr="00663D9C">
        <w:rPr>
          <w:sz w:val="22"/>
          <w:szCs w:val="22"/>
        </w:rPr>
        <w:t xml:space="preserve"> buvo įvertintas atsitiktinių imčių, </w:t>
      </w:r>
      <w:proofErr w:type="spellStart"/>
      <w:r w:rsidRPr="00663D9C">
        <w:rPr>
          <w:sz w:val="22"/>
          <w:szCs w:val="22"/>
        </w:rPr>
        <w:t>daugiacentri</w:t>
      </w:r>
      <w:r w:rsidR="00BE6CAF" w:rsidRPr="00663D9C">
        <w:rPr>
          <w:sz w:val="22"/>
          <w:szCs w:val="22"/>
        </w:rPr>
        <w:t>o</w:t>
      </w:r>
      <w:proofErr w:type="spellEnd"/>
      <w:r w:rsidRPr="00663D9C">
        <w:rPr>
          <w:sz w:val="22"/>
          <w:szCs w:val="22"/>
        </w:rPr>
        <w:t xml:space="preserve">, dvigubai </w:t>
      </w:r>
      <w:r w:rsidR="006D7452">
        <w:rPr>
          <w:sz w:val="22"/>
          <w:szCs w:val="22"/>
        </w:rPr>
        <w:t>koduoto</w:t>
      </w:r>
      <w:r w:rsidRPr="00663D9C">
        <w:rPr>
          <w:sz w:val="22"/>
          <w:szCs w:val="22"/>
        </w:rPr>
        <w:t>, placebu kontroliuojam</w:t>
      </w:r>
      <w:r w:rsidR="00BE6CAF" w:rsidRPr="00663D9C">
        <w:rPr>
          <w:sz w:val="22"/>
          <w:szCs w:val="22"/>
        </w:rPr>
        <w:t>o</w:t>
      </w:r>
      <w:r w:rsidRPr="00663D9C">
        <w:rPr>
          <w:sz w:val="22"/>
          <w:szCs w:val="22"/>
        </w:rPr>
        <w:t xml:space="preserve"> tyrim</w:t>
      </w:r>
      <w:r w:rsidR="00BE6CAF" w:rsidRPr="00663D9C">
        <w:rPr>
          <w:sz w:val="22"/>
          <w:szCs w:val="22"/>
        </w:rPr>
        <w:t>o</w:t>
      </w:r>
      <w:r w:rsidRPr="00663D9C">
        <w:rPr>
          <w:sz w:val="22"/>
          <w:szCs w:val="22"/>
        </w:rPr>
        <w:t xml:space="preserve"> metu. Tyrime dalyvavo 234</w:t>
      </w:r>
      <w:r w:rsidR="00047201" w:rsidRPr="00663D9C">
        <w:rPr>
          <w:sz w:val="22"/>
          <w:szCs w:val="22"/>
        </w:rPr>
        <w:t> </w:t>
      </w:r>
      <w:r w:rsidR="00CF3645" w:rsidRPr="00663D9C">
        <w:rPr>
          <w:sz w:val="22"/>
          <w:szCs w:val="22"/>
        </w:rPr>
        <w:t>vaikų populiacijos</w:t>
      </w:r>
      <w:r w:rsidR="007C4EA2" w:rsidRPr="00663D9C">
        <w:rPr>
          <w:sz w:val="22"/>
          <w:szCs w:val="22"/>
        </w:rPr>
        <w:t xml:space="preserve"> pacientai</w:t>
      </w:r>
      <w:r w:rsidRPr="00663D9C">
        <w:rPr>
          <w:sz w:val="22"/>
          <w:szCs w:val="22"/>
        </w:rPr>
        <w:t xml:space="preserve"> (77 </w:t>
      </w:r>
      <w:r w:rsidR="007C4EA2" w:rsidRPr="00663D9C">
        <w:rPr>
          <w:sz w:val="22"/>
          <w:szCs w:val="22"/>
        </w:rPr>
        <w:t>buvo skir</w:t>
      </w:r>
      <w:r w:rsidR="00942601" w:rsidRPr="00663D9C">
        <w:rPr>
          <w:sz w:val="22"/>
          <w:szCs w:val="22"/>
        </w:rPr>
        <w:t>iama</w:t>
      </w:r>
      <w:r w:rsidR="007C4EA2" w:rsidRPr="00663D9C">
        <w:rPr>
          <w:sz w:val="22"/>
          <w:szCs w:val="22"/>
        </w:rPr>
        <w:t xml:space="preserve"> </w:t>
      </w:r>
      <w:r w:rsidRPr="00663D9C">
        <w:rPr>
          <w:sz w:val="22"/>
          <w:szCs w:val="22"/>
        </w:rPr>
        <w:t>BOTOX 6</w:t>
      </w:r>
      <w:r w:rsidR="002E3C0E" w:rsidRPr="00663D9C">
        <w:rPr>
          <w:sz w:val="22"/>
          <w:szCs w:val="22"/>
        </w:rPr>
        <w:t> </w:t>
      </w:r>
      <w:r w:rsidRPr="00663D9C">
        <w:rPr>
          <w:sz w:val="22"/>
          <w:szCs w:val="22"/>
        </w:rPr>
        <w:t xml:space="preserve">vienetai/kg, 78 </w:t>
      </w:r>
      <w:r w:rsidR="007C4EA2" w:rsidRPr="00663D9C">
        <w:rPr>
          <w:sz w:val="22"/>
          <w:szCs w:val="22"/>
        </w:rPr>
        <w:t xml:space="preserve">– </w:t>
      </w:r>
      <w:r w:rsidRPr="00663D9C">
        <w:rPr>
          <w:sz w:val="22"/>
          <w:szCs w:val="22"/>
        </w:rPr>
        <w:t>BOTOX 3</w:t>
      </w:r>
      <w:r w:rsidR="002E3C0E" w:rsidRPr="00663D9C">
        <w:rPr>
          <w:sz w:val="22"/>
          <w:szCs w:val="22"/>
        </w:rPr>
        <w:t> </w:t>
      </w:r>
      <w:r w:rsidRPr="00663D9C">
        <w:rPr>
          <w:sz w:val="22"/>
          <w:szCs w:val="22"/>
        </w:rPr>
        <w:t>vienetai/kg ir 79</w:t>
      </w:r>
      <w:r w:rsidR="00047201" w:rsidRPr="00663D9C">
        <w:rPr>
          <w:sz w:val="22"/>
          <w:szCs w:val="22"/>
        </w:rPr>
        <w:t> </w:t>
      </w:r>
      <w:r w:rsidR="007C4EA2" w:rsidRPr="00663D9C">
        <w:rPr>
          <w:sz w:val="22"/>
          <w:szCs w:val="22"/>
        </w:rPr>
        <w:t>–</w:t>
      </w:r>
      <w:r w:rsidR="00047201" w:rsidRPr="00663D9C">
        <w:rPr>
          <w:sz w:val="22"/>
          <w:szCs w:val="22"/>
        </w:rPr>
        <w:t> </w:t>
      </w:r>
      <w:r w:rsidRPr="00663D9C">
        <w:rPr>
          <w:sz w:val="22"/>
          <w:szCs w:val="22"/>
        </w:rPr>
        <w:t>placeb</w:t>
      </w:r>
      <w:r w:rsidR="00AA77BE" w:rsidRPr="00663D9C">
        <w:rPr>
          <w:sz w:val="22"/>
          <w:szCs w:val="22"/>
        </w:rPr>
        <w:t>as</w:t>
      </w:r>
      <w:r w:rsidRPr="00663D9C">
        <w:rPr>
          <w:sz w:val="22"/>
          <w:szCs w:val="22"/>
        </w:rPr>
        <w:t>), kuriems viršutin</w:t>
      </w:r>
      <w:r w:rsidR="00942601" w:rsidRPr="00663D9C">
        <w:rPr>
          <w:sz w:val="22"/>
          <w:szCs w:val="22"/>
        </w:rPr>
        <w:t xml:space="preserve">ių </w:t>
      </w:r>
      <w:r w:rsidRPr="00663D9C">
        <w:rPr>
          <w:sz w:val="22"/>
          <w:szCs w:val="22"/>
        </w:rPr>
        <w:t>galūn</w:t>
      </w:r>
      <w:r w:rsidR="00942601" w:rsidRPr="00663D9C">
        <w:rPr>
          <w:sz w:val="22"/>
          <w:szCs w:val="22"/>
        </w:rPr>
        <w:t>ių</w:t>
      </w:r>
      <w:r w:rsidRPr="00663D9C">
        <w:rPr>
          <w:sz w:val="22"/>
          <w:szCs w:val="22"/>
        </w:rPr>
        <w:t xml:space="preserve"> </w:t>
      </w:r>
      <w:proofErr w:type="spellStart"/>
      <w:r w:rsidR="00942601" w:rsidRPr="00663D9C">
        <w:rPr>
          <w:sz w:val="22"/>
          <w:szCs w:val="22"/>
        </w:rPr>
        <w:t>spazmiškumas</w:t>
      </w:r>
      <w:proofErr w:type="spellEnd"/>
      <w:r w:rsidR="00942601" w:rsidRPr="00663D9C">
        <w:rPr>
          <w:sz w:val="22"/>
          <w:szCs w:val="22"/>
        </w:rPr>
        <w:t xml:space="preserve"> pasireiškė </w:t>
      </w:r>
      <w:r w:rsidRPr="00663D9C">
        <w:rPr>
          <w:sz w:val="22"/>
          <w:szCs w:val="22"/>
        </w:rPr>
        <w:t>dėl cerebrinio paralyžiaus (87</w:t>
      </w:r>
      <w:r w:rsidR="00047201" w:rsidRPr="00663D9C">
        <w:rPr>
          <w:sz w:val="22"/>
          <w:szCs w:val="22"/>
        </w:rPr>
        <w:t> </w:t>
      </w:r>
      <w:r w:rsidRPr="00663D9C">
        <w:rPr>
          <w:sz w:val="22"/>
          <w:szCs w:val="22"/>
        </w:rPr>
        <w:t>%) ar insulto (13</w:t>
      </w:r>
      <w:r w:rsidR="00047201" w:rsidRPr="00663D9C">
        <w:rPr>
          <w:sz w:val="22"/>
          <w:szCs w:val="22"/>
        </w:rPr>
        <w:t> </w:t>
      </w:r>
      <w:r w:rsidRPr="00663D9C">
        <w:rPr>
          <w:sz w:val="22"/>
          <w:szCs w:val="22"/>
        </w:rPr>
        <w:t>%) ir pradin</w:t>
      </w:r>
      <w:r w:rsidR="00A55638" w:rsidRPr="00663D9C">
        <w:rPr>
          <w:sz w:val="22"/>
          <w:szCs w:val="22"/>
        </w:rPr>
        <w:t>i</w:t>
      </w:r>
      <w:r w:rsidRPr="00663D9C">
        <w:rPr>
          <w:sz w:val="22"/>
          <w:szCs w:val="22"/>
        </w:rPr>
        <w:t xml:space="preserve">s MAS alkūnės ar riešo </w:t>
      </w:r>
      <w:r w:rsidR="00671CE8" w:rsidRPr="00663D9C">
        <w:rPr>
          <w:sz w:val="22"/>
          <w:szCs w:val="22"/>
        </w:rPr>
        <w:t>įvertis buvo bent</w:t>
      </w:r>
      <w:r w:rsidRPr="00663D9C">
        <w:rPr>
          <w:sz w:val="22"/>
          <w:szCs w:val="22"/>
        </w:rPr>
        <w:t xml:space="preserve"> 2</w:t>
      </w:r>
      <w:r w:rsidR="0057087F" w:rsidRPr="00663D9C">
        <w:rPr>
          <w:sz w:val="22"/>
          <w:szCs w:val="22"/>
        </w:rPr>
        <w:t xml:space="preserve"> balai</w:t>
      </w:r>
      <w:r w:rsidRPr="00663D9C">
        <w:rPr>
          <w:sz w:val="22"/>
          <w:szCs w:val="22"/>
        </w:rPr>
        <w:t>. Bendra 3</w:t>
      </w:r>
      <w:r w:rsidR="00047201" w:rsidRPr="00663D9C">
        <w:rPr>
          <w:sz w:val="22"/>
          <w:szCs w:val="22"/>
        </w:rPr>
        <w:t> </w:t>
      </w:r>
      <w:r w:rsidRPr="00663D9C">
        <w:rPr>
          <w:sz w:val="22"/>
          <w:szCs w:val="22"/>
        </w:rPr>
        <w:t>vienetų/kg (daugiausia</w:t>
      </w:r>
      <w:r w:rsidR="00671CE8" w:rsidRPr="00663D9C">
        <w:rPr>
          <w:sz w:val="22"/>
          <w:szCs w:val="22"/>
        </w:rPr>
        <w:t>i</w:t>
      </w:r>
      <w:r w:rsidRPr="00663D9C">
        <w:rPr>
          <w:sz w:val="22"/>
          <w:szCs w:val="22"/>
        </w:rPr>
        <w:t xml:space="preserve"> 100</w:t>
      </w:r>
      <w:r w:rsidR="00047201" w:rsidRPr="00663D9C">
        <w:rPr>
          <w:sz w:val="22"/>
          <w:szCs w:val="22"/>
        </w:rPr>
        <w:t> </w:t>
      </w:r>
      <w:r w:rsidRPr="00663D9C">
        <w:rPr>
          <w:sz w:val="22"/>
          <w:szCs w:val="22"/>
        </w:rPr>
        <w:t>vienetų) arba 6</w:t>
      </w:r>
      <w:r w:rsidR="00047201" w:rsidRPr="00663D9C">
        <w:rPr>
          <w:sz w:val="22"/>
          <w:szCs w:val="22"/>
        </w:rPr>
        <w:t> </w:t>
      </w:r>
      <w:r w:rsidRPr="00663D9C">
        <w:rPr>
          <w:sz w:val="22"/>
          <w:szCs w:val="22"/>
        </w:rPr>
        <w:t>vienetų/kg (daugiausia</w:t>
      </w:r>
      <w:r w:rsidR="00671CE8" w:rsidRPr="00663D9C">
        <w:rPr>
          <w:sz w:val="22"/>
          <w:szCs w:val="22"/>
        </w:rPr>
        <w:t>i</w:t>
      </w:r>
      <w:r w:rsidRPr="00663D9C">
        <w:rPr>
          <w:sz w:val="22"/>
          <w:szCs w:val="22"/>
        </w:rPr>
        <w:t xml:space="preserve"> 200</w:t>
      </w:r>
      <w:r w:rsidR="00047201" w:rsidRPr="00663D9C">
        <w:rPr>
          <w:sz w:val="22"/>
          <w:szCs w:val="22"/>
        </w:rPr>
        <w:t> </w:t>
      </w:r>
      <w:r w:rsidRPr="00663D9C">
        <w:rPr>
          <w:sz w:val="22"/>
          <w:szCs w:val="22"/>
        </w:rPr>
        <w:t>vienetų)</w:t>
      </w:r>
      <w:r w:rsidR="00671CE8" w:rsidRPr="00663D9C">
        <w:rPr>
          <w:sz w:val="22"/>
          <w:szCs w:val="22"/>
        </w:rPr>
        <w:t xml:space="preserve"> dozė</w:t>
      </w:r>
      <w:r w:rsidRPr="00663D9C">
        <w:rPr>
          <w:sz w:val="22"/>
          <w:szCs w:val="22"/>
        </w:rPr>
        <w:t xml:space="preserve"> arba placeb</w:t>
      </w:r>
      <w:r w:rsidR="00671CE8" w:rsidRPr="00663D9C">
        <w:rPr>
          <w:sz w:val="22"/>
          <w:szCs w:val="22"/>
        </w:rPr>
        <w:t>as</w:t>
      </w:r>
      <w:r w:rsidRPr="00663D9C">
        <w:rPr>
          <w:sz w:val="22"/>
          <w:szCs w:val="22"/>
        </w:rPr>
        <w:t xml:space="preserve"> buvo </w:t>
      </w:r>
      <w:proofErr w:type="spellStart"/>
      <w:r w:rsidRPr="00663D9C">
        <w:rPr>
          <w:sz w:val="22"/>
          <w:szCs w:val="22"/>
        </w:rPr>
        <w:t>švirk</w:t>
      </w:r>
      <w:r w:rsidR="00F75232">
        <w:rPr>
          <w:sz w:val="22"/>
          <w:szCs w:val="22"/>
        </w:rPr>
        <w:t>leidžiama</w:t>
      </w:r>
      <w:proofErr w:type="spellEnd"/>
      <w:r w:rsidRPr="00663D9C">
        <w:rPr>
          <w:sz w:val="22"/>
          <w:szCs w:val="22"/>
        </w:rPr>
        <w:t xml:space="preserve"> į raumenis ir padalin</w:t>
      </w:r>
      <w:r w:rsidR="0072444A" w:rsidRPr="00663D9C">
        <w:rPr>
          <w:sz w:val="22"/>
          <w:szCs w:val="22"/>
        </w:rPr>
        <w:t>ama</w:t>
      </w:r>
      <w:r w:rsidRPr="00663D9C">
        <w:rPr>
          <w:sz w:val="22"/>
          <w:szCs w:val="22"/>
        </w:rPr>
        <w:t xml:space="preserve"> alkūnės, riešo ir pirštų raumen</w:t>
      </w:r>
      <w:r w:rsidR="0057087F" w:rsidRPr="00663D9C">
        <w:rPr>
          <w:sz w:val="22"/>
          <w:szCs w:val="22"/>
        </w:rPr>
        <w:t>ims</w:t>
      </w:r>
      <w:r w:rsidRPr="00663D9C">
        <w:rPr>
          <w:sz w:val="22"/>
          <w:szCs w:val="22"/>
        </w:rPr>
        <w:t>. Visiems pacientams buvo taikoma standarti</w:t>
      </w:r>
      <w:r w:rsidR="0072444A" w:rsidRPr="00663D9C">
        <w:rPr>
          <w:sz w:val="22"/>
          <w:szCs w:val="22"/>
        </w:rPr>
        <w:t>nė</w:t>
      </w:r>
      <w:r w:rsidRPr="00663D9C">
        <w:rPr>
          <w:sz w:val="22"/>
          <w:szCs w:val="22"/>
        </w:rPr>
        <w:t xml:space="preserve"> </w:t>
      </w:r>
      <w:proofErr w:type="spellStart"/>
      <w:r w:rsidRPr="00663D9C">
        <w:rPr>
          <w:sz w:val="22"/>
          <w:szCs w:val="22"/>
        </w:rPr>
        <w:t>ergoterapija</w:t>
      </w:r>
      <w:proofErr w:type="spellEnd"/>
      <w:r w:rsidRPr="00663D9C">
        <w:rPr>
          <w:sz w:val="22"/>
          <w:szCs w:val="22"/>
        </w:rPr>
        <w:t xml:space="preserve">. Norint </w:t>
      </w:r>
      <w:r w:rsidR="009955BE" w:rsidRPr="00663D9C">
        <w:rPr>
          <w:sz w:val="22"/>
          <w:szCs w:val="22"/>
        </w:rPr>
        <w:t xml:space="preserve">padėti </w:t>
      </w:r>
      <w:r w:rsidRPr="00663D9C">
        <w:rPr>
          <w:sz w:val="22"/>
          <w:szCs w:val="22"/>
        </w:rPr>
        <w:t xml:space="preserve">tinkamai lokalizuoti raumenis injekcijoms, reikėjo naudoti </w:t>
      </w:r>
      <w:proofErr w:type="spellStart"/>
      <w:r w:rsidRPr="00663D9C">
        <w:rPr>
          <w:sz w:val="22"/>
          <w:szCs w:val="22"/>
        </w:rPr>
        <w:t>elektromiografin</w:t>
      </w:r>
      <w:r w:rsidR="009955BE" w:rsidRPr="00663D9C">
        <w:rPr>
          <w:sz w:val="22"/>
          <w:szCs w:val="22"/>
        </w:rPr>
        <w:t>io</w:t>
      </w:r>
      <w:proofErr w:type="spellEnd"/>
      <w:r w:rsidR="00D145C6" w:rsidRPr="00663D9C">
        <w:rPr>
          <w:sz w:val="22"/>
          <w:szCs w:val="22"/>
        </w:rPr>
        <w:t xml:space="preserve"> valdym</w:t>
      </w:r>
      <w:r w:rsidR="009955BE" w:rsidRPr="00663D9C">
        <w:rPr>
          <w:sz w:val="22"/>
          <w:szCs w:val="22"/>
        </w:rPr>
        <w:t>o</w:t>
      </w:r>
      <w:r w:rsidRPr="00663D9C">
        <w:rPr>
          <w:sz w:val="22"/>
          <w:szCs w:val="22"/>
        </w:rPr>
        <w:t>, nervų stimuliacij</w:t>
      </w:r>
      <w:r w:rsidR="009955BE" w:rsidRPr="00663D9C">
        <w:rPr>
          <w:sz w:val="22"/>
          <w:szCs w:val="22"/>
        </w:rPr>
        <w:t>os</w:t>
      </w:r>
      <w:r w:rsidRPr="00663D9C">
        <w:rPr>
          <w:sz w:val="22"/>
          <w:szCs w:val="22"/>
        </w:rPr>
        <w:t xml:space="preserve"> ar ultragarso metodus. Pirmin</w:t>
      </w:r>
      <w:r w:rsidR="0041040B" w:rsidRPr="00663D9C">
        <w:rPr>
          <w:sz w:val="22"/>
          <w:szCs w:val="22"/>
        </w:rPr>
        <w:t>ė vertinamoji baigti</w:t>
      </w:r>
      <w:r w:rsidRPr="00663D9C">
        <w:rPr>
          <w:sz w:val="22"/>
          <w:szCs w:val="22"/>
        </w:rPr>
        <w:t xml:space="preserve">s buvo pagrindinės raumenų grupės (alkūnės ar riešo) </w:t>
      </w:r>
      <w:r w:rsidR="001F1561" w:rsidRPr="00663D9C">
        <w:rPr>
          <w:sz w:val="22"/>
          <w:szCs w:val="22"/>
        </w:rPr>
        <w:t xml:space="preserve">4-osios ir 6-osios savaitės </w:t>
      </w:r>
      <w:r w:rsidRPr="00663D9C">
        <w:rPr>
          <w:sz w:val="22"/>
          <w:szCs w:val="22"/>
        </w:rPr>
        <w:t>MAS balo pokyčio, palyginti su pradiniu, vidurkis, o pagrindin</w:t>
      </w:r>
      <w:r w:rsidR="006673D8" w:rsidRPr="00663D9C">
        <w:rPr>
          <w:sz w:val="22"/>
          <w:szCs w:val="22"/>
        </w:rPr>
        <w:t>ė</w:t>
      </w:r>
      <w:r w:rsidRPr="00663D9C">
        <w:rPr>
          <w:sz w:val="22"/>
          <w:szCs w:val="22"/>
        </w:rPr>
        <w:t xml:space="preserve"> antrin</w:t>
      </w:r>
      <w:r w:rsidR="006673D8" w:rsidRPr="00663D9C">
        <w:rPr>
          <w:sz w:val="22"/>
          <w:szCs w:val="22"/>
        </w:rPr>
        <w:t>ė vertinamoji baigtis</w:t>
      </w:r>
      <w:r w:rsidRPr="00663D9C">
        <w:rPr>
          <w:sz w:val="22"/>
          <w:szCs w:val="22"/>
        </w:rPr>
        <w:t xml:space="preserve"> </w:t>
      </w:r>
      <w:r w:rsidR="005B4051" w:rsidRPr="00663D9C">
        <w:rPr>
          <w:sz w:val="22"/>
          <w:szCs w:val="22"/>
        </w:rPr>
        <w:t>–</w:t>
      </w:r>
      <w:r w:rsidRPr="00663D9C">
        <w:rPr>
          <w:sz w:val="22"/>
          <w:szCs w:val="22"/>
        </w:rPr>
        <w:t xml:space="preserve"> gydytojo</w:t>
      </w:r>
      <w:r w:rsidR="0063489F" w:rsidRPr="00663D9C">
        <w:rPr>
          <w:sz w:val="22"/>
          <w:szCs w:val="22"/>
        </w:rPr>
        <w:t xml:space="preserve"> </w:t>
      </w:r>
      <w:r w:rsidR="0063489F" w:rsidRPr="00663D9C">
        <w:rPr>
          <w:iCs/>
          <w:sz w:val="22"/>
          <w:szCs w:val="22"/>
        </w:rPr>
        <w:t xml:space="preserve">bendro klinikinio įspūdžio </w:t>
      </w:r>
      <w:r w:rsidR="00B56F4C" w:rsidRPr="00663D9C">
        <w:rPr>
          <w:iCs/>
          <w:sz w:val="22"/>
          <w:szCs w:val="22"/>
        </w:rPr>
        <w:t xml:space="preserve">apie </w:t>
      </w:r>
      <w:r w:rsidR="00E925EE" w:rsidRPr="00663D9C">
        <w:rPr>
          <w:iCs/>
          <w:sz w:val="22"/>
          <w:szCs w:val="22"/>
        </w:rPr>
        <w:t xml:space="preserve">suminį pokytį </w:t>
      </w:r>
      <w:r w:rsidR="0063489F" w:rsidRPr="00663D9C">
        <w:rPr>
          <w:iCs/>
          <w:sz w:val="22"/>
          <w:szCs w:val="22"/>
        </w:rPr>
        <w:t>(ang</w:t>
      </w:r>
      <w:r w:rsidR="00F339F2" w:rsidRPr="00663D9C">
        <w:rPr>
          <w:iCs/>
          <w:sz w:val="22"/>
          <w:szCs w:val="22"/>
        </w:rPr>
        <w:t>l</w:t>
      </w:r>
      <w:r w:rsidR="0063489F" w:rsidRPr="00663D9C">
        <w:rPr>
          <w:iCs/>
          <w:sz w:val="22"/>
          <w:szCs w:val="22"/>
        </w:rPr>
        <w:t xml:space="preserve">. </w:t>
      </w:r>
      <w:proofErr w:type="spellStart"/>
      <w:r w:rsidR="0063489F" w:rsidRPr="00663D9C">
        <w:rPr>
          <w:i/>
          <w:iCs/>
          <w:sz w:val="22"/>
          <w:szCs w:val="22"/>
        </w:rPr>
        <w:t>Clinical</w:t>
      </w:r>
      <w:proofErr w:type="spellEnd"/>
      <w:r w:rsidR="0063489F" w:rsidRPr="00663D9C">
        <w:rPr>
          <w:i/>
          <w:iCs/>
          <w:sz w:val="22"/>
          <w:szCs w:val="22"/>
        </w:rPr>
        <w:t xml:space="preserve"> </w:t>
      </w:r>
      <w:proofErr w:type="spellStart"/>
      <w:r w:rsidR="0063489F" w:rsidRPr="00663D9C">
        <w:rPr>
          <w:i/>
          <w:iCs/>
          <w:sz w:val="22"/>
          <w:szCs w:val="22"/>
        </w:rPr>
        <w:t>global</w:t>
      </w:r>
      <w:proofErr w:type="spellEnd"/>
      <w:r w:rsidR="0063489F" w:rsidRPr="00663D9C">
        <w:rPr>
          <w:i/>
          <w:iCs/>
          <w:sz w:val="22"/>
          <w:szCs w:val="22"/>
        </w:rPr>
        <w:t xml:space="preserve"> </w:t>
      </w:r>
      <w:proofErr w:type="spellStart"/>
      <w:r w:rsidR="0063489F" w:rsidRPr="00663D9C">
        <w:rPr>
          <w:i/>
          <w:iCs/>
          <w:sz w:val="22"/>
          <w:szCs w:val="22"/>
        </w:rPr>
        <w:t>impression</w:t>
      </w:r>
      <w:proofErr w:type="spellEnd"/>
      <w:r w:rsidR="00E925EE" w:rsidRPr="00663D9C">
        <w:rPr>
          <w:i/>
          <w:iCs/>
          <w:sz w:val="22"/>
          <w:szCs w:val="22"/>
        </w:rPr>
        <w:t xml:space="preserve"> </w:t>
      </w:r>
      <w:proofErr w:type="spellStart"/>
      <w:r w:rsidR="00E925EE" w:rsidRPr="00663D9C">
        <w:rPr>
          <w:i/>
          <w:iCs/>
          <w:sz w:val="22"/>
          <w:szCs w:val="22"/>
        </w:rPr>
        <w:t>of</w:t>
      </w:r>
      <w:proofErr w:type="spellEnd"/>
      <w:r w:rsidR="00E925EE" w:rsidRPr="00663D9C">
        <w:rPr>
          <w:i/>
          <w:iCs/>
          <w:sz w:val="22"/>
          <w:szCs w:val="22"/>
        </w:rPr>
        <w:t xml:space="preserve"> </w:t>
      </w:r>
      <w:proofErr w:type="spellStart"/>
      <w:r w:rsidR="00E925EE" w:rsidRPr="00663D9C">
        <w:rPr>
          <w:i/>
          <w:iCs/>
          <w:sz w:val="22"/>
          <w:szCs w:val="22"/>
        </w:rPr>
        <w:t>overall</w:t>
      </w:r>
      <w:proofErr w:type="spellEnd"/>
      <w:r w:rsidR="00E925EE" w:rsidRPr="00663D9C">
        <w:rPr>
          <w:i/>
          <w:iCs/>
          <w:sz w:val="22"/>
          <w:szCs w:val="22"/>
        </w:rPr>
        <w:t xml:space="preserve"> </w:t>
      </w:r>
      <w:proofErr w:type="spellStart"/>
      <w:r w:rsidR="00E925EE" w:rsidRPr="00663D9C">
        <w:rPr>
          <w:i/>
          <w:iCs/>
          <w:sz w:val="22"/>
          <w:szCs w:val="22"/>
        </w:rPr>
        <w:t>change</w:t>
      </w:r>
      <w:proofErr w:type="spellEnd"/>
      <w:r w:rsidR="0063489F" w:rsidRPr="00663D9C">
        <w:rPr>
          <w:iCs/>
          <w:sz w:val="22"/>
          <w:szCs w:val="22"/>
        </w:rPr>
        <w:t xml:space="preserve">, CGI) </w:t>
      </w:r>
      <w:r w:rsidR="001F1561" w:rsidRPr="00663D9C">
        <w:rPr>
          <w:sz w:val="22"/>
          <w:szCs w:val="22"/>
        </w:rPr>
        <w:t>4-</w:t>
      </w:r>
      <w:r w:rsidR="003127FA" w:rsidRPr="00663D9C">
        <w:rPr>
          <w:sz w:val="22"/>
          <w:szCs w:val="22"/>
        </w:rPr>
        <w:t>ąją</w:t>
      </w:r>
      <w:r w:rsidR="001F1561" w:rsidRPr="00663D9C">
        <w:rPr>
          <w:sz w:val="22"/>
          <w:szCs w:val="22"/>
        </w:rPr>
        <w:t xml:space="preserve"> ir 6-</w:t>
      </w:r>
      <w:r w:rsidR="003127FA" w:rsidRPr="00663D9C">
        <w:rPr>
          <w:sz w:val="22"/>
          <w:szCs w:val="22"/>
        </w:rPr>
        <w:t>ąją</w:t>
      </w:r>
      <w:r w:rsidR="001F1561" w:rsidRPr="00663D9C">
        <w:rPr>
          <w:sz w:val="22"/>
          <w:szCs w:val="22"/>
        </w:rPr>
        <w:t xml:space="preserve"> savaitę </w:t>
      </w:r>
      <w:r w:rsidRPr="00663D9C">
        <w:rPr>
          <w:sz w:val="22"/>
          <w:szCs w:val="22"/>
        </w:rPr>
        <w:t>vidurkis. Gydytojo</w:t>
      </w:r>
      <w:r w:rsidR="00935C52" w:rsidRPr="00663D9C">
        <w:rPr>
          <w:sz w:val="22"/>
          <w:szCs w:val="22"/>
        </w:rPr>
        <w:t xml:space="preserve"> </w:t>
      </w:r>
      <w:r w:rsidR="0004591D" w:rsidRPr="00663D9C">
        <w:rPr>
          <w:sz w:val="22"/>
          <w:szCs w:val="22"/>
        </w:rPr>
        <w:t xml:space="preserve">įvertinimas </w:t>
      </w:r>
      <w:r w:rsidRPr="00663D9C">
        <w:rPr>
          <w:sz w:val="22"/>
          <w:szCs w:val="22"/>
        </w:rPr>
        <w:t>tikslo pasiekimo skalė</w:t>
      </w:r>
      <w:r w:rsidR="0004591D" w:rsidRPr="00663D9C">
        <w:rPr>
          <w:sz w:val="22"/>
          <w:szCs w:val="22"/>
        </w:rPr>
        <w:t>je</w:t>
      </w:r>
      <w:r w:rsidRPr="00663D9C">
        <w:rPr>
          <w:sz w:val="22"/>
          <w:szCs w:val="22"/>
        </w:rPr>
        <w:t xml:space="preserve"> (</w:t>
      </w:r>
      <w:r w:rsidR="00B221D8" w:rsidRPr="00663D9C">
        <w:rPr>
          <w:sz w:val="22"/>
          <w:szCs w:val="22"/>
        </w:rPr>
        <w:t>ang</w:t>
      </w:r>
      <w:r w:rsidR="00F339F2" w:rsidRPr="00663D9C">
        <w:rPr>
          <w:sz w:val="22"/>
          <w:szCs w:val="22"/>
        </w:rPr>
        <w:t xml:space="preserve">l. </w:t>
      </w:r>
      <w:r w:rsidR="00F339F2" w:rsidRPr="00663D9C">
        <w:rPr>
          <w:i/>
          <w:iCs/>
          <w:sz w:val="22"/>
          <w:szCs w:val="22"/>
        </w:rPr>
        <w:t xml:space="preserve">Global </w:t>
      </w:r>
      <w:proofErr w:type="spellStart"/>
      <w:r w:rsidR="00F339F2" w:rsidRPr="00663D9C">
        <w:rPr>
          <w:i/>
          <w:iCs/>
          <w:sz w:val="22"/>
          <w:szCs w:val="22"/>
        </w:rPr>
        <w:t>attainment</w:t>
      </w:r>
      <w:proofErr w:type="spellEnd"/>
      <w:r w:rsidR="00F339F2" w:rsidRPr="00663D9C">
        <w:rPr>
          <w:i/>
          <w:iCs/>
          <w:sz w:val="22"/>
          <w:szCs w:val="22"/>
        </w:rPr>
        <w:t xml:space="preserve"> </w:t>
      </w:r>
      <w:proofErr w:type="spellStart"/>
      <w:r w:rsidR="00F339F2" w:rsidRPr="00663D9C">
        <w:rPr>
          <w:i/>
          <w:iCs/>
          <w:sz w:val="22"/>
          <w:szCs w:val="22"/>
        </w:rPr>
        <w:t>scale</w:t>
      </w:r>
      <w:proofErr w:type="spellEnd"/>
      <w:r w:rsidR="00F339F2" w:rsidRPr="00663D9C">
        <w:rPr>
          <w:sz w:val="22"/>
          <w:szCs w:val="22"/>
        </w:rPr>
        <w:t xml:space="preserve">, </w:t>
      </w:r>
      <w:r w:rsidRPr="00663D9C">
        <w:rPr>
          <w:sz w:val="22"/>
          <w:szCs w:val="22"/>
        </w:rPr>
        <w:t>GAS)</w:t>
      </w:r>
      <w:r w:rsidR="00DA23B9" w:rsidRPr="00663D9C">
        <w:rPr>
          <w:sz w:val="22"/>
          <w:szCs w:val="22"/>
        </w:rPr>
        <w:t>, apiman</w:t>
      </w:r>
      <w:r w:rsidR="0004591D" w:rsidRPr="00663D9C">
        <w:rPr>
          <w:sz w:val="22"/>
          <w:szCs w:val="22"/>
        </w:rPr>
        <w:t>čioje</w:t>
      </w:r>
      <w:r w:rsidR="00DA23B9" w:rsidRPr="00663D9C">
        <w:rPr>
          <w:sz w:val="22"/>
          <w:szCs w:val="22"/>
        </w:rPr>
        <w:t xml:space="preserve"> </w:t>
      </w:r>
      <w:r w:rsidRPr="00663D9C">
        <w:rPr>
          <w:sz w:val="22"/>
          <w:szCs w:val="22"/>
        </w:rPr>
        <w:t>aktyvi</w:t>
      </w:r>
      <w:r w:rsidR="00DA23B9" w:rsidRPr="00663D9C">
        <w:rPr>
          <w:sz w:val="22"/>
          <w:szCs w:val="22"/>
        </w:rPr>
        <w:t xml:space="preserve">uosius </w:t>
      </w:r>
      <w:r w:rsidRPr="00663D9C">
        <w:rPr>
          <w:sz w:val="22"/>
          <w:szCs w:val="22"/>
        </w:rPr>
        <w:t>ir pasyvi</w:t>
      </w:r>
      <w:r w:rsidR="00DA23B9" w:rsidRPr="00663D9C">
        <w:rPr>
          <w:sz w:val="22"/>
          <w:szCs w:val="22"/>
        </w:rPr>
        <w:t>uosius</w:t>
      </w:r>
      <w:r w:rsidRPr="00663D9C">
        <w:rPr>
          <w:sz w:val="22"/>
          <w:szCs w:val="22"/>
        </w:rPr>
        <w:t xml:space="preserve"> tiksl</w:t>
      </w:r>
      <w:r w:rsidR="00DA23B9" w:rsidRPr="00663D9C">
        <w:rPr>
          <w:sz w:val="22"/>
          <w:szCs w:val="22"/>
        </w:rPr>
        <w:t>us,</w:t>
      </w:r>
      <w:r w:rsidRPr="00663D9C">
        <w:rPr>
          <w:sz w:val="22"/>
          <w:szCs w:val="22"/>
        </w:rPr>
        <w:t xml:space="preserve"> </w:t>
      </w:r>
      <w:r w:rsidR="003127FA" w:rsidRPr="00663D9C">
        <w:rPr>
          <w:sz w:val="22"/>
          <w:szCs w:val="22"/>
        </w:rPr>
        <w:t xml:space="preserve">buvo </w:t>
      </w:r>
      <w:r w:rsidRPr="00663D9C">
        <w:rPr>
          <w:sz w:val="22"/>
          <w:szCs w:val="22"/>
        </w:rPr>
        <w:t>antrinė vertinamoji baigtis 8</w:t>
      </w:r>
      <w:r w:rsidR="009947F4" w:rsidRPr="00663D9C">
        <w:rPr>
          <w:sz w:val="22"/>
          <w:szCs w:val="22"/>
        </w:rPr>
        <w:t>-ąją</w:t>
      </w:r>
      <w:r w:rsidRPr="00663D9C">
        <w:rPr>
          <w:sz w:val="22"/>
          <w:szCs w:val="22"/>
        </w:rPr>
        <w:t xml:space="preserve"> ir 12</w:t>
      </w:r>
      <w:r w:rsidR="009947F4" w:rsidRPr="00663D9C">
        <w:rPr>
          <w:sz w:val="22"/>
          <w:szCs w:val="22"/>
        </w:rPr>
        <w:t xml:space="preserve">-ąją </w:t>
      </w:r>
      <w:r w:rsidRPr="00663D9C">
        <w:rPr>
          <w:sz w:val="22"/>
          <w:szCs w:val="22"/>
        </w:rPr>
        <w:t>savait</w:t>
      </w:r>
      <w:r w:rsidR="009947F4" w:rsidRPr="00663D9C">
        <w:rPr>
          <w:sz w:val="22"/>
          <w:szCs w:val="22"/>
        </w:rPr>
        <w:t>ę</w:t>
      </w:r>
      <w:r w:rsidRPr="00663D9C">
        <w:rPr>
          <w:sz w:val="22"/>
          <w:szCs w:val="22"/>
        </w:rPr>
        <w:t>. Pacientai buvo stebimi 12 savaičių.</w:t>
      </w:r>
    </w:p>
    <w:p w14:paraId="6DD326EC" w14:textId="77777777" w:rsidR="006A7CF3" w:rsidRPr="00663D9C" w:rsidRDefault="006A7CF3" w:rsidP="00663D9C">
      <w:pPr>
        <w:rPr>
          <w:sz w:val="22"/>
          <w:szCs w:val="22"/>
        </w:rPr>
      </w:pPr>
    </w:p>
    <w:p w14:paraId="58892F62" w14:textId="77777777" w:rsidR="00895A5A" w:rsidRPr="00663D9C" w:rsidRDefault="00F6641C" w:rsidP="00663D9C">
      <w:pPr>
        <w:rPr>
          <w:sz w:val="22"/>
          <w:szCs w:val="22"/>
        </w:rPr>
      </w:pPr>
      <w:r w:rsidRPr="00663D9C">
        <w:rPr>
          <w:sz w:val="22"/>
          <w:szCs w:val="22"/>
        </w:rPr>
        <w:t>Reikalavimus atitinkantys pacientai galėjo dalyvauti atvirame pratęsimo tyrime, kuriame jie</w:t>
      </w:r>
      <w:r w:rsidR="00C47FA3" w:rsidRPr="00663D9C">
        <w:rPr>
          <w:sz w:val="22"/>
          <w:szCs w:val="22"/>
        </w:rPr>
        <w:t xml:space="preserve">ms buvo skiriama iki penkių </w:t>
      </w:r>
      <w:r w:rsidR="00AF2D38" w:rsidRPr="00663D9C">
        <w:rPr>
          <w:sz w:val="22"/>
          <w:szCs w:val="22"/>
        </w:rPr>
        <w:t>gydymo seansų</w:t>
      </w:r>
      <w:r w:rsidRPr="00663D9C">
        <w:rPr>
          <w:sz w:val="22"/>
          <w:szCs w:val="22"/>
        </w:rPr>
        <w:t xml:space="preserve">, </w:t>
      </w:r>
      <w:r w:rsidR="00AF2D38" w:rsidRPr="00663D9C">
        <w:rPr>
          <w:sz w:val="22"/>
          <w:szCs w:val="22"/>
        </w:rPr>
        <w:t>o d</w:t>
      </w:r>
      <w:r w:rsidRPr="00663D9C">
        <w:rPr>
          <w:sz w:val="22"/>
          <w:szCs w:val="22"/>
        </w:rPr>
        <w:t>ozė buvo iki 10</w:t>
      </w:r>
      <w:r w:rsidR="00047201" w:rsidRPr="00663D9C">
        <w:rPr>
          <w:sz w:val="22"/>
          <w:szCs w:val="22"/>
        </w:rPr>
        <w:t> </w:t>
      </w:r>
      <w:r w:rsidRPr="00663D9C">
        <w:rPr>
          <w:sz w:val="22"/>
          <w:szCs w:val="22"/>
        </w:rPr>
        <w:t>vienetų/kg (daugiausia</w:t>
      </w:r>
      <w:r w:rsidR="00AF2D38" w:rsidRPr="00663D9C">
        <w:rPr>
          <w:sz w:val="22"/>
          <w:szCs w:val="22"/>
        </w:rPr>
        <w:t>i</w:t>
      </w:r>
      <w:r w:rsidRPr="00663D9C">
        <w:rPr>
          <w:sz w:val="22"/>
          <w:szCs w:val="22"/>
        </w:rPr>
        <w:t xml:space="preserve"> 340</w:t>
      </w:r>
      <w:r w:rsidR="00047201" w:rsidRPr="00663D9C">
        <w:rPr>
          <w:sz w:val="22"/>
          <w:szCs w:val="22"/>
        </w:rPr>
        <w:t> </w:t>
      </w:r>
      <w:r w:rsidRPr="00663D9C">
        <w:rPr>
          <w:sz w:val="22"/>
          <w:szCs w:val="22"/>
        </w:rPr>
        <w:t>vienetų)</w:t>
      </w:r>
      <w:r w:rsidR="007222AE" w:rsidRPr="00663D9C">
        <w:rPr>
          <w:sz w:val="22"/>
          <w:szCs w:val="22"/>
        </w:rPr>
        <w:t>, kartu gydant apatin</w:t>
      </w:r>
      <w:r w:rsidR="0023559E" w:rsidRPr="00663D9C">
        <w:rPr>
          <w:sz w:val="22"/>
          <w:szCs w:val="22"/>
        </w:rPr>
        <w:t>ę ir viršutinę galūnę</w:t>
      </w:r>
      <w:r w:rsidRPr="00663D9C">
        <w:rPr>
          <w:sz w:val="22"/>
          <w:szCs w:val="22"/>
        </w:rPr>
        <w:t>.</w:t>
      </w:r>
    </w:p>
    <w:p w14:paraId="21EBA1FD" w14:textId="77777777" w:rsidR="00895A5A" w:rsidRPr="00663D9C" w:rsidRDefault="00895A5A" w:rsidP="00663D9C">
      <w:pPr>
        <w:rPr>
          <w:sz w:val="22"/>
          <w:szCs w:val="22"/>
        </w:rPr>
      </w:pPr>
    </w:p>
    <w:p w14:paraId="67B22327" w14:textId="77777777" w:rsidR="00895A5A" w:rsidRPr="00663D9C" w:rsidRDefault="00F6641C" w:rsidP="00663D9C">
      <w:pPr>
        <w:rPr>
          <w:sz w:val="22"/>
          <w:szCs w:val="22"/>
        </w:rPr>
      </w:pPr>
      <w:r w:rsidRPr="00663D9C">
        <w:rPr>
          <w:sz w:val="22"/>
          <w:szCs w:val="22"/>
        </w:rPr>
        <w:t xml:space="preserve">Statistiškai reikšmingas </w:t>
      </w:r>
      <w:r w:rsidR="0038551D" w:rsidRPr="00663D9C">
        <w:rPr>
          <w:sz w:val="22"/>
          <w:szCs w:val="22"/>
        </w:rPr>
        <w:t xml:space="preserve">pirminės vertinamosios baigties </w:t>
      </w:r>
      <w:r w:rsidRPr="00663D9C">
        <w:rPr>
          <w:sz w:val="22"/>
          <w:szCs w:val="22"/>
        </w:rPr>
        <w:t xml:space="preserve">pagerėjimas, palyginti su placebu, buvo </w:t>
      </w:r>
      <w:r w:rsidR="00D87983" w:rsidRPr="00663D9C">
        <w:rPr>
          <w:sz w:val="22"/>
          <w:szCs w:val="22"/>
        </w:rPr>
        <w:t>stebimas</w:t>
      </w:r>
      <w:r w:rsidRPr="00663D9C">
        <w:rPr>
          <w:sz w:val="22"/>
          <w:szCs w:val="22"/>
        </w:rPr>
        <w:t xml:space="preserve"> pacientams, gydytiems BOTOX 3 ir 6 vienetais/kg visais</w:t>
      </w:r>
      <w:r w:rsidR="00EB3940" w:rsidRPr="00663D9C">
        <w:rPr>
          <w:sz w:val="22"/>
          <w:szCs w:val="22"/>
        </w:rPr>
        <w:t xml:space="preserve"> vertinamaisiais</w:t>
      </w:r>
      <w:r w:rsidRPr="00663D9C">
        <w:rPr>
          <w:sz w:val="22"/>
          <w:szCs w:val="22"/>
        </w:rPr>
        <w:t xml:space="preserve"> </w:t>
      </w:r>
      <w:r w:rsidR="0027264D" w:rsidRPr="00663D9C">
        <w:rPr>
          <w:sz w:val="22"/>
          <w:szCs w:val="22"/>
        </w:rPr>
        <w:t>laikotarpiais</w:t>
      </w:r>
      <w:r w:rsidRPr="00663D9C">
        <w:rPr>
          <w:sz w:val="22"/>
          <w:szCs w:val="22"/>
        </w:rPr>
        <w:t xml:space="preserve"> iki 12 </w:t>
      </w:r>
      <w:r w:rsidRPr="00663D9C">
        <w:rPr>
          <w:sz w:val="22"/>
          <w:szCs w:val="22"/>
        </w:rPr>
        <w:lastRenderedPageBreak/>
        <w:t xml:space="preserve">savaitės. MAS balo pagerėjimas buvo panašus abiejose BOTOX gydymo grupėse. Tačiau nė vienu </w:t>
      </w:r>
      <w:r w:rsidR="00AB69F6" w:rsidRPr="00663D9C">
        <w:rPr>
          <w:sz w:val="22"/>
          <w:szCs w:val="22"/>
        </w:rPr>
        <w:t>vertinamuoju laikotarpiu</w:t>
      </w:r>
      <w:r w:rsidRPr="00663D9C">
        <w:rPr>
          <w:sz w:val="22"/>
          <w:szCs w:val="22"/>
        </w:rPr>
        <w:t xml:space="preserve"> MAS </w:t>
      </w:r>
      <w:r w:rsidR="00AB69F6" w:rsidRPr="00663D9C">
        <w:rPr>
          <w:sz w:val="22"/>
          <w:szCs w:val="22"/>
        </w:rPr>
        <w:t>balo pokytis ne</w:t>
      </w:r>
      <w:r w:rsidRPr="00663D9C">
        <w:rPr>
          <w:sz w:val="22"/>
          <w:szCs w:val="22"/>
        </w:rPr>
        <w:t>siskyrė ≥1 bal</w:t>
      </w:r>
      <w:r w:rsidR="0073506A" w:rsidRPr="00663D9C">
        <w:rPr>
          <w:sz w:val="22"/>
          <w:szCs w:val="22"/>
        </w:rPr>
        <w:t xml:space="preserve">u </w:t>
      </w:r>
      <w:r w:rsidR="00B87C0D" w:rsidRPr="00663D9C">
        <w:rPr>
          <w:sz w:val="22"/>
          <w:szCs w:val="22"/>
        </w:rPr>
        <w:t>nuo placebo</w:t>
      </w:r>
      <w:r w:rsidRPr="00663D9C">
        <w:rPr>
          <w:sz w:val="22"/>
          <w:szCs w:val="22"/>
        </w:rPr>
        <w:t xml:space="preserve">. Žr. </w:t>
      </w:r>
      <w:r w:rsidR="00B87C0D" w:rsidRPr="00663D9C">
        <w:rPr>
          <w:sz w:val="22"/>
          <w:szCs w:val="22"/>
        </w:rPr>
        <w:t>toliau p</w:t>
      </w:r>
      <w:r w:rsidRPr="00663D9C">
        <w:rPr>
          <w:sz w:val="22"/>
          <w:szCs w:val="22"/>
        </w:rPr>
        <w:t xml:space="preserve">ateiktą lentelę. </w:t>
      </w:r>
      <w:r w:rsidR="00474CF7" w:rsidRPr="00663D9C">
        <w:rPr>
          <w:sz w:val="22"/>
          <w:szCs w:val="22"/>
        </w:rPr>
        <w:t>Gydymo poveikis analizuojant p</w:t>
      </w:r>
      <w:r w:rsidR="006B0E2A" w:rsidRPr="00663D9C">
        <w:rPr>
          <w:sz w:val="22"/>
          <w:szCs w:val="22"/>
        </w:rPr>
        <w:t>acient</w:t>
      </w:r>
      <w:r w:rsidR="00474CF7" w:rsidRPr="00663D9C">
        <w:rPr>
          <w:sz w:val="22"/>
          <w:szCs w:val="22"/>
        </w:rPr>
        <w:t>us</w:t>
      </w:r>
      <w:r w:rsidR="006B0E2A" w:rsidRPr="00663D9C">
        <w:rPr>
          <w:sz w:val="22"/>
          <w:szCs w:val="22"/>
        </w:rPr>
        <w:t xml:space="preserve">, kuriems gautas atsakas, </w:t>
      </w:r>
      <w:r w:rsidRPr="00663D9C">
        <w:rPr>
          <w:sz w:val="22"/>
          <w:szCs w:val="22"/>
        </w:rPr>
        <w:t xml:space="preserve">svyravo nuo </w:t>
      </w:r>
      <w:r w:rsidR="00B47D07" w:rsidRPr="00663D9C">
        <w:rPr>
          <w:sz w:val="22"/>
          <w:szCs w:val="22"/>
        </w:rPr>
        <w:t xml:space="preserve">apytiksliai </w:t>
      </w:r>
      <w:r w:rsidRPr="00663D9C">
        <w:rPr>
          <w:sz w:val="22"/>
          <w:szCs w:val="22"/>
        </w:rPr>
        <w:t>10–20</w:t>
      </w:r>
      <w:r w:rsidR="00047201" w:rsidRPr="00663D9C">
        <w:rPr>
          <w:sz w:val="22"/>
          <w:szCs w:val="22"/>
        </w:rPr>
        <w:t> </w:t>
      </w:r>
      <w:r w:rsidRPr="00663D9C">
        <w:rPr>
          <w:sz w:val="22"/>
          <w:szCs w:val="22"/>
        </w:rPr>
        <w:t>%.</w:t>
      </w:r>
    </w:p>
    <w:p w14:paraId="37FB6A82" w14:textId="77777777" w:rsidR="00895A5A" w:rsidRPr="00663D9C" w:rsidRDefault="00895A5A" w:rsidP="00663D9C">
      <w:pPr>
        <w:rPr>
          <w:sz w:val="22"/>
          <w:szCs w:val="22"/>
        </w:rPr>
      </w:pPr>
    </w:p>
    <w:p w14:paraId="4331C0D0" w14:textId="77777777" w:rsidR="006A7CF3" w:rsidRPr="00663D9C" w:rsidRDefault="00F6641C" w:rsidP="00663D9C">
      <w:pPr>
        <w:keepNext/>
        <w:rPr>
          <w:b/>
          <w:bCs/>
          <w:sz w:val="22"/>
          <w:szCs w:val="22"/>
        </w:rPr>
      </w:pPr>
      <w:r w:rsidRPr="00663D9C">
        <w:rPr>
          <w:b/>
          <w:bCs/>
          <w:sz w:val="22"/>
          <w:szCs w:val="22"/>
        </w:rPr>
        <w:t>Pirmini</w:t>
      </w:r>
      <w:r w:rsidR="00B47D07" w:rsidRPr="00663D9C">
        <w:rPr>
          <w:b/>
          <w:bCs/>
          <w:sz w:val="22"/>
          <w:szCs w:val="22"/>
        </w:rPr>
        <w:t>ų</w:t>
      </w:r>
      <w:r w:rsidRPr="00663D9C">
        <w:rPr>
          <w:b/>
          <w:bCs/>
          <w:sz w:val="22"/>
          <w:szCs w:val="22"/>
        </w:rPr>
        <w:t xml:space="preserve"> ir antrini</w:t>
      </w:r>
      <w:r w:rsidR="00B47D07" w:rsidRPr="00663D9C">
        <w:rPr>
          <w:b/>
          <w:bCs/>
          <w:sz w:val="22"/>
          <w:szCs w:val="22"/>
        </w:rPr>
        <w:t>ų</w:t>
      </w:r>
      <w:r w:rsidRPr="00663D9C">
        <w:rPr>
          <w:b/>
          <w:bCs/>
          <w:sz w:val="22"/>
          <w:szCs w:val="22"/>
        </w:rPr>
        <w:t xml:space="preserve"> veiksmingumo </w:t>
      </w:r>
      <w:r w:rsidR="00407512" w:rsidRPr="00663D9C">
        <w:rPr>
          <w:b/>
          <w:bCs/>
          <w:sz w:val="22"/>
          <w:szCs w:val="22"/>
        </w:rPr>
        <w:t>vertinamųjų baigčių</w:t>
      </w:r>
      <w:r w:rsidRPr="00663D9C">
        <w:rPr>
          <w:b/>
          <w:bCs/>
          <w:sz w:val="22"/>
          <w:szCs w:val="22"/>
        </w:rPr>
        <w:t xml:space="preserve"> rezultatai</w:t>
      </w:r>
    </w:p>
    <w:p w14:paraId="66BEBF41" w14:textId="77777777" w:rsidR="00B47D07" w:rsidRPr="00663D9C" w:rsidRDefault="00B47D07" w:rsidP="00663D9C">
      <w:pPr>
        <w:keepNext/>
        <w:rPr>
          <w:sz w:val="22"/>
          <w:szCs w:val="22"/>
        </w:rPr>
      </w:pPr>
    </w:p>
    <w:tbl>
      <w:tblPr>
        <w:tblW w:w="9497" w:type="dxa"/>
        <w:tblInd w:w="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9"/>
        <w:gridCol w:w="2268"/>
        <w:gridCol w:w="1843"/>
        <w:gridCol w:w="1417"/>
      </w:tblGrid>
      <w:tr w:rsidR="009611AC" w14:paraId="4EA136C7" w14:textId="77777777" w:rsidTr="00FF6D4D">
        <w:trPr>
          <w:trHeight w:val="546"/>
        </w:trPr>
        <w:tc>
          <w:tcPr>
            <w:tcW w:w="3969" w:type="dxa"/>
          </w:tcPr>
          <w:p w14:paraId="3EBC1CB2" w14:textId="77777777" w:rsidR="00C21C05" w:rsidRPr="00663D9C" w:rsidRDefault="00C21C05" w:rsidP="00663D9C">
            <w:pPr>
              <w:keepNext/>
              <w:keepLines/>
              <w:widowControl w:val="0"/>
              <w:spacing w:line="225" w:lineRule="exact"/>
              <w:ind w:left="-114" w:right="-20"/>
              <w:jc w:val="center"/>
              <w:rPr>
                <w:b/>
                <w:bCs/>
                <w:position w:val="-1"/>
                <w:sz w:val="20"/>
                <w:lang w:eastAsia="en-US"/>
              </w:rPr>
            </w:pPr>
          </w:p>
        </w:tc>
        <w:tc>
          <w:tcPr>
            <w:tcW w:w="2268" w:type="dxa"/>
            <w:hideMark/>
          </w:tcPr>
          <w:p w14:paraId="51A5AAB6" w14:textId="77777777" w:rsidR="00C21C05" w:rsidRPr="00663D9C" w:rsidRDefault="00F6641C" w:rsidP="00663D9C">
            <w:pPr>
              <w:keepNext/>
              <w:keepLines/>
              <w:widowControl w:val="0"/>
              <w:spacing w:line="225" w:lineRule="exact"/>
              <w:ind w:right="-20"/>
              <w:jc w:val="center"/>
              <w:rPr>
                <w:b/>
                <w:bCs/>
                <w:position w:val="-1"/>
                <w:sz w:val="20"/>
                <w:lang w:val="en-US" w:eastAsia="en-US"/>
              </w:rPr>
            </w:pPr>
            <w:r w:rsidRPr="00663D9C">
              <w:rPr>
                <w:b/>
                <w:bCs/>
                <w:position w:val="-1"/>
                <w:sz w:val="20"/>
                <w:lang w:val="en-US" w:eastAsia="en-US"/>
              </w:rPr>
              <w:t xml:space="preserve">BOTOX 3 </w:t>
            </w:r>
            <w:proofErr w:type="spellStart"/>
            <w:r w:rsidRPr="00663D9C">
              <w:rPr>
                <w:b/>
                <w:bCs/>
                <w:position w:val="-1"/>
                <w:sz w:val="20"/>
                <w:lang w:val="en-US" w:eastAsia="en-US"/>
              </w:rPr>
              <w:t>vienetai</w:t>
            </w:r>
            <w:proofErr w:type="spellEnd"/>
            <w:r w:rsidRPr="00663D9C">
              <w:rPr>
                <w:b/>
                <w:bCs/>
                <w:position w:val="-1"/>
                <w:sz w:val="20"/>
                <w:lang w:val="en-US" w:eastAsia="en-US"/>
              </w:rPr>
              <w:t>/kg</w:t>
            </w:r>
          </w:p>
          <w:p w14:paraId="5B92DDFC" w14:textId="77777777" w:rsidR="00C21C05" w:rsidRPr="00663D9C" w:rsidRDefault="00F6641C" w:rsidP="00663D9C">
            <w:pPr>
              <w:keepNext/>
              <w:keepLines/>
              <w:widowControl w:val="0"/>
              <w:spacing w:line="225" w:lineRule="exact"/>
              <w:ind w:right="-20"/>
              <w:jc w:val="center"/>
              <w:rPr>
                <w:b/>
                <w:bCs/>
                <w:position w:val="-1"/>
                <w:sz w:val="20"/>
                <w:lang w:val="en-US" w:eastAsia="en-US"/>
              </w:rPr>
            </w:pPr>
            <w:r w:rsidRPr="00663D9C">
              <w:rPr>
                <w:b/>
                <w:bCs/>
                <w:position w:val="-1"/>
                <w:sz w:val="20"/>
                <w:lang w:val="en-US" w:eastAsia="en-US"/>
              </w:rPr>
              <w:t>(N</w:t>
            </w:r>
            <w:r w:rsidR="00047201" w:rsidRPr="00663D9C">
              <w:rPr>
                <w:b/>
                <w:bCs/>
                <w:position w:val="-1"/>
                <w:sz w:val="20"/>
                <w:lang w:val="en-US" w:eastAsia="en-US"/>
              </w:rPr>
              <w:t> </w:t>
            </w:r>
            <w:r w:rsidRPr="00663D9C">
              <w:rPr>
                <w:b/>
                <w:bCs/>
                <w:position w:val="-1"/>
                <w:sz w:val="20"/>
                <w:lang w:val="en-US" w:eastAsia="en-US"/>
              </w:rPr>
              <w:t>=</w:t>
            </w:r>
            <w:r w:rsidR="00047201" w:rsidRPr="00663D9C">
              <w:rPr>
                <w:b/>
                <w:bCs/>
                <w:position w:val="-1"/>
                <w:sz w:val="20"/>
                <w:lang w:val="en-US" w:eastAsia="en-US"/>
              </w:rPr>
              <w:t> </w:t>
            </w:r>
            <w:r w:rsidRPr="00663D9C">
              <w:rPr>
                <w:b/>
                <w:bCs/>
                <w:position w:val="-1"/>
                <w:sz w:val="20"/>
                <w:lang w:val="en-US" w:eastAsia="en-US"/>
              </w:rPr>
              <w:t>78)</w:t>
            </w:r>
          </w:p>
        </w:tc>
        <w:tc>
          <w:tcPr>
            <w:tcW w:w="1843" w:type="dxa"/>
            <w:hideMark/>
          </w:tcPr>
          <w:p w14:paraId="2C5AEC88" w14:textId="77777777" w:rsidR="00C21C05" w:rsidRPr="00663D9C" w:rsidRDefault="00F6641C" w:rsidP="00663D9C">
            <w:pPr>
              <w:keepNext/>
              <w:keepLines/>
              <w:widowControl w:val="0"/>
              <w:spacing w:line="225" w:lineRule="exact"/>
              <w:ind w:right="-20"/>
              <w:jc w:val="center"/>
              <w:rPr>
                <w:b/>
                <w:bCs/>
                <w:position w:val="-1"/>
                <w:sz w:val="20"/>
                <w:lang w:val="en-US" w:eastAsia="en-US"/>
              </w:rPr>
            </w:pPr>
            <w:r w:rsidRPr="00663D9C">
              <w:rPr>
                <w:b/>
                <w:bCs/>
                <w:position w:val="-1"/>
                <w:sz w:val="20"/>
                <w:lang w:val="en-US" w:eastAsia="en-US"/>
              </w:rPr>
              <w:t>BOTOX 6</w:t>
            </w:r>
            <w:r w:rsidR="00CF3645" w:rsidRPr="00663D9C">
              <w:rPr>
                <w:b/>
                <w:bCs/>
                <w:position w:val="-1"/>
                <w:sz w:val="20"/>
                <w:lang w:val="en-US" w:eastAsia="en-US"/>
              </w:rPr>
              <w:t> </w:t>
            </w:r>
            <w:proofErr w:type="spellStart"/>
            <w:r w:rsidRPr="00663D9C">
              <w:rPr>
                <w:b/>
                <w:bCs/>
                <w:position w:val="-1"/>
                <w:sz w:val="20"/>
                <w:lang w:val="en-US" w:eastAsia="en-US"/>
              </w:rPr>
              <w:t>vienetai</w:t>
            </w:r>
            <w:proofErr w:type="spellEnd"/>
            <w:r w:rsidRPr="00663D9C">
              <w:rPr>
                <w:b/>
                <w:bCs/>
                <w:position w:val="-1"/>
                <w:sz w:val="20"/>
                <w:lang w:val="en-US" w:eastAsia="en-US"/>
              </w:rPr>
              <w:t>/kg</w:t>
            </w:r>
          </w:p>
          <w:p w14:paraId="3730EB08" w14:textId="77777777" w:rsidR="00C21C05" w:rsidRPr="00663D9C" w:rsidRDefault="00F6641C" w:rsidP="00663D9C">
            <w:pPr>
              <w:keepNext/>
              <w:keepLines/>
              <w:widowControl w:val="0"/>
              <w:spacing w:line="225" w:lineRule="exact"/>
              <w:ind w:right="-20"/>
              <w:jc w:val="center"/>
              <w:rPr>
                <w:b/>
                <w:bCs/>
                <w:position w:val="-1"/>
                <w:sz w:val="20"/>
                <w:lang w:val="en-US" w:eastAsia="en-US"/>
              </w:rPr>
            </w:pPr>
            <w:r w:rsidRPr="00663D9C">
              <w:rPr>
                <w:b/>
                <w:bCs/>
                <w:position w:val="-1"/>
                <w:sz w:val="20"/>
                <w:lang w:val="en-US" w:eastAsia="en-US"/>
              </w:rPr>
              <w:t>(N</w:t>
            </w:r>
            <w:r w:rsidR="00047201" w:rsidRPr="00663D9C">
              <w:rPr>
                <w:b/>
                <w:bCs/>
                <w:position w:val="-1"/>
                <w:sz w:val="20"/>
                <w:lang w:val="en-US" w:eastAsia="en-US"/>
              </w:rPr>
              <w:t> </w:t>
            </w:r>
            <w:r w:rsidRPr="00663D9C">
              <w:rPr>
                <w:b/>
                <w:bCs/>
                <w:position w:val="-1"/>
                <w:sz w:val="20"/>
                <w:lang w:val="en-US" w:eastAsia="en-US"/>
              </w:rPr>
              <w:t>=</w:t>
            </w:r>
            <w:r w:rsidR="00047201" w:rsidRPr="00663D9C">
              <w:rPr>
                <w:b/>
                <w:bCs/>
                <w:position w:val="-1"/>
                <w:sz w:val="20"/>
                <w:lang w:val="en-US" w:eastAsia="en-US"/>
              </w:rPr>
              <w:t> </w:t>
            </w:r>
            <w:r w:rsidRPr="00663D9C">
              <w:rPr>
                <w:b/>
                <w:bCs/>
                <w:position w:val="-1"/>
                <w:sz w:val="20"/>
                <w:lang w:val="en-US" w:eastAsia="en-US"/>
              </w:rPr>
              <w:t>77)</w:t>
            </w:r>
          </w:p>
        </w:tc>
        <w:tc>
          <w:tcPr>
            <w:tcW w:w="1417" w:type="dxa"/>
          </w:tcPr>
          <w:p w14:paraId="6AB572A3" w14:textId="77777777" w:rsidR="00C21C05" w:rsidRPr="00663D9C" w:rsidRDefault="00F6641C" w:rsidP="00663D9C">
            <w:pPr>
              <w:keepNext/>
              <w:keepLines/>
              <w:widowControl w:val="0"/>
              <w:spacing w:line="225" w:lineRule="exact"/>
              <w:ind w:right="-20"/>
              <w:jc w:val="center"/>
              <w:rPr>
                <w:b/>
                <w:bCs/>
                <w:position w:val="-1"/>
                <w:sz w:val="20"/>
                <w:lang w:val="en-US" w:eastAsia="en-US"/>
              </w:rPr>
            </w:pPr>
            <w:proofErr w:type="spellStart"/>
            <w:r w:rsidRPr="00663D9C">
              <w:rPr>
                <w:b/>
                <w:bCs/>
                <w:position w:val="-1"/>
                <w:sz w:val="20"/>
                <w:lang w:val="en-US" w:eastAsia="en-US"/>
              </w:rPr>
              <w:t>Placebas</w:t>
            </w:r>
            <w:proofErr w:type="spellEnd"/>
          </w:p>
          <w:p w14:paraId="4DFBC429" w14:textId="77777777" w:rsidR="00C21C05" w:rsidRPr="00663D9C" w:rsidRDefault="00F6641C" w:rsidP="00663D9C">
            <w:pPr>
              <w:keepNext/>
              <w:keepLines/>
              <w:widowControl w:val="0"/>
              <w:spacing w:line="225" w:lineRule="exact"/>
              <w:ind w:right="-20"/>
              <w:jc w:val="center"/>
              <w:rPr>
                <w:b/>
                <w:bCs/>
                <w:position w:val="-1"/>
                <w:sz w:val="20"/>
                <w:lang w:val="en-US" w:eastAsia="en-US"/>
              </w:rPr>
            </w:pPr>
            <w:r w:rsidRPr="00663D9C">
              <w:rPr>
                <w:b/>
                <w:bCs/>
                <w:position w:val="-1"/>
                <w:sz w:val="20"/>
                <w:lang w:val="en-US" w:eastAsia="en-US"/>
              </w:rPr>
              <w:t>(N</w:t>
            </w:r>
            <w:r w:rsidR="00047201" w:rsidRPr="00663D9C">
              <w:rPr>
                <w:b/>
                <w:bCs/>
                <w:position w:val="-1"/>
                <w:sz w:val="20"/>
                <w:lang w:val="en-US" w:eastAsia="en-US"/>
              </w:rPr>
              <w:t> </w:t>
            </w:r>
            <w:r w:rsidRPr="00663D9C">
              <w:rPr>
                <w:b/>
                <w:bCs/>
                <w:position w:val="-1"/>
                <w:sz w:val="20"/>
                <w:lang w:val="en-US" w:eastAsia="en-US"/>
              </w:rPr>
              <w:t>=</w:t>
            </w:r>
            <w:r w:rsidR="00047201" w:rsidRPr="00663D9C">
              <w:rPr>
                <w:b/>
                <w:bCs/>
                <w:position w:val="-1"/>
                <w:sz w:val="20"/>
                <w:lang w:val="en-US" w:eastAsia="en-US"/>
              </w:rPr>
              <w:t> </w:t>
            </w:r>
            <w:r w:rsidRPr="00663D9C">
              <w:rPr>
                <w:b/>
                <w:bCs/>
                <w:position w:val="-1"/>
                <w:sz w:val="20"/>
                <w:lang w:val="en-US" w:eastAsia="en-US"/>
              </w:rPr>
              <w:t>79)</w:t>
            </w:r>
          </w:p>
        </w:tc>
      </w:tr>
      <w:tr w:rsidR="009611AC" w14:paraId="07341A01" w14:textId="77777777" w:rsidTr="00FF6D4D">
        <w:trPr>
          <w:trHeight w:val="287"/>
        </w:trPr>
        <w:tc>
          <w:tcPr>
            <w:tcW w:w="3969" w:type="dxa"/>
          </w:tcPr>
          <w:p w14:paraId="19BF60FD" w14:textId="77777777" w:rsidR="00C21C05" w:rsidRPr="00663D9C" w:rsidRDefault="00F6641C" w:rsidP="00663D9C">
            <w:pPr>
              <w:keepNext/>
              <w:keepLines/>
              <w:widowControl w:val="0"/>
              <w:spacing w:line="225" w:lineRule="exact"/>
              <w:ind w:right="-20"/>
              <w:rPr>
                <w:b/>
                <w:bCs/>
                <w:position w:val="-1"/>
                <w:sz w:val="20"/>
                <w:lang w:eastAsia="en-US"/>
              </w:rPr>
            </w:pPr>
            <w:r w:rsidRPr="00663D9C">
              <w:rPr>
                <w:b/>
                <w:bCs/>
                <w:position w:val="-1"/>
                <w:sz w:val="20"/>
                <w:lang w:eastAsia="en-US"/>
              </w:rPr>
              <w:t>Vidutinis p</w:t>
            </w:r>
            <w:r w:rsidR="0057657B" w:rsidRPr="00663D9C">
              <w:rPr>
                <w:b/>
                <w:bCs/>
                <w:position w:val="-1"/>
                <w:sz w:val="20"/>
                <w:lang w:eastAsia="en-US"/>
              </w:rPr>
              <w:t>agrindinės raumenų grupės (alkūnės ar riešo)</w:t>
            </w:r>
            <w:r w:rsidR="00E03D16" w:rsidRPr="00663D9C">
              <w:rPr>
                <w:b/>
                <w:bCs/>
                <w:position w:val="-1"/>
                <w:sz w:val="20"/>
                <w:lang w:eastAsia="en-US"/>
              </w:rPr>
              <w:t xml:space="preserve"> MAS įverčio </w:t>
            </w:r>
            <w:r w:rsidR="0057657B" w:rsidRPr="00663D9C">
              <w:rPr>
                <w:b/>
                <w:bCs/>
                <w:position w:val="-1"/>
                <w:sz w:val="20"/>
                <w:lang w:eastAsia="en-US"/>
              </w:rPr>
              <w:t xml:space="preserve">pokytis lyginant su </w:t>
            </w:r>
            <w:proofErr w:type="spellStart"/>
            <w:r w:rsidR="0057657B" w:rsidRPr="00663D9C">
              <w:rPr>
                <w:b/>
                <w:bCs/>
                <w:position w:val="-1"/>
                <w:sz w:val="20"/>
                <w:lang w:eastAsia="en-US"/>
              </w:rPr>
              <w:t>pradiniu</w:t>
            </w:r>
            <w:r w:rsidR="00BA28FC" w:rsidRPr="00663D9C">
              <w:rPr>
                <w:b/>
                <w:bCs/>
                <w:position w:val="-1"/>
                <w:sz w:val="20"/>
                <w:vertAlign w:val="superscript"/>
                <w:lang w:eastAsia="en-US"/>
              </w:rPr>
              <w:t>a</w:t>
            </w:r>
            <w:proofErr w:type="spellEnd"/>
          </w:p>
        </w:tc>
        <w:tc>
          <w:tcPr>
            <w:tcW w:w="2268" w:type="dxa"/>
          </w:tcPr>
          <w:p w14:paraId="5DF88494" w14:textId="77777777" w:rsidR="00C21C05" w:rsidRPr="00663D9C" w:rsidRDefault="00C21C05" w:rsidP="00663D9C">
            <w:pPr>
              <w:keepNext/>
              <w:keepLines/>
              <w:widowControl w:val="0"/>
              <w:spacing w:line="225" w:lineRule="exact"/>
              <w:ind w:right="-20"/>
              <w:jc w:val="center"/>
              <w:rPr>
                <w:bCs/>
                <w:position w:val="-1"/>
                <w:sz w:val="20"/>
                <w:lang w:eastAsia="en-US"/>
              </w:rPr>
            </w:pPr>
          </w:p>
        </w:tc>
        <w:tc>
          <w:tcPr>
            <w:tcW w:w="1843" w:type="dxa"/>
          </w:tcPr>
          <w:p w14:paraId="22030439" w14:textId="77777777" w:rsidR="00C21C05" w:rsidRPr="00663D9C" w:rsidRDefault="00C21C05" w:rsidP="00663D9C">
            <w:pPr>
              <w:keepNext/>
              <w:keepLines/>
              <w:widowControl w:val="0"/>
              <w:spacing w:line="225" w:lineRule="exact"/>
              <w:ind w:right="-20"/>
              <w:jc w:val="center"/>
              <w:rPr>
                <w:bCs/>
                <w:position w:val="-1"/>
                <w:sz w:val="20"/>
                <w:lang w:eastAsia="en-US"/>
              </w:rPr>
            </w:pPr>
          </w:p>
        </w:tc>
        <w:tc>
          <w:tcPr>
            <w:tcW w:w="1417" w:type="dxa"/>
          </w:tcPr>
          <w:p w14:paraId="68C5CC1B" w14:textId="77777777" w:rsidR="00C21C05" w:rsidRPr="00663D9C" w:rsidRDefault="00C21C05" w:rsidP="00663D9C">
            <w:pPr>
              <w:keepNext/>
              <w:keepLines/>
              <w:widowControl w:val="0"/>
              <w:spacing w:line="225" w:lineRule="exact"/>
              <w:ind w:right="-20"/>
              <w:jc w:val="center"/>
              <w:rPr>
                <w:bCs/>
                <w:position w:val="-1"/>
                <w:sz w:val="20"/>
                <w:lang w:eastAsia="en-US"/>
              </w:rPr>
            </w:pPr>
          </w:p>
        </w:tc>
      </w:tr>
      <w:tr w:rsidR="009611AC" w14:paraId="44EB2835" w14:textId="77777777" w:rsidTr="00FF6D4D">
        <w:trPr>
          <w:trHeight w:val="287"/>
        </w:trPr>
        <w:tc>
          <w:tcPr>
            <w:tcW w:w="3969" w:type="dxa"/>
          </w:tcPr>
          <w:p w14:paraId="74D644F1" w14:textId="77777777" w:rsidR="00C21C05" w:rsidRPr="00663D9C" w:rsidRDefault="00F6641C" w:rsidP="00663D9C">
            <w:pPr>
              <w:keepNext/>
              <w:keepLines/>
              <w:widowControl w:val="0"/>
              <w:spacing w:line="225" w:lineRule="exact"/>
              <w:ind w:left="720" w:right="-20"/>
              <w:rPr>
                <w:b/>
                <w:bCs/>
                <w:position w:val="-1"/>
                <w:sz w:val="20"/>
                <w:lang w:val="fr-FR" w:eastAsia="en-US"/>
              </w:rPr>
            </w:pPr>
            <w:r w:rsidRPr="00663D9C">
              <w:rPr>
                <w:bCs/>
                <w:position w:val="-1"/>
                <w:sz w:val="20"/>
                <w:lang w:val="fr-FR" w:eastAsia="en-US"/>
              </w:rPr>
              <w:t>4</w:t>
            </w:r>
            <w:r w:rsidR="00E81A08" w:rsidRPr="00663D9C">
              <w:rPr>
                <w:bCs/>
                <w:position w:val="-1"/>
                <w:sz w:val="20"/>
                <w:lang w:val="fr-FR" w:eastAsia="en-US"/>
              </w:rPr>
              <w:t>-osios</w:t>
            </w:r>
            <w:r w:rsidRPr="00663D9C">
              <w:rPr>
                <w:bCs/>
                <w:position w:val="-1"/>
                <w:sz w:val="20"/>
                <w:lang w:val="fr-FR" w:eastAsia="en-US"/>
              </w:rPr>
              <w:t xml:space="preserve"> </w:t>
            </w:r>
            <w:r w:rsidR="00E03D16" w:rsidRPr="00663D9C">
              <w:rPr>
                <w:bCs/>
                <w:position w:val="-1"/>
                <w:sz w:val="20"/>
                <w:lang w:val="fr-FR" w:eastAsia="en-US"/>
              </w:rPr>
              <w:t xml:space="preserve">ir </w:t>
            </w:r>
            <w:r w:rsidRPr="00663D9C">
              <w:rPr>
                <w:bCs/>
                <w:position w:val="-1"/>
                <w:sz w:val="20"/>
                <w:lang w:val="fr-FR" w:eastAsia="en-US"/>
              </w:rPr>
              <w:t>6</w:t>
            </w:r>
            <w:r w:rsidR="00E81A08" w:rsidRPr="00663D9C">
              <w:rPr>
                <w:bCs/>
                <w:position w:val="-1"/>
                <w:sz w:val="20"/>
                <w:lang w:val="fr-FR" w:eastAsia="en-US"/>
              </w:rPr>
              <w:t>-osios</w:t>
            </w:r>
            <w:r w:rsidRPr="00663D9C">
              <w:rPr>
                <w:bCs/>
                <w:position w:val="-1"/>
                <w:sz w:val="20"/>
                <w:lang w:val="fr-FR" w:eastAsia="en-US"/>
              </w:rPr>
              <w:t xml:space="preserve"> </w:t>
            </w:r>
            <w:r w:rsidR="00E03D16" w:rsidRPr="00663D9C">
              <w:rPr>
                <w:bCs/>
                <w:position w:val="-1"/>
                <w:sz w:val="20"/>
                <w:lang w:val="fr-FR" w:eastAsia="en-US"/>
              </w:rPr>
              <w:t>savaitės vidurkis</w:t>
            </w:r>
          </w:p>
        </w:tc>
        <w:tc>
          <w:tcPr>
            <w:tcW w:w="2268" w:type="dxa"/>
          </w:tcPr>
          <w:p w14:paraId="5B1FD4AD"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-1</w:t>
            </w:r>
            <w:r w:rsidR="00047201" w:rsidRPr="00663D9C">
              <w:rPr>
                <w:bCs/>
                <w:position w:val="-1"/>
                <w:sz w:val="20"/>
                <w:lang w:val="en-US" w:eastAsia="en-US"/>
              </w:rPr>
              <w:t>,</w:t>
            </w:r>
            <w:r w:rsidRPr="00663D9C">
              <w:rPr>
                <w:bCs/>
                <w:position w:val="-1"/>
                <w:sz w:val="20"/>
                <w:lang w:val="en-US" w:eastAsia="en-US"/>
              </w:rPr>
              <w:t>92*</w:t>
            </w:r>
          </w:p>
        </w:tc>
        <w:tc>
          <w:tcPr>
            <w:tcW w:w="1843" w:type="dxa"/>
          </w:tcPr>
          <w:p w14:paraId="6F2EC5E4"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-1</w:t>
            </w:r>
            <w:r w:rsidR="00047201" w:rsidRPr="00663D9C">
              <w:rPr>
                <w:bCs/>
                <w:position w:val="-1"/>
                <w:sz w:val="20"/>
                <w:lang w:val="en-US" w:eastAsia="en-US"/>
              </w:rPr>
              <w:t>,</w:t>
            </w:r>
            <w:r w:rsidRPr="00663D9C">
              <w:rPr>
                <w:bCs/>
                <w:position w:val="-1"/>
                <w:sz w:val="20"/>
                <w:lang w:val="en-US" w:eastAsia="en-US"/>
              </w:rPr>
              <w:t>87*</w:t>
            </w:r>
          </w:p>
        </w:tc>
        <w:tc>
          <w:tcPr>
            <w:tcW w:w="1417" w:type="dxa"/>
          </w:tcPr>
          <w:p w14:paraId="706A9BE2"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-1</w:t>
            </w:r>
            <w:r w:rsidR="00047201" w:rsidRPr="00663D9C">
              <w:rPr>
                <w:bCs/>
                <w:position w:val="-1"/>
                <w:sz w:val="20"/>
                <w:lang w:val="en-US" w:eastAsia="en-US"/>
              </w:rPr>
              <w:t>,</w:t>
            </w:r>
            <w:r w:rsidRPr="00663D9C">
              <w:rPr>
                <w:bCs/>
                <w:position w:val="-1"/>
                <w:sz w:val="20"/>
                <w:lang w:val="en-US" w:eastAsia="en-US"/>
              </w:rPr>
              <w:t>21</w:t>
            </w:r>
          </w:p>
        </w:tc>
      </w:tr>
      <w:tr w:rsidR="009611AC" w14:paraId="44D53FF2" w14:textId="77777777" w:rsidTr="00FF6D4D">
        <w:trPr>
          <w:trHeight w:val="287"/>
        </w:trPr>
        <w:tc>
          <w:tcPr>
            <w:tcW w:w="3969" w:type="dxa"/>
          </w:tcPr>
          <w:p w14:paraId="0C7263E1" w14:textId="77777777" w:rsidR="00C21C05" w:rsidRPr="00663D9C" w:rsidRDefault="00F6641C" w:rsidP="00663D9C">
            <w:pPr>
              <w:keepNext/>
              <w:keepLines/>
              <w:widowControl w:val="0"/>
              <w:spacing w:line="225" w:lineRule="exact"/>
              <w:ind w:right="-20"/>
              <w:rPr>
                <w:b/>
                <w:bCs/>
                <w:position w:val="-1"/>
                <w:sz w:val="20"/>
                <w:lang w:val="en-US" w:eastAsia="en-US"/>
              </w:rPr>
            </w:pPr>
            <w:proofErr w:type="spellStart"/>
            <w:r w:rsidRPr="00663D9C">
              <w:rPr>
                <w:b/>
                <w:bCs/>
                <w:position w:val="-1"/>
                <w:sz w:val="20"/>
                <w:lang w:val="en-US" w:eastAsia="en-US"/>
              </w:rPr>
              <w:t>Vidutinis</w:t>
            </w:r>
            <w:proofErr w:type="spellEnd"/>
            <w:r w:rsidRPr="00663D9C">
              <w:rPr>
                <w:b/>
                <w:bCs/>
                <w:position w:val="-1"/>
                <w:sz w:val="20"/>
                <w:lang w:val="en-US" w:eastAsia="en-US"/>
              </w:rPr>
              <w:t xml:space="preserve"> CGI </w:t>
            </w:r>
            <w:proofErr w:type="spellStart"/>
            <w:r w:rsidRPr="00663D9C">
              <w:rPr>
                <w:b/>
                <w:bCs/>
                <w:position w:val="-1"/>
                <w:sz w:val="20"/>
                <w:lang w:val="en-US" w:eastAsia="en-US"/>
              </w:rPr>
              <w:t>balas</w:t>
            </w:r>
            <w:r w:rsidRPr="00663D9C">
              <w:rPr>
                <w:b/>
                <w:bCs/>
                <w:position w:val="-1"/>
                <w:sz w:val="20"/>
                <w:vertAlign w:val="superscript"/>
                <w:lang w:val="en-US" w:eastAsia="en-US"/>
              </w:rPr>
              <w:t>b</w:t>
            </w:r>
            <w:proofErr w:type="spellEnd"/>
          </w:p>
        </w:tc>
        <w:tc>
          <w:tcPr>
            <w:tcW w:w="2268" w:type="dxa"/>
          </w:tcPr>
          <w:p w14:paraId="1B6E746D" w14:textId="77777777" w:rsidR="00C21C05" w:rsidRPr="00663D9C" w:rsidRDefault="00C21C05" w:rsidP="00663D9C">
            <w:pPr>
              <w:keepNext/>
              <w:keepLines/>
              <w:widowControl w:val="0"/>
              <w:spacing w:line="225" w:lineRule="exact"/>
              <w:ind w:right="-20"/>
              <w:jc w:val="center"/>
              <w:rPr>
                <w:bCs/>
                <w:position w:val="-1"/>
                <w:sz w:val="20"/>
                <w:lang w:val="en-US" w:eastAsia="en-US"/>
              </w:rPr>
            </w:pPr>
          </w:p>
        </w:tc>
        <w:tc>
          <w:tcPr>
            <w:tcW w:w="1843" w:type="dxa"/>
          </w:tcPr>
          <w:p w14:paraId="77752A39" w14:textId="77777777" w:rsidR="00C21C05" w:rsidRPr="00663D9C" w:rsidRDefault="00C21C05" w:rsidP="00663D9C">
            <w:pPr>
              <w:keepNext/>
              <w:keepLines/>
              <w:widowControl w:val="0"/>
              <w:spacing w:line="225" w:lineRule="exact"/>
              <w:ind w:right="-20"/>
              <w:jc w:val="center"/>
              <w:rPr>
                <w:bCs/>
                <w:position w:val="-1"/>
                <w:sz w:val="20"/>
                <w:lang w:val="en-US" w:eastAsia="en-US"/>
              </w:rPr>
            </w:pPr>
          </w:p>
        </w:tc>
        <w:tc>
          <w:tcPr>
            <w:tcW w:w="1417" w:type="dxa"/>
          </w:tcPr>
          <w:p w14:paraId="64E1C87D" w14:textId="77777777" w:rsidR="00C21C05" w:rsidRPr="00663D9C" w:rsidRDefault="00C21C05" w:rsidP="00663D9C">
            <w:pPr>
              <w:keepNext/>
              <w:keepLines/>
              <w:widowControl w:val="0"/>
              <w:spacing w:line="225" w:lineRule="exact"/>
              <w:ind w:right="-20"/>
              <w:jc w:val="center"/>
              <w:rPr>
                <w:bCs/>
                <w:position w:val="-1"/>
                <w:sz w:val="20"/>
                <w:lang w:val="en-US" w:eastAsia="en-US"/>
              </w:rPr>
            </w:pPr>
          </w:p>
        </w:tc>
      </w:tr>
      <w:tr w:rsidR="009611AC" w14:paraId="3FA211E3" w14:textId="77777777" w:rsidTr="00FF6D4D">
        <w:trPr>
          <w:trHeight w:val="287"/>
        </w:trPr>
        <w:tc>
          <w:tcPr>
            <w:tcW w:w="3969" w:type="dxa"/>
          </w:tcPr>
          <w:p w14:paraId="44030D44" w14:textId="77777777" w:rsidR="00C21C05" w:rsidRPr="00663D9C" w:rsidRDefault="00F6641C" w:rsidP="00663D9C">
            <w:pPr>
              <w:keepNext/>
              <w:keepLines/>
              <w:widowControl w:val="0"/>
              <w:spacing w:line="225" w:lineRule="exact"/>
              <w:ind w:right="-20"/>
              <w:rPr>
                <w:b/>
                <w:bCs/>
                <w:position w:val="-1"/>
                <w:sz w:val="20"/>
                <w:lang w:val="fr-FR" w:eastAsia="en-US"/>
              </w:rPr>
            </w:pPr>
            <w:r w:rsidRPr="00663D9C">
              <w:rPr>
                <w:bCs/>
                <w:position w:val="-1"/>
                <w:sz w:val="20"/>
                <w:lang w:val="fr-FR" w:eastAsia="en-US"/>
              </w:rPr>
              <w:tab/>
            </w:r>
            <w:r w:rsidR="00BA28FC" w:rsidRPr="00663D9C">
              <w:rPr>
                <w:bCs/>
                <w:position w:val="-1"/>
                <w:sz w:val="20"/>
                <w:lang w:val="fr-FR" w:eastAsia="en-US"/>
              </w:rPr>
              <w:t>4</w:t>
            </w:r>
            <w:r w:rsidR="00E81A08" w:rsidRPr="00663D9C">
              <w:rPr>
                <w:bCs/>
                <w:position w:val="-1"/>
                <w:sz w:val="20"/>
                <w:lang w:val="fr-FR" w:eastAsia="en-US"/>
              </w:rPr>
              <w:t>-osios</w:t>
            </w:r>
            <w:r w:rsidR="00BA28FC" w:rsidRPr="00663D9C">
              <w:rPr>
                <w:bCs/>
                <w:position w:val="-1"/>
                <w:sz w:val="20"/>
                <w:lang w:val="fr-FR" w:eastAsia="en-US"/>
              </w:rPr>
              <w:t xml:space="preserve"> ir 6</w:t>
            </w:r>
            <w:r w:rsidR="00E81A08" w:rsidRPr="00663D9C">
              <w:rPr>
                <w:bCs/>
                <w:position w:val="-1"/>
                <w:sz w:val="20"/>
                <w:lang w:val="fr-FR" w:eastAsia="en-US"/>
              </w:rPr>
              <w:t>-osios</w:t>
            </w:r>
            <w:r w:rsidR="00BA28FC" w:rsidRPr="00663D9C">
              <w:rPr>
                <w:bCs/>
                <w:position w:val="-1"/>
                <w:sz w:val="20"/>
                <w:lang w:val="fr-FR" w:eastAsia="en-US"/>
              </w:rPr>
              <w:t xml:space="preserve"> savaitės vidurkis</w:t>
            </w:r>
          </w:p>
        </w:tc>
        <w:tc>
          <w:tcPr>
            <w:tcW w:w="2268" w:type="dxa"/>
          </w:tcPr>
          <w:p w14:paraId="4420C830"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1</w:t>
            </w:r>
            <w:r w:rsidR="00047201" w:rsidRPr="00663D9C">
              <w:rPr>
                <w:bCs/>
                <w:position w:val="-1"/>
                <w:sz w:val="20"/>
                <w:lang w:val="en-US" w:eastAsia="en-US"/>
              </w:rPr>
              <w:t>,</w:t>
            </w:r>
            <w:r w:rsidRPr="00663D9C">
              <w:rPr>
                <w:bCs/>
                <w:position w:val="-1"/>
                <w:sz w:val="20"/>
                <w:lang w:val="en-US" w:eastAsia="en-US"/>
              </w:rPr>
              <w:t>88</w:t>
            </w:r>
          </w:p>
        </w:tc>
        <w:tc>
          <w:tcPr>
            <w:tcW w:w="1843" w:type="dxa"/>
          </w:tcPr>
          <w:p w14:paraId="38ACB527"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1</w:t>
            </w:r>
            <w:r w:rsidR="00047201" w:rsidRPr="00663D9C">
              <w:rPr>
                <w:bCs/>
                <w:position w:val="-1"/>
                <w:sz w:val="20"/>
                <w:lang w:val="en-US" w:eastAsia="en-US"/>
              </w:rPr>
              <w:t>,</w:t>
            </w:r>
            <w:r w:rsidRPr="00663D9C">
              <w:rPr>
                <w:bCs/>
                <w:position w:val="-1"/>
                <w:sz w:val="20"/>
                <w:lang w:val="en-US" w:eastAsia="en-US"/>
              </w:rPr>
              <w:t>87</w:t>
            </w:r>
          </w:p>
        </w:tc>
        <w:tc>
          <w:tcPr>
            <w:tcW w:w="1417" w:type="dxa"/>
          </w:tcPr>
          <w:p w14:paraId="54AE593B"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1</w:t>
            </w:r>
            <w:r w:rsidR="00047201" w:rsidRPr="00663D9C">
              <w:rPr>
                <w:bCs/>
                <w:position w:val="-1"/>
                <w:sz w:val="20"/>
                <w:lang w:val="en-US" w:eastAsia="en-US"/>
              </w:rPr>
              <w:t>,</w:t>
            </w:r>
            <w:r w:rsidRPr="00663D9C">
              <w:rPr>
                <w:bCs/>
                <w:position w:val="-1"/>
                <w:sz w:val="20"/>
                <w:lang w:val="en-US" w:eastAsia="en-US"/>
              </w:rPr>
              <w:t>66</w:t>
            </w:r>
          </w:p>
        </w:tc>
      </w:tr>
      <w:tr w:rsidR="009611AC" w14:paraId="2275AE4F" w14:textId="77777777" w:rsidTr="00FF6D4D">
        <w:trPr>
          <w:trHeight w:val="287"/>
        </w:trPr>
        <w:tc>
          <w:tcPr>
            <w:tcW w:w="3969" w:type="dxa"/>
          </w:tcPr>
          <w:p w14:paraId="4795090E" w14:textId="77777777" w:rsidR="00C21C05" w:rsidRPr="00663D9C" w:rsidRDefault="00F6641C" w:rsidP="00663D9C">
            <w:pPr>
              <w:keepNext/>
              <w:keepLines/>
              <w:widowControl w:val="0"/>
              <w:spacing w:line="225" w:lineRule="exact"/>
              <w:ind w:right="-20"/>
              <w:rPr>
                <w:bCs/>
                <w:position w:val="-1"/>
                <w:sz w:val="20"/>
                <w:lang w:val="en-US" w:eastAsia="en-US"/>
              </w:rPr>
            </w:pPr>
            <w:proofErr w:type="spellStart"/>
            <w:r w:rsidRPr="00663D9C">
              <w:rPr>
                <w:b/>
                <w:bCs/>
                <w:position w:val="-1"/>
                <w:sz w:val="20"/>
                <w:lang w:val="en-US" w:eastAsia="en-US"/>
              </w:rPr>
              <w:t>Vidutinis</w:t>
            </w:r>
            <w:proofErr w:type="spellEnd"/>
            <w:r w:rsidRPr="00663D9C">
              <w:rPr>
                <w:b/>
                <w:bCs/>
                <w:position w:val="-1"/>
                <w:sz w:val="20"/>
                <w:lang w:val="en-US" w:eastAsia="en-US"/>
              </w:rPr>
              <w:t xml:space="preserve"> GAS </w:t>
            </w:r>
            <w:proofErr w:type="spellStart"/>
            <w:r w:rsidRPr="00663D9C">
              <w:rPr>
                <w:b/>
                <w:bCs/>
                <w:position w:val="-1"/>
                <w:sz w:val="20"/>
                <w:lang w:val="en-US" w:eastAsia="en-US"/>
              </w:rPr>
              <w:t>balas</w:t>
            </w:r>
            <w:r w:rsidRPr="00663D9C">
              <w:rPr>
                <w:b/>
                <w:bCs/>
                <w:position w:val="-1"/>
                <w:sz w:val="20"/>
                <w:vertAlign w:val="superscript"/>
                <w:lang w:val="en-US" w:eastAsia="en-US"/>
              </w:rPr>
              <w:t>c</w:t>
            </w:r>
            <w:proofErr w:type="spellEnd"/>
          </w:p>
        </w:tc>
        <w:tc>
          <w:tcPr>
            <w:tcW w:w="2268" w:type="dxa"/>
          </w:tcPr>
          <w:p w14:paraId="3B8944E3" w14:textId="77777777" w:rsidR="00C21C05" w:rsidRPr="00663D9C" w:rsidRDefault="00C21C05" w:rsidP="00663D9C">
            <w:pPr>
              <w:keepNext/>
              <w:keepLines/>
              <w:widowControl w:val="0"/>
              <w:spacing w:line="225" w:lineRule="exact"/>
              <w:ind w:right="-20"/>
              <w:jc w:val="center"/>
              <w:rPr>
                <w:bCs/>
                <w:position w:val="-1"/>
                <w:sz w:val="20"/>
                <w:lang w:val="en-US" w:eastAsia="en-US"/>
              </w:rPr>
            </w:pPr>
          </w:p>
        </w:tc>
        <w:tc>
          <w:tcPr>
            <w:tcW w:w="1843" w:type="dxa"/>
          </w:tcPr>
          <w:p w14:paraId="1C249A66" w14:textId="77777777" w:rsidR="00C21C05" w:rsidRPr="00663D9C" w:rsidRDefault="00C21C05" w:rsidP="00663D9C">
            <w:pPr>
              <w:keepNext/>
              <w:keepLines/>
              <w:widowControl w:val="0"/>
              <w:spacing w:line="225" w:lineRule="exact"/>
              <w:ind w:right="-20"/>
              <w:jc w:val="center"/>
              <w:rPr>
                <w:bCs/>
                <w:position w:val="-1"/>
                <w:sz w:val="20"/>
                <w:lang w:val="en-US" w:eastAsia="en-US"/>
              </w:rPr>
            </w:pPr>
          </w:p>
        </w:tc>
        <w:tc>
          <w:tcPr>
            <w:tcW w:w="1417" w:type="dxa"/>
          </w:tcPr>
          <w:p w14:paraId="4343FE0A" w14:textId="77777777" w:rsidR="00C21C05" w:rsidRPr="00663D9C" w:rsidRDefault="00C21C05" w:rsidP="00663D9C">
            <w:pPr>
              <w:keepNext/>
              <w:keepLines/>
              <w:widowControl w:val="0"/>
              <w:spacing w:line="225" w:lineRule="exact"/>
              <w:ind w:right="-20"/>
              <w:jc w:val="center"/>
              <w:rPr>
                <w:bCs/>
                <w:position w:val="-1"/>
                <w:sz w:val="20"/>
                <w:lang w:val="en-US" w:eastAsia="en-US"/>
              </w:rPr>
            </w:pPr>
          </w:p>
        </w:tc>
      </w:tr>
      <w:tr w:rsidR="009611AC" w14:paraId="41B33380" w14:textId="77777777" w:rsidTr="00FF6D4D">
        <w:trPr>
          <w:trHeight w:val="287"/>
        </w:trPr>
        <w:tc>
          <w:tcPr>
            <w:tcW w:w="3969" w:type="dxa"/>
          </w:tcPr>
          <w:p w14:paraId="17ACDD06" w14:textId="77777777" w:rsidR="00C21C05" w:rsidRPr="00663D9C" w:rsidRDefault="00F6641C" w:rsidP="00663D9C">
            <w:pPr>
              <w:keepNext/>
              <w:keepLines/>
              <w:widowControl w:val="0"/>
              <w:spacing w:line="225" w:lineRule="exact"/>
              <w:ind w:right="-20"/>
              <w:rPr>
                <w:bCs/>
                <w:position w:val="-1"/>
                <w:sz w:val="20"/>
                <w:lang w:val="en-US" w:eastAsia="en-US"/>
              </w:rPr>
            </w:pPr>
            <w:r w:rsidRPr="00663D9C">
              <w:rPr>
                <w:bCs/>
                <w:position w:val="-1"/>
                <w:sz w:val="20"/>
                <w:lang w:val="en-US" w:eastAsia="en-US"/>
              </w:rPr>
              <w:t xml:space="preserve">              </w:t>
            </w:r>
            <w:proofErr w:type="spellStart"/>
            <w:r w:rsidR="00BA28FC" w:rsidRPr="00663D9C">
              <w:rPr>
                <w:bCs/>
                <w:position w:val="-1"/>
                <w:sz w:val="20"/>
                <w:lang w:val="en-US" w:eastAsia="en-US"/>
              </w:rPr>
              <w:t>P</w:t>
            </w:r>
            <w:r w:rsidR="001F1970" w:rsidRPr="00663D9C">
              <w:rPr>
                <w:bCs/>
                <w:position w:val="-1"/>
                <w:sz w:val="20"/>
                <w:lang w:val="en-US" w:eastAsia="en-US"/>
              </w:rPr>
              <w:t>a</w:t>
            </w:r>
            <w:r w:rsidR="00BA28FC" w:rsidRPr="00663D9C">
              <w:rPr>
                <w:bCs/>
                <w:position w:val="-1"/>
                <w:sz w:val="20"/>
                <w:lang w:val="en-US" w:eastAsia="en-US"/>
              </w:rPr>
              <w:t>syvieji</w:t>
            </w:r>
            <w:proofErr w:type="spellEnd"/>
            <w:r w:rsidR="00BA28FC" w:rsidRPr="00663D9C">
              <w:rPr>
                <w:bCs/>
                <w:position w:val="-1"/>
                <w:sz w:val="20"/>
                <w:lang w:val="en-US" w:eastAsia="en-US"/>
              </w:rPr>
              <w:t xml:space="preserve"> </w:t>
            </w:r>
            <w:proofErr w:type="spellStart"/>
            <w:r w:rsidR="00BA28FC" w:rsidRPr="00663D9C">
              <w:rPr>
                <w:bCs/>
                <w:position w:val="-1"/>
                <w:sz w:val="20"/>
                <w:lang w:val="en-US" w:eastAsia="en-US"/>
              </w:rPr>
              <w:t>tikslai</w:t>
            </w:r>
            <w:proofErr w:type="spellEnd"/>
            <w:r w:rsidR="00BA28FC" w:rsidRPr="00663D9C">
              <w:rPr>
                <w:bCs/>
                <w:position w:val="-1"/>
                <w:sz w:val="20"/>
                <w:lang w:val="en-US" w:eastAsia="en-US"/>
              </w:rPr>
              <w:t xml:space="preserve"> </w:t>
            </w:r>
            <w:r w:rsidR="001F1970" w:rsidRPr="00663D9C">
              <w:rPr>
                <w:bCs/>
                <w:position w:val="-1"/>
                <w:sz w:val="20"/>
                <w:lang w:val="en-US" w:eastAsia="en-US"/>
              </w:rPr>
              <w:t xml:space="preserve">8-ąją </w:t>
            </w:r>
            <w:proofErr w:type="spellStart"/>
            <w:r w:rsidR="001F1970" w:rsidRPr="00663D9C">
              <w:rPr>
                <w:bCs/>
                <w:position w:val="-1"/>
                <w:sz w:val="20"/>
                <w:lang w:val="en-US" w:eastAsia="en-US"/>
              </w:rPr>
              <w:t>savaitę</w:t>
            </w:r>
            <w:proofErr w:type="spellEnd"/>
          </w:p>
        </w:tc>
        <w:tc>
          <w:tcPr>
            <w:tcW w:w="2268" w:type="dxa"/>
          </w:tcPr>
          <w:p w14:paraId="5DA7FE3A"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23</w:t>
            </w:r>
          </w:p>
        </w:tc>
        <w:tc>
          <w:tcPr>
            <w:tcW w:w="1843" w:type="dxa"/>
          </w:tcPr>
          <w:p w14:paraId="10D0E91D"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30</w:t>
            </w:r>
          </w:p>
        </w:tc>
        <w:tc>
          <w:tcPr>
            <w:tcW w:w="1417" w:type="dxa"/>
          </w:tcPr>
          <w:p w14:paraId="398BC28B"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06</w:t>
            </w:r>
          </w:p>
        </w:tc>
      </w:tr>
      <w:tr w:rsidR="009611AC" w14:paraId="25D065AF" w14:textId="77777777" w:rsidTr="00FF6D4D">
        <w:trPr>
          <w:trHeight w:val="287"/>
        </w:trPr>
        <w:tc>
          <w:tcPr>
            <w:tcW w:w="3969" w:type="dxa"/>
          </w:tcPr>
          <w:p w14:paraId="12CB89A6" w14:textId="77777777" w:rsidR="00C21C05" w:rsidRPr="00663D9C" w:rsidRDefault="00F6641C" w:rsidP="00663D9C">
            <w:pPr>
              <w:keepNext/>
              <w:keepLines/>
              <w:widowControl w:val="0"/>
              <w:spacing w:line="225" w:lineRule="exact"/>
              <w:ind w:right="-20"/>
              <w:rPr>
                <w:bCs/>
                <w:position w:val="-1"/>
                <w:sz w:val="20"/>
                <w:lang w:val="en-US" w:eastAsia="en-US"/>
              </w:rPr>
            </w:pPr>
            <w:r w:rsidRPr="00663D9C">
              <w:rPr>
                <w:bCs/>
                <w:position w:val="-1"/>
                <w:sz w:val="20"/>
                <w:lang w:val="en-US" w:eastAsia="en-US"/>
              </w:rPr>
              <w:t xml:space="preserve">              </w:t>
            </w:r>
            <w:proofErr w:type="spellStart"/>
            <w:r w:rsidR="001F1970" w:rsidRPr="00663D9C">
              <w:rPr>
                <w:bCs/>
                <w:position w:val="-1"/>
                <w:sz w:val="20"/>
                <w:lang w:val="en-US" w:eastAsia="en-US"/>
              </w:rPr>
              <w:t>Pasyvieji</w:t>
            </w:r>
            <w:proofErr w:type="spellEnd"/>
            <w:r w:rsidR="001F1970" w:rsidRPr="00663D9C">
              <w:rPr>
                <w:bCs/>
                <w:position w:val="-1"/>
                <w:sz w:val="20"/>
                <w:lang w:val="en-US" w:eastAsia="en-US"/>
              </w:rPr>
              <w:t xml:space="preserve"> </w:t>
            </w:r>
            <w:proofErr w:type="spellStart"/>
            <w:r w:rsidR="001F1970" w:rsidRPr="00663D9C">
              <w:rPr>
                <w:bCs/>
                <w:position w:val="-1"/>
                <w:sz w:val="20"/>
                <w:lang w:val="en-US" w:eastAsia="en-US"/>
              </w:rPr>
              <w:t>tikslai</w:t>
            </w:r>
            <w:proofErr w:type="spellEnd"/>
            <w:r w:rsidR="001F1970" w:rsidRPr="00663D9C">
              <w:rPr>
                <w:bCs/>
                <w:position w:val="-1"/>
                <w:sz w:val="20"/>
                <w:lang w:val="en-US" w:eastAsia="en-US"/>
              </w:rPr>
              <w:t xml:space="preserve"> 12-ąją </w:t>
            </w:r>
            <w:proofErr w:type="spellStart"/>
            <w:r w:rsidR="001F1970" w:rsidRPr="00663D9C">
              <w:rPr>
                <w:bCs/>
                <w:position w:val="-1"/>
                <w:sz w:val="20"/>
                <w:lang w:val="en-US" w:eastAsia="en-US"/>
              </w:rPr>
              <w:t>savaitę</w:t>
            </w:r>
            <w:proofErr w:type="spellEnd"/>
          </w:p>
        </w:tc>
        <w:tc>
          <w:tcPr>
            <w:tcW w:w="2268" w:type="dxa"/>
          </w:tcPr>
          <w:p w14:paraId="256C581C"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31</w:t>
            </w:r>
          </w:p>
        </w:tc>
        <w:tc>
          <w:tcPr>
            <w:tcW w:w="1843" w:type="dxa"/>
          </w:tcPr>
          <w:p w14:paraId="487CE37E"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71*</w:t>
            </w:r>
          </w:p>
        </w:tc>
        <w:tc>
          <w:tcPr>
            <w:tcW w:w="1417" w:type="dxa"/>
          </w:tcPr>
          <w:p w14:paraId="7A3030E3"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11</w:t>
            </w:r>
          </w:p>
        </w:tc>
      </w:tr>
      <w:tr w:rsidR="009611AC" w14:paraId="22FC1D65" w14:textId="77777777" w:rsidTr="00FF6D4D">
        <w:trPr>
          <w:trHeight w:val="287"/>
        </w:trPr>
        <w:tc>
          <w:tcPr>
            <w:tcW w:w="3969" w:type="dxa"/>
          </w:tcPr>
          <w:p w14:paraId="46D9AFBC" w14:textId="77777777" w:rsidR="00C21C05" w:rsidRPr="00663D9C" w:rsidRDefault="00F6641C" w:rsidP="00663D9C">
            <w:pPr>
              <w:keepNext/>
              <w:keepLines/>
              <w:widowControl w:val="0"/>
              <w:spacing w:line="225" w:lineRule="exact"/>
              <w:ind w:right="-20"/>
              <w:rPr>
                <w:bCs/>
                <w:position w:val="-1"/>
                <w:sz w:val="20"/>
                <w:lang w:val="en-US" w:eastAsia="en-US"/>
              </w:rPr>
            </w:pPr>
            <w:r w:rsidRPr="00663D9C">
              <w:rPr>
                <w:bCs/>
                <w:position w:val="-1"/>
                <w:sz w:val="20"/>
                <w:lang w:val="en-US" w:eastAsia="en-US"/>
              </w:rPr>
              <w:t xml:space="preserve">              </w:t>
            </w:r>
            <w:proofErr w:type="spellStart"/>
            <w:r w:rsidR="001F1970" w:rsidRPr="00663D9C">
              <w:rPr>
                <w:bCs/>
                <w:position w:val="-1"/>
                <w:sz w:val="20"/>
                <w:lang w:val="en-US" w:eastAsia="en-US"/>
              </w:rPr>
              <w:t>Aktyvieji</w:t>
            </w:r>
            <w:proofErr w:type="spellEnd"/>
            <w:r w:rsidR="001F1970" w:rsidRPr="00663D9C">
              <w:rPr>
                <w:bCs/>
                <w:position w:val="-1"/>
                <w:sz w:val="20"/>
                <w:lang w:val="en-US" w:eastAsia="en-US"/>
              </w:rPr>
              <w:t xml:space="preserve"> </w:t>
            </w:r>
            <w:proofErr w:type="spellStart"/>
            <w:r w:rsidR="001F1970" w:rsidRPr="00663D9C">
              <w:rPr>
                <w:bCs/>
                <w:position w:val="-1"/>
                <w:sz w:val="20"/>
                <w:lang w:val="en-US" w:eastAsia="en-US"/>
              </w:rPr>
              <w:t>tikslai</w:t>
            </w:r>
            <w:proofErr w:type="spellEnd"/>
            <w:r w:rsidR="001F1970" w:rsidRPr="00663D9C">
              <w:rPr>
                <w:bCs/>
                <w:position w:val="-1"/>
                <w:sz w:val="20"/>
                <w:lang w:val="en-US" w:eastAsia="en-US"/>
              </w:rPr>
              <w:t xml:space="preserve"> 8-ąją </w:t>
            </w:r>
            <w:proofErr w:type="spellStart"/>
            <w:r w:rsidR="001F1970" w:rsidRPr="00663D9C">
              <w:rPr>
                <w:bCs/>
                <w:position w:val="-1"/>
                <w:sz w:val="20"/>
                <w:lang w:val="en-US" w:eastAsia="en-US"/>
              </w:rPr>
              <w:t>savaitę</w:t>
            </w:r>
            <w:proofErr w:type="spellEnd"/>
          </w:p>
        </w:tc>
        <w:tc>
          <w:tcPr>
            <w:tcW w:w="2268" w:type="dxa"/>
          </w:tcPr>
          <w:p w14:paraId="28378BE0"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12</w:t>
            </w:r>
          </w:p>
        </w:tc>
        <w:tc>
          <w:tcPr>
            <w:tcW w:w="1843" w:type="dxa"/>
          </w:tcPr>
          <w:p w14:paraId="75FDDC46"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11</w:t>
            </w:r>
          </w:p>
        </w:tc>
        <w:tc>
          <w:tcPr>
            <w:tcW w:w="1417" w:type="dxa"/>
          </w:tcPr>
          <w:p w14:paraId="26F869B5"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21</w:t>
            </w:r>
          </w:p>
        </w:tc>
      </w:tr>
      <w:tr w:rsidR="009611AC" w14:paraId="4427B938" w14:textId="77777777" w:rsidTr="00FF6D4D">
        <w:trPr>
          <w:trHeight w:val="287"/>
        </w:trPr>
        <w:tc>
          <w:tcPr>
            <w:tcW w:w="3969" w:type="dxa"/>
          </w:tcPr>
          <w:p w14:paraId="3D0080F6" w14:textId="77777777" w:rsidR="00C21C05" w:rsidRPr="00663D9C" w:rsidRDefault="00F6641C" w:rsidP="00663D9C">
            <w:pPr>
              <w:keepNext/>
              <w:keepLines/>
              <w:widowControl w:val="0"/>
              <w:spacing w:line="225" w:lineRule="exact"/>
              <w:ind w:right="-20"/>
              <w:rPr>
                <w:bCs/>
                <w:position w:val="-1"/>
                <w:sz w:val="20"/>
                <w:lang w:val="en-US" w:eastAsia="en-US"/>
              </w:rPr>
            </w:pPr>
            <w:r w:rsidRPr="00663D9C">
              <w:rPr>
                <w:bCs/>
                <w:position w:val="-1"/>
                <w:sz w:val="20"/>
                <w:lang w:val="en-US" w:eastAsia="en-US"/>
              </w:rPr>
              <w:t xml:space="preserve">              </w:t>
            </w:r>
            <w:proofErr w:type="spellStart"/>
            <w:r w:rsidR="001F1970" w:rsidRPr="00663D9C">
              <w:rPr>
                <w:bCs/>
                <w:position w:val="-1"/>
                <w:sz w:val="20"/>
                <w:lang w:val="en-US" w:eastAsia="en-US"/>
              </w:rPr>
              <w:t>Aktyvieji</w:t>
            </w:r>
            <w:proofErr w:type="spellEnd"/>
            <w:r w:rsidR="001F1970" w:rsidRPr="00663D9C">
              <w:rPr>
                <w:bCs/>
                <w:position w:val="-1"/>
                <w:sz w:val="20"/>
                <w:lang w:val="en-US" w:eastAsia="en-US"/>
              </w:rPr>
              <w:t xml:space="preserve"> </w:t>
            </w:r>
            <w:proofErr w:type="spellStart"/>
            <w:r w:rsidR="001F1970" w:rsidRPr="00663D9C">
              <w:rPr>
                <w:bCs/>
                <w:position w:val="-1"/>
                <w:sz w:val="20"/>
                <w:lang w:val="en-US" w:eastAsia="en-US"/>
              </w:rPr>
              <w:t>tikslai</w:t>
            </w:r>
            <w:proofErr w:type="spellEnd"/>
            <w:r w:rsidR="001F1970" w:rsidRPr="00663D9C">
              <w:rPr>
                <w:bCs/>
                <w:position w:val="-1"/>
                <w:sz w:val="20"/>
                <w:lang w:val="en-US" w:eastAsia="en-US"/>
              </w:rPr>
              <w:t xml:space="preserve"> 12-ąją </w:t>
            </w:r>
            <w:proofErr w:type="spellStart"/>
            <w:r w:rsidR="001F1970" w:rsidRPr="00663D9C">
              <w:rPr>
                <w:bCs/>
                <w:position w:val="-1"/>
                <w:sz w:val="20"/>
                <w:lang w:val="en-US" w:eastAsia="en-US"/>
              </w:rPr>
              <w:t>savaitę</w:t>
            </w:r>
            <w:proofErr w:type="spellEnd"/>
          </w:p>
        </w:tc>
        <w:tc>
          <w:tcPr>
            <w:tcW w:w="2268" w:type="dxa"/>
          </w:tcPr>
          <w:p w14:paraId="57602BF7"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26</w:t>
            </w:r>
          </w:p>
        </w:tc>
        <w:tc>
          <w:tcPr>
            <w:tcW w:w="1843" w:type="dxa"/>
          </w:tcPr>
          <w:p w14:paraId="1F839154"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49</w:t>
            </w:r>
          </w:p>
        </w:tc>
        <w:tc>
          <w:tcPr>
            <w:tcW w:w="1417" w:type="dxa"/>
          </w:tcPr>
          <w:p w14:paraId="156AFAE4"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52</w:t>
            </w:r>
          </w:p>
        </w:tc>
      </w:tr>
      <w:tr w:rsidR="009611AC" w14:paraId="66236EF3" w14:textId="77777777" w:rsidTr="00FF6D4D">
        <w:trPr>
          <w:trHeight w:val="287"/>
        </w:trPr>
        <w:tc>
          <w:tcPr>
            <w:tcW w:w="3969" w:type="dxa"/>
          </w:tcPr>
          <w:p w14:paraId="42F9829E" w14:textId="77777777" w:rsidR="00C21C05" w:rsidRPr="00663D9C" w:rsidRDefault="00F6641C" w:rsidP="00663D9C">
            <w:pPr>
              <w:keepNext/>
              <w:keepLines/>
              <w:widowControl w:val="0"/>
              <w:spacing w:line="225" w:lineRule="exact"/>
              <w:ind w:right="-20"/>
              <w:rPr>
                <w:bCs/>
                <w:position w:val="-1"/>
                <w:sz w:val="20"/>
                <w:vertAlign w:val="superscript"/>
                <w:lang w:val="fr-FR" w:eastAsia="en-US"/>
              </w:rPr>
            </w:pPr>
            <w:r w:rsidRPr="00663D9C">
              <w:rPr>
                <w:b/>
                <w:bCs/>
                <w:position w:val="-1"/>
                <w:sz w:val="20"/>
                <w:lang w:val="fr-FR" w:eastAsia="en-US"/>
              </w:rPr>
              <w:t xml:space="preserve">Vidutinis FPS balo pokytis </w:t>
            </w:r>
            <w:r w:rsidR="00E81A08" w:rsidRPr="00663D9C">
              <w:rPr>
                <w:b/>
                <w:bCs/>
                <w:position w:val="-1"/>
                <w:sz w:val="20"/>
                <w:lang w:val="fr-FR" w:eastAsia="en-US"/>
              </w:rPr>
              <w:t>lyginant su pradiniu</w:t>
            </w:r>
            <w:r w:rsidRPr="00663D9C">
              <w:rPr>
                <w:b/>
                <w:bCs/>
                <w:position w:val="-1"/>
                <w:sz w:val="20"/>
                <w:vertAlign w:val="superscript"/>
                <w:lang w:val="fr-FR" w:eastAsia="en-US"/>
              </w:rPr>
              <w:t>d</w:t>
            </w:r>
          </w:p>
        </w:tc>
        <w:tc>
          <w:tcPr>
            <w:tcW w:w="2268" w:type="dxa"/>
          </w:tcPr>
          <w:p w14:paraId="7914C91A" w14:textId="77777777" w:rsidR="00C21C05" w:rsidRPr="00663D9C" w:rsidRDefault="00F6641C" w:rsidP="00663D9C">
            <w:pPr>
              <w:keepNext/>
              <w:keepLines/>
              <w:widowControl w:val="0"/>
              <w:spacing w:line="225" w:lineRule="exact"/>
              <w:ind w:right="-20"/>
              <w:jc w:val="center"/>
              <w:rPr>
                <w:b/>
                <w:position w:val="-1"/>
                <w:sz w:val="20"/>
                <w:lang w:val="en-US" w:eastAsia="en-US"/>
              </w:rPr>
            </w:pPr>
            <w:r w:rsidRPr="00663D9C">
              <w:rPr>
                <w:b/>
                <w:position w:val="-1"/>
                <w:sz w:val="20"/>
                <w:lang w:val="en-US" w:eastAsia="en-US"/>
              </w:rPr>
              <w:t>N</w:t>
            </w:r>
            <w:r w:rsidR="006E712B" w:rsidRPr="00663D9C">
              <w:rPr>
                <w:b/>
                <w:position w:val="-1"/>
                <w:sz w:val="20"/>
                <w:lang w:val="en-US" w:eastAsia="en-US"/>
              </w:rPr>
              <w:t> </w:t>
            </w:r>
            <w:r w:rsidRPr="00663D9C">
              <w:rPr>
                <w:b/>
                <w:position w:val="-1"/>
                <w:sz w:val="20"/>
                <w:lang w:val="en-US" w:eastAsia="en-US"/>
              </w:rPr>
              <w:t>=</w:t>
            </w:r>
            <w:r w:rsidR="006E712B" w:rsidRPr="00663D9C">
              <w:rPr>
                <w:b/>
                <w:position w:val="-1"/>
                <w:sz w:val="20"/>
                <w:lang w:val="en-US" w:eastAsia="en-US"/>
              </w:rPr>
              <w:t> </w:t>
            </w:r>
            <w:r w:rsidRPr="00663D9C">
              <w:rPr>
                <w:b/>
                <w:position w:val="-1"/>
                <w:sz w:val="20"/>
                <w:lang w:val="en-US" w:eastAsia="en-US"/>
              </w:rPr>
              <w:t>11</w:t>
            </w:r>
          </w:p>
        </w:tc>
        <w:tc>
          <w:tcPr>
            <w:tcW w:w="1843" w:type="dxa"/>
          </w:tcPr>
          <w:p w14:paraId="2D73E541" w14:textId="77777777" w:rsidR="00C21C05" w:rsidRPr="00663D9C" w:rsidRDefault="00F6641C" w:rsidP="00663D9C">
            <w:pPr>
              <w:keepNext/>
              <w:keepLines/>
              <w:widowControl w:val="0"/>
              <w:spacing w:line="225" w:lineRule="exact"/>
              <w:ind w:right="-20"/>
              <w:jc w:val="center"/>
              <w:rPr>
                <w:b/>
                <w:position w:val="-1"/>
                <w:sz w:val="20"/>
                <w:lang w:val="en-US" w:eastAsia="en-US"/>
              </w:rPr>
            </w:pPr>
            <w:r w:rsidRPr="00663D9C">
              <w:rPr>
                <w:b/>
                <w:position w:val="-1"/>
                <w:sz w:val="20"/>
                <w:lang w:val="en-US" w:eastAsia="en-US"/>
              </w:rPr>
              <w:t>N</w:t>
            </w:r>
            <w:r w:rsidR="006E712B" w:rsidRPr="00663D9C">
              <w:rPr>
                <w:b/>
                <w:position w:val="-1"/>
                <w:sz w:val="20"/>
                <w:lang w:val="en-US" w:eastAsia="en-US"/>
              </w:rPr>
              <w:t> </w:t>
            </w:r>
            <w:r w:rsidRPr="00663D9C">
              <w:rPr>
                <w:b/>
                <w:position w:val="-1"/>
                <w:sz w:val="20"/>
                <w:lang w:val="en-US" w:eastAsia="en-US"/>
              </w:rPr>
              <w:t>=</w:t>
            </w:r>
            <w:r w:rsidR="006E712B" w:rsidRPr="00663D9C">
              <w:rPr>
                <w:b/>
                <w:position w:val="-1"/>
                <w:sz w:val="20"/>
                <w:lang w:val="en-US" w:eastAsia="en-US"/>
              </w:rPr>
              <w:t> </w:t>
            </w:r>
            <w:r w:rsidRPr="00663D9C">
              <w:rPr>
                <w:b/>
                <w:position w:val="-1"/>
                <w:sz w:val="20"/>
                <w:lang w:val="en-US" w:eastAsia="en-US"/>
              </w:rPr>
              <w:t>11</w:t>
            </w:r>
          </w:p>
        </w:tc>
        <w:tc>
          <w:tcPr>
            <w:tcW w:w="1417" w:type="dxa"/>
          </w:tcPr>
          <w:p w14:paraId="522EBD5D" w14:textId="77777777" w:rsidR="00C21C05" w:rsidRPr="00663D9C" w:rsidRDefault="00F6641C" w:rsidP="00663D9C">
            <w:pPr>
              <w:keepNext/>
              <w:keepLines/>
              <w:widowControl w:val="0"/>
              <w:spacing w:line="225" w:lineRule="exact"/>
              <w:ind w:right="-20"/>
              <w:jc w:val="center"/>
              <w:rPr>
                <w:b/>
                <w:position w:val="-1"/>
                <w:sz w:val="20"/>
                <w:lang w:val="en-US" w:eastAsia="en-US"/>
              </w:rPr>
            </w:pPr>
            <w:r w:rsidRPr="00663D9C">
              <w:rPr>
                <w:b/>
                <w:position w:val="-1"/>
                <w:sz w:val="20"/>
                <w:lang w:val="en-US" w:eastAsia="en-US"/>
              </w:rPr>
              <w:t>N</w:t>
            </w:r>
            <w:r w:rsidR="006E712B" w:rsidRPr="00663D9C">
              <w:rPr>
                <w:b/>
                <w:position w:val="-1"/>
                <w:sz w:val="20"/>
                <w:lang w:val="en-US" w:eastAsia="en-US"/>
              </w:rPr>
              <w:t> </w:t>
            </w:r>
            <w:r w:rsidRPr="00663D9C">
              <w:rPr>
                <w:b/>
                <w:position w:val="-1"/>
                <w:sz w:val="20"/>
                <w:lang w:val="en-US" w:eastAsia="en-US"/>
              </w:rPr>
              <w:t>=</w:t>
            </w:r>
            <w:r w:rsidR="006E712B" w:rsidRPr="00663D9C">
              <w:rPr>
                <w:b/>
                <w:position w:val="-1"/>
                <w:sz w:val="20"/>
                <w:lang w:val="en-US" w:eastAsia="en-US"/>
              </w:rPr>
              <w:t> </w:t>
            </w:r>
            <w:r w:rsidRPr="00663D9C">
              <w:rPr>
                <w:b/>
                <w:position w:val="-1"/>
                <w:sz w:val="20"/>
                <w:lang w:val="en-US" w:eastAsia="en-US"/>
              </w:rPr>
              <w:t>18</w:t>
            </w:r>
          </w:p>
        </w:tc>
      </w:tr>
      <w:tr w:rsidR="009611AC" w14:paraId="2187C4B7" w14:textId="77777777" w:rsidTr="00FF6D4D">
        <w:trPr>
          <w:trHeight w:val="287"/>
        </w:trPr>
        <w:tc>
          <w:tcPr>
            <w:tcW w:w="3969" w:type="dxa"/>
          </w:tcPr>
          <w:p w14:paraId="78645C21" w14:textId="77777777" w:rsidR="00C21C05" w:rsidRPr="00663D9C" w:rsidRDefault="00F6641C" w:rsidP="00663D9C">
            <w:pPr>
              <w:keepNext/>
              <w:keepLines/>
              <w:widowControl w:val="0"/>
              <w:spacing w:line="225" w:lineRule="exact"/>
              <w:ind w:right="-20"/>
              <w:rPr>
                <w:bCs/>
                <w:position w:val="-1"/>
                <w:sz w:val="20"/>
                <w:lang w:val="en-US" w:eastAsia="en-US"/>
              </w:rPr>
            </w:pPr>
            <w:r w:rsidRPr="00663D9C">
              <w:rPr>
                <w:bCs/>
                <w:position w:val="-1"/>
                <w:sz w:val="20"/>
                <w:lang w:val="en-US" w:eastAsia="en-US"/>
              </w:rPr>
              <w:t xml:space="preserve">              4</w:t>
            </w:r>
            <w:r w:rsidR="00E5573A" w:rsidRPr="00663D9C">
              <w:rPr>
                <w:bCs/>
                <w:position w:val="-1"/>
                <w:sz w:val="20"/>
                <w:lang w:val="en-US" w:eastAsia="en-US"/>
              </w:rPr>
              <w:t>-oji</w:t>
            </w:r>
            <w:r w:rsidR="00E81A08" w:rsidRPr="00663D9C">
              <w:rPr>
                <w:bCs/>
                <w:position w:val="-1"/>
                <w:sz w:val="20"/>
                <w:lang w:val="en-US" w:eastAsia="en-US"/>
              </w:rPr>
              <w:t xml:space="preserve"> </w:t>
            </w:r>
            <w:proofErr w:type="spellStart"/>
            <w:r w:rsidR="00E81A08" w:rsidRPr="00663D9C">
              <w:rPr>
                <w:bCs/>
                <w:position w:val="-1"/>
                <w:sz w:val="20"/>
                <w:lang w:val="en-US" w:eastAsia="en-US"/>
              </w:rPr>
              <w:t>savaitė</w:t>
            </w:r>
            <w:proofErr w:type="spellEnd"/>
          </w:p>
        </w:tc>
        <w:tc>
          <w:tcPr>
            <w:tcW w:w="2268" w:type="dxa"/>
          </w:tcPr>
          <w:p w14:paraId="3D2F67DB"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-4</w:t>
            </w:r>
            <w:r w:rsidR="00047201" w:rsidRPr="00663D9C">
              <w:rPr>
                <w:bCs/>
                <w:position w:val="-1"/>
                <w:sz w:val="20"/>
                <w:lang w:val="en-US" w:eastAsia="en-US"/>
              </w:rPr>
              <w:t>,</w:t>
            </w:r>
            <w:r w:rsidRPr="00663D9C">
              <w:rPr>
                <w:bCs/>
                <w:position w:val="-1"/>
                <w:sz w:val="20"/>
                <w:lang w:val="en-US" w:eastAsia="en-US"/>
              </w:rPr>
              <w:t>91</w:t>
            </w:r>
          </w:p>
        </w:tc>
        <w:tc>
          <w:tcPr>
            <w:tcW w:w="1843" w:type="dxa"/>
          </w:tcPr>
          <w:p w14:paraId="5EB01ECA"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-3</w:t>
            </w:r>
            <w:r w:rsidR="00047201" w:rsidRPr="00663D9C">
              <w:rPr>
                <w:bCs/>
                <w:position w:val="-1"/>
                <w:sz w:val="20"/>
                <w:lang w:val="en-US" w:eastAsia="en-US"/>
              </w:rPr>
              <w:t>,</w:t>
            </w:r>
            <w:r w:rsidRPr="00663D9C">
              <w:rPr>
                <w:bCs/>
                <w:position w:val="-1"/>
                <w:sz w:val="20"/>
                <w:lang w:val="en-US" w:eastAsia="en-US"/>
              </w:rPr>
              <w:t>17</w:t>
            </w:r>
          </w:p>
        </w:tc>
        <w:tc>
          <w:tcPr>
            <w:tcW w:w="1417" w:type="dxa"/>
          </w:tcPr>
          <w:p w14:paraId="259A0A3E"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-3</w:t>
            </w:r>
            <w:r w:rsidR="00047201" w:rsidRPr="00663D9C">
              <w:rPr>
                <w:bCs/>
                <w:position w:val="-1"/>
                <w:sz w:val="20"/>
                <w:lang w:val="en-US" w:eastAsia="en-US"/>
              </w:rPr>
              <w:t>,</w:t>
            </w:r>
            <w:r w:rsidRPr="00663D9C">
              <w:rPr>
                <w:bCs/>
                <w:position w:val="-1"/>
                <w:sz w:val="20"/>
                <w:lang w:val="en-US" w:eastAsia="en-US"/>
              </w:rPr>
              <w:t>55</w:t>
            </w:r>
          </w:p>
        </w:tc>
      </w:tr>
      <w:tr w:rsidR="009611AC" w14:paraId="436D8F0D" w14:textId="77777777" w:rsidTr="00FF6D4D">
        <w:trPr>
          <w:trHeight w:val="287"/>
        </w:trPr>
        <w:tc>
          <w:tcPr>
            <w:tcW w:w="3969" w:type="dxa"/>
          </w:tcPr>
          <w:p w14:paraId="7092724D" w14:textId="77777777" w:rsidR="00C21C05" w:rsidRPr="00663D9C" w:rsidRDefault="00F6641C" w:rsidP="00663D9C">
            <w:pPr>
              <w:keepNext/>
              <w:keepLines/>
              <w:widowControl w:val="0"/>
              <w:spacing w:line="225" w:lineRule="exact"/>
              <w:ind w:right="-20"/>
              <w:rPr>
                <w:bCs/>
                <w:position w:val="-1"/>
                <w:sz w:val="20"/>
                <w:lang w:val="en-US" w:eastAsia="en-US"/>
              </w:rPr>
            </w:pPr>
            <w:r w:rsidRPr="00663D9C">
              <w:rPr>
                <w:bCs/>
                <w:position w:val="-1"/>
                <w:sz w:val="20"/>
                <w:lang w:val="en-US" w:eastAsia="en-US"/>
              </w:rPr>
              <w:t xml:space="preserve">              6</w:t>
            </w:r>
            <w:r w:rsidR="00E5573A" w:rsidRPr="00663D9C">
              <w:rPr>
                <w:bCs/>
                <w:position w:val="-1"/>
                <w:sz w:val="20"/>
                <w:lang w:val="en-US" w:eastAsia="en-US"/>
              </w:rPr>
              <w:t>-oji</w:t>
            </w:r>
            <w:r w:rsidR="00E81A08" w:rsidRPr="00663D9C">
              <w:rPr>
                <w:bCs/>
                <w:position w:val="-1"/>
                <w:sz w:val="20"/>
                <w:lang w:val="en-US" w:eastAsia="en-US"/>
              </w:rPr>
              <w:t xml:space="preserve"> </w:t>
            </w:r>
            <w:proofErr w:type="spellStart"/>
            <w:r w:rsidR="00E81A08" w:rsidRPr="00663D9C">
              <w:rPr>
                <w:bCs/>
                <w:position w:val="-1"/>
                <w:sz w:val="20"/>
                <w:lang w:val="en-US" w:eastAsia="en-US"/>
              </w:rPr>
              <w:t>savaitė</w:t>
            </w:r>
            <w:proofErr w:type="spellEnd"/>
          </w:p>
        </w:tc>
        <w:tc>
          <w:tcPr>
            <w:tcW w:w="2268" w:type="dxa"/>
          </w:tcPr>
          <w:p w14:paraId="3D37DB4D"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-3</w:t>
            </w:r>
            <w:r w:rsidR="00047201" w:rsidRPr="00663D9C">
              <w:rPr>
                <w:bCs/>
                <w:position w:val="-1"/>
                <w:sz w:val="20"/>
                <w:lang w:val="en-US" w:eastAsia="en-US"/>
              </w:rPr>
              <w:t>,</w:t>
            </w:r>
            <w:r w:rsidRPr="00663D9C">
              <w:rPr>
                <w:bCs/>
                <w:position w:val="-1"/>
                <w:sz w:val="20"/>
                <w:lang w:val="en-US" w:eastAsia="en-US"/>
              </w:rPr>
              <w:t>12</w:t>
            </w:r>
          </w:p>
        </w:tc>
        <w:tc>
          <w:tcPr>
            <w:tcW w:w="1843" w:type="dxa"/>
          </w:tcPr>
          <w:p w14:paraId="22E4DF08"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-2</w:t>
            </w:r>
            <w:r w:rsidR="00047201" w:rsidRPr="00663D9C">
              <w:rPr>
                <w:bCs/>
                <w:position w:val="-1"/>
                <w:sz w:val="20"/>
                <w:lang w:val="en-US" w:eastAsia="en-US"/>
              </w:rPr>
              <w:t>,</w:t>
            </w:r>
            <w:r w:rsidRPr="00663D9C">
              <w:rPr>
                <w:bCs/>
                <w:position w:val="-1"/>
                <w:sz w:val="20"/>
                <w:lang w:val="en-US" w:eastAsia="en-US"/>
              </w:rPr>
              <w:t>53</w:t>
            </w:r>
          </w:p>
        </w:tc>
        <w:tc>
          <w:tcPr>
            <w:tcW w:w="1417" w:type="dxa"/>
          </w:tcPr>
          <w:p w14:paraId="414D0960" w14:textId="77777777" w:rsidR="00C21C05" w:rsidRPr="00663D9C" w:rsidRDefault="00F6641C" w:rsidP="00663D9C">
            <w:pPr>
              <w:keepNext/>
              <w:keepLines/>
              <w:widowControl w:val="0"/>
              <w:spacing w:line="225" w:lineRule="exact"/>
              <w:ind w:right="-20"/>
              <w:jc w:val="center"/>
              <w:rPr>
                <w:bCs/>
                <w:position w:val="-1"/>
                <w:sz w:val="20"/>
                <w:lang w:val="en-US" w:eastAsia="en-US"/>
              </w:rPr>
            </w:pPr>
            <w:r w:rsidRPr="00663D9C">
              <w:rPr>
                <w:bCs/>
                <w:position w:val="-1"/>
                <w:sz w:val="20"/>
                <w:lang w:val="en-US" w:eastAsia="en-US"/>
              </w:rPr>
              <w:t>-3</w:t>
            </w:r>
            <w:r w:rsidR="00047201" w:rsidRPr="00663D9C">
              <w:rPr>
                <w:bCs/>
                <w:position w:val="-1"/>
                <w:sz w:val="20"/>
                <w:lang w:val="en-US" w:eastAsia="en-US"/>
              </w:rPr>
              <w:t>,</w:t>
            </w:r>
            <w:r w:rsidRPr="00663D9C">
              <w:rPr>
                <w:bCs/>
                <w:position w:val="-1"/>
                <w:sz w:val="20"/>
                <w:lang w:val="en-US" w:eastAsia="en-US"/>
              </w:rPr>
              <w:t>27</w:t>
            </w:r>
          </w:p>
        </w:tc>
      </w:tr>
    </w:tbl>
    <w:p w14:paraId="5D15C421" w14:textId="77777777" w:rsidR="00140BEF" w:rsidRPr="00663D9C" w:rsidRDefault="00F6641C" w:rsidP="00663D9C">
      <w:pPr>
        <w:keepNext/>
        <w:rPr>
          <w:sz w:val="18"/>
          <w:szCs w:val="18"/>
        </w:rPr>
      </w:pPr>
      <w:r w:rsidRPr="00663D9C">
        <w:rPr>
          <w:sz w:val="18"/>
          <w:szCs w:val="18"/>
        </w:rPr>
        <w:t>* Statistiškai reikšmingai skiriasi nuo placebo (p</w:t>
      </w:r>
      <w:r w:rsidR="00047201" w:rsidRPr="00663D9C">
        <w:rPr>
          <w:sz w:val="18"/>
          <w:szCs w:val="18"/>
        </w:rPr>
        <w:t> </w:t>
      </w:r>
      <w:r w:rsidRPr="00663D9C">
        <w:rPr>
          <w:sz w:val="18"/>
          <w:szCs w:val="18"/>
        </w:rPr>
        <w:t>&lt;</w:t>
      </w:r>
      <w:r w:rsidR="00047201" w:rsidRPr="00663D9C">
        <w:rPr>
          <w:sz w:val="18"/>
          <w:szCs w:val="18"/>
        </w:rPr>
        <w:t> </w:t>
      </w:r>
      <w:r w:rsidRPr="00663D9C">
        <w:rPr>
          <w:sz w:val="18"/>
          <w:szCs w:val="18"/>
        </w:rPr>
        <w:t>0,05)</w:t>
      </w:r>
    </w:p>
    <w:p w14:paraId="27122119" w14:textId="77777777" w:rsidR="00140BEF" w:rsidRPr="00663D9C" w:rsidRDefault="00F6641C" w:rsidP="00663D9C">
      <w:pPr>
        <w:keepNext/>
        <w:rPr>
          <w:sz w:val="18"/>
          <w:szCs w:val="18"/>
        </w:rPr>
      </w:pPr>
      <w:r w:rsidRPr="00663D9C">
        <w:rPr>
          <w:sz w:val="18"/>
          <w:szCs w:val="18"/>
          <w:vertAlign w:val="superscript"/>
        </w:rPr>
        <w:t>a</w:t>
      </w:r>
      <w:r w:rsidRPr="00663D9C">
        <w:rPr>
          <w:sz w:val="18"/>
          <w:szCs w:val="18"/>
        </w:rPr>
        <w:t xml:space="preserve"> MAS yra 6 taškų skalė (0[raumenų tonusas nepadidėj</w:t>
      </w:r>
      <w:r w:rsidR="00D577C7" w:rsidRPr="00663D9C">
        <w:rPr>
          <w:sz w:val="18"/>
          <w:szCs w:val="18"/>
        </w:rPr>
        <w:t>ęs</w:t>
      </w:r>
      <w:r w:rsidRPr="00663D9C">
        <w:rPr>
          <w:sz w:val="18"/>
          <w:szCs w:val="18"/>
        </w:rPr>
        <w:t>], 1, 1+, 2, 3 ir 4</w:t>
      </w:r>
      <w:r w:rsidR="00B77670" w:rsidRPr="00663D9C">
        <w:rPr>
          <w:sz w:val="18"/>
          <w:szCs w:val="18"/>
        </w:rPr>
        <w:t> </w:t>
      </w:r>
      <w:r w:rsidRPr="00663D9C">
        <w:rPr>
          <w:sz w:val="18"/>
          <w:szCs w:val="18"/>
        </w:rPr>
        <w:t xml:space="preserve">[galūnė yra </w:t>
      </w:r>
      <w:r w:rsidR="00D577C7" w:rsidRPr="00663D9C">
        <w:rPr>
          <w:sz w:val="18"/>
          <w:szCs w:val="18"/>
        </w:rPr>
        <w:t>sustingusi</w:t>
      </w:r>
      <w:r w:rsidRPr="00663D9C">
        <w:rPr>
          <w:sz w:val="18"/>
          <w:szCs w:val="18"/>
        </w:rPr>
        <w:t xml:space="preserve"> lenkimo ar tiesimo </w:t>
      </w:r>
      <w:r w:rsidR="00D577C7" w:rsidRPr="00663D9C">
        <w:rPr>
          <w:sz w:val="18"/>
          <w:szCs w:val="18"/>
        </w:rPr>
        <w:t>pozicijoje</w:t>
      </w:r>
      <w:r w:rsidRPr="00663D9C">
        <w:rPr>
          <w:sz w:val="18"/>
          <w:szCs w:val="18"/>
        </w:rPr>
        <w:t xml:space="preserve">]), kuri matuoja jėgą, reikalingą galūnės </w:t>
      </w:r>
      <w:r w:rsidR="00E11DD4" w:rsidRPr="00663D9C">
        <w:rPr>
          <w:sz w:val="18"/>
          <w:szCs w:val="18"/>
        </w:rPr>
        <w:t>pajudinimui per</w:t>
      </w:r>
      <w:r w:rsidRPr="00663D9C">
        <w:rPr>
          <w:sz w:val="18"/>
          <w:szCs w:val="18"/>
        </w:rPr>
        <w:t xml:space="preserve"> sąnarį, </w:t>
      </w:r>
      <w:r w:rsidR="000E2037" w:rsidRPr="00663D9C">
        <w:rPr>
          <w:sz w:val="18"/>
          <w:szCs w:val="18"/>
        </w:rPr>
        <w:t>o balo sumažėjimas</w:t>
      </w:r>
      <w:r w:rsidRPr="00663D9C">
        <w:rPr>
          <w:sz w:val="18"/>
          <w:szCs w:val="18"/>
        </w:rPr>
        <w:t xml:space="preserve"> rod</w:t>
      </w:r>
      <w:r w:rsidR="000E2037" w:rsidRPr="00663D9C">
        <w:rPr>
          <w:sz w:val="18"/>
          <w:szCs w:val="18"/>
        </w:rPr>
        <w:t>o</w:t>
      </w:r>
      <w:r w:rsidRPr="00663D9C">
        <w:rPr>
          <w:sz w:val="18"/>
          <w:szCs w:val="18"/>
        </w:rPr>
        <w:t xml:space="preserve"> </w:t>
      </w:r>
      <w:proofErr w:type="spellStart"/>
      <w:r w:rsidRPr="00663D9C">
        <w:rPr>
          <w:sz w:val="18"/>
          <w:szCs w:val="18"/>
        </w:rPr>
        <w:t>spa</w:t>
      </w:r>
      <w:r w:rsidR="000E2037" w:rsidRPr="00663D9C">
        <w:rPr>
          <w:sz w:val="18"/>
          <w:szCs w:val="18"/>
        </w:rPr>
        <w:t>zm</w:t>
      </w:r>
      <w:r w:rsidRPr="00663D9C">
        <w:rPr>
          <w:sz w:val="18"/>
          <w:szCs w:val="18"/>
        </w:rPr>
        <w:t>iškumo</w:t>
      </w:r>
      <w:proofErr w:type="spellEnd"/>
      <w:r w:rsidRPr="00663D9C">
        <w:rPr>
          <w:sz w:val="18"/>
          <w:szCs w:val="18"/>
        </w:rPr>
        <w:t xml:space="preserve"> pagerėjimą.</w:t>
      </w:r>
    </w:p>
    <w:p w14:paraId="7D8C8043" w14:textId="77777777" w:rsidR="00140BEF" w:rsidRPr="00663D9C" w:rsidRDefault="00F6641C" w:rsidP="00663D9C">
      <w:pPr>
        <w:keepNext/>
        <w:rPr>
          <w:sz w:val="18"/>
          <w:szCs w:val="18"/>
        </w:rPr>
      </w:pPr>
      <w:r w:rsidRPr="00663D9C">
        <w:rPr>
          <w:sz w:val="18"/>
          <w:szCs w:val="18"/>
          <w:vertAlign w:val="superscript"/>
        </w:rPr>
        <w:t>b</w:t>
      </w:r>
      <w:r w:rsidRPr="00663D9C">
        <w:rPr>
          <w:sz w:val="18"/>
          <w:szCs w:val="18"/>
        </w:rPr>
        <w:t xml:space="preserve"> CGI </w:t>
      </w:r>
      <w:r w:rsidR="00614A81" w:rsidRPr="00663D9C">
        <w:rPr>
          <w:sz w:val="18"/>
          <w:szCs w:val="18"/>
        </w:rPr>
        <w:t xml:space="preserve">pagalba buvo </w:t>
      </w:r>
      <w:r w:rsidRPr="00663D9C">
        <w:rPr>
          <w:sz w:val="18"/>
          <w:szCs w:val="18"/>
        </w:rPr>
        <w:t>įvertin</w:t>
      </w:r>
      <w:r w:rsidR="00614A81" w:rsidRPr="00663D9C">
        <w:rPr>
          <w:sz w:val="18"/>
          <w:szCs w:val="18"/>
        </w:rPr>
        <w:t>tas</w:t>
      </w:r>
      <w:r w:rsidRPr="00663D9C">
        <w:rPr>
          <w:sz w:val="18"/>
          <w:szCs w:val="18"/>
        </w:rPr>
        <w:t xml:space="preserve"> atsak</w:t>
      </w:r>
      <w:r w:rsidR="00C33DBB" w:rsidRPr="00663D9C">
        <w:rPr>
          <w:sz w:val="18"/>
          <w:szCs w:val="18"/>
        </w:rPr>
        <w:t>as</w:t>
      </w:r>
      <w:r w:rsidRPr="00663D9C">
        <w:rPr>
          <w:sz w:val="18"/>
          <w:szCs w:val="18"/>
        </w:rPr>
        <w:t xml:space="preserve"> į gydymą pagal tai, kaip pacientui sekėsi </w:t>
      </w:r>
      <w:r w:rsidR="00C33DBB" w:rsidRPr="00663D9C">
        <w:rPr>
          <w:sz w:val="18"/>
          <w:szCs w:val="18"/>
        </w:rPr>
        <w:t xml:space="preserve">įvairios </w:t>
      </w:r>
      <w:r w:rsidRPr="00663D9C">
        <w:rPr>
          <w:sz w:val="18"/>
          <w:szCs w:val="18"/>
        </w:rPr>
        <w:t>gyveni</w:t>
      </w:r>
      <w:r w:rsidR="00C33DBB" w:rsidRPr="00663D9C">
        <w:rPr>
          <w:sz w:val="18"/>
          <w:szCs w:val="18"/>
        </w:rPr>
        <w:t>miškos veik</w:t>
      </w:r>
      <w:r w:rsidR="00762EC0" w:rsidRPr="00663D9C">
        <w:rPr>
          <w:sz w:val="18"/>
          <w:szCs w:val="18"/>
        </w:rPr>
        <w:t>l</w:t>
      </w:r>
      <w:r w:rsidR="00C33DBB" w:rsidRPr="00663D9C">
        <w:rPr>
          <w:sz w:val="18"/>
          <w:szCs w:val="18"/>
        </w:rPr>
        <w:t xml:space="preserve">os, </w:t>
      </w:r>
      <w:r w:rsidR="00762EC0" w:rsidRPr="00663D9C">
        <w:rPr>
          <w:sz w:val="18"/>
          <w:szCs w:val="18"/>
        </w:rPr>
        <w:t>taikant</w:t>
      </w:r>
      <w:r w:rsidRPr="00663D9C">
        <w:rPr>
          <w:sz w:val="18"/>
          <w:szCs w:val="18"/>
        </w:rPr>
        <w:t xml:space="preserve"> 9 balų skalę (-4</w:t>
      </w:r>
      <w:r w:rsidR="00B77670" w:rsidRPr="00663D9C">
        <w:rPr>
          <w:sz w:val="18"/>
          <w:szCs w:val="18"/>
        </w:rPr>
        <w:t> </w:t>
      </w:r>
      <w:r w:rsidRPr="00663D9C">
        <w:rPr>
          <w:sz w:val="18"/>
          <w:szCs w:val="18"/>
        </w:rPr>
        <w:t>=</w:t>
      </w:r>
      <w:r w:rsidR="00B77670" w:rsidRPr="00663D9C">
        <w:rPr>
          <w:sz w:val="18"/>
          <w:szCs w:val="18"/>
        </w:rPr>
        <w:t> </w:t>
      </w:r>
      <w:r w:rsidRPr="00663D9C">
        <w:rPr>
          <w:sz w:val="18"/>
          <w:szCs w:val="18"/>
        </w:rPr>
        <w:t>labai ryškus pablogėjimas iki +</w:t>
      </w:r>
      <w:r w:rsidR="00B77670" w:rsidRPr="00663D9C">
        <w:rPr>
          <w:sz w:val="18"/>
          <w:szCs w:val="18"/>
        </w:rPr>
        <w:t> </w:t>
      </w:r>
      <w:r w:rsidRPr="00663D9C">
        <w:rPr>
          <w:sz w:val="18"/>
          <w:szCs w:val="18"/>
        </w:rPr>
        <w:t>4</w:t>
      </w:r>
      <w:r w:rsidR="00B77670" w:rsidRPr="00663D9C">
        <w:rPr>
          <w:sz w:val="18"/>
          <w:szCs w:val="18"/>
        </w:rPr>
        <w:t> </w:t>
      </w:r>
      <w:r w:rsidRPr="00663D9C">
        <w:rPr>
          <w:sz w:val="18"/>
          <w:szCs w:val="18"/>
        </w:rPr>
        <w:t>=</w:t>
      </w:r>
      <w:r w:rsidR="00B77670" w:rsidRPr="00663D9C">
        <w:rPr>
          <w:sz w:val="18"/>
          <w:szCs w:val="18"/>
        </w:rPr>
        <w:t> </w:t>
      </w:r>
      <w:r w:rsidRPr="00663D9C">
        <w:rPr>
          <w:sz w:val="18"/>
          <w:szCs w:val="18"/>
        </w:rPr>
        <w:t>labai ryškus pagerėjimas).</w:t>
      </w:r>
    </w:p>
    <w:p w14:paraId="122195C9" w14:textId="77777777" w:rsidR="00140BEF" w:rsidRPr="00663D9C" w:rsidRDefault="00F6641C" w:rsidP="00663D9C">
      <w:pPr>
        <w:keepNext/>
        <w:rPr>
          <w:sz w:val="18"/>
          <w:szCs w:val="18"/>
        </w:rPr>
      </w:pPr>
      <w:r w:rsidRPr="00663D9C">
        <w:rPr>
          <w:sz w:val="18"/>
          <w:szCs w:val="18"/>
          <w:vertAlign w:val="superscript"/>
        </w:rPr>
        <w:t>c</w:t>
      </w:r>
      <w:r w:rsidRPr="00663D9C">
        <w:rPr>
          <w:sz w:val="18"/>
          <w:szCs w:val="18"/>
        </w:rPr>
        <w:t xml:space="preserve"> GAS yra 6 balų skalė (-3</w:t>
      </w:r>
      <w:r w:rsidR="00B77670" w:rsidRPr="00663D9C">
        <w:rPr>
          <w:sz w:val="18"/>
          <w:szCs w:val="18"/>
        </w:rPr>
        <w:t> </w:t>
      </w:r>
      <w:r w:rsidRPr="00663D9C">
        <w:rPr>
          <w:sz w:val="18"/>
          <w:szCs w:val="18"/>
        </w:rPr>
        <w:t>[blogiau nei pradži</w:t>
      </w:r>
      <w:r w:rsidR="00314477" w:rsidRPr="00663D9C">
        <w:rPr>
          <w:sz w:val="18"/>
          <w:szCs w:val="18"/>
        </w:rPr>
        <w:t>oje</w:t>
      </w:r>
      <w:r w:rsidRPr="00663D9C">
        <w:rPr>
          <w:sz w:val="18"/>
          <w:szCs w:val="18"/>
        </w:rPr>
        <w:t>], -2</w:t>
      </w:r>
      <w:r w:rsidR="00B77670" w:rsidRPr="00663D9C">
        <w:rPr>
          <w:sz w:val="18"/>
          <w:szCs w:val="18"/>
        </w:rPr>
        <w:t> </w:t>
      </w:r>
      <w:r w:rsidRPr="00663D9C">
        <w:rPr>
          <w:sz w:val="18"/>
          <w:szCs w:val="18"/>
        </w:rPr>
        <w:t>[</w:t>
      </w:r>
      <w:r w:rsidR="00314477" w:rsidRPr="00663D9C">
        <w:rPr>
          <w:sz w:val="18"/>
          <w:szCs w:val="18"/>
        </w:rPr>
        <w:t>taip pat kaip</w:t>
      </w:r>
      <w:r w:rsidRPr="00663D9C">
        <w:rPr>
          <w:sz w:val="18"/>
          <w:szCs w:val="18"/>
        </w:rPr>
        <w:t xml:space="preserve"> pradži</w:t>
      </w:r>
      <w:r w:rsidR="00314477" w:rsidRPr="00663D9C">
        <w:rPr>
          <w:sz w:val="18"/>
          <w:szCs w:val="18"/>
        </w:rPr>
        <w:t>oje</w:t>
      </w:r>
      <w:r w:rsidRPr="00663D9C">
        <w:rPr>
          <w:sz w:val="18"/>
          <w:szCs w:val="18"/>
        </w:rPr>
        <w:t>], -1</w:t>
      </w:r>
      <w:r w:rsidR="00B77670" w:rsidRPr="00663D9C">
        <w:rPr>
          <w:sz w:val="18"/>
          <w:szCs w:val="18"/>
        </w:rPr>
        <w:t> </w:t>
      </w:r>
      <w:r w:rsidRPr="00663D9C">
        <w:rPr>
          <w:sz w:val="18"/>
          <w:szCs w:val="18"/>
        </w:rPr>
        <w:t>[mažiau nei tikėtasi], 0</w:t>
      </w:r>
      <w:r w:rsidR="00B77670" w:rsidRPr="00663D9C">
        <w:rPr>
          <w:sz w:val="18"/>
          <w:szCs w:val="18"/>
        </w:rPr>
        <w:t> </w:t>
      </w:r>
      <w:r w:rsidRPr="00663D9C">
        <w:rPr>
          <w:sz w:val="18"/>
          <w:szCs w:val="18"/>
        </w:rPr>
        <w:t>[</w:t>
      </w:r>
      <w:r w:rsidR="008363BF" w:rsidRPr="00663D9C">
        <w:rPr>
          <w:sz w:val="18"/>
          <w:szCs w:val="18"/>
        </w:rPr>
        <w:t>užsibrėžtas</w:t>
      </w:r>
      <w:r w:rsidRPr="00663D9C">
        <w:rPr>
          <w:sz w:val="18"/>
          <w:szCs w:val="18"/>
        </w:rPr>
        <w:t xml:space="preserve"> tikslas], +</w:t>
      </w:r>
      <w:r w:rsidR="00B77670" w:rsidRPr="00663D9C">
        <w:rPr>
          <w:sz w:val="18"/>
          <w:szCs w:val="18"/>
        </w:rPr>
        <w:t> </w:t>
      </w:r>
      <w:r w:rsidRPr="00663D9C">
        <w:rPr>
          <w:sz w:val="18"/>
          <w:szCs w:val="18"/>
        </w:rPr>
        <w:t>1</w:t>
      </w:r>
      <w:r w:rsidR="00B77670" w:rsidRPr="00663D9C">
        <w:rPr>
          <w:sz w:val="18"/>
          <w:szCs w:val="18"/>
        </w:rPr>
        <w:t> </w:t>
      </w:r>
      <w:r w:rsidRPr="00663D9C">
        <w:rPr>
          <w:sz w:val="18"/>
          <w:szCs w:val="18"/>
        </w:rPr>
        <w:t>[šiek tiek daugiau nei tikėtasi], +</w:t>
      </w:r>
      <w:r w:rsidR="00B77670" w:rsidRPr="00663D9C">
        <w:rPr>
          <w:sz w:val="18"/>
          <w:szCs w:val="18"/>
        </w:rPr>
        <w:t> </w:t>
      </w:r>
      <w:r w:rsidRPr="00663D9C">
        <w:rPr>
          <w:sz w:val="18"/>
          <w:szCs w:val="18"/>
        </w:rPr>
        <w:t>2</w:t>
      </w:r>
      <w:r w:rsidR="00B77670" w:rsidRPr="00663D9C">
        <w:rPr>
          <w:sz w:val="18"/>
          <w:szCs w:val="18"/>
        </w:rPr>
        <w:t> </w:t>
      </w:r>
      <w:r w:rsidRPr="00663D9C">
        <w:rPr>
          <w:sz w:val="18"/>
          <w:szCs w:val="18"/>
        </w:rPr>
        <w:t>[daug daugiau nei tikėtasi]).</w:t>
      </w:r>
    </w:p>
    <w:p w14:paraId="2D7BF4D8" w14:textId="77777777" w:rsidR="00140BEF" w:rsidRPr="00663D9C" w:rsidRDefault="00F6641C" w:rsidP="00663D9C">
      <w:pPr>
        <w:keepNext/>
        <w:rPr>
          <w:sz w:val="18"/>
          <w:szCs w:val="18"/>
        </w:rPr>
      </w:pPr>
      <w:r w:rsidRPr="00663D9C">
        <w:rPr>
          <w:sz w:val="18"/>
          <w:szCs w:val="18"/>
          <w:vertAlign w:val="superscript"/>
        </w:rPr>
        <w:t>d</w:t>
      </w:r>
      <w:r w:rsidRPr="00663D9C">
        <w:rPr>
          <w:sz w:val="18"/>
          <w:szCs w:val="18"/>
        </w:rPr>
        <w:t xml:space="preserve"> Skausmas buvo įvertintas dalyviams, kurie tyrimo pradžioje buvo 4 metų ir vyresni, o skausmo balas pradžioje buvo</w:t>
      </w:r>
      <w:r w:rsidR="0027410D" w:rsidRPr="00663D9C">
        <w:rPr>
          <w:sz w:val="18"/>
          <w:szCs w:val="18"/>
        </w:rPr>
        <w:t xml:space="preserve"> </w:t>
      </w:r>
      <w:r w:rsidRPr="00663D9C">
        <w:rPr>
          <w:sz w:val="18"/>
          <w:szCs w:val="18"/>
        </w:rPr>
        <w:t>&gt;</w:t>
      </w:r>
      <w:r w:rsidR="00B77670" w:rsidRPr="00663D9C">
        <w:rPr>
          <w:sz w:val="18"/>
          <w:szCs w:val="18"/>
        </w:rPr>
        <w:t> </w:t>
      </w:r>
      <w:r w:rsidRPr="00663D9C">
        <w:rPr>
          <w:sz w:val="18"/>
          <w:szCs w:val="18"/>
        </w:rPr>
        <w:t xml:space="preserve">0, </w:t>
      </w:r>
      <w:r w:rsidR="0027410D" w:rsidRPr="00663D9C">
        <w:rPr>
          <w:sz w:val="18"/>
          <w:szCs w:val="18"/>
        </w:rPr>
        <w:t xml:space="preserve">taikant </w:t>
      </w:r>
      <w:r w:rsidRPr="00663D9C">
        <w:rPr>
          <w:sz w:val="18"/>
          <w:szCs w:val="18"/>
        </w:rPr>
        <w:t>veido skausmo skalę (FPS: 0</w:t>
      </w:r>
      <w:r w:rsidR="00B77670" w:rsidRPr="00663D9C">
        <w:rPr>
          <w:sz w:val="18"/>
          <w:szCs w:val="18"/>
        </w:rPr>
        <w:t> </w:t>
      </w:r>
      <w:r w:rsidRPr="00663D9C">
        <w:rPr>
          <w:sz w:val="18"/>
          <w:szCs w:val="18"/>
        </w:rPr>
        <w:t>=</w:t>
      </w:r>
      <w:r w:rsidR="00B77670" w:rsidRPr="00663D9C">
        <w:rPr>
          <w:sz w:val="18"/>
          <w:szCs w:val="18"/>
        </w:rPr>
        <w:t> </w:t>
      </w:r>
      <w:r w:rsidR="001F28B0" w:rsidRPr="00663D9C">
        <w:rPr>
          <w:sz w:val="18"/>
          <w:szCs w:val="18"/>
        </w:rPr>
        <w:t>nėra</w:t>
      </w:r>
      <w:r w:rsidRPr="00663D9C">
        <w:rPr>
          <w:sz w:val="18"/>
          <w:szCs w:val="18"/>
        </w:rPr>
        <w:t xml:space="preserve"> skausmo iki 10</w:t>
      </w:r>
      <w:r w:rsidR="00B77670" w:rsidRPr="00663D9C">
        <w:rPr>
          <w:sz w:val="18"/>
          <w:szCs w:val="18"/>
        </w:rPr>
        <w:t> </w:t>
      </w:r>
      <w:r w:rsidRPr="00663D9C">
        <w:rPr>
          <w:sz w:val="18"/>
          <w:szCs w:val="18"/>
        </w:rPr>
        <w:t>=</w:t>
      </w:r>
      <w:r w:rsidR="00B77670" w:rsidRPr="00663D9C">
        <w:rPr>
          <w:sz w:val="18"/>
          <w:szCs w:val="18"/>
        </w:rPr>
        <w:t> </w:t>
      </w:r>
      <w:r w:rsidRPr="00663D9C">
        <w:rPr>
          <w:sz w:val="18"/>
          <w:szCs w:val="18"/>
        </w:rPr>
        <w:t>labai didelis skausmas).</w:t>
      </w:r>
    </w:p>
    <w:p w14:paraId="076CDE7C" w14:textId="77777777" w:rsidR="00B47D07" w:rsidRPr="00663D9C" w:rsidRDefault="00B47D07" w:rsidP="00663D9C">
      <w:pPr>
        <w:rPr>
          <w:sz w:val="22"/>
          <w:szCs w:val="22"/>
        </w:rPr>
      </w:pPr>
    </w:p>
    <w:p w14:paraId="769FF09E" w14:textId="77777777" w:rsidR="000D5BA2" w:rsidRPr="00663D9C" w:rsidRDefault="00F6641C" w:rsidP="00663D9C">
      <w:pPr>
        <w:rPr>
          <w:i/>
          <w:iCs/>
          <w:sz w:val="22"/>
          <w:szCs w:val="22"/>
          <w:u w:val="single"/>
        </w:rPr>
      </w:pPr>
      <w:proofErr w:type="spellStart"/>
      <w:r w:rsidRPr="00663D9C">
        <w:rPr>
          <w:i/>
          <w:iCs/>
          <w:sz w:val="22"/>
          <w:szCs w:val="22"/>
          <w:u w:val="single"/>
        </w:rPr>
        <w:t>Židininis</w:t>
      </w:r>
      <w:proofErr w:type="spellEnd"/>
      <w:r w:rsidRPr="00663D9C">
        <w:rPr>
          <w:i/>
          <w:iCs/>
          <w:sz w:val="22"/>
          <w:szCs w:val="22"/>
          <w:u w:val="single"/>
        </w:rPr>
        <w:t xml:space="preserve"> apatinių galūnių </w:t>
      </w:r>
      <w:proofErr w:type="spellStart"/>
      <w:r w:rsidRPr="00663D9C">
        <w:rPr>
          <w:i/>
          <w:iCs/>
          <w:sz w:val="22"/>
          <w:szCs w:val="22"/>
          <w:u w:val="single"/>
        </w:rPr>
        <w:t>spazmiškumas</w:t>
      </w:r>
      <w:proofErr w:type="spellEnd"/>
      <w:r w:rsidRPr="00663D9C">
        <w:rPr>
          <w:i/>
          <w:iCs/>
          <w:sz w:val="22"/>
          <w:szCs w:val="22"/>
          <w:u w:val="single"/>
        </w:rPr>
        <w:t xml:space="preserve"> </w:t>
      </w:r>
      <w:r w:rsidR="00CF3645" w:rsidRPr="00663D9C">
        <w:rPr>
          <w:i/>
          <w:iCs/>
          <w:sz w:val="22"/>
          <w:szCs w:val="22"/>
          <w:u w:val="single"/>
        </w:rPr>
        <w:t>vaikų populiacijos</w:t>
      </w:r>
      <w:r w:rsidRPr="00663D9C">
        <w:rPr>
          <w:i/>
          <w:iCs/>
          <w:sz w:val="22"/>
          <w:szCs w:val="22"/>
          <w:u w:val="single"/>
        </w:rPr>
        <w:t xml:space="preserve"> pacientams</w:t>
      </w:r>
    </w:p>
    <w:p w14:paraId="70DED8BA" w14:textId="77777777" w:rsidR="00B47D07" w:rsidRPr="00663D9C" w:rsidRDefault="00B47D07" w:rsidP="00663D9C">
      <w:pPr>
        <w:rPr>
          <w:sz w:val="22"/>
          <w:szCs w:val="22"/>
        </w:rPr>
      </w:pPr>
    </w:p>
    <w:p w14:paraId="302D572D" w14:textId="77777777" w:rsidR="009E0F8A" w:rsidRPr="00663D9C" w:rsidRDefault="00F6641C" w:rsidP="00663D9C">
      <w:pPr>
        <w:rPr>
          <w:sz w:val="22"/>
          <w:szCs w:val="22"/>
        </w:rPr>
      </w:pPr>
      <w:r w:rsidRPr="00663D9C">
        <w:rPr>
          <w:sz w:val="22"/>
          <w:szCs w:val="22"/>
        </w:rPr>
        <w:t xml:space="preserve">BOTOX veiksmingumas ir saugumas gydant apatinių galūnių </w:t>
      </w:r>
      <w:proofErr w:type="spellStart"/>
      <w:r w:rsidRPr="00663D9C">
        <w:rPr>
          <w:sz w:val="22"/>
          <w:szCs w:val="22"/>
        </w:rPr>
        <w:t>spazmiškumą</w:t>
      </w:r>
      <w:proofErr w:type="spellEnd"/>
      <w:r w:rsidRPr="00663D9C">
        <w:rPr>
          <w:sz w:val="22"/>
          <w:szCs w:val="22"/>
        </w:rPr>
        <w:t xml:space="preserve"> 2 metų ir vyresniems vaikams buvo įvertintas atsitiktinių imčių, </w:t>
      </w:r>
      <w:proofErr w:type="spellStart"/>
      <w:r w:rsidRPr="00663D9C">
        <w:rPr>
          <w:sz w:val="22"/>
          <w:szCs w:val="22"/>
        </w:rPr>
        <w:t>daugiacentrio</w:t>
      </w:r>
      <w:proofErr w:type="spellEnd"/>
      <w:r w:rsidRPr="00663D9C">
        <w:rPr>
          <w:sz w:val="22"/>
          <w:szCs w:val="22"/>
        </w:rPr>
        <w:t xml:space="preserve">, dvigubai </w:t>
      </w:r>
      <w:r w:rsidR="00811793">
        <w:rPr>
          <w:sz w:val="22"/>
          <w:szCs w:val="22"/>
        </w:rPr>
        <w:t>koduoto</w:t>
      </w:r>
      <w:r w:rsidRPr="00663D9C">
        <w:rPr>
          <w:sz w:val="22"/>
          <w:szCs w:val="22"/>
        </w:rPr>
        <w:t>, placebu kontroliuojamo tyrimo metu. Tyrime dalyvavo 384 vaikai (128 buvo skiriama BOTOX 8 vienetai/kg, 126 – BOTOX 4 vienetai/kg ir 128 – placeb</w:t>
      </w:r>
      <w:r w:rsidR="00747780" w:rsidRPr="00663D9C">
        <w:rPr>
          <w:sz w:val="22"/>
          <w:szCs w:val="22"/>
        </w:rPr>
        <w:t>as</w:t>
      </w:r>
      <w:r w:rsidRPr="00663D9C">
        <w:rPr>
          <w:sz w:val="22"/>
          <w:szCs w:val="22"/>
        </w:rPr>
        <w:t>), kuri</w:t>
      </w:r>
      <w:r w:rsidR="00292AD8" w:rsidRPr="00663D9C">
        <w:rPr>
          <w:sz w:val="22"/>
          <w:szCs w:val="22"/>
        </w:rPr>
        <w:t>ems</w:t>
      </w:r>
      <w:r w:rsidRPr="00663D9C">
        <w:rPr>
          <w:sz w:val="22"/>
          <w:szCs w:val="22"/>
        </w:rPr>
        <w:t xml:space="preserve"> apatinių galūnių </w:t>
      </w:r>
      <w:proofErr w:type="spellStart"/>
      <w:r w:rsidRPr="00663D9C">
        <w:rPr>
          <w:sz w:val="22"/>
          <w:szCs w:val="22"/>
        </w:rPr>
        <w:t>spazm</w:t>
      </w:r>
      <w:r w:rsidR="00292AD8" w:rsidRPr="00663D9C">
        <w:rPr>
          <w:sz w:val="22"/>
          <w:szCs w:val="22"/>
        </w:rPr>
        <w:t>iškumas</w:t>
      </w:r>
      <w:proofErr w:type="spellEnd"/>
      <w:r w:rsidR="00292AD8" w:rsidRPr="00663D9C">
        <w:rPr>
          <w:sz w:val="22"/>
          <w:szCs w:val="22"/>
        </w:rPr>
        <w:t xml:space="preserve"> pasireiškė</w:t>
      </w:r>
      <w:r w:rsidRPr="00663D9C">
        <w:rPr>
          <w:sz w:val="22"/>
          <w:szCs w:val="22"/>
        </w:rPr>
        <w:t xml:space="preserve"> dėl cerebrinio paralyžiaus ir kulkšnies balas buvo bent 2. Bendra 4</w:t>
      </w:r>
      <w:r w:rsidR="00255EC0" w:rsidRPr="00663D9C">
        <w:rPr>
          <w:sz w:val="22"/>
          <w:szCs w:val="22"/>
        </w:rPr>
        <w:t> </w:t>
      </w:r>
      <w:r w:rsidRPr="00663D9C">
        <w:rPr>
          <w:sz w:val="22"/>
          <w:szCs w:val="22"/>
        </w:rPr>
        <w:t>vienetų/kg (</w:t>
      </w:r>
      <w:r w:rsidR="00255EC0" w:rsidRPr="00663D9C">
        <w:rPr>
          <w:sz w:val="22"/>
          <w:szCs w:val="22"/>
        </w:rPr>
        <w:t>daugiausiai</w:t>
      </w:r>
      <w:r w:rsidRPr="00663D9C">
        <w:rPr>
          <w:sz w:val="22"/>
          <w:szCs w:val="22"/>
        </w:rPr>
        <w:t xml:space="preserve"> 150 vienetų) arba 8</w:t>
      </w:r>
      <w:r w:rsidR="00255EC0" w:rsidRPr="00663D9C">
        <w:rPr>
          <w:sz w:val="22"/>
          <w:szCs w:val="22"/>
        </w:rPr>
        <w:t> v</w:t>
      </w:r>
      <w:r w:rsidRPr="00663D9C">
        <w:rPr>
          <w:sz w:val="22"/>
          <w:szCs w:val="22"/>
        </w:rPr>
        <w:t>ienet</w:t>
      </w:r>
      <w:r w:rsidR="00255EC0" w:rsidRPr="00663D9C">
        <w:rPr>
          <w:sz w:val="22"/>
          <w:szCs w:val="22"/>
        </w:rPr>
        <w:t>ų</w:t>
      </w:r>
      <w:r w:rsidRPr="00663D9C">
        <w:rPr>
          <w:sz w:val="22"/>
          <w:szCs w:val="22"/>
        </w:rPr>
        <w:t>/kg (daugiausia</w:t>
      </w:r>
      <w:r w:rsidR="00255EC0" w:rsidRPr="00663D9C">
        <w:rPr>
          <w:sz w:val="22"/>
          <w:szCs w:val="22"/>
        </w:rPr>
        <w:t>i</w:t>
      </w:r>
      <w:r w:rsidRPr="00663D9C">
        <w:rPr>
          <w:sz w:val="22"/>
          <w:szCs w:val="22"/>
        </w:rPr>
        <w:t xml:space="preserve"> 300 vienetų) </w:t>
      </w:r>
      <w:r w:rsidR="00255EC0" w:rsidRPr="00663D9C">
        <w:rPr>
          <w:sz w:val="22"/>
          <w:szCs w:val="22"/>
        </w:rPr>
        <w:t xml:space="preserve">dozė </w:t>
      </w:r>
      <w:r w:rsidRPr="00663D9C">
        <w:rPr>
          <w:sz w:val="22"/>
          <w:szCs w:val="22"/>
        </w:rPr>
        <w:t xml:space="preserve">arba placebas buvo </w:t>
      </w:r>
      <w:r w:rsidR="00F75232">
        <w:rPr>
          <w:sz w:val="22"/>
          <w:szCs w:val="22"/>
        </w:rPr>
        <w:t>leidžiama</w:t>
      </w:r>
      <w:r w:rsidR="00F75232" w:rsidRPr="00663D9C">
        <w:rPr>
          <w:sz w:val="22"/>
          <w:szCs w:val="22"/>
        </w:rPr>
        <w:t xml:space="preserve"> </w:t>
      </w:r>
      <w:r w:rsidRPr="00663D9C">
        <w:rPr>
          <w:sz w:val="22"/>
          <w:szCs w:val="22"/>
        </w:rPr>
        <w:t>į raumenis ir padal</w:t>
      </w:r>
      <w:r w:rsidR="00C9712D" w:rsidRPr="00663D9C">
        <w:rPr>
          <w:sz w:val="22"/>
          <w:szCs w:val="22"/>
        </w:rPr>
        <w:t>inama</w:t>
      </w:r>
      <w:r w:rsidRPr="00663D9C">
        <w:rPr>
          <w:sz w:val="22"/>
          <w:szCs w:val="22"/>
        </w:rPr>
        <w:t xml:space="preserve"> </w:t>
      </w:r>
      <w:r w:rsidR="00C9712D" w:rsidRPr="00663D9C">
        <w:rPr>
          <w:sz w:val="22"/>
          <w:szCs w:val="22"/>
        </w:rPr>
        <w:t>dvilypi</w:t>
      </w:r>
      <w:r w:rsidR="00661338" w:rsidRPr="00663D9C">
        <w:rPr>
          <w:sz w:val="22"/>
          <w:szCs w:val="22"/>
        </w:rPr>
        <w:t>am</w:t>
      </w:r>
      <w:r w:rsidRPr="00663D9C">
        <w:rPr>
          <w:sz w:val="22"/>
          <w:szCs w:val="22"/>
        </w:rPr>
        <w:t xml:space="preserve">, </w:t>
      </w:r>
      <w:proofErr w:type="spellStart"/>
      <w:r w:rsidR="00C9712D" w:rsidRPr="00663D9C">
        <w:rPr>
          <w:sz w:val="22"/>
          <w:szCs w:val="22"/>
        </w:rPr>
        <w:t>plekšnini</w:t>
      </w:r>
      <w:r w:rsidR="00661338" w:rsidRPr="00663D9C">
        <w:rPr>
          <w:sz w:val="22"/>
          <w:szCs w:val="22"/>
        </w:rPr>
        <w:t>am</w:t>
      </w:r>
      <w:proofErr w:type="spellEnd"/>
      <w:r w:rsidR="00C9712D" w:rsidRPr="00663D9C">
        <w:rPr>
          <w:sz w:val="22"/>
          <w:szCs w:val="22"/>
        </w:rPr>
        <w:t xml:space="preserve"> </w:t>
      </w:r>
      <w:r w:rsidRPr="00663D9C">
        <w:rPr>
          <w:sz w:val="22"/>
          <w:szCs w:val="22"/>
        </w:rPr>
        <w:t xml:space="preserve">ir </w:t>
      </w:r>
      <w:r w:rsidR="0047632D" w:rsidRPr="00663D9C">
        <w:rPr>
          <w:sz w:val="22"/>
          <w:szCs w:val="22"/>
        </w:rPr>
        <w:t>užpakalini</w:t>
      </w:r>
      <w:r w:rsidR="00661338" w:rsidRPr="00663D9C">
        <w:rPr>
          <w:sz w:val="22"/>
          <w:szCs w:val="22"/>
        </w:rPr>
        <w:t>am</w:t>
      </w:r>
      <w:r w:rsidR="0047632D" w:rsidRPr="00663D9C">
        <w:rPr>
          <w:sz w:val="22"/>
          <w:szCs w:val="22"/>
        </w:rPr>
        <w:t xml:space="preserve"> </w:t>
      </w:r>
      <w:r w:rsidRPr="00663D9C">
        <w:rPr>
          <w:sz w:val="22"/>
          <w:szCs w:val="22"/>
        </w:rPr>
        <w:t>blauzd</w:t>
      </w:r>
      <w:r w:rsidR="0047632D" w:rsidRPr="00663D9C">
        <w:rPr>
          <w:sz w:val="22"/>
          <w:szCs w:val="22"/>
        </w:rPr>
        <w:t>os raumen</w:t>
      </w:r>
      <w:r w:rsidR="00661338" w:rsidRPr="00663D9C">
        <w:rPr>
          <w:sz w:val="22"/>
          <w:szCs w:val="22"/>
        </w:rPr>
        <w:t>ims</w:t>
      </w:r>
      <w:r w:rsidRPr="00663D9C">
        <w:rPr>
          <w:sz w:val="22"/>
          <w:szCs w:val="22"/>
        </w:rPr>
        <w:t xml:space="preserve">. Visiems pacientams buvo taikoma standartinė kineziterapija. Norint padėti tinkamai lokalizuoti raumenis injekcijoms, reikėjo naudoti </w:t>
      </w:r>
      <w:proofErr w:type="spellStart"/>
      <w:r w:rsidRPr="00663D9C">
        <w:rPr>
          <w:sz w:val="22"/>
          <w:szCs w:val="22"/>
        </w:rPr>
        <w:t>elektromiografinio</w:t>
      </w:r>
      <w:proofErr w:type="spellEnd"/>
      <w:r w:rsidRPr="00663D9C">
        <w:rPr>
          <w:sz w:val="22"/>
          <w:szCs w:val="22"/>
        </w:rPr>
        <w:t xml:space="preserve"> valdymo, nervų stimuliacijos ar ultragarso metodus. Pirminė vertinamoji baigtis buvo </w:t>
      </w:r>
      <w:r w:rsidR="002E2A1E" w:rsidRPr="00663D9C">
        <w:rPr>
          <w:sz w:val="22"/>
          <w:szCs w:val="22"/>
        </w:rPr>
        <w:t xml:space="preserve">4-osios ir 6-osios savaitės </w:t>
      </w:r>
      <w:r w:rsidR="00275772" w:rsidRPr="00663D9C">
        <w:rPr>
          <w:sz w:val="22"/>
          <w:szCs w:val="22"/>
        </w:rPr>
        <w:t xml:space="preserve">kulkšnies </w:t>
      </w:r>
      <w:r w:rsidRPr="00663D9C">
        <w:rPr>
          <w:sz w:val="22"/>
          <w:szCs w:val="22"/>
        </w:rPr>
        <w:t>MAS balo pokyčio, palyginti su pradiniu, vidurkis, o pagrindinė antrinė vertinamoji baigtis</w:t>
      </w:r>
      <w:r w:rsidR="00182E65" w:rsidRPr="00663D9C">
        <w:rPr>
          <w:sz w:val="22"/>
          <w:szCs w:val="22"/>
        </w:rPr>
        <w:t xml:space="preserve"> buvo</w:t>
      </w:r>
      <w:r w:rsidRPr="00663D9C">
        <w:rPr>
          <w:sz w:val="22"/>
          <w:szCs w:val="22"/>
        </w:rPr>
        <w:t xml:space="preserve"> </w:t>
      </w:r>
      <w:r w:rsidRPr="00663D9C">
        <w:rPr>
          <w:iCs/>
          <w:sz w:val="22"/>
          <w:szCs w:val="22"/>
        </w:rPr>
        <w:t xml:space="preserve">CGI </w:t>
      </w:r>
      <w:r w:rsidR="000D7D72" w:rsidRPr="00663D9C">
        <w:rPr>
          <w:iCs/>
          <w:sz w:val="22"/>
          <w:szCs w:val="22"/>
        </w:rPr>
        <w:t xml:space="preserve">balo </w:t>
      </w:r>
      <w:r w:rsidR="000D7D72" w:rsidRPr="00663D9C">
        <w:rPr>
          <w:sz w:val="22"/>
          <w:szCs w:val="22"/>
        </w:rPr>
        <w:t xml:space="preserve">4-ąją ir 6-ąją savaitę </w:t>
      </w:r>
      <w:r w:rsidRPr="00663D9C">
        <w:rPr>
          <w:sz w:val="22"/>
          <w:szCs w:val="22"/>
        </w:rPr>
        <w:t xml:space="preserve">vidurkis. </w:t>
      </w:r>
      <w:r w:rsidR="001F1561" w:rsidRPr="00663D9C">
        <w:rPr>
          <w:sz w:val="22"/>
          <w:szCs w:val="22"/>
        </w:rPr>
        <w:t xml:space="preserve">Gydytojo </w:t>
      </w:r>
      <w:r w:rsidRPr="00663D9C">
        <w:rPr>
          <w:sz w:val="22"/>
          <w:szCs w:val="22"/>
        </w:rPr>
        <w:t>GAS, apiman</w:t>
      </w:r>
      <w:r w:rsidR="008B7D71" w:rsidRPr="00663D9C">
        <w:rPr>
          <w:sz w:val="22"/>
          <w:szCs w:val="22"/>
        </w:rPr>
        <w:t>čios</w:t>
      </w:r>
      <w:r w:rsidRPr="00663D9C">
        <w:rPr>
          <w:sz w:val="22"/>
          <w:szCs w:val="22"/>
        </w:rPr>
        <w:t xml:space="preserve"> aktyviuosius ir pasyviuosius tikslus, </w:t>
      </w:r>
      <w:r w:rsidR="008B7D71" w:rsidRPr="00663D9C">
        <w:rPr>
          <w:sz w:val="22"/>
          <w:szCs w:val="22"/>
        </w:rPr>
        <w:t xml:space="preserve">įvertinimas </w:t>
      </w:r>
      <w:r w:rsidRPr="00663D9C">
        <w:rPr>
          <w:sz w:val="22"/>
          <w:szCs w:val="22"/>
        </w:rPr>
        <w:t xml:space="preserve">buvo antrinė vertinamoji baigtis 8-ąją ir 12-ąją savaitę. </w:t>
      </w:r>
      <w:r w:rsidR="00490184" w:rsidRPr="00663D9C">
        <w:rPr>
          <w:sz w:val="22"/>
          <w:szCs w:val="22"/>
        </w:rPr>
        <w:t>Pacientų pogrupyje eisena buvo įvertinta 8-ąją ir 12-ąją savaitę naudojant Edinburgo Vizualinę Eisenos skalę (angl.</w:t>
      </w:r>
      <w:r w:rsidR="00B77670" w:rsidRPr="00663D9C">
        <w:rPr>
          <w:sz w:val="22"/>
          <w:szCs w:val="22"/>
        </w:rPr>
        <w:t xml:space="preserve"> </w:t>
      </w:r>
      <w:proofErr w:type="spellStart"/>
      <w:r w:rsidR="00B77670" w:rsidRPr="00663D9C">
        <w:rPr>
          <w:i/>
          <w:iCs/>
          <w:sz w:val="22"/>
          <w:szCs w:val="22"/>
        </w:rPr>
        <w:t>Edinburgh</w:t>
      </w:r>
      <w:proofErr w:type="spellEnd"/>
      <w:r w:rsidR="00B77670" w:rsidRPr="00663D9C">
        <w:rPr>
          <w:i/>
          <w:iCs/>
          <w:sz w:val="22"/>
          <w:szCs w:val="22"/>
        </w:rPr>
        <w:t xml:space="preserve"> Visual </w:t>
      </w:r>
      <w:proofErr w:type="spellStart"/>
      <w:r w:rsidR="00B77670" w:rsidRPr="00663D9C">
        <w:rPr>
          <w:i/>
          <w:iCs/>
          <w:sz w:val="22"/>
          <w:szCs w:val="22"/>
        </w:rPr>
        <w:t>Gait</w:t>
      </w:r>
      <w:proofErr w:type="spellEnd"/>
      <w:r w:rsidR="00490184" w:rsidRPr="00663D9C">
        <w:rPr>
          <w:sz w:val="22"/>
          <w:szCs w:val="22"/>
        </w:rPr>
        <w:t>)</w:t>
      </w:r>
      <w:r w:rsidR="00B77670" w:rsidRPr="00663D9C">
        <w:rPr>
          <w:sz w:val="22"/>
          <w:szCs w:val="22"/>
        </w:rPr>
        <w:t xml:space="preserve">. </w:t>
      </w:r>
      <w:r w:rsidRPr="00663D9C">
        <w:rPr>
          <w:sz w:val="22"/>
          <w:szCs w:val="22"/>
        </w:rPr>
        <w:t>Pacientai buvo stebimi 12 savaičių.</w:t>
      </w:r>
    </w:p>
    <w:p w14:paraId="567619B6" w14:textId="77777777" w:rsidR="00B47D07" w:rsidRPr="00663D9C" w:rsidRDefault="00B47D07" w:rsidP="00663D9C">
      <w:pPr>
        <w:rPr>
          <w:sz w:val="22"/>
          <w:szCs w:val="22"/>
        </w:rPr>
      </w:pPr>
    </w:p>
    <w:p w14:paraId="0BC53615" w14:textId="77777777" w:rsidR="003127FA" w:rsidRPr="00663D9C" w:rsidRDefault="00F6641C" w:rsidP="00663D9C">
      <w:pPr>
        <w:rPr>
          <w:sz w:val="22"/>
          <w:szCs w:val="22"/>
        </w:rPr>
      </w:pPr>
      <w:r w:rsidRPr="00663D9C">
        <w:rPr>
          <w:sz w:val="22"/>
          <w:szCs w:val="22"/>
        </w:rPr>
        <w:t>Reikalavimus atitinkantys pacientai galėjo dalyvauti atvirame pratęsimo tyrime, kuriame jiems buvo skiriama iki penkių gydymo seansų, o dozė buvo iki 10</w:t>
      </w:r>
      <w:r w:rsidR="00861475" w:rsidRPr="00663D9C">
        <w:rPr>
          <w:sz w:val="22"/>
          <w:szCs w:val="22"/>
        </w:rPr>
        <w:t> </w:t>
      </w:r>
      <w:r w:rsidRPr="00663D9C">
        <w:rPr>
          <w:sz w:val="22"/>
          <w:szCs w:val="22"/>
        </w:rPr>
        <w:t>vienetų/kg (daugiausiai 340 vienetų), ka</w:t>
      </w:r>
      <w:r w:rsidR="00C30A89" w:rsidRPr="00663D9C">
        <w:rPr>
          <w:sz w:val="22"/>
          <w:szCs w:val="22"/>
        </w:rPr>
        <w:t>i buvo gydoma daugiau nei viena galūnė</w:t>
      </w:r>
      <w:r w:rsidRPr="00663D9C">
        <w:rPr>
          <w:sz w:val="22"/>
          <w:szCs w:val="22"/>
        </w:rPr>
        <w:t>.</w:t>
      </w:r>
    </w:p>
    <w:p w14:paraId="27B88ABD" w14:textId="77777777" w:rsidR="003127FA" w:rsidRPr="00663D9C" w:rsidRDefault="003127FA" w:rsidP="00663D9C">
      <w:pPr>
        <w:rPr>
          <w:sz w:val="22"/>
          <w:szCs w:val="22"/>
        </w:rPr>
      </w:pPr>
    </w:p>
    <w:p w14:paraId="6DAF3698" w14:textId="77777777" w:rsidR="003127FA" w:rsidRPr="00663D9C" w:rsidRDefault="00F6641C" w:rsidP="00663D9C">
      <w:pPr>
        <w:rPr>
          <w:sz w:val="22"/>
          <w:szCs w:val="22"/>
        </w:rPr>
      </w:pPr>
      <w:r w:rsidRPr="00663D9C">
        <w:rPr>
          <w:sz w:val="22"/>
          <w:szCs w:val="22"/>
        </w:rPr>
        <w:t>Statistiškai reikšmingas pirminės vertinamosios baigties pagerėjimas, palyginti su placebu, buvo stebimas pacientams, gydytiems BOTOX</w:t>
      </w:r>
      <w:r w:rsidR="00861475" w:rsidRPr="00663D9C">
        <w:rPr>
          <w:sz w:val="22"/>
          <w:szCs w:val="22"/>
        </w:rPr>
        <w:t xml:space="preserve"> 4</w:t>
      </w:r>
      <w:r w:rsidRPr="00663D9C">
        <w:rPr>
          <w:sz w:val="22"/>
          <w:szCs w:val="22"/>
        </w:rPr>
        <w:t xml:space="preserve"> ir </w:t>
      </w:r>
      <w:r w:rsidR="00861475" w:rsidRPr="00663D9C">
        <w:rPr>
          <w:sz w:val="22"/>
          <w:szCs w:val="22"/>
        </w:rPr>
        <w:t>8 </w:t>
      </w:r>
      <w:r w:rsidRPr="00663D9C">
        <w:rPr>
          <w:sz w:val="22"/>
          <w:szCs w:val="22"/>
        </w:rPr>
        <w:t xml:space="preserve">vienetais/kg </w:t>
      </w:r>
      <w:r w:rsidR="00F320C0" w:rsidRPr="00663D9C">
        <w:rPr>
          <w:sz w:val="22"/>
          <w:szCs w:val="22"/>
        </w:rPr>
        <w:t>daugumoje</w:t>
      </w:r>
      <w:r w:rsidRPr="00663D9C">
        <w:rPr>
          <w:sz w:val="22"/>
          <w:szCs w:val="22"/>
        </w:rPr>
        <w:t xml:space="preserve"> </w:t>
      </w:r>
      <w:r w:rsidR="0002083B" w:rsidRPr="00663D9C">
        <w:rPr>
          <w:sz w:val="22"/>
          <w:szCs w:val="22"/>
        </w:rPr>
        <w:t xml:space="preserve">vertinamųjų </w:t>
      </w:r>
      <w:r w:rsidRPr="00663D9C">
        <w:rPr>
          <w:sz w:val="22"/>
          <w:szCs w:val="22"/>
        </w:rPr>
        <w:t>laikotarpi</w:t>
      </w:r>
      <w:r w:rsidR="00F320C0" w:rsidRPr="00663D9C">
        <w:rPr>
          <w:sz w:val="22"/>
          <w:szCs w:val="22"/>
        </w:rPr>
        <w:t xml:space="preserve">ų </w:t>
      </w:r>
      <w:r w:rsidRPr="00663D9C">
        <w:rPr>
          <w:sz w:val="22"/>
          <w:szCs w:val="22"/>
        </w:rPr>
        <w:t xml:space="preserve">iki 12 savaitės. MAS balo pagerėjimas buvo panašus abiejose BOTOX gydymo grupėse. Tačiau nė vienu </w:t>
      </w:r>
      <w:r w:rsidRPr="00663D9C">
        <w:rPr>
          <w:sz w:val="22"/>
          <w:szCs w:val="22"/>
        </w:rPr>
        <w:lastRenderedPageBreak/>
        <w:t>vertinamuoju laikotarpiu MAS balo pokytis nesiskyrė</w:t>
      </w:r>
      <w:r w:rsidR="00047201" w:rsidRPr="00663D9C">
        <w:rPr>
          <w:sz w:val="22"/>
          <w:szCs w:val="22"/>
        </w:rPr>
        <w:t xml:space="preserve"> </w:t>
      </w:r>
      <w:r w:rsidRPr="00663D9C">
        <w:rPr>
          <w:sz w:val="22"/>
          <w:szCs w:val="22"/>
        </w:rPr>
        <w:t>≥</w:t>
      </w:r>
      <w:r w:rsidR="00047201" w:rsidRPr="00663D9C">
        <w:rPr>
          <w:sz w:val="22"/>
          <w:szCs w:val="22"/>
        </w:rPr>
        <w:t> </w:t>
      </w:r>
      <w:r w:rsidRPr="00663D9C">
        <w:rPr>
          <w:sz w:val="22"/>
          <w:szCs w:val="22"/>
        </w:rPr>
        <w:t xml:space="preserve">1 balu nuo placebo. Žr. toliau pateiktą lentelę. </w:t>
      </w:r>
      <w:r w:rsidR="00171E94" w:rsidRPr="00663D9C">
        <w:rPr>
          <w:sz w:val="22"/>
          <w:szCs w:val="22"/>
        </w:rPr>
        <w:t>Gydymo poveikis analizuo</w:t>
      </w:r>
      <w:r w:rsidR="00474CF7" w:rsidRPr="00663D9C">
        <w:rPr>
          <w:sz w:val="22"/>
          <w:szCs w:val="22"/>
        </w:rPr>
        <w:t>jant</w:t>
      </w:r>
      <w:r w:rsidR="00171E94" w:rsidRPr="00663D9C">
        <w:rPr>
          <w:sz w:val="22"/>
          <w:szCs w:val="22"/>
        </w:rPr>
        <w:t xml:space="preserve"> p</w:t>
      </w:r>
      <w:r w:rsidRPr="00663D9C">
        <w:rPr>
          <w:sz w:val="22"/>
          <w:szCs w:val="22"/>
        </w:rPr>
        <w:t>acient</w:t>
      </w:r>
      <w:r w:rsidR="00474CF7" w:rsidRPr="00663D9C">
        <w:rPr>
          <w:sz w:val="22"/>
          <w:szCs w:val="22"/>
        </w:rPr>
        <w:t>us</w:t>
      </w:r>
      <w:r w:rsidRPr="00663D9C">
        <w:rPr>
          <w:sz w:val="22"/>
          <w:szCs w:val="22"/>
        </w:rPr>
        <w:t xml:space="preserve">, kuriems gautas atsakas, </w:t>
      </w:r>
      <w:r w:rsidR="00D92E98" w:rsidRPr="00663D9C">
        <w:rPr>
          <w:sz w:val="22"/>
          <w:szCs w:val="22"/>
        </w:rPr>
        <w:t>buvo mažesnis nei</w:t>
      </w:r>
      <w:r w:rsidRPr="00663D9C">
        <w:rPr>
          <w:sz w:val="22"/>
          <w:szCs w:val="22"/>
        </w:rPr>
        <w:t xml:space="preserve"> 1</w:t>
      </w:r>
      <w:r w:rsidR="00D92E98" w:rsidRPr="00663D9C">
        <w:rPr>
          <w:sz w:val="22"/>
          <w:szCs w:val="22"/>
        </w:rPr>
        <w:t>5</w:t>
      </w:r>
      <w:r w:rsidR="00047201" w:rsidRPr="00663D9C">
        <w:rPr>
          <w:sz w:val="22"/>
          <w:szCs w:val="22"/>
        </w:rPr>
        <w:t> </w:t>
      </w:r>
      <w:r w:rsidRPr="00663D9C">
        <w:rPr>
          <w:sz w:val="22"/>
          <w:szCs w:val="22"/>
        </w:rPr>
        <w:t>%</w:t>
      </w:r>
      <w:r w:rsidR="00D92E98" w:rsidRPr="00663D9C">
        <w:rPr>
          <w:sz w:val="22"/>
          <w:szCs w:val="22"/>
        </w:rPr>
        <w:t xml:space="preserve"> visais vertinamaisiais laikotarpiais</w:t>
      </w:r>
      <w:r w:rsidRPr="00663D9C">
        <w:rPr>
          <w:sz w:val="22"/>
          <w:szCs w:val="22"/>
        </w:rPr>
        <w:t>.</w:t>
      </w:r>
    </w:p>
    <w:p w14:paraId="75CE5F6D" w14:textId="77777777" w:rsidR="003127FA" w:rsidRPr="00663D9C" w:rsidRDefault="003127FA" w:rsidP="00663D9C">
      <w:pPr>
        <w:rPr>
          <w:sz w:val="22"/>
          <w:szCs w:val="22"/>
        </w:rPr>
      </w:pPr>
    </w:p>
    <w:p w14:paraId="092FBC55" w14:textId="77777777" w:rsidR="00474CF7" w:rsidRPr="00663D9C" w:rsidRDefault="00F6641C" w:rsidP="00663D9C">
      <w:pPr>
        <w:keepNext/>
        <w:rPr>
          <w:b/>
          <w:bCs/>
          <w:sz w:val="22"/>
          <w:szCs w:val="22"/>
        </w:rPr>
      </w:pPr>
      <w:r w:rsidRPr="00663D9C">
        <w:rPr>
          <w:b/>
          <w:bCs/>
          <w:sz w:val="22"/>
          <w:szCs w:val="22"/>
        </w:rPr>
        <w:t>Pirminių ir antrinių veiksmingumo vertinamųjų baigčių rezultatai</w:t>
      </w:r>
    </w:p>
    <w:p w14:paraId="0758B35E" w14:textId="77777777" w:rsidR="00B47D07" w:rsidRPr="00663D9C" w:rsidRDefault="00B47D07" w:rsidP="00663D9C">
      <w:pPr>
        <w:rPr>
          <w:sz w:val="22"/>
          <w:szCs w:val="22"/>
        </w:rPr>
      </w:pPr>
    </w:p>
    <w:tbl>
      <w:tblPr>
        <w:tblW w:w="927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140"/>
        <w:gridCol w:w="1800"/>
        <w:gridCol w:w="1800"/>
        <w:gridCol w:w="1530"/>
      </w:tblGrid>
      <w:tr w:rsidR="009611AC" w14:paraId="378CD695" w14:textId="77777777" w:rsidTr="00FF6D4D">
        <w:trPr>
          <w:trHeight w:val="532"/>
        </w:trPr>
        <w:tc>
          <w:tcPr>
            <w:tcW w:w="4140" w:type="dxa"/>
          </w:tcPr>
          <w:p w14:paraId="70E5D03F" w14:textId="77777777" w:rsidR="00BC4B8C" w:rsidRPr="00663D9C" w:rsidRDefault="00BC4B8C" w:rsidP="00663D9C">
            <w:pPr>
              <w:keepNext/>
              <w:keepLines/>
              <w:ind w:left="-842"/>
              <w:jc w:val="center"/>
              <w:rPr>
                <w:b/>
                <w:bCs/>
                <w:spacing w:val="1"/>
                <w:position w:val="-1"/>
                <w:sz w:val="20"/>
                <w:lang w:eastAsia="en-US"/>
              </w:rPr>
            </w:pPr>
          </w:p>
        </w:tc>
        <w:tc>
          <w:tcPr>
            <w:tcW w:w="1800" w:type="dxa"/>
            <w:hideMark/>
          </w:tcPr>
          <w:p w14:paraId="3B72FC72" w14:textId="77777777" w:rsidR="00BC4B8C" w:rsidRPr="00663D9C" w:rsidRDefault="00F6641C" w:rsidP="00663D9C">
            <w:pPr>
              <w:keepNext/>
              <w:keepLines/>
              <w:ind w:left="-107" w:right="-107"/>
              <w:jc w:val="center"/>
              <w:rPr>
                <w:b/>
                <w:bCs/>
                <w:spacing w:val="1"/>
                <w:position w:val="-1"/>
                <w:sz w:val="20"/>
                <w:lang w:eastAsia="en-US"/>
              </w:rPr>
            </w:pPr>
            <w:r w:rsidRPr="00663D9C">
              <w:rPr>
                <w:b/>
                <w:bCs/>
                <w:spacing w:val="1"/>
                <w:position w:val="-1"/>
                <w:sz w:val="20"/>
                <w:lang w:eastAsia="en-US"/>
              </w:rPr>
              <w:t xml:space="preserve">BOTOX 4 </w:t>
            </w:r>
            <w:r w:rsidR="00DA03C7" w:rsidRPr="00663D9C">
              <w:rPr>
                <w:b/>
                <w:bCs/>
                <w:spacing w:val="1"/>
                <w:position w:val="-1"/>
                <w:sz w:val="20"/>
                <w:lang w:eastAsia="en-US"/>
              </w:rPr>
              <w:t>vienetai</w:t>
            </w:r>
            <w:r w:rsidRPr="00663D9C">
              <w:rPr>
                <w:b/>
                <w:bCs/>
                <w:spacing w:val="1"/>
                <w:position w:val="-1"/>
                <w:sz w:val="20"/>
                <w:lang w:eastAsia="en-US"/>
              </w:rPr>
              <w:t>/kg</w:t>
            </w:r>
          </w:p>
          <w:p w14:paraId="454B691F" w14:textId="77777777" w:rsidR="00BC4B8C" w:rsidRPr="00663D9C" w:rsidRDefault="00F6641C" w:rsidP="00663D9C">
            <w:pPr>
              <w:keepNext/>
              <w:keepLines/>
              <w:jc w:val="center"/>
              <w:rPr>
                <w:b/>
                <w:bCs/>
                <w:spacing w:val="1"/>
                <w:position w:val="-1"/>
                <w:sz w:val="20"/>
                <w:lang w:eastAsia="en-US"/>
              </w:rPr>
            </w:pPr>
            <w:r w:rsidRPr="00663D9C">
              <w:rPr>
                <w:b/>
                <w:bCs/>
                <w:spacing w:val="1"/>
                <w:position w:val="-1"/>
                <w:sz w:val="20"/>
                <w:lang w:eastAsia="en-US"/>
              </w:rPr>
              <w:t>(N</w:t>
            </w:r>
            <w:r w:rsidR="009D3B92" w:rsidRPr="00663D9C">
              <w:rPr>
                <w:b/>
                <w:bCs/>
                <w:spacing w:val="1"/>
                <w:position w:val="-1"/>
                <w:sz w:val="20"/>
                <w:lang w:eastAsia="en-US"/>
              </w:rPr>
              <w:t> </w:t>
            </w:r>
            <w:r w:rsidRPr="00663D9C">
              <w:rPr>
                <w:b/>
                <w:bCs/>
                <w:spacing w:val="1"/>
                <w:position w:val="-1"/>
                <w:sz w:val="20"/>
                <w:lang w:eastAsia="en-US"/>
              </w:rPr>
              <w:t>=</w:t>
            </w:r>
            <w:r w:rsidR="009D3B92" w:rsidRPr="00663D9C">
              <w:rPr>
                <w:b/>
                <w:bCs/>
                <w:spacing w:val="1"/>
                <w:position w:val="-1"/>
                <w:sz w:val="20"/>
                <w:lang w:eastAsia="en-US"/>
              </w:rPr>
              <w:t> </w:t>
            </w:r>
            <w:r w:rsidRPr="00663D9C">
              <w:rPr>
                <w:b/>
                <w:bCs/>
                <w:spacing w:val="1"/>
                <w:position w:val="-1"/>
                <w:sz w:val="20"/>
                <w:lang w:eastAsia="en-US"/>
              </w:rPr>
              <w:t>125)</w:t>
            </w:r>
          </w:p>
        </w:tc>
        <w:tc>
          <w:tcPr>
            <w:tcW w:w="1800" w:type="dxa"/>
            <w:hideMark/>
          </w:tcPr>
          <w:p w14:paraId="790C9D94" w14:textId="77777777" w:rsidR="00BC4B8C" w:rsidRPr="00663D9C" w:rsidRDefault="00F6641C" w:rsidP="00663D9C">
            <w:pPr>
              <w:keepNext/>
              <w:keepLines/>
              <w:ind w:left="-107" w:right="-137"/>
              <w:jc w:val="center"/>
              <w:rPr>
                <w:b/>
                <w:bCs/>
                <w:spacing w:val="1"/>
                <w:position w:val="-1"/>
                <w:sz w:val="20"/>
                <w:lang w:eastAsia="en-US"/>
              </w:rPr>
            </w:pPr>
            <w:r w:rsidRPr="00663D9C">
              <w:rPr>
                <w:b/>
                <w:bCs/>
                <w:spacing w:val="1"/>
                <w:position w:val="-1"/>
                <w:sz w:val="20"/>
                <w:lang w:eastAsia="en-US"/>
              </w:rPr>
              <w:t>BOTOX 8</w:t>
            </w:r>
            <w:r w:rsidR="00DA03C7" w:rsidRPr="00663D9C">
              <w:rPr>
                <w:b/>
                <w:bCs/>
                <w:spacing w:val="1"/>
                <w:position w:val="-1"/>
                <w:sz w:val="20"/>
                <w:lang w:eastAsia="en-US"/>
              </w:rPr>
              <w:t xml:space="preserve"> vienetai</w:t>
            </w:r>
            <w:r w:rsidRPr="00663D9C">
              <w:rPr>
                <w:b/>
                <w:bCs/>
                <w:spacing w:val="1"/>
                <w:position w:val="-1"/>
                <w:sz w:val="20"/>
                <w:lang w:eastAsia="en-US"/>
              </w:rPr>
              <w:t>/kg</w:t>
            </w:r>
          </w:p>
          <w:p w14:paraId="7406365E" w14:textId="77777777" w:rsidR="00BC4B8C" w:rsidRPr="00663D9C" w:rsidRDefault="00F6641C" w:rsidP="00663D9C">
            <w:pPr>
              <w:keepNext/>
              <w:keepLines/>
              <w:ind w:left="-110" w:right="-140"/>
              <w:jc w:val="center"/>
              <w:rPr>
                <w:b/>
                <w:bCs/>
                <w:spacing w:val="1"/>
                <w:position w:val="-1"/>
                <w:sz w:val="20"/>
                <w:lang w:eastAsia="en-US"/>
              </w:rPr>
            </w:pPr>
            <w:r w:rsidRPr="00663D9C">
              <w:rPr>
                <w:b/>
                <w:bCs/>
                <w:spacing w:val="1"/>
                <w:position w:val="-1"/>
                <w:sz w:val="20"/>
                <w:lang w:eastAsia="en-US"/>
              </w:rPr>
              <w:t>(N</w:t>
            </w:r>
            <w:r w:rsidR="009D3B92" w:rsidRPr="00663D9C">
              <w:rPr>
                <w:b/>
                <w:bCs/>
                <w:spacing w:val="1"/>
                <w:position w:val="-1"/>
                <w:sz w:val="20"/>
                <w:lang w:eastAsia="en-US"/>
              </w:rPr>
              <w:t> </w:t>
            </w:r>
            <w:r w:rsidRPr="00663D9C">
              <w:rPr>
                <w:b/>
                <w:bCs/>
                <w:spacing w:val="1"/>
                <w:position w:val="-1"/>
                <w:sz w:val="20"/>
                <w:lang w:eastAsia="en-US"/>
              </w:rPr>
              <w:t>=</w:t>
            </w:r>
            <w:r w:rsidR="009D3B92" w:rsidRPr="00663D9C">
              <w:rPr>
                <w:b/>
                <w:bCs/>
                <w:spacing w:val="1"/>
                <w:position w:val="-1"/>
                <w:sz w:val="20"/>
                <w:lang w:eastAsia="en-US"/>
              </w:rPr>
              <w:t> </w:t>
            </w:r>
            <w:r w:rsidRPr="00663D9C">
              <w:rPr>
                <w:b/>
                <w:bCs/>
                <w:spacing w:val="1"/>
                <w:position w:val="-1"/>
                <w:sz w:val="20"/>
                <w:lang w:eastAsia="en-US"/>
              </w:rPr>
              <w:t>127)</w:t>
            </w:r>
          </w:p>
        </w:tc>
        <w:tc>
          <w:tcPr>
            <w:tcW w:w="1530" w:type="dxa"/>
            <w:hideMark/>
          </w:tcPr>
          <w:p w14:paraId="2D609AE0" w14:textId="77777777" w:rsidR="00BC4B8C" w:rsidRPr="00663D9C" w:rsidRDefault="00F6641C" w:rsidP="00663D9C">
            <w:pPr>
              <w:keepNext/>
              <w:keepLines/>
              <w:jc w:val="center"/>
              <w:rPr>
                <w:b/>
                <w:bCs/>
                <w:spacing w:val="1"/>
                <w:position w:val="-1"/>
                <w:sz w:val="20"/>
                <w:lang w:eastAsia="en-US"/>
              </w:rPr>
            </w:pPr>
            <w:r w:rsidRPr="00663D9C">
              <w:rPr>
                <w:b/>
                <w:bCs/>
                <w:spacing w:val="1"/>
                <w:position w:val="-1"/>
                <w:sz w:val="20"/>
                <w:lang w:eastAsia="en-US"/>
              </w:rPr>
              <w:t>Placeb</w:t>
            </w:r>
            <w:r w:rsidR="00DA03C7" w:rsidRPr="00663D9C">
              <w:rPr>
                <w:b/>
                <w:bCs/>
                <w:spacing w:val="1"/>
                <w:position w:val="-1"/>
                <w:sz w:val="20"/>
                <w:lang w:eastAsia="en-US"/>
              </w:rPr>
              <w:t>as</w:t>
            </w:r>
          </w:p>
          <w:p w14:paraId="6E225E69" w14:textId="77777777" w:rsidR="00BC4B8C" w:rsidRPr="00663D9C" w:rsidRDefault="00F6641C" w:rsidP="00663D9C">
            <w:pPr>
              <w:keepNext/>
              <w:keepLines/>
              <w:jc w:val="center"/>
              <w:rPr>
                <w:b/>
                <w:bCs/>
                <w:spacing w:val="1"/>
                <w:position w:val="-1"/>
                <w:sz w:val="20"/>
                <w:lang w:eastAsia="en-US"/>
              </w:rPr>
            </w:pPr>
            <w:r w:rsidRPr="00663D9C">
              <w:rPr>
                <w:b/>
                <w:bCs/>
                <w:spacing w:val="1"/>
                <w:position w:val="-1"/>
                <w:sz w:val="20"/>
                <w:lang w:eastAsia="en-US"/>
              </w:rPr>
              <w:t>(N</w:t>
            </w:r>
            <w:r w:rsidR="009D3B92" w:rsidRPr="00663D9C">
              <w:rPr>
                <w:b/>
                <w:bCs/>
                <w:spacing w:val="1"/>
                <w:position w:val="-1"/>
                <w:sz w:val="20"/>
                <w:lang w:eastAsia="en-US"/>
              </w:rPr>
              <w:t> </w:t>
            </w:r>
            <w:r w:rsidRPr="00663D9C">
              <w:rPr>
                <w:b/>
                <w:bCs/>
                <w:spacing w:val="1"/>
                <w:position w:val="-1"/>
                <w:sz w:val="20"/>
                <w:lang w:eastAsia="en-US"/>
              </w:rPr>
              <w:t>=</w:t>
            </w:r>
            <w:r w:rsidR="009D3B92" w:rsidRPr="00663D9C">
              <w:rPr>
                <w:b/>
                <w:bCs/>
                <w:spacing w:val="1"/>
                <w:position w:val="-1"/>
                <w:sz w:val="20"/>
                <w:lang w:eastAsia="en-US"/>
              </w:rPr>
              <w:t> </w:t>
            </w:r>
            <w:r w:rsidRPr="00663D9C">
              <w:rPr>
                <w:b/>
                <w:bCs/>
                <w:spacing w:val="1"/>
                <w:position w:val="-1"/>
                <w:sz w:val="20"/>
                <w:lang w:eastAsia="en-US"/>
              </w:rPr>
              <w:t>129)</w:t>
            </w:r>
          </w:p>
        </w:tc>
      </w:tr>
      <w:tr w:rsidR="009611AC" w14:paraId="0EDDD34A" w14:textId="77777777" w:rsidTr="00FF6D4D">
        <w:trPr>
          <w:trHeight w:val="467"/>
        </w:trPr>
        <w:tc>
          <w:tcPr>
            <w:tcW w:w="4140" w:type="dxa"/>
            <w:hideMark/>
          </w:tcPr>
          <w:p w14:paraId="3110F676" w14:textId="77777777" w:rsidR="0060001A" w:rsidRPr="00663D9C" w:rsidRDefault="00F6641C" w:rsidP="00663D9C">
            <w:pPr>
              <w:keepNext/>
              <w:keepLines/>
              <w:rPr>
                <w:b/>
                <w:bCs/>
                <w:spacing w:val="1"/>
                <w:position w:val="-1"/>
                <w:sz w:val="20"/>
                <w:vertAlign w:val="superscript"/>
                <w:lang w:eastAsia="en-US"/>
              </w:rPr>
            </w:pPr>
            <w:r w:rsidRPr="0047732A">
              <w:rPr>
                <w:b/>
                <w:position w:val="-1"/>
                <w:sz w:val="20"/>
              </w:rPr>
              <w:t xml:space="preserve">Vidutinis </w:t>
            </w:r>
            <w:r w:rsidR="00532624" w:rsidRPr="0047732A">
              <w:rPr>
                <w:b/>
                <w:position w:val="-1"/>
                <w:sz w:val="20"/>
              </w:rPr>
              <w:t>pado lenkiamųjų raumenų</w:t>
            </w:r>
            <w:r w:rsidRPr="0047732A">
              <w:rPr>
                <w:b/>
                <w:position w:val="-1"/>
                <w:sz w:val="20"/>
              </w:rPr>
              <w:t xml:space="preserve"> MAS įverčio pokytis lyginant su </w:t>
            </w:r>
            <w:proofErr w:type="spellStart"/>
            <w:r w:rsidRPr="0047732A">
              <w:rPr>
                <w:b/>
                <w:position w:val="-1"/>
                <w:sz w:val="20"/>
              </w:rPr>
              <w:t>pradiniu</w:t>
            </w:r>
            <w:r w:rsidRPr="0047732A">
              <w:rPr>
                <w:b/>
                <w:position w:val="-1"/>
                <w:sz w:val="20"/>
                <w:vertAlign w:val="superscript"/>
              </w:rPr>
              <w:t>a</w:t>
            </w:r>
            <w:proofErr w:type="spellEnd"/>
          </w:p>
        </w:tc>
        <w:tc>
          <w:tcPr>
            <w:tcW w:w="5130" w:type="dxa"/>
            <w:gridSpan w:val="3"/>
          </w:tcPr>
          <w:p w14:paraId="72CBC8A8" w14:textId="77777777" w:rsidR="0060001A" w:rsidRPr="00663D9C" w:rsidRDefault="0060001A" w:rsidP="00663D9C">
            <w:pPr>
              <w:keepNext/>
              <w:keepLines/>
              <w:jc w:val="center"/>
              <w:rPr>
                <w:b/>
                <w:bCs/>
                <w:spacing w:val="1"/>
                <w:position w:val="-1"/>
                <w:sz w:val="20"/>
                <w:lang w:eastAsia="en-US"/>
              </w:rPr>
            </w:pPr>
          </w:p>
        </w:tc>
      </w:tr>
      <w:tr w:rsidR="009611AC" w14:paraId="6058795A" w14:textId="77777777" w:rsidTr="00FF6D4D">
        <w:trPr>
          <w:trHeight w:val="287"/>
        </w:trPr>
        <w:tc>
          <w:tcPr>
            <w:tcW w:w="4140" w:type="dxa"/>
            <w:hideMark/>
          </w:tcPr>
          <w:p w14:paraId="6EFF73E7" w14:textId="77777777" w:rsidR="0060001A" w:rsidRPr="00663D9C" w:rsidRDefault="00F6641C" w:rsidP="00663D9C">
            <w:pPr>
              <w:keepNext/>
              <w:keepLines/>
              <w:ind w:left="337"/>
              <w:rPr>
                <w:sz w:val="20"/>
              </w:rPr>
            </w:pPr>
            <w:r w:rsidRPr="00F6641C">
              <w:rPr>
                <w:bCs/>
                <w:position w:val="-1"/>
                <w:sz w:val="20"/>
                <w:lang w:val="pt-PT" w:eastAsia="en-US"/>
              </w:rPr>
              <w:t>4-osios ir 6-osios savaitės vidurkis</w:t>
            </w:r>
          </w:p>
        </w:tc>
        <w:tc>
          <w:tcPr>
            <w:tcW w:w="1800" w:type="dxa"/>
            <w:hideMark/>
          </w:tcPr>
          <w:p w14:paraId="590E63B2" w14:textId="77777777" w:rsidR="0060001A" w:rsidRPr="00663D9C" w:rsidRDefault="00F6641C" w:rsidP="00663D9C">
            <w:pPr>
              <w:keepNext/>
              <w:keepLines/>
              <w:jc w:val="center"/>
              <w:rPr>
                <w:sz w:val="20"/>
              </w:rPr>
            </w:pPr>
            <w:r w:rsidRPr="00663D9C">
              <w:rPr>
                <w:sz w:val="20"/>
              </w:rPr>
              <w:t>-1</w:t>
            </w:r>
            <w:r w:rsidR="00047201" w:rsidRPr="00663D9C">
              <w:rPr>
                <w:sz w:val="20"/>
              </w:rPr>
              <w:t>,</w:t>
            </w:r>
            <w:r w:rsidRPr="00663D9C">
              <w:rPr>
                <w:sz w:val="20"/>
              </w:rPr>
              <w:t xml:space="preserve">01* </w:t>
            </w:r>
          </w:p>
        </w:tc>
        <w:tc>
          <w:tcPr>
            <w:tcW w:w="1800" w:type="dxa"/>
            <w:hideMark/>
          </w:tcPr>
          <w:p w14:paraId="18138A65" w14:textId="77777777" w:rsidR="0060001A" w:rsidRPr="00663D9C" w:rsidRDefault="00F6641C" w:rsidP="00663D9C">
            <w:pPr>
              <w:keepNext/>
              <w:keepLines/>
              <w:jc w:val="center"/>
              <w:rPr>
                <w:sz w:val="20"/>
              </w:rPr>
            </w:pPr>
            <w:r w:rsidRPr="00663D9C">
              <w:rPr>
                <w:sz w:val="20"/>
              </w:rPr>
              <w:t>-1</w:t>
            </w:r>
            <w:r w:rsidR="00047201" w:rsidRPr="00663D9C">
              <w:rPr>
                <w:sz w:val="20"/>
              </w:rPr>
              <w:t>,</w:t>
            </w:r>
            <w:r w:rsidRPr="00663D9C">
              <w:rPr>
                <w:sz w:val="20"/>
              </w:rPr>
              <w:t>06*</w:t>
            </w:r>
          </w:p>
        </w:tc>
        <w:tc>
          <w:tcPr>
            <w:tcW w:w="1530" w:type="dxa"/>
            <w:hideMark/>
          </w:tcPr>
          <w:p w14:paraId="40B0F94B" w14:textId="77777777" w:rsidR="0060001A" w:rsidRPr="00663D9C" w:rsidRDefault="00F6641C" w:rsidP="00663D9C">
            <w:pPr>
              <w:keepNext/>
              <w:keepLines/>
              <w:jc w:val="center"/>
              <w:rPr>
                <w:sz w:val="20"/>
              </w:rPr>
            </w:pPr>
            <w:r w:rsidRPr="00663D9C">
              <w:rPr>
                <w:sz w:val="20"/>
              </w:rPr>
              <w:t>-0</w:t>
            </w:r>
            <w:r w:rsidR="009D3B92" w:rsidRPr="00663D9C">
              <w:rPr>
                <w:sz w:val="20"/>
              </w:rPr>
              <w:t>,</w:t>
            </w:r>
            <w:r w:rsidRPr="00663D9C">
              <w:rPr>
                <w:sz w:val="20"/>
              </w:rPr>
              <w:t>80</w:t>
            </w:r>
          </w:p>
        </w:tc>
      </w:tr>
      <w:tr w:rsidR="009611AC" w14:paraId="2AF4D557" w14:textId="77777777" w:rsidTr="00FF6D4D">
        <w:trPr>
          <w:trHeight w:val="242"/>
        </w:trPr>
        <w:tc>
          <w:tcPr>
            <w:tcW w:w="4140" w:type="dxa"/>
            <w:hideMark/>
          </w:tcPr>
          <w:p w14:paraId="3D3459FF" w14:textId="77777777" w:rsidR="0060001A" w:rsidRPr="00663D9C" w:rsidRDefault="00F6641C" w:rsidP="00663D9C">
            <w:pPr>
              <w:keepNext/>
              <w:keepLines/>
              <w:rPr>
                <w:b/>
                <w:sz w:val="20"/>
                <w:vertAlign w:val="superscript"/>
              </w:rPr>
            </w:pPr>
            <w:proofErr w:type="spellStart"/>
            <w:r w:rsidRPr="00663D9C">
              <w:rPr>
                <w:b/>
                <w:bCs/>
                <w:position w:val="-1"/>
                <w:sz w:val="20"/>
                <w:lang w:val="en-US" w:eastAsia="en-US"/>
              </w:rPr>
              <w:t>Vidutinis</w:t>
            </w:r>
            <w:proofErr w:type="spellEnd"/>
            <w:r w:rsidRPr="00663D9C">
              <w:rPr>
                <w:b/>
                <w:bCs/>
                <w:position w:val="-1"/>
                <w:sz w:val="20"/>
                <w:lang w:val="en-US" w:eastAsia="en-US"/>
              </w:rPr>
              <w:t xml:space="preserve"> CGI </w:t>
            </w:r>
            <w:proofErr w:type="spellStart"/>
            <w:r w:rsidRPr="00663D9C">
              <w:rPr>
                <w:b/>
                <w:bCs/>
                <w:position w:val="-1"/>
                <w:sz w:val="20"/>
                <w:lang w:val="en-US" w:eastAsia="en-US"/>
              </w:rPr>
              <w:t>balas</w:t>
            </w:r>
            <w:r w:rsidRPr="00663D9C">
              <w:rPr>
                <w:b/>
                <w:bCs/>
                <w:position w:val="-1"/>
                <w:sz w:val="20"/>
                <w:vertAlign w:val="superscript"/>
                <w:lang w:val="en-US" w:eastAsia="en-US"/>
              </w:rPr>
              <w:t>b</w:t>
            </w:r>
            <w:proofErr w:type="spellEnd"/>
          </w:p>
        </w:tc>
        <w:tc>
          <w:tcPr>
            <w:tcW w:w="5130" w:type="dxa"/>
            <w:gridSpan w:val="3"/>
          </w:tcPr>
          <w:p w14:paraId="1C6D5F7C" w14:textId="77777777" w:rsidR="0060001A" w:rsidRPr="00663D9C" w:rsidRDefault="0060001A" w:rsidP="00663D9C">
            <w:pPr>
              <w:keepNext/>
              <w:keepLines/>
              <w:jc w:val="center"/>
              <w:rPr>
                <w:sz w:val="20"/>
              </w:rPr>
            </w:pPr>
          </w:p>
        </w:tc>
      </w:tr>
      <w:tr w:rsidR="009611AC" w14:paraId="4EDB04CD" w14:textId="77777777" w:rsidTr="00FF6D4D">
        <w:trPr>
          <w:trHeight w:val="287"/>
        </w:trPr>
        <w:tc>
          <w:tcPr>
            <w:tcW w:w="4140" w:type="dxa"/>
            <w:hideMark/>
          </w:tcPr>
          <w:p w14:paraId="0DA9346A" w14:textId="77777777" w:rsidR="0060001A" w:rsidRPr="00663D9C" w:rsidRDefault="00F6641C" w:rsidP="00663D9C">
            <w:pPr>
              <w:keepNext/>
              <w:keepLines/>
              <w:ind w:left="337"/>
              <w:rPr>
                <w:sz w:val="20"/>
              </w:rPr>
            </w:pPr>
            <w:r w:rsidRPr="00F6641C">
              <w:rPr>
                <w:bCs/>
                <w:position w:val="-1"/>
                <w:sz w:val="20"/>
                <w:lang w:val="pt-PT" w:eastAsia="en-US"/>
              </w:rPr>
              <w:tab/>
              <w:t>4-osios ir 6-osios savaitės vidurkis</w:t>
            </w:r>
          </w:p>
        </w:tc>
        <w:tc>
          <w:tcPr>
            <w:tcW w:w="1800" w:type="dxa"/>
            <w:hideMark/>
          </w:tcPr>
          <w:p w14:paraId="2F4C76C3" w14:textId="77777777" w:rsidR="0060001A" w:rsidRPr="00663D9C" w:rsidRDefault="00F6641C" w:rsidP="00663D9C">
            <w:pPr>
              <w:keepNext/>
              <w:keepLines/>
              <w:jc w:val="center"/>
              <w:rPr>
                <w:sz w:val="20"/>
              </w:rPr>
            </w:pPr>
            <w:r w:rsidRPr="00663D9C">
              <w:rPr>
                <w:sz w:val="20"/>
              </w:rPr>
              <w:t>1</w:t>
            </w:r>
            <w:r w:rsidR="00047201" w:rsidRPr="00663D9C">
              <w:rPr>
                <w:sz w:val="20"/>
              </w:rPr>
              <w:t>,</w:t>
            </w:r>
            <w:r w:rsidRPr="00663D9C">
              <w:rPr>
                <w:sz w:val="20"/>
              </w:rPr>
              <w:t xml:space="preserve">49 </w:t>
            </w:r>
          </w:p>
        </w:tc>
        <w:tc>
          <w:tcPr>
            <w:tcW w:w="1800" w:type="dxa"/>
            <w:hideMark/>
          </w:tcPr>
          <w:p w14:paraId="2374EFC8" w14:textId="77777777" w:rsidR="0060001A" w:rsidRPr="00663D9C" w:rsidRDefault="00F6641C" w:rsidP="00663D9C">
            <w:pPr>
              <w:keepNext/>
              <w:keepLines/>
              <w:jc w:val="center"/>
              <w:rPr>
                <w:sz w:val="20"/>
              </w:rPr>
            </w:pPr>
            <w:r w:rsidRPr="00663D9C">
              <w:rPr>
                <w:sz w:val="20"/>
              </w:rPr>
              <w:t>1</w:t>
            </w:r>
            <w:r w:rsidR="00047201" w:rsidRPr="00663D9C">
              <w:rPr>
                <w:sz w:val="20"/>
              </w:rPr>
              <w:t>,</w:t>
            </w:r>
            <w:r w:rsidRPr="00663D9C">
              <w:rPr>
                <w:sz w:val="20"/>
              </w:rPr>
              <w:t>65*</w:t>
            </w:r>
          </w:p>
        </w:tc>
        <w:tc>
          <w:tcPr>
            <w:tcW w:w="1530" w:type="dxa"/>
            <w:hideMark/>
          </w:tcPr>
          <w:p w14:paraId="581F966F" w14:textId="77777777" w:rsidR="0060001A" w:rsidRPr="00663D9C" w:rsidRDefault="00F6641C" w:rsidP="00663D9C">
            <w:pPr>
              <w:keepNext/>
              <w:keepLines/>
              <w:jc w:val="center"/>
              <w:rPr>
                <w:sz w:val="20"/>
              </w:rPr>
            </w:pPr>
            <w:r w:rsidRPr="00663D9C">
              <w:rPr>
                <w:sz w:val="20"/>
              </w:rPr>
              <w:t>1</w:t>
            </w:r>
            <w:r w:rsidR="009D3B92" w:rsidRPr="00663D9C">
              <w:rPr>
                <w:sz w:val="20"/>
              </w:rPr>
              <w:t>,</w:t>
            </w:r>
            <w:r w:rsidRPr="00663D9C">
              <w:rPr>
                <w:sz w:val="20"/>
              </w:rPr>
              <w:t>36</w:t>
            </w:r>
          </w:p>
        </w:tc>
      </w:tr>
      <w:tr w:rsidR="009611AC" w14:paraId="091182AE" w14:textId="77777777" w:rsidTr="00FF6D4D">
        <w:trPr>
          <w:trHeight w:val="287"/>
        </w:trPr>
        <w:tc>
          <w:tcPr>
            <w:tcW w:w="4140" w:type="dxa"/>
          </w:tcPr>
          <w:p w14:paraId="43541C91" w14:textId="77777777" w:rsidR="0060001A" w:rsidRPr="00663D9C" w:rsidRDefault="00F6641C" w:rsidP="00663D9C">
            <w:pPr>
              <w:keepNext/>
              <w:keepLines/>
              <w:rPr>
                <w:sz w:val="20"/>
                <w:vertAlign w:val="superscript"/>
              </w:rPr>
            </w:pPr>
            <w:proofErr w:type="spellStart"/>
            <w:r w:rsidRPr="00663D9C">
              <w:rPr>
                <w:b/>
                <w:bCs/>
                <w:position w:val="-1"/>
                <w:sz w:val="20"/>
                <w:lang w:val="en-US" w:eastAsia="en-US"/>
              </w:rPr>
              <w:t>Vidutinis</w:t>
            </w:r>
            <w:proofErr w:type="spellEnd"/>
            <w:r w:rsidRPr="00663D9C">
              <w:rPr>
                <w:b/>
                <w:bCs/>
                <w:position w:val="-1"/>
                <w:sz w:val="20"/>
                <w:lang w:val="en-US" w:eastAsia="en-US"/>
              </w:rPr>
              <w:t xml:space="preserve"> GAS </w:t>
            </w:r>
            <w:proofErr w:type="spellStart"/>
            <w:r w:rsidRPr="00663D9C">
              <w:rPr>
                <w:b/>
                <w:bCs/>
                <w:position w:val="-1"/>
                <w:sz w:val="20"/>
                <w:lang w:val="en-US" w:eastAsia="en-US"/>
              </w:rPr>
              <w:t>balas</w:t>
            </w:r>
            <w:r w:rsidRPr="00663D9C">
              <w:rPr>
                <w:b/>
                <w:bCs/>
                <w:position w:val="-1"/>
                <w:sz w:val="20"/>
                <w:vertAlign w:val="superscript"/>
                <w:lang w:val="en-US" w:eastAsia="en-US"/>
              </w:rPr>
              <w:t>c</w:t>
            </w:r>
            <w:proofErr w:type="spellEnd"/>
          </w:p>
        </w:tc>
        <w:tc>
          <w:tcPr>
            <w:tcW w:w="1800" w:type="dxa"/>
          </w:tcPr>
          <w:p w14:paraId="0CD8B654" w14:textId="77777777" w:rsidR="0060001A" w:rsidRPr="00663D9C" w:rsidRDefault="0060001A" w:rsidP="00663D9C">
            <w:pPr>
              <w:keepNext/>
              <w:keepLines/>
              <w:jc w:val="center"/>
              <w:rPr>
                <w:sz w:val="20"/>
              </w:rPr>
            </w:pPr>
          </w:p>
        </w:tc>
        <w:tc>
          <w:tcPr>
            <w:tcW w:w="1800" w:type="dxa"/>
          </w:tcPr>
          <w:p w14:paraId="70D76B36" w14:textId="77777777" w:rsidR="0060001A" w:rsidRPr="00663D9C" w:rsidRDefault="0060001A" w:rsidP="00663D9C">
            <w:pPr>
              <w:keepNext/>
              <w:keepLines/>
              <w:jc w:val="center"/>
              <w:rPr>
                <w:sz w:val="20"/>
              </w:rPr>
            </w:pPr>
          </w:p>
        </w:tc>
        <w:tc>
          <w:tcPr>
            <w:tcW w:w="1530" w:type="dxa"/>
          </w:tcPr>
          <w:p w14:paraId="1338E763" w14:textId="77777777" w:rsidR="0060001A" w:rsidRPr="00663D9C" w:rsidRDefault="0060001A" w:rsidP="00663D9C">
            <w:pPr>
              <w:keepNext/>
              <w:keepLines/>
              <w:jc w:val="center"/>
              <w:rPr>
                <w:sz w:val="20"/>
              </w:rPr>
            </w:pPr>
          </w:p>
        </w:tc>
      </w:tr>
      <w:tr w:rsidR="009611AC" w14:paraId="1401CFBC" w14:textId="77777777" w:rsidTr="00FF6D4D">
        <w:trPr>
          <w:trHeight w:val="287"/>
        </w:trPr>
        <w:tc>
          <w:tcPr>
            <w:tcW w:w="4140" w:type="dxa"/>
          </w:tcPr>
          <w:p w14:paraId="7FCF0C26" w14:textId="77777777" w:rsidR="0060001A" w:rsidRPr="00663D9C" w:rsidRDefault="00F6641C" w:rsidP="00663D9C">
            <w:pPr>
              <w:keepNext/>
              <w:keepLines/>
              <w:ind w:left="337"/>
              <w:rPr>
                <w:bCs/>
                <w:position w:val="-1"/>
                <w:sz w:val="20"/>
                <w:lang w:val="en-US" w:eastAsia="en-US"/>
              </w:rPr>
            </w:pPr>
            <w:r w:rsidRPr="00663D9C">
              <w:rPr>
                <w:bCs/>
                <w:position w:val="-1"/>
                <w:sz w:val="20"/>
                <w:lang w:val="en-US" w:eastAsia="en-US"/>
              </w:rPr>
              <w:t xml:space="preserve">              </w:t>
            </w:r>
            <w:proofErr w:type="spellStart"/>
            <w:r w:rsidRPr="00663D9C">
              <w:rPr>
                <w:bCs/>
                <w:position w:val="-1"/>
                <w:sz w:val="20"/>
                <w:lang w:val="en-US" w:eastAsia="en-US"/>
              </w:rPr>
              <w:t>Pasyvieji</w:t>
            </w:r>
            <w:proofErr w:type="spellEnd"/>
            <w:r w:rsidRPr="00663D9C">
              <w:rPr>
                <w:bCs/>
                <w:position w:val="-1"/>
                <w:sz w:val="20"/>
                <w:lang w:val="en-US" w:eastAsia="en-US"/>
              </w:rPr>
              <w:t xml:space="preserve"> </w:t>
            </w:r>
            <w:proofErr w:type="spellStart"/>
            <w:r w:rsidRPr="00663D9C">
              <w:rPr>
                <w:bCs/>
                <w:position w:val="-1"/>
                <w:sz w:val="20"/>
                <w:lang w:val="en-US" w:eastAsia="en-US"/>
              </w:rPr>
              <w:t>tikslai</w:t>
            </w:r>
            <w:proofErr w:type="spellEnd"/>
            <w:r w:rsidRPr="00663D9C">
              <w:rPr>
                <w:bCs/>
                <w:position w:val="-1"/>
                <w:sz w:val="20"/>
                <w:lang w:val="en-US" w:eastAsia="en-US"/>
              </w:rPr>
              <w:t xml:space="preserve"> 8-ąją </w:t>
            </w:r>
            <w:proofErr w:type="spellStart"/>
            <w:r w:rsidRPr="00663D9C">
              <w:rPr>
                <w:bCs/>
                <w:position w:val="-1"/>
                <w:sz w:val="20"/>
                <w:lang w:val="en-US" w:eastAsia="en-US"/>
              </w:rPr>
              <w:t>savaitę</w:t>
            </w:r>
            <w:proofErr w:type="spellEnd"/>
          </w:p>
        </w:tc>
        <w:tc>
          <w:tcPr>
            <w:tcW w:w="1800" w:type="dxa"/>
          </w:tcPr>
          <w:p w14:paraId="4511FDD3" w14:textId="77777777" w:rsidR="0060001A" w:rsidRPr="00663D9C" w:rsidRDefault="00F6641C" w:rsidP="00663D9C">
            <w:pPr>
              <w:keepNext/>
              <w:keepLines/>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18*</w:t>
            </w:r>
          </w:p>
        </w:tc>
        <w:tc>
          <w:tcPr>
            <w:tcW w:w="1800" w:type="dxa"/>
          </w:tcPr>
          <w:p w14:paraId="5E435068" w14:textId="77777777" w:rsidR="0060001A" w:rsidRPr="00663D9C" w:rsidRDefault="00F6641C" w:rsidP="00663D9C">
            <w:pPr>
              <w:keepNext/>
              <w:keepLines/>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19*</w:t>
            </w:r>
          </w:p>
        </w:tc>
        <w:tc>
          <w:tcPr>
            <w:tcW w:w="1530" w:type="dxa"/>
          </w:tcPr>
          <w:p w14:paraId="57708DEE" w14:textId="77777777" w:rsidR="0060001A" w:rsidRPr="00663D9C" w:rsidRDefault="00F6641C" w:rsidP="00663D9C">
            <w:pPr>
              <w:keepNext/>
              <w:keepLines/>
              <w:jc w:val="center"/>
              <w:rPr>
                <w:bCs/>
                <w:position w:val="-1"/>
                <w:sz w:val="20"/>
                <w:lang w:val="en-US" w:eastAsia="en-US"/>
              </w:rPr>
            </w:pPr>
            <w:r w:rsidRPr="00663D9C">
              <w:rPr>
                <w:bCs/>
                <w:position w:val="-1"/>
                <w:sz w:val="20"/>
                <w:lang w:val="en-US" w:eastAsia="en-US"/>
              </w:rPr>
              <w:t>-0</w:t>
            </w:r>
            <w:r w:rsidR="009D3B92" w:rsidRPr="00663D9C">
              <w:rPr>
                <w:bCs/>
                <w:position w:val="-1"/>
                <w:sz w:val="20"/>
                <w:lang w:val="en-US" w:eastAsia="en-US"/>
              </w:rPr>
              <w:t>,</w:t>
            </w:r>
            <w:r w:rsidRPr="00663D9C">
              <w:rPr>
                <w:bCs/>
                <w:position w:val="-1"/>
                <w:sz w:val="20"/>
                <w:lang w:val="en-US" w:eastAsia="en-US"/>
              </w:rPr>
              <w:t>26</w:t>
            </w:r>
          </w:p>
        </w:tc>
      </w:tr>
      <w:tr w:rsidR="009611AC" w14:paraId="73970C45" w14:textId="77777777" w:rsidTr="00FF6D4D">
        <w:trPr>
          <w:trHeight w:val="287"/>
        </w:trPr>
        <w:tc>
          <w:tcPr>
            <w:tcW w:w="4140" w:type="dxa"/>
          </w:tcPr>
          <w:p w14:paraId="248B24D5" w14:textId="77777777" w:rsidR="0060001A" w:rsidRPr="00663D9C" w:rsidRDefault="00F6641C" w:rsidP="00663D9C">
            <w:pPr>
              <w:keepNext/>
              <w:keepLines/>
              <w:ind w:left="337"/>
              <w:rPr>
                <w:bCs/>
                <w:position w:val="-1"/>
                <w:sz w:val="20"/>
                <w:lang w:val="en-US" w:eastAsia="en-US"/>
              </w:rPr>
            </w:pPr>
            <w:r w:rsidRPr="00663D9C">
              <w:rPr>
                <w:bCs/>
                <w:position w:val="-1"/>
                <w:sz w:val="20"/>
                <w:lang w:val="en-US" w:eastAsia="en-US"/>
              </w:rPr>
              <w:t xml:space="preserve">              </w:t>
            </w:r>
            <w:proofErr w:type="spellStart"/>
            <w:r w:rsidRPr="00663D9C">
              <w:rPr>
                <w:bCs/>
                <w:position w:val="-1"/>
                <w:sz w:val="20"/>
                <w:lang w:val="en-US" w:eastAsia="en-US"/>
              </w:rPr>
              <w:t>Pasyvieji</w:t>
            </w:r>
            <w:proofErr w:type="spellEnd"/>
            <w:r w:rsidRPr="00663D9C">
              <w:rPr>
                <w:bCs/>
                <w:position w:val="-1"/>
                <w:sz w:val="20"/>
                <w:lang w:val="en-US" w:eastAsia="en-US"/>
              </w:rPr>
              <w:t xml:space="preserve"> </w:t>
            </w:r>
            <w:proofErr w:type="spellStart"/>
            <w:r w:rsidRPr="00663D9C">
              <w:rPr>
                <w:bCs/>
                <w:position w:val="-1"/>
                <w:sz w:val="20"/>
                <w:lang w:val="en-US" w:eastAsia="en-US"/>
              </w:rPr>
              <w:t>tikslai</w:t>
            </w:r>
            <w:proofErr w:type="spellEnd"/>
            <w:r w:rsidRPr="00663D9C">
              <w:rPr>
                <w:bCs/>
                <w:position w:val="-1"/>
                <w:sz w:val="20"/>
                <w:lang w:val="en-US" w:eastAsia="en-US"/>
              </w:rPr>
              <w:t xml:space="preserve"> 12-ąją </w:t>
            </w:r>
            <w:proofErr w:type="spellStart"/>
            <w:r w:rsidRPr="00663D9C">
              <w:rPr>
                <w:bCs/>
                <w:position w:val="-1"/>
                <w:sz w:val="20"/>
                <w:lang w:val="en-US" w:eastAsia="en-US"/>
              </w:rPr>
              <w:t>savaitę</w:t>
            </w:r>
            <w:proofErr w:type="spellEnd"/>
          </w:p>
        </w:tc>
        <w:tc>
          <w:tcPr>
            <w:tcW w:w="1800" w:type="dxa"/>
          </w:tcPr>
          <w:p w14:paraId="0910C870" w14:textId="77777777" w:rsidR="0060001A" w:rsidRPr="00663D9C" w:rsidRDefault="00F6641C" w:rsidP="00663D9C">
            <w:pPr>
              <w:keepNext/>
              <w:keepLines/>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27</w:t>
            </w:r>
          </w:p>
        </w:tc>
        <w:tc>
          <w:tcPr>
            <w:tcW w:w="1800" w:type="dxa"/>
          </w:tcPr>
          <w:p w14:paraId="63E627FC" w14:textId="77777777" w:rsidR="0060001A" w:rsidRPr="00663D9C" w:rsidRDefault="00F6641C" w:rsidP="00663D9C">
            <w:pPr>
              <w:keepNext/>
              <w:keepLines/>
              <w:jc w:val="center"/>
              <w:rPr>
                <w:bCs/>
                <w:position w:val="-1"/>
                <w:sz w:val="20"/>
                <w:lang w:val="en-US" w:eastAsia="en-US"/>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40*</w:t>
            </w:r>
          </w:p>
        </w:tc>
        <w:tc>
          <w:tcPr>
            <w:tcW w:w="1530" w:type="dxa"/>
          </w:tcPr>
          <w:p w14:paraId="0F98CA56" w14:textId="77777777" w:rsidR="0060001A" w:rsidRPr="00663D9C" w:rsidRDefault="00F6641C" w:rsidP="00663D9C">
            <w:pPr>
              <w:keepNext/>
              <w:keepLines/>
              <w:jc w:val="center"/>
              <w:rPr>
                <w:bCs/>
                <w:position w:val="-1"/>
                <w:sz w:val="20"/>
                <w:lang w:val="en-US" w:eastAsia="en-US"/>
              </w:rPr>
            </w:pPr>
            <w:r w:rsidRPr="00663D9C">
              <w:rPr>
                <w:bCs/>
                <w:position w:val="-1"/>
                <w:sz w:val="20"/>
                <w:lang w:val="en-US" w:eastAsia="en-US"/>
              </w:rPr>
              <w:t>0</w:t>
            </w:r>
            <w:r w:rsidR="009D3B92" w:rsidRPr="00663D9C">
              <w:rPr>
                <w:bCs/>
                <w:position w:val="-1"/>
                <w:sz w:val="20"/>
                <w:lang w:val="en-US" w:eastAsia="en-US"/>
              </w:rPr>
              <w:t>,</w:t>
            </w:r>
            <w:r w:rsidRPr="00663D9C">
              <w:rPr>
                <w:bCs/>
                <w:position w:val="-1"/>
                <w:sz w:val="20"/>
                <w:lang w:val="en-US" w:eastAsia="en-US"/>
              </w:rPr>
              <w:t>00</w:t>
            </w:r>
          </w:p>
        </w:tc>
      </w:tr>
      <w:tr w:rsidR="009611AC" w14:paraId="5765DE22" w14:textId="77777777" w:rsidTr="00FF6D4D">
        <w:trPr>
          <w:trHeight w:val="287"/>
        </w:trPr>
        <w:tc>
          <w:tcPr>
            <w:tcW w:w="4140" w:type="dxa"/>
          </w:tcPr>
          <w:p w14:paraId="04BEBAC4" w14:textId="77777777" w:rsidR="0060001A" w:rsidRPr="00663D9C" w:rsidRDefault="00F6641C" w:rsidP="00663D9C">
            <w:pPr>
              <w:keepNext/>
              <w:keepLines/>
              <w:ind w:left="337"/>
              <w:rPr>
                <w:sz w:val="20"/>
              </w:rPr>
            </w:pPr>
            <w:r w:rsidRPr="00663D9C">
              <w:rPr>
                <w:bCs/>
                <w:position w:val="-1"/>
                <w:sz w:val="20"/>
                <w:lang w:val="en-US" w:eastAsia="en-US"/>
              </w:rPr>
              <w:t xml:space="preserve">              </w:t>
            </w:r>
            <w:proofErr w:type="spellStart"/>
            <w:r w:rsidRPr="00663D9C">
              <w:rPr>
                <w:bCs/>
                <w:position w:val="-1"/>
                <w:sz w:val="20"/>
                <w:lang w:val="en-US" w:eastAsia="en-US"/>
              </w:rPr>
              <w:t>Aktyvieji</w:t>
            </w:r>
            <w:proofErr w:type="spellEnd"/>
            <w:r w:rsidRPr="00663D9C">
              <w:rPr>
                <w:bCs/>
                <w:position w:val="-1"/>
                <w:sz w:val="20"/>
                <w:lang w:val="en-US" w:eastAsia="en-US"/>
              </w:rPr>
              <w:t xml:space="preserve"> </w:t>
            </w:r>
            <w:proofErr w:type="spellStart"/>
            <w:r w:rsidRPr="00663D9C">
              <w:rPr>
                <w:bCs/>
                <w:position w:val="-1"/>
                <w:sz w:val="20"/>
                <w:lang w:val="en-US" w:eastAsia="en-US"/>
              </w:rPr>
              <w:t>tikslai</w:t>
            </w:r>
            <w:proofErr w:type="spellEnd"/>
            <w:r w:rsidRPr="00663D9C">
              <w:rPr>
                <w:bCs/>
                <w:position w:val="-1"/>
                <w:sz w:val="20"/>
                <w:lang w:val="en-US" w:eastAsia="en-US"/>
              </w:rPr>
              <w:t xml:space="preserve"> 8-ąją </w:t>
            </w:r>
            <w:proofErr w:type="spellStart"/>
            <w:r w:rsidRPr="00663D9C">
              <w:rPr>
                <w:bCs/>
                <w:position w:val="-1"/>
                <w:sz w:val="20"/>
                <w:lang w:val="en-US" w:eastAsia="en-US"/>
              </w:rPr>
              <w:t>savaitę</w:t>
            </w:r>
            <w:proofErr w:type="spellEnd"/>
          </w:p>
        </w:tc>
        <w:tc>
          <w:tcPr>
            <w:tcW w:w="1800" w:type="dxa"/>
          </w:tcPr>
          <w:p w14:paraId="240FA2E2" w14:textId="77777777" w:rsidR="0060001A" w:rsidRPr="00663D9C" w:rsidRDefault="00F6641C" w:rsidP="00663D9C">
            <w:pPr>
              <w:keepNext/>
              <w:keepLines/>
              <w:jc w:val="center"/>
              <w:rPr>
                <w:sz w:val="20"/>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03*</w:t>
            </w:r>
          </w:p>
        </w:tc>
        <w:tc>
          <w:tcPr>
            <w:tcW w:w="1800" w:type="dxa"/>
          </w:tcPr>
          <w:p w14:paraId="06E87BFE" w14:textId="77777777" w:rsidR="0060001A" w:rsidRPr="00663D9C" w:rsidRDefault="00F6641C" w:rsidP="00663D9C">
            <w:pPr>
              <w:keepNext/>
              <w:keepLines/>
              <w:jc w:val="center"/>
              <w:rPr>
                <w:sz w:val="20"/>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10*</w:t>
            </w:r>
          </w:p>
        </w:tc>
        <w:tc>
          <w:tcPr>
            <w:tcW w:w="1530" w:type="dxa"/>
          </w:tcPr>
          <w:p w14:paraId="1FE9621E" w14:textId="77777777" w:rsidR="0060001A" w:rsidRPr="00663D9C" w:rsidRDefault="00F6641C" w:rsidP="00663D9C">
            <w:pPr>
              <w:keepNext/>
              <w:keepLines/>
              <w:jc w:val="center"/>
              <w:rPr>
                <w:sz w:val="20"/>
              </w:rPr>
            </w:pPr>
            <w:r w:rsidRPr="00663D9C">
              <w:rPr>
                <w:bCs/>
                <w:position w:val="-1"/>
                <w:sz w:val="20"/>
                <w:lang w:val="en-US" w:eastAsia="en-US"/>
              </w:rPr>
              <w:t>-0</w:t>
            </w:r>
            <w:r w:rsidR="009D3B92" w:rsidRPr="00663D9C">
              <w:rPr>
                <w:bCs/>
                <w:position w:val="-1"/>
                <w:sz w:val="20"/>
                <w:lang w:val="en-US" w:eastAsia="en-US"/>
              </w:rPr>
              <w:t>,</w:t>
            </w:r>
            <w:r w:rsidRPr="00663D9C">
              <w:rPr>
                <w:bCs/>
                <w:position w:val="-1"/>
                <w:sz w:val="20"/>
                <w:lang w:val="en-US" w:eastAsia="en-US"/>
              </w:rPr>
              <w:t>31</w:t>
            </w:r>
          </w:p>
        </w:tc>
      </w:tr>
      <w:tr w:rsidR="009611AC" w14:paraId="35296E7D" w14:textId="77777777" w:rsidTr="00FF6D4D">
        <w:trPr>
          <w:trHeight w:val="287"/>
        </w:trPr>
        <w:tc>
          <w:tcPr>
            <w:tcW w:w="4140" w:type="dxa"/>
          </w:tcPr>
          <w:p w14:paraId="7A0791E5" w14:textId="77777777" w:rsidR="0060001A" w:rsidRPr="00663D9C" w:rsidRDefault="00F6641C" w:rsidP="00663D9C">
            <w:pPr>
              <w:keepNext/>
              <w:keepLines/>
              <w:ind w:left="337"/>
              <w:rPr>
                <w:sz w:val="20"/>
              </w:rPr>
            </w:pPr>
            <w:r w:rsidRPr="00663D9C">
              <w:rPr>
                <w:bCs/>
                <w:position w:val="-1"/>
                <w:sz w:val="20"/>
                <w:lang w:val="en-US" w:eastAsia="en-US"/>
              </w:rPr>
              <w:t xml:space="preserve">              </w:t>
            </w:r>
            <w:proofErr w:type="spellStart"/>
            <w:r w:rsidRPr="00663D9C">
              <w:rPr>
                <w:bCs/>
                <w:position w:val="-1"/>
                <w:sz w:val="20"/>
                <w:lang w:val="en-US" w:eastAsia="en-US"/>
              </w:rPr>
              <w:t>Aktyvieji</w:t>
            </w:r>
            <w:proofErr w:type="spellEnd"/>
            <w:r w:rsidRPr="00663D9C">
              <w:rPr>
                <w:bCs/>
                <w:position w:val="-1"/>
                <w:sz w:val="20"/>
                <w:lang w:val="en-US" w:eastAsia="en-US"/>
              </w:rPr>
              <w:t xml:space="preserve"> </w:t>
            </w:r>
            <w:proofErr w:type="spellStart"/>
            <w:r w:rsidRPr="00663D9C">
              <w:rPr>
                <w:bCs/>
                <w:position w:val="-1"/>
                <w:sz w:val="20"/>
                <w:lang w:val="en-US" w:eastAsia="en-US"/>
              </w:rPr>
              <w:t>tikslai</w:t>
            </w:r>
            <w:proofErr w:type="spellEnd"/>
            <w:r w:rsidRPr="00663D9C">
              <w:rPr>
                <w:bCs/>
                <w:position w:val="-1"/>
                <w:sz w:val="20"/>
                <w:lang w:val="en-US" w:eastAsia="en-US"/>
              </w:rPr>
              <w:t xml:space="preserve"> 12-ąją </w:t>
            </w:r>
            <w:proofErr w:type="spellStart"/>
            <w:r w:rsidRPr="00663D9C">
              <w:rPr>
                <w:bCs/>
                <w:position w:val="-1"/>
                <w:sz w:val="20"/>
                <w:lang w:val="en-US" w:eastAsia="en-US"/>
              </w:rPr>
              <w:t>savaitę</w:t>
            </w:r>
            <w:proofErr w:type="spellEnd"/>
          </w:p>
        </w:tc>
        <w:tc>
          <w:tcPr>
            <w:tcW w:w="1800" w:type="dxa"/>
          </w:tcPr>
          <w:p w14:paraId="0F74EC57" w14:textId="77777777" w:rsidR="0060001A" w:rsidRPr="00663D9C" w:rsidRDefault="00F6641C" w:rsidP="00663D9C">
            <w:pPr>
              <w:keepNext/>
              <w:keepLines/>
              <w:jc w:val="center"/>
              <w:rPr>
                <w:sz w:val="20"/>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09</w:t>
            </w:r>
          </w:p>
        </w:tc>
        <w:tc>
          <w:tcPr>
            <w:tcW w:w="1800" w:type="dxa"/>
          </w:tcPr>
          <w:p w14:paraId="139B79AF" w14:textId="77777777" w:rsidR="0060001A" w:rsidRPr="00663D9C" w:rsidRDefault="00F6641C" w:rsidP="00663D9C">
            <w:pPr>
              <w:keepNext/>
              <w:keepLines/>
              <w:jc w:val="center"/>
              <w:rPr>
                <w:sz w:val="20"/>
              </w:rPr>
            </w:pPr>
            <w:r w:rsidRPr="00663D9C">
              <w:rPr>
                <w:bCs/>
                <w:position w:val="-1"/>
                <w:sz w:val="20"/>
                <w:lang w:val="en-US" w:eastAsia="en-US"/>
              </w:rPr>
              <w:t>0</w:t>
            </w:r>
            <w:r w:rsidR="00047201" w:rsidRPr="00663D9C">
              <w:rPr>
                <w:bCs/>
                <w:position w:val="-1"/>
                <w:sz w:val="20"/>
                <w:lang w:val="en-US" w:eastAsia="en-US"/>
              </w:rPr>
              <w:t>,</w:t>
            </w:r>
            <w:r w:rsidRPr="00663D9C">
              <w:rPr>
                <w:bCs/>
                <w:position w:val="-1"/>
                <w:sz w:val="20"/>
                <w:lang w:val="en-US" w:eastAsia="en-US"/>
              </w:rPr>
              <w:t>37*</w:t>
            </w:r>
          </w:p>
        </w:tc>
        <w:tc>
          <w:tcPr>
            <w:tcW w:w="1530" w:type="dxa"/>
          </w:tcPr>
          <w:p w14:paraId="4E97EB44" w14:textId="77777777" w:rsidR="0060001A" w:rsidRPr="00663D9C" w:rsidRDefault="00F6641C" w:rsidP="00663D9C">
            <w:pPr>
              <w:keepNext/>
              <w:keepLines/>
              <w:jc w:val="center"/>
              <w:rPr>
                <w:sz w:val="20"/>
              </w:rPr>
            </w:pPr>
            <w:r w:rsidRPr="00663D9C">
              <w:rPr>
                <w:bCs/>
                <w:position w:val="-1"/>
                <w:sz w:val="20"/>
                <w:lang w:val="en-US" w:eastAsia="en-US"/>
              </w:rPr>
              <w:t>-0</w:t>
            </w:r>
            <w:r w:rsidR="009D3B92" w:rsidRPr="00663D9C">
              <w:rPr>
                <w:bCs/>
                <w:position w:val="-1"/>
                <w:sz w:val="20"/>
                <w:lang w:val="en-US" w:eastAsia="en-US"/>
              </w:rPr>
              <w:t>,</w:t>
            </w:r>
            <w:r w:rsidRPr="00663D9C">
              <w:rPr>
                <w:bCs/>
                <w:position w:val="-1"/>
                <w:sz w:val="20"/>
                <w:lang w:val="en-US" w:eastAsia="en-US"/>
              </w:rPr>
              <w:t>12</w:t>
            </w:r>
          </w:p>
        </w:tc>
      </w:tr>
      <w:tr w:rsidR="009611AC" w14:paraId="300BFE84" w14:textId="77777777" w:rsidTr="00FF6D4D">
        <w:trPr>
          <w:trHeight w:val="287"/>
        </w:trPr>
        <w:tc>
          <w:tcPr>
            <w:tcW w:w="4140" w:type="dxa"/>
          </w:tcPr>
          <w:p w14:paraId="118082A3" w14:textId="77777777" w:rsidR="0060001A" w:rsidRPr="00663D9C" w:rsidRDefault="00F6641C" w:rsidP="00663D9C">
            <w:pPr>
              <w:keepNext/>
              <w:keepLines/>
              <w:rPr>
                <w:sz w:val="20"/>
              </w:rPr>
            </w:pPr>
            <w:proofErr w:type="spellStart"/>
            <w:r w:rsidRPr="00663D9C">
              <w:rPr>
                <w:b/>
                <w:bCs/>
                <w:position w:val="-1"/>
                <w:sz w:val="20"/>
                <w:lang w:val="en-US" w:eastAsia="en-US"/>
              </w:rPr>
              <w:t>Vidutinis</w:t>
            </w:r>
            <w:proofErr w:type="spellEnd"/>
            <w:r w:rsidR="00DA03C7" w:rsidRPr="00663D9C">
              <w:rPr>
                <w:b/>
                <w:bCs/>
                <w:position w:val="-1"/>
                <w:sz w:val="20"/>
                <w:lang w:val="en-US" w:eastAsia="en-US"/>
              </w:rPr>
              <w:t xml:space="preserve"> EVG</w:t>
            </w:r>
            <w:r w:rsidRPr="00663D9C">
              <w:rPr>
                <w:b/>
                <w:bCs/>
                <w:position w:val="-1"/>
                <w:sz w:val="20"/>
                <w:lang w:val="en-US" w:eastAsia="en-US"/>
              </w:rPr>
              <w:t xml:space="preserve"> </w:t>
            </w:r>
            <w:proofErr w:type="spellStart"/>
            <w:r w:rsidRPr="00663D9C">
              <w:rPr>
                <w:b/>
                <w:bCs/>
                <w:position w:val="-1"/>
                <w:sz w:val="20"/>
                <w:lang w:val="en-US" w:eastAsia="en-US"/>
              </w:rPr>
              <w:t>balo</w:t>
            </w:r>
            <w:proofErr w:type="spellEnd"/>
            <w:r w:rsidRPr="00663D9C">
              <w:rPr>
                <w:b/>
                <w:bCs/>
                <w:position w:val="-1"/>
                <w:sz w:val="20"/>
                <w:lang w:val="en-US" w:eastAsia="en-US"/>
              </w:rPr>
              <w:t xml:space="preserve"> </w:t>
            </w:r>
            <w:proofErr w:type="spellStart"/>
            <w:r w:rsidRPr="00663D9C">
              <w:rPr>
                <w:b/>
                <w:bCs/>
                <w:position w:val="-1"/>
                <w:sz w:val="20"/>
                <w:lang w:val="en-US" w:eastAsia="en-US"/>
              </w:rPr>
              <w:t>pokytis</w:t>
            </w:r>
            <w:proofErr w:type="spellEnd"/>
            <w:r w:rsidRPr="00663D9C">
              <w:rPr>
                <w:b/>
                <w:bCs/>
                <w:position w:val="-1"/>
                <w:sz w:val="20"/>
                <w:lang w:val="en-US" w:eastAsia="en-US"/>
              </w:rPr>
              <w:t xml:space="preserve"> </w:t>
            </w:r>
            <w:proofErr w:type="spellStart"/>
            <w:r w:rsidRPr="00663D9C">
              <w:rPr>
                <w:b/>
                <w:bCs/>
                <w:position w:val="-1"/>
                <w:sz w:val="20"/>
                <w:lang w:val="en-US" w:eastAsia="en-US"/>
              </w:rPr>
              <w:t>lyginant</w:t>
            </w:r>
            <w:proofErr w:type="spellEnd"/>
            <w:r w:rsidRPr="00663D9C">
              <w:rPr>
                <w:b/>
                <w:bCs/>
                <w:position w:val="-1"/>
                <w:sz w:val="20"/>
                <w:lang w:val="en-US" w:eastAsia="en-US"/>
              </w:rPr>
              <w:t xml:space="preserve"> su </w:t>
            </w:r>
            <w:proofErr w:type="spellStart"/>
            <w:r w:rsidRPr="00663D9C">
              <w:rPr>
                <w:b/>
                <w:bCs/>
                <w:position w:val="-1"/>
                <w:sz w:val="20"/>
                <w:lang w:val="en-US" w:eastAsia="en-US"/>
              </w:rPr>
              <w:t>pradiniu</w:t>
            </w:r>
            <w:r w:rsidR="00DB7C3E" w:rsidRPr="00115439">
              <w:rPr>
                <w:b/>
                <w:bCs/>
                <w:position w:val="-1"/>
                <w:sz w:val="20"/>
                <w:vertAlign w:val="superscript"/>
                <w:lang w:val="en-US" w:eastAsia="en-US"/>
              </w:rPr>
              <w:t>d</w:t>
            </w:r>
            <w:proofErr w:type="spellEnd"/>
          </w:p>
        </w:tc>
        <w:tc>
          <w:tcPr>
            <w:tcW w:w="1800" w:type="dxa"/>
          </w:tcPr>
          <w:p w14:paraId="0A2056CC" w14:textId="77777777" w:rsidR="0060001A" w:rsidRPr="00663D9C" w:rsidRDefault="0060001A" w:rsidP="00663D9C">
            <w:pPr>
              <w:keepNext/>
              <w:keepLines/>
              <w:jc w:val="center"/>
              <w:rPr>
                <w:sz w:val="20"/>
              </w:rPr>
            </w:pPr>
          </w:p>
        </w:tc>
        <w:tc>
          <w:tcPr>
            <w:tcW w:w="1800" w:type="dxa"/>
          </w:tcPr>
          <w:p w14:paraId="15AE90B3" w14:textId="77777777" w:rsidR="0060001A" w:rsidRPr="00663D9C" w:rsidRDefault="0060001A" w:rsidP="00663D9C">
            <w:pPr>
              <w:keepNext/>
              <w:keepLines/>
              <w:jc w:val="center"/>
              <w:rPr>
                <w:sz w:val="20"/>
              </w:rPr>
            </w:pPr>
          </w:p>
        </w:tc>
        <w:tc>
          <w:tcPr>
            <w:tcW w:w="1530" w:type="dxa"/>
          </w:tcPr>
          <w:p w14:paraId="64F1EC88" w14:textId="77777777" w:rsidR="0060001A" w:rsidRPr="00663D9C" w:rsidRDefault="0060001A" w:rsidP="00663D9C">
            <w:pPr>
              <w:keepNext/>
              <w:keepLines/>
              <w:jc w:val="center"/>
              <w:rPr>
                <w:sz w:val="20"/>
              </w:rPr>
            </w:pPr>
          </w:p>
        </w:tc>
      </w:tr>
      <w:tr w:rsidR="009611AC" w14:paraId="1C937842" w14:textId="77777777" w:rsidTr="00FF6D4D">
        <w:trPr>
          <w:trHeight w:val="287"/>
        </w:trPr>
        <w:tc>
          <w:tcPr>
            <w:tcW w:w="4140" w:type="dxa"/>
          </w:tcPr>
          <w:p w14:paraId="572FD103" w14:textId="77777777" w:rsidR="0060001A" w:rsidRPr="00663D9C" w:rsidRDefault="00F6641C" w:rsidP="00663D9C">
            <w:pPr>
              <w:keepNext/>
              <w:keepLines/>
              <w:ind w:left="337"/>
              <w:rPr>
                <w:sz w:val="20"/>
              </w:rPr>
            </w:pPr>
            <w:r w:rsidRPr="00663D9C">
              <w:rPr>
                <w:bCs/>
                <w:position w:val="-1"/>
                <w:sz w:val="20"/>
                <w:lang w:val="en-US" w:eastAsia="en-US"/>
              </w:rPr>
              <w:t xml:space="preserve">              </w:t>
            </w:r>
            <w:r w:rsidR="00DA03C7" w:rsidRPr="00663D9C">
              <w:rPr>
                <w:bCs/>
                <w:position w:val="-1"/>
                <w:sz w:val="20"/>
                <w:lang w:val="en-US" w:eastAsia="en-US"/>
              </w:rPr>
              <w:t>8</w:t>
            </w:r>
            <w:r w:rsidRPr="00663D9C">
              <w:rPr>
                <w:bCs/>
                <w:position w:val="-1"/>
                <w:sz w:val="20"/>
                <w:lang w:val="en-US" w:eastAsia="en-US"/>
              </w:rPr>
              <w:t xml:space="preserve">-oji </w:t>
            </w:r>
            <w:proofErr w:type="spellStart"/>
            <w:r w:rsidRPr="00663D9C">
              <w:rPr>
                <w:bCs/>
                <w:position w:val="-1"/>
                <w:sz w:val="20"/>
                <w:lang w:val="en-US" w:eastAsia="en-US"/>
              </w:rPr>
              <w:t>savaitė</w:t>
            </w:r>
            <w:proofErr w:type="spellEnd"/>
          </w:p>
        </w:tc>
        <w:tc>
          <w:tcPr>
            <w:tcW w:w="1800" w:type="dxa"/>
          </w:tcPr>
          <w:p w14:paraId="60724FBB" w14:textId="77777777" w:rsidR="0060001A" w:rsidRPr="00663D9C" w:rsidRDefault="00F6641C" w:rsidP="00663D9C">
            <w:pPr>
              <w:keepNext/>
              <w:keepLines/>
              <w:jc w:val="center"/>
              <w:rPr>
                <w:sz w:val="20"/>
              </w:rPr>
            </w:pPr>
            <w:r w:rsidRPr="00663D9C">
              <w:rPr>
                <w:bCs/>
                <w:position w:val="-1"/>
                <w:sz w:val="20"/>
                <w:lang w:val="en-US" w:eastAsia="en-US"/>
              </w:rPr>
              <w:t>-2</w:t>
            </w:r>
            <w:r w:rsidR="00047201" w:rsidRPr="00663D9C">
              <w:rPr>
                <w:bCs/>
                <w:position w:val="-1"/>
                <w:sz w:val="20"/>
                <w:lang w:val="en-US" w:eastAsia="en-US"/>
              </w:rPr>
              <w:t>,</w:t>
            </w:r>
            <w:r w:rsidRPr="00663D9C">
              <w:rPr>
                <w:bCs/>
                <w:position w:val="-1"/>
                <w:sz w:val="20"/>
                <w:lang w:val="en-US" w:eastAsia="en-US"/>
              </w:rPr>
              <w:t>11</w:t>
            </w:r>
          </w:p>
        </w:tc>
        <w:tc>
          <w:tcPr>
            <w:tcW w:w="1800" w:type="dxa"/>
          </w:tcPr>
          <w:p w14:paraId="1C69AB80" w14:textId="77777777" w:rsidR="0060001A" w:rsidRPr="00663D9C" w:rsidRDefault="00F6641C" w:rsidP="00663D9C">
            <w:pPr>
              <w:keepNext/>
              <w:keepLines/>
              <w:jc w:val="center"/>
              <w:rPr>
                <w:sz w:val="20"/>
              </w:rPr>
            </w:pPr>
            <w:r w:rsidRPr="00663D9C">
              <w:rPr>
                <w:bCs/>
                <w:position w:val="-1"/>
                <w:sz w:val="20"/>
                <w:lang w:val="en-US" w:eastAsia="en-US"/>
              </w:rPr>
              <w:t>-3</w:t>
            </w:r>
            <w:r w:rsidR="009D3B92" w:rsidRPr="00663D9C">
              <w:rPr>
                <w:bCs/>
                <w:position w:val="-1"/>
                <w:sz w:val="20"/>
                <w:lang w:val="en-US" w:eastAsia="en-US"/>
              </w:rPr>
              <w:t>,</w:t>
            </w:r>
            <w:r w:rsidRPr="00663D9C">
              <w:rPr>
                <w:bCs/>
                <w:position w:val="-1"/>
                <w:sz w:val="20"/>
                <w:lang w:val="en-US" w:eastAsia="en-US"/>
              </w:rPr>
              <w:t>12*</w:t>
            </w:r>
          </w:p>
        </w:tc>
        <w:tc>
          <w:tcPr>
            <w:tcW w:w="1530" w:type="dxa"/>
          </w:tcPr>
          <w:p w14:paraId="1CE51CED" w14:textId="77777777" w:rsidR="0060001A" w:rsidRPr="00663D9C" w:rsidRDefault="00F6641C" w:rsidP="00663D9C">
            <w:pPr>
              <w:keepNext/>
              <w:keepLines/>
              <w:jc w:val="center"/>
              <w:rPr>
                <w:sz w:val="20"/>
              </w:rPr>
            </w:pPr>
            <w:r w:rsidRPr="00663D9C">
              <w:rPr>
                <w:bCs/>
                <w:position w:val="-1"/>
                <w:sz w:val="20"/>
                <w:lang w:val="en-US" w:eastAsia="en-US"/>
              </w:rPr>
              <w:t>-0</w:t>
            </w:r>
            <w:r w:rsidR="009D3B92" w:rsidRPr="00663D9C">
              <w:rPr>
                <w:bCs/>
                <w:position w:val="-1"/>
                <w:sz w:val="20"/>
                <w:lang w:val="en-US" w:eastAsia="en-US"/>
              </w:rPr>
              <w:t>,</w:t>
            </w:r>
            <w:r w:rsidRPr="00663D9C">
              <w:rPr>
                <w:bCs/>
                <w:position w:val="-1"/>
                <w:sz w:val="20"/>
                <w:lang w:val="en-US" w:eastAsia="en-US"/>
              </w:rPr>
              <w:t>86</w:t>
            </w:r>
          </w:p>
        </w:tc>
      </w:tr>
      <w:tr w:rsidR="009611AC" w14:paraId="1E193A46" w14:textId="77777777" w:rsidTr="00FF6D4D">
        <w:trPr>
          <w:trHeight w:val="287"/>
        </w:trPr>
        <w:tc>
          <w:tcPr>
            <w:tcW w:w="4140" w:type="dxa"/>
          </w:tcPr>
          <w:p w14:paraId="60792C61" w14:textId="77777777" w:rsidR="0060001A" w:rsidRPr="00663D9C" w:rsidRDefault="00F6641C" w:rsidP="00663D9C">
            <w:pPr>
              <w:keepNext/>
              <w:keepLines/>
              <w:ind w:left="337"/>
              <w:rPr>
                <w:sz w:val="20"/>
              </w:rPr>
            </w:pPr>
            <w:r w:rsidRPr="00663D9C">
              <w:rPr>
                <w:bCs/>
                <w:position w:val="-1"/>
                <w:sz w:val="20"/>
                <w:lang w:val="en-US" w:eastAsia="en-US"/>
              </w:rPr>
              <w:t xml:space="preserve">              </w:t>
            </w:r>
            <w:r w:rsidR="00DA03C7" w:rsidRPr="00663D9C">
              <w:rPr>
                <w:bCs/>
                <w:position w:val="-1"/>
                <w:sz w:val="20"/>
                <w:lang w:val="en-US" w:eastAsia="en-US"/>
              </w:rPr>
              <w:t>12</w:t>
            </w:r>
            <w:r w:rsidRPr="00663D9C">
              <w:rPr>
                <w:bCs/>
                <w:position w:val="-1"/>
                <w:sz w:val="20"/>
                <w:lang w:val="en-US" w:eastAsia="en-US"/>
              </w:rPr>
              <w:t xml:space="preserve">-oji </w:t>
            </w:r>
            <w:proofErr w:type="spellStart"/>
            <w:r w:rsidRPr="00663D9C">
              <w:rPr>
                <w:bCs/>
                <w:position w:val="-1"/>
                <w:sz w:val="20"/>
                <w:lang w:val="en-US" w:eastAsia="en-US"/>
              </w:rPr>
              <w:t>savaitė</w:t>
            </w:r>
            <w:proofErr w:type="spellEnd"/>
          </w:p>
        </w:tc>
        <w:tc>
          <w:tcPr>
            <w:tcW w:w="1800" w:type="dxa"/>
          </w:tcPr>
          <w:p w14:paraId="23A86C1E" w14:textId="77777777" w:rsidR="0060001A" w:rsidRPr="00663D9C" w:rsidRDefault="00F6641C" w:rsidP="00663D9C">
            <w:pPr>
              <w:keepNext/>
              <w:keepLines/>
              <w:jc w:val="center"/>
              <w:rPr>
                <w:sz w:val="20"/>
              </w:rPr>
            </w:pPr>
            <w:r w:rsidRPr="00663D9C">
              <w:rPr>
                <w:bCs/>
                <w:position w:val="-1"/>
                <w:sz w:val="20"/>
                <w:lang w:val="en-US" w:eastAsia="en-US"/>
              </w:rPr>
              <w:t>-2</w:t>
            </w:r>
            <w:r w:rsidR="00047201" w:rsidRPr="00663D9C">
              <w:rPr>
                <w:bCs/>
                <w:position w:val="-1"/>
                <w:sz w:val="20"/>
                <w:lang w:val="en-US" w:eastAsia="en-US"/>
              </w:rPr>
              <w:t>,</w:t>
            </w:r>
            <w:r w:rsidRPr="00663D9C">
              <w:rPr>
                <w:bCs/>
                <w:position w:val="-1"/>
                <w:sz w:val="20"/>
                <w:lang w:val="en-US" w:eastAsia="en-US"/>
              </w:rPr>
              <w:t>07</w:t>
            </w:r>
          </w:p>
        </w:tc>
        <w:tc>
          <w:tcPr>
            <w:tcW w:w="1800" w:type="dxa"/>
          </w:tcPr>
          <w:p w14:paraId="0F487D70" w14:textId="77777777" w:rsidR="0060001A" w:rsidRPr="00663D9C" w:rsidRDefault="00F6641C" w:rsidP="00663D9C">
            <w:pPr>
              <w:keepNext/>
              <w:keepLines/>
              <w:jc w:val="center"/>
              <w:rPr>
                <w:sz w:val="20"/>
              </w:rPr>
            </w:pPr>
            <w:r w:rsidRPr="00663D9C">
              <w:rPr>
                <w:bCs/>
                <w:position w:val="-1"/>
                <w:sz w:val="20"/>
                <w:lang w:val="en-US" w:eastAsia="en-US"/>
              </w:rPr>
              <w:t>-2</w:t>
            </w:r>
            <w:r w:rsidR="009D3B92" w:rsidRPr="00663D9C">
              <w:rPr>
                <w:bCs/>
                <w:position w:val="-1"/>
                <w:sz w:val="20"/>
                <w:lang w:val="en-US" w:eastAsia="en-US"/>
              </w:rPr>
              <w:t>,</w:t>
            </w:r>
            <w:r w:rsidRPr="00663D9C">
              <w:rPr>
                <w:bCs/>
                <w:position w:val="-1"/>
                <w:sz w:val="20"/>
                <w:lang w:val="en-US" w:eastAsia="en-US"/>
              </w:rPr>
              <w:t>57</w:t>
            </w:r>
          </w:p>
        </w:tc>
        <w:tc>
          <w:tcPr>
            <w:tcW w:w="1530" w:type="dxa"/>
          </w:tcPr>
          <w:p w14:paraId="6B00F08D" w14:textId="77777777" w:rsidR="0060001A" w:rsidRPr="00663D9C" w:rsidRDefault="00F6641C" w:rsidP="00663D9C">
            <w:pPr>
              <w:keepNext/>
              <w:keepLines/>
              <w:jc w:val="center"/>
              <w:rPr>
                <w:sz w:val="20"/>
              </w:rPr>
            </w:pPr>
            <w:r w:rsidRPr="00663D9C">
              <w:rPr>
                <w:bCs/>
                <w:position w:val="-1"/>
                <w:sz w:val="20"/>
                <w:lang w:val="en-US" w:eastAsia="en-US"/>
              </w:rPr>
              <w:t>-1</w:t>
            </w:r>
            <w:r w:rsidR="009D3B92" w:rsidRPr="00663D9C">
              <w:rPr>
                <w:bCs/>
                <w:position w:val="-1"/>
                <w:sz w:val="20"/>
                <w:lang w:val="en-US" w:eastAsia="en-US"/>
              </w:rPr>
              <w:t>,</w:t>
            </w:r>
            <w:r w:rsidRPr="00663D9C">
              <w:rPr>
                <w:bCs/>
                <w:position w:val="-1"/>
                <w:sz w:val="20"/>
                <w:lang w:val="en-US" w:eastAsia="en-US"/>
              </w:rPr>
              <w:t>68</w:t>
            </w:r>
          </w:p>
        </w:tc>
      </w:tr>
    </w:tbl>
    <w:p w14:paraId="48DD5C61" w14:textId="77777777" w:rsidR="009E3B0E" w:rsidRPr="00663D9C" w:rsidRDefault="00F6641C" w:rsidP="00663D9C">
      <w:pPr>
        <w:keepNext/>
        <w:rPr>
          <w:sz w:val="18"/>
          <w:szCs w:val="18"/>
        </w:rPr>
      </w:pPr>
      <w:r w:rsidRPr="00663D9C">
        <w:rPr>
          <w:sz w:val="18"/>
          <w:szCs w:val="18"/>
        </w:rPr>
        <w:t>* Statistiškai reikšmingai skiriasi nuo placebo (p</w:t>
      </w:r>
      <w:r w:rsidR="009D3B92" w:rsidRPr="00663D9C">
        <w:rPr>
          <w:sz w:val="18"/>
          <w:szCs w:val="18"/>
        </w:rPr>
        <w:t> </w:t>
      </w:r>
      <w:r w:rsidRPr="00663D9C">
        <w:rPr>
          <w:sz w:val="18"/>
          <w:szCs w:val="18"/>
        </w:rPr>
        <w:t>&lt;</w:t>
      </w:r>
      <w:r w:rsidR="009D3B92" w:rsidRPr="00663D9C">
        <w:rPr>
          <w:sz w:val="18"/>
          <w:szCs w:val="18"/>
        </w:rPr>
        <w:t> </w:t>
      </w:r>
      <w:r w:rsidRPr="00663D9C">
        <w:rPr>
          <w:sz w:val="18"/>
          <w:szCs w:val="18"/>
        </w:rPr>
        <w:t>0,05)</w:t>
      </w:r>
    </w:p>
    <w:p w14:paraId="6F2DE3FB" w14:textId="77777777" w:rsidR="009E3B0E" w:rsidRPr="00663D9C" w:rsidRDefault="00F6641C" w:rsidP="00663D9C">
      <w:pPr>
        <w:keepNext/>
        <w:rPr>
          <w:sz w:val="18"/>
          <w:szCs w:val="18"/>
        </w:rPr>
      </w:pPr>
      <w:r w:rsidRPr="00663D9C">
        <w:rPr>
          <w:sz w:val="18"/>
          <w:szCs w:val="18"/>
          <w:vertAlign w:val="superscript"/>
        </w:rPr>
        <w:t>a</w:t>
      </w:r>
      <w:r w:rsidRPr="00663D9C">
        <w:rPr>
          <w:sz w:val="18"/>
          <w:szCs w:val="18"/>
        </w:rPr>
        <w:t xml:space="preserve"> MAS yra 6 taškų skalė (0</w:t>
      </w:r>
      <w:r w:rsidR="00FD534D" w:rsidRPr="00663D9C">
        <w:rPr>
          <w:sz w:val="18"/>
          <w:szCs w:val="18"/>
        </w:rPr>
        <w:t> </w:t>
      </w:r>
      <w:r w:rsidRPr="00663D9C">
        <w:rPr>
          <w:sz w:val="18"/>
          <w:szCs w:val="18"/>
        </w:rPr>
        <w:t>[raumenų tonusas nepadidėjęs], 1, 1+, 2, 3 ir 4</w:t>
      </w:r>
      <w:r w:rsidR="00FD534D" w:rsidRPr="00663D9C">
        <w:rPr>
          <w:sz w:val="18"/>
          <w:szCs w:val="18"/>
        </w:rPr>
        <w:t> </w:t>
      </w:r>
      <w:r w:rsidRPr="00663D9C">
        <w:rPr>
          <w:sz w:val="18"/>
          <w:szCs w:val="18"/>
        </w:rPr>
        <w:t xml:space="preserve">[galūnė yra sustingusi lenkimo ar tiesimo pozicijoje]), kuri matuoja jėgą, reikalingą galūnės pajudinimui per sąnarį, o balo sumažėjimas rodo </w:t>
      </w:r>
      <w:proofErr w:type="spellStart"/>
      <w:r w:rsidRPr="00663D9C">
        <w:rPr>
          <w:sz w:val="18"/>
          <w:szCs w:val="18"/>
        </w:rPr>
        <w:t>spazmiškumo</w:t>
      </w:r>
      <w:proofErr w:type="spellEnd"/>
      <w:r w:rsidRPr="00663D9C">
        <w:rPr>
          <w:sz w:val="18"/>
          <w:szCs w:val="18"/>
        </w:rPr>
        <w:t xml:space="preserve"> pagerėjimą.</w:t>
      </w:r>
    </w:p>
    <w:p w14:paraId="4E8FFFDB" w14:textId="77777777" w:rsidR="009E3B0E" w:rsidRPr="00663D9C" w:rsidRDefault="00F6641C" w:rsidP="00663D9C">
      <w:pPr>
        <w:keepNext/>
        <w:rPr>
          <w:sz w:val="18"/>
          <w:szCs w:val="18"/>
        </w:rPr>
      </w:pPr>
      <w:r w:rsidRPr="00663D9C">
        <w:rPr>
          <w:sz w:val="18"/>
          <w:szCs w:val="18"/>
          <w:vertAlign w:val="superscript"/>
        </w:rPr>
        <w:t>b</w:t>
      </w:r>
      <w:r w:rsidRPr="00663D9C">
        <w:rPr>
          <w:sz w:val="18"/>
          <w:szCs w:val="18"/>
        </w:rPr>
        <w:t xml:space="preserve"> CGI pagalba buvo įvertintas atsakas į gydymą pagal tai, kaip pacientui sekėsi įvairios gyvenimiškos veiklos, taikant 9</w:t>
      </w:r>
      <w:r w:rsidR="00FD534D" w:rsidRPr="00663D9C">
        <w:rPr>
          <w:sz w:val="18"/>
          <w:szCs w:val="18"/>
        </w:rPr>
        <w:t> </w:t>
      </w:r>
      <w:r w:rsidRPr="00663D9C">
        <w:rPr>
          <w:sz w:val="18"/>
          <w:szCs w:val="18"/>
        </w:rPr>
        <w:t>balų skalę (-4</w:t>
      </w:r>
      <w:r w:rsidR="00FD534D" w:rsidRPr="00663D9C">
        <w:rPr>
          <w:sz w:val="18"/>
          <w:szCs w:val="18"/>
        </w:rPr>
        <w:t> </w:t>
      </w:r>
      <w:r w:rsidRPr="00663D9C">
        <w:rPr>
          <w:sz w:val="18"/>
          <w:szCs w:val="18"/>
        </w:rPr>
        <w:t>=</w:t>
      </w:r>
      <w:r w:rsidR="00FD534D" w:rsidRPr="00663D9C">
        <w:rPr>
          <w:sz w:val="18"/>
          <w:szCs w:val="18"/>
        </w:rPr>
        <w:t> </w:t>
      </w:r>
      <w:r w:rsidRPr="00663D9C">
        <w:rPr>
          <w:sz w:val="18"/>
          <w:szCs w:val="18"/>
        </w:rPr>
        <w:t>labai ryškus pablogėjimas iki +</w:t>
      </w:r>
      <w:r w:rsidR="00FD534D" w:rsidRPr="00663D9C">
        <w:rPr>
          <w:sz w:val="18"/>
          <w:szCs w:val="18"/>
        </w:rPr>
        <w:t> </w:t>
      </w:r>
      <w:r w:rsidRPr="00663D9C">
        <w:rPr>
          <w:sz w:val="18"/>
          <w:szCs w:val="18"/>
        </w:rPr>
        <w:t>4</w:t>
      </w:r>
      <w:r w:rsidR="00FD534D" w:rsidRPr="00663D9C">
        <w:rPr>
          <w:sz w:val="18"/>
          <w:szCs w:val="18"/>
        </w:rPr>
        <w:t> </w:t>
      </w:r>
      <w:r w:rsidRPr="00663D9C">
        <w:rPr>
          <w:sz w:val="18"/>
          <w:szCs w:val="18"/>
        </w:rPr>
        <w:t>=</w:t>
      </w:r>
      <w:r w:rsidR="00FD534D" w:rsidRPr="00663D9C">
        <w:rPr>
          <w:sz w:val="18"/>
          <w:szCs w:val="18"/>
        </w:rPr>
        <w:t> </w:t>
      </w:r>
      <w:r w:rsidRPr="00663D9C">
        <w:rPr>
          <w:sz w:val="18"/>
          <w:szCs w:val="18"/>
        </w:rPr>
        <w:t>labai ryškus pagerėjimas).</w:t>
      </w:r>
    </w:p>
    <w:p w14:paraId="05574F27" w14:textId="77777777" w:rsidR="009E3B0E" w:rsidRDefault="00F6641C" w:rsidP="00663D9C">
      <w:pPr>
        <w:keepNext/>
        <w:rPr>
          <w:sz w:val="18"/>
          <w:szCs w:val="18"/>
        </w:rPr>
      </w:pPr>
      <w:r w:rsidRPr="00663D9C">
        <w:rPr>
          <w:sz w:val="18"/>
          <w:szCs w:val="18"/>
          <w:vertAlign w:val="superscript"/>
        </w:rPr>
        <w:t>c</w:t>
      </w:r>
      <w:r w:rsidRPr="00663D9C">
        <w:rPr>
          <w:sz w:val="18"/>
          <w:szCs w:val="18"/>
        </w:rPr>
        <w:t xml:space="preserve"> GAS yra 6 balų skalė (-3</w:t>
      </w:r>
      <w:r w:rsidR="00FD534D" w:rsidRPr="00663D9C">
        <w:rPr>
          <w:sz w:val="18"/>
          <w:szCs w:val="18"/>
        </w:rPr>
        <w:t> </w:t>
      </w:r>
      <w:r w:rsidRPr="00663D9C">
        <w:rPr>
          <w:sz w:val="18"/>
          <w:szCs w:val="18"/>
        </w:rPr>
        <w:t>[blogiau nei pradžioje], -2</w:t>
      </w:r>
      <w:r w:rsidR="00FD534D" w:rsidRPr="00663D9C">
        <w:rPr>
          <w:sz w:val="18"/>
          <w:szCs w:val="18"/>
        </w:rPr>
        <w:t> </w:t>
      </w:r>
      <w:r w:rsidRPr="00663D9C">
        <w:rPr>
          <w:sz w:val="18"/>
          <w:szCs w:val="18"/>
        </w:rPr>
        <w:t>[taip pat kaip pradžioje], -1</w:t>
      </w:r>
      <w:r w:rsidR="00FD534D" w:rsidRPr="00663D9C">
        <w:rPr>
          <w:sz w:val="18"/>
          <w:szCs w:val="18"/>
        </w:rPr>
        <w:t> </w:t>
      </w:r>
      <w:r w:rsidRPr="00663D9C">
        <w:rPr>
          <w:sz w:val="18"/>
          <w:szCs w:val="18"/>
        </w:rPr>
        <w:t>[mažiau nei tikėtasi], 0</w:t>
      </w:r>
      <w:r w:rsidR="00FD534D" w:rsidRPr="00663D9C">
        <w:rPr>
          <w:sz w:val="18"/>
          <w:szCs w:val="18"/>
        </w:rPr>
        <w:t> </w:t>
      </w:r>
      <w:r w:rsidRPr="00663D9C">
        <w:rPr>
          <w:sz w:val="18"/>
          <w:szCs w:val="18"/>
        </w:rPr>
        <w:t>[užsibrėžtas tikslas], +1</w:t>
      </w:r>
      <w:r w:rsidR="00FD534D" w:rsidRPr="00663D9C">
        <w:rPr>
          <w:sz w:val="18"/>
          <w:szCs w:val="18"/>
        </w:rPr>
        <w:t> </w:t>
      </w:r>
      <w:r w:rsidRPr="00663D9C">
        <w:rPr>
          <w:sz w:val="18"/>
          <w:szCs w:val="18"/>
        </w:rPr>
        <w:t>[šiek tiek daugiau nei tikėtasi], + 2</w:t>
      </w:r>
      <w:r w:rsidR="00FD534D" w:rsidRPr="00663D9C">
        <w:rPr>
          <w:sz w:val="18"/>
          <w:szCs w:val="18"/>
        </w:rPr>
        <w:t> </w:t>
      </w:r>
      <w:r w:rsidRPr="00663D9C">
        <w:rPr>
          <w:sz w:val="18"/>
          <w:szCs w:val="18"/>
        </w:rPr>
        <w:t>[daug daugiau nei tikėtasi]).</w:t>
      </w:r>
    </w:p>
    <w:p w14:paraId="01842F70" w14:textId="77777777" w:rsidR="00DB7C3E" w:rsidRPr="007C30F5" w:rsidRDefault="00F6641C" w:rsidP="00115439">
      <w:pPr>
        <w:keepNext/>
        <w:autoSpaceDE w:val="0"/>
        <w:autoSpaceDN w:val="0"/>
        <w:rPr>
          <w:rFonts w:eastAsia="Calibri"/>
          <w:sz w:val="18"/>
          <w:szCs w:val="18"/>
          <w:lang w:eastAsia="lt-LT" w:bidi="lt-LT"/>
        </w:rPr>
      </w:pPr>
      <w:bookmarkStart w:id="9" w:name="_Hlk89257603"/>
      <w:r w:rsidRPr="00DB7C3E">
        <w:rPr>
          <w:color w:val="242424"/>
          <w:sz w:val="18"/>
          <w:szCs w:val="18"/>
          <w:shd w:val="clear" w:color="auto" w:fill="FFFFFF"/>
          <w:vertAlign w:val="superscript"/>
          <w:lang w:eastAsia="lt-LT" w:bidi="lt-LT"/>
        </w:rPr>
        <w:t>d</w:t>
      </w:r>
      <w:r w:rsidRPr="00DB7C3E">
        <w:rPr>
          <w:color w:val="242424"/>
          <w:sz w:val="18"/>
          <w:szCs w:val="18"/>
          <w:shd w:val="clear" w:color="auto" w:fill="FFFFFF"/>
          <w:lang w:eastAsia="lt-LT" w:bidi="lt-LT"/>
        </w:rPr>
        <w:t xml:space="preserve"> EVG</w:t>
      </w:r>
      <w:r w:rsidRPr="00DB7C3E">
        <w:rPr>
          <w:color w:val="242424"/>
          <w:sz w:val="18"/>
          <w:szCs w:val="18"/>
          <w:shd w:val="clear" w:color="auto" w:fill="FFFFFF"/>
          <w:vertAlign w:val="superscript"/>
          <w:lang w:eastAsia="lt-LT" w:bidi="lt-LT"/>
        </w:rPr>
        <w:t xml:space="preserve"> </w:t>
      </w:r>
      <w:r w:rsidRPr="00DB7C3E">
        <w:rPr>
          <w:color w:val="242424"/>
          <w:sz w:val="18"/>
          <w:szCs w:val="18"/>
          <w:shd w:val="clear" w:color="auto" w:fill="FFFFFF"/>
          <w:lang w:eastAsia="lt-LT" w:bidi="lt-LT"/>
        </w:rPr>
        <w:t xml:space="preserve">yra 11 punktų skalė, naudojama eisenai įvertinti pagal pėdos padėtį (5 punktai), kelių padėtį (2 punktai), pėdos siūbavimą (2 punktai) ir kelio siūbavimą (2 punktai), atitinkamai kiekvienam punktui taikant 3 balų </w:t>
      </w:r>
      <w:proofErr w:type="spellStart"/>
      <w:r w:rsidRPr="00DB7C3E">
        <w:rPr>
          <w:color w:val="242424"/>
          <w:sz w:val="18"/>
          <w:szCs w:val="18"/>
          <w:shd w:val="clear" w:color="auto" w:fill="FFFFFF"/>
          <w:lang w:eastAsia="lt-LT" w:bidi="lt-LT"/>
        </w:rPr>
        <w:t>ranginę</w:t>
      </w:r>
      <w:proofErr w:type="spellEnd"/>
      <w:r w:rsidRPr="00DB7C3E">
        <w:rPr>
          <w:color w:val="242424"/>
          <w:sz w:val="18"/>
          <w:szCs w:val="18"/>
          <w:shd w:val="clear" w:color="auto" w:fill="FFFFFF"/>
          <w:lang w:eastAsia="lt-LT" w:bidi="lt-LT"/>
        </w:rPr>
        <w:t xml:space="preserve"> skalę (0 [normali], 1 [lenkimo pozicija – 1 arba tiesimo pozicija – 1] ir 2 [lenkimo pozicija – 2 arba tiesimo pozicija – 2]).</w:t>
      </w:r>
    </w:p>
    <w:bookmarkEnd w:id="9"/>
    <w:p w14:paraId="471C8BDE" w14:textId="77777777" w:rsidR="00DB7C3E" w:rsidRPr="00663D9C" w:rsidRDefault="00DB7C3E" w:rsidP="00663D9C">
      <w:pPr>
        <w:keepNext/>
        <w:rPr>
          <w:sz w:val="18"/>
          <w:szCs w:val="18"/>
        </w:rPr>
      </w:pPr>
    </w:p>
    <w:p w14:paraId="2D2E959F" w14:textId="77777777" w:rsidR="00FD0418" w:rsidRPr="00663D9C" w:rsidRDefault="00FD0418" w:rsidP="00663D9C">
      <w:pPr>
        <w:rPr>
          <w:sz w:val="22"/>
          <w:szCs w:val="22"/>
        </w:rPr>
      </w:pPr>
    </w:p>
    <w:p w14:paraId="6F2ECF1F" w14:textId="77777777" w:rsidR="00B47D07" w:rsidRPr="00663D9C" w:rsidRDefault="00F6641C" w:rsidP="00663D9C">
      <w:pPr>
        <w:rPr>
          <w:sz w:val="22"/>
          <w:szCs w:val="22"/>
        </w:rPr>
      </w:pPr>
      <w:r w:rsidRPr="00663D9C">
        <w:rPr>
          <w:sz w:val="22"/>
          <w:szCs w:val="22"/>
        </w:rPr>
        <w:t>Neutralizuojantys antikūnai susidarė 2 iš 264</w:t>
      </w:r>
      <w:r w:rsidR="009D3B92" w:rsidRPr="00663D9C">
        <w:rPr>
          <w:sz w:val="22"/>
          <w:szCs w:val="22"/>
        </w:rPr>
        <w:t> </w:t>
      </w:r>
      <w:r w:rsidRPr="00663D9C">
        <w:rPr>
          <w:sz w:val="22"/>
          <w:szCs w:val="22"/>
        </w:rPr>
        <w:t>(0,8</w:t>
      </w:r>
      <w:r w:rsidR="009D3B92" w:rsidRPr="00663D9C">
        <w:rPr>
          <w:sz w:val="22"/>
          <w:szCs w:val="22"/>
        </w:rPr>
        <w:t> </w:t>
      </w:r>
      <w:r w:rsidRPr="00663D9C">
        <w:rPr>
          <w:sz w:val="22"/>
          <w:szCs w:val="22"/>
        </w:rPr>
        <w:t xml:space="preserve">%) </w:t>
      </w:r>
      <w:r w:rsidR="00CF3645" w:rsidRPr="00663D9C">
        <w:rPr>
          <w:sz w:val="22"/>
          <w:szCs w:val="22"/>
        </w:rPr>
        <w:t>vaikų populiacijos</w:t>
      </w:r>
      <w:r w:rsidRPr="00663D9C">
        <w:rPr>
          <w:sz w:val="22"/>
          <w:szCs w:val="22"/>
        </w:rPr>
        <w:t xml:space="preserve"> pacientų</w:t>
      </w:r>
      <w:r w:rsidR="006B5AD0" w:rsidRPr="00663D9C">
        <w:rPr>
          <w:sz w:val="22"/>
          <w:szCs w:val="22"/>
        </w:rPr>
        <w:t>, kenčiančių nuo</w:t>
      </w:r>
      <w:r w:rsidR="00507A6F" w:rsidRPr="00663D9C">
        <w:rPr>
          <w:sz w:val="22"/>
          <w:szCs w:val="22"/>
        </w:rPr>
        <w:t xml:space="preserve"> a</w:t>
      </w:r>
      <w:r w:rsidR="00FD0418" w:rsidRPr="00663D9C">
        <w:rPr>
          <w:sz w:val="22"/>
          <w:szCs w:val="22"/>
        </w:rPr>
        <w:t xml:space="preserve">patinių galūnių </w:t>
      </w:r>
      <w:proofErr w:type="spellStart"/>
      <w:r w:rsidR="00FD0418" w:rsidRPr="00663D9C">
        <w:rPr>
          <w:sz w:val="22"/>
          <w:szCs w:val="22"/>
        </w:rPr>
        <w:t>spa</w:t>
      </w:r>
      <w:r w:rsidR="00507A6F" w:rsidRPr="00663D9C">
        <w:rPr>
          <w:sz w:val="22"/>
          <w:szCs w:val="22"/>
        </w:rPr>
        <w:t>zmiškum</w:t>
      </w:r>
      <w:r w:rsidR="00032263" w:rsidRPr="00663D9C">
        <w:rPr>
          <w:sz w:val="22"/>
          <w:szCs w:val="22"/>
        </w:rPr>
        <w:t>o</w:t>
      </w:r>
      <w:proofErr w:type="spellEnd"/>
      <w:r w:rsidR="00FD0418" w:rsidRPr="00663D9C">
        <w:rPr>
          <w:sz w:val="22"/>
          <w:szCs w:val="22"/>
        </w:rPr>
        <w:t xml:space="preserve">, </w:t>
      </w:r>
      <w:r w:rsidR="00574F54" w:rsidRPr="00663D9C">
        <w:rPr>
          <w:sz w:val="22"/>
          <w:szCs w:val="22"/>
        </w:rPr>
        <w:t>kuri</w:t>
      </w:r>
      <w:r w:rsidRPr="00663D9C">
        <w:rPr>
          <w:sz w:val="22"/>
          <w:szCs w:val="22"/>
        </w:rPr>
        <w:t>e</w:t>
      </w:r>
      <w:r w:rsidR="00B62485" w:rsidRPr="00663D9C">
        <w:rPr>
          <w:sz w:val="22"/>
          <w:szCs w:val="22"/>
        </w:rPr>
        <w:t xml:space="preserve"> </w:t>
      </w:r>
      <w:r w:rsidRPr="00663D9C">
        <w:rPr>
          <w:sz w:val="22"/>
          <w:szCs w:val="22"/>
        </w:rPr>
        <w:t xml:space="preserve">buvo gydyti BOTOX iki 5 gydymo ciklų </w:t>
      </w:r>
      <w:r w:rsidR="00793363" w:rsidRPr="00663D9C">
        <w:rPr>
          <w:sz w:val="22"/>
          <w:szCs w:val="22"/>
        </w:rPr>
        <w:t xml:space="preserve">ir kurių </w:t>
      </w:r>
      <w:r w:rsidR="00B62485" w:rsidRPr="00663D9C">
        <w:rPr>
          <w:sz w:val="22"/>
          <w:szCs w:val="22"/>
        </w:rPr>
        <w:t xml:space="preserve">mėginiai buvo </w:t>
      </w:r>
      <w:r w:rsidR="00793363" w:rsidRPr="00663D9C">
        <w:rPr>
          <w:sz w:val="22"/>
          <w:szCs w:val="22"/>
        </w:rPr>
        <w:t>iš</w:t>
      </w:r>
      <w:r w:rsidR="00B62485" w:rsidRPr="00663D9C">
        <w:rPr>
          <w:sz w:val="22"/>
          <w:szCs w:val="22"/>
        </w:rPr>
        <w:t xml:space="preserve">tirti </w:t>
      </w:r>
      <w:r w:rsidR="00FD0418" w:rsidRPr="00663D9C">
        <w:rPr>
          <w:sz w:val="22"/>
          <w:szCs w:val="22"/>
        </w:rPr>
        <w:t>vieno 3</w:t>
      </w:r>
      <w:r w:rsidR="009D3B92" w:rsidRPr="00663D9C">
        <w:rPr>
          <w:sz w:val="22"/>
          <w:szCs w:val="22"/>
        </w:rPr>
        <w:t> </w:t>
      </w:r>
      <w:r w:rsidR="00FD0418" w:rsidRPr="00663D9C">
        <w:rPr>
          <w:sz w:val="22"/>
          <w:szCs w:val="22"/>
        </w:rPr>
        <w:t>fazės tyrimo ir atviro</w:t>
      </w:r>
      <w:r w:rsidR="00B62485" w:rsidRPr="00663D9C">
        <w:rPr>
          <w:sz w:val="22"/>
          <w:szCs w:val="22"/>
        </w:rPr>
        <w:t>jo</w:t>
      </w:r>
      <w:r w:rsidR="00FD0418" w:rsidRPr="00663D9C">
        <w:rPr>
          <w:sz w:val="22"/>
          <w:szCs w:val="22"/>
        </w:rPr>
        <w:t xml:space="preserve"> pratęsimo tyrimo</w:t>
      </w:r>
      <w:r w:rsidR="00F70232" w:rsidRPr="00663D9C">
        <w:rPr>
          <w:sz w:val="22"/>
          <w:szCs w:val="22"/>
        </w:rPr>
        <w:t xml:space="preserve"> metu</w:t>
      </w:r>
      <w:r w:rsidR="00FD0418" w:rsidRPr="00663D9C">
        <w:rPr>
          <w:sz w:val="22"/>
          <w:szCs w:val="22"/>
        </w:rPr>
        <w:t xml:space="preserve">. Abu pacientai </w:t>
      </w:r>
      <w:r w:rsidRPr="00663D9C">
        <w:rPr>
          <w:sz w:val="22"/>
          <w:szCs w:val="22"/>
        </w:rPr>
        <w:t xml:space="preserve">ir toliau patyrė klinikinę naudą tęsiant </w:t>
      </w:r>
      <w:r w:rsidR="00FD0418" w:rsidRPr="00663D9C">
        <w:rPr>
          <w:sz w:val="22"/>
          <w:szCs w:val="22"/>
        </w:rPr>
        <w:t>tolesn</w:t>
      </w:r>
      <w:r w:rsidRPr="00663D9C">
        <w:rPr>
          <w:sz w:val="22"/>
          <w:szCs w:val="22"/>
        </w:rPr>
        <w:t xml:space="preserve">į </w:t>
      </w:r>
      <w:r w:rsidR="00FD0418" w:rsidRPr="00663D9C">
        <w:rPr>
          <w:sz w:val="22"/>
          <w:szCs w:val="22"/>
        </w:rPr>
        <w:t>gydym</w:t>
      </w:r>
      <w:r w:rsidRPr="00663D9C">
        <w:rPr>
          <w:sz w:val="22"/>
          <w:szCs w:val="22"/>
        </w:rPr>
        <w:t>ą</w:t>
      </w:r>
      <w:r w:rsidR="00FD0418" w:rsidRPr="00663D9C">
        <w:rPr>
          <w:sz w:val="22"/>
          <w:szCs w:val="22"/>
        </w:rPr>
        <w:t xml:space="preserve"> BOTOX</w:t>
      </w:r>
      <w:r w:rsidR="009E3B0E" w:rsidRPr="00663D9C">
        <w:rPr>
          <w:sz w:val="22"/>
          <w:szCs w:val="22"/>
        </w:rPr>
        <w:t>.</w:t>
      </w:r>
      <w:r w:rsidR="00FD0418" w:rsidRPr="00663D9C">
        <w:rPr>
          <w:sz w:val="22"/>
          <w:szCs w:val="22"/>
        </w:rPr>
        <w:t xml:space="preserve"> </w:t>
      </w:r>
    </w:p>
    <w:p w14:paraId="71CCDAB6" w14:textId="77777777" w:rsidR="00B47D07" w:rsidRDefault="00B47D07" w:rsidP="00663D9C">
      <w:pPr>
        <w:rPr>
          <w:sz w:val="22"/>
          <w:szCs w:val="22"/>
        </w:rPr>
      </w:pPr>
    </w:p>
    <w:p w14:paraId="5AEF5B19" w14:textId="77777777" w:rsidR="00D33BFA" w:rsidRPr="00D33BFA" w:rsidRDefault="00F6641C" w:rsidP="00115439">
      <w:pPr>
        <w:jc w:val="both"/>
        <w:rPr>
          <w:i/>
          <w:iCs/>
          <w:sz w:val="22"/>
          <w:szCs w:val="22"/>
          <w:u w:val="single"/>
          <w:lang w:eastAsia="lt-LT" w:bidi="lt-LT"/>
        </w:rPr>
      </w:pPr>
      <w:bookmarkStart w:id="10" w:name="_Hlk89257658"/>
      <w:proofErr w:type="spellStart"/>
      <w:r w:rsidRPr="00D33BFA">
        <w:rPr>
          <w:i/>
          <w:iCs/>
          <w:sz w:val="22"/>
          <w:szCs w:val="22"/>
          <w:u w:val="single"/>
          <w:lang w:eastAsia="lt-LT" w:bidi="lt-LT"/>
        </w:rPr>
        <w:t>Židininis</w:t>
      </w:r>
      <w:proofErr w:type="spellEnd"/>
      <w:r w:rsidRPr="00D33BFA">
        <w:rPr>
          <w:i/>
          <w:iCs/>
          <w:sz w:val="22"/>
          <w:szCs w:val="22"/>
          <w:u w:val="single"/>
          <w:lang w:eastAsia="lt-LT" w:bidi="lt-LT"/>
        </w:rPr>
        <w:t xml:space="preserve"> suaugusiųjų viršutinių galūnių </w:t>
      </w:r>
      <w:proofErr w:type="spellStart"/>
      <w:r w:rsidRPr="00D33BFA">
        <w:rPr>
          <w:i/>
          <w:iCs/>
          <w:sz w:val="22"/>
          <w:szCs w:val="22"/>
          <w:u w:val="single"/>
          <w:lang w:eastAsia="lt-LT" w:bidi="lt-LT"/>
        </w:rPr>
        <w:t>spazmiškumas</w:t>
      </w:r>
      <w:proofErr w:type="spellEnd"/>
      <w:r w:rsidRPr="00D33BFA">
        <w:rPr>
          <w:i/>
          <w:iCs/>
          <w:sz w:val="22"/>
          <w:szCs w:val="22"/>
          <w:u w:val="single"/>
          <w:lang w:eastAsia="lt-LT" w:bidi="lt-LT"/>
        </w:rPr>
        <w:t xml:space="preserve"> sergant insultu</w:t>
      </w:r>
    </w:p>
    <w:p w14:paraId="2B86A5F9" w14:textId="77777777" w:rsidR="00D33BFA" w:rsidRPr="00D33BFA" w:rsidRDefault="00D33BFA" w:rsidP="00115439">
      <w:pPr>
        <w:jc w:val="both"/>
        <w:rPr>
          <w:i/>
          <w:iCs/>
          <w:sz w:val="22"/>
          <w:szCs w:val="22"/>
          <w:u w:val="single"/>
          <w:lang w:eastAsia="lt-LT" w:bidi="lt-LT"/>
        </w:rPr>
      </w:pPr>
    </w:p>
    <w:p w14:paraId="679A1DC4" w14:textId="77777777" w:rsidR="00D33BFA" w:rsidRPr="00D33BFA" w:rsidRDefault="00F6641C" w:rsidP="007C30F5">
      <w:pPr>
        <w:rPr>
          <w:sz w:val="22"/>
          <w:szCs w:val="22"/>
          <w:lang w:eastAsia="lt-LT" w:bidi="lt-LT"/>
        </w:rPr>
      </w:pPr>
      <w:r w:rsidRPr="00D33BFA">
        <w:rPr>
          <w:sz w:val="22"/>
          <w:szCs w:val="22"/>
          <w:lang w:eastAsia="lt-LT" w:bidi="lt-LT"/>
        </w:rPr>
        <w:t xml:space="preserve">BOTOX veiksmingumas ir saugumas gydant suaugusiųjų viršutinių galūnių </w:t>
      </w:r>
      <w:proofErr w:type="spellStart"/>
      <w:r w:rsidRPr="00D33BFA">
        <w:rPr>
          <w:sz w:val="22"/>
          <w:szCs w:val="22"/>
          <w:lang w:eastAsia="lt-LT" w:bidi="lt-LT"/>
        </w:rPr>
        <w:t>spazmiškumą</w:t>
      </w:r>
      <w:proofErr w:type="spellEnd"/>
      <w:r w:rsidRPr="00D33BFA">
        <w:rPr>
          <w:sz w:val="22"/>
          <w:szCs w:val="22"/>
          <w:lang w:eastAsia="lt-LT" w:bidi="lt-LT"/>
        </w:rPr>
        <w:t xml:space="preserve"> buvo įvertint</w:t>
      </w:r>
      <w:r w:rsidR="006C5C4D">
        <w:rPr>
          <w:sz w:val="22"/>
          <w:szCs w:val="22"/>
          <w:lang w:eastAsia="lt-LT" w:bidi="lt-LT"/>
        </w:rPr>
        <w:t>as</w:t>
      </w:r>
      <w:r w:rsidRPr="00D33BFA">
        <w:rPr>
          <w:sz w:val="22"/>
          <w:szCs w:val="22"/>
          <w:lang w:eastAsia="lt-LT" w:bidi="lt-LT"/>
        </w:rPr>
        <w:t xml:space="preserve"> atsitiktinių imčių </w:t>
      </w:r>
      <w:proofErr w:type="spellStart"/>
      <w:r w:rsidRPr="00D33BFA">
        <w:rPr>
          <w:sz w:val="22"/>
          <w:szCs w:val="22"/>
          <w:lang w:eastAsia="lt-LT" w:bidi="lt-LT"/>
        </w:rPr>
        <w:t>daugiacentri</w:t>
      </w:r>
      <w:r w:rsidR="006C5C4D">
        <w:rPr>
          <w:sz w:val="22"/>
          <w:szCs w:val="22"/>
          <w:lang w:eastAsia="lt-LT" w:bidi="lt-LT"/>
        </w:rPr>
        <w:t>o</w:t>
      </w:r>
      <w:proofErr w:type="spellEnd"/>
      <w:r w:rsidRPr="00D33BFA">
        <w:rPr>
          <w:sz w:val="22"/>
          <w:szCs w:val="22"/>
          <w:lang w:eastAsia="lt-LT" w:bidi="lt-LT"/>
        </w:rPr>
        <w:t xml:space="preserve"> dvigubai </w:t>
      </w:r>
      <w:r w:rsidR="006C5C4D">
        <w:rPr>
          <w:sz w:val="22"/>
          <w:szCs w:val="22"/>
          <w:lang w:eastAsia="lt-LT" w:bidi="lt-LT"/>
        </w:rPr>
        <w:t>koduoto</w:t>
      </w:r>
      <w:r w:rsidRPr="00D33BFA">
        <w:rPr>
          <w:sz w:val="22"/>
          <w:szCs w:val="22"/>
          <w:lang w:eastAsia="lt-LT" w:bidi="lt-LT"/>
        </w:rPr>
        <w:t xml:space="preserve"> placebu kontroliuojam</w:t>
      </w:r>
      <w:r w:rsidR="006C5C4D">
        <w:rPr>
          <w:sz w:val="22"/>
          <w:szCs w:val="22"/>
          <w:lang w:eastAsia="lt-LT" w:bidi="lt-LT"/>
        </w:rPr>
        <w:t>o</w:t>
      </w:r>
      <w:r w:rsidRPr="00D33BFA">
        <w:rPr>
          <w:sz w:val="22"/>
          <w:szCs w:val="22"/>
          <w:lang w:eastAsia="lt-LT" w:bidi="lt-LT"/>
        </w:rPr>
        <w:t xml:space="preserve"> tyrim</w:t>
      </w:r>
      <w:r w:rsidR="006C5C4D">
        <w:rPr>
          <w:sz w:val="22"/>
          <w:szCs w:val="22"/>
          <w:lang w:eastAsia="lt-LT" w:bidi="lt-LT"/>
        </w:rPr>
        <w:t>o</w:t>
      </w:r>
      <w:r w:rsidRPr="00D33BFA">
        <w:rPr>
          <w:sz w:val="22"/>
          <w:szCs w:val="22"/>
          <w:lang w:eastAsia="lt-LT" w:bidi="lt-LT"/>
        </w:rPr>
        <w:t xml:space="preserve"> metu.</w:t>
      </w:r>
    </w:p>
    <w:p w14:paraId="1E74E004" w14:textId="77777777" w:rsidR="00D33BFA" w:rsidRPr="00D33BFA" w:rsidRDefault="00D33BFA" w:rsidP="00115439">
      <w:pPr>
        <w:jc w:val="both"/>
        <w:rPr>
          <w:sz w:val="22"/>
          <w:szCs w:val="22"/>
          <w:u w:val="single"/>
          <w:lang w:eastAsia="lt-LT" w:bidi="lt-LT"/>
        </w:rPr>
      </w:pPr>
    </w:p>
    <w:p w14:paraId="04C2BDF1" w14:textId="77777777" w:rsidR="00D33BFA" w:rsidRPr="00D33BFA" w:rsidRDefault="00F6641C" w:rsidP="007C30F5">
      <w:pPr>
        <w:rPr>
          <w:sz w:val="22"/>
          <w:szCs w:val="22"/>
          <w:lang w:eastAsia="lt-LT" w:bidi="lt-LT"/>
        </w:rPr>
      </w:pPr>
      <w:r w:rsidRPr="00D33BFA">
        <w:rPr>
          <w:sz w:val="22"/>
          <w:szCs w:val="22"/>
          <w:lang w:eastAsia="lt-LT" w:bidi="lt-LT"/>
        </w:rPr>
        <w:t xml:space="preserve">Į </w:t>
      </w:r>
      <w:r w:rsidR="006C5C4D">
        <w:rPr>
          <w:sz w:val="22"/>
          <w:szCs w:val="22"/>
          <w:lang w:eastAsia="lt-LT" w:bidi="lt-LT"/>
        </w:rPr>
        <w:t xml:space="preserve">šį </w:t>
      </w:r>
      <w:r w:rsidRPr="00D33BFA">
        <w:rPr>
          <w:sz w:val="22"/>
          <w:szCs w:val="22"/>
          <w:lang w:eastAsia="lt-LT" w:bidi="lt-LT"/>
        </w:rPr>
        <w:t xml:space="preserve">tyrimą buvo įtraukti mažiausiai prieš 6 mėnesius insultą patyrę 126 suaugę pacientai (64 BOTOX ir 62 placebo grupėse), kuriems pasireiškė viršutinių galūnių </w:t>
      </w:r>
      <w:proofErr w:type="spellStart"/>
      <w:r w:rsidRPr="00D33BFA">
        <w:rPr>
          <w:sz w:val="22"/>
          <w:szCs w:val="22"/>
          <w:lang w:eastAsia="lt-LT" w:bidi="lt-LT"/>
        </w:rPr>
        <w:t>spazmiškumas</w:t>
      </w:r>
      <w:proofErr w:type="spellEnd"/>
      <w:r w:rsidRPr="00D33BFA">
        <w:rPr>
          <w:sz w:val="22"/>
          <w:szCs w:val="22"/>
          <w:lang w:eastAsia="lt-LT" w:bidi="lt-LT"/>
        </w:rPr>
        <w:t xml:space="preserve"> (lenkiamųjų riešo raumenų tonusas pagal </w:t>
      </w:r>
      <w:proofErr w:type="spellStart"/>
      <w:r w:rsidRPr="00D33BFA">
        <w:rPr>
          <w:sz w:val="22"/>
          <w:szCs w:val="22"/>
          <w:lang w:eastAsia="lt-LT" w:bidi="lt-LT"/>
        </w:rPr>
        <w:t>Ašvorto</w:t>
      </w:r>
      <w:proofErr w:type="spellEnd"/>
      <w:r w:rsidRPr="00D33BFA">
        <w:rPr>
          <w:sz w:val="22"/>
          <w:szCs w:val="22"/>
          <w:lang w:eastAsia="lt-LT" w:bidi="lt-LT"/>
        </w:rPr>
        <w:t xml:space="preserve"> skalę bent 3 balai, o lenkiamųjų pirštų raumenų </w:t>
      </w:r>
      <w:r w:rsidR="00A32D41">
        <w:rPr>
          <w:sz w:val="22"/>
          <w:szCs w:val="22"/>
          <w:lang w:eastAsia="lt-LT" w:bidi="lt-LT"/>
        </w:rPr>
        <w:t xml:space="preserve">tonusas </w:t>
      </w:r>
      <w:r w:rsidRPr="00D33BFA">
        <w:rPr>
          <w:sz w:val="22"/>
          <w:szCs w:val="22"/>
          <w:lang w:eastAsia="lt-LT" w:bidi="lt-LT"/>
        </w:rPr>
        <w:t xml:space="preserve">– bent 2 balai). BOTOX (bendra dozė nuo 200 iki 240 vienetų) arba placebas buvo </w:t>
      </w:r>
      <w:r w:rsidR="00F75232">
        <w:rPr>
          <w:sz w:val="22"/>
          <w:szCs w:val="22"/>
          <w:lang w:eastAsia="lt-LT" w:bidi="lt-LT"/>
        </w:rPr>
        <w:t>leidžiamas</w:t>
      </w:r>
      <w:r w:rsidRPr="00D33BFA">
        <w:rPr>
          <w:sz w:val="22"/>
          <w:szCs w:val="22"/>
          <w:lang w:eastAsia="lt-LT" w:bidi="lt-LT"/>
        </w:rPr>
        <w:t xml:space="preserve"> į raumenis: gilųjį lenkiamąjį pirštų raumenį, paviršinį lenkiamąjį pirštų raumenį, stipininį lenkiamąjį riešo raumenį, alkūninį lenkiamąjį riešo raumenį ir prireikus į pritraukiamąjį rankos nykščio raumenį </w:t>
      </w:r>
      <w:r w:rsidR="00EC3B75">
        <w:rPr>
          <w:sz w:val="22"/>
          <w:szCs w:val="22"/>
          <w:lang w:eastAsia="lt-LT" w:bidi="lt-LT"/>
        </w:rPr>
        <w:t>bei</w:t>
      </w:r>
      <w:r w:rsidRPr="00D33BFA">
        <w:rPr>
          <w:sz w:val="22"/>
          <w:szCs w:val="22"/>
          <w:lang w:eastAsia="lt-LT" w:bidi="lt-LT"/>
        </w:rPr>
        <w:t xml:space="preserve"> ilgąjį lenkiamąjį rankos nykščio raumenį. Buvo rekomenduojama naudoti EMG / nervų stimuliatorių, kad raumenis injekcijoms būtų lengviau tinkamai lokalizuoti. Pacientai buvo stebimi 12 savaičių.</w:t>
      </w:r>
    </w:p>
    <w:p w14:paraId="3DFD7AC7" w14:textId="77777777" w:rsidR="00D33BFA" w:rsidRPr="00D33BFA" w:rsidRDefault="00D33BFA" w:rsidP="00115439">
      <w:pPr>
        <w:jc w:val="both"/>
        <w:rPr>
          <w:sz w:val="22"/>
          <w:szCs w:val="22"/>
          <w:lang w:eastAsia="lt-LT" w:bidi="lt-LT"/>
        </w:rPr>
      </w:pPr>
    </w:p>
    <w:p w14:paraId="405BEEEC" w14:textId="77777777" w:rsidR="00D33BFA" w:rsidRPr="00D33BFA" w:rsidRDefault="00F6641C" w:rsidP="007C30F5">
      <w:pPr>
        <w:rPr>
          <w:sz w:val="22"/>
          <w:szCs w:val="22"/>
          <w:lang w:eastAsia="lt-LT" w:bidi="lt-LT"/>
        </w:rPr>
      </w:pPr>
      <w:r w:rsidRPr="00D33BFA">
        <w:rPr>
          <w:sz w:val="22"/>
          <w:szCs w:val="22"/>
          <w:lang w:eastAsia="lt-LT" w:bidi="lt-LT"/>
        </w:rPr>
        <w:t xml:space="preserve">Pirminė veiksmingumo vertinamoji baigtis buvo lenkiamųjų riešo raumenų tonusas 6-ąją savaitę, išmatuotas pagal </w:t>
      </w:r>
      <w:proofErr w:type="spellStart"/>
      <w:r w:rsidRPr="00D33BFA">
        <w:rPr>
          <w:sz w:val="22"/>
          <w:szCs w:val="22"/>
          <w:lang w:eastAsia="lt-LT" w:bidi="lt-LT"/>
        </w:rPr>
        <w:t>Ašvorto</w:t>
      </w:r>
      <w:proofErr w:type="spellEnd"/>
      <w:r w:rsidRPr="00D33BFA">
        <w:rPr>
          <w:sz w:val="22"/>
          <w:szCs w:val="22"/>
          <w:lang w:eastAsia="lt-LT" w:bidi="lt-LT"/>
        </w:rPr>
        <w:t xml:space="preserve"> skalę.</w:t>
      </w:r>
      <w:r w:rsidRPr="00D33BFA">
        <w:rPr>
          <w:lang w:eastAsia="lt-LT" w:bidi="lt-LT"/>
        </w:rPr>
        <w:t xml:space="preserve"> </w:t>
      </w:r>
      <w:r w:rsidRPr="00D33BFA">
        <w:rPr>
          <w:sz w:val="22"/>
          <w:szCs w:val="22"/>
          <w:lang w:eastAsia="lt-LT" w:bidi="lt-LT"/>
        </w:rPr>
        <w:t xml:space="preserve">Pagrindinės antrinės vertinamosios baigtys buvo gydytojo atliekamas bendrasis atsako vertinimas, lenkiamųjų pirštų raumenų tonusas ir lenkiamųjų nykščio raumenų </w:t>
      </w:r>
      <w:r w:rsidRPr="00D33BFA">
        <w:rPr>
          <w:sz w:val="22"/>
          <w:szCs w:val="22"/>
          <w:lang w:eastAsia="lt-LT" w:bidi="lt-LT"/>
        </w:rPr>
        <w:lastRenderedPageBreak/>
        <w:t>tonusas 6</w:t>
      </w:r>
      <w:r w:rsidR="00EC3B75">
        <w:rPr>
          <w:sz w:val="22"/>
          <w:szCs w:val="22"/>
          <w:lang w:eastAsia="lt-LT" w:bidi="lt-LT"/>
        </w:rPr>
        <w:t>-ąją</w:t>
      </w:r>
      <w:r w:rsidRPr="00D33BFA">
        <w:rPr>
          <w:sz w:val="22"/>
          <w:szCs w:val="22"/>
          <w:lang w:eastAsia="lt-LT" w:bidi="lt-LT"/>
        </w:rPr>
        <w:t xml:space="preserve"> savaitę. </w:t>
      </w:r>
      <w:r w:rsidR="006C5C4D">
        <w:rPr>
          <w:sz w:val="22"/>
          <w:szCs w:val="22"/>
          <w:lang w:eastAsia="lt-LT" w:bidi="lt-LT"/>
        </w:rPr>
        <w:t>T</w:t>
      </w:r>
      <w:r w:rsidRPr="00D33BFA">
        <w:rPr>
          <w:sz w:val="22"/>
          <w:szCs w:val="22"/>
          <w:lang w:eastAsia="lt-LT" w:bidi="lt-LT"/>
        </w:rPr>
        <w:t>yrimo pirminės vertinamosios baigties ir pagrindinių antrinių vertinamųjų baigčių rezultatai nurodyti lentelėje toliau.</w:t>
      </w:r>
    </w:p>
    <w:p w14:paraId="21E9AA47" w14:textId="77777777" w:rsidR="00D33BFA" w:rsidRPr="00D33BFA" w:rsidRDefault="00D33BFA" w:rsidP="00D33BFA">
      <w:pPr>
        <w:ind w:left="720"/>
        <w:jc w:val="both"/>
        <w:rPr>
          <w:sz w:val="22"/>
          <w:szCs w:val="22"/>
          <w:u w:val="single"/>
          <w:lang w:eastAsia="lt-LT" w:bidi="lt-LT"/>
        </w:rPr>
      </w:pPr>
    </w:p>
    <w:p w14:paraId="1C3637C4" w14:textId="77777777" w:rsidR="00D33BFA" w:rsidRPr="00D33BFA" w:rsidRDefault="00F6641C" w:rsidP="00D31922">
      <w:pPr>
        <w:keepNext/>
        <w:spacing w:before="240" w:after="120"/>
        <w:ind w:left="2880" w:hanging="2880"/>
        <w:rPr>
          <w:b/>
          <w:bCs/>
          <w:kern w:val="24"/>
          <w:sz w:val="22"/>
          <w:szCs w:val="22"/>
          <w:lang w:eastAsia="lt-LT" w:bidi="lt-LT"/>
        </w:rPr>
      </w:pPr>
      <w:r>
        <w:rPr>
          <w:b/>
          <w:bCs/>
          <w:kern w:val="24"/>
          <w:sz w:val="22"/>
          <w:szCs w:val="22"/>
          <w:lang w:eastAsia="lt-LT" w:bidi="lt-LT"/>
        </w:rPr>
        <w:t>P</w:t>
      </w:r>
      <w:r w:rsidRPr="00D33BFA">
        <w:rPr>
          <w:b/>
          <w:bCs/>
          <w:kern w:val="24"/>
          <w:sz w:val="22"/>
          <w:szCs w:val="22"/>
          <w:lang w:eastAsia="lt-LT" w:bidi="lt-LT"/>
        </w:rPr>
        <w:t xml:space="preserve">irminės ir antrinių veiksmingumo vertinamųjų baigčių rezultatai 6-ąją savaitę </w:t>
      </w:r>
    </w:p>
    <w:tbl>
      <w:tblPr>
        <w:tblW w:w="8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07"/>
        <w:gridCol w:w="2340"/>
        <w:gridCol w:w="1350"/>
      </w:tblGrid>
      <w:tr w:rsidR="009611AC" w14:paraId="027D44C1" w14:textId="77777777" w:rsidTr="00D31922">
        <w:trPr>
          <w:trHeight w:val="241"/>
          <w:jc w:val="center"/>
        </w:trPr>
        <w:tc>
          <w:tcPr>
            <w:tcW w:w="5107" w:type="dxa"/>
            <w:tcBorders>
              <w:top w:val="single" w:sz="12" w:space="0" w:color="auto"/>
              <w:left w:val="single" w:sz="12" w:space="0" w:color="auto"/>
            </w:tcBorders>
          </w:tcPr>
          <w:p w14:paraId="6706291A" w14:textId="77777777" w:rsidR="00D33BFA" w:rsidRPr="00D33BFA" w:rsidRDefault="00D33BFA" w:rsidP="00D33BFA">
            <w:pPr>
              <w:keepNext/>
              <w:keepLines/>
              <w:jc w:val="center"/>
              <w:rPr>
                <w:rFonts w:eastAsia="MS Mincho"/>
                <w:b/>
                <w:bCs/>
                <w:sz w:val="20"/>
                <w:lang w:eastAsia="lt-LT" w:bidi="lt-LT"/>
              </w:rPr>
            </w:pPr>
          </w:p>
        </w:tc>
        <w:tc>
          <w:tcPr>
            <w:tcW w:w="2340" w:type="dxa"/>
            <w:tcBorders>
              <w:top w:val="single" w:sz="12" w:space="0" w:color="auto"/>
            </w:tcBorders>
          </w:tcPr>
          <w:p w14:paraId="7263AE8C" w14:textId="77777777" w:rsidR="00D33BFA" w:rsidRPr="00D33BFA" w:rsidRDefault="00F6641C" w:rsidP="00D33BFA">
            <w:pPr>
              <w:keepNext/>
              <w:keepLines/>
              <w:jc w:val="center"/>
              <w:rPr>
                <w:rFonts w:eastAsia="MS Mincho"/>
                <w:b/>
                <w:sz w:val="20"/>
                <w:lang w:eastAsia="lt-LT" w:bidi="lt-LT"/>
              </w:rPr>
            </w:pPr>
            <w:r w:rsidRPr="00D33BFA">
              <w:rPr>
                <w:rFonts w:eastAsia="MS Mincho"/>
                <w:b/>
                <w:sz w:val="20"/>
                <w:lang w:eastAsia="lt-LT" w:bidi="lt-LT"/>
              </w:rPr>
              <w:t>BOTOX nuo 200 iki 240 vienetų</w:t>
            </w:r>
            <w:r w:rsidRPr="00D33BFA">
              <w:rPr>
                <w:rFonts w:eastAsia="MS Mincho"/>
                <w:b/>
                <w:sz w:val="20"/>
                <w:vertAlign w:val="superscript"/>
                <w:lang w:eastAsia="lt-LT" w:bidi="lt-LT"/>
              </w:rPr>
              <w:t xml:space="preserve"> </w:t>
            </w:r>
            <w:r w:rsidRPr="00D33BFA">
              <w:rPr>
                <w:rFonts w:eastAsia="MS Mincho"/>
                <w:b/>
                <w:sz w:val="20"/>
                <w:lang w:eastAsia="lt-LT" w:bidi="lt-LT"/>
              </w:rPr>
              <w:t xml:space="preserve"> (N = 64)</w:t>
            </w:r>
          </w:p>
        </w:tc>
        <w:tc>
          <w:tcPr>
            <w:tcW w:w="1350" w:type="dxa"/>
            <w:tcBorders>
              <w:top w:val="single" w:sz="12" w:space="0" w:color="auto"/>
              <w:right w:val="single" w:sz="12" w:space="0" w:color="auto"/>
            </w:tcBorders>
          </w:tcPr>
          <w:p w14:paraId="752C2479" w14:textId="77777777" w:rsidR="00D33BFA" w:rsidRPr="00D33BFA" w:rsidRDefault="00F6641C" w:rsidP="00D33BFA">
            <w:pPr>
              <w:keepNext/>
              <w:keepLines/>
              <w:jc w:val="center"/>
              <w:rPr>
                <w:rFonts w:eastAsia="MS Mincho"/>
                <w:b/>
                <w:sz w:val="20"/>
                <w:lang w:eastAsia="lt-LT" w:bidi="lt-LT"/>
              </w:rPr>
            </w:pPr>
            <w:r w:rsidRPr="00D33BFA">
              <w:rPr>
                <w:rFonts w:eastAsia="MS Mincho"/>
                <w:b/>
                <w:sz w:val="20"/>
                <w:lang w:eastAsia="lt-LT" w:bidi="lt-LT"/>
              </w:rPr>
              <w:t>Placebas</w:t>
            </w:r>
          </w:p>
          <w:p w14:paraId="39801A49" w14:textId="77777777" w:rsidR="00D33BFA" w:rsidRPr="00D33BFA" w:rsidRDefault="00F6641C" w:rsidP="00D33BFA">
            <w:pPr>
              <w:keepNext/>
              <w:keepLines/>
              <w:jc w:val="center"/>
              <w:rPr>
                <w:rFonts w:eastAsia="MS Mincho"/>
                <w:b/>
                <w:sz w:val="20"/>
                <w:lang w:eastAsia="lt-LT" w:bidi="lt-LT"/>
              </w:rPr>
            </w:pPr>
            <w:r w:rsidRPr="00D33BFA">
              <w:rPr>
                <w:rFonts w:eastAsia="MS Mincho"/>
                <w:b/>
                <w:sz w:val="20"/>
                <w:lang w:eastAsia="lt-LT" w:bidi="lt-LT"/>
              </w:rPr>
              <w:t>(N = 62)</w:t>
            </w:r>
          </w:p>
        </w:tc>
      </w:tr>
      <w:tr w:rsidR="009611AC" w14:paraId="4F2C4B6E" w14:textId="77777777" w:rsidTr="00D31922">
        <w:trPr>
          <w:trHeight w:val="195"/>
          <w:jc w:val="center"/>
        </w:trPr>
        <w:tc>
          <w:tcPr>
            <w:tcW w:w="5107" w:type="dxa"/>
            <w:tcBorders>
              <w:left w:val="single" w:sz="12" w:space="0" w:color="auto"/>
            </w:tcBorders>
          </w:tcPr>
          <w:p w14:paraId="1AC3589D" w14:textId="77777777" w:rsidR="00D33BFA" w:rsidRPr="00D33BFA" w:rsidRDefault="00F6641C" w:rsidP="00EC3B75">
            <w:pPr>
              <w:keepNext/>
              <w:keepLines/>
              <w:rPr>
                <w:rFonts w:eastAsia="MS Mincho"/>
                <w:b/>
                <w:sz w:val="20"/>
                <w:lang w:eastAsia="lt-LT" w:bidi="lt-LT"/>
              </w:rPr>
            </w:pPr>
            <w:r w:rsidRPr="00D33BFA">
              <w:rPr>
                <w:rFonts w:eastAsia="MS Mincho"/>
                <w:b/>
                <w:sz w:val="20"/>
                <w:lang w:eastAsia="lt-LT" w:bidi="lt-LT"/>
              </w:rPr>
              <w:t xml:space="preserve">Vidutinis lenkiamųjų riešo raumenų tonuso pokytis </w:t>
            </w:r>
            <w:r w:rsidR="00EC3B75">
              <w:rPr>
                <w:rFonts w:eastAsia="MS Mincho"/>
                <w:b/>
                <w:sz w:val="20"/>
                <w:lang w:eastAsia="lt-LT" w:bidi="lt-LT"/>
              </w:rPr>
              <w:t>pa</w:t>
            </w:r>
            <w:r w:rsidRPr="00D33BFA">
              <w:rPr>
                <w:rFonts w:eastAsia="MS Mincho"/>
                <w:b/>
                <w:sz w:val="20"/>
                <w:lang w:eastAsia="lt-LT" w:bidi="lt-LT"/>
              </w:rPr>
              <w:t>lygin</w:t>
            </w:r>
            <w:r w:rsidR="00EC3B75">
              <w:rPr>
                <w:rFonts w:eastAsia="MS Mincho"/>
                <w:b/>
                <w:sz w:val="20"/>
                <w:lang w:eastAsia="lt-LT" w:bidi="lt-LT"/>
              </w:rPr>
              <w:t>ti</w:t>
            </w:r>
            <w:r w:rsidRPr="00D33BFA">
              <w:rPr>
                <w:rFonts w:eastAsia="MS Mincho"/>
                <w:b/>
                <w:sz w:val="20"/>
                <w:lang w:eastAsia="lt-LT" w:bidi="lt-LT"/>
              </w:rPr>
              <w:t xml:space="preserve"> su pradiniu pagal </w:t>
            </w:r>
            <w:proofErr w:type="spellStart"/>
            <w:r w:rsidRPr="00D33BFA">
              <w:rPr>
                <w:rFonts w:eastAsia="MS Mincho"/>
                <w:b/>
                <w:sz w:val="20"/>
                <w:lang w:eastAsia="lt-LT" w:bidi="lt-LT"/>
              </w:rPr>
              <w:t>Ašvorto</w:t>
            </w:r>
            <w:proofErr w:type="spellEnd"/>
            <w:r w:rsidRPr="00D33BFA">
              <w:rPr>
                <w:rFonts w:eastAsia="MS Mincho"/>
                <w:b/>
                <w:sz w:val="20"/>
                <w:lang w:eastAsia="lt-LT" w:bidi="lt-LT"/>
              </w:rPr>
              <w:t xml:space="preserve"> </w:t>
            </w:r>
            <w:proofErr w:type="spellStart"/>
            <w:r w:rsidRPr="00D33BFA">
              <w:rPr>
                <w:rFonts w:eastAsia="MS Mincho"/>
                <w:b/>
                <w:sz w:val="20"/>
                <w:lang w:eastAsia="lt-LT" w:bidi="lt-LT"/>
              </w:rPr>
              <w:t>s</w:t>
            </w:r>
            <w:r w:rsidRPr="00D33BFA">
              <w:rPr>
                <w:b/>
                <w:bCs/>
                <w:sz w:val="20"/>
                <w:lang w:eastAsia="lt-LT" w:bidi="lt-LT"/>
              </w:rPr>
              <w:t>kal</w:t>
            </w:r>
            <w:r w:rsidR="00EC3B75">
              <w:rPr>
                <w:b/>
                <w:bCs/>
                <w:sz w:val="20"/>
                <w:lang w:eastAsia="lt-LT" w:bidi="lt-LT"/>
              </w:rPr>
              <w:t>ę</w:t>
            </w:r>
            <w:r w:rsidR="00EC3B75">
              <w:rPr>
                <w:sz w:val="20"/>
                <w:vertAlign w:val="superscript"/>
                <w:lang w:eastAsia="lt-LT" w:bidi="lt-LT"/>
              </w:rPr>
              <w:t>a</w:t>
            </w:r>
            <w:proofErr w:type="spellEnd"/>
            <w:r w:rsidRPr="00D33BFA">
              <w:rPr>
                <w:rFonts w:eastAsia="MS Mincho"/>
                <w:b/>
                <w:sz w:val="20"/>
                <w:lang w:eastAsia="lt-LT" w:bidi="lt-LT"/>
              </w:rPr>
              <w:t xml:space="preserve">  </w:t>
            </w:r>
          </w:p>
        </w:tc>
        <w:tc>
          <w:tcPr>
            <w:tcW w:w="2340" w:type="dxa"/>
          </w:tcPr>
          <w:p w14:paraId="532B30DD"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–1,7*</w:t>
            </w:r>
          </w:p>
        </w:tc>
        <w:tc>
          <w:tcPr>
            <w:tcW w:w="1350" w:type="dxa"/>
            <w:tcBorders>
              <w:right w:val="single" w:sz="12" w:space="0" w:color="auto"/>
            </w:tcBorders>
          </w:tcPr>
          <w:p w14:paraId="3AFE771C"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–0,5</w:t>
            </w:r>
          </w:p>
        </w:tc>
      </w:tr>
      <w:tr w:rsidR="009611AC" w14:paraId="44FE1FEB" w14:textId="77777777" w:rsidTr="00D31922">
        <w:trPr>
          <w:trHeight w:val="196"/>
          <w:jc w:val="center"/>
        </w:trPr>
        <w:tc>
          <w:tcPr>
            <w:tcW w:w="5107" w:type="dxa"/>
            <w:tcBorders>
              <w:left w:val="single" w:sz="12" w:space="0" w:color="auto"/>
            </w:tcBorders>
          </w:tcPr>
          <w:p w14:paraId="7156A821" w14:textId="77777777" w:rsidR="00D33BFA" w:rsidRPr="00D33BFA" w:rsidRDefault="00F6641C" w:rsidP="00D33BFA">
            <w:pPr>
              <w:keepNext/>
              <w:keepLines/>
              <w:rPr>
                <w:rFonts w:eastAsia="MS Mincho"/>
                <w:b/>
                <w:sz w:val="20"/>
                <w:lang w:eastAsia="lt-LT" w:bidi="lt-LT"/>
              </w:rPr>
            </w:pPr>
            <w:r w:rsidRPr="00D33BFA">
              <w:rPr>
                <w:rFonts w:eastAsia="MS Mincho"/>
                <w:b/>
                <w:sz w:val="20"/>
                <w:lang w:eastAsia="lt-LT" w:bidi="lt-LT"/>
              </w:rPr>
              <w:t>Gydytojo atliekam</w:t>
            </w:r>
            <w:r w:rsidR="00EC3B75">
              <w:rPr>
                <w:rFonts w:eastAsia="MS Mincho"/>
                <w:b/>
                <w:sz w:val="20"/>
                <w:lang w:eastAsia="lt-LT" w:bidi="lt-LT"/>
              </w:rPr>
              <w:t>o bendrojo atsako į gydy</w:t>
            </w:r>
            <w:r w:rsidRPr="00D33BFA">
              <w:rPr>
                <w:rFonts w:eastAsia="MS Mincho"/>
                <w:b/>
                <w:sz w:val="20"/>
                <w:lang w:eastAsia="lt-LT" w:bidi="lt-LT"/>
              </w:rPr>
              <w:t xml:space="preserve">mą vidutinis </w:t>
            </w:r>
            <w:proofErr w:type="spellStart"/>
            <w:r w:rsidRPr="00D33BFA">
              <w:rPr>
                <w:rFonts w:eastAsia="MS Mincho"/>
                <w:b/>
                <w:sz w:val="20"/>
                <w:lang w:eastAsia="lt-LT" w:bidi="lt-LT"/>
              </w:rPr>
              <w:t>vertinimas</w:t>
            </w:r>
            <w:r w:rsidRPr="00D33BFA">
              <w:rPr>
                <w:rFonts w:eastAsia="MS Mincho"/>
                <w:b/>
                <w:sz w:val="20"/>
                <w:vertAlign w:val="superscript"/>
                <w:lang w:eastAsia="lt-LT" w:bidi="lt-LT"/>
              </w:rPr>
              <w:t>b</w:t>
            </w:r>
            <w:proofErr w:type="spellEnd"/>
            <w:r w:rsidRPr="00D33BFA">
              <w:rPr>
                <w:rFonts w:eastAsia="MS Mincho"/>
                <w:b/>
                <w:sz w:val="20"/>
                <w:lang w:eastAsia="lt-LT" w:bidi="lt-LT"/>
              </w:rPr>
              <w:t xml:space="preserve"> </w:t>
            </w:r>
          </w:p>
        </w:tc>
        <w:tc>
          <w:tcPr>
            <w:tcW w:w="2340" w:type="dxa"/>
          </w:tcPr>
          <w:p w14:paraId="247CECC8"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1,8*</w:t>
            </w:r>
          </w:p>
        </w:tc>
        <w:tc>
          <w:tcPr>
            <w:tcW w:w="1350" w:type="dxa"/>
            <w:tcBorders>
              <w:right w:val="single" w:sz="12" w:space="0" w:color="auto"/>
            </w:tcBorders>
          </w:tcPr>
          <w:p w14:paraId="6794729F"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0,6</w:t>
            </w:r>
          </w:p>
        </w:tc>
      </w:tr>
      <w:tr w:rsidR="009611AC" w14:paraId="3F41EB62" w14:textId="77777777" w:rsidTr="00D31922">
        <w:trPr>
          <w:trHeight w:val="246"/>
          <w:jc w:val="center"/>
        </w:trPr>
        <w:tc>
          <w:tcPr>
            <w:tcW w:w="5107" w:type="dxa"/>
            <w:tcBorders>
              <w:left w:val="single" w:sz="12" w:space="0" w:color="auto"/>
            </w:tcBorders>
          </w:tcPr>
          <w:p w14:paraId="641B5243" w14:textId="77777777" w:rsidR="00D33BFA" w:rsidRPr="00D33BFA" w:rsidRDefault="00F6641C" w:rsidP="00EC3B75">
            <w:pPr>
              <w:keepNext/>
              <w:keepLines/>
              <w:rPr>
                <w:rFonts w:eastAsia="MS Mincho"/>
                <w:b/>
                <w:sz w:val="20"/>
                <w:lang w:eastAsia="lt-LT" w:bidi="lt-LT"/>
              </w:rPr>
            </w:pPr>
            <w:r w:rsidRPr="00D33BFA">
              <w:rPr>
                <w:rFonts w:eastAsia="MS Mincho"/>
                <w:b/>
                <w:sz w:val="20"/>
                <w:lang w:eastAsia="lt-LT" w:bidi="lt-LT"/>
              </w:rPr>
              <w:t xml:space="preserve">Vidutinis lenkiamųjų pirštų raumenų tonuso pokytis </w:t>
            </w:r>
            <w:r w:rsidR="00EC3B75">
              <w:rPr>
                <w:rFonts w:eastAsia="MS Mincho"/>
                <w:b/>
                <w:sz w:val="20"/>
                <w:lang w:eastAsia="lt-LT" w:bidi="lt-LT"/>
              </w:rPr>
              <w:t>pa</w:t>
            </w:r>
            <w:r w:rsidRPr="00D33BFA">
              <w:rPr>
                <w:rFonts w:eastAsia="MS Mincho"/>
                <w:b/>
                <w:sz w:val="20"/>
                <w:lang w:eastAsia="lt-LT" w:bidi="lt-LT"/>
              </w:rPr>
              <w:t>lygin</w:t>
            </w:r>
            <w:r w:rsidR="00EC3B75">
              <w:rPr>
                <w:rFonts w:eastAsia="MS Mincho"/>
                <w:b/>
                <w:sz w:val="20"/>
                <w:lang w:eastAsia="lt-LT" w:bidi="lt-LT"/>
              </w:rPr>
              <w:t>ti</w:t>
            </w:r>
            <w:r w:rsidRPr="00D33BFA">
              <w:rPr>
                <w:rFonts w:eastAsia="MS Mincho"/>
                <w:b/>
                <w:sz w:val="20"/>
                <w:lang w:eastAsia="lt-LT" w:bidi="lt-LT"/>
              </w:rPr>
              <w:t xml:space="preserve"> su pradiniu pagal </w:t>
            </w:r>
            <w:proofErr w:type="spellStart"/>
            <w:r w:rsidRPr="00D33BFA">
              <w:rPr>
                <w:rFonts w:eastAsia="MS Mincho"/>
                <w:b/>
                <w:sz w:val="20"/>
                <w:lang w:eastAsia="lt-LT" w:bidi="lt-LT"/>
              </w:rPr>
              <w:t>Ašvorto</w:t>
            </w:r>
            <w:proofErr w:type="spellEnd"/>
            <w:r w:rsidRPr="00D33BFA">
              <w:rPr>
                <w:rFonts w:eastAsia="MS Mincho"/>
                <w:b/>
                <w:sz w:val="20"/>
                <w:lang w:eastAsia="lt-LT" w:bidi="lt-LT"/>
              </w:rPr>
              <w:t xml:space="preserve"> </w:t>
            </w:r>
            <w:proofErr w:type="spellStart"/>
            <w:r w:rsidRPr="00D33BFA">
              <w:rPr>
                <w:rFonts w:eastAsia="MS Mincho"/>
                <w:b/>
                <w:sz w:val="20"/>
                <w:lang w:eastAsia="lt-LT" w:bidi="lt-LT"/>
              </w:rPr>
              <w:t>skal</w:t>
            </w:r>
            <w:r w:rsidR="00EC3B75">
              <w:rPr>
                <w:rFonts w:eastAsia="MS Mincho"/>
                <w:b/>
                <w:sz w:val="20"/>
                <w:lang w:eastAsia="lt-LT" w:bidi="lt-LT"/>
              </w:rPr>
              <w:t>ę</w:t>
            </w:r>
            <w:r w:rsidR="00EC3B75">
              <w:rPr>
                <w:sz w:val="20"/>
                <w:vertAlign w:val="superscript"/>
                <w:lang w:eastAsia="lt-LT" w:bidi="lt-LT"/>
              </w:rPr>
              <w:t>a</w:t>
            </w:r>
            <w:proofErr w:type="spellEnd"/>
            <w:r w:rsidRPr="00D33BFA">
              <w:rPr>
                <w:rFonts w:eastAsia="MS Mincho"/>
                <w:b/>
                <w:sz w:val="20"/>
                <w:lang w:eastAsia="lt-LT" w:bidi="lt-LT"/>
              </w:rPr>
              <w:t xml:space="preserve"> </w:t>
            </w:r>
          </w:p>
        </w:tc>
        <w:tc>
          <w:tcPr>
            <w:tcW w:w="2340" w:type="dxa"/>
          </w:tcPr>
          <w:p w14:paraId="072FB0A8"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–1,3*</w:t>
            </w:r>
          </w:p>
        </w:tc>
        <w:tc>
          <w:tcPr>
            <w:tcW w:w="1350" w:type="dxa"/>
            <w:tcBorders>
              <w:right w:val="single" w:sz="12" w:space="0" w:color="auto"/>
            </w:tcBorders>
          </w:tcPr>
          <w:p w14:paraId="4B98C81D"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–0,5</w:t>
            </w:r>
          </w:p>
        </w:tc>
      </w:tr>
      <w:tr w:rsidR="009611AC" w14:paraId="20932FD6" w14:textId="77777777" w:rsidTr="00D31922">
        <w:trPr>
          <w:trHeight w:val="206"/>
          <w:jc w:val="center"/>
        </w:trPr>
        <w:tc>
          <w:tcPr>
            <w:tcW w:w="5107" w:type="dxa"/>
            <w:tcBorders>
              <w:left w:val="single" w:sz="12" w:space="0" w:color="auto"/>
              <w:bottom w:val="single" w:sz="12" w:space="0" w:color="auto"/>
            </w:tcBorders>
          </w:tcPr>
          <w:p w14:paraId="5EEFE930" w14:textId="77777777" w:rsidR="00D33BFA" w:rsidRPr="00D33BFA" w:rsidRDefault="00F6641C" w:rsidP="00EC3B75">
            <w:pPr>
              <w:keepNext/>
              <w:keepLines/>
              <w:rPr>
                <w:rFonts w:eastAsia="MS Mincho"/>
                <w:b/>
                <w:sz w:val="20"/>
                <w:lang w:eastAsia="lt-LT" w:bidi="lt-LT"/>
              </w:rPr>
            </w:pPr>
            <w:r w:rsidRPr="00D33BFA">
              <w:rPr>
                <w:rFonts w:eastAsia="MS Mincho"/>
                <w:b/>
                <w:sz w:val="20"/>
                <w:lang w:eastAsia="lt-LT" w:bidi="lt-LT"/>
              </w:rPr>
              <w:t xml:space="preserve">Vidutinis lenkiamųjų nykščio raumenų tonuso pokytis </w:t>
            </w:r>
            <w:r w:rsidR="00EC3B75">
              <w:rPr>
                <w:rFonts w:eastAsia="MS Mincho"/>
                <w:b/>
                <w:sz w:val="20"/>
                <w:lang w:eastAsia="lt-LT" w:bidi="lt-LT"/>
              </w:rPr>
              <w:t>pa</w:t>
            </w:r>
            <w:r w:rsidRPr="00D33BFA">
              <w:rPr>
                <w:rFonts w:eastAsia="MS Mincho"/>
                <w:b/>
                <w:sz w:val="20"/>
                <w:lang w:eastAsia="lt-LT" w:bidi="lt-LT"/>
              </w:rPr>
              <w:t>lygin</w:t>
            </w:r>
            <w:r w:rsidR="00EC3B75">
              <w:rPr>
                <w:rFonts w:eastAsia="MS Mincho"/>
                <w:b/>
                <w:sz w:val="20"/>
                <w:lang w:eastAsia="lt-LT" w:bidi="lt-LT"/>
              </w:rPr>
              <w:t>ti</w:t>
            </w:r>
            <w:r w:rsidRPr="00D33BFA">
              <w:rPr>
                <w:rFonts w:eastAsia="MS Mincho"/>
                <w:b/>
                <w:sz w:val="20"/>
                <w:lang w:eastAsia="lt-LT" w:bidi="lt-LT"/>
              </w:rPr>
              <w:t xml:space="preserve"> su pradiniu pagal </w:t>
            </w:r>
            <w:proofErr w:type="spellStart"/>
            <w:r w:rsidRPr="00D33BFA">
              <w:rPr>
                <w:rFonts w:eastAsia="MS Mincho"/>
                <w:b/>
                <w:sz w:val="20"/>
                <w:lang w:eastAsia="lt-LT" w:bidi="lt-LT"/>
              </w:rPr>
              <w:t>Ašvorto</w:t>
            </w:r>
            <w:proofErr w:type="spellEnd"/>
            <w:r w:rsidRPr="00D33BFA">
              <w:rPr>
                <w:rFonts w:eastAsia="MS Mincho"/>
                <w:b/>
                <w:sz w:val="20"/>
                <w:lang w:eastAsia="lt-LT" w:bidi="lt-LT"/>
              </w:rPr>
              <w:t xml:space="preserve"> </w:t>
            </w:r>
            <w:proofErr w:type="spellStart"/>
            <w:r w:rsidRPr="00D33BFA">
              <w:rPr>
                <w:rFonts w:eastAsia="MS Mincho"/>
                <w:b/>
                <w:sz w:val="20"/>
                <w:lang w:eastAsia="lt-LT" w:bidi="lt-LT"/>
              </w:rPr>
              <w:t>skal</w:t>
            </w:r>
            <w:r w:rsidR="00EC3B75">
              <w:rPr>
                <w:rFonts w:eastAsia="MS Mincho"/>
                <w:b/>
                <w:sz w:val="20"/>
                <w:lang w:eastAsia="lt-LT" w:bidi="lt-LT"/>
              </w:rPr>
              <w:t>ę</w:t>
            </w:r>
            <w:r w:rsidR="00EC3B75">
              <w:rPr>
                <w:sz w:val="20"/>
                <w:vertAlign w:val="superscript"/>
                <w:lang w:eastAsia="lt-LT" w:bidi="lt-LT"/>
              </w:rPr>
              <w:t>a</w:t>
            </w:r>
            <w:proofErr w:type="spellEnd"/>
            <w:r w:rsidRPr="00D33BFA">
              <w:rPr>
                <w:rFonts w:eastAsia="MS Mincho"/>
                <w:b/>
                <w:sz w:val="20"/>
                <w:lang w:eastAsia="lt-LT" w:bidi="lt-LT"/>
              </w:rPr>
              <w:t xml:space="preserve"> </w:t>
            </w:r>
          </w:p>
        </w:tc>
        <w:tc>
          <w:tcPr>
            <w:tcW w:w="2340" w:type="dxa"/>
            <w:tcBorders>
              <w:bottom w:val="single" w:sz="12" w:space="0" w:color="auto"/>
            </w:tcBorders>
          </w:tcPr>
          <w:p w14:paraId="34D1C76E" w14:textId="77777777" w:rsidR="00D33BFA" w:rsidRPr="00D33BFA" w:rsidRDefault="00F6641C" w:rsidP="00D33BFA">
            <w:pPr>
              <w:keepNext/>
              <w:keepLines/>
              <w:jc w:val="center"/>
              <w:rPr>
                <w:rFonts w:eastAsia="MS Mincho"/>
                <w:sz w:val="20"/>
                <w:vertAlign w:val="superscript"/>
                <w:lang w:eastAsia="lt-LT" w:bidi="lt-LT"/>
              </w:rPr>
            </w:pPr>
            <w:r w:rsidRPr="00D33BFA">
              <w:rPr>
                <w:rFonts w:eastAsia="MS Mincho"/>
                <w:sz w:val="20"/>
                <w:lang w:eastAsia="lt-LT" w:bidi="lt-LT"/>
              </w:rPr>
              <w:t>–1,66*</w:t>
            </w:r>
          </w:p>
        </w:tc>
        <w:tc>
          <w:tcPr>
            <w:tcW w:w="1350" w:type="dxa"/>
            <w:tcBorders>
              <w:bottom w:val="single" w:sz="12" w:space="0" w:color="auto"/>
              <w:right w:val="single" w:sz="12" w:space="0" w:color="auto"/>
            </w:tcBorders>
          </w:tcPr>
          <w:p w14:paraId="6EDC9D80" w14:textId="77777777" w:rsidR="00D33BFA" w:rsidRPr="00D33BFA" w:rsidRDefault="00F6641C" w:rsidP="00D33BFA">
            <w:pPr>
              <w:keepNext/>
              <w:keepLines/>
              <w:jc w:val="center"/>
              <w:rPr>
                <w:rFonts w:eastAsia="MS Mincho"/>
                <w:sz w:val="20"/>
                <w:lang w:eastAsia="lt-LT" w:bidi="lt-LT"/>
              </w:rPr>
            </w:pPr>
            <w:r w:rsidRPr="00D33BFA">
              <w:rPr>
                <w:rFonts w:eastAsia="MS Mincho"/>
                <w:sz w:val="20"/>
                <w:lang w:eastAsia="lt-LT" w:bidi="lt-LT"/>
              </w:rPr>
              <w:t>–0,48</w:t>
            </w:r>
          </w:p>
        </w:tc>
      </w:tr>
    </w:tbl>
    <w:p w14:paraId="499EF3CB" w14:textId="77777777" w:rsidR="00D33BFA" w:rsidRPr="00D33BFA" w:rsidRDefault="00F6641C" w:rsidP="00D31922">
      <w:pPr>
        <w:keepNext/>
        <w:keepLines/>
        <w:rPr>
          <w:sz w:val="18"/>
          <w:szCs w:val="18"/>
          <w:lang w:eastAsia="lt-LT" w:bidi="lt-LT"/>
        </w:rPr>
      </w:pPr>
      <w:r w:rsidRPr="00D33BFA">
        <w:rPr>
          <w:b/>
          <w:bCs/>
          <w:sz w:val="18"/>
          <w:szCs w:val="18"/>
          <w:vertAlign w:val="superscript"/>
          <w:lang w:eastAsia="lt-LT" w:bidi="lt-LT"/>
        </w:rPr>
        <w:t>*</w:t>
      </w:r>
      <w:r w:rsidRPr="00D33BFA">
        <w:rPr>
          <w:sz w:val="18"/>
          <w:szCs w:val="18"/>
          <w:lang w:eastAsia="lt-LT" w:bidi="lt-LT"/>
        </w:rPr>
        <w:t xml:space="preserve"> Statistiškai reikšmingai skiriasi nuo placebo (p </w:t>
      </w:r>
      <w:r w:rsidRPr="001557F4">
        <w:rPr>
          <w:sz w:val="18"/>
          <w:szCs w:val="18"/>
          <w:lang w:eastAsia="lt-LT" w:bidi="lt-LT"/>
        </w:rPr>
        <w:t>&lt;</w:t>
      </w:r>
      <w:r w:rsidRPr="00D33BFA">
        <w:rPr>
          <w:sz w:val="18"/>
          <w:szCs w:val="18"/>
          <w:lang w:eastAsia="lt-LT" w:bidi="lt-LT"/>
        </w:rPr>
        <w:t> 0,05)</w:t>
      </w:r>
    </w:p>
    <w:p w14:paraId="71FB7E6C" w14:textId="77777777" w:rsidR="00D33BFA" w:rsidRPr="00D33BFA" w:rsidRDefault="00F6641C" w:rsidP="00D31922">
      <w:pPr>
        <w:keepNext/>
        <w:keepLines/>
        <w:ind w:left="142"/>
        <w:rPr>
          <w:sz w:val="18"/>
          <w:szCs w:val="18"/>
          <w:lang w:eastAsia="lt-LT" w:bidi="lt-LT"/>
        </w:rPr>
      </w:pPr>
      <w:r w:rsidRPr="00D33BFA">
        <w:rPr>
          <w:sz w:val="18"/>
          <w:szCs w:val="18"/>
          <w:vertAlign w:val="superscript"/>
          <w:lang w:eastAsia="lt-LT" w:bidi="lt-LT"/>
        </w:rPr>
        <w:t>a</w:t>
      </w:r>
      <w:r w:rsidRPr="00D33BFA">
        <w:rPr>
          <w:sz w:val="18"/>
          <w:szCs w:val="18"/>
          <w:lang w:eastAsia="lt-LT" w:bidi="lt-LT"/>
        </w:rPr>
        <w:t xml:space="preserve"> </w:t>
      </w:r>
      <w:proofErr w:type="spellStart"/>
      <w:r w:rsidRPr="00D33BFA">
        <w:rPr>
          <w:sz w:val="18"/>
          <w:szCs w:val="18"/>
          <w:lang w:eastAsia="lt-LT" w:bidi="lt-LT"/>
        </w:rPr>
        <w:t>Ašvorto</w:t>
      </w:r>
      <w:proofErr w:type="spellEnd"/>
      <w:r w:rsidRPr="00D33BFA">
        <w:rPr>
          <w:sz w:val="18"/>
          <w:szCs w:val="18"/>
          <w:lang w:eastAsia="lt-LT" w:bidi="lt-LT"/>
        </w:rPr>
        <w:t xml:space="preserve"> skalė yra 5 taškų skalė (0 [raumenų tonusas nepadidėjęs], 1, 2, 3 ir 4 [galūnė yra sustingusi lenki</w:t>
      </w:r>
      <w:r w:rsidR="003260C8">
        <w:rPr>
          <w:sz w:val="18"/>
          <w:szCs w:val="18"/>
          <w:lang w:eastAsia="lt-LT" w:bidi="lt-LT"/>
        </w:rPr>
        <w:t>mo</w:t>
      </w:r>
      <w:r w:rsidRPr="00D33BFA">
        <w:rPr>
          <w:sz w:val="18"/>
          <w:szCs w:val="18"/>
          <w:lang w:eastAsia="lt-LT" w:bidi="lt-LT"/>
        </w:rPr>
        <w:t xml:space="preserve"> ar tiesi</w:t>
      </w:r>
      <w:r w:rsidR="003260C8">
        <w:rPr>
          <w:sz w:val="18"/>
          <w:szCs w:val="18"/>
          <w:lang w:eastAsia="lt-LT" w:bidi="lt-LT"/>
        </w:rPr>
        <w:t>mo pozicijoje</w:t>
      </w:r>
      <w:r w:rsidRPr="00D33BFA">
        <w:rPr>
          <w:sz w:val="18"/>
          <w:szCs w:val="18"/>
          <w:lang w:eastAsia="lt-LT" w:bidi="lt-LT"/>
        </w:rPr>
        <w:t>]), kuri matuoja jėgą, reikalingą galūn</w:t>
      </w:r>
      <w:r w:rsidR="003260C8">
        <w:rPr>
          <w:sz w:val="18"/>
          <w:szCs w:val="18"/>
          <w:lang w:eastAsia="lt-LT" w:bidi="lt-LT"/>
        </w:rPr>
        <w:t>ės</w:t>
      </w:r>
      <w:r w:rsidRPr="00D33BFA">
        <w:rPr>
          <w:sz w:val="18"/>
          <w:szCs w:val="18"/>
          <w:lang w:eastAsia="lt-LT" w:bidi="lt-LT"/>
        </w:rPr>
        <w:t xml:space="preserve"> pajudin</w:t>
      </w:r>
      <w:r w:rsidR="003260C8">
        <w:rPr>
          <w:sz w:val="18"/>
          <w:szCs w:val="18"/>
          <w:lang w:eastAsia="lt-LT" w:bidi="lt-LT"/>
        </w:rPr>
        <w:t>imui</w:t>
      </w:r>
      <w:r w:rsidRPr="00D33BFA">
        <w:rPr>
          <w:sz w:val="18"/>
          <w:szCs w:val="18"/>
          <w:lang w:eastAsia="lt-LT" w:bidi="lt-LT"/>
        </w:rPr>
        <w:t xml:space="preserve"> per sąnarį, o balo sumažėjimas rodo </w:t>
      </w:r>
      <w:proofErr w:type="spellStart"/>
      <w:r w:rsidRPr="00D33BFA">
        <w:rPr>
          <w:sz w:val="18"/>
          <w:szCs w:val="18"/>
          <w:lang w:eastAsia="lt-LT" w:bidi="lt-LT"/>
        </w:rPr>
        <w:t>spazmiškumo</w:t>
      </w:r>
      <w:proofErr w:type="spellEnd"/>
      <w:r w:rsidRPr="00D33BFA">
        <w:rPr>
          <w:sz w:val="18"/>
          <w:szCs w:val="18"/>
          <w:lang w:eastAsia="lt-LT" w:bidi="lt-LT"/>
        </w:rPr>
        <w:t xml:space="preserve"> pagerėjimą.</w:t>
      </w:r>
    </w:p>
    <w:p w14:paraId="582DE09B" w14:textId="77777777" w:rsidR="00D33BFA" w:rsidRPr="00D33BFA" w:rsidRDefault="00F6641C" w:rsidP="00D31922">
      <w:pPr>
        <w:keepNext/>
        <w:keepLines/>
        <w:ind w:left="142"/>
        <w:rPr>
          <w:sz w:val="18"/>
          <w:szCs w:val="18"/>
          <w:lang w:eastAsia="lt-LT" w:bidi="lt-LT"/>
        </w:rPr>
      </w:pPr>
      <w:r w:rsidRPr="00D33BFA">
        <w:rPr>
          <w:sz w:val="18"/>
          <w:szCs w:val="18"/>
          <w:vertAlign w:val="superscript"/>
          <w:lang w:eastAsia="lt-LT" w:bidi="lt-LT"/>
        </w:rPr>
        <w:t>b</w:t>
      </w:r>
      <w:r w:rsidRPr="00D33BFA">
        <w:rPr>
          <w:sz w:val="18"/>
          <w:szCs w:val="18"/>
          <w:lang w:eastAsia="lt-LT" w:bidi="lt-LT"/>
        </w:rPr>
        <w:t xml:space="preserve"> Gydytojo atliekamu bendrojo atsako vertinimu buvo įvertintas atsakas į gydymą pagal tai, kaip pacientui sekėsi įvairios gyvenimiškos veiklos, taikant nuo –4 (labai ryškus pablogėjimas) iki +4 (labai ryškus pagerėjimas) skalę.</w:t>
      </w:r>
    </w:p>
    <w:bookmarkEnd w:id="10"/>
    <w:p w14:paraId="730E7F62" w14:textId="77777777" w:rsidR="00D33BFA" w:rsidRPr="00663D9C" w:rsidRDefault="00D33BFA" w:rsidP="00663D9C">
      <w:pPr>
        <w:rPr>
          <w:sz w:val="22"/>
          <w:szCs w:val="22"/>
        </w:rPr>
      </w:pPr>
    </w:p>
    <w:p w14:paraId="0E39D415" w14:textId="77777777" w:rsidR="00D7788C" w:rsidRPr="00663D9C" w:rsidRDefault="00F6641C" w:rsidP="00663D9C">
      <w:pPr>
        <w:rPr>
          <w:i/>
          <w:iCs/>
          <w:sz w:val="22"/>
          <w:szCs w:val="22"/>
          <w:u w:val="single"/>
        </w:rPr>
      </w:pPr>
      <w:proofErr w:type="spellStart"/>
      <w:r w:rsidRPr="00663D9C">
        <w:rPr>
          <w:i/>
          <w:iCs/>
          <w:sz w:val="22"/>
          <w:szCs w:val="22"/>
          <w:u w:val="single"/>
        </w:rPr>
        <w:t>Židininis</w:t>
      </w:r>
      <w:proofErr w:type="spellEnd"/>
      <w:r w:rsidR="00901C6E">
        <w:rPr>
          <w:i/>
          <w:iCs/>
          <w:sz w:val="22"/>
          <w:szCs w:val="22"/>
          <w:u w:val="single"/>
        </w:rPr>
        <w:t xml:space="preserve"> suaugusiųjų</w:t>
      </w:r>
      <w:r w:rsidRPr="00663D9C">
        <w:rPr>
          <w:i/>
          <w:iCs/>
          <w:sz w:val="22"/>
          <w:szCs w:val="22"/>
          <w:u w:val="single"/>
        </w:rPr>
        <w:t xml:space="preserve"> apatinių galūnių </w:t>
      </w:r>
      <w:proofErr w:type="spellStart"/>
      <w:r w:rsidRPr="00663D9C">
        <w:rPr>
          <w:i/>
          <w:iCs/>
          <w:sz w:val="22"/>
          <w:szCs w:val="22"/>
          <w:u w:val="single"/>
        </w:rPr>
        <w:t>spazmiškumas</w:t>
      </w:r>
      <w:proofErr w:type="spellEnd"/>
      <w:r w:rsidRPr="00663D9C">
        <w:rPr>
          <w:i/>
          <w:iCs/>
          <w:sz w:val="22"/>
          <w:szCs w:val="22"/>
          <w:u w:val="single"/>
        </w:rPr>
        <w:t xml:space="preserve"> sergant insultu </w:t>
      </w:r>
    </w:p>
    <w:p w14:paraId="5B89D84F" w14:textId="77777777" w:rsidR="00D7788C" w:rsidRPr="00663D9C" w:rsidRDefault="00D7788C" w:rsidP="00663D9C">
      <w:pPr>
        <w:rPr>
          <w:iCs/>
          <w:sz w:val="22"/>
          <w:szCs w:val="22"/>
        </w:rPr>
      </w:pPr>
    </w:p>
    <w:p w14:paraId="523C2EC2" w14:textId="77777777" w:rsidR="00D7788C" w:rsidRPr="00663D9C" w:rsidRDefault="00F6641C" w:rsidP="00663D9C">
      <w:pPr>
        <w:rPr>
          <w:sz w:val="22"/>
          <w:szCs w:val="22"/>
        </w:rPr>
      </w:pPr>
      <w:r w:rsidRPr="00663D9C">
        <w:rPr>
          <w:sz w:val="22"/>
          <w:szCs w:val="22"/>
        </w:rPr>
        <w:t xml:space="preserve">BOTOX veiksmingumas ir saugumas gydant apatinių galūnių </w:t>
      </w:r>
      <w:proofErr w:type="spellStart"/>
      <w:r w:rsidRPr="00663D9C">
        <w:rPr>
          <w:sz w:val="22"/>
          <w:szCs w:val="22"/>
        </w:rPr>
        <w:t>spazmiškumą</w:t>
      </w:r>
      <w:proofErr w:type="spellEnd"/>
      <w:r w:rsidRPr="00663D9C">
        <w:rPr>
          <w:sz w:val="22"/>
          <w:szCs w:val="22"/>
        </w:rPr>
        <w:t xml:space="preserve"> buvo įvertintas atsitiktinių imčių, </w:t>
      </w:r>
      <w:proofErr w:type="spellStart"/>
      <w:r w:rsidRPr="00663D9C">
        <w:rPr>
          <w:sz w:val="22"/>
          <w:szCs w:val="22"/>
        </w:rPr>
        <w:t>daugiacentriame</w:t>
      </w:r>
      <w:proofErr w:type="spellEnd"/>
      <w:r w:rsidRPr="00663D9C">
        <w:rPr>
          <w:sz w:val="22"/>
          <w:szCs w:val="22"/>
        </w:rPr>
        <w:t xml:space="preserve">, dvigubai </w:t>
      </w:r>
      <w:r w:rsidR="006D7452">
        <w:rPr>
          <w:sz w:val="22"/>
          <w:szCs w:val="22"/>
        </w:rPr>
        <w:t>koduotame</w:t>
      </w:r>
      <w:r w:rsidRPr="00663D9C">
        <w:rPr>
          <w:sz w:val="22"/>
          <w:szCs w:val="22"/>
        </w:rPr>
        <w:t xml:space="preserve">, placebu kontroliuojamame klinikiniame tyrime, į kurį įtraukti 468 mažiausiai prieš 3 mėnesius insultą patyrę pacientai (233 BOTOX ir 235 placebo grupėje), kuriems pasireiškė kulkšnies </w:t>
      </w:r>
      <w:proofErr w:type="spellStart"/>
      <w:r w:rsidRPr="00663D9C">
        <w:rPr>
          <w:sz w:val="22"/>
          <w:szCs w:val="22"/>
        </w:rPr>
        <w:t>spazmiškumas</w:t>
      </w:r>
      <w:proofErr w:type="spellEnd"/>
      <w:r w:rsidRPr="00663D9C">
        <w:rPr>
          <w:sz w:val="22"/>
          <w:szCs w:val="22"/>
        </w:rPr>
        <w:t xml:space="preserve"> (bent 3 balai modifikuotoje </w:t>
      </w:r>
      <w:proofErr w:type="spellStart"/>
      <w:r w:rsidRPr="00663D9C">
        <w:rPr>
          <w:sz w:val="22"/>
          <w:szCs w:val="22"/>
        </w:rPr>
        <w:t>Ašvorto</w:t>
      </w:r>
      <w:proofErr w:type="spellEnd"/>
      <w:r w:rsidRPr="00663D9C">
        <w:rPr>
          <w:sz w:val="22"/>
          <w:szCs w:val="22"/>
        </w:rPr>
        <w:t xml:space="preserve"> skalėje [MAS]). Nuo 300 iki 400 BOTOX vienetų arba placebo buvo </w:t>
      </w:r>
      <w:r w:rsidR="00F75232">
        <w:rPr>
          <w:sz w:val="22"/>
          <w:szCs w:val="22"/>
        </w:rPr>
        <w:t>leidžiama</w:t>
      </w:r>
      <w:r w:rsidR="00F75232" w:rsidRPr="00663D9C">
        <w:rPr>
          <w:sz w:val="22"/>
          <w:szCs w:val="22"/>
        </w:rPr>
        <w:t xml:space="preserve"> </w:t>
      </w:r>
      <w:r w:rsidRPr="00663D9C">
        <w:rPr>
          <w:sz w:val="22"/>
          <w:szCs w:val="22"/>
        </w:rPr>
        <w:t xml:space="preserve">į klinikiniame tyrime privalomai nustatytus raumenis: dvilypį raumenį, </w:t>
      </w:r>
      <w:proofErr w:type="spellStart"/>
      <w:r w:rsidRPr="00663D9C">
        <w:rPr>
          <w:sz w:val="22"/>
          <w:szCs w:val="22"/>
        </w:rPr>
        <w:t>plekšninį</w:t>
      </w:r>
      <w:proofErr w:type="spellEnd"/>
      <w:r w:rsidRPr="00663D9C">
        <w:rPr>
          <w:sz w:val="22"/>
          <w:szCs w:val="22"/>
        </w:rPr>
        <w:t xml:space="preserve"> raumenį ir užpakalinį blauzdos raumenį, bei į pasirenkamuosius raumenis, įskaitant ilgąjį lenkiamąjį kojos nykščio raumenį, ilgąjį lenkiamąjį pirštų raumenį, trumpąjį lenkiamąjį pirštų raumenį, tiesiamąjį kojos nykščio raumenį ir tiesųjį šlaunies raumenį. Pirminė vertinamoji baigtis buvo kulkšnies MAS įverčio pokyčių nuo pradinio lygio 4</w:t>
      </w:r>
      <w:r w:rsidRPr="00663D9C">
        <w:rPr>
          <w:sz w:val="22"/>
          <w:szCs w:val="22"/>
        </w:rPr>
        <w:noBreakHyphen/>
        <w:t>ąją ir 6</w:t>
      </w:r>
      <w:r w:rsidRPr="00663D9C">
        <w:rPr>
          <w:sz w:val="22"/>
          <w:szCs w:val="22"/>
        </w:rPr>
        <w:noBreakHyphen/>
        <w:t xml:space="preserve">ąją savaitę vidurkis, o svarbiausia antrinė vertinamoji baigtis buvo bendro klinikinio įspūdžio (angl., </w:t>
      </w:r>
      <w:proofErr w:type="spellStart"/>
      <w:r w:rsidRPr="00663D9C">
        <w:rPr>
          <w:i/>
          <w:sz w:val="22"/>
          <w:szCs w:val="22"/>
        </w:rPr>
        <w:t>Physician</w:t>
      </w:r>
      <w:proofErr w:type="spellEnd"/>
      <w:r w:rsidRPr="00663D9C">
        <w:rPr>
          <w:i/>
          <w:sz w:val="22"/>
          <w:szCs w:val="22"/>
        </w:rPr>
        <w:t xml:space="preserve"> Global </w:t>
      </w:r>
      <w:proofErr w:type="spellStart"/>
      <w:r w:rsidRPr="00663D9C">
        <w:rPr>
          <w:i/>
          <w:sz w:val="22"/>
          <w:szCs w:val="22"/>
        </w:rPr>
        <w:t>Assessment</w:t>
      </w:r>
      <w:proofErr w:type="spellEnd"/>
      <w:r w:rsidRPr="00663D9C">
        <w:rPr>
          <w:i/>
          <w:sz w:val="22"/>
          <w:szCs w:val="22"/>
        </w:rPr>
        <w:t xml:space="preserve"> </w:t>
      </w:r>
      <w:proofErr w:type="spellStart"/>
      <w:r w:rsidRPr="00663D9C">
        <w:rPr>
          <w:i/>
          <w:sz w:val="22"/>
          <w:szCs w:val="22"/>
        </w:rPr>
        <w:t>of</w:t>
      </w:r>
      <w:proofErr w:type="spellEnd"/>
      <w:r w:rsidRPr="00663D9C">
        <w:rPr>
          <w:i/>
          <w:sz w:val="22"/>
          <w:szCs w:val="22"/>
        </w:rPr>
        <w:t xml:space="preserve"> </w:t>
      </w:r>
      <w:proofErr w:type="spellStart"/>
      <w:r w:rsidRPr="00663D9C">
        <w:rPr>
          <w:i/>
          <w:sz w:val="22"/>
          <w:szCs w:val="22"/>
        </w:rPr>
        <w:t>Response</w:t>
      </w:r>
      <w:proofErr w:type="spellEnd"/>
      <w:r w:rsidRPr="00663D9C">
        <w:rPr>
          <w:sz w:val="22"/>
          <w:szCs w:val="22"/>
        </w:rPr>
        <w:t xml:space="preserve">), </w:t>
      </w:r>
      <w:proofErr w:type="spellStart"/>
      <w:r w:rsidRPr="00663D9C">
        <w:rPr>
          <w:sz w:val="22"/>
          <w:szCs w:val="22"/>
        </w:rPr>
        <w:t>t.y</w:t>
      </w:r>
      <w:proofErr w:type="spellEnd"/>
      <w:r w:rsidRPr="00663D9C">
        <w:rPr>
          <w:sz w:val="22"/>
          <w:szCs w:val="22"/>
        </w:rPr>
        <w:t>. gydytojo atliekamo bendrojo atsako vertinimo, 4</w:t>
      </w:r>
      <w:r w:rsidRPr="00663D9C">
        <w:rPr>
          <w:sz w:val="22"/>
          <w:szCs w:val="22"/>
        </w:rPr>
        <w:noBreakHyphen/>
        <w:t>ąją ir 6</w:t>
      </w:r>
      <w:r w:rsidRPr="00663D9C">
        <w:rPr>
          <w:sz w:val="22"/>
          <w:szCs w:val="22"/>
        </w:rPr>
        <w:noBreakHyphen/>
        <w:t>ąją savaitę vidurkis. Buvo gauta statistiškai ir kliniškai reikšmingų pirminės vertinamosios baigties (MAS įverčio) ir svarbiausios antrinės vertinamosios baigties (CGI) skirtumų tarp BOTOX ir placebo grupių; jie parodyti toliau esančioje lentelėje. Pirminės vertinamosios baigties kulkšnies MAS įverčio 4</w:t>
      </w:r>
      <w:r w:rsidRPr="00663D9C">
        <w:rPr>
          <w:sz w:val="22"/>
          <w:szCs w:val="22"/>
        </w:rPr>
        <w:noBreakHyphen/>
        <w:t>ąją ir 6</w:t>
      </w:r>
      <w:r w:rsidRPr="00663D9C">
        <w:rPr>
          <w:sz w:val="22"/>
          <w:szCs w:val="22"/>
        </w:rPr>
        <w:noBreakHyphen/>
        <w:t xml:space="preserve">ąją savaitę pokyčių nuo pradinio lygio pagerėjimo BOTOX grupėje lyginant su placebu nenustatyta pacientams, vyresniems nei 65 metai, tikėtina, dėl mažo pacientų skaičiaus. </w:t>
      </w:r>
    </w:p>
    <w:p w14:paraId="69DA9D12" w14:textId="77777777" w:rsidR="00D7788C" w:rsidRPr="00663D9C" w:rsidRDefault="00D7788C" w:rsidP="00663D9C">
      <w:pPr>
        <w:rPr>
          <w:iCs/>
          <w:sz w:val="22"/>
          <w:szCs w:val="22"/>
        </w:rPr>
      </w:pPr>
    </w:p>
    <w:p w14:paraId="02C89828" w14:textId="77777777" w:rsidR="00D7788C" w:rsidRPr="00663D9C" w:rsidRDefault="00F6641C" w:rsidP="00663D9C">
      <w:pPr>
        <w:jc w:val="both"/>
        <w:rPr>
          <w:b/>
          <w:iCs/>
          <w:sz w:val="22"/>
          <w:szCs w:val="22"/>
        </w:rPr>
      </w:pPr>
      <w:bookmarkStart w:id="11" w:name="_Toc487137819"/>
      <w:r w:rsidRPr="00663D9C">
        <w:rPr>
          <w:b/>
          <w:iCs/>
          <w:sz w:val="22"/>
          <w:szCs w:val="22"/>
        </w:rPr>
        <w:t>Pirminės ir antrinės veiksmingumo vertinamosios baigtys</w:t>
      </w:r>
      <w:bookmarkEnd w:id="11"/>
    </w:p>
    <w:p w14:paraId="6481D720" w14:textId="77777777" w:rsidR="00D7788C" w:rsidRPr="00663D9C" w:rsidRDefault="00D7788C" w:rsidP="00663D9C">
      <w:pPr>
        <w:jc w:val="both"/>
        <w:rPr>
          <w:b/>
          <w:iCs/>
          <w:sz w:val="22"/>
          <w:szCs w:val="22"/>
        </w:rPr>
      </w:pPr>
    </w:p>
    <w:tbl>
      <w:tblPr>
        <w:tblW w:w="80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01"/>
        <w:gridCol w:w="1404"/>
        <w:gridCol w:w="1280"/>
      </w:tblGrid>
      <w:tr w:rsidR="009611AC" w14:paraId="72030139" w14:textId="77777777" w:rsidTr="00FF6D4D">
        <w:trPr>
          <w:trHeight w:val="406"/>
        </w:trPr>
        <w:tc>
          <w:tcPr>
            <w:tcW w:w="5400" w:type="dxa"/>
            <w:tcBorders>
              <w:top w:val="single" w:sz="4" w:space="0" w:color="000000"/>
              <w:left w:val="single" w:sz="4" w:space="0" w:color="000000"/>
              <w:bottom w:val="single" w:sz="4" w:space="0" w:color="000000"/>
              <w:right w:val="single" w:sz="4" w:space="0" w:color="000000"/>
            </w:tcBorders>
          </w:tcPr>
          <w:p w14:paraId="6426C0FD" w14:textId="77777777" w:rsidR="00D7788C" w:rsidRPr="00663D9C" w:rsidRDefault="00D7788C" w:rsidP="00663D9C">
            <w:pPr>
              <w:pStyle w:val="Betarp"/>
              <w:keepNext/>
              <w:keepLines/>
              <w:spacing w:line="256" w:lineRule="auto"/>
              <w:ind w:left="-105"/>
              <w:rPr>
                <w:sz w:val="20"/>
                <w:szCs w:val="20"/>
                <w:lang w:val="lt-LT"/>
              </w:rPr>
            </w:pPr>
          </w:p>
        </w:tc>
        <w:tc>
          <w:tcPr>
            <w:tcW w:w="1404" w:type="dxa"/>
            <w:tcBorders>
              <w:top w:val="single" w:sz="4" w:space="0" w:color="000000"/>
              <w:left w:val="single" w:sz="4" w:space="0" w:color="000000"/>
              <w:bottom w:val="single" w:sz="4" w:space="0" w:color="000000"/>
              <w:right w:val="single" w:sz="4" w:space="0" w:color="000000"/>
            </w:tcBorders>
            <w:hideMark/>
          </w:tcPr>
          <w:p w14:paraId="3DC69D00" w14:textId="77777777" w:rsidR="00D7788C" w:rsidRPr="00663D9C" w:rsidRDefault="00F6641C" w:rsidP="00663D9C">
            <w:pPr>
              <w:pStyle w:val="Betarp"/>
              <w:keepNext/>
              <w:keepLines/>
              <w:spacing w:line="256" w:lineRule="auto"/>
              <w:jc w:val="center"/>
              <w:rPr>
                <w:b/>
                <w:sz w:val="20"/>
                <w:szCs w:val="20"/>
                <w:lang w:val="lt-LT"/>
              </w:rPr>
            </w:pPr>
            <w:r w:rsidRPr="00663D9C">
              <w:rPr>
                <w:b/>
                <w:sz w:val="20"/>
                <w:szCs w:val="20"/>
                <w:lang w:val="lt-LT"/>
              </w:rPr>
              <w:t>BOTOX</w:t>
            </w:r>
          </w:p>
          <w:p w14:paraId="0781E2D8" w14:textId="77777777" w:rsidR="00D7788C" w:rsidRPr="00663D9C" w:rsidRDefault="00F6641C" w:rsidP="00663D9C">
            <w:pPr>
              <w:pStyle w:val="Betarp"/>
              <w:keepNext/>
              <w:keepLines/>
              <w:spacing w:line="256" w:lineRule="auto"/>
              <w:jc w:val="center"/>
              <w:rPr>
                <w:b/>
                <w:sz w:val="20"/>
                <w:szCs w:val="20"/>
                <w:lang w:val="lt-LT"/>
              </w:rPr>
            </w:pPr>
            <w:r w:rsidRPr="00663D9C">
              <w:rPr>
                <w:b/>
                <w:sz w:val="20"/>
                <w:szCs w:val="20"/>
                <w:lang w:val="lt-LT"/>
              </w:rPr>
              <w:t>nuo 300 iki 400 vienetų (ITT) (N</w:t>
            </w:r>
            <w:r w:rsidR="009D3B92" w:rsidRPr="00663D9C">
              <w:rPr>
                <w:b/>
                <w:sz w:val="20"/>
                <w:szCs w:val="20"/>
                <w:lang w:val="lt-LT"/>
              </w:rPr>
              <w:t> </w:t>
            </w:r>
            <w:r w:rsidRPr="00663D9C">
              <w:rPr>
                <w:b/>
                <w:sz w:val="20"/>
                <w:szCs w:val="20"/>
                <w:lang w:val="lt-LT"/>
              </w:rPr>
              <w:t>=</w:t>
            </w:r>
            <w:r w:rsidR="009D3B92" w:rsidRPr="00663D9C">
              <w:rPr>
                <w:b/>
                <w:sz w:val="20"/>
                <w:szCs w:val="20"/>
                <w:lang w:val="lt-LT"/>
              </w:rPr>
              <w:t> </w:t>
            </w:r>
            <w:r w:rsidRPr="00663D9C">
              <w:rPr>
                <w:b/>
                <w:sz w:val="20"/>
                <w:szCs w:val="20"/>
                <w:lang w:val="lt-LT"/>
              </w:rPr>
              <w:t>233)</w:t>
            </w:r>
          </w:p>
        </w:tc>
        <w:tc>
          <w:tcPr>
            <w:tcW w:w="1280" w:type="dxa"/>
            <w:tcBorders>
              <w:top w:val="single" w:sz="4" w:space="0" w:color="000000"/>
              <w:left w:val="single" w:sz="4" w:space="0" w:color="000000"/>
              <w:bottom w:val="single" w:sz="4" w:space="0" w:color="000000"/>
              <w:right w:val="single" w:sz="4" w:space="0" w:color="000000"/>
            </w:tcBorders>
          </w:tcPr>
          <w:p w14:paraId="1CE823C8" w14:textId="77777777" w:rsidR="00D7788C" w:rsidRPr="00663D9C" w:rsidRDefault="00F6641C" w:rsidP="00663D9C">
            <w:pPr>
              <w:pStyle w:val="Betarp"/>
              <w:keepNext/>
              <w:keepLines/>
              <w:spacing w:line="256" w:lineRule="auto"/>
              <w:jc w:val="center"/>
              <w:rPr>
                <w:b/>
                <w:sz w:val="20"/>
                <w:szCs w:val="20"/>
                <w:lang w:val="lt-LT"/>
              </w:rPr>
            </w:pPr>
            <w:r w:rsidRPr="00663D9C">
              <w:rPr>
                <w:b/>
                <w:sz w:val="20"/>
                <w:szCs w:val="20"/>
                <w:lang w:val="lt-LT"/>
              </w:rPr>
              <w:t>Placebas</w:t>
            </w:r>
          </w:p>
          <w:p w14:paraId="10B162B0" w14:textId="77777777" w:rsidR="00D7788C" w:rsidRPr="00663D9C" w:rsidRDefault="00D7788C" w:rsidP="00663D9C">
            <w:pPr>
              <w:pStyle w:val="Betarp"/>
              <w:keepNext/>
              <w:keepLines/>
              <w:spacing w:line="256" w:lineRule="auto"/>
              <w:jc w:val="center"/>
              <w:rPr>
                <w:b/>
                <w:sz w:val="20"/>
                <w:szCs w:val="20"/>
                <w:lang w:val="lt-LT"/>
              </w:rPr>
            </w:pPr>
          </w:p>
          <w:p w14:paraId="0023A1CE" w14:textId="77777777" w:rsidR="00D7788C" w:rsidRPr="00663D9C" w:rsidRDefault="00F6641C" w:rsidP="00663D9C">
            <w:pPr>
              <w:pStyle w:val="Betarp"/>
              <w:keepNext/>
              <w:keepLines/>
              <w:spacing w:line="256" w:lineRule="auto"/>
              <w:jc w:val="center"/>
              <w:rPr>
                <w:b/>
                <w:sz w:val="20"/>
                <w:szCs w:val="20"/>
                <w:lang w:val="lt-LT"/>
              </w:rPr>
            </w:pPr>
            <w:r w:rsidRPr="00663D9C">
              <w:rPr>
                <w:b/>
                <w:sz w:val="20"/>
                <w:szCs w:val="20"/>
                <w:lang w:val="lt-LT"/>
              </w:rPr>
              <w:t>(N</w:t>
            </w:r>
            <w:r w:rsidR="009D3B92" w:rsidRPr="00663D9C">
              <w:rPr>
                <w:b/>
                <w:sz w:val="20"/>
                <w:szCs w:val="20"/>
                <w:lang w:val="lt-LT"/>
              </w:rPr>
              <w:t> </w:t>
            </w:r>
            <w:r w:rsidRPr="00663D9C">
              <w:rPr>
                <w:b/>
                <w:sz w:val="20"/>
                <w:szCs w:val="20"/>
                <w:lang w:val="lt-LT"/>
              </w:rPr>
              <w:t>=</w:t>
            </w:r>
            <w:r w:rsidR="009D3B92" w:rsidRPr="00663D9C">
              <w:rPr>
                <w:b/>
                <w:sz w:val="20"/>
                <w:szCs w:val="20"/>
                <w:lang w:val="lt-LT"/>
              </w:rPr>
              <w:t> </w:t>
            </w:r>
            <w:r w:rsidRPr="00663D9C">
              <w:rPr>
                <w:b/>
                <w:sz w:val="20"/>
                <w:szCs w:val="20"/>
                <w:lang w:val="lt-LT"/>
              </w:rPr>
              <w:t>235)</w:t>
            </w:r>
          </w:p>
        </w:tc>
      </w:tr>
      <w:tr w:rsidR="009611AC" w14:paraId="58B12084" w14:textId="77777777" w:rsidTr="00FF6D4D">
        <w:trPr>
          <w:trHeight w:val="332"/>
        </w:trPr>
        <w:tc>
          <w:tcPr>
            <w:tcW w:w="5400" w:type="dxa"/>
            <w:tcBorders>
              <w:top w:val="single" w:sz="4" w:space="0" w:color="000000"/>
              <w:left w:val="single" w:sz="4" w:space="0" w:color="000000"/>
              <w:bottom w:val="single" w:sz="4" w:space="0" w:color="000000"/>
              <w:right w:val="single" w:sz="4" w:space="0" w:color="000000"/>
            </w:tcBorders>
            <w:hideMark/>
          </w:tcPr>
          <w:p w14:paraId="7852DA0C" w14:textId="77777777" w:rsidR="00D7788C" w:rsidRPr="00663D9C" w:rsidRDefault="00F6641C" w:rsidP="00663D9C">
            <w:pPr>
              <w:pStyle w:val="Betarp"/>
              <w:keepNext/>
              <w:keepLines/>
              <w:spacing w:line="256" w:lineRule="auto"/>
              <w:rPr>
                <w:b/>
                <w:sz w:val="20"/>
                <w:szCs w:val="20"/>
                <w:vertAlign w:val="superscript"/>
                <w:lang w:val="lt-LT"/>
              </w:rPr>
            </w:pPr>
            <w:r w:rsidRPr="00663D9C">
              <w:rPr>
                <w:b/>
                <w:sz w:val="20"/>
                <w:szCs w:val="20"/>
                <w:lang w:val="lt-LT"/>
              </w:rPr>
              <w:t xml:space="preserve">Vidutinis kulkšnies plantarinių lenkiamųjų raumenų MAS įverčio pokytis nuo pradinio lygio </w:t>
            </w:r>
          </w:p>
        </w:tc>
        <w:tc>
          <w:tcPr>
            <w:tcW w:w="1404" w:type="dxa"/>
            <w:tcBorders>
              <w:top w:val="single" w:sz="4" w:space="0" w:color="000000"/>
              <w:left w:val="single" w:sz="4" w:space="0" w:color="000000"/>
              <w:bottom w:val="single" w:sz="4" w:space="0" w:color="000000"/>
              <w:right w:val="single" w:sz="4" w:space="0" w:color="000000"/>
            </w:tcBorders>
          </w:tcPr>
          <w:p w14:paraId="1D83EDA1" w14:textId="77777777" w:rsidR="00D7788C" w:rsidRPr="00663D9C" w:rsidRDefault="00D7788C" w:rsidP="00663D9C">
            <w:pPr>
              <w:pStyle w:val="Betarp"/>
              <w:keepNext/>
              <w:keepLines/>
              <w:spacing w:line="256" w:lineRule="auto"/>
              <w:jc w:val="center"/>
              <w:rPr>
                <w:sz w:val="20"/>
                <w:szCs w:val="20"/>
                <w:lang w:val="lt-LT"/>
              </w:rPr>
            </w:pPr>
          </w:p>
        </w:tc>
        <w:tc>
          <w:tcPr>
            <w:tcW w:w="1280" w:type="dxa"/>
            <w:tcBorders>
              <w:top w:val="single" w:sz="4" w:space="0" w:color="000000"/>
              <w:left w:val="single" w:sz="4" w:space="0" w:color="000000"/>
              <w:bottom w:val="single" w:sz="4" w:space="0" w:color="000000"/>
              <w:right w:val="single" w:sz="4" w:space="0" w:color="000000"/>
            </w:tcBorders>
          </w:tcPr>
          <w:p w14:paraId="69400949" w14:textId="77777777" w:rsidR="00D7788C" w:rsidRPr="00663D9C" w:rsidRDefault="00D7788C" w:rsidP="00663D9C">
            <w:pPr>
              <w:pStyle w:val="Betarp"/>
              <w:keepNext/>
              <w:keepLines/>
              <w:spacing w:line="256" w:lineRule="auto"/>
              <w:jc w:val="center"/>
              <w:rPr>
                <w:sz w:val="20"/>
                <w:szCs w:val="20"/>
                <w:lang w:val="lt-LT"/>
              </w:rPr>
            </w:pPr>
          </w:p>
        </w:tc>
      </w:tr>
      <w:tr w:rsidR="009611AC" w14:paraId="6D70844E" w14:textId="77777777" w:rsidTr="00FF6D4D">
        <w:trPr>
          <w:trHeight w:val="269"/>
        </w:trPr>
        <w:tc>
          <w:tcPr>
            <w:tcW w:w="5400" w:type="dxa"/>
            <w:tcBorders>
              <w:top w:val="single" w:sz="4" w:space="0" w:color="000000"/>
              <w:left w:val="single" w:sz="4" w:space="0" w:color="000000"/>
              <w:bottom w:val="single" w:sz="4" w:space="0" w:color="000000"/>
              <w:right w:val="single" w:sz="4" w:space="0" w:color="000000"/>
            </w:tcBorders>
            <w:hideMark/>
          </w:tcPr>
          <w:p w14:paraId="1E39507B" w14:textId="77777777" w:rsidR="00D7788C" w:rsidRPr="00663D9C" w:rsidRDefault="00F6641C" w:rsidP="00663D9C">
            <w:pPr>
              <w:pStyle w:val="Betarp"/>
              <w:keepNext/>
              <w:keepLines/>
              <w:spacing w:line="256" w:lineRule="auto"/>
              <w:ind w:left="720"/>
              <w:rPr>
                <w:sz w:val="20"/>
                <w:szCs w:val="20"/>
                <w:lang w:val="lt-LT"/>
              </w:rPr>
            </w:pPr>
            <w:r w:rsidRPr="00663D9C">
              <w:rPr>
                <w:sz w:val="20"/>
                <w:szCs w:val="20"/>
                <w:lang w:val="lt-LT"/>
              </w:rPr>
              <w:t>4</w:t>
            </w:r>
            <w:r w:rsidRPr="00663D9C">
              <w:rPr>
                <w:sz w:val="20"/>
                <w:szCs w:val="20"/>
                <w:lang w:val="lt-LT"/>
              </w:rPr>
              <w:noBreakHyphen/>
              <w:t>osios ir 6</w:t>
            </w:r>
            <w:r w:rsidRPr="00663D9C">
              <w:rPr>
                <w:sz w:val="20"/>
                <w:szCs w:val="20"/>
                <w:lang w:val="lt-LT"/>
              </w:rPr>
              <w:noBreakHyphen/>
              <w:t>osios savaitės vidurkis</w:t>
            </w:r>
          </w:p>
        </w:tc>
        <w:tc>
          <w:tcPr>
            <w:tcW w:w="1404" w:type="dxa"/>
            <w:tcBorders>
              <w:top w:val="single" w:sz="4" w:space="0" w:color="000000"/>
              <w:left w:val="single" w:sz="4" w:space="0" w:color="000000"/>
              <w:bottom w:val="single" w:sz="4" w:space="0" w:color="000000"/>
              <w:right w:val="single" w:sz="4" w:space="0" w:color="000000"/>
            </w:tcBorders>
            <w:hideMark/>
          </w:tcPr>
          <w:p w14:paraId="17D14113"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-0,8*</w:t>
            </w:r>
          </w:p>
        </w:tc>
        <w:tc>
          <w:tcPr>
            <w:tcW w:w="1280" w:type="dxa"/>
            <w:tcBorders>
              <w:top w:val="single" w:sz="4" w:space="0" w:color="000000"/>
              <w:left w:val="single" w:sz="4" w:space="0" w:color="000000"/>
              <w:bottom w:val="single" w:sz="4" w:space="0" w:color="000000"/>
              <w:right w:val="single" w:sz="4" w:space="0" w:color="000000"/>
            </w:tcBorders>
            <w:hideMark/>
          </w:tcPr>
          <w:p w14:paraId="51BA26D4"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-0,6</w:t>
            </w:r>
          </w:p>
        </w:tc>
      </w:tr>
      <w:tr w:rsidR="009611AC" w14:paraId="4EB706E0" w14:textId="77777777" w:rsidTr="00FF6D4D">
        <w:trPr>
          <w:trHeight w:val="362"/>
        </w:trPr>
        <w:tc>
          <w:tcPr>
            <w:tcW w:w="5400" w:type="dxa"/>
            <w:tcBorders>
              <w:top w:val="single" w:sz="4" w:space="0" w:color="000000"/>
              <w:left w:val="single" w:sz="4" w:space="0" w:color="000000"/>
              <w:bottom w:val="single" w:sz="4" w:space="0" w:color="000000"/>
              <w:right w:val="single" w:sz="4" w:space="0" w:color="000000"/>
            </w:tcBorders>
            <w:hideMark/>
          </w:tcPr>
          <w:p w14:paraId="109096C1" w14:textId="77777777" w:rsidR="00D7788C" w:rsidRPr="00663D9C" w:rsidRDefault="00F6641C" w:rsidP="00663D9C">
            <w:pPr>
              <w:pStyle w:val="Betarp"/>
              <w:keepNext/>
              <w:keepLines/>
              <w:spacing w:line="256" w:lineRule="auto"/>
              <w:rPr>
                <w:b/>
                <w:sz w:val="20"/>
                <w:szCs w:val="20"/>
                <w:lang w:val="lt-LT"/>
              </w:rPr>
            </w:pPr>
            <w:r w:rsidRPr="00663D9C">
              <w:rPr>
                <w:b/>
                <w:sz w:val="20"/>
                <w:szCs w:val="20"/>
                <w:lang w:val="lt-LT"/>
              </w:rPr>
              <w:t xml:space="preserve">Vidutinis tyrėjo bendras klinikinis įspūdis (angl., </w:t>
            </w:r>
            <w:proofErr w:type="spellStart"/>
            <w:r w:rsidRPr="00663D9C">
              <w:rPr>
                <w:b/>
                <w:i/>
                <w:sz w:val="20"/>
                <w:szCs w:val="20"/>
                <w:lang w:val="lt-LT"/>
              </w:rPr>
              <w:t>Clinical</w:t>
            </w:r>
            <w:proofErr w:type="spellEnd"/>
            <w:r w:rsidRPr="00663D9C">
              <w:rPr>
                <w:b/>
                <w:i/>
                <w:sz w:val="20"/>
                <w:szCs w:val="20"/>
                <w:lang w:val="lt-LT"/>
              </w:rPr>
              <w:t xml:space="preserve"> Global </w:t>
            </w:r>
            <w:proofErr w:type="spellStart"/>
            <w:r w:rsidRPr="00663D9C">
              <w:rPr>
                <w:b/>
                <w:i/>
                <w:sz w:val="20"/>
                <w:szCs w:val="20"/>
                <w:lang w:val="lt-LT"/>
              </w:rPr>
              <w:t>Impression</w:t>
            </w:r>
            <w:proofErr w:type="spellEnd"/>
            <w:r w:rsidRPr="00663D9C">
              <w:rPr>
                <w:b/>
                <w:i/>
                <w:sz w:val="20"/>
                <w:szCs w:val="20"/>
                <w:lang w:val="lt-LT"/>
              </w:rPr>
              <w:t xml:space="preserve"> </w:t>
            </w:r>
            <w:proofErr w:type="spellStart"/>
            <w:r w:rsidRPr="00663D9C">
              <w:rPr>
                <w:b/>
                <w:i/>
                <w:sz w:val="20"/>
                <w:szCs w:val="20"/>
                <w:lang w:val="lt-LT"/>
              </w:rPr>
              <w:t>Score</w:t>
            </w:r>
            <w:proofErr w:type="spellEnd"/>
            <w:r w:rsidRPr="00663D9C">
              <w:rPr>
                <w:b/>
                <w:sz w:val="20"/>
                <w:szCs w:val="20"/>
                <w:lang w:val="lt-LT"/>
              </w:rPr>
              <w:t>)</w:t>
            </w:r>
          </w:p>
        </w:tc>
        <w:tc>
          <w:tcPr>
            <w:tcW w:w="1404" w:type="dxa"/>
            <w:tcBorders>
              <w:top w:val="single" w:sz="4" w:space="0" w:color="000000"/>
              <w:left w:val="single" w:sz="4" w:space="0" w:color="000000"/>
              <w:bottom w:val="single" w:sz="4" w:space="0" w:color="000000"/>
              <w:right w:val="single" w:sz="4" w:space="0" w:color="000000"/>
            </w:tcBorders>
          </w:tcPr>
          <w:p w14:paraId="15F42BAE" w14:textId="77777777" w:rsidR="00D7788C" w:rsidRPr="00663D9C" w:rsidRDefault="00D7788C" w:rsidP="00663D9C">
            <w:pPr>
              <w:pStyle w:val="Betarp"/>
              <w:keepNext/>
              <w:keepLines/>
              <w:spacing w:line="256" w:lineRule="auto"/>
              <w:jc w:val="center"/>
              <w:rPr>
                <w:sz w:val="20"/>
                <w:szCs w:val="20"/>
                <w:lang w:val="lt-LT"/>
              </w:rPr>
            </w:pPr>
          </w:p>
        </w:tc>
        <w:tc>
          <w:tcPr>
            <w:tcW w:w="1280" w:type="dxa"/>
            <w:tcBorders>
              <w:top w:val="single" w:sz="4" w:space="0" w:color="000000"/>
              <w:left w:val="single" w:sz="4" w:space="0" w:color="000000"/>
              <w:bottom w:val="single" w:sz="4" w:space="0" w:color="000000"/>
              <w:right w:val="single" w:sz="4" w:space="0" w:color="000000"/>
            </w:tcBorders>
          </w:tcPr>
          <w:p w14:paraId="533C6337" w14:textId="77777777" w:rsidR="00D7788C" w:rsidRPr="00663D9C" w:rsidRDefault="00D7788C" w:rsidP="00663D9C">
            <w:pPr>
              <w:pStyle w:val="Betarp"/>
              <w:keepNext/>
              <w:keepLines/>
              <w:spacing w:line="256" w:lineRule="auto"/>
              <w:jc w:val="center"/>
              <w:rPr>
                <w:sz w:val="20"/>
                <w:szCs w:val="20"/>
                <w:lang w:val="lt-LT"/>
              </w:rPr>
            </w:pPr>
          </w:p>
        </w:tc>
      </w:tr>
      <w:tr w:rsidR="009611AC" w14:paraId="3F64B908" w14:textId="77777777" w:rsidTr="00FF6D4D">
        <w:trPr>
          <w:trHeight w:val="260"/>
        </w:trPr>
        <w:tc>
          <w:tcPr>
            <w:tcW w:w="5400" w:type="dxa"/>
            <w:tcBorders>
              <w:top w:val="single" w:sz="4" w:space="0" w:color="000000"/>
              <w:left w:val="single" w:sz="4" w:space="0" w:color="000000"/>
              <w:bottom w:val="single" w:sz="4" w:space="0" w:color="000000"/>
              <w:right w:val="single" w:sz="4" w:space="0" w:color="000000"/>
            </w:tcBorders>
            <w:hideMark/>
          </w:tcPr>
          <w:p w14:paraId="5E8FADAB" w14:textId="77777777" w:rsidR="00D7788C" w:rsidRPr="00663D9C" w:rsidRDefault="00F6641C" w:rsidP="00663D9C">
            <w:pPr>
              <w:pStyle w:val="Betarp"/>
              <w:keepNext/>
              <w:keepLines/>
              <w:spacing w:line="256" w:lineRule="auto"/>
              <w:ind w:left="720"/>
              <w:rPr>
                <w:sz w:val="20"/>
                <w:szCs w:val="20"/>
                <w:lang w:val="lt-LT"/>
              </w:rPr>
            </w:pPr>
            <w:r w:rsidRPr="00663D9C">
              <w:rPr>
                <w:sz w:val="20"/>
                <w:szCs w:val="20"/>
                <w:lang w:val="lt-LT"/>
              </w:rPr>
              <w:t>4</w:t>
            </w:r>
            <w:r w:rsidRPr="00663D9C">
              <w:rPr>
                <w:sz w:val="20"/>
                <w:szCs w:val="20"/>
                <w:lang w:val="lt-LT"/>
              </w:rPr>
              <w:noBreakHyphen/>
              <w:t>osios ir 6</w:t>
            </w:r>
            <w:r w:rsidRPr="00663D9C">
              <w:rPr>
                <w:sz w:val="20"/>
                <w:szCs w:val="20"/>
                <w:lang w:val="lt-LT"/>
              </w:rPr>
              <w:noBreakHyphen/>
              <w:t>osios savaitės vidurkis</w:t>
            </w:r>
          </w:p>
        </w:tc>
        <w:tc>
          <w:tcPr>
            <w:tcW w:w="1404" w:type="dxa"/>
            <w:tcBorders>
              <w:top w:val="single" w:sz="4" w:space="0" w:color="000000"/>
              <w:left w:val="single" w:sz="4" w:space="0" w:color="000000"/>
              <w:bottom w:val="single" w:sz="4" w:space="0" w:color="000000"/>
              <w:right w:val="single" w:sz="4" w:space="0" w:color="000000"/>
            </w:tcBorders>
            <w:hideMark/>
          </w:tcPr>
          <w:p w14:paraId="49066159"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0,9*</w:t>
            </w:r>
          </w:p>
        </w:tc>
        <w:tc>
          <w:tcPr>
            <w:tcW w:w="1280" w:type="dxa"/>
            <w:tcBorders>
              <w:top w:val="single" w:sz="4" w:space="0" w:color="000000"/>
              <w:left w:val="single" w:sz="4" w:space="0" w:color="000000"/>
              <w:bottom w:val="single" w:sz="4" w:space="0" w:color="000000"/>
              <w:right w:val="single" w:sz="4" w:space="0" w:color="000000"/>
            </w:tcBorders>
            <w:hideMark/>
          </w:tcPr>
          <w:p w14:paraId="14D16036"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0,7</w:t>
            </w:r>
          </w:p>
        </w:tc>
      </w:tr>
      <w:tr w:rsidR="009611AC" w14:paraId="62371FEC"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161B3157" w14:textId="77777777" w:rsidR="00D7788C" w:rsidRPr="00663D9C" w:rsidRDefault="00F6641C" w:rsidP="00663D9C">
            <w:pPr>
              <w:pStyle w:val="Betarp"/>
              <w:keepNext/>
              <w:keepLines/>
              <w:spacing w:line="256" w:lineRule="auto"/>
              <w:rPr>
                <w:b/>
                <w:sz w:val="20"/>
                <w:szCs w:val="20"/>
                <w:lang w:val="lt-LT"/>
              </w:rPr>
            </w:pPr>
            <w:r w:rsidRPr="00663D9C">
              <w:rPr>
                <w:b/>
                <w:sz w:val="20"/>
                <w:szCs w:val="20"/>
                <w:lang w:val="lt-LT"/>
              </w:rPr>
              <w:t>Vidutinis lenkiamųjų kojos pirštų raumenų MAS įverčio pokytis</w:t>
            </w:r>
          </w:p>
        </w:tc>
        <w:tc>
          <w:tcPr>
            <w:tcW w:w="1404" w:type="dxa"/>
            <w:tcBorders>
              <w:top w:val="single" w:sz="4" w:space="0" w:color="000000"/>
              <w:left w:val="single" w:sz="4" w:space="0" w:color="000000"/>
              <w:bottom w:val="single" w:sz="4" w:space="0" w:color="000000"/>
              <w:right w:val="single" w:sz="4" w:space="0" w:color="000000"/>
            </w:tcBorders>
          </w:tcPr>
          <w:p w14:paraId="2C408A62" w14:textId="77777777" w:rsidR="00D7788C" w:rsidRPr="00663D9C" w:rsidRDefault="00D7788C" w:rsidP="00663D9C">
            <w:pPr>
              <w:pStyle w:val="Betarp"/>
              <w:keepNext/>
              <w:keepLines/>
              <w:spacing w:line="256" w:lineRule="auto"/>
              <w:jc w:val="center"/>
              <w:rPr>
                <w:sz w:val="20"/>
                <w:szCs w:val="20"/>
                <w:lang w:val="lt-LT"/>
              </w:rPr>
            </w:pPr>
          </w:p>
        </w:tc>
        <w:tc>
          <w:tcPr>
            <w:tcW w:w="1280" w:type="dxa"/>
            <w:tcBorders>
              <w:top w:val="single" w:sz="4" w:space="0" w:color="000000"/>
              <w:left w:val="single" w:sz="4" w:space="0" w:color="000000"/>
              <w:bottom w:val="single" w:sz="4" w:space="0" w:color="000000"/>
              <w:right w:val="single" w:sz="4" w:space="0" w:color="000000"/>
            </w:tcBorders>
          </w:tcPr>
          <w:p w14:paraId="430998C9" w14:textId="77777777" w:rsidR="00D7788C" w:rsidRPr="00663D9C" w:rsidRDefault="00D7788C" w:rsidP="00663D9C">
            <w:pPr>
              <w:pStyle w:val="Betarp"/>
              <w:keepNext/>
              <w:keepLines/>
              <w:spacing w:line="256" w:lineRule="auto"/>
              <w:jc w:val="center"/>
              <w:rPr>
                <w:sz w:val="20"/>
                <w:szCs w:val="20"/>
                <w:lang w:val="lt-LT"/>
              </w:rPr>
            </w:pPr>
          </w:p>
        </w:tc>
      </w:tr>
      <w:tr w:rsidR="009611AC" w14:paraId="539074C9"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77D096D1" w14:textId="77777777" w:rsidR="00D7788C" w:rsidRPr="00663D9C" w:rsidRDefault="00F6641C" w:rsidP="00663D9C">
            <w:pPr>
              <w:pStyle w:val="Betarp"/>
              <w:keepNext/>
              <w:keepLines/>
              <w:spacing w:line="256" w:lineRule="auto"/>
              <w:ind w:left="720"/>
              <w:rPr>
                <w:sz w:val="20"/>
                <w:szCs w:val="20"/>
                <w:lang w:val="lt-LT"/>
              </w:rPr>
            </w:pPr>
            <w:r w:rsidRPr="00663D9C">
              <w:rPr>
                <w:sz w:val="20"/>
                <w:szCs w:val="20"/>
                <w:lang w:val="lt-LT"/>
              </w:rPr>
              <w:t>Ilgasis lenkiamasis kojos nykščio raumuo: 4</w:t>
            </w:r>
            <w:r w:rsidRPr="00663D9C">
              <w:rPr>
                <w:sz w:val="20"/>
                <w:szCs w:val="20"/>
                <w:lang w:val="lt-LT"/>
              </w:rPr>
              <w:noBreakHyphen/>
              <w:t>osios ir 6</w:t>
            </w:r>
            <w:r w:rsidRPr="00663D9C">
              <w:rPr>
                <w:sz w:val="20"/>
                <w:szCs w:val="20"/>
                <w:lang w:val="lt-LT"/>
              </w:rPr>
              <w:noBreakHyphen/>
              <w:t xml:space="preserve">osios savaitės vidurkis </w:t>
            </w:r>
          </w:p>
        </w:tc>
        <w:tc>
          <w:tcPr>
            <w:tcW w:w="1404" w:type="dxa"/>
            <w:tcBorders>
              <w:top w:val="single" w:sz="4" w:space="0" w:color="000000"/>
              <w:left w:val="single" w:sz="4" w:space="0" w:color="000000"/>
              <w:bottom w:val="single" w:sz="4" w:space="0" w:color="000000"/>
              <w:right w:val="single" w:sz="4" w:space="0" w:color="000000"/>
            </w:tcBorders>
            <w:hideMark/>
          </w:tcPr>
          <w:p w14:paraId="1836DA52"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-1,02*</w:t>
            </w:r>
          </w:p>
        </w:tc>
        <w:tc>
          <w:tcPr>
            <w:tcW w:w="1280" w:type="dxa"/>
            <w:tcBorders>
              <w:top w:val="single" w:sz="4" w:space="0" w:color="000000"/>
              <w:left w:val="single" w:sz="4" w:space="0" w:color="000000"/>
              <w:bottom w:val="single" w:sz="4" w:space="0" w:color="000000"/>
              <w:right w:val="single" w:sz="4" w:space="0" w:color="000000"/>
            </w:tcBorders>
            <w:hideMark/>
          </w:tcPr>
          <w:p w14:paraId="0B624226"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-0,6</w:t>
            </w:r>
          </w:p>
        </w:tc>
      </w:tr>
      <w:tr w:rsidR="009611AC" w14:paraId="2AD98362"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67DD19B6" w14:textId="77777777" w:rsidR="00D7788C" w:rsidRPr="00663D9C" w:rsidRDefault="00F6641C" w:rsidP="00663D9C">
            <w:pPr>
              <w:pStyle w:val="Betarp"/>
              <w:keepNext/>
              <w:keepLines/>
              <w:spacing w:line="256" w:lineRule="auto"/>
              <w:ind w:left="720"/>
              <w:rPr>
                <w:sz w:val="20"/>
                <w:szCs w:val="20"/>
                <w:lang w:val="lt-LT"/>
              </w:rPr>
            </w:pPr>
            <w:r w:rsidRPr="00663D9C">
              <w:rPr>
                <w:sz w:val="20"/>
                <w:szCs w:val="20"/>
                <w:lang w:val="lt-LT"/>
              </w:rPr>
              <w:t>Ilgasis lenkiamasis pirštų raumuo: 4</w:t>
            </w:r>
            <w:r w:rsidRPr="00663D9C">
              <w:rPr>
                <w:sz w:val="20"/>
                <w:szCs w:val="20"/>
                <w:lang w:val="lt-LT"/>
              </w:rPr>
              <w:noBreakHyphen/>
              <w:t>osios ir 6</w:t>
            </w:r>
            <w:r w:rsidRPr="00663D9C">
              <w:rPr>
                <w:sz w:val="20"/>
                <w:szCs w:val="20"/>
                <w:lang w:val="lt-LT"/>
              </w:rPr>
              <w:noBreakHyphen/>
              <w:t xml:space="preserve">osios savaitės vidurkis </w:t>
            </w:r>
          </w:p>
        </w:tc>
        <w:tc>
          <w:tcPr>
            <w:tcW w:w="1404" w:type="dxa"/>
            <w:tcBorders>
              <w:top w:val="single" w:sz="4" w:space="0" w:color="000000"/>
              <w:left w:val="single" w:sz="4" w:space="0" w:color="000000"/>
              <w:bottom w:val="single" w:sz="4" w:space="0" w:color="000000"/>
              <w:right w:val="single" w:sz="4" w:space="0" w:color="000000"/>
            </w:tcBorders>
            <w:hideMark/>
          </w:tcPr>
          <w:p w14:paraId="28303B07"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-0,88</w:t>
            </w:r>
          </w:p>
        </w:tc>
        <w:tc>
          <w:tcPr>
            <w:tcW w:w="1280" w:type="dxa"/>
            <w:tcBorders>
              <w:top w:val="single" w:sz="4" w:space="0" w:color="000000"/>
              <w:left w:val="single" w:sz="4" w:space="0" w:color="000000"/>
              <w:bottom w:val="single" w:sz="4" w:space="0" w:color="000000"/>
              <w:right w:val="single" w:sz="4" w:space="0" w:color="000000"/>
            </w:tcBorders>
            <w:hideMark/>
          </w:tcPr>
          <w:p w14:paraId="5D554233"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- 0,77</w:t>
            </w:r>
          </w:p>
        </w:tc>
      </w:tr>
      <w:tr w:rsidR="009611AC" w14:paraId="18E2EA2C"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75920CCE" w14:textId="77777777" w:rsidR="00D7788C" w:rsidRPr="00663D9C" w:rsidRDefault="00F6641C" w:rsidP="00663D9C">
            <w:pPr>
              <w:pStyle w:val="Betarp"/>
              <w:keepNext/>
              <w:keepLines/>
              <w:spacing w:line="256" w:lineRule="auto"/>
              <w:rPr>
                <w:sz w:val="20"/>
                <w:szCs w:val="20"/>
                <w:lang w:val="lt-LT"/>
              </w:rPr>
            </w:pPr>
            <w:r w:rsidRPr="00663D9C">
              <w:rPr>
                <w:b/>
                <w:sz w:val="20"/>
                <w:szCs w:val="20"/>
                <w:lang w:val="lt-LT"/>
              </w:rPr>
              <w:t>Vidutinis kulkšnies plantarinių lenkiamųjų raumenų MAS įverčio pokytis nuo pradinio lygio pacientams</w:t>
            </w:r>
          </w:p>
        </w:tc>
        <w:tc>
          <w:tcPr>
            <w:tcW w:w="1404" w:type="dxa"/>
            <w:tcBorders>
              <w:top w:val="single" w:sz="4" w:space="0" w:color="000000"/>
              <w:left w:val="single" w:sz="4" w:space="0" w:color="000000"/>
              <w:bottom w:val="single" w:sz="4" w:space="0" w:color="000000"/>
              <w:right w:val="single" w:sz="4" w:space="0" w:color="000000"/>
            </w:tcBorders>
            <w:hideMark/>
          </w:tcPr>
          <w:p w14:paraId="7F02429A" w14:textId="77777777" w:rsidR="00D7788C" w:rsidRPr="00663D9C" w:rsidRDefault="00F6641C" w:rsidP="00663D9C">
            <w:pPr>
              <w:pStyle w:val="Betarp"/>
              <w:keepNext/>
              <w:keepLines/>
              <w:spacing w:line="256" w:lineRule="auto"/>
              <w:jc w:val="center"/>
              <w:rPr>
                <w:b/>
                <w:sz w:val="20"/>
                <w:szCs w:val="20"/>
                <w:lang w:val="lt-LT"/>
              </w:rPr>
            </w:pPr>
            <w:r w:rsidRPr="00663D9C">
              <w:rPr>
                <w:b/>
                <w:sz w:val="20"/>
                <w:szCs w:val="20"/>
                <w:lang w:val="lt-LT"/>
              </w:rPr>
              <w:t>≥ 65 metai</w:t>
            </w:r>
          </w:p>
          <w:p w14:paraId="14C2133F" w14:textId="77777777" w:rsidR="00D7788C" w:rsidRPr="00663D9C" w:rsidRDefault="00F6641C" w:rsidP="00663D9C">
            <w:pPr>
              <w:pStyle w:val="Betarp"/>
              <w:keepNext/>
              <w:keepLines/>
              <w:spacing w:line="256" w:lineRule="auto"/>
              <w:jc w:val="center"/>
              <w:rPr>
                <w:sz w:val="20"/>
                <w:szCs w:val="20"/>
                <w:lang w:val="lt-LT"/>
              </w:rPr>
            </w:pPr>
            <w:r w:rsidRPr="00663D9C">
              <w:rPr>
                <w:b/>
                <w:sz w:val="20"/>
                <w:szCs w:val="20"/>
                <w:lang w:val="lt-LT"/>
              </w:rPr>
              <w:t>N</w:t>
            </w:r>
            <w:r w:rsidR="009D3B92" w:rsidRPr="00663D9C">
              <w:rPr>
                <w:b/>
                <w:sz w:val="20"/>
                <w:szCs w:val="20"/>
                <w:lang w:val="lt-LT"/>
              </w:rPr>
              <w:t> </w:t>
            </w:r>
            <w:r w:rsidRPr="00663D9C">
              <w:rPr>
                <w:b/>
                <w:sz w:val="20"/>
                <w:szCs w:val="20"/>
                <w:lang w:val="lt-LT"/>
              </w:rPr>
              <w:t>=</w:t>
            </w:r>
            <w:r w:rsidR="009D3B92" w:rsidRPr="00663D9C">
              <w:rPr>
                <w:b/>
                <w:sz w:val="20"/>
                <w:szCs w:val="20"/>
                <w:lang w:val="lt-LT"/>
              </w:rPr>
              <w:t> </w:t>
            </w:r>
            <w:r w:rsidRPr="00663D9C">
              <w:rPr>
                <w:b/>
                <w:sz w:val="20"/>
                <w:szCs w:val="20"/>
                <w:lang w:val="lt-LT"/>
              </w:rPr>
              <w:t>60</w:t>
            </w:r>
          </w:p>
        </w:tc>
        <w:tc>
          <w:tcPr>
            <w:tcW w:w="1280" w:type="dxa"/>
            <w:tcBorders>
              <w:top w:val="single" w:sz="4" w:space="0" w:color="000000"/>
              <w:left w:val="single" w:sz="4" w:space="0" w:color="000000"/>
              <w:bottom w:val="single" w:sz="4" w:space="0" w:color="000000"/>
              <w:right w:val="single" w:sz="4" w:space="0" w:color="000000"/>
            </w:tcBorders>
            <w:hideMark/>
          </w:tcPr>
          <w:p w14:paraId="746910C1" w14:textId="77777777" w:rsidR="00D7788C" w:rsidRPr="00663D9C" w:rsidRDefault="00F6641C" w:rsidP="00663D9C">
            <w:pPr>
              <w:pStyle w:val="Betarp"/>
              <w:keepNext/>
              <w:keepLines/>
              <w:spacing w:line="256" w:lineRule="auto"/>
              <w:jc w:val="center"/>
              <w:rPr>
                <w:b/>
                <w:sz w:val="20"/>
                <w:szCs w:val="20"/>
                <w:lang w:val="lt-LT"/>
              </w:rPr>
            </w:pPr>
            <w:r w:rsidRPr="00663D9C">
              <w:rPr>
                <w:b/>
                <w:sz w:val="20"/>
                <w:szCs w:val="20"/>
                <w:lang w:val="lt-LT"/>
              </w:rPr>
              <w:t>≥ 65 metai</w:t>
            </w:r>
          </w:p>
          <w:p w14:paraId="7DB4B724" w14:textId="77777777" w:rsidR="00D7788C" w:rsidRPr="00663D9C" w:rsidRDefault="00F6641C" w:rsidP="00663D9C">
            <w:pPr>
              <w:pStyle w:val="Betarp"/>
              <w:keepNext/>
              <w:keepLines/>
              <w:spacing w:line="256" w:lineRule="auto"/>
              <w:jc w:val="center"/>
              <w:rPr>
                <w:sz w:val="20"/>
                <w:szCs w:val="20"/>
                <w:lang w:val="lt-LT"/>
              </w:rPr>
            </w:pPr>
            <w:r w:rsidRPr="00663D9C">
              <w:rPr>
                <w:b/>
                <w:sz w:val="20"/>
                <w:szCs w:val="20"/>
                <w:lang w:val="lt-LT"/>
              </w:rPr>
              <w:t>N</w:t>
            </w:r>
            <w:r w:rsidR="009D3B92" w:rsidRPr="00663D9C">
              <w:rPr>
                <w:b/>
                <w:sz w:val="20"/>
                <w:szCs w:val="20"/>
                <w:lang w:val="lt-LT"/>
              </w:rPr>
              <w:t> </w:t>
            </w:r>
            <w:r w:rsidRPr="00663D9C">
              <w:rPr>
                <w:b/>
                <w:sz w:val="20"/>
                <w:szCs w:val="20"/>
                <w:lang w:val="lt-LT"/>
              </w:rPr>
              <w:t>=</w:t>
            </w:r>
            <w:r w:rsidR="009D3B92" w:rsidRPr="00663D9C">
              <w:rPr>
                <w:b/>
                <w:sz w:val="20"/>
                <w:szCs w:val="20"/>
                <w:lang w:val="lt-LT"/>
              </w:rPr>
              <w:t> </w:t>
            </w:r>
            <w:r w:rsidRPr="00663D9C">
              <w:rPr>
                <w:b/>
                <w:sz w:val="20"/>
                <w:szCs w:val="20"/>
                <w:lang w:val="lt-LT"/>
              </w:rPr>
              <w:t>64</w:t>
            </w:r>
          </w:p>
        </w:tc>
      </w:tr>
      <w:tr w:rsidR="009611AC" w14:paraId="1505BE78"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543E6AD5" w14:textId="77777777" w:rsidR="00D7788C" w:rsidRPr="00663D9C" w:rsidRDefault="00F6641C" w:rsidP="00663D9C">
            <w:pPr>
              <w:pStyle w:val="Betarp"/>
              <w:keepNext/>
              <w:keepLines/>
              <w:spacing w:line="256" w:lineRule="auto"/>
              <w:ind w:left="720"/>
              <w:rPr>
                <w:sz w:val="20"/>
                <w:szCs w:val="20"/>
                <w:lang w:val="lt-LT"/>
              </w:rPr>
            </w:pPr>
            <w:r w:rsidRPr="00663D9C">
              <w:rPr>
                <w:sz w:val="20"/>
                <w:szCs w:val="20"/>
                <w:lang w:val="lt-LT"/>
              </w:rPr>
              <w:t>4</w:t>
            </w:r>
            <w:r w:rsidRPr="00663D9C">
              <w:rPr>
                <w:sz w:val="20"/>
                <w:szCs w:val="20"/>
                <w:lang w:val="lt-LT"/>
              </w:rPr>
              <w:noBreakHyphen/>
              <w:t>osios ir 6</w:t>
            </w:r>
            <w:r w:rsidRPr="00663D9C">
              <w:rPr>
                <w:sz w:val="20"/>
                <w:szCs w:val="20"/>
                <w:lang w:val="lt-LT"/>
              </w:rPr>
              <w:noBreakHyphen/>
              <w:t>osios savaitės vidurkis</w:t>
            </w:r>
          </w:p>
        </w:tc>
        <w:tc>
          <w:tcPr>
            <w:tcW w:w="1404" w:type="dxa"/>
            <w:tcBorders>
              <w:top w:val="single" w:sz="4" w:space="0" w:color="000000"/>
              <w:left w:val="single" w:sz="4" w:space="0" w:color="000000"/>
              <w:bottom w:val="single" w:sz="4" w:space="0" w:color="000000"/>
              <w:right w:val="single" w:sz="4" w:space="0" w:color="000000"/>
            </w:tcBorders>
            <w:hideMark/>
          </w:tcPr>
          <w:p w14:paraId="799546D7"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-0,7</w:t>
            </w:r>
          </w:p>
        </w:tc>
        <w:tc>
          <w:tcPr>
            <w:tcW w:w="1280" w:type="dxa"/>
            <w:tcBorders>
              <w:top w:val="single" w:sz="4" w:space="0" w:color="000000"/>
              <w:left w:val="single" w:sz="4" w:space="0" w:color="000000"/>
              <w:bottom w:val="single" w:sz="4" w:space="0" w:color="000000"/>
              <w:right w:val="single" w:sz="4" w:space="0" w:color="000000"/>
            </w:tcBorders>
            <w:hideMark/>
          </w:tcPr>
          <w:p w14:paraId="6ECBA1A9" w14:textId="77777777" w:rsidR="00D7788C" w:rsidRPr="00663D9C" w:rsidRDefault="00F6641C" w:rsidP="00663D9C">
            <w:pPr>
              <w:pStyle w:val="Betarp"/>
              <w:keepNext/>
              <w:keepLines/>
              <w:spacing w:line="256" w:lineRule="auto"/>
              <w:jc w:val="center"/>
              <w:rPr>
                <w:sz w:val="20"/>
                <w:szCs w:val="20"/>
                <w:lang w:val="lt-LT"/>
              </w:rPr>
            </w:pPr>
            <w:r w:rsidRPr="00663D9C">
              <w:rPr>
                <w:sz w:val="20"/>
                <w:szCs w:val="20"/>
                <w:lang w:val="lt-LT"/>
              </w:rPr>
              <w:t>-0,7</w:t>
            </w:r>
          </w:p>
        </w:tc>
      </w:tr>
    </w:tbl>
    <w:p w14:paraId="1868AEA1" w14:textId="77777777" w:rsidR="00D7788C" w:rsidRPr="00663D9C" w:rsidRDefault="00F6641C" w:rsidP="00663D9C">
      <w:pPr>
        <w:keepNext/>
        <w:keepLines/>
        <w:ind w:left="993"/>
        <w:rPr>
          <w:sz w:val="20"/>
        </w:rPr>
      </w:pPr>
      <w:r w:rsidRPr="00663D9C">
        <w:rPr>
          <w:sz w:val="20"/>
        </w:rPr>
        <w:t>*Statistiškai reikšmingas skirtumas lyginant su placebu (p</w:t>
      </w:r>
      <w:r w:rsidR="009D3B92" w:rsidRPr="00663D9C">
        <w:rPr>
          <w:sz w:val="20"/>
        </w:rPr>
        <w:t> </w:t>
      </w:r>
      <w:r w:rsidRPr="00663D9C">
        <w:rPr>
          <w:sz w:val="20"/>
        </w:rPr>
        <w:t>&lt;</w:t>
      </w:r>
      <w:r w:rsidR="009D3B92" w:rsidRPr="00663D9C">
        <w:rPr>
          <w:sz w:val="20"/>
        </w:rPr>
        <w:t> </w:t>
      </w:r>
      <w:r w:rsidRPr="00663D9C">
        <w:rPr>
          <w:sz w:val="20"/>
        </w:rPr>
        <w:t>0,05)</w:t>
      </w:r>
    </w:p>
    <w:p w14:paraId="03001056" w14:textId="77777777" w:rsidR="00D7788C" w:rsidRPr="00663D9C" w:rsidRDefault="00D7788C" w:rsidP="00663D9C">
      <w:pPr>
        <w:rPr>
          <w:iCs/>
          <w:sz w:val="22"/>
          <w:szCs w:val="22"/>
        </w:rPr>
      </w:pPr>
    </w:p>
    <w:p w14:paraId="347F6F69" w14:textId="77777777" w:rsidR="00D7788C" w:rsidRPr="00663D9C" w:rsidRDefault="00F6641C" w:rsidP="00663D9C">
      <w:pPr>
        <w:rPr>
          <w:sz w:val="22"/>
          <w:szCs w:val="22"/>
        </w:rPr>
      </w:pPr>
      <w:r w:rsidRPr="00663D9C">
        <w:rPr>
          <w:iCs/>
          <w:sz w:val="22"/>
          <w:szCs w:val="22"/>
        </w:rPr>
        <w:t xml:space="preserve">Kitas atliktas dvigubai </w:t>
      </w:r>
      <w:r w:rsidR="006D7452">
        <w:rPr>
          <w:iCs/>
          <w:sz w:val="22"/>
          <w:szCs w:val="22"/>
        </w:rPr>
        <w:t>koduotas</w:t>
      </w:r>
      <w:r w:rsidRPr="00663D9C">
        <w:rPr>
          <w:iCs/>
          <w:sz w:val="22"/>
          <w:szCs w:val="22"/>
        </w:rPr>
        <w:t xml:space="preserve">, placebu kontroliuojamas, atsitiktinių imčių, </w:t>
      </w:r>
      <w:proofErr w:type="spellStart"/>
      <w:r w:rsidRPr="00663D9C">
        <w:rPr>
          <w:iCs/>
          <w:sz w:val="22"/>
          <w:szCs w:val="22"/>
        </w:rPr>
        <w:t>daugiacentris</w:t>
      </w:r>
      <w:proofErr w:type="spellEnd"/>
      <w:r w:rsidRPr="00663D9C">
        <w:rPr>
          <w:iCs/>
          <w:sz w:val="22"/>
          <w:szCs w:val="22"/>
        </w:rPr>
        <w:t xml:space="preserve"> 3 fazės klinikinis tyrimas, kuriame dalyvavo suaugę pacientai, kenčiantys nuo apatinės galūnės </w:t>
      </w:r>
      <w:proofErr w:type="spellStart"/>
      <w:r w:rsidRPr="00663D9C">
        <w:rPr>
          <w:iCs/>
          <w:sz w:val="22"/>
          <w:szCs w:val="22"/>
        </w:rPr>
        <w:t>poinsultinio</w:t>
      </w:r>
      <w:proofErr w:type="spellEnd"/>
      <w:r w:rsidRPr="00663D9C">
        <w:rPr>
          <w:iCs/>
          <w:sz w:val="22"/>
          <w:szCs w:val="22"/>
        </w:rPr>
        <w:t xml:space="preserve"> </w:t>
      </w:r>
      <w:proofErr w:type="spellStart"/>
      <w:r w:rsidRPr="00663D9C">
        <w:rPr>
          <w:iCs/>
          <w:sz w:val="22"/>
          <w:szCs w:val="22"/>
        </w:rPr>
        <w:t>spazmiškumo</w:t>
      </w:r>
      <w:proofErr w:type="spellEnd"/>
      <w:r w:rsidRPr="00663D9C">
        <w:rPr>
          <w:iCs/>
          <w:sz w:val="22"/>
          <w:szCs w:val="22"/>
        </w:rPr>
        <w:t>, veikiančio kulkšnį. Iš viso 120 pacientų buvo atsitiktiniu būdu paskirta gauti arba BOTOX (n = 58) (bendra dozė 300 vienetų), arba placebo (n = 62).</w:t>
      </w:r>
      <w:r w:rsidRPr="00663D9C">
        <w:rPr>
          <w:sz w:val="22"/>
          <w:szCs w:val="22"/>
        </w:rPr>
        <w:t xml:space="preserve"> Šis tyrimas buvo išskirtinai atliekamas tik su pacientais japonais, kurių įvertis pagal modifikuotą </w:t>
      </w:r>
      <w:proofErr w:type="spellStart"/>
      <w:r w:rsidRPr="00663D9C">
        <w:rPr>
          <w:sz w:val="22"/>
          <w:szCs w:val="22"/>
        </w:rPr>
        <w:t>Ašvorto</w:t>
      </w:r>
      <w:proofErr w:type="spellEnd"/>
      <w:r w:rsidRPr="00663D9C">
        <w:rPr>
          <w:sz w:val="22"/>
          <w:szCs w:val="22"/>
        </w:rPr>
        <w:t xml:space="preserve"> skalę (MAS) ≥</w:t>
      </w:r>
      <w:r w:rsidR="009D3B92" w:rsidRPr="00663D9C">
        <w:rPr>
          <w:sz w:val="22"/>
          <w:szCs w:val="22"/>
        </w:rPr>
        <w:t> </w:t>
      </w:r>
      <w:r w:rsidRPr="00663D9C">
        <w:rPr>
          <w:sz w:val="22"/>
          <w:szCs w:val="22"/>
        </w:rPr>
        <w:t>3 ir kuriems po insulto praėjo vidutiniškai 6,5 metų.</w:t>
      </w:r>
    </w:p>
    <w:p w14:paraId="17E1E385" w14:textId="77777777" w:rsidR="00D7788C" w:rsidRPr="00663D9C" w:rsidRDefault="00D7788C" w:rsidP="00663D9C">
      <w:pPr>
        <w:rPr>
          <w:sz w:val="22"/>
          <w:szCs w:val="22"/>
        </w:rPr>
      </w:pPr>
    </w:p>
    <w:p w14:paraId="4FE21DA9" w14:textId="77777777" w:rsidR="00D7788C" w:rsidRPr="00663D9C" w:rsidRDefault="00F6641C" w:rsidP="00663D9C">
      <w:pPr>
        <w:rPr>
          <w:iCs/>
          <w:sz w:val="22"/>
          <w:szCs w:val="22"/>
        </w:rPr>
      </w:pPr>
      <w:r w:rsidRPr="00663D9C">
        <w:rPr>
          <w:iCs/>
          <w:sz w:val="22"/>
          <w:szCs w:val="22"/>
        </w:rPr>
        <w:t>Stebėtas reikšmingas pagerėjimas, palyginti su placebu pagal pirminę vertinamąją baigtį – bendrą MAS kulkšnies įverčio pokytį nuo pradinio įvertinimo iki 12-tos savaitės, apskaičiuotą taikant ploto po kreive (</w:t>
      </w:r>
      <w:proofErr w:type="spellStart"/>
      <w:r w:rsidRPr="00663D9C">
        <w:rPr>
          <w:iCs/>
          <w:sz w:val="22"/>
          <w:szCs w:val="22"/>
        </w:rPr>
        <w:t>ang</w:t>
      </w:r>
      <w:proofErr w:type="spellEnd"/>
      <w:r w:rsidRPr="00663D9C">
        <w:rPr>
          <w:iCs/>
          <w:sz w:val="22"/>
          <w:szCs w:val="22"/>
        </w:rPr>
        <w:t xml:space="preserve">. </w:t>
      </w:r>
      <w:proofErr w:type="spellStart"/>
      <w:r w:rsidRPr="00663D9C">
        <w:rPr>
          <w:i/>
          <w:iCs/>
          <w:sz w:val="22"/>
          <w:szCs w:val="22"/>
        </w:rPr>
        <w:t>Area</w:t>
      </w:r>
      <w:proofErr w:type="spellEnd"/>
      <w:r w:rsidRPr="00663D9C">
        <w:rPr>
          <w:i/>
          <w:iCs/>
          <w:sz w:val="22"/>
          <w:szCs w:val="22"/>
        </w:rPr>
        <w:t xml:space="preserve"> </w:t>
      </w:r>
      <w:proofErr w:type="spellStart"/>
      <w:r w:rsidRPr="00663D9C">
        <w:rPr>
          <w:i/>
          <w:iCs/>
          <w:sz w:val="22"/>
          <w:szCs w:val="22"/>
        </w:rPr>
        <w:t>under</w:t>
      </w:r>
      <w:proofErr w:type="spellEnd"/>
      <w:r w:rsidRPr="00663D9C">
        <w:rPr>
          <w:i/>
          <w:iCs/>
          <w:sz w:val="22"/>
          <w:szCs w:val="22"/>
        </w:rPr>
        <w:t xml:space="preserve"> </w:t>
      </w:r>
      <w:proofErr w:type="spellStart"/>
      <w:r w:rsidRPr="00663D9C">
        <w:rPr>
          <w:i/>
          <w:iCs/>
          <w:sz w:val="22"/>
          <w:szCs w:val="22"/>
        </w:rPr>
        <w:t>the</w:t>
      </w:r>
      <w:proofErr w:type="spellEnd"/>
      <w:r w:rsidRPr="00663D9C">
        <w:rPr>
          <w:i/>
          <w:iCs/>
          <w:sz w:val="22"/>
          <w:szCs w:val="22"/>
        </w:rPr>
        <w:t xml:space="preserve"> </w:t>
      </w:r>
      <w:proofErr w:type="spellStart"/>
      <w:r w:rsidRPr="00663D9C">
        <w:rPr>
          <w:i/>
          <w:iCs/>
          <w:sz w:val="22"/>
          <w:szCs w:val="22"/>
        </w:rPr>
        <w:t>curve</w:t>
      </w:r>
      <w:proofErr w:type="spellEnd"/>
      <w:r w:rsidRPr="00663D9C">
        <w:rPr>
          <w:iCs/>
          <w:sz w:val="22"/>
          <w:szCs w:val="22"/>
        </w:rPr>
        <w:t>, AUC) metodą. Taip pat nustatytas reikšmingas pagerėjimas, palyginti su placebu pagal MAS kulkšnies įverčio vidutinį pokytį nuo pradinio įvertinimo per atskirus vizitus po gydymo 4-ą, 6-ą ir 8-ą savaitėmis. Per šiuos vizitus į gydymą reagavusių pacientų (tokių, kurių būklė pagerėjo bent 1 balu) dalis taip pat buvo reikšmingai didesnė negu pacientų, kuriems buvo skiriama placebo.</w:t>
      </w:r>
    </w:p>
    <w:p w14:paraId="3098CD03" w14:textId="77777777" w:rsidR="00D7788C" w:rsidRPr="00663D9C" w:rsidRDefault="00D7788C" w:rsidP="00663D9C">
      <w:pPr>
        <w:rPr>
          <w:iCs/>
          <w:sz w:val="22"/>
          <w:szCs w:val="22"/>
        </w:rPr>
      </w:pPr>
    </w:p>
    <w:p w14:paraId="70FDC627" w14:textId="77777777" w:rsidR="00D7788C" w:rsidRPr="00663D9C" w:rsidRDefault="00F6641C" w:rsidP="00663D9C">
      <w:pPr>
        <w:rPr>
          <w:iCs/>
          <w:sz w:val="22"/>
          <w:szCs w:val="22"/>
        </w:rPr>
      </w:pPr>
      <w:r w:rsidRPr="00663D9C">
        <w:rPr>
          <w:iCs/>
          <w:sz w:val="22"/>
          <w:szCs w:val="22"/>
        </w:rPr>
        <w:t>Gydymas BOTOX taip pat buvo siejamas su reikšmingu tyrėjo bendro klinikinio įspūdžio (</w:t>
      </w:r>
      <w:proofErr w:type="spellStart"/>
      <w:r w:rsidRPr="00663D9C">
        <w:rPr>
          <w:iCs/>
          <w:sz w:val="22"/>
          <w:szCs w:val="22"/>
        </w:rPr>
        <w:t>ang</w:t>
      </w:r>
      <w:proofErr w:type="spellEnd"/>
      <w:r w:rsidRPr="00663D9C">
        <w:rPr>
          <w:iCs/>
          <w:sz w:val="22"/>
          <w:szCs w:val="22"/>
        </w:rPr>
        <w:t xml:space="preserve">. </w:t>
      </w:r>
      <w:proofErr w:type="spellStart"/>
      <w:r w:rsidRPr="00663D9C">
        <w:rPr>
          <w:i/>
          <w:iCs/>
          <w:sz w:val="22"/>
          <w:szCs w:val="22"/>
        </w:rPr>
        <w:t>Clinical</w:t>
      </w:r>
      <w:proofErr w:type="spellEnd"/>
      <w:r w:rsidRPr="00663D9C">
        <w:rPr>
          <w:i/>
          <w:iCs/>
          <w:sz w:val="22"/>
          <w:szCs w:val="22"/>
        </w:rPr>
        <w:t xml:space="preserve"> </w:t>
      </w:r>
      <w:proofErr w:type="spellStart"/>
      <w:r w:rsidRPr="00663D9C">
        <w:rPr>
          <w:i/>
          <w:iCs/>
          <w:sz w:val="22"/>
          <w:szCs w:val="22"/>
        </w:rPr>
        <w:t>global</w:t>
      </w:r>
      <w:proofErr w:type="spellEnd"/>
      <w:r w:rsidRPr="00663D9C">
        <w:rPr>
          <w:i/>
          <w:iCs/>
          <w:sz w:val="22"/>
          <w:szCs w:val="22"/>
        </w:rPr>
        <w:t xml:space="preserve"> </w:t>
      </w:r>
      <w:proofErr w:type="spellStart"/>
      <w:r w:rsidRPr="00663D9C">
        <w:rPr>
          <w:i/>
          <w:iCs/>
          <w:sz w:val="22"/>
          <w:szCs w:val="22"/>
        </w:rPr>
        <w:t>impression</w:t>
      </w:r>
      <w:proofErr w:type="spellEnd"/>
      <w:r w:rsidRPr="00663D9C">
        <w:rPr>
          <w:iCs/>
          <w:sz w:val="22"/>
          <w:szCs w:val="22"/>
        </w:rPr>
        <w:t xml:space="preserve">, CGI) apie funkcinę negalią (antrinė vertinamoji baigtis, pagal kartotinumą nekoreguota) pagerėjimu, palyginti su placebu. </w:t>
      </w:r>
      <w:r w:rsidRPr="00663D9C">
        <w:rPr>
          <w:sz w:val="22"/>
          <w:szCs w:val="22"/>
        </w:rPr>
        <w:t>Nebuvo kliniškai reikšmingo funkcijos pagerėjimo, matuojamo pagal gydytojo vertinimo skalę (</w:t>
      </w:r>
      <w:proofErr w:type="spellStart"/>
      <w:r w:rsidRPr="00663D9C">
        <w:rPr>
          <w:sz w:val="22"/>
          <w:szCs w:val="22"/>
        </w:rPr>
        <w:t>ang</w:t>
      </w:r>
      <w:proofErr w:type="spellEnd"/>
      <w:r w:rsidRPr="00663D9C">
        <w:rPr>
          <w:sz w:val="22"/>
          <w:szCs w:val="22"/>
        </w:rPr>
        <w:t xml:space="preserve">. </w:t>
      </w:r>
      <w:proofErr w:type="spellStart"/>
      <w:r w:rsidRPr="00663D9C">
        <w:rPr>
          <w:i/>
          <w:sz w:val="22"/>
          <w:szCs w:val="22"/>
        </w:rPr>
        <w:t>Physician’s</w:t>
      </w:r>
      <w:proofErr w:type="spellEnd"/>
      <w:r w:rsidRPr="00663D9C">
        <w:rPr>
          <w:i/>
          <w:sz w:val="22"/>
          <w:szCs w:val="22"/>
        </w:rPr>
        <w:t xml:space="preserve"> </w:t>
      </w:r>
      <w:proofErr w:type="spellStart"/>
      <w:r w:rsidRPr="00663D9C">
        <w:rPr>
          <w:i/>
          <w:sz w:val="22"/>
          <w:szCs w:val="22"/>
        </w:rPr>
        <w:t>Rating</w:t>
      </w:r>
      <w:proofErr w:type="spellEnd"/>
      <w:r w:rsidRPr="00663D9C">
        <w:rPr>
          <w:i/>
          <w:sz w:val="22"/>
          <w:szCs w:val="22"/>
        </w:rPr>
        <w:t xml:space="preserve"> </w:t>
      </w:r>
      <w:proofErr w:type="spellStart"/>
      <w:r w:rsidRPr="00663D9C">
        <w:rPr>
          <w:i/>
          <w:sz w:val="22"/>
          <w:szCs w:val="22"/>
        </w:rPr>
        <w:t>Scale</w:t>
      </w:r>
      <w:proofErr w:type="spellEnd"/>
      <w:r w:rsidRPr="00663D9C">
        <w:rPr>
          <w:sz w:val="22"/>
          <w:szCs w:val="22"/>
        </w:rPr>
        <w:t xml:space="preserve">, PRS) ir eisenos spartą. </w:t>
      </w:r>
    </w:p>
    <w:p w14:paraId="52A7ACBE" w14:textId="77777777" w:rsidR="00D7788C" w:rsidRPr="00663D9C" w:rsidRDefault="00D7788C" w:rsidP="00663D9C">
      <w:pPr>
        <w:rPr>
          <w:iCs/>
          <w:sz w:val="22"/>
          <w:szCs w:val="22"/>
        </w:rPr>
      </w:pPr>
    </w:p>
    <w:p w14:paraId="059AE87E" w14:textId="77777777" w:rsidR="00D7788C" w:rsidRPr="00663D9C" w:rsidRDefault="00F6641C" w:rsidP="00663D9C">
      <w:pPr>
        <w:rPr>
          <w:iCs/>
          <w:sz w:val="22"/>
          <w:szCs w:val="22"/>
        </w:rPr>
      </w:pPr>
      <w:r w:rsidRPr="00663D9C">
        <w:rPr>
          <w:iCs/>
          <w:sz w:val="22"/>
          <w:szCs w:val="22"/>
        </w:rPr>
        <w:t>3 fazės tyrimo rezultatai pateikti toliau.</w:t>
      </w:r>
    </w:p>
    <w:p w14:paraId="22D5D9BB" w14:textId="77777777" w:rsidR="00D7788C" w:rsidRPr="00663D9C" w:rsidRDefault="00D7788C" w:rsidP="00663D9C">
      <w:pPr>
        <w:rPr>
          <w:iCs/>
          <w:sz w:val="22"/>
          <w:szCs w:val="22"/>
        </w:rPr>
      </w:pPr>
    </w:p>
    <w:p w14:paraId="010E9801" w14:textId="77777777" w:rsidR="00D7788C" w:rsidRPr="00663D9C" w:rsidRDefault="00F6641C" w:rsidP="00663D9C">
      <w:pPr>
        <w:rPr>
          <w:b/>
          <w:iCs/>
          <w:sz w:val="22"/>
          <w:szCs w:val="22"/>
        </w:rPr>
      </w:pPr>
      <w:r w:rsidRPr="00663D9C">
        <w:rPr>
          <w:b/>
          <w:iCs/>
          <w:sz w:val="22"/>
          <w:szCs w:val="22"/>
        </w:rPr>
        <w:t>Pirminės ir pagrindinės antrinės veiksmingumo vertinamosios baigtys</w:t>
      </w:r>
    </w:p>
    <w:p w14:paraId="27EA1344" w14:textId="77777777" w:rsidR="00D7788C" w:rsidRPr="00663D9C" w:rsidRDefault="00D7788C" w:rsidP="00663D9C">
      <w:pPr>
        <w:rPr>
          <w:b/>
          <w:sz w:val="22"/>
          <w:szCs w:val="22"/>
        </w:rPr>
      </w:pPr>
    </w:p>
    <w:tbl>
      <w:tblPr>
        <w:tblW w:w="0" w:type="auto"/>
        <w:tblInd w:w="1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43"/>
        <w:gridCol w:w="1237"/>
        <w:gridCol w:w="1237"/>
        <w:gridCol w:w="1237"/>
      </w:tblGrid>
      <w:tr w:rsidR="009611AC" w14:paraId="50003673" w14:textId="77777777" w:rsidTr="00FF6D4D">
        <w:trPr>
          <w:trHeight w:val="406"/>
        </w:trPr>
        <w:tc>
          <w:tcPr>
            <w:tcW w:w="3543" w:type="dxa"/>
            <w:tcBorders>
              <w:top w:val="single" w:sz="4" w:space="0" w:color="000000"/>
              <w:left w:val="single" w:sz="4" w:space="0" w:color="000000"/>
              <w:bottom w:val="single" w:sz="4" w:space="0" w:color="000000"/>
              <w:right w:val="single" w:sz="4" w:space="0" w:color="000000"/>
            </w:tcBorders>
            <w:hideMark/>
          </w:tcPr>
          <w:p w14:paraId="59F1D452" w14:textId="77777777" w:rsidR="00D7788C" w:rsidRPr="00663D9C" w:rsidRDefault="00F6641C" w:rsidP="00663D9C">
            <w:pPr>
              <w:spacing w:line="276" w:lineRule="auto"/>
              <w:rPr>
                <w:sz w:val="22"/>
                <w:szCs w:val="22"/>
              </w:rPr>
            </w:pPr>
            <w:r w:rsidRPr="00663D9C">
              <w:rPr>
                <w:sz w:val="22"/>
                <w:szCs w:val="22"/>
              </w:rPr>
              <w:tab/>
            </w:r>
          </w:p>
        </w:tc>
        <w:tc>
          <w:tcPr>
            <w:tcW w:w="1237" w:type="dxa"/>
            <w:tcBorders>
              <w:top w:val="single" w:sz="4" w:space="0" w:color="000000"/>
              <w:left w:val="single" w:sz="4" w:space="0" w:color="000000"/>
              <w:bottom w:val="single" w:sz="4" w:space="0" w:color="000000"/>
              <w:right w:val="single" w:sz="4" w:space="0" w:color="000000"/>
            </w:tcBorders>
            <w:hideMark/>
          </w:tcPr>
          <w:p w14:paraId="2D6B311C" w14:textId="77777777" w:rsidR="00D7788C" w:rsidRPr="00663D9C" w:rsidRDefault="00F6641C" w:rsidP="00663D9C">
            <w:pPr>
              <w:spacing w:line="276" w:lineRule="auto"/>
              <w:rPr>
                <w:b/>
                <w:sz w:val="22"/>
                <w:szCs w:val="22"/>
              </w:rPr>
            </w:pPr>
            <w:r w:rsidRPr="00663D9C">
              <w:rPr>
                <w:b/>
                <w:sz w:val="22"/>
                <w:szCs w:val="22"/>
              </w:rPr>
              <w:t>BOTOX (N = 58)</w:t>
            </w:r>
          </w:p>
        </w:tc>
        <w:tc>
          <w:tcPr>
            <w:tcW w:w="1237" w:type="dxa"/>
            <w:tcBorders>
              <w:top w:val="single" w:sz="4" w:space="0" w:color="000000"/>
              <w:left w:val="single" w:sz="4" w:space="0" w:color="000000"/>
              <w:bottom w:val="single" w:sz="4" w:space="0" w:color="000000"/>
              <w:right w:val="single" w:sz="4" w:space="0" w:color="000000"/>
            </w:tcBorders>
            <w:hideMark/>
          </w:tcPr>
          <w:p w14:paraId="0447BCC4" w14:textId="77777777" w:rsidR="00D7788C" w:rsidRPr="00663D9C" w:rsidRDefault="00F6641C" w:rsidP="00663D9C">
            <w:pPr>
              <w:spacing w:line="276" w:lineRule="auto"/>
              <w:rPr>
                <w:b/>
                <w:sz w:val="22"/>
                <w:szCs w:val="22"/>
              </w:rPr>
            </w:pPr>
            <w:r w:rsidRPr="00663D9C">
              <w:rPr>
                <w:b/>
                <w:sz w:val="22"/>
                <w:szCs w:val="22"/>
              </w:rPr>
              <w:t>Placebas (N = 62)</w:t>
            </w:r>
          </w:p>
        </w:tc>
        <w:tc>
          <w:tcPr>
            <w:tcW w:w="1237" w:type="dxa"/>
            <w:tcBorders>
              <w:top w:val="single" w:sz="4" w:space="0" w:color="000000"/>
              <w:left w:val="single" w:sz="4" w:space="0" w:color="000000"/>
              <w:bottom w:val="single" w:sz="4" w:space="0" w:color="000000"/>
              <w:right w:val="single" w:sz="4" w:space="0" w:color="000000"/>
            </w:tcBorders>
            <w:hideMark/>
          </w:tcPr>
          <w:p w14:paraId="4F216A84" w14:textId="77777777" w:rsidR="00D7788C" w:rsidRPr="00663D9C" w:rsidRDefault="00F6641C" w:rsidP="00663D9C">
            <w:pPr>
              <w:spacing w:line="276" w:lineRule="auto"/>
              <w:rPr>
                <w:b/>
                <w:sz w:val="22"/>
                <w:szCs w:val="22"/>
              </w:rPr>
            </w:pPr>
            <w:r w:rsidRPr="00663D9C">
              <w:rPr>
                <w:b/>
                <w:sz w:val="22"/>
                <w:szCs w:val="22"/>
              </w:rPr>
              <w:t>p-vertė</w:t>
            </w:r>
          </w:p>
        </w:tc>
      </w:tr>
      <w:tr w:rsidR="009611AC" w14:paraId="52373FA4" w14:textId="77777777" w:rsidTr="00FF6D4D">
        <w:trPr>
          <w:trHeight w:val="332"/>
        </w:trPr>
        <w:tc>
          <w:tcPr>
            <w:tcW w:w="3543" w:type="dxa"/>
            <w:tcBorders>
              <w:top w:val="single" w:sz="4" w:space="0" w:color="000000"/>
              <w:left w:val="single" w:sz="4" w:space="0" w:color="000000"/>
              <w:bottom w:val="single" w:sz="4" w:space="0" w:color="000000"/>
              <w:right w:val="single" w:sz="4" w:space="0" w:color="000000"/>
            </w:tcBorders>
            <w:hideMark/>
          </w:tcPr>
          <w:p w14:paraId="3335B438" w14:textId="77777777" w:rsidR="00D7788C" w:rsidRPr="00663D9C" w:rsidRDefault="00F6641C" w:rsidP="00663D9C">
            <w:pPr>
              <w:spacing w:line="276" w:lineRule="auto"/>
              <w:rPr>
                <w:b/>
                <w:sz w:val="22"/>
                <w:szCs w:val="22"/>
                <w:vertAlign w:val="superscript"/>
              </w:rPr>
            </w:pPr>
            <w:r w:rsidRPr="00663D9C">
              <w:rPr>
                <w:b/>
                <w:sz w:val="22"/>
                <w:szCs w:val="22"/>
              </w:rPr>
              <w:t>Vidutinis MAS įverčio AUC</w:t>
            </w:r>
          </w:p>
        </w:tc>
        <w:tc>
          <w:tcPr>
            <w:tcW w:w="1237" w:type="dxa"/>
            <w:tcBorders>
              <w:top w:val="single" w:sz="4" w:space="0" w:color="000000"/>
              <w:left w:val="single" w:sz="4" w:space="0" w:color="000000"/>
              <w:bottom w:val="single" w:sz="4" w:space="0" w:color="000000"/>
              <w:right w:val="single" w:sz="4" w:space="0" w:color="000000"/>
            </w:tcBorders>
          </w:tcPr>
          <w:p w14:paraId="2E4F8509" w14:textId="77777777" w:rsidR="00D7788C" w:rsidRPr="00663D9C"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3BAF890E" w14:textId="77777777" w:rsidR="00D7788C" w:rsidRPr="00663D9C"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5829AF4F" w14:textId="77777777" w:rsidR="00D7788C" w:rsidRPr="00663D9C" w:rsidRDefault="00D7788C" w:rsidP="00663D9C">
            <w:pPr>
              <w:spacing w:line="276" w:lineRule="auto"/>
              <w:rPr>
                <w:sz w:val="22"/>
                <w:szCs w:val="22"/>
              </w:rPr>
            </w:pPr>
          </w:p>
        </w:tc>
      </w:tr>
      <w:tr w:rsidR="009611AC" w14:paraId="4D253CA1" w14:textId="77777777" w:rsidTr="00FF6D4D">
        <w:trPr>
          <w:trHeight w:val="269"/>
        </w:trPr>
        <w:tc>
          <w:tcPr>
            <w:tcW w:w="3543" w:type="dxa"/>
            <w:tcBorders>
              <w:top w:val="single" w:sz="4" w:space="0" w:color="000000"/>
              <w:left w:val="single" w:sz="4" w:space="0" w:color="000000"/>
              <w:bottom w:val="single" w:sz="4" w:space="0" w:color="000000"/>
              <w:right w:val="single" w:sz="4" w:space="0" w:color="000000"/>
            </w:tcBorders>
            <w:hideMark/>
          </w:tcPr>
          <w:p w14:paraId="2C915D88" w14:textId="77777777" w:rsidR="00D7788C" w:rsidRPr="00663D9C" w:rsidRDefault="00F6641C" w:rsidP="00663D9C">
            <w:pPr>
              <w:spacing w:line="276" w:lineRule="auto"/>
              <w:rPr>
                <w:sz w:val="22"/>
                <w:szCs w:val="22"/>
              </w:rPr>
            </w:pPr>
            <w:r w:rsidRPr="00663D9C">
              <w:rPr>
                <w:sz w:val="22"/>
                <w:szCs w:val="22"/>
              </w:rPr>
              <w:t>AUC (nuo 0 dienos iki 12 savaitės)</w:t>
            </w:r>
          </w:p>
        </w:tc>
        <w:tc>
          <w:tcPr>
            <w:tcW w:w="1237" w:type="dxa"/>
            <w:tcBorders>
              <w:top w:val="single" w:sz="4" w:space="0" w:color="000000"/>
              <w:left w:val="single" w:sz="4" w:space="0" w:color="000000"/>
              <w:bottom w:val="single" w:sz="4" w:space="0" w:color="000000"/>
              <w:right w:val="single" w:sz="4" w:space="0" w:color="000000"/>
            </w:tcBorders>
            <w:hideMark/>
          </w:tcPr>
          <w:p w14:paraId="5FBDF3E9" w14:textId="77777777" w:rsidR="00D7788C" w:rsidRPr="00663D9C" w:rsidRDefault="00F6641C" w:rsidP="00663D9C">
            <w:pPr>
              <w:spacing w:line="276" w:lineRule="auto"/>
              <w:rPr>
                <w:sz w:val="22"/>
                <w:szCs w:val="22"/>
              </w:rPr>
            </w:pPr>
            <w:r w:rsidRPr="00663D9C">
              <w:rPr>
                <w:sz w:val="22"/>
                <w:szCs w:val="22"/>
              </w:rPr>
              <w:t>–8,5</w:t>
            </w:r>
          </w:p>
        </w:tc>
        <w:tc>
          <w:tcPr>
            <w:tcW w:w="1237" w:type="dxa"/>
            <w:tcBorders>
              <w:top w:val="single" w:sz="4" w:space="0" w:color="000000"/>
              <w:left w:val="single" w:sz="4" w:space="0" w:color="000000"/>
              <w:bottom w:val="single" w:sz="4" w:space="0" w:color="000000"/>
              <w:right w:val="single" w:sz="4" w:space="0" w:color="000000"/>
            </w:tcBorders>
            <w:hideMark/>
          </w:tcPr>
          <w:p w14:paraId="154312C1" w14:textId="77777777" w:rsidR="00D7788C" w:rsidRPr="00663D9C" w:rsidRDefault="00F6641C" w:rsidP="00663D9C">
            <w:pPr>
              <w:spacing w:line="276" w:lineRule="auto"/>
              <w:rPr>
                <w:sz w:val="22"/>
                <w:szCs w:val="22"/>
              </w:rPr>
            </w:pPr>
            <w:r w:rsidRPr="00663D9C">
              <w:rPr>
                <w:sz w:val="22"/>
                <w:szCs w:val="22"/>
              </w:rPr>
              <w:t>–5,1</w:t>
            </w:r>
          </w:p>
        </w:tc>
        <w:tc>
          <w:tcPr>
            <w:tcW w:w="1237" w:type="dxa"/>
            <w:tcBorders>
              <w:top w:val="single" w:sz="4" w:space="0" w:color="000000"/>
              <w:left w:val="single" w:sz="4" w:space="0" w:color="000000"/>
              <w:bottom w:val="single" w:sz="4" w:space="0" w:color="000000"/>
              <w:right w:val="single" w:sz="4" w:space="0" w:color="000000"/>
            </w:tcBorders>
            <w:hideMark/>
          </w:tcPr>
          <w:p w14:paraId="4933392D" w14:textId="77777777" w:rsidR="00D7788C" w:rsidRPr="00663D9C" w:rsidRDefault="00F6641C" w:rsidP="00663D9C">
            <w:pPr>
              <w:spacing w:line="276" w:lineRule="auto"/>
              <w:rPr>
                <w:sz w:val="22"/>
                <w:szCs w:val="22"/>
              </w:rPr>
            </w:pPr>
            <w:r w:rsidRPr="00663D9C">
              <w:rPr>
                <w:sz w:val="22"/>
                <w:szCs w:val="22"/>
              </w:rPr>
              <w:t>0,006</w:t>
            </w:r>
          </w:p>
        </w:tc>
      </w:tr>
      <w:tr w:rsidR="009611AC" w14:paraId="53EBE81F" w14:textId="77777777" w:rsidTr="00FF6D4D">
        <w:trPr>
          <w:trHeight w:val="611"/>
        </w:trPr>
        <w:tc>
          <w:tcPr>
            <w:tcW w:w="3543" w:type="dxa"/>
            <w:tcBorders>
              <w:top w:val="single" w:sz="4" w:space="0" w:color="000000"/>
              <w:left w:val="single" w:sz="4" w:space="0" w:color="000000"/>
              <w:bottom w:val="single" w:sz="4" w:space="0" w:color="000000"/>
              <w:right w:val="single" w:sz="4" w:space="0" w:color="000000"/>
            </w:tcBorders>
            <w:hideMark/>
          </w:tcPr>
          <w:p w14:paraId="2893B8B1" w14:textId="77777777" w:rsidR="00D7788C" w:rsidRPr="00663D9C" w:rsidRDefault="00F6641C" w:rsidP="00663D9C">
            <w:pPr>
              <w:spacing w:line="276" w:lineRule="auto"/>
              <w:rPr>
                <w:b/>
                <w:sz w:val="22"/>
                <w:szCs w:val="22"/>
              </w:rPr>
            </w:pPr>
            <w:r w:rsidRPr="00663D9C">
              <w:rPr>
                <w:b/>
                <w:sz w:val="22"/>
                <w:szCs w:val="22"/>
              </w:rPr>
              <w:t>Vidutinis MAS įverčio pokytis nuo pradinio įvertinimo</w:t>
            </w:r>
          </w:p>
        </w:tc>
        <w:tc>
          <w:tcPr>
            <w:tcW w:w="1237" w:type="dxa"/>
            <w:tcBorders>
              <w:top w:val="single" w:sz="4" w:space="0" w:color="000000"/>
              <w:left w:val="single" w:sz="4" w:space="0" w:color="000000"/>
              <w:bottom w:val="single" w:sz="4" w:space="0" w:color="000000"/>
              <w:right w:val="single" w:sz="4" w:space="0" w:color="000000"/>
            </w:tcBorders>
          </w:tcPr>
          <w:p w14:paraId="46212DBA" w14:textId="77777777" w:rsidR="00D7788C" w:rsidRPr="00663D9C"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01E400BB" w14:textId="77777777" w:rsidR="00D7788C" w:rsidRPr="00663D9C"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22FCB657" w14:textId="77777777" w:rsidR="00D7788C" w:rsidRPr="00663D9C" w:rsidRDefault="00D7788C" w:rsidP="00663D9C">
            <w:pPr>
              <w:spacing w:line="276" w:lineRule="auto"/>
              <w:rPr>
                <w:sz w:val="22"/>
                <w:szCs w:val="22"/>
              </w:rPr>
            </w:pPr>
          </w:p>
        </w:tc>
      </w:tr>
      <w:tr w:rsidR="009611AC" w14:paraId="2942F373" w14:textId="77777777" w:rsidTr="00FF6D4D">
        <w:trPr>
          <w:trHeight w:val="260"/>
        </w:trPr>
        <w:tc>
          <w:tcPr>
            <w:tcW w:w="3543" w:type="dxa"/>
            <w:tcBorders>
              <w:top w:val="single" w:sz="4" w:space="0" w:color="000000"/>
              <w:left w:val="single" w:sz="4" w:space="0" w:color="000000"/>
              <w:bottom w:val="single" w:sz="4" w:space="0" w:color="000000"/>
              <w:right w:val="single" w:sz="4" w:space="0" w:color="000000"/>
            </w:tcBorders>
            <w:hideMark/>
          </w:tcPr>
          <w:p w14:paraId="1C34C6CE" w14:textId="77777777" w:rsidR="00D7788C" w:rsidRPr="00663D9C" w:rsidRDefault="00F6641C" w:rsidP="00663D9C">
            <w:pPr>
              <w:spacing w:line="276" w:lineRule="auto"/>
              <w:rPr>
                <w:sz w:val="22"/>
                <w:szCs w:val="22"/>
              </w:rPr>
            </w:pPr>
            <w:r w:rsidRPr="00663D9C">
              <w:rPr>
                <w:sz w:val="22"/>
                <w:szCs w:val="22"/>
              </w:rPr>
              <w:t>Pradinis įvertinimas</w:t>
            </w:r>
          </w:p>
        </w:tc>
        <w:tc>
          <w:tcPr>
            <w:tcW w:w="1237" w:type="dxa"/>
            <w:tcBorders>
              <w:top w:val="single" w:sz="4" w:space="0" w:color="000000"/>
              <w:left w:val="single" w:sz="4" w:space="0" w:color="000000"/>
              <w:bottom w:val="single" w:sz="4" w:space="0" w:color="000000"/>
              <w:right w:val="single" w:sz="4" w:space="0" w:color="000000"/>
            </w:tcBorders>
            <w:hideMark/>
          </w:tcPr>
          <w:p w14:paraId="2FBB82A3" w14:textId="77777777" w:rsidR="00D7788C" w:rsidRPr="00663D9C" w:rsidRDefault="00F6641C" w:rsidP="00663D9C">
            <w:pPr>
              <w:spacing w:line="276" w:lineRule="auto"/>
              <w:rPr>
                <w:sz w:val="22"/>
                <w:szCs w:val="22"/>
              </w:rPr>
            </w:pPr>
            <w:r w:rsidRPr="00663D9C">
              <w:rPr>
                <w:sz w:val="22"/>
                <w:szCs w:val="22"/>
              </w:rPr>
              <w:t>3,28</w:t>
            </w:r>
          </w:p>
        </w:tc>
        <w:tc>
          <w:tcPr>
            <w:tcW w:w="1237" w:type="dxa"/>
            <w:tcBorders>
              <w:top w:val="single" w:sz="4" w:space="0" w:color="000000"/>
              <w:left w:val="single" w:sz="4" w:space="0" w:color="000000"/>
              <w:bottom w:val="single" w:sz="4" w:space="0" w:color="000000"/>
              <w:right w:val="single" w:sz="4" w:space="0" w:color="000000"/>
            </w:tcBorders>
            <w:hideMark/>
          </w:tcPr>
          <w:p w14:paraId="478F6ABA" w14:textId="77777777" w:rsidR="00D7788C" w:rsidRPr="00663D9C" w:rsidRDefault="00F6641C" w:rsidP="00663D9C">
            <w:pPr>
              <w:spacing w:line="276" w:lineRule="auto"/>
              <w:rPr>
                <w:sz w:val="22"/>
                <w:szCs w:val="22"/>
              </w:rPr>
            </w:pPr>
            <w:r w:rsidRPr="00663D9C">
              <w:rPr>
                <w:sz w:val="22"/>
                <w:szCs w:val="22"/>
              </w:rPr>
              <w:t>3,24</w:t>
            </w:r>
          </w:p>
        </w:tc>
        <w:tc>
          <w:tcPr>
            <w:tcW w:w="1237" w:type="dxa"/>
            <w:tcBorders>
              <w:top w:val="single" w:sz="4" w:space="0" w:color="000000"/>
              <w:left w:val="single" w:sz="4" w:space="0" w:color="000000"/>
              <w:bottom w:val="single" w:sz="4" w:space="0" w:color="000000"/>
              <w:right w:val="single" w:sz="4" w:space="0" w:color="000000"/>
            </w:tcBorders>
          </w:tcPr>
          <w:p w14:paraId="63FE2E4C" w14:textId="77777777" w:rsidR="00D7788C" w:rsidRPr="00663D9C" w:rsidRDefault="00D7788C" w:rsidP="00663D9C">
            <w:pPr>
              <w:spacing w:line="276" w:lineRule="auto"/>
              <w:rPr>
                <w:sz w:val="22"/>
                <w:szCs w:val="22"/>
              </w:rPr>
            </w:pPr>
          </w:p>
        </w:tc>
      </w:tr>
      <w:tr w:rsidR="009611AC" w14:paraId="6649CA8B" w14:textId="77777777" w:rsidTr="00FF6D4D">
        <w:trPr>
          <w:trHeight w:val="332"/>
        </w:trPr>
        <w:tc>
          <w:tcPr>
            <w:tcW w:w="3543" w:type="dxa"/>
            <w:tcBorders>
              <w:top w:val="single" w:sz="4" w:space="0" w:color="000000"/>
              <w:left w:val="single" w:sz="4" w:space="0" w:color="000000"/>
              <w:bottom w:val="single" w:sz="4" w:space="0" w:color="000000"/>
              <w:right w:val="single" w:sz="4" w:space="0" w:color="000000"/>
            </w:tcBorders>
            <w:hideMark/>
          </w:tcPr>
          <w:p w14:paraId="08825474" w14:textId="77777777" w:rsidR="00D7788C" w:rsidRPr="00663D9C" w:rsidRDefault="00F6641C" w:rsidP="00663D9C">
            <w:pPr>
              <w:spacing w:line="276" w:lineRule="auto"/>
              <w:rPr>
                <w:sz w:val="22"/>
                <w:szCs w:val="22"/>
              </w:rPr>
            </w:pPr>
            <w:r w:rsidRPr="00663D9C">
              <w:rPr>
                <w:sz w:val="22"/>
                <w:szCs w:val="22"/>
              </w:rPr>
              <w:t>1 savaitė</w:t>
            </w:r>
          </w:p>
        </w:tc>
        <w:tc>
          <w:tcPr>
            <w:tcW w:w="1237" w:type="dxa"/>
            <w:tcBorders>
              <w:top w:val="single" w:sz="4" w:space="0" w:color="000000"/>
              <w:left w:val="single" w:sz="4" w:space="0" w:color="000000"/>
              <w:bottom w:val="single" w:sz="4" w:space="0" w:color="000000"/>
              <w:right w:val="single" w:sz="4" w:space="0" w:color="000000"/>
            </w:tcBorders>
            <w:hideMark/>
          </w:tcPr>
          <w:p w14:paraId="0AEE992C" w14:textId="77777777" w:rsidR="00D7788C" w:rsidRPr="00663D9C" w:rsidRDefault="00F6641C" w:rsidP="00663D9C">
            <w:pPr>
              <w:spacing w:line="276" w:lineRule="auto"/>
              <w:rPr>
                <w:sz w:val="22"/>
                <w:szCs w:val="22"/>
              </w:rPr>
            </w:pPr>
            <w:r w:rsidRPr="00663D9C">
              <w:rPr>
                <w:sz w:val="22"/>
                <w:szCs w:val="22"/>
              </w:rPr>
              <w:t>–0,61</w:t>
            </w:r>
          </w:p>
        </w:tc>
        <w:tc>
          <w:tcPr>
            <w:tcW w:w="1237" w:type="dxa"/>
            <w:tcBorders>
              <w:top w:val="single" w:sz="4" w:space="0" w:color="000000"/>
              <w:left w:val="single" w:sz="4" w:space="0" w:color="000000"/>
              <w:bottom w:val="single" w:sz="4" w:space="0" w:color="000000"/>
              <w:right w:val="single" w:sz="4" w:space="0" w:color="000000"/>
            </w:tcBorders>
            <w:hideMark/>
          </w:tcPr>
          <w:p w14:paraId="7E76D4D8" w14:textId="77777777" w:rsidR="00D7788C" w:rsidRPr="00663D9C" w:rsidRDefault="00F6641C" w:rsidP="00663D9C">
            <w:pPr>
              <w:spacing w:line="276" w:lineRule="auto"/>
              <w:rPr>
                <w:sz w:val="22"/>
                <w:szCs w:val="22"/>
              </w:rPr>
            </w:pPr>
            <w:r w:rsidRPr="00663D9C">
              <w:rPr>
                <w:sz w:val="22"/>
                <w:szCs w:val="22"/>
              </w:rPr>
              <w:t>–0,52</w:t>
            </w:r>
          </w:p>
        </w:tc>
        <w:tc>
          <w:tcPr>
            <w:tcW w:w="1237" w:type="dxa"/>
            <w:tcBorders>
              <w:top w:val="single" w:sz="4" w:space="0" w:color="000000"/>
              <w:left w:val="single" w:sz="4" w:space="0" w:color="000000"/>
              <w:bottom w:val="single" w:sz="4" w:space="0" w:color="000000"/>
              <w:right w:val="single" w:sz="4" w:space="0" w:color="000000"/>
            </w:tcBorders>
            <w:hideMark/>
          </w:tcPr>
          <w:p w14:paraId="2FD05496" w14:textId="77777777" w:rsidR="00D7788C" w:rsidRPr="00663D9C" w:rsidRDefault="00F6641C" w:rsidP="00663D9C">
            <w:pPr>
              <w:spacing w:line="276" w:lineRule="auto"/>
              <w:rPr>
                <w:sz w:val="22"/>
                <w:szCs w:val="22"/>
              </w:rPr>
            </w:pPr>
            <w:r w:rsidRPr="00663D9C">
              <w:rPr>
                <w:sz w:val="22"/>
                <w:szCs w:val="22"/>
              </w:rPr>
              <w:t>0,222</w:t>
            </w:r>
          </w:p>
        </w:tc>
      </w:tr>
      <w:tr w:rsidR="009611AC" w14:paraId="5FDD90FC" w14:textId="77777777" w:rsidTr="00FF6D4D">
        <w:trPr>
          <w:trHeight w:val="260"/>
        </w:trPr>
        <w:tc>
          <w:tcPr>
            <w:tcW w:w="3543" w:type="dxa"/>
            <w:tcBorders>
              <w:top w:val="single" w:sz="4" w:space="0" w:color="000000"/>
              <w:left w:val="single" w:sz="4" w:space="0" w:color="000000"/>
              <w:bottom w:val="single" w:sz="4" w:space="0" w:color="000000"/>
              <w:right w:val="single" w:sz="4" w:space="0" w:color="000000"/>
            </w:tcBorders>
            <w:hideMark/>
          </w:tcPr>
          <w:p w14:paraId="37EC1E59" w14:textId="77777777" w:rsidR="00D7788C" w:rsidRPr="00663D9C" w:rsidRDefault="00F6641C" w:rsidP="00663D9C">
            <w:pPr>
              <w:spacing w:line="276" w:lineRule="auto"/>
              <w:rPr>
                <w:sz w:val="22"/>
                <w:szCs w:val="22"/>
              </w:rPr>
            </w:pPr>
            <w:r w:rsidRPr="00663D9C">
              <w:rPr>
                <w:sz w:val="22"/>
                <w:szCs w:val="22"/>
              </w:rPr>
              <w:t>4 savaitė</w:t>
            </w:r>
          </w:p>
        </w:tc>
        <w:tc>
          <w:tcPr>
            <w:tcW w:w="1237" w:type="dxa"/>
            <w:tcBorders>
              <w:top w:val="single" w:sz="4" w:space="0" w:color="000000"/>
              <w:left w:val="single" w:sz="4" w:space="0" w:color="000000"/>
              <w:bottom w:val="single" w:sz="4" w:space="0" w:color="000000"/>
              <w:right w:val="single" w:sz="4" w:space="0" w:color="000000"/>
            </w:tcBorders>
            <w:hideMark/>
          </w:tcPr>
          <w:p w14:paraId="78550CBA" w14:textId="77777777" w:rsidR="00D7788C" w:rsidRPr="00663D9C" w:rsidRDefault="00F6641C" w:rsidP="00663D9C">
            <w:pPr>
              <w:spacing w:line="276" w:lineRule="auto"/>
              <w:rPr>
                <w:sz w:val="22"/>
                <w:szCs w:val="22"/>
              </w:rPr>
            </w:pPr>
            <w:r w:rsidRPr="00663D9C">
              <w:rPr>
                <w:sz w:val="22"/>
                <w:szCs w:val="22"/>
              </w:rPr>
              <w:t>–0,88</w:t>
            </w:r>
          </w:p>
        </w:tc>
        <w:tc>
          <w:tcPr>
            <w:tcW w:w="1237" w:type="dxa"/>
            <w:tcBorders>
              <w:top w:val="single" w:sz="4" w:space="0" w:color="000000"/>
              <w:left w:val="single" w:sz="4" w:space="0" w:color="000000"/>
              <w:bottom w:val="single" w:sz="4" w:space="0" w:color="000000"/>
              <w:right w:val="single" w:sz="4" w:space="0" w:color="000000"/>
            </w:tcBorders>
            <w:hideMark/>
          </w:tcPr>
          <w:p w14:paraId="71D637F3" w14:textId="77777777" w:rsidR="00D7788C" w:rsidRPr="00663D9C" w:rsidRDefault="00F6641C" w:rsidP="00663D9C">
            <w:pPr>
              <w:spacing w:line="276" w:lineRule="auto"/>
              <w:rPr>
                <w:sz w:val="22"/>
                <w:szCs w:val="22"/>
              </w:rPr>
            </w:pPr>
            <w:r w:rsidRPr="00663D9C">
              <w:rPr>
                <w:sz w:val="22"/>
                <w:szCs w:val="22"/>
              </w:rPr>
              <w:t>–0,43</w:t>
            </w:r>
          </w:p>
        </w:tc>
        <w:tc>
          <w:tcPr>
            <w:tcW w:w="1237" w:type="dxa"/>
            <w:tcBorders>
              <w:top w:val="single" w:sz="4" w:space="0" w:color="000000"/>
              <w:left w:val="single" w:sz="4" w:space="0" w:color="000000"/>
              <w:bottom w:val="single" w:sz="4" w:space="0" w:color="000000"/>
              <w:right w:val="single" w:sz="4" w:space="0" w:color="000000"/>
            </w:tcBorders>
            <w:hideMark/>
          </w:tcPr>
          <w:p w14:paraId="422D5333" w14:textId="77777777" w:rsidR="00D7788C" w:rsidRPr="00663D9C" w:rsidRDefault="00F6641C" w:rsidP="00663D9C">
            <w:pPr>
              <w:spacing w:line="276" w:lineRule="auto"/>
              <w:rPr>
                <w:sz w:val="22"/>
                <w:szCs w:val="22"/>
              </w:rPr>
            </w:pPr>
            <w:r w:rsidRPr="00663D9C">
              <w:rPr>
                <w:sz w:val="22"/>
                <w:szCs w:val="22"/>
              </w:rPr>
              <w:t>&lt;</w:t>
            </w:r>
            <w:r w:rsidR="009D3B92" w:rsidRPr="00663D9C">
              <w:rPr>
                <w:sz w:val="22"/>
                <w:szCs w:val="22"/>
              </w:rPr>
              <w:t> </w:t>
            </w:r>
            <w:r w:rsidRPr="00663D9C">
              <w:rPr>
                <w:sz w:val="22"/>
                <w:szCs w:val="22"/>
              </w:rPr>
              <w:t>0,001</w:t>
            </w:r>
          </w:p>
        </w:tc>
      </w:tr>
      <w:tr w:rsidR="009611AC" w14:paraId="3A3BFE7A" w14:textId="77777777" w:rsidTr="00FF6D4D">
        <w:trPr>
          <w:trHeight w:val="332"/>
        </w:trPr>
        <w:tc>
          <w:tcPr>
            <w:tcW w:w="3543" w:type="dxa"/>
            <w:tcBorders>
              <w:top w:val="single" w:sz="4" w:space="0" w:color="000000"/>
              <w:left w:val="single" w:sz="4" w:space="0" w:color="000000"/>
              <w:bottom w:val="single" w:sz="4" w:space="0" w:color="000000"/>
              <w:right w:val="single" w:sz="4" w:space="0" w:color="000000"/>
            </w:tcBorders>
            <w:hideMark/>
          </w:tcPr>
          <w:p w14:paraId="520FFBFF" w14:textId="77777777" w:rsidR="00D7788C" w:rsidRPr="00663D9C" w:rsidRDefault="00F6641C" w:rsidP="00663D9C">
            <w:pPr>
              <w:spacing w:line="276" w:lineRule="auto"/>
              <w:rPr>
                <w:sz w:val="22"/>
                <w:szCs w:val="22"/>
              </w:rPr>
            </w:pPr>
            <w:r w:rsidRPr="00663D9C">
              <w:rPr>
                <w:sz w:val="22"/>
                <w:szCs w:val="22"/>
              </w:rPr>
              <w:lastRenderedPageBreak/>
              <w:t>6 savaitė</w:t>
            </w:r>
          </w:p>
        </w:tc>
        <w:tc>
          <w:tcPr>
            <w:tcW w:w="1237" w:type="dxa"/>
            <w:tcBorders>
              <w:top w:val="single" w:sz="4" w:space="0" w:color="000000"/>
              <w:left w:val="single" w:sz="4" w:space="0" w:color="000000"/>
              <w:bottom w:val="single" w:sz="4" w:space="0" w:color="000000"/>
              <w:right w:val="single" w:sz="4" w:space="0" w:color="000000"/>
            </w:tcBorders>
            <w:hideMark/>
          </w:tcPr>
          <w:p w14:paraId="4A43476B" w14:textId="77777777" w:rsidR="00D7788C" w:rsidRPr="00663D9C" w:rsidRDefault="00F6641C" w:rsidP="00663D9C">
            <w:pPr>
              <w:spacing w:line="276" w:lineRule="auto"/>
              <w:rPr>
                <w:sz w:val="22"/>
                <w:szCs w:val="22"/>
              </w:rPr>
            </w:pPr>
            <w:r w:rsidRPr="00663D9C">
              <w:rPr>
                <w:sz w:val="22"/>
                <w:szCs w:val="22"/>
              </w:rPr>
              <w:t>–0,91</w:t>
            </w:r>
          </w:p>
        </w:tc>
        <w:tc>
          <w:tcPr>
            <w:tcW w:w="1237" w:type="dxa"/>
            <w:tcBorders>
              <w:top w:val="single" w:sz="4" w:space="0" w:color="000000"/>
              <w:left w:val="single" w:sz="4" w:space="0" w:color="000000"/>
              <w:bottom w:val="single" w:sz="4" w:space="0" w:color="000000"/>
              <w:right w:val="single" w:sz="4" w:space="0" w:color="000000"/>
            </w:tcBorders>
            <w:hideMark/>
          </w:tcPr>
          <w:p w14:paraId="1217AF49" w14:textId="77777777" w:rsidR="00D7788C" w:rsidRPr="00663D9C" w:rsidRDefault="00F6641C" w:rsidP="00663D9C">
            <w:pPr>
              <w:spacing w:line="276" w:lineRule="auto"/>
              <w:rPr>
                <w:sz w:val="22"/>
                <w:szCs w:val="22"/>
              </w:rPr>
            </w:pPr>
            <w:r w:rsidRPr="00663D9C">
              <w:rPr>
                <w:sz w:val="22"/>
                <w:szCs w:val="22"/>
              </w:rPr>
              <w:t>–0,47</w:t>
            </w:r>
          </w:p>
        </w:tc>
        <w:tc>
          <w:tcPr>
            <w:tcW w:w="1237" w:type="dxa"/>
            <w:tcBorders>
              <w:top w:val="single" w:sz="4" w:space="0" w:color="000000"/>
              <w:left w:val="single" w:sz="4" w:space="0" w:color="000000"/>
              <w:bottom w:val="single" w:sz="4" w:space="0" w:color="000000"/>
              <w:right w:val="single" w:sz="4" w:space="0" w:color="000000"/>
            </w:tcBorders>
            <w:hideMark/>
          </w:tcPr>
          <w:p w14:paraId="31AC4E13" w14:textId="77777777" w:rsidR="00D7788C" w:rsidRPr="00663D9C" w:rsidRDefault="00F6641C" w:rsidP="00663D9C">
            <w:pPr>
              <w:spacing w:line="276" w:lineRule="auto"/>
              <w:rPr>
                <w:sz w:val="22"/>
                <w:szCs w:val="22"/>
              </w:rPr>
            </w:pPr>
            <w:r w:rsidRPr="00663D9C">
              <w:rPr>
                <w:sz w:val="22"/>
                <w:szCs w:val="22"/>
              </w:rPr>
              <w:t>&lt;</w:t>
            </w:r>
            <w:r w:rsidR="009D3B92" w:rsidRPr="00663D9C">
              <w:rPr>
                <w:sz w:val="22"/>
                <w:szCs w:val="22"/>
              </w:rPr>
              <w:t> </w:t>
            </w:r>
            <w:r w:rsidRPr="00663D9C">
              <w:rPr>
                <w:sz w:val="22"/>
                <w:szCs w:val="22"/>
              </w:rPr>
              <w:t>0,001</w:t>
            </w:r>
          </w:p>
        </w:tc>
      </w:tr>
      <w:tr w:rsidR="009611AC" w14:paraId="4DC5C6B8" w14:textId="77777777" w:rsidTr="00FF6D4D">
        <w:trPr>
          <w:trHeight w:val="341"/>
        </w:trPr>
        <w:tc>
          <w:tcPr>
            <w:tcW w:w="3543" w:type="dxa"/>
            <w:tcBorders>
              <w:top w:val="single" w:sz="4" w:space="0" w:color="000000"/>
              <w:left w:val="single" w:sz="4" w:space="0" w:color="000000"/>
              <w:bottom w:val="single" w:sz="4" w:space="0" w:color="000000"/>
              <w:right w:val="single" w:sz="4" w:space="0" w:color="000000"/>
            </w:tcBorders>
            <w:hideMark/>
          </w:tcPr>
          <w:p w14:paraId="2A9E646A" w14:textId="77777777" w:rsidR="00D7788C" w:rsidRPr="00663D9C" w:rsidRDefault="00F6641C" w:rsidP="00663D9C">
            <w:pPr>
              <w:spacing w:line="276" w:lineRule="auto"/>
              <w:rPr>
                <w:sz w:val="22"/>
                <w:szCs w:val="22"/>
              </w:rPr>
            </w:pPr>
            <w:r w:rsidRPr="00663D9C">
              <w:rPr>
                <w:sz w:val="22"/>
                <w:szCs w:val="22"/>
              </w:rPr>
              <w:t>8 savaitė</w:t>
            </w:r>
          </w:p>
        </w:tc>
        <w:tc>
          <w:tcPr>
            <w:tcW w:w="1237" w:type="dxa"/>
            <w:tcBorders>
              <w:top w:val="single" w:sz="4" w:space="0" w:color="000000"/>
              <w:left w:val="single" w:sz="4" w:space="0" w:color="000000"/>
              <w:bottom w:val="single" w:sz="4" w:space="0" w:color="000000"/>
              <w:right w:val="single" w:sz="4" w:space="0" w:color="000000"/>
            </w:tcBorders>
            <w:hideMark/>
          </w:tcPr>
          <w:p w14:paraId="197F0509" w14:textId="77777777" w:rsidR="00D7788C" w:rsidRPr="00663D9C" w:rsidRDefault="00F6641C" w:rsidP="00663D9C">
            <w:pPr>
              <w:spacing w:line="276" w:lineRule="auto"/>
              <w:rPr>
                <w:sz w:val="22"/>
                <w:szCs w:val="22"/>
              </w:rPr>
            </w:pPr>
            <w:r w:rsidRPr="00663D9C">
              <w:rPr>
                <w:sz w:val="22"/>
                <w:szCs w:val="22"/>
              </w:rPr>
              <w:t>–0,82</w:t>
            </w:r>
          </w:p>
        </w:tc>
        <w:tc>
          <w:tcPr>
            <w:tcW w:w="1237" w:type="dxa"/>
            <w:tcBorders>
              <w:top w:val="single" w:sz="4" w:space="0" w:color="000000"/>
              <w:left w:val="single" w:sz="4" w:space="0" w:color="000000"/>
              <w:bottom w:val="single" w:sz="4" w:space="0" w:color="000000"/>
              <w:right w:val="single" w:sz="4" w:space="0" w:color="000000"/>
            </w:tcBorders>
            <w:hideMark/>
          </w:tcPr>
          <w:p w14:paraId="38F0EB88" w14:textId="77777777" w:rsidR="00D7788C" w:rsidRPr="00663D9C" w:rsidRDefault="00F6641C" w:rsidP="00663D9C">
            <w:pPr>
              <w:spacing w:line="276" w:lineRule="auto"/>
              <w:rPr>
                <w:sz w:val="22"/>
                <w:szCs w:val="22"/>
              </w:rPr>
            </w:pPr>
            <w:r w:rsidRPr="00663D9C">
              <w:rPr>
                <w:sz w:val="22"/>
                <w:szCs w:val="22"/>
              </w:rPr>
              <w:t>–0,43</w:t>
            </w:r>
          </w:p>
        </w:tc>
        <w:tc>
          <w:tcPr>
            <w:tcW w:w="1237" w:type="dxa"/>
            <w:tcBorders>
              <w:top w:val="single" w:sz="4" w:space="0" w:color="000000"/>
              <w:left w:val="single" w:sz="4" w:space="0" w:color="000000"/>
              <w:bottom w:val="single" w:sz="4" w:space="0" w:color="000000"/>
              <w:right w:val="single" w:sz="4" w:space="0" w:color="000000"/>
            </w:tcBorders>
            <w:hideMark/>
          </w:tcPr>
          <w:p w14:paraId="0D88A244" w14:textId="77777777" w:rsidR="00D7788C" w:rsidRPr="00663D9C" w:rsidRDefault="00F6641C" w:rsidP="00663D9C">
            <w:pPr>
              <w:spacing w:line="276" w:lineRule="auto"/>
              <w:rPr>
                <w:sz w:val="22"/>
                <w:szCs w:val="22"/>
              </w:rPr>
            </w:pPr>
            <w:r w:rsidRPr="00663D9C">
              <w:rPr>
                <w:sz w:val="22"/>
                <w:szCs w:val="22"/>
              </w:rPr>
              <w:t>&lt;</w:t>
            </w:r>
            <w:r w:rsidR="009D3B92" w:rsidRPr="00663D9C">
              <w:rPr>
                <w:sz w:val="22"/>
                <w:szCs w:val="22"/>
              </w:rPr>
              <w:t> </w:t>
            </w:r>
            <w:r w:rsidRPr="00663D9C">
              <w:rPr>
                <w:sz w:val="22"/>
                <w:szCs w:val="22"/>
              </w:rPr>
              <w:t>0,001</w:t>
            </w:r>
          </w:p>
        </w:tc>
      </w:tr>
      <w:tr w:rsidR="009611AC" w14:paraId="43E498ED"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37656DA4" w14:textId="77777777" w:rsidR="00D7788C" w:rsidRPr="00663D9C" w:rsidRDefault="00F6641C" w:rsidP="00663D9C">
            <w:pPr>
              <w:spacing w:line="276" w:lineRule="auto"/>
              <w:rPr>
                <w:sz w:val="22"/>
                <w:szCs w:val="22"/>
              </w:rPr>
            </w:pPr>
            <w:r w:rsidRPr="00663D9C">
              <w:rPr>
                <w:sz w:val="22"/>
                <w:szCs w:val="22"/>
              </w:rPr>
              <w:t>12 savaitė</w:t>
            </w:r>
          </w:p>
        </w:tc>
        <w:tc>
          <w:tcPr>
            <w:tcW w:w="1237" w:type="dxa"/>
            <w:tcBorders>
              <w:top w:val="single" w:sz="4" w:space="0" w:color="000000"/>
              <w:left w:val="single" w:sz="4" w:space="0" w:color="000000"/>
              <w:bottom w:val="single" w:sz="4" w:space="0" w:color="000000"/>
              <w:right w:val="single" w:sz="4" w:space="0" w:color="000000"/>
            </w:tcBorders>
            <w:hideMark/>
          </w:tcPr>
          <w:p w14:paraId="492BFC87" w14:textId="77777777" w:rsidR="00D7788C" w:rsidRPr="00663D9C" w:rsidRDefault="00F6641C" w:rsidP="00663D9C">
            <w:pPr>
              <w:spacing w:line="276" w:lineRule="auto"/>
              <w:rPr>
                <w:sz w:val="22"/>
                <w:szCs w:val="22"/>
              </w:rPr>
            </w:pPr>
            <w:r w:rsidRPr="00663D9C">
              <w:rPr>
                <w:sz w:val="22"/>
                <w:szCs w:val="22"/>
              </w:rPr>
              <w:t>–0,56</w:t>
            </w:r>
          </w:p>
        </w:tc>
        <w:tc>
          <w:tcPr>
            <w:tcW w:w="1237" w:type="dxa"/>
            <w:tcBorders>
              <w:top w:val="single" w:sz="4" w:space="0" w:color="000000"/>
              <w:left w:val="single" w:sz="4" w:space="0" w:color="000000"/>
              <w:bottom w:val="single" w:sz="4" w:space="0" w:color="000000"/>
              <w:right w:val="single" w:sz="4" w:space="0" w:color="000000"/>
            </w:tcBorders>
            <w:hideMark/>
          </w:tcPr>
          <w:p w14:paraId="3783999D" w14:textId="77777777" w:rsidR="00D7788C" w:rsidRPr="00663D9C" w:rsidRDefault="00F6641C" w:rsidP="00663D9C">
            <w:pPr>
              <w:spacing w:line="276" w:lineRule="auto"/>
              <w:rPr>
                <w:sz w:val="22"/>
                <w:szCs w:val="22"/>
              </w:rPr>
            </w:pPr>
            <w:r w:rsidRPr="00663D9C">
              <w:rPr>
                <w:sz w:val="22"/>
                <w:szCs w:val="22"/>
              </w:rPr>
              <w:t>–0,40</w:t>
            </w:r>
          </w:p>
        </w:tc>
        <w:tc>
          <w:tcPr>
            <w:tcW w:w="1237" w:type="dxa"/>
            <w:tcBorders>
              <w:top w:val="single" w:sz="4" w:space="0" w:color="000000"/>
              <w:left w:val="single" w:sz="4" w:space="0" w:color="000000"/>
              <w:bottom w:val="single" w:sz="4" w:space="0" w:color="000000"/>
              <w:right w:val="single" w:sz="4" w:space="0" w:color="000000"/>
            </w:tcBorders>
            <w:hideMark/>
          </w:tcPr>
          <w:p w14:paraId="4EA8FC51" w14:textId="77777777" w:rsidR="00D7788C" w:rsidRPr="00663D9C" w:rsidRDefault="00F6641C" w:rsidP="00663D9C">
            <w:pPr>
              <w:spacing w:line="276" w:lineRule="auto"/>
              <w:rPr>
                <w:sz w:val="22"/>
                <w:szCs w:val="22"/>
              </w:rPr>
            </w:pPr>
            <w:r w:rsidRPr="00663D9C">
              <w:rPr>
                <w:sz w:val="22"/>
                <w:szCs w:val="22"/>
              </w:rPr>
              <w:t>0,240</w:t>
            </w:r>
          </w:p>
        </w:tc>
      </w:tr>
      <w:tr w:rsidR="009611AC" w14:paraId="38719868"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33CB8C59" w14:textId="77777777" w:rsidR="00D7788C" w:rsidRPr="00663D9C" w:rsidRDefault="00F6641C" w:rsidP="00663D9C">
            <w:pPr>
              <w:spacing w:line="276" w:lineRule="auto"/>
              <w:rPr>
                <w:b/>
                <w:sz w:val="22"/>
                <w:szCs w:val="22"/>
              </w:rPr>
            </w:pPr>
            <w:r w:rsidRPr="00663D9C">
              <w:rPr>
                <w:b/>
                <w:sz w:val="22"/>
                <w:szCs w:val="22"/>
              </w:rPr>
              <w:t xml:space="preserve">Į gydymą reagavusių pacientų procentinė dalis*   </w:t>
            </w:r>
          </w:p>
        </w:tc>
        <w:tc>
          <w:tcPr>
            <w:tcW w:w="1237" w:type="dxa"/>
            <w:tcBorders>
              <w:top w:val="single" w:sz="4" w:space="0" w:color="000000"/>
              <w:left w:val="single" w:sz="4" w:space="0" w:color="000000"/>
              <w:bottom w:val="single" w:sz="4" w:space="0" w:color="000000"/>
              <w:right w:val="single" w:sz="4" w:space="0" w:color="000000"/>
            </w:tcBorders>
          </w:tcPr>
          <w:p w14:paraId="22D3FA6A" w14:textId="77777777" w:rsidR="00D7788C" w:rsidRPr="00663D9C"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393A844F" w14:textId="77777777" w:rsidR="00D7788C" w:rsidRPr="00663D9C"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14F28F56" w14:textId="77777777" w:rsidR="00D7788C" w:rsidRPr="00663D9C" w:rsidRDefault="00D7788C" w:rsidP="00663D9C">
            <w:pPr>
              <w:spacing w:line="276" w:lineRule="auto"/>
              <w:rPr>
                <w:sz w:val="22"/>
                <w:szCs w:val="22"/>
              </w:rPr>
            </w:pPr>
          </w:p>
        </w:tc>
      </w:tr>
      <w:tr w:rsidR="009611AC" w14:paraId="2F3D37E7"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78F0902A" w14:textId="77777777" w:rsidR="00D7788C" w:rsidRPr="00663D9C" w:rsidRDefault="00F6641C" w:rsidP="00663D9C">
            <w:pPr>
              <w:spacing w:line="276" w:lineRule="auto"/>
              <w:rPr>
                <w:sz w:val="22"/>
                <w:szCs w:val="22"/>
              </w:rPr>
            </w:pPr>
            <w:r w:rsidRPr="00663D9C">
              <w:rPr>
                <w:sz w:val="22"/>
                <w:szCs w:val="22"/>
              </w:rPr>
              <w:t>1 savaitė</w:t>
            </w:r>
          </w:p>
        </w:tc>
        <w:tc>
          <w:tcPr>
            <w:tcW w:w="1237" w:type="dxa"/>
            <w:tcBorders>
              <w:top w:val="single" w:sz="4" w:space="0" w:color="000000"/>
              <w:left w:val="single" w:sz="4" w:space="0" w:color="000000"/>
              <w:bottom w:val="single" w:sz="4" w:space="0" w:color="000000"/>
              <w:right w:val="single" w:sz="4" w:space="0" w:color="000000"/>
            </w:tcBorders>
            <w:hideMark/>
          </w:tcPr>
          <w:p w14:paraId="3FD798EA" w14:textId="77777777" w:rsidR="00D7788C" w:rsidRPr="00663D9C" w:rsidRDefault="00F6641C" w:rsidP="00663D9C">
            <w:pPr>
              <w:spacing w:line="276" w:lineRule="auto"/>
              <w:rPr>
                <w:sz w:val="22"/>
                <w:szCs w:val="22"/>
              </w:rPr>
            </w:pPr>
            <w:r w:rsidRPr="00663D9C">
              <w:rPr>
                <w:sz w:val="22"/>
                <w:szCs w:val="22"/>
              </w:rPr>
              <w:t>52,6 %</w:t>
            </w:r>
          </w:p>
        </w:tc>
        <w:tc>
          <w:tcPr>
            <w:tcW w:w="1237" w:type="dxa"/>
            <w:tcBorders>
              <w:top w:val="single" w:sz="4" w:space="0" w:color="000000"/>
              <w:left w:val="single" w:sz="4" w:space="0" w:color="000000"/>
              <w:bottom w:val="single" w:sz="4" w:space="0" w:color="000000"/>
              <w:right w:val="single" w:sz="4" w:space="0" w:color="000000"/>
            </w:tcBorders>
            <w:hideMark/>
          </w:tcPr>
          <w:p w14:paraId="4D121403" w14:textId="77777777" w:rsidR="00D7788C" w:rsidRPr="00663D9C" w:rsidRDefault="00F6641C" w:rsidP="00663D9C">
            <w:pPr>
              <w:spacing w:line="276" w:lineRule="auto"/>
              <w:rPr>
                <w:sz w:val="22"/>
                <w:szCs w:val="22"/>
              </w:rPr>
            </w:pPr>
            <w:r w:rsidRPr="00663D9C">
              <w:rPr>
                <w:sz w:val="22"/>
                <w:szCs w:val="22"/>
              </w:rPr>
              <w:t>38,7 %</w:t>
            </w:r>
          </w:p>
        </w:tc>
        <w:tc>
          <w:tcPr>
            <w:tcW w:w="1237" w:type="dxa"/>
            <w:tcBorders>
              <w:top w:val="single" w:sz="4" w:space="0" w:color="000000"/>
              <w:left w:val="single" w:sz="4" w:space="0" w:color="000000"/>
              <w:bottom w:val="single" w:sz="4" w:space="0" w:color="000000"/>
              <w:right w:val="single" w:sz="4" w:space="0" w:color="000000"/>
            </w:tcBorders>
            <w:hideMark/>
          </w:tcPr>
          <w:p w14:paraId="49968A1C" w14:textId="77777777" w:rsidR="00D7788C" w:rsidRPr="00663D9C" w:rsidRDefault="00F6641C" w:rsidP="00663D9C">
            <w:pPr>
              <w:spacing w:line="276" w:lineRule="auto"/>
              <w:rPr>
                <w:sz w:val="22"/>
                <w:szCs w:val="22"/>
              </w:rPr>
            </w:pPr>
            <w:r w:rsidRPr="00663D9C">
              <w:rPr>
                <w:sz w:val="22"/>
                <w:szCs w:val="22"/>
              </w:rPr>
              <w:t>0,128</w:t>
            </w:r>
          </w:p>
        </w:tc>
      </w:tr>
      <w:tr w:rsidR="009611AC" w14:paraId="648E416E"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5A9669B0" w14:textId="77777777" w:rsidR="00D7788C" w:rsidRPr="00663D9C" w:rsidRDefault="00F6641C" w:rsidP="00663D9C">
            <w:pPr>
              <w:spacing w:line="276" w:lineRule="auto"/>
              <w:rPr>
                <w:sz w:val="22"/>
                <w:szCs w:val="22"/>
              </w:rPr>
            </w:pPr>
            <w:r w:rsidRPr="00663D9C">
              <w:rPr>
                <w:sz w:val="22"/>
                <w:szCs w:val="22"/>
              </w:rPr>
              <w:t>4 savaitė</w:t>
            </w:r>
          </w:p>
        </w:tc>
        <w:tc>
          <w:tcPr>
            <w:tcW w:w="1237" w:type="dxa"/>
            <w:tcBorders>
              <w:top w:val="single" w:sz="4" w:space="0" w:color="000000"/>
              <w:left w:val="single" w:sz="4" w:space="0" w:color="000000"/>
              <w:bottom w:val="single" w:sz="4" w:space="0" w:color="000000"/>
              <w:right w:val="single" w:sz="4" w:space="0" w:color="000000"/>
            </w:tcBorders>
            <w:hideMark/>
          </w:tcPr>
          <w:p w14:paraId="57617DCC" w14:textId="77777777" w:rsidR="00D7788C" w:rsidRPr="00663D9C" w:rsidRDefault="00F6641C" w:rsidP="00663D9C">
            <w:pPr>
              <w:spacing w:line="276" w:lineRule="auto"/>
              <w:rPr>
                <w:sz w:val="22"/>
                <w:szCs w:val="22"/>
              </w:rPr>
            </w:pPr>
            <w:r w:rsidRPr="00663D9C">
              <w:rPr>
                <w:sz w:val="22"/>
                <w:szCs w:val="22"/>
              </w:rPr>
              <w:t>67,9 %</w:t>
            </w:r>
          </w:p>
        </w:tc>
        <w:tc>
          <w:tcPr>
            <w:tcW w:w="1237" w:type="dxa"/>
            <w:tcBorders>
              <w:top w:val="single" w:sz="4" w:space="0" w:color="000000"/>
              <w:left w:val="single" w:sz="4" w:space="0" w:color="000000"/>
              <w:bottom w:val="single" w:sz="4" w:space="0" w:color="000000"/>
              <w:right w:val="single" w:sz="4" w:space="0" w:color="000000"/>
            </w:tcBorders>
            <w:hideMark/>
          </w:tcPr>
          <w:p w14:paraId="5223D46C" w14:textId="77777777" w:rsidR="00D7788C" w:rsidRPr="00663D9C" w:rsidRDefault="00F6641C" w:rsidP="00663D9C">
            <w:pPr>
              <w:spacing w:line="276" w:lineRule="auto"/>
              <w:rPr>
                <w:sz w:val="22"/>
                <w:szCs w:val="22"/>
              </w:rPr>
            </w:pPr>
            <w:r w:rsidRPr="00663D9C">
              <w:rPr>
                <w:sz w:val="22"/>
                <w:szCs w:val="22"/>
              </w:rPr>
              <w:t>30,6 %</w:t>
            </w:r>
          </w:p>
        </w:tc>
        <w:tc>
          <w:tcPr>
            <w:tcW w:w="1237" w:type="dxa"/>
            <w:tcBorders>
              <w:top w:val="single" w:sz="4" w:space="0" w:color="000000"/>
              <w:left w:val="single" w:sz="4" w:space="0" w:color="000000"/>
              <w:bottom w:val="single" w:sz="4" w:space="0" w:color="000000"/>
              <w:right w:val="single" w:sz="4" w:space="0" w:color="000000"/>
            </w:tcBorders>
            <w:hideMark/>
          </w:tcPr>
          <w:p w14:paraId="439920DB" w14:textId="77777777" w:rsidR="00D7788C" w:rsidRPr="00663D9C" w:rsidRDefault="00F6641C" w:rsidP="00663D9C">
            <w:pPr>
              <w:spacing w:line="276" w:lineRule="auto"/>
              <w:rPr>
                <w:sz w:val="22"/>
                <w:szCs w:val="22"/>
              </w:rPr>
            </w:pPr>
            <w:r w:rsidRPr="00663D9C">
              <w:rPr>
                <w:sz w:val="22"/>
                <w:szCs w:val="22"/>
              </w:rPr>
              <w:t>&lt;</w:t>
            </w:r>
            <w:r w:rsidR="009D3B92" w:rsidRPr="00663D9C">
              <w:rPr>
                <w:sz w:val="22"/>
                <w:szCs w:val="22"/>
              </w:rPr>
              <w:t> </w:t>
            </w:r>
            <w:r w:rsidRPr="00663D9C">
              <w:rPr>
                <w:sz w:val="22"/>
                <w:szCs w:val="22"/>
              </w:rPr>
              <w:t>0,001</w:t>
            </w:r>
          </w:p>
        </w:tc>
      </w:tr>
      <w:tr w:rsidR="009611AC" w14:paraId="7CA9E7E0"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40710AED" w14:textId="77777777" w:rsidR="00D7788C" w:rsidRPr="00663D9C" w:rsidRDefault="00F6641C" w:rsidP="00663D9C">
            <w:pPr>
              <w:spacing w:line="276" w:lineRule="auto"/>
              <w:rPr>
                <w:sz w:val="22"/>
                <w:szCs w:val="22"/>
              </w:rPr>
            </w:pPr>
            <w:r w:rsidRPr="00663D9C">
              <w:rPr>
                <w:sz w:val="22"/>
                <w:szCs w:val="22"/>
              </w:rPr>
              <w:t>6 savaitė</w:t>
            </w:r>
          </w:p>
        </w:tc>
        <w:tc>
          <w:tcPr>
            <w:tcW w:w="1237" w:type="dxa"/>
            <w:tcBorders>
              <w:top w:val="single" w:sz="4" w:space="0" w:color="000000"/>
              <w:left w:val="single" w:sz="4" w:space="0" w:color="000000"/>
              <w:bottom w:val="single" w:sz="4" w:space="0" w:color="000000"/>
              <w:right w:val="single" w:sz="4" w:space="0" w:color="000000"/>
            </w:tcBorders>
            <w:hideMark/>
          </w:tcPr>
          <w:p w14:paraId="4BBD0A80" w14:textId="77777777" w:rsidR="00D7788C" w:rsidRPr="00663D9C" w:rsidRDefault="00F6641C" w:rsidP="00663D9C">
            <w:pPr>
              <w:spacing w:line="276" w:lineRule="auto"/>
              <w:rPr>
                <w:sz w:val="22"/>
                <w:szCs w:val="22"/>
              </w:rPr>
            </w:pPr>
            <w:r w:rsidRPr="00663D9C">
              <w:rPr>
                <w:sz w:val="22"/>
                <w:szCs w:val="22"/>
              </w:rPr>
              <w:t>68,4 %</w:t>
            </w:r>
          </w:p>
        </w:tc>
        <w:tc>
          <w:tcPr>
            <w:tcW w:w="1237" w:type="dxa"/>
            <w:tcBorders>
              <w:top w:val="single" w:sz="4" w:space="0" w:color="000000"/>
              <w:left w:val="single" w:sz="4" w:space="0" w:color="000000"/>
              <w:bottom w:val="single" w:sz="4" w:space="0" w:color="000000"/>
              <w:right w:val="single" w:sz="4" w:space="0" w:color="000000"/>
            </w:tcBorders>
            <w:hideMark/>
          </w:tcPr>
          <w:p w14:paraId="2E48B9A0" w14:textId="77777777" w:rsidR="00D7788C" w:rsidRPr="00663D9C" w:rsidRDefault="00F6641C" w:rsidP="00663D9C">
            <w:pPr>
              <w:spacing w:line="276" w:lineRule="auto"/>
              <w:rPr>
                <w:sz w:val="22"/>
                <w:szCs w:val="22"/>
              </w:rPr>
            </w:pPr>
            <w:r w:rsidRPr="00663D9C">
              <w:rPr>
                <w:sz w:val="22"/>
                <w:szCs w:val="22"/>
              </w:rPr>
              <w:t>36,1 %</w:t>
            </w:r>
          </w:p>
        </w:tc>
        <w:tc>
          <w:tcPr>
            <w:tcW w:w="1237" w:type="dxa"/>
            <w:tcBorders>
              <w:top w:val="single" w:sz="4" w:space="0" w:color="000000"/>
              <w:left w:val="single" w:sz="4" w:space="0" w:color="000000"/>
              <w:bottom w:val="single" w:sz="4" w:space="0" w:color="000000"/>
              <w:right w:val="single" w:sz="4" w:space="0" w:color="000000"/>
            </w:tcBorders>
            <w:hideMark/>
          </w:tcPr>
          <w:p w14:paraId="370602E5" w14:textId="77777777" w:rsidR="00D7788C" w:rsidRPr="00663D9C" w:rsidRDefault="00F6641C" w:rsidP="00663D9C">
            <w:pPr>
              <w:spacing w:line="276" w:lineRule="auto"/>
              <w:rPr>
                <w:sz w:val="22"/>
                <w:szCs w:val="22"/>
              </w:rPr>
            </w:pPr>
            <w:r w:rsidRPr="00663D9C">
              <w:rPr>
                <w:sz w:val="22"/>
                <w:szCs w:val="22"/>
              </w:rPr>
              <w:t>&lt;</w:t>
            </w:r>
            <w:r w:rsidR="009D3B92" w:rsidRPr="00663D9C">
              <w:rPr>
                <w:sz w:val="22"/>
                <w:szCs w:val="22"/>
              </w:rPr>
              <w:t> </w:t>
            </w:r>
            <w:r w:rsidRPr="00663D9C">
              <w:rPr>
                <w:sz w:val="22"/>
                <w:szCs w:val="22"/>
              </w:rPr>
              <w:t>0,001</w:t>
            </w:r>
          </w:p>
        </w:tc>
      </w:tr>
      <w:tr w:rsidR="009611AC" w14:paraId="7D74CBDA"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1D3170AB" w14:textId="77777777" w:rsidR="00D7788C" w:rsidRPr="00663D9C" w:rsidRDefault="00F6641C" w:rsidP="00663D9C">
            <w:pPr>
              <w:spacing w:line="276" w:lineRule="auto"/>
              <w:rPr>
                <w:sz w:val="22"/>
                <w:szCs w:val="22"/>
              </w:rPr>
            </w:pPr>
            <w:r w:rsidRPr="00663D9C">
              <w:rPr>
                <w:sz w:val="22"/>
                <w:szCs w:val="22"/>
              </w:rPr>
              <w:t>8 savaitė</w:t>
            </w:r>
          </w:p>
        </w:tc>
        <w:tc>
          <w:tcPr>
            <w:tcW w:w="1237" w:type="dxa"/>
            <w:tcBorders>
              <w:top w:val="single" w:sz="4" w:space="0" w:color="000000"/>
              <w:left w:val="single" w:sz="4" w:space="0" w:color="000000"/>
              <w:bottom w:val="single" w:sz="4" w:space="0" w:color="000000"/>
              <w:right w:val="single" w:sz="4" w:space="0" w:color="000000"/>
            </w:tcBorders>
            <w:hideMark/>
          </w:tcPr>
          <w:p w14:paraId="0CBC0001" w14:textId="77777777" w:rsidR="00D7788C" w:rsidRPr="00663D9C" w:rsidRDefault="00F6641C" w:rsidP="00663D9C">
            <w:pPr>
              <w:spacing w:line="276" w:lineRule="auto"/>
              <w:rPr>
                <w:sz w:val="22"/>
                <w:szCs w:val="22"/>
              </w:rPr>
            </w:pPr>
            <w:r w:rsidRPr="00663D9C">
              <w:rPr>
                <w:sz w:val="22"/>
                <w:szCs w:val="22"/>
              </w:rPr>
              <w:t>66,7 %</w:t>
            </w:r>
          </w:p>
        </w:tc>
        <w:tc>
          <w:tcPr>
            <w:tcW w:w="1237" w:type="dxa"/>
            <w:tcBorders>
              <w:top w:val="single" w:sz="4" w:space="0" w:color="000000"/>
              <w:left w:val="single" w:sz="4" w:space="0" w:color="000000"/>
              <w:bottom w:val="single" w:sz="4" w:space="0" w:color="000000"/>
              <w:right w:val="single" w:sz="4" w:space="0" w:color="000000"/>
            </w:tcBorders>
            <w:hideMark/>
          </w:tcPr>
          <w:p w14:paraId="2358DC77" w14:textId="77777777" w:rsidR="00D7788C" w:rsidRPr="00663D9C" w:rsidRDefault="00F6641C" w:rsidP="00663D9C">
            <w:pPr>
              <w:spacing w:line="276" w:lineRule="auto"/>
              <w:rPr>
                <w:sz w:val="22"/>
                <w:szCs w:val="22"/>
              </w:rPr>
            </w:pPr>
            <w:r w:rsidRPr="00663D9C">
              <w:rPr>
                <w:sz w:val="22"/>
                <w:szCs w:val="22"/>
              </w:rPr>
              <w:t>32,8 %</w:t>
            </w:r>
          </w:p>
        </w:tc>
        <w:tc>
          <w:tcPr>
            <w:tcW w:w="1237" w:type="dxa"/>
            <w:tcBorders>
              <w:top w:val="single" w:sz="4" w:space="0" w:color="000000"/>
              <w:left w:val="single" w:sz="4" w:space="0" w:color="000000"/>
              <w:bottom w:val="single" w:sz="4" w:space="0" w:color="000000"/>
              <w:right w:val="single" w:sz="4" w:space="0" w:color="000000"/>
            </w:tcBorders>
            <w:hideMark/>
          </w:tcPr>
          <w:p w14:paraId="230E7A41" w14:textId="77777777" w:rsidR="00D7788C" w:rsidRPr="00663D9C" w:rsidRDefault="00F6641C" w:rsidP="00663D9C">
            <w:pPr>
              <w:spacing w:line="276" w:lineRule="auto"/>
              <w:rPr>
                <w:sz w:val="22"/>
                <w:szCs w:val="22"/>
              </w:rPr>
            </w:pPr>
            <w:r w:rsidRPr="00663D9C">
              <w:rPr>
                <w:sz w:val="22"/>
                <w:szCs w:val="22"/>
              </w:rPr>
              <w:t>&lt;</w:t>
            </w:r>
            <w:r w:rsidR="009D3B92" w:rsidRPr="00663D9C">
              <w:rPr>
                <w:sz w:val="22"/>
                <w:szCs w:val="22"/>
              </w:rPr>
              <w:t> </w:t>
            </w:r>
            <w:r w:rsidRPr="00663D9C">
              <w:rPr>
                <w:sz w:val="22"/>
                <w:szCs w:val="22"/>
              </w:rPr>
              <w:t>0,001</w:t>
            </w:r>
          </w:p>
        </w:tc>
      </w:tr>
      <w:tr w:rsidR="009611AC" w14:paraId="4C6A194B"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04BD6BE6" w14:textId="77777777" w:rsidR="00D7788C" w:rsidRPr="00663D9C" w:rsidRDefault="00F6641C" w:rsidP="00663D9C">
            <w:pPr>
              <w:spacing w:line="276" w:lineRule="auto"/>
              <w:rPr>
                <w:sz w:val="22"/>
                <w:szCs w:val="22"/>
              </w:rPr>
            </w:pPr>
            <w:r w:rsidRPr="00663D9C">
              <w:rPr>
                <w:sz w:val="22"/>
                <w:szCs w:val="22"/>
              </w:rPr>
              <w:t>12 savaitė</w:t>
            </w:r>
          </w:p>
        </w:tc>
        <w:tc>
          <w:tcPr>
            <w:tcW w:w="1237" w:type="dxa"/>
            <w:tcBorders>
              <w:top w:val="single" w:sz="4" w:space="0" w:color="000000"/>
              <w:left w:val="single" w:sz="4" w:space="0" w:color="000000"/>
              <w:bottom w:val="single" w:sz="4" w:space="0" w:color="000000"/>
              <w:right w:val="single" w:sz="4" w:space="0" w:color="000000"/>
            </w:tcBorders>
            <w:hideMark/>
          </w:tcPr>
          <w:p w14:paraId="71E11A36" w14:textId="77777777" w:rsidR="00D7788C" w:rsidRPr="00663D9C" w:rsidRDefault="00F6641C" w:rsidP="00663D9C">
            <w:pPr>
              <w:spacing w:line="276" w:lineRule="auto"/>
              <w:rPr>
                <w:sz w:val="22"/>
                <w:szCs w:val="22"/>
              </w:rPr>
            </w:pPr>
            <w:r w:rsidRPr="00663D9C">
              <w:rPr>
                <w:sz w:val="22"/>
                <w:szCs w:val="22"/>
              </w:rPr>
              <w:t>44,4 %</w:t>
            </w:r>
          </w:p>
        </w:tc>
        <w:tc>
          <w:tcPr>
            <w:tcW w:w="1237" w:type="dxa"/>
            <w:tcBorders>
              <w:top w:val="single" w:sz="4" w:space="0" w:color="000000"/>
              <w:left w:val="single" w:sz="4" w:space="0" w:color="000000"/>
              <w:bottom w:val="single" w:sz="4" w:space="0" w:color="000000"/>
              <w:right w:val="single" w:sz="4" w:space="0" w:color="000000"/>
            </w:tcBorders>
            <w:hideMark/>
          </w:tcPr>
          <w:p w14:paraId="63B78AA4" w14:textId="77777777" w:rsidR="00D7788C" w:rsidRPr="00663D9C" w:rsidRDefault="00F6641C" w:rsidP="00663D9C">
            <w:pPr>
              <w:spacing w:line="276" w:lineRule="auto"/>
              <w:rPr>
                <w:sz w:val="22"/>
                <w:szCs w:val="22"/>
              </w:rPr>
            </w:pPr>
            <w:r w:rsidRPr="00663D9C">
              <w:rPr>
                <w:sz w:val="22"/>
                <w:szCs w:val="22"/>
              </w:rPr>
              <w:t>34,4 %</w:t>
            </w:r>
          </w:p>
        </w:tc>
        <w:tc>
          <w:tcPr>
            <w:tcW w:w="1237" w:type="dxa"/>
            <w:tcBorders>
              <w:top w:val="single" w:sz="4" w:space="0" w:color="000000"/>
              <w:left w:val="single" w:sz="4" w:space="0" w:color="000000"/>
              <w:bottom w:val="single" w:sz="4" w:space="0" w:color="000000"/>
              <w:right w:val="single" w:sz="4" w:space="0" w:color="000000"/>
            </w:tcBorders>
            <w:hideMark/>
          </w:tcPr>
          <w:p w14:paraId="134EADB1" w14:textId="77777777" w:rsidR="00D7788C" w:rsidRPr="00663D9C" w:rsidRDefault="00F6641C" w:rsidP="00663D9C">
            <w:pPr>
              <w:spacing w:line="276" w:lineRule="auto"/>
              <w:rPr>
                <w:sz w:val="22"/>
                <w:szCs w:val="22"/>
              </w:rPr>
            </w:pPr>
            <w:r w:rsidRPr="00663D9C">
              <w:rPr>
                <w:sz w:val="22"/>
                <w:szCs w:val="22"/>
              </w:rPr>
              <w:t>0,272</w:t>
            </w:r>
          </w:p>
        </w:tc>
      </w:tr>
    </w:tbl>
    <w:p w14:paraId="1D5942B7" w14:textId="77777777" w:rsidR="00D7788C" w:rsidRPr="00663D9C" w:rsidRDefault="00F6641C" w:rsidP="00FF6D4D">
      <w:pPr>
        <w:tabs>
          <w:tab w:val="left" w:pos="10800"/>
        </w:tabs>
        <w:autoSpaceDE w:val="0"/>
        <w:autoSpaceDN w:val="0"/>
        <w:adjustRightInd w:val="0"/>
        <w:ind w:left="990"/>
        <w:rPr>
          <w:b/>
          <w:i/>
          <w:sz w:val="22"/>
          <w:szCs w:val="22"/>
        </w:rPr>
      </w:pPr>
      <w:r w:rsidRPr="00663D9C">
        <w:rPr>
          <w:sz w:val="22"/>
          <w:szCs w:val="22"/>
        </w:rPr>
        <w:t xml:space="preserve">* Pacientai, kurių MAS įvertis nuo pradinio įvertinimo pagerėjo bent 1 balu </w:t>
      </w:r>
    </w:p>
    <w:p w14:paraId="0461329D" w14:textId="77777777" w:rsidR="00D7788C" w:rsidRPr="00663D9C" w:rsidRDefault="00F6641C" w:rsidP="00663D9C">
      <w:pPr>
        <w:rPr>
          <w:sz w:val="22"/>
        </w:rPr>
      </w:pPr>
      <w:r w:rsidRPr="00663D9C">
        <w:rPr>
          <w:sz w:val="22"/>
          <w:szCs w:val="22"/>
        </w:rPr>
        <w:tab/>
      </w:r>
    </w:p>
    <w:p w14:paraId="1FDF5321" w14:textId="77777777" w:rsidR="00D7788C" w:rsidRPr="00663D9C" w:rsidRDefault="00F6641C" w:rsidP="00663D9C">
      <w:pPr>
        <w:rPr>
          <w:sz w:val="22"/>
          <w:szCs w:val="22"/>
        </w:rPr>
      </w:pPr>
      <w:r w:rsidRPr="00663D9C">
        <w:rPr>
          <w:sz w:val="22"/>
          <w:szCs w:val="22"/>
        </w:rPr>
        <w:t>Pakartotinai gydant stebėtas nuoseklus atsakas.</w:t>
      </w:r>
    </w:p>
    <w:p w14:paraId="5584E544" w14:textId="77777777" w:rsidR="00D7788C" w:rsidRPr="00663D9C" w:rsidRDefault="00D7788C" w:rsidP="00663D9C">
      <w:pPr>
        <w:keepNext/>
        <w:ind w:right="181"/>
        <w:rPr>
          <w:i/>
          <w:sz w:val="22"/>
          <w:szCs w:val="22"/>
        </w:rPr>
      </w:pPr>
    </w:p>
    <w:p w14:paraId="665C3818" w14:textId="77777777" w:rsidR="00D7788C" w:rsidRPr="00663D9C" w:rsidRDefault="00F6641C" w:rsidP="00663D9C">
      <w:pPr>
        <w:keepNext/>
        <w:ind w:right="181"/>
        <w:rPr>
          <w:i/>
          <w:sz w:val="22"/>
          <w:szCs w:val="22"/>
        </w:rPr>
      </w:pPr>
      <w:r w:rsidRPr="00663D9C">
        <w:rPr>
          <w:i/>
          <w:sz w:val="22"/>
          <w:szCs w:val="22"/>
        </w:rPr>
        <w:t>Lėtinė migrena</w:t>
      </w:r>
    </w:p>
    <w:p w14:paraId="7AE0DB1D" w14:textId="77777777" w:rsidR="00D7788C" w:rsidRPr="00663D9C" w:rsidRDefault="00F6641C" w:rsidP="00663D9C">
      <w:pPr>
        <w:rPr>
          <w:sz w:val="22"/>
          <w:szCs w:val="22"/>
        </w:rPr>
      </w:pPr>
      <w:r w:rsidRPr="00663D9C">
        <w:rPr>
          <w:sz w:val="22"/>
          <w:szCs w:val="22"/>
        </w:rPr>
        <w:t xml:space="preserve">BOTOX blokuoja su skausmo geneze siejamų </w:t>
      </w:r>
      <w:proofErr w:type="spellStart"/>
      <w:r w:rsidRPr="00663D9C">
        <w:rPr>
          <w:sz w:val="22"/>
          <w:szCs w:val="22"/>
        </w:rPr>
        <w:t>neurotransmiterių</w:t>
      </w:r>
      <w:proofErr w:type="spellEnd"/>
      <w:r w:rsidRPr="00663D9C">
        <w:rPr>
          <w:sz w:val="22"/>
          <w:szCs w:val="22"/>
        </w:rPr>
        <w:t xml:space="preserve"> išskyrimą. BOTOX veikimo mechanizmas simptomiškai palengvinant lėtinę migreną nėra visiškai aiškus. </w:t>
      </w:r>
      <w:proofErr w:type="spellStart"/>
      <w:r w:rsidRPr="00663D9C">
        <w:rPr>
          <w:sz w:val="22"/>
          <w:szCs w:val="22"/>
        </w:rPr>
        <w:t>Ikiklinikiniai</w:t>
      </w:r>
      <w:proofErr w:type="spellEnd"/>
      <w:r w:rsidRPr="00663D9C">
        <w:rPr>
          <w:sz w:val="22"/>
          <w:szCs w:val="22"/>
        </w:rPr>
        <w:t xml:space="preserve"> ir klinikiniai farmakodinamikos tyrimai rodo, kad BOTOX malšina periferinę sensibilizaciją, taip veikiausiai slopindamas ir centrinę sensibilizaciją. </w:t>
      </w:r>
    </w:p>
    <w:p w14:paraId="1F42E50B" w14:textId="77777777" w:rsidR="00D7788C" w:rsidRPr="00663D9C" w:rsidRDefault="00F6641C" w:rsidP="00663D9C">
      <w:pPr>
        <w:rPr>
          <w:sz w:val="22"/>
          <w:szCs w:val="22"/>
        </w:rPr>
      </w:pPr>
      <w:r w:rsidRPr="00663D9C">
        <w:rPr>
          <w:sz w:val="22"/>
          <w:szCs w:val="22"/>
        </w:rPr>
        <w:t>Toliau lentelėje pateikti pagrindiniai rezultatai, gauti iš jungtinės veiksmingumo analizės</w:t>
      </w:r>
      <w:r w:rsidRPr="00663D9C">
        <w:rPr>
          <w:i/>
          <w:sz w:val="22"/>
          <w:szCs w:val="22"/>
        </w:rPr>
        <w:t xml:space="preserve"> </w:t>
      </w:r>
      <w:r w:rsidRPr="00663D9C">
        <w:rPr>
          <w:sz w:val="22"/>
          <w:szCs w:val="22"/>
        </w:rPr>
        <w:t>po dviejų BOTOX gydymo seansų, atliktų 12 savaičių intervalu per du lėtine migrena sergančių pacientų 3 fazės tyrimus. Šiems pacientams per 28 dienų pradinio įvertinimo laikotarpį buvo mažiausiai 4 epizodai ir ≥</w:t>
      </w:r>
      <w:r w:rsidR="009D3B92" w:rsidRPr="00663D9C">
        <w:rPr>
          <w:sz w:val="22"/>
          <w:szCs w:val="22"/>
        </w:rPr>
        <w:t> </w:t>
      </w:r>
      <w:r w:rsidRPr="00663D9C">
        <w:rPr>
          <w:sz w:val="22"/>
          <w:szCs w:val="22"/>
        </w:rPr>
        <w:t>15 galvos skausmo dienų (su mažiausiai 4 valandomis galvos skausmo be pertraukos), mažiausiai 50 % galvos skausmo dienų šie pacientai kentėjo nuo migrenos / greičiausiai nuo migrenos:</w:t>
      </w:r>
    </w:p>
    <w:p w14:paraId="64599410" w14:textId="77777777" w:rsidR="00D7788C" w:rsidRPr="00663D9C" w:rsidRDefault="00D7788C" w:rsidP="00663D9C">
      <w:pPr>
        <w:rPr>
          <w:sz w:val="22"/>
          <w:szCs w:val="22"/>
        </w:rPr>
      </w:pPr>
    </w:p>
    <w:tbl>
      <w:tblPr>
        <w:tblW w:w="9284"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6"/>
        <w:gridCol w:w="1279"/>
        <w:gridCol w:w="1193"/>
        <w:gridCol w:w="1236"/>
      </w:tblGrid>
      <w:tr w:rsidR="009611AC" w14:paraId="5C5A567D" w14:textId="77777777" w:rsidTr="00FF6D4D">
        <w:tc>
          <w:tcPr>
            <w:tcW w:w="5576" w:type="dxa"/>
            <w:tcBorders>
              <w:top w:val="single" w:sz="4" w:space="0" w:color="auto"/>
              <w:left w:val="single" w:sz="4" w:space="0" w:color="auto"/>
              <w:bottom w:val="single" w:sz="4" w:space="0" w:color="auto"/>
              <w:right w:val="nil"/>
            </w:tcBorders>
            <w:hideMark/>
          </w:tcPr>
          <w:p w14:paraId="5B920513" w14:textId="77777777" w:rsidR="00D7788C" w:rsidRPr="00663D9C" w:rsidRDefault="00F6641C" w:rsidP="00663D9C">
            <w:pPr>
              <w:spacing w:line="276" w:lineRule="auto"/>
              <w:ind w:right="180"/>
              <w:rPr>
                <w:sz w:val="22"/>
                <w:szCs w:val="22"/>
              </w:rPr>
            </w:pPr>
            <w:r w:rsidRPr="00663D9C">
              <w:rPr>
                <w:sz w:val="22"/>
                <w:szCs w:val="22"/>
              </w:rPr>
              <w:t>Vidutinis pokytis 24-tą savaitę nuo pradinio įvertinimo</w:t>
            </w:r>
          </w:p>
        </w:tc>
        <w:tc>
          <w:tcPr>
            <w:tcW w:w="1279" w:type="dxa"/>
            <w:tcBorders>
              <w:top w:val="single" w:sz="4" w:space="0" w:color="auto"/>
              <w:left w:val="nil"/>
              <w:bottom w:val="single" w:sz="4" w:space="0" w:color="auto"/>
              <w:right w:val="nil"/>
            </w:tcBorders>
            <w:hideMark/>
          </w:tcPr>
          <w:p w14:paraId="0BD98CE3" w14:textId="77777777" w:rsidR="00D7788C" w:rsidRPr="00663D9C" w:rsidRDefault="00F6641C" w:rsidP="00663D9C">
            <w:pPr>
              <w:spacing w:line="276" w:lineRule="auto"/>
              <w:ind w:right="180"/>
              <w:rPr>
                <w:sz w:val="22"/>
                <w:szCs w:val="22"/>
              </w:rPr>
            </w:pPr>
            <w:r w:rsidRPr="00663D9C">
              <w:rPr>
                <w:sz w:val="22"/>
                <w:szCs w:val="22"/>
              </w:rPr>
              <w:t>BOTOX</w:t>
            </w:r>
          </w:p>
          <w:p w14:paraId="33FE91EB" w14:textId="77777777" w:rsidR="00D7788C" w:rsidRPr="00663D9C" w:rsidRDefault="00F6641C" w:rsidP="00663D9C">
            <w:pPr>
              <w:spacing w:line="276" w:lineRule="auto"/>
              <w:ind w:right="180"/>
              <w:rPr>
                <w:sz w:val="22"/>
                <w:szCs w:val="22"/>
              </w:rPr>
            </w:pPr>
            <w:r w:rsidRPr="00663D9C">
              <w:rPr>
                <w:sz w:val="22"/>
                <w:szCs w:val="22"/>
              </w:rPr>
              <w:t>N = 688</w:t>
            </w:r>
          </w:p>
        </w:tc>
        <w:tc>
          <w:tcPr>
            <w:tcW w:w="1193" w:type="dxa"/>
            <w:tcBorders>
              <w:top w:val="single" w:sz="4" w:space="0" w:color="auto"/>
              <w:left w:val="nil"/>
              <w:bottom w:val="single" w:sz="4" w:space="0" w:color="auto"/>
              <w:right w:val="nil"/>
            </w:tcBorders>
            <w:hideMark/>
          </w:tcPr>
          <w:p w14:paraId="4830B9B7" w14:textId="77777777" w:rsidR="00D7788C" w:rsidRPr="00663D9C" w:rsidRDefault="00F6641C" w:rsidP="00663D9C">
            <w:pPr>
              <w:spacing w:line="276" w:lineRule="auto"/>
              <w:ind w:right="180"/>
              <w:rPr>
                <w:sz w:val="22"/>
                <w:szCs w:val="22"/>
              </w:rPr>
            </w:pPr>
            <w:r w:rsidRPr="00663D9C">
              <w:rPr>
                <w:sz w:val="22"/>
                <w:szCs w:val="22"/>
              </w:rPr>
              <w:t>Placebas</w:t>
            </w:r>
          </w:p>
          <w:p w14:paraId="1051770D" w14:textId="77777777" w:rsidR="00D7788C" w:rsidRPr="00663D9C" w:rsidRDefault="00F6641C" w:rsidP="00663D9C">
            <w:pPr>
              <w:spacing w:line="276" w:lineRule="auto"/>
              <w:ind w:right="180"/>
              <w:rPr>
                <w:sz w:val="22"/>
                <w:szCs w:val="22"/>
              </w:rPr>
            </w:pPr>
            <w:r w:rsidRPr="00663D9C">
              <w:rPr>
                <w:sz w:val="22"/>
                <w:szCs w:val="22"/>
              </w:rPr>
              <w:t>N = 696</w:t>
            </w:r>
          </w:p>
        </w:tc>
        <w:tc>
          <w:tcPr>
            <w:tcW w:w="1236" w:type="dxa"/>
            <w:tcBorders>
              <w:top w:val="single" w:sz="4" w:space="0" w:color="auto"/>
              <w:left w:val="nil"/>
              <w:bottom w:val="single" w:sz="4" w:space="0" w:color="auto"/>
              <w:right w:val="single" w:sz="4" w:space="0" w:color="auto"/>
            </w:tcBorders>
            <w:hideMark/>
          </w:tcPr>
          <w:p w14:paraId="2050F1D6" w14:textId="77777777" w:rsidR="00D7788C" w:rsidRPr="00663D9C" w:rsidRDefault="00F6641C" w:rsidP="00663D9C">
            <w:pPr>
              <w:spacing w:line="276" w:lineRule="auto"/>
              <w:ind w:right="180"/>
              <w:rPr>
                <w:sz w:val="22"/>
                <w:szCs w:val="22"/>
              </w:rPr>
            </w:pPr>
            <w:r w:rsidRPr="00663D9C">
              <w:rPr>
                <w:sz w:val="22"/>
                <w:szCs w:val="22"/>
              </w:rPr>
              <w:t>p-vertė</w:t>
            </w:r>
          </w:p>
        </w:tc>
      </w:tr>
      <w:tr w:rsidR="009611AC" w14:paraId="6A301883" w14:textId="77777777" w:rsidTr="00FF6D4D">
        <w:tc>
          <w:tcPr>
            <w:tcW w:w="5576" w:type="dxa"/>
            <w:tcBorders>
              <w:top w:val="single" w:sz="4" w:space="0" w:color="auto"/>
              <w:left w:val="single" w:sz="4" w:space="0" w:color="auto"/>
              <w:bottom w:val="single" w:sz="4" w:space="0" w:color="auto"/>
              <w:right w:val="nil"/>
            </w:tcBorders>
            <w:hideMark/>
          </w:tcPr>
          <w:p w14:paraId="10B4D8A6" w14:textId="77777777" w:rsidR="00D7788C" w:rsidRPr="00663D9C" w:rsidRDefault="00F6641C" w:rsidP="00663D9C">
            <w:pPr>
              <w:spacing w:line="276" w:lineRule="auto"/>
              <w:ind w:right="180"/>
              <w:rPr>
                <w:sz w:val="22"/>
                <w:szCs w:val="22"/>
              </w:rPr>
            </w:pPr>
            <w:r w:rsidRPr="00663D9C">
              <w:rPr>
                <w:sz w:val="22"/>
                <w:szCs w:val="22"/>
              </w:rPr>
              <w:t>Galvos skausmo dienų dažnis</w:t>
            </w:r>
          </w:p>
        </w:tc>
        <w:tc>
          <w:tcPr>
            <w:tcW w:w="1279" w:type="dxa"/>
            <w:tcBorders>
              <w:top w:val="single" w:sz="4" w:space="0" w:color="auto"/>
              <w:left w:val="nil"/>
              <w:bottom w:val="single" w:sz="4" w:space="0" w:color="auto"/>
              <w:right w:val="nil"/>
            </w:tcBorders>
            <w:hideMark/>
          </w:tcPr>
          <w:p w14:paraId="04E8069D" w14:textId="77777777" w:rsidR="00D7788C" w:rsidRPr="00663D9C" w:rsidRDefault="00F6641C" w:rsidP="00663D9C">
            <w:pPr>
              <w:spacing w:line="276" w:lineRule="auto"/>
              <w:ind w:right="180"/>
              <w:rPr>
                <w:sz w:val="22"/>
                <w:szCs w:val="22"/>
              </w:rPr>
            </w:pPr>
            <w:r w:rsidRPr="00663D9C">
              <w:rPr>
                <w:sz w:val="22"/>
                <w:szCs w:val="22"/>
              </w:rPr>
              <w:t>–8,4</w:t>
            </w:r>
          </w:p>
        </w:tc>
        <w:tc>
          <w:tcPr>
            <w:tcW w:w="1193" w:type="dxa"/>
            <w:tcBorders>
              <w:top w:val="single" w:sz="4" w:space="0" w:color="auto"/>
              <w:left w:val="nil"/>
              <w:bottom w:val="single" w:sz="4" w:space="0" w:color="auto"/>
              <w:right w:val="nil"/>
            </w:tcBorders>
            <w:hideMark/>
          </w:tcPr>
          <w:p w14:paraId="54527240" w14:textId="77777777" w:rsidR="00D7788C" w:rsidRPr="00663D9C" w:rsidRDefault="00F6641C" w:rsidP="00663D9C">
            <w:pPr>
              <w:spacing w:line="276" w:lineRule="auto"/>
              <w:ind w:right="180"/>
              <w:rPr>
                <w:sz w:val="22"/>
                <w:szCs w:val="22"/>
              </w:rPr>
            </w:pPr>
            <w:r w:rsidRPr="00663D9C">
              <w:rPr>
                <w:sz w:val="22"/>
                <w:szCs w:val="22"/>
              </w:rPr>
              <w:t>–6,6</w:t>
            </w:r>
          </w:p>
        </w:tc>
        <w:tc>
          <w:tcPr>
            <w:tcW w:w="1236" w:type="dxa"/>
            <w:tcBorders>
              <w:top w:val="single" w:sz="4" w:space="0" w:color="auto"/>
              <w:left w:val="nil"/>
              <w:bottom w:val="single" w:sz="4" w:space="0" w:color="auto"/>
              <w:right w:val="single" w:sz="4" w:space="0" w:color="auto"/>
            </w:tcBorders>
            <w:hideMark/>
          </w:tcPr>
          <w:p w14:paraId="79F5EA72" w14:textId="77777777" w:rsidR="00D7788C" w:rsidRPr="00663D9C" w:rsidRDefault="00F6641C" w:rsidP="00663D9C">
            <w:pPr>
              <w:spacing w:line="276" w:lineRule="auto"/>
              <w:ind w:right="180"/>
              <w:rPr>
                <w:sz w:val="22"/>
                <w:szCs w:val="22"/>
              </w:rPr>
            </w:pPr>
            <w:r w:rsidRPr="00663D9C">
              <w:rPr>
                <w:sz w:val="22"/>
                <w:szCs w:val="22"/>
              </w:rPr>
              <w:t>p &lt; 0,001</w:t>
            </w:r>
          </w:p>
        </w:tc>
      </w:tr>
      <w:tr w:rsidR="009611AC" w14:paraId="1409D487" w14:textId="77777777" w:rsidTr="00FF6D4D">
        <w:tc>
          <w:tcPr>
            <w:tcW w:w="5576" w:type="dxa"/>
            <w:tcBorders>
              <w:top w:val="single" w:sz="4" w:space="0" w:color="auto"/>
              <w:left w:val="single" w:sz="4" w:space="0" w:color="auto"/>
              <w:bottom w:val="single" w:sz="4" w:space="0" w:color="auto"/>
              <w:right w:val="nil"/>
            </w:tcBorders>
            <w:hideMark/>
          </w:tcPr>
          <w:p w14:paraId="52295898" w14:textId="77777777" w:rsidR="00D7788C" w:rsidRPr="00663D9C" w:rsidRDefault="00F6641C" w:rsidP="00663D9C">
            <w:pPr>
              <w:spacing w:line="276" w:lineRule="auto"/>
              <w:ind w:right="180"/>
              <w:rPr>
                <w:sz w:val="22"/>
                <w:szCs w:val="22"/>
              </w:rPr>
            </w:pPr>
            <w:r w:rsidRPr="00663D9C">
              <w:rPr>
                <w:sz w:val="22"/>
                <w:szCs w:val="22"/>
              </w:rPr>
              <w:t>Vidutinio stiprumo / stipraus galvos skausmo dienų dažnis</w:t>
            </w:r>
          </w:p>
        </w:tc>
        <w:tc>
          <w:tcPr>
            <w:tcW w:w="1279" w:type="dxa"/>
            <w:tcBorders>
              <w:top w:val="single" w:sz="4" w:space="0" w:color="auto"/>
              <w:left w:val="nil"/>
              <w:bottom w:val="single" w:sz="4" w:space="0" w:color="auto"/>
              <w:right w:val="nil"/>
            </w:tcBorders>
            <w:hideMark/>
          </w:tcPr>
          <w:p w14:paraId="1738947D" w14:textId="77777777" w:rsidR="00D7788C" w:rsidRPr="00663D9C" w:rsidRDefault="00F6641C" w:rsidP="00663D9C">
            <w:pPr>
              <w:spacing w:line="276" w:lineRule="auto"/>
              <w:ind w:right="180"/>
              <w:rPr>
                <w:sz w:val="22"/>
                <w:szCs w:val="22"/>
              </w:rPr>
            </w:pPr>
            <w:r w:rsidRPr="00663D9C">
              <w:rPr>
                <w:sz w:val="22"/>
                <w:szCs w:val="22"/>
              </w:rPr>
              <w:t>–7,7</w:t>
            </w:r>
          </w:p>
        </w:tc>
        <w:tc>
          <w:tcPr>
            <w:tcW w:w="1193" w:type="dxa"/>
            <w:tcBorders>
              <w:top w:val="single" w:sz="4" w:space="0" w:color="auto"/>
              <w:left w:val="nil"/>
              <w:bottom w:val="single" w:sz="4" w:space="0" w:color="auto"/>
              <w:right w:val="nil"/>
            </w:tcBorders>
            <w:hideMark/>
          </w:tcPr>
          <w:p w14:paraId="70A54E02" w14:textId="77777777" w:rsidR="00D7788C" w:rsidRPr="00663D9C" w:rsidRDefault="00F6641C" w:rsidP="00663D9C">
            <w:pPr>
              <w:spacing w:line="276" w:lineRule="auto"/>
              <w:ind w:right="180"/>
              <w:rPr>
                <w:sz w:val="22"/>
                <w:szCs w:val="22"/>
              </w:rPr>
            </w:pPr>
            <w:r w:rsidRPr="00663D9C">
              <w:rPr>
                <w:sz w:val="22"/>
                <w:szCs w:val="22"/>
              </w:rPr>
              <w:t>–5,8</w:t>
            </w:r>
          </w:p>
        </w:tc>
        <w:tc>
          <w:tcPr>
            <w:tcW w:w="1236" w:type="dxa"/>
            <w:tcBorders>
              <w:top w:val="single" w:sz="4" w:space="0" w:color="auto"/>
              <w:left w:val="nil"/>
              <w:bottom w:val="single" w:sz="4" w:space="0" w:color="auto"/>
              <w:right w:val="single" w:sz="4" w:space="0" w:color="auto"/>
            </w:tcBorders>
            <w:hideMark/>
          </w:tcPr>
          <w:p w14:paraId="10AE9153" w14:textId="77777777" w:rsidR="00D7788C" w:rsidRPr="00663D9C" w:rsidRDefault="00F6641C" w:rsidP="00663D9C">
            <w:pPr>
              <w:spacing w:line="276" w:lineRule="auto"/>
              <w:ind w:right="180"/>
              <w:rPr>
                <w:sz w:val="22"/>
                <w:szCs w:val="22"/>
              </w:rPr>
            </w:pPr>
            <w:r w:rsidRPr="00663D9C">
              <w:rPr>
                <w:sz w:val="22"/>
                <w:szCs w:val="22"/>
              </w:rPr>
              <w:t>p &lt; 0,001</w:t>
            </w:r>
          </w:p>
        </w:tc>
      </w:tr>
      <w:tr w:rsidR="009611AC" w14:paraId="02DBED32" w14:textId="77777777" w:rsidTr="00FF6D4D">
        <w:tc>
          <w:tcPr>
            <w:tcW w:w="5576" w:type="dxa"/>
            <w:tcBorders>
              <w:top w:val="single" w:sz="4" w:space="0" w:color="auto"/>
              <w:left w:val="single" w:sz="4" w:space="0" w:color="auto"/>
              <w:bottom w:val="single" w:sz="4" w:space="0" w:color="auto"/>
              <w:right w:val="nil"/>
            </w:tcBorders>
            <w:hideMark/>
          </w:tcPr>
          <w:p w14:paraId="582AFB6F" w14:textId="77777777" w:rsidR="00D7788C" w:rsidRPr="00663D9C" w:rsidRDefault="00F6641C" w:rsidP="00663D9C">
            <w:pPr>
              <w:spacing w:line="276" w:lineRule="auto"/>
              <w:ind w:right="180"/>
              <w:rPr>
                <w:sz w:val="22"/>
                <w:szCs w:val="22"/>
              </w:rPr>
            </w:pPr>
            <w:r w:rsidRPr="00663D9C">
              <w:rPr>
                <w:sz w:val="22"/>
                <w:szCs w:val="22"/>
              </w:rPr>
              <w:t>Migrenos / greičiausiai migrenos dienų dažnis</w:t>
            </w:r>
          </w:p>
        </w:tc>
        <w:tc>
          <w:tcPr>
            <w:tcW w:w="1279" w:type="dxa"/>
            <w:tcBorders>
              <w:top w:val="single" w:sz="4" w:space="0" w:color="auto"/>
              <w:left w:val="nil"/>
              <w:bottom w:val="single" w:sz="4" w:space="0" w:color="auto"/>
              <w:right w:val="nil"/>
            </w:tcBorders>
            <w:hideMark/>
          </w:tcPr>
          <w:p w14:paraId="03FCBA9A" w14:textId="77777777" w:rsidR="00D7788C" w:rsidRPr="00663D9C" w:rsidRDefault="00F6641C" w:rsidP="00663D9C">
            <w:pPr>
              <w:spacing w:line="276" w:lineRule="auto"/>
              <w:ind w:right="180"/>
              <w:rPr>
                <w:sz w:val="22"/>
                <w:szCs w:val="22"/>
              </w:rPr>
            </w:pPr>
            <w:r w:rsidRPr="00663D9C">
              <w:rPr>
                <w:sz w:val="22"/>
                <w:szCs w:val="22"/>
              </w:rPr>
              <w:t>–8,2</w:t>
            </w:r>
          </w:p>
        </w:tc>
        <w:tc>
          <w:tcPr>
            <w:tcW w:w="1193" w:type="dxa"/>
            <w:tcBorders>
              <w:top w:val="single" w:sz="4" w:space="0" w:color="auto"/>
              <w:left w:val="nil"/>
              <w:bottom w:val="single" w:sz="4" w:space="0" w:color="auto"/>
              <w:right w:val="nil"/>
            </w:tcBorders>
            <w:hideMark/>
          </w:tcPr>
          <w:p w14:paraId="118F614B" w14:textId="77777777" w:rsidR="00D7788C" w:rsidRPr="00663D9C" w:rsidRDefault="00F6641C" w:rsidP="00663D9C">
            <w:pPr>
              <w:spacing w:line="276" w:lineRule="auto"/>
              <w:ind w:right="180"/>
              <w:rPr>
                <w:sz w:val="22"/>
                <w:szCs w:val="22"/>
              </w:rPr>
            </w:pPr>
            <w:r w:rsidRPr="00663D9C">
              <w:rPr>
                <w:sz w:val="22"/>
                <w:szCs w:val="22"/>
              </w:rPr>
              <w:t>–6,2</w:t>
            </w:r>
          </w:p>
        </w:tc>
        <w:tc>
          <w:tcPr>
            <w:tcW w:w="1236" w:type="dxa"/>
            <w:tcBorders>
              <w:top w:val="single" w:sz="4" w:space="0" w:color="auto"/>
              <w:left w:val="nil"/>
              <w:bottom w:val="single" w:sz="4" w:space="0" w:color="auto"/>
              <w:right w:val="single" w:sz="4" w:space="0" w:color="auto"/>
            </w:tcBorders>
            <w:hideMark/>
          </w:tcPr>
          <w:p w14:paraId="44942854" w14:textId="77777777" w:rsidR="00D7788C" w:rsidRPr="00663D9C" w:rsidRDefault="00F6641C" w:rsidP="00663D9C">
            <w:pPr>
              <w:spacing w:line="276" w:lineRule="auto"/>
              <w:ind w:right="180"/>
              <w:rPr>
                <w:sz w:val="22"/>
                <w:szCs w:val="22"/>
              </w:rPr>
            </w:pPr>
            <w:r w:rsidRPr="00663D9C">
              <w:rPr>
                <w:sz w:val="22"/>
                <w:szCs w:val="22"/>
              </w:rPr>
              <w:t>p &lt; 0,001</w:t>
            </w:r>
          </w:p>
        </w:tc>
      </w:tr>
      <w:tr w:rsidR="009611AC" w14:paraId="1129C0A1" w14:textId="77777777" w:rsidTr="00FF6D4D">
        <w:tc>
          <w:tcPr>
            <w:tcW w:w="5576" w:type="dxa"/>
            <w:tcBorders>
              <w:top w:val="single" w:sz="4" w:space="0" w:color="auto"/>
              <w:left w:val="single" w:sz="4" w:space="0" w:color="auto"/>
              <w:bottom w:val="single" w:sz="4" w:space="0" w:color="auto"/>
              <w:right w:val="nil"/>
            </w:tcBorders>
            <w:hideMark/>
          </w:tcPr>
          <w:p w14:paraId="4A274000" w14:textId="77777777" w:rsidR="00D7788C" w:rsidRPr="00663D9C" w:rsidRDefault="00F6641C" w:rsidP="00663D9C">
            <w:pPr>
              <w:spacing w:line="276" w:lineRule="auto"/>
              <w:ind w:right="180"/>
              <w:rPr>
                <w:sz w:val="22"/>
                <w:szCs w:val="22"/>
              </w:rPr>
            </w:pPr>
            <w:r w:rsidRPr="00663D9C">
              <w:rPr>
                <w:sz w:val="22"/>
                <w:szCs w:val="22"/>
              </w:rPr>
              <w:t>Pacientų, kuriems galvos skausmo dienų skaičius sumažėjo 50 %, procentinė dalis</w:t>
            </w:r>
          </w:p>
        </w:tc>
        <w:tc>
          <w:tcPr>
            <w:tcW w:w="1279" w:type="dxa"/>
            <w:tcBorders>
              <w:top w:val="single" w:sz="4" w:space="0" w:color="auto"/>
              <w:left w:val="nil"/>
              <w:bottom w:val="single" w:sz="4" w:space="0" w:color="auto"/>
              <w:right w:val="nil"/>
            </w:tcBorders>
            <w:hideMark/>
          </w:tcPr>
          <w:p w14:paraId="5ECF199D" w14:textId="77777777" w:rsidR="00D7788C" w:rsidRPr="00663D9C" w:rsidRDefault="00F6641C" w:rsidP="00663D9C">
            <w:pPr>
              <w:spacing w:line="276" w:lineRule="auto"/>
              <w:ind w:right="180"/>
              <w:rPr>
                <w:sz w:val="22"/>
                <w:szCs w:val="22"/>
              </w:rPr>
            </w:pPr>
            <w:r w:rsidRPr="00663D9C">
              <w:rPr>
                <w:sz w:val="22"/>
                <w:szCs w:val="22"/>
              </w:rPr>
              <w:t>47 %</w:t>
            </w:r>
          </w:p>
        </w:tc>
        <w:tc>
          <w:tcPr>
            <w:tcW w:w="1193" w:type="dxa"/>
            <w:tcBorders>
              <w:top w:val="single" w:sz="4" w:space="0" w:color="auto"/>
              <w:left w:val="nil"/>
              <w:bottom w:val="single" w:sz="4" w:space="0" w:color="auto"/>
              <w:right w:val="nil"/>
            </w:tcBorders>
            <w:hideMark/>
          </w:tcPr>
          <w:p w14:paraId="4A16962B" w14:textId="77777777" w:rsidR="00D7788C" w:rsidRPr="00663D9C" w:rsidRDefault="00F6641C" w:rsidP="00663D9C">
            <w:pPr>
              <w:spacing w:line="276" w:lineRule="auto"/>
              <w:ind w:right="180"/>
              <w:rPr>
                <w:sz w:val="22"/>
                <w:szCs w:val="22"/>
              </w:rPr>
            </w:pPr>
            <w:r w:rsidRPr="00663D9C">
              <w:rPr>
                <w:sz w:val="22"/>
                <w:szCs w:val="22"/>
              </w:rPr>
              <w:t>35 %</w:t>
            </w:r>
          </w:p>
        </w:tc>
        <w:tc>
          <w:tcPr>
            <w:tcW w:w="1236" w:type="dxa"/>
            <w:tcBorders>
              <w:top w:val="single" w:sz="4" w:space="0" w:color="auto"/>
              <w:left w:val="nil"/>
              <w:bottom w:val="single" w:sz="4" w:space="0" w:color="auto"/>
              <w:right w:val="single" w:sz="4" w:space="0" w:color="auto"/>
            </w:tcBorders>
            <w:hideMark/>
          </w:tcPr>
          <w:p w14:paraId="5F8BCC4E" w14:textId="77777777" w:rsidR="00D7788C" w:rsidRPr="00663D9C" w:rsidRDefault="00F6641C" w:rsidP="00663D9C">
            <w:pPr>
              <w:spacing w:line="276" w:lineRule="auto"/>
              <w:ind w:right="180"/>
              <w:rPr>
                <w:sz w:val="22"/>
                <w:szCs w:val="22"/>
              </w:rPr>
            </w:pPr>
            <w:r w:rsidRPr="00663D9C">
              <w:rPr>
                <w:sz w:val="22"/>
                <w:szCs w:val="22"/>
              </w:rPr>
              <w:t>p &lt; 0,001</w:t>
            </w:r>
          </w:p>
        </w:tc>
      </w:tr>
      <w:tr w:rsidR="009611AC" w14:paraId="0B8EFA83" w14:textId="77777777" w:rsidTr="00FF6D4D">
        <w:tc>
          <w:tcPr>
            <w:tcW w:w="5576" w:type="dxa"/>
            <w:tcBorders>
              <w:top w:val="single" w:sz="4" w:space="0" w:color="auto"/>
              <w:left w:val="single" w:sz="4" w:space="0" w:color="auto"/>
              <w:bottom w:val="single" w:sz="4" w:space="0" w:color="auto"/>
              <w:right w:val="nil"/>
            </w:tcBorders>
            <w:hideMark/>
          </w:tcPr>
          <w:p w14:paraId="09CF905F" w14:textId="77777777" w:rsidR="00D7788C" w:rsidRPr="00663D9C" w:rsidRDefault="00F6641C" w:rsidP="00663D9C">
            <w:pPr>
              <w:spacing w:line="276" w:lineRule="auto"/>
              <w:ind w:right="180"/>
              <w:rPr>
                <w:sz w:val="22"/>
                <w:szCs w:val="22"/>
              </w:rPr>
            </w:pPr>
            <w:r w:rsidRPr="00663D9C">
              <w:rPr>
                <w:sz w:val="22"/>
                <w:szCs w:val="22"/>
              </w:rPr>
              <w:t>Bendras suminis galvos skausmo valandų skaičius galvos skausmo dienomis</w:t>
            </w:r>
          </w:p>
        </w:tc>
        <w:tc>
          <w:tcPr>
            <w:tcW w:w="1279" w:type="dxa"/>
            <w:tcBorders>
              <w:top w:val="single" w:sz="4" w:space="0" w:color="auto"/>
              <w:left w:val="nil"/>
              <w:bottom w:val="single" w:sz="4" w:space="0" w:color="auto"/>
              <w:right w:val="nil"/>
            </w:tcBorders>
            <w:hideMark/>
          </w:tcPr>
          <w:p w14:paraId="7AE2429B" w14:textId="77777777" w:rsidR="00D7788C" w:rsidRPr="00663D9C" w:rsidRDefault="00F6641C" w:rsidP="00663D9C">
            <w:pPr>
              <w:spacing w:line="276" w:lineRule="auto"/>
              <w:ind w:right="180"/>
              <w:rPr>
                <w:sz w:val="22"/>
                <w:szCs w:val="22"/>
              </w:rPr>
            </w:pPr>
            <w:r w:rsidRPr="00663D9C">
              <w:rPr>
                <w:sz w:val="22"/>
                <w:szCs w:val="22"/>
              </w:rPr>
              <w:t>–120</w:t>
            </w:r>
          </w:p>
        </w:tc>
        <w:tc>
          <w:tcPr>
            <w:tcW w:w="1193" w:type="dxa"/>
            <w:tcBorders>
              <w:top w:val="single" w:sz="4" w:space="0" w:color="auto"/>
              <w:left w:val="nil"/>
              <w:bottom w:val="single" w:sz="4" w:space="0" w:color="auto"/>
              <w:right w:val="nil"/>
            </w:tcBorders>
            <w:hideMark/>
          </w:tcPr>
          <w:p w14:paraId="55223A0E" w14:textId="77777777" w:rsidR="00D7788C" w:rsidRPr="00663D9C" w:rsidRDefault="00F6641C" w:rsidP="00663D9C">
            <w:pPr>
              <w:spacing w:line="276" w:lineRule="auto"/>
              <w:ind w:right="180"/>
              <w:rPr>
                <w:sz w:val="22"/>
                <w:szCs w:val="22"/>
              </w:rPr>
            </w:pPr>
            <w:r w:rsidRPr="00663D9C">
              <w:rPr>
                <w:sz w:val="22"/>
                <w:szCs w:val="22"/>
              </w:rPr>
              <w:t>–80</w:t>
            </w:r>
          </w:p>
        </w:tc>
        <w:tc>
          <w:tcPr>
            <w:tcW w:w="1236" w:type="dxa"/>
            <w:tcBorders>
              <w:top w:val="single" w:sz="4" w:space="0" w:color="auto"/>
              <w:left w:val="nil"/>
              <w:bottom w:val="single" w:sz="4" w:space="0" w:color="auto"/>
              <w:right w:val="single" w:sz="4" w:space="0" w:color="auto"/>
            </w:tcBorders>
            <w:hideMark/>
          </w:tcPr>
          <w:p w14:paraId="1D1A0DC5" w14:textId="77777777" w:rsidR="00D7788C" w:rsidRPr="00663D9C" w:rsidRDefault="00F6641C" w:rsidP="00663D9C">
            <w:pPr>
              <w:spacing w:line="276" w:lineRule="auto"/>
              <w:ind w:right="180"/>
              <w:rPr>
                <w:sz w:val="22"/>
                <w:szCs w:val="22"/>
              </w:rPr>
            </w:pPr>
            <w:r w:rsidRPr="00663D9C">
              <w:rPr>
                <w:sz w:val="22"/>
                <w:szCs w:val="22"/>
              </w:rPr>
              <w:t>p &lt; 0,001</w:t>
            </w:r>
          </w:p>
        </w:tc>
      </w:tr>
      <w:tr w:rsidR="009611AC" w14:paraId="4E12857C" w14:textId="77777777" w:rsidTr="00FF6D4D">
        <w:tc>
          <w:tcPr>
            <w:tcW w:w="5576" w:type="dxa"/>
            <w:tcBorders>
              <w:top w:val="single" w:sz="4" w:space="0" w:color="auto"/>
              <w:left w:val="single" w:sz="4" w:space="0" w:color="auto"/>
              <w:bottom w:val="single" w:sz="4" w:space="0" w:color="auto"/>
              <w:right w:val="nil"/>
            </w:tcBorders>
            <w:hideMark/>
          </w:tcPr>
          <w:p w14:paraId="072D330F" w14:textId="77777777" w:rsidR="00D7788C" w:rsidRPr="00663D9C" w:rsidRDefault="00F6641C" w:rsidP="00663D9C">
            <w:pPr>
              <w:spacing w:line="276" w:lineRule="auto"/>
              <w:ind w:right="180"/>
              <w:rPr>
                <w:sz w:val="22"/>
                <w:szCs w:val="22"/>
              </w:rPr>
            </w:pPr>
            <w:r w:rsidRPr="00663D9C">
              <w:rPr>
                <w:sz w:val="22"/>
                <w:szCs w:val="22"/>
              </w:rPr>
              <w:t>Galvos skausmo epizodų dažnis</w:t>
            </w:r>
          </w:p>
        </w:tc>
        <w:tc>
          <w:tcPr>
            <w:tcW w:w="1279" w:type="dxa"/>
            <w:tcBorders>
              <w:top w:val="single" w:sz="4" w:space="0" w:color="auto"/>
              <w:left w:val="nil"/>
              <w:bottom w:val="single" w:sz="4" w:space="0" w:color="auto"/>
              <w:right w:val="nil"/>
            </w:tcBorders>
            <w:hideMark/>
          </w:tcPr>
          <w:p w14:paraId="6C0C7427" w14:textId="77777777" w:rsidR="00D7788C" w:rsidRPr="00663D9C" w:rsidRDefault="00F6641C" w:rsidP="00663D9C">
            <w:pPr>
              <w:spacing w:line="276" w:lineRule="auto"/>
              <w:ind w:right="180"/>
              <w:rPr>
                <w:sz w:val="22"/>
                <w:szCs w:val="22"/>
              </w:rPr>
            </w:pPr>
            <w:r w:rsidRPr="00663D9C">
              <w:rPr>
                <w:sz w:val="22"/>
                <w:szCs w:val="22"/>
              </w:rPr>
              <w:t>–5,2</w:t>
            </w:r>
          </w:p>
        </w:tc>
        <w:tc>
          <w:tcPr>
            <w:tcW w:w="1193" w:type="dxa"/>
            <w:tcBorders>
              <w:top w:val="single" w:sz="4" w:space="0" w:color="auto"/>
              <w:left w:val="nil"/>
              <w:bottom w:val="single" w:sz="4" w:space="0" w:color="auto"/>
              <w:right w:val="nil"/>
            </w:tcBorders>
            <w:hideMark/>
          </w:tcPr>
          <w:p w14:paraId="34D0F4BB" w14:textId="77777777" w:rsidR="00D7788C" w:rsidRPr="00663D9C" w:rsidRDefault="00F6641C" w:rsidP="00663D9C">
            <w:pPr>
              <w:spacing w:line="276" w:lineRule="auto"/>
              <w:ind w:right="180"/>
              <w:rPr>
                <w:sz w:val="22"/>
                <w:szCs w:val="22"/>
              </w:rPr>
            </w:pPr>
            <w:r w:rsidRPr="00663D9C">
              <w:rPr>
                <w:sz w:val="22"/>
                <w:szCs w:val="22"/>
              </w:rPr>
              <w:t>–4,9</w:t>
            </w:r>
          </w:p>
        </w:tc>
        <w:tc>
          <w:tcPr>
            <w:tcW w:w="1236" w:type="dxa"/>
            <w:tcBorders>
              <w:top w:val="single" w:sz="4" w:space="0" w:color="auto"/>
              <w:left w:val="nil"/>
              <w:bottom w:val="single" w:sz="4" w:space="0" w:color="auto"/>
              <w:right w:val="single" w:sz="4" w:space="0" w:color="auto"/>
            </w:tcBorders>
            <w:hideMark/>
          </w:tcPr>
          <w:p w14:paraId="4F496773" w14:textId="77777777" w:rsidR="00D7788C" w:rsidRPr="00663D9C" w:rsidRDefault="00F6641C" w:rsidP="00663D9C">
            <w:pPr>
              <w:spacing w:line="276" w:lineRule="auto"/>
              <w:ind w:right="180"/>
              <w:rPr>
                <w:sz w:val="22"/>
                <w:szCs w:val="22"/>
              </w:rPr>
            </w:pPr>
            <w:r w:rsidRPr="00663D9C">
              <w:rPr>
                <w:sz w:val="22"/>
                <w:szCs w:val="22"/>
              </w:rPr>
              <w:t>p = 0,009</w:t>
            </w:r>
          </w:p>
        </w:tc>
      </w:tr>
      <w:tr w:rsidR="009611AC" w14:paraId="264C0C33" w14:textId="77777777" w:rsidTr="00FF6D4D">
        <w:tc>
          <w:tcPr>
            <w:tcW w:w="5576" w:type="dxa"/>
            <w:tcBorders>
              <w:top w:val="single" w:sz="4" w:space="0" w:color="auto"/>
              <w:left w:val="single" w:sz="4" w:space="0" w:color="auto"/>
              <w:bottom w:val="single" w:sz="4" w:space="0" w:color="auto"/>
              <w:right w:val="nil"/>
            </w:tcBorders>
            <w:hideMark/>
          </w:tcPr>
          <w:p w14:paraId="3797D6AA" w14:textId="77777777" w:rsidR="00D7788C" w:rsidRPr="00663D9C" w:rsidRDefault="00F6641C" w:rsidP="00663D9C">
            <w:pPr>
              <w:spacing w:line="276" w:lineRule="auto"/>
              <w:ind w:right="180"/>
              <w:rPr>
                <w:sz w:val="22"/>
                <w:szCs w:val="22"/>
              </w:rPr>
            </w:pPr>
            <w:r w:rsidRPr="00663D9C">
              <w:rPr>
                <w:sz w:val="22"/>
                <w:szCs w:val="22"/>
              </w:rPr>
              <w:t>Bendro galvos skausmo poveikio testo (</w:t>
            </w:r>
            <w:proofErr w:type="spellStart"/>
            <w:r w:rsidRPr="00663D9C">
              <w:rPr>
                <w:sz w:val="22"/>
                <w:szCs w:val="22"/>
              </w:rPr>
              <w:t>ang</w:t>
            </w:r>
            <w:proofErr w:type="spellEnd"/>
            <w:r w:rsidRPr="00663D9C">
              <w:rPr>
                <w:sz w:val="22"/>
                <w:szCs w:val="22"/>
              </w:rPr>
              <w:t xml:space="preserve">. </w:t>
            </w:r>
            <w:proofErr w:type="spellStart"/>
            <w:r w:rsidRPr="00663D9C">
              <w:rPr>
                <w:i/>
                <w:sz w:val="22"/>
                <w:szCs w:val="22"/>
              </w:rPr>
              <w:t>Headache</w:t>
            </w:r>
            <w:proofErr w:type="spellEnd"/>
            <w:r w:rsidRPr="00663D9C">
              <w:rPr>
                <w:i/>
                <w:sz w:val="22"/>
                <w:szCs w:val="22"/>
              </w:rPr>
              <w:t xml:space="preserve"> </w:t>
            </w:r>
            <w:proofErr w:type="spellStart"/>
            <w:r w:rsidRPr="00663D9C">
              <w:rPr>
                <w:i/>
                <w:sz w:val="22"/>
                <w:szCs w:val="22"/>
              </w:rPr>
              <w:t>Impact</w:t>
            </w:r>
            <w:proofErr w:type="spellEnd"/>
            <w:r w:rsidRPr="00663D9C">
              <w:rPr>
                <w:i/>
                <w:sz w:val="22"/>
                <w:szCs w:val="22"/>
              </w:rPr>
              <w:t xml:space="preserve"> </w:t>
            </w:r>
            <w:proofErr w:type="spellStart"/>
            <w:r w:rsidRPr="00663D9C">
              <w:rPr>
                <w:i/>
                <w:sz w:val="22"/>
                <w:szCs w:val="22"/>
              </w:rPr>
              <w:t>Test</w:t>
            </w:r>
            <w:proofErr w:type="spellEnd"/>
            <w:r w:rsidRPr="00663D9C">
              <w:rPr>
                <w:sz w:val="22"/>
                <w:szCs w:val="22"/>
              </w:rPr>
              <w:t>, HIT-6) įverčiai</w:t>
            </w:r>
          </w:p>
        </w:tc>
        <w:tc>
          <w:tcPr>
            <w:tcW w:w="1279" w:type="dxa"/>
            <w:tcBorders>
              <w:top w:val="single" w:sz="4" w:space="0" w:color="auto"/>
              <w:left w:val="nil"/>
              <w:bottom w:val="single" w:sz="4" w:space="0" w:color="auto"/>
              <w:right w:val="nil"/>
            </w:tcBorders>
            <w:hideMark/>
          </w:tcPr>
          <w:p w14:paraId="571311D2" w14:textId="77777777" w:rsidR="00D7788C" w:rsidRPr="00663D9C" w:rsidRDefault="00F6641C" w:rsidP="00663D9C">
            <w:pPr>
              <w:spacing w:line="276" w:lineRule="auto"/>
              <w:ind w:right="180"/>
              <w:rPr>
                <w:sz w:val="22"/>
                <w:szCs w:val="22"/>
              </w:rPr>
            </w:pPr>
            <w:r w:rsidRPr="00663D9C">
              <w:rPr>
                <w:sz w:val="22"/>
                <w:szCs w:val="22"/>
              </w:rPr>
              <w:t>–4,8</w:t>
            </w:r>
          </w:p>
        </w:tc>
        <w:tc>
          <w:tcPr>
            <w:tcW w:w="1193" w:type="dxa"/>
            <w:tcBorders>
              <w:top w:val="single" w:sz="4" w:space="0" w:color="auto"/>
              <w:left w:val="nil"/>
              <w:bottom w:val="single" w:sz="4" w:space="0" w:color="auto"/>
              <w:right w:val="nil"/>
            </w:tcBorders>
            <w:hideMark/>
          </w:tcPr>
          <w:p w14:paraId="119F8BDE" w14:textId="77777777" w:rsidR="00D7788C" w:rsidRPr="00663D9C" w:rsidRDefault="00F6641C" w:rsidP="00663D9C">
            <w:pPr>
              <w:spacing w:line="276" w:lineRule="auto"/>
              <w:ind w:right="180"/>
              <w:rPr>
                <w:sz w:val="22"/>
                <w:szCs w:val="22"/>
              </w:rPr>
            </w:pPr>
            <w:r w:rsidRPr="00663D9C">
              <w:rPr>
                <w:sz w:val="22"/>
                <w:szCs w:val="22"/>
              </w:rPr>
              <w:t>–2,4</w:t>
            </w:r>
          </w:p>
        </w:tc>
        <w:tc>
          <w:tcPr>
            <w:tcW w:w="1236" w:type="dxa"/>
            <w:tcBorders>
              <w:top w:val="single" w:sz="4" w:space="0" w:color="auto"/>
              <w:left w:val="nil"/>
              <w:bottom w:val="single" w:sz="4" w:space="0" w:color="auto"/>
              <w:right w:val="single" w:sz="4" w:space="0" w:color="auto"/>
            </w:tcBorders>
            <w:hideMark/>
          </w:tcPr>
          <w:p w14:paraId="30C590AD" w14:textId="77777777" w:rsidR="00D7788C" w:rsidRPr="00663D9C" w:rsidRDefault="00F6641C" w:rsidP="00663D9C">
            <w:pPr>
              <w:spacing w:line="276" w:lineRule="auto"/>
              <w:ind w:right="180"/>
              <w:rPr>
                <w:sz w:val="22"/>
                <w:szCs w:val="22"/>
              </w:rPr>
            </w:pPr>
            <w:r w:rsidRPr="00663D9C">
              <w:rPr>
                <w:sz w:val="22"/>
                <w:szCs w:val="22"/>
              </w:rPr>
              <w:t>p &lt; 0,001</w:t>
            </w:r>
          </w:p>
        </w:tc>
      </w:tr>
    </w:tbl>
    <w:p w14:paraId="4E7CC1B7" w14:textId="77777777" w:rsidR="00D7788C" w:rsidRPr="00663D9C" w:rsidRDefault="00F6641C" w:rsidP="00663D9C">
      <w:pPr>
        <w:ind w:right="180"/>
        <w:rPr>
          <w:b/>
          <w:sz w:val="22"/>
          <w:szCs w:val="22"/>
        </w:rPr>
      </w:pPr>
      <w:r w:rsidRPr="00663D9C">
        <w:rPr>
          <w:b/>
          <w:sz w:val="22"/>
          <w:szCs w:val="22"/>
        </w:rPr>
        <w:t xml:space="preserve"> </w:t>
      </w:r>
    </w:p>
    <w:p w14:paraId="2320645F" w14:textId="77777777" w:rsidR="00D7788C" w:rsidRPr="00663D9C" w:rsidRDefault="00F6641C" w:rsidP="00663D9C">
      <w:pPr>
        <w:rPr>
          <w:sz w:val="22"/>
          <w:szCs w:val="22"/>
        </w:rPr>
      </w:pPr>
      <w:r w:rsidRPr="00663D9C">
        <w:rPr>
          <w:sz w:val="22"/>
          <w:szCs w:val="22"/>
        </w:rPr>
        <w:t>Nors tyrimai nebuvo skirti parodyti pogrupių skirtumus, gydymo poveikis buvo silpnesnis pacientų vyrų (N = 188) ir ne baltaodžių (N = 137) pogrupyje nei visoje tyrimo populiacijoje.</w:t>
      </w:r>
    </w:p>
    <w:p w14:paraId="2CB750A7" w14:textId="77777777" w:rsidR="00D7788C" w:rsidRPr="00663D9C" w:rsidRDefault="00D7788C" w:rsidP="00663D9C">
      <w:pPr>
        <w:rPr>
          <w:sz w:val="22"/>
          <w:szCs w:val="22"/>
        </w:rPr>
      </w:pPr>
    </w:p>
    <w:p w14:paraId="0F9DDCBB" w14:textId="77777777" w:rsidR="00D7788C" w:rsidRPr="00663D9C" w:rsidRDefault="00F6641C" w:rsidP="00663D9C">
      <w:pPr>
        <w:rPr>
          <w:b/>
          <w:sz w:val="22"/>
          <w:szCs w:val="22"/>
          <w:u w:val="single"/>
        </w:rPr>
      </w:pPr>
      <w:r w:rsidRPr="00663D9C">
        <w:rPr>
          <w:b/>
          <w:sz w:val="22"/>
          <w:szCs w:val="22"/>
          <w:u w:val="single"/>
        </w:rPr>
        <w:t>ŠLAPIMO PŪSLĖS SUTRIKIMAI</w:t>
      </w:r>
    </w:p>
    <w:p w14:paraId="36299F0B" w14:textId="77777777" w:rsidR="00D7788C" w:rsidRPr="00663D9C" w:rsidRDefault="00D7788C" w:rsidP="00663D9C">
      <w:pPr>
        <w:rPr>
          <w:i/>
          <w:sz w:val="22"/>
          <w:szCs w:val="22"/>
          <w:u w:val="single"/>
        </w:rPr>
      </w:pPr>
    </w:p>
    <w:p w14:paraId="75C729CE" w14:textId="7A5013BC" w:rsidR="00D7788C" w:rsidRPr="00663D9C" w:rsidRDefault="00F6641C" w:rsidP="00663D9C">
      <w:pPr>
        <w:rPr>
          <w:i/>
          <w:sz w:val="22"/>
          <w:szCs w:val="22"/>
        </w:rPr>
      </w:pPr>
      <w:r>
        <w:rPr>
          <w:i/>
          <w:sz w:val="22"/>
          <w:szCs w:val="22"/>
        </w:rPr>
        <w:t>Suaugusiųjų</w:t>
      </w:r>
      <w:r w:rsidRPr="00663D9C">
        <w:rPr>
          <w:i/>
          <w:sz w:val="22"/>
          <w:szCs w:val="22"/>
        </w:rPr>
        <w:t xml:space="preserve"> </w:t>
      </w:r>
      <w:proofErr w:type="spellStart"/>
      <w:r>
        <w:rPr>
          <w:i/>
          <w:sz w:val="22"/>
          <w:szCs w:val="22"/>
        </w:rPr>
        <w:t>h</w:t>
      </w:r>
      <w:r w:rsidR="00DE3B7A" w:rsidRPr="00663D9C">
        <w:rPr>
          <w:i/>
          <w:sz w:val="22"/>
          <w:szCs w:val="22"/>
        </w:rPr>
        <w:t>iperaktyvi</w:t>
      </w:r>
      <w:proofErr w:type="spellEnd"/>
      <w:r w:rsidR="00DE3B7A" w:rsidRPr="00663D9C">
        <w:rPr>
          <w:i/>
          <w:sz w:val="22"/>
          <w:szCs w:val="22"/>
        </w:rPr>
        <w:t xml:space="preserve"> šlapimo pūslė</w:t>
      </w:r>
    </w:p>
    <w:p w14:paraId="749BC89B" w14:textId="77777777" w:rsidR="00D7788C" w:rsidRPr="00663D9C" w:rsidRDefault="00F6641C" w:rsidP="00663D9C">
      <w:pPr>
        <w:rPr>
          <w:sz w:val="22"/>
          <w:szCs w:val="22"/>
        </w:rPr>
      </w:pPr>
      <w:r w:rsidRPr="00663D9C">
        <w:rPr>
          <w:sz w:val="22"/>
          <w:szCs w:val="22"/>
        </w:rPr>
        <w:t xml:space="preserve">Buvo atlikti du dvigubai </w:t>
      </w:r>
      <w:r w:rsidR="006D7452">
        <w:rPr>
          <w:sz w:val="22"/>
          <w:szCs w:val="22"/>
        </w:rPr>
        <w:t>koduoti</w:t>
      </w:r>
      <w:r w:rsidRPr="00663D9C">
        <w:rPr>
          <w:sz w:val="22"/>
          <w:szCs w:val="22"/>
        </w:rPr>
        <w:t xml:space="preserve">, placebu kontroliuojami, atsitiktinių imčių, </w:t>
      </w:r>
      <w:proofErr w:type="spellStart"/>
      <w:r w:rsidRPr="00663D9C">
        <w:rPr>
          <w:sz w:val="22"/>
          <w:szCs w:val="22"/>
        </w:rPr>
        <w:t>daugiacentriai</w:t>
      </w:r>
      <w:proofErr w:type="spellEnd"/>
      <w:r w:rsidRPr="00663D9C">
        <w:rPr>
          <w:sz w:val="22"/>
          <w:szCs w:val="22"/>
        </w:rPr>
        <w:t xml:space="preserve"> 24 savaičių trukmės 3 fazės klinikiniai tyrimai, kuriuose dalyvavo pacientai, kenčiantys nuo </w:t>
      </w:r>
      <w:proofErr w:type="spellStart"/>
      <w:r w:rsidRPr="00663D9C">
        <w:rPr>
          <w:sz w:val="22"/>
          <w:szCs w:val="22"/>
        </w:rPr>
        <w:t>hiperaktyvios</w:t>
      </w:r>
      <w:proofErr w:type="spellEnd"/>
      <w:r w:rsidRPr="00663D9C">
        <w:rPr>
          <w:sz w:val="22"/>
          <w:szCs w:val="22"/>
        </w:rPr>
        <w:t xml:space="preserve"> šlapimo pūslės su šlapimo nelaikymo, skuboto ir dažno šlapinimosi simptomais. Iš viso 1 105 pacientams, kurių simptomai nepakankamai kontroliuojami bent vienu </w:t>
      </w:r>
      <w:proofErr w:type="spellStart"/>
      <w:r w:rsidRPr="00663D9C">
        <w:rPr>
          <w:sz w:val="22"/>
          <w:szCs w:val="22"/>
        </w:rPr>
        <w:t>anticholinerginiu</w:t>
      </w:r>
      <w:proofErr w:type="spellEnd"/>
      <w:r w:rsidRPr="00663D9C">
        <w:rPr>
          <w:sz w:val="22"/>
          <w:szCs w:val="22"/>
        </w:rPr>
        <w:t xml:space="preserve"> vaistiniu preparatu (dėl nepakankamo atsako arba netoleruojamo šalutinio poveikio), buvo atsitiktiniu būdu paskirta gauti arba 100 vienetų BOTOX (n = 557), arba placebo (n = 548).</w:t>
      </w:r>
    </w:p>
    <w:p w14:paraId="176BDD6B" w14:textId="77777777" w:rsidR="00D7788C" w:rsidRPr="00663D9C" w:rsidRDefault="00D7788C" w:rsidP="00663D9C">
      <w:pPr>
        <w:rPr>
          <w:sz w:val="22"/>
          <w:szCs w:val="22"/>
        </w:rPr>
      </w:pPr>
    </w:p>
    <w:p w14:paraId="201A1622" w14:textId="77777777" w:rsidR="00D7788C" w:rsidRPr="00663D9C" w:rsidRDefault="00F6641C" w:rsidP="00663D9C">
      <w:pPr>
        <w:rPr>
          <w:sz w:val="22"/>
          <w:szCs w:val="22"/>
        </w:rPr>
      </w:pPr>
      <w:r w:rsidRPr="00663D9C">
        <w:rPr>
          <w:sz w:val="22"/>
          <w:szCs w:val="22"/>
        </w:rPr>
        <w:t xml:space="preserve">Abiejuose tyrimuose stebėtas reikšmingas pagerėjimas BOTOX (100 vienetų) grupėje, palyginti su placebo grupe pagal kasdienio šlapimo nelaikymo epizodų dažnio pokytį nuo pradinio įvertinimo </w:t>
      </w:r>
      <w:r w:rsidRPr="00663D9C">
        <w:rPr>
          <w:sz w:val="22"/>
          <w:szCs w:val="22"/>
        </w:rPr>
        <w:lastRenderedPageBreak/>
        <w:t>pagrindiniu 12-tos savaitės laiko momentu (per pradinį įvertinimą BOTOX grupėje buvo 5,49, o placebo – 5,39), įskaitant pacientų, kuriems tokių epizodų nebuvo, dalį. Naudojant gydymo naudos skalę, abiejuose tyrimuose pacientų, nurodžiusių teigiamą atsaką į gydymą (jų būklė „pastebimai pagerėjo“ arba „pagerėjo“), dalis BOTOX grupėje buvo gerokai didesnė negu placebo grupėje. Reikšmingas pagerėjimas, palyginti su placebu, taip pat stebėtas pagal kasdienį skausmingo šlapinimosi dažnį, skubumą ir naktinio šlapinimosi epizodus. Šlapinantis išskiriamo šlapimo kiekis taip pat buvo gerokai didesnis. Nuo 2-os savaitės pastebimai pagerėjo visi HŠP simptomai.</w:t>
      </w:r>
    </w:p>
    <w:p w14:paraId="23CFDC09" w14:textId="77777777" w:rsidR="00D7788C" w:rsidRPr="00663D9C" w:rsidRDefault="00D7788C" w:rsidP="00663D9C">
      <w:pPr>
        <w:rPr>
          <w:sz w:val="22"/>
          <w:szCs w:val="22"/>
        </w:rPr>
      </w:pPr>
    </w:p>
    <w:p w14:paraId="78391C42" w14:textId="77777777" w:rsidR="00D7788C" w:rsidRPr="00663D9C" w:rsidRDefault="00F6641C" w:rsidP="00663D9C">
      <w:pPr>
        <w:rPr>
          <w:sz w:val="22"/>
          <w:szCs w:val="22"/>
        </w:rPr>
      </w:pPr>
      <w:r w:rsidRPr="00663D9C">
        <w:rPr>
          <w:sz w:val="22"/>
          <w:szCs w:val="22"/>
        </w:rPr>
        <w:t>Gydymas BOTOX buvo susijęs su reikšmingu su sveikata susijusios gyvenimo kokybės pagerėjimu, palyginti su placebu. Šis rodiklis vertintas pagal gyvenimo kokybės esant šlapimo nelaikymui (</w:t>
      </w:r>
      <w:proofErr w:type="spellStart"/>
      <w:r w:rsidRPr="00663D9C">
        <w:rPr>
          <w:sz w:val="22"/>
          <w:szCs w:val="22"/>
        </w:rPr>
        <w:t>ang</w:t>
      </w:r>
      <w:proofErr w:type="spellEnd"/>
      <w:r w:rsidRPr="00663D9C">
        <w:rPr>
          <w:sz w:val="22"/>
          <w:szCs w:val="22"/>
        </w:rPr>
        <w:t xml:space="preserve">. </w:t>
      </w:r>
      <w:proofErr w:type="spellStart"/>
      <w:r w:rsidRPr="00663D9C">
        <w:rPr>
          <w:i/>
          <w:sz w:val="22"/>
          <w:szCs w:val="22"/>
        </w:rPr>
        <w:t>Incontinence</w:t>
      </w:r>
      <w:proofErr w:type="spellEnd"/>
      <w:r w:rsidRPr="00663D9C">
        <w:rPr>
          <w:i/>
          <w:sz w:val="22"/>
          <w:szCs w:val="22"/>
        </w:rPr>
        <w:t xml:space="preserve"> </w:t>
      </w:r>
      <w:proofErr w:type="spellStart"/>
      <w:r w:rsidRPr="00663D9C">
        <w:rPr>
          <w:i/>
          <w:sz w:val="22"/>
          <w:szCs w:val="22"/>
        </w:rPr>
        <w:t>Quality</w:t>
      </w:r>
      <w:proofErr w:type="spellEnd"/>
      <w:r w:rsidRPr="00663D9C">
        <w:rPr>
          <w:i/>
          <w:sz w:val="22"/>
          <w:szCs w:val="22"/>
        </w:rPr>
        <w:t xml:space="preserve"> </w:t>
      </w:r>
      <w:proofErr w:type="spellStart"/>
      <w:r w:rsidRPr="00663D9C">
        <w:rPr>
          <w:i/>
          <w:sz w:val="22"/>
          <w:szCs w:val="22"/>
        </w:rPr>
        <w:t>of</w:t>
      </w:r>
      <w:proofErr w:type="spellEnd"/>
      <w:r w:rsidRPr="00663D9C">
        <w:rPr>
          <w:i/>
          <w:sz w:val="22"/>
          <w:szCs w:val="22"/>
        </w:rPr>
        <w:t xml:space="preserve"> </w:t>
      </w:r>
      <w:proofErr w:type="spellStart"/>
      <w:r w:rsidRPr="00663D9C">
        <w:rPr>
          <w:i/>
          <w:sz w:val="22"/>
          <w:szCs w:val="22"/>
        </w:rPr>
        <w:t>Life</w:t>
      </w:r>
      <w:proofErr w:type="spellEnd"/>
      <w:r w:rsidRPr="00663D9C">
        <w:rPr>
          <w:sz w:val="22"/>
          <w:szCs w:val="22"/>
        </w:rPr>
        <w:t>, I-QOL) klausimyną (įskaitant vengimą ir ribojančią elgseną, psichosocialinį poveikį ir gėdos jausmą prieš aplinkinius) ir Kingo sveikatos klausimyną (</w:t>
      </w:r>
      <w:proofErr w:type="spellStart"/>
      <w:r w:rsidRPr="00663D9C">
        <w:rPr>
          <w:sz w:val="22"/>
          <w:szCs w:val="22"/>
        </w:rPr>
        <w:t>ang</w:t>
      </w:r>
      <w:proofErr w:type="spellEnd"/>
      <w:r w:rsidRPr="00663D9C">
        <w:rPr>
          <w:sz w:val="22"/>
          <w:szCs w:val="22"/>
        </w:rPr>
        <w:t xml:space="preserve">. </w:t>
      </w:r>
      <w:proofErr w:type="spellStart"/>
      <w:r w:rsidRPr="00663D9C">
        <w:rPr>
          <w:i/>
          <w:sz w:val="22"/>
          <w:szCs w:val="22"/>
        </w:rPr>
        <w:t>King’s</w:t>
      </w:r>
      <w:proofErr w:type="spellEnd"/>
      <w:r w:rsidRPr="00663D9C">
        <w:rPr>
          <w:i/>
          <w:sz w:val="22"/>
          <w:szCs w:val="22"/>
        </w:rPr>
        <w:t xml:space="preserve"> </w:t>
      </w:r>
      <w:proofErr w:type="spellStart"/>
      <w:r w:rsidRPr="00663D9C">
        <w:rPr>
          <w:i/>
          <w:sz w:val="22"/>
          <w:szCs w:val="22"/>
        </w:rPr>
        <w:t>Health</w:t>
      </w:r>
      <w:proofErr w:type="spellEnd"/>
      <w:r w:rsidRPr="00663D9C">
        <w:rPr>
          <w:i/>
          <w:sz w:val="22"/>
          <w:szCs w:val="22"/>
        </w:rPr>
        <w:t xml:space="preserve"> </w:t>
      </w:r>
      <w:proofErr w:type="spellStart"/>
      <w:r w:rsidRPr="00663D9C">
        <w:rPr>
          <w:i/>
          <w:sz w:val="22"/>
          <w:szCs w:val="22"/>
        </w:rPr>
        <w:t>Questionnaire</w:t>
      </w:r>
      <w:proofErr w:type="spellEnd"/>
      <w:r w:rsidRPr="00663D9C">
        <w:rPr>
          <w:sz w:val="22"/>
          <w:szCs w:val="22"/>
        </w:rPr>
        <w:t>, KHQ) (įskaitant šlapimo nelaikymo poveikį, vaidmenų apribojimus, socialinius apribojimus, fizinius apribojimus, asmeninius santykius, emocijas, miegą / energingumą ir sunkumą / įveikimo priemones).</w:t>
      </w:r>
    </w:p>
    <w:p w14:paraId="41FE0BC2" w14:textId="77777777" w:rsidR="00D7788C" w:rsidRPr="00663D9C" w:rsidRDefault="00F6641C" w:rsidP="00663D9C">
      <w:pPr>
        <w:rPr>
          <w:sz w:val="22"/>
          <w:szCs w:val="22"/>
        </w:rPr>
      </w:pPr>
      <w:r w:rsidRPr="00663D9C">
        <w:rPr>
          <w:sz w:val="22"/>
          <w:szCs w:val="22"/>
        </w:rPr>
        <w:t>Bendrai veiksmingumas ≥65 metų pacientams po BOTOX pavartojimo nesiskyrė nuo &lt;65 metų pacientų.</w:t>
      </w:r>
    </w:p>
    <w:p w14:paraId="4A15EE03" w14:textId="77777777" w:rsidR="00D7788C" w:rsidRPr="00663D9C" w:rsidRDefault="00D7788C" w:rsidP="00663D9C">
      <w:pPr>
        <w:rPr>
          <w:sz w:val="22"/>
          <w:szCs w:val="22"/>
        </w:rPr>
      </w:pPr>
    </w:p>
    <w:p w14:paraId="4658CF71" w14:textId="77777777" w:rsidR="00D7788C" w:rsidRPr="00663D9C" w:rsidRDefault="00F6641C" w:rsidP="00663D9C">
      <w:pPr>
        <w:rPr>
          <w:sz w:val="22"/>
          <w:szCs w:val="22"/>
        </w:rPr>
      </w:pPr>
      <w:r w:rsidRPr="00663D9C">
        <w:rPr>
          <w:sz w:val="22"/>
          <w:szCs w:val="22"/>
        </w:rPr>
        <w:t>Jungtinių pagrindinių tyrimų rezultatai pateikti toliau:</w:t>
      </w:r>
    </w:p>
    <w:p w14:paraId="581B0089" w14:textId="77777777" w:rsidR="00D7788C" w:rsidRPr="00663D9C" w:rsidRDefault="00D7788C" w:rsidP="00663D9C">
      <w:pPr>
        <w:rPr>
          <w:sz w:val="22"/>
          <w:szCs w:val="22"/>
        </w:rPr>
      </w:pPr>
    </w:p>
    <w:p w14:paraId="1EF0637C" w14:textId="77777777" w:rsidR="00D7788C" w:rsidRPr="00663D9C" w:rsidRDefault="00F6641C" w:rsidP="00663D9C">
      <w:pPr>
        <w:pStyle w:val="TableText10pt"/>
        <w:spacing w:before="0" w:after="0" w:line="276" w:lineRule="auto"/>
        <w:rPr>
          <w:b/>
          <w:sz w:val="22"/>
          <w:szCs w:val="22"/>
        </w:rPr>
      </w:pPr>
      <w:r w:rsidRPr="00663D9C">
        <w:rPr>
          <w:b/>
          <w:sz w:val="22"/>
          <w:szCs w:val="22"/>
          <w:u w:val="single"/>
        </w:rPr>
        <w:t xml:space="preserve">Pirminės ir antrinės veiksmingumo vertinamosios baigtys per pradinį įvertinimą ir pokytis nuo pradinio įvertinimo jungtiniuose pagrindiniuose tyrimuose: </w:t>
      </w:r>
    </w:p>
    <w:p w14:paraId="07254C1D" w14:textId="77777777" w:rsidR="00D7788C" w:rsidRPr="00663D9C" w:rsidRDefault="00D7788C" w:rsidP="00663D9C">
      <w:pPr>
        <w:rPr>
          <w:sz w:val="22"/>
          <w:szCs w:val="22"/>
        </w:rPr>
      </w:pPr>
    </w:p>
    <w:tbl>
      <w:tblPr>
        <w:tblpPr w:leftFromText="180" w:rightFromText="180" w:vertAnchor="text" w:horzAnchor="margin" w:tblpY="1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1636"/>
        <w:gridCol w:w="1546"/>
        <w:gridCol w:w="1399"/>
      </w:tblGrid>
      <w:tr w:rsidR="009611AC" w14:paraId="269D95BC" w14:textId="77777777" w:rsidTr="00FF6D4D">
        <w:trPr>
          <w:trHeight w:val="145"/>
        </w:trPr>
        <w:tc>
          <w:tcPr>
            <w:tcW w:w="3759" w:type="dxa"/>
            <w:tcBorders>
              <w:top w:val="single" w:sz="4" w:space="0" w:color="auto"/>
              <w:left w:val="single" w:sz="4" w:space="0" w:color="auto"/>
              <w:bottom w:val="single" w:sz="4" w:space="0" w:color="auto"/>
              <w:right w:val="single" w:sz="4" w:space="0" w:color="auto"/>
            </w:tcBorders>
            <w:vAlign w:val="bottom"/>
          </w:tcPr>
          <w:p w14:paraId="3CE5B3A0" w14:textId="77777777" w:rsidR="00D7788C" w:rsidRPr="00663D9C" w:rsidRDefault="00D7788C" w:rsidP="00663D9C">
            <w:pPr>
              <w:pStyle w:val="TableText10pt"/>
              <w:spacing w:before="0" w:after="0" w:line="276" w:lineRule="auto"/>
              <w:rPr>
                <w:b/>
                <w:sz w:val="22"/>
                <w:szCs w:val="22"/>
              </w:rPr>
            </w:pPr>
          </w:p>
        </w:tc>
        <w:tc>
          <w:tcPr>
            <w:tcW w:w="1636" w:type="dxa"/>
            <w:tcBorders>
              <w:top w:val="single" w:sz="4" w:space="0" w:color="auto"/>
              <w:left w:val="single" w:sz="4" w:space="0" w:color="auto"/>
              <w:bottom w:val="single" w:sz="4" w:space="0" w:color="auto"/>
              <w:right w:val="single" w:sz="4" w:space="0" w:color="auto"/>
            </w:tcBorders>
            <w:hideMark/>
          </w:tcPr>
          <w:p w14:paraId="5328D8B7" w14:textId="77777777" w:rsidR="00D7788C" w:rsidRPr="00663D9C" w:rsidRDefault="00F6641C" w:rsidP="00663D9C">
            <w:pPr>
              <w:pStyle w:val="TableText10pt"/>
              <w:spacing w:before="0" w:after="0" w:line="276" w:lineRule="auto"/>
              <w:rPr>
                <w:b/>
                <w:sz w:val="22"/>
                <w:szCs w:val="22"/>
                <w:vertAlign w:val="superscript"/>
              </w:rPr>
            </w:pPr>
            <w:r w:rsidRPr="00663D9C">
              <w:rPr>
                <w:b/>
                <w:caps/>
                <w:sz w:val="22"/>
                <w:szCs w:val="22"/>
              </w:rPr>
              <w:t>Botox</w:t>
            </w:r>
          </w:p>
          <w:p w14:paraId="610ECB48" w14:textId="77777777" w:rsidR="00D7788C" w:rsidRPr="00663D9C" w:rsidRDefault="00F6641C" w:rsidP="00663D9C">
            <w:pPr>
              <w:pStyle w:val="TableText10pt"/>
              <w:spacing w:before="0" w:after="0" w:line="276" w:lineRule="auto"/>
              <w:rPr>
                <w:b/>
                <w:sz w:val="22"/>
                <w:szCs w:val="22"/>
              </w:rPr>
            </w:pPr>
            <w:r w:rsidRPr="00663D9C">
              <w:rPr>
                <w:b/>
                <w:sz w:val="22"/>
                <w:szCs w:val="22"/>
              </w:rPr>
              <w:t>100 vienetų</w:t>
            </w:r>
          </w:p>
          <w:p w14:paraId="0F996B17"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(N = 557)</w:t>
            </w:r>
          </w:p>
        </w:tc>
        <w:tc>
          <w:tcPr>
            <w:tcW w:w="1546" w:type="dxa"/>
            <w:tcBorders>
              <w:top w:val="single" w:sz="4" w:space="0" w:color="auto"/>
              <w:left w:val="single" w:sz="4" w:space="0" w:color="auto"/>
              <w:bottom w:val="single" w:sz="4" w:space="0" w:color="auto"/>
              <w:right w:val="single" w:sz="4" w:space="0" w:color="auto"/>
            </w:tcBorders>
            <w:hideMark/>
          </w:tcPr>
          <w:p w14:paraId="0BAE1458" w14:textId="77777777" w:rsidR="00D7788C" w:rsidRPr="00663D9C" w:rsidRDefault="00F6641C" w:rsidP="00663D9C">
            <w:pPr>
              <w:pStyle w:val="TableText10pt"/>
              <w:spacing w:before="0" w:after="0" w:line="276" w:lineRule="auto"/>
              <w:rPr>
                <w:b/>
                <w:sz w:val="22"/>
                <w:szCs w:val="22"/>
              </w:rPr>
            </w:pPr>
            <w:r w:rsidRPr="00663D9C">
              <w:rPr>
                <w:b/>
                <w:sz w:val="22"/>
                <w:szCs w:val="22"/>
              </w:rPr>
              <w:t xml:space="preserve">Placebas </w:t>
            </w:r>
          </w:p>
          <w:p w14:paraId="304F3648" w14:textId="77777777" w:rsidR="00D7788C" w:rsidRPr="00663D9C" w:rsidRDefault="00F6641C" w:rsidP="00663D9C">
            <w:pPr>
              <w:pStyle w:val="TableText10pt"/>
              <w:spacing w:before="0" w:after="0" w:line="276" w:lineRule="auto"/>
              <w:rPr>
                <w:b/>
                <w:sz w:val="22"/>
                <w:szCs w:val="22"/>
              </w:rPr>
            </w:pPr>
            <w:r w:rsidRPr="00663D9C">
              <w:rPr>
                <w:b/>
                <w:sz w:val="22"/>
                <w:szCs w:val="22"/>
              </w:rPr>
              <w:t>(N = 548)</w:t>
            </w:r>
          </w:p>
        </w:tc>
        <w:tc>
          <w:tcPr>
            <w:tcW w:w="1399" w:type="dxa"/>
            <w:tcBorders>
              <w:top w:val="single" w:sz="4" w:space="0" w:color="auto"/>
              <w:left w:val="single" w:sz="4" w:space="0" w:color="auto"/>
              <w:bottom w:val="single" w:sz="4" w:space="0" w:color="auto"/>
              <w:right w:val="single" w:sz="4" w:space="0" w:color="auto"/>
            </w:tcBorders>
            <w:hideMark/>
          </w:tcPr>
          <w:p w14:paraId="69E2387A" w14:textId="77777777" w:rsidR="00D7788C" w:rsidRPr="00663D9C" w:rsidRDefault="00F6641C" w:rsidP="00663D9C">
            <w:pPr>
              <w:pStyle w:val="TableText10pt"/>
              <w:spacing w:before="0" w:after="0" w:line="276" w:lineRule="auto"/>
              <w:rPr>
                <w:b/>
                <w:sz w:val="22"/>
                <w:szCs w:val="22"/>
              </w:rPr>
            </w:pPr>
            <w:r w:rsidRPr="00663D9C">
              <w:rPr>
                <w:b/>
                <w:sz w:val="22"/>
                <w:szCs w:val="22"/>
              </w:rPr>
              <w:t>p-vertė</w:t>
            </w:r>
            <w:r w:rsidRPr="00663D9C">
              <w:rPr>
                <w:sz w:val="22"/>
              </w:rPr>
              <w:br/>
            </w:r>
          </w:p>
        </w:tc>
      </w:tr>
      <w:tr w:rsidR="009611AC" w14:paraId="46BA569B"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068618FA"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Kasdienis šlapimo nelaikymo epizodų dažnis*</w:t>
            </w:r>
          </w:p>
        </w:tc>
        <w:tc>
          <w:tcPr>
            <w:tcW w:w="1636" w:type="dxa"/>
            <w:tcBorders>
              <w:top w:val="single" w:sz="4" w:space="0" w:color="auto"/>
              <w:left w:val="single" w:sz="4" w:space="0" w:color="auto"/>
              <w:bottom w:val="nil"/>
              <w:right w:val="single" w:sz="4" w:space="0" w:color="auto"/>
            </w:tcBorders>
          </w:tcPr>
          <w:p w14:paraId="6178F3D4" w14:textId="77777777" w:rsidR="00D7788C" w:rsidRPr="00663D9C"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82EF104" w14:textId="77777777" w:rsidR="00D7788C" w:rsidRPr="00663D9C"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3BE120F6" w14:textId="77777777" w:rsidR="00D7788C" w:rsidRPr="00663D9C" w:rsidRDefault="00D7788C" w:rsidP="00663D9C">
            <w:pPr>
              <w:pStyle w:val="TableText10pt"/>
              <w:spacing w:before="0" w:after="0" w:line="276" w:lineRule="auto"/>
              <w:rPr>
                <w:sz w:val="22"/>
                <w:szCs w:val="22"/>
              </w:rPr>
            </w:pPr>
          </w:p>
        </w:tc>
      </w:tr>
      <w:tr w:rsidR="009611AC" w14:paraId="1603EFB7" w14:textId="77777777" w:rsidTr="00FF6D4D">
        <w:trPr>
          <w:trHeight w:val="145"/>
        </w:trPr>
        <w:tc>
          <w:tcPr>
            <w:tcW w:w="3759" w:type="dxa"/>
            <w:tcBorders>
              <w:top w:val="nil"/>
              <w:left w:val="single" w:sz="4" w:space="0" w:color="auto"/>
              <w:bottom w:val="nil"/>
              <w:right w:val="single" w:sz="4" w:space="0" w:color="auto"/>
            </w:tcBorders>
            <w:hideMark/>
          </w:tcPr>
          <w:p w14:paraId="75995EF5" w14:textId="77777777" w:rsidR="00D7788C" w:rsidRPr="00663D9C" w:rsidRDefault="00F6641C" w:rsidP="00663D9C">
            <w:pPr>
              <w:pStyle w:val="TableText10pt"/>
              <w:spacing w:before="0" w:after="0" w:line="276" w:lineRule="auto"/>
              <w:rPr>
                <w:sz w:val="22"/>
                <w:szCs w:val="22"/>
              </w:rPr>
            </w:pPr>
            <w:r w:rsidRPr="00663D9C">
              <w:rPr>
                <w:sz w:val="22"/>
                <w:szCs w:val="22"/>
              </w:rPr>
              <w:t>Pradinio įvertinimo vidurkis</w:t>
            </w:r>
          </w:p>
        </w:tc>
        <w:tc>
          <w:tcPr>
            <w:tcW w:w="1636" w:type="dxa"/>
            <w:tcBorders>
              <w:top w:val="nil"/>
              <w:left w:val="single" w:sz="4" w:space="0" w:color="auto"/>
              <w:bottom w:val="nil"/>
              <w:right w:val="single" w:sz="4" w:space="0" w:color="auto"/>
            </w:tcBorders>
            <w:hideMark/>
          </w:tcPr>
          <w:p w14:paraId="17DCD75D" w14:textId="77777777" w:rsidR="00D7788C" w:rsidRPr="00663D9C" w:rsidRDefault="00F6641C" w:rsidP="00663D9C">
            <w:pPr>
              <w:pStyle w:val="TableText10pt"/>
              <w:spacing w:before="0" w:after="0" w:line="276" w:lineRule="auto"/>
              <w:rPr>
                <w:sz w:val="22"/>
                <w:szCs w:val="22"/>
              </w:rPr>
            </w:pPr>
            <w:r w:rsidRPr="00663D9C">
              <w:rPr>
                <w:sz w:val="22"/>
                <w:szCs w:val="22"/>
              </w:rPr>
              <w:t>5,49</w:t>
            </w:r>
          </w:p>
        </w:tc>
        <w:tc>
          <w:tcPr>
            <w:tcW w:w="1546" w:type="dxa"/>
            <w:tcBorders>
              <w:top w:val="nil"/>
              <w:left w:val="single" w:sz="4" w:space="0" w:color="auto"/>
              <w:bottom w:val="nil"/>
              <w:right w:val="single" w:sz="4" w:space="0" w:color="auto"/>
            </w:tcBorders>
            <w:hideMark/>
          </w:tcPr>
          <w:p w14:paraId="0E3ED617" w14:textId="77777777" w:rsidR="00D7788C" w:rsidRPr="00663D9C" w:rsidRDefault="00F6641C" w:rsidP="00663D9C">
            <w:pPr>
              <w:pStyle w:val="TableText10pt"/>
              <w:spacing w:before="0" w:after="0" w:line="276" w:lineRule="auto"/>
              <w:rPr>
                <w:sz w:val="22"/>
                <w:szCs w:val="22"/>
              </w:rPr>
            </w:pPr>
            <w:r w:rsidRPr="00663D9C">
              <w:rPr>
                <w:sz w:val="22"/>
                <w:szCs w:val="22"/>
              </w:rPr>
              <w:t>5,39</w:t>
            </w:r>
          </w:p>
        </w:tc>
        <w:tc>
          <w:tcPr>
            <w:tcW w:w="1399" w:type="dxa"/>
            <w:tcBorders>
              <w:top w:val="nil"/>
              <w:left w:val="single" w:sz="4" w:space="0" w:color="auto"/>
              <w:bottom w:val="nil"/>
              <w:right w:val="single" w:sz="4" w:space="0" w:color="auto"/>
            </w:tcBorders>
          </w:tcPr>
          <w:p w14:paraId="1BA7F8E3" w14:textId="77777777" w:rsidR="00D7788C" w:rsidRPr="00663D9C" w:rsidRDefault="00D7788C" w:rsidP="00663D9C">
            <w:pPr>
              <w:pStyle w:val="TableText10pt"/>
              <w:spacing w:before="0" w:after="0" w:line="276" w:lineRule="auto"/>
              <w:rPr>
                <w:sz w:val="22"/>
                <w:szCs w:val="22"/>
              </w:rPr>
            </w:pPr>
          </w:p>
        </w:tc>
      </w:tr>
      <w:tr w:rsidR="009611AC" w14:paraId="7BC54372" w14:textId="77777777" w:rsidTr="00FF6D4D">
        <w:trPr>
          <w:trHeight w:val="145"/>
        </w:trPr>
        <w:tc>
          <w:tcPr>
            <w:tcW w:w="3759" w:type="dxa"/>
            <w:tcBorders>
              <w:top w:val="nil"/>
              <w:left w:val="single" w:sz="4" w:space="0" w:color="auto"/>
              <w:bottom w:val="nil"/>
              <w:right w:val="single" w:sz="4" w:space="0" w:color="auto"/>
            </w:tcBorders>
            <w:hideMark/>
          </w:tcPr>
          <w:p w14:paraId="300FEB64"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2-ą savaitę</w:t>
            </w:r>
          </w:p>
        </w:tc>
        <w:tc>
          <w:tcPr>
            <w:tcW w:w="1636" w:type="dxa"/>
            <w:tcBorders>
              <w:top w:val="nil"/>
              <w:left w:val="single" w:sz="4" w:space="0" w:color="auto"/>
              <w:bottom w:val="nil"/>
              <w:right w:val="single" w:sz="4" w:space="0" w:color="auto"/>
            </w:tcBorders>
            <w:hideMark/>
          </w:tcPr>
          <w:p w14:paraId="6DC61FBC" w14:textId="77777777" w:rsidR="00D7788C" w:rsidRPr="00663D9C" w:rsidRDefault="00F6641C" w:rsidP="00663D9C">
            <w:pPr>
              <w:pStyle w:val="TableText10pt"/>
              <w:spacing w:before="0" w:after="0" w:line="276" w:lineRule="auto"/>
              <w:rPr>
                <w:sz w:val="22"/>
                <w:szCs w:val="22"/>
              </w:rPr>
            </w:pPr>
            <w:r w:rsidRPr="00663D9C">
              <w:rPr>
                <w:sz w:val="22"/>
                <w:szCs w:val="22"/>
              </w:rPr>
              <w:t>–2,85</w:t>
            </w:r>
          </w:p>
        </w:tc>
        <w:tc>
          <w:tcPr>
            <w:tcW w:w="1546" w:type="dxa"/>
            <w:tcBorders>
              <w:top w:val="nil"/>
              <w:left w:val="single" w:sz="4" w:space="0" w:color="auto"/>
              <w:bottom w:val="nil"/>
              <w:right w:val="single" w:sz="4" w:space="0" w:color="auto"/>
            </w:tcBorders>
            <w:hideMark/>
          </w:tcPr>
          <w:p w14:paraId="64BC6947" w14:textId="77777777" w:rsidR="00D7788C" w:rsidRPr="00663D9C" w:rsidRDefault="00F6641C" w:rsidP="00663D9C">
            <w:pPr>
              <w:pStyle w:val="TableText10pt"/>
              <w:spacing w:before="0" w:after="0" w:line="276" w:lineRule="auto"/>
              <w:rPr>
                <w:sz w:val="22"/>
                <w:szCs w:val="22"/>
              </w:rPr>
            </w:pPr>
            <w:r w:rsidRPr="00663D9C">
              <w:rPr>
                <w:sz w:val="22"/>
                <w:szCs w:val="22"/>
              </w:rPr>
              <w:t>–1,21</w:t>
            </w:r>
          </w:p>
        </w:tc>
        <w:tc>
          <w:tcPr>
            <w:tcW w:w="1399" w:type="dxa"/>
            <w:tcBorders>
              <w:top w:val="nil"/>
              <w:left w:val="single" w:sz="4" w:space="0" w:color="auto"/>
              <w:bottom w:val="nil"/>
              <w:right w:val="single" w:sz="4" w:space="0" w:color="auto"/>
            </w:tcBorders>
            <w:hideMark/>
          </w:tcPr>
          <w:p w14:paraId="2B1FBDE8"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3105127E" w14:textId="77777777" w:rsidTr="00FF6D4D">
        <w:trPr>
          <w:trHeight w:val="145"/>
        </w:trPr>
        <w:tc>
          <w:tcPr>
            <w:tcW w:w="3759" w:type="dxa"/>
            <w:tcBorders>
              <w:top w:val="nil"/>
              <w:left w:val="single" w:sz="4" w:space="0" w:color="auto"/>
              <w:bottom w:val="nil"/>
              <w:right w:val="single" w:sz="4" w:space="0" w:color="auto"/>
            </w:tcBorders>
            <w:hideMark/>
          </w:tcPr>
          <w:p w14:paraId="59B96845"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6-ą savaitę</w:t>
            </w:r>
          </w:p>
        </w:tc>
        <w:tc>
          <w:tcPr>
            <w:tcW w:w="1636" w:type="dxa"/>
            <w:tcBorders>
              <w:top w:val="nil"/>
              <w:left w:val="single" w:sz="4" w:space="0" w:color="auto"/>
              <w:bottom w:val="nil"/>
              <w:right w:val="single" w:sz="4" w:space="0" w:color="auto"/>
            </w:tcBorders>
            <w:hideMark/>
          </w:tcPr>
          <w:p w14:paraId="38E202A6" w14:textId="77777777" w:rsidR="00D7788C" w:rsidRPr="00663D9C" w:rsidRDefault="00F6641C" w:rsidP="00663D9C">
            <w:pPr>
              <w:pStyle w:val="TableText10pt"/>
              <w:spacing w:before="0" w:after="0" w:line="276" w:lineRule="auto"/>
              <w:rPr>
                <w:sz w:val="22"/>
                <w:szCs w:val="22"/>
              </w:rPr>
            </w:pPr>
            <w:r w:rsidRPr="00663D9C">
              <w:rPr>
                <w:sz w:val="22"/>
                <w:szCs w:val="22"/>
              </w:rPr>
              <w:t>–3,11</w:t>
            </w:r>
          </w:p>
        </w:tc>
        <w:tc>
          <w:tcPr>
            <w:tcW w:w="1546" w:type="dxa"/>
            <w:tcBorders>
              <w:top w:val="nil"/>
              <w:left w:val="single" w:sz="4" w:space="0" w:color="auto"/>
              <w:bottom w:val="nil"/>
              <w:right w:val="single" w:sz="4" w:space="0" w:color="auto"/>
            </w:tcBorders>
            <w:hideMark/>
          </w:tcPr>
          <w:p w14:paraId="518C5D24" w14:textId="77777777" w:rsidR="00D7788C" w:rsidRPr="00663D9C" w:rsidRDefault="00F6641C" w:rsidP="00663D9C">
            <w:pPr>
              <w:pStyle w:val="TableText10pt"/>
              <w:spacing w:before="0" w:after="0" w:line="276" w:lineRule="auto"/>
              <w:rPr>
                <w:sz w:val="22"/>
                <w:szCs w:val="22"/>
              </w:rPr>
            </w:pPr>
            <w:r w:rsidRPr="00663D9C">
              <w:rPr>
                <w:sz w:val="22"/>
                <w:szCs w:val="22"/>
              </w:rPr>
              <w:t>–1,22</w:t>
            </w:r>
          </w:p>
        </w:tc>
        <w:tc>
          <w:tcPr>
            <w:tcW w:w="1399" w:type="dxa"/>
            <w:tcBorders>
              <w:top w:val="nil"/>
              <w:left w:val="single" w:sz="4" w:space="0" w:color="auto"/>
              <w:bottom w:val="nil"/>
              <w:right w:val="single" w:sz="4" w:space="0" w:color="auto"/>
            </w:tcBorders>
            <w:hideMark/>
          </w:tcPr>
          <w:p w14:paraId="10DE08D2"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5E00C00C"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2AA33A13" w14:textId="77777777" w:rsidR="00D7788C" w:rsidRPr="00663D9C" w:rsidRDefault="00F6641C" w:rsidP="00663D9C">
            <w:pPr>
              <w:pStyle w:val="TableText10pt"/>
              <w:spacing w:before="0" w:after="0" w:line="276" w:lineRule="auto"/>
              <w:rPr>
                <w:b/>
                <w:sz w:val="22"/>
                <w:szCs w:val="22"/>
              </w:rPr>
            </w:pPr>
            <w:r w:rsidRPr="00663D9C">
              <w:rPr>
                <w:b/>
                <w:sz w:val="22"/>
                <w:szCs w:val="22"/>
              </w:rPr>
              <w:t xml:space="preserve">Vidutinis pokytis 12-ą </w:t>
            </w:r>
            <w:proofErr w:type="spellStart"/>
            <w:r w:rsidRPr="00663D9C">
              <w:rPr>
                <w:b/>
                <w:sz w:val="22"/>
                <w:szCs w:val="22"/>
              </w:rPr>
              <w:t>savaitę</w:t>
            </w:r>
            <w:r w:rsidRPr="00663D9C">
              <w:rPr>
                <w:b/>
                <w:sz w:val="22"/>
                <w:szCs w:val="22"/>
                <w:vertAlign w:val="superscript"/>
              </w:rPr>
              <w:t>a</w:t>
            </w:r>
            <w:proofErr w:type="spellEnd"/>
          </w:p>
        </w:tc>
        <w:tc>
          <w:tcPr>
            <w:tcW w:w="1636" w:type="dxa"/>
            <w:tcBorders>
              <w:top w:val="nil"/>
              <w:left w:val="single" w:sz="4" w:space="0" w:color="auto"/>
              <w:bottom w:val="single" w:sz="4" w:space="0" w:color="auto"/>
              <w:right w:val="single" w:sz="4" w:space="0" w:color="auto"/>
            </w:tcBorders>
            <w:hideMark/>
          </w:tcPr>
          <w:p w14:paraId="52F7BD9F" w14:textId="77777777" w:rsidR="00D7788C" w:rsidRPr="00663D9C" w:rsidRDefault="00F6641C" w:rsidP="00663D9C">
            <w:pPr>
              <w:pStyle w:val="TableText10pt"/>
              <w:spacing w:before="0" w:after="0" w:line="276" w:lineRule="auto"/>
              <w:rPr>
                <w:b/>
                <w:sz w:val="22"/>
                <w:szCs w:val="22"/>
              </w:rPr>
            </w:pPr>
            <w:r w:rsidRPr="00663D9C">
              <w:rPr>
                <w:b/>
                <w:sz w:val="22"/>
                <w:szCs w:val="22"/>
              </w:rPr>
              <w:t>–2,80</w:t>
            </w:r>
          </w:p>
        </w:tc>
        <w:tc>
          <w:tcPr>
            <w:tcW w:w="1546" w:type="dxa"/>
            <w:tcBorders>
              <w:top w:val="nil"/>
              <w:left w:val="single" w:sz="4" w:space="0" w:color="auto"/>
              <w:bottom w:val="single" w:sz="4" w:space="0" w:color="auto"/>
              <w:right w:val="single" w:sz="4" w:space="0" w:color="auto"/>
            </w:tcBorders>
            <w:hideMark/>
          </w:tcPr>
          <w:p w14:paraId="05326AFC" w14:textId="77777777" w:rsidR="00D7788C" w:rsidRPr="00663D9C" w:rsidRDefault="00F6641C" w:rsidP="00663D9C">
            <w:pPr>
              <w:pStyle w:val="TableText10pt"/>
              <w:spacing w:before="0" w:after="0" w:line="276" w:lineRule="auto"/>
              <w:rPr>
                <w:b/>
                <w:sz w:val="22"/>
                <w:szCs w:val="22"/>
              </w:rPr>
            </w:pPr>
            <w:r w:rsidRPr="00663D9C">
              <w:rPr>
                <w:b/>
                <w:sz w:val="22"/>
                <w:szCs w:val="22"/>
              </w:rPr>
              <w:t>–0,95</w:t>
            </w:r>
          </w:p>
        </w:tc>
        <w:tc>
          <w:tcPr>
            <w:tcW w:w="1399" w:type="dxa"/>
            <w:tcBorders>
              <w:top w:val="nil"/>
              <w:left w:val="single" w:sz="4" w:space="0" w:color="auto"/>
              <w:bottom w:val="single" w:sz="4" w:space="0" w:color="auto"/>
              <w:right w:val="single" w:sz="4" w:space="0" w:color="auto"/>
            </w:tcBorders>
            <w:hideMark/>
          </w:tcPr>
          <w:p w14:paraId="7A3F0070" w14:textId="77777777" w:rsidR="00D7788C" w:rsidRPr="00663D9C" w:rsidRDefault="00F6641C" w:rsidP="00663D9C">
            <w:pPr>
              <w:pStyle w:val="TableText10pt"/>
              <w:spacing w:before="0" w:after="0" w:line="276" w:lineRule="auto"/>
              <w:rPr>
                <w:b/>
                <w:sz w:val="22"/>
                <w:szCs w:val="22"/>
              </w:rPr>
            </w:pPr>
            <w:r w:rsidRPr="00663D9C">
              <w:rPr>
                <w:b/>
                <w:sz w:val="22"/>
                <w:szCs w:val="22"/>
              </w:rPr>
              <w:t>&lt; 0,001</w:t>
            </w:r>
          </w:p>
        </w:tc>
      </w:tr>
      <w:tr w:rsidR="009611AC" w14:paraId="0E1360A5"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5DD473D5"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Dalis, kuriems pasireiškė atsakas į gydymą, nustatyta naudojant gydymo naudos skalę (%)</w:t>
            </w:r>
          </w:p>
        </w:tc>
        <w:tc>
          <w:tcPr>
            <w:tcW w:w="1636" w:type="dxa"/>
            <w:tcBorders>
              <w:top w:val="single" w:sz="4" w:space="0" w:color="auto"/>
              <w:left w:val="single" w:sz="4" w:space="0" w:color="auto"/>
              <w:bottom w:val="nil"/>
              <w:right w:val="single" w:sz="4" w:space="0" w:color="auto"/>
            </w:tcBorders>
          </w:tcPr>
          <w:p w14:paraId="3A6CACAA" w14:textId="77777777" w:rsidR="00D7788C" w:rsidRPr="00663D9C"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628BA04" w14:textId="77777777" w:rsidR="00D7788C" w:rsidRPr="00663D9C"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13751781" w14:textId="77777777" w:rsidR="00D7788C" w:rsidRPr="00663D9C" w:rsidRDefault="00D7788C" w:rsidP="00663D9C">
            <w:pPr>
              <w:pStyle w:val="TableText10pt"/>
              <w:spacing w:before="0" w:after="0" w:line="276" w:lineRule="auto"/>
              <w:rPr>
                <w:sz w:val="22"/>
                <w:szCs w:val="22"/>
              </w:rPr>
            </w:pPr>
          </w:p>
        </w:tc>
      </w:tr>
      <w:tr w:rsidR="009611AC" w14:paraId="10037EEC" w14:textId="77777777" w:rsidTr="00FF6D4D">
        <w:trPr>
          <w:trHeight w:val="145"/>
        </w:trPr>
        <w:tc>
          <w:tcPr>
            <w:tcW w:w="3759" w:type="dxa"/>
            <w:tcBorders>
              <w:top w:val="nil"/>
              <w:left w:val="single" w:sz="4" w:space="0" w:color="auto"/>
              <w:bottom w:val="nil"/>
              <w:right w:val="single" w:sz="4" w:space="0" w:color="auto"/>
            </w:tcBorders>
            <w:hideMark/>
          </w:tcPr>
          <w:p w14:paraId="186F56F0" w14:textId="77777777" w:rsidR="00D7788C" w:rsidRPr="00663D9C" w:rsidRDefault="00F6641C" w:rsidP="00663D9C">
            <w:pPr>
              <w:pStyle w:val="TableText10pt"/>
              <w:spacing w:before="0" w:after="0" w:line="276" w:lineRule="auto"/>
              <w:rPr>
                <w:sz w:val="22"/>
                <w:szCs w:val="22"/>
              </w:rPr>
            </w:pPr>
            <w:r w:rsidRPr="00663D9C">
              <w:rPr>
                <w:sz w:val="22"/>
                <w:szCs w:val="22"/>
              </w:rPr>
              <w:t>2 savaitė</w:t>
            </w:r>
          </w:p>
        </w:tc>
        <w:tc>
          <w:tcPr>
            <w:tcW w:w="1636" w:type="dxa"/>
            <w:tcBorders>
              <w:top w:val="nil"/>
              <w:left w:val="single" w:sz="4" w:space="0" w:color="auto"/>
              <w:bottom w:val="nil"/>
              <w:right w:val="single" w:sz="4" w:space="0" w:color="auto"/>
            </w:tcBorders>
            <w:hideMark/>
          </w:tcPr>
          <w:p w14:paraId="0266E31F" w14:textId="77777777" w:rsidR="00D7788C" w:rsidRPr="00663D9C" w:rsidRDefault="00F6641C" w:rsidP="00663D9C">
            <w:pPr>
              <w:pStyle w:val="TableText10pt"/>
              <w:spacing w:before="0" w:after="0" w:line="276" w:lineRule="auto"/>
              <w:rPr>
                <w:sz w:val="22"/>
                <w:szCs w:val="22"/>
              </w:rPr>
            </w:pPr>
            <w:r w:rsidRPr="00663D9C">
              <w:rPr>
                <w:sz w:val="22"/>
                <w:szCs w:val="22"/>
              </w:rPr>
              <w:t>64,4</w:t>
            </w:r>
          </w:p>
        </w:tc>
        <w:tc>
          <w:tcPr>
            <w:tcW w:w="1546" w:type="dxa"/>
            <w:tcBorders>
              <w:top w:val="nil"/>
              <w:left w:val="single" w:sz="4" w:space="0" w:color="auto"/>
              <w:bottom w:val="nil"/>
              <w:right w:val="single" w:sz="4" w:space="0" w:color="auto"/>
            </w:tcBorders>
            <w:hideMark/>
          </w:tcPr>
          <w:p w14:paraId="4023DD00" w14:textId="77777777" w:rsidR="00D7788C" w:rsidRPr="00663D9C" w:rsidRDefault="00F6641C" w:rsidP="00663D9C">
            <w:pPr>
              <w:pStyle w:val="TableText10pt"/>
              <w:spacing w:before="0" w:after="0" w:line="276" w:lineRule="auto"/>
              <w:rPr>
                <w:sz w:val="22"/>
                <w:szCs w:val="22"/>
              </w:rPr>
            </w:pPr>
            <w:r w:rsidRPr="00663D9C">
              <w:rPr>
                <w:sz w:val="22"/>
                <w:szCs w:val="22"/>
              </w:rPr>
              <w:t>34,7</w:t>
            </w:r>
          </w:p>
        </w:tc>
        <w:tc>
          <w:tcPr>
            <w:tcW w:w="1399" w:type="dxa"/>
            <w:tcBorders>
              <w:top w:val="nil"/>
              <w:left w:val="single" w:sz="4" w:space="0" w:color="auto"/>
              <w:bottom w:val="nil"/>
              <w:right w:val="single" w:sz="4" w:space="0" w:color="auto"/>
            </w:tcBorders>
            <w:hideMark/>
          </w:tcPr>
          <w:p w14:paraId="3AE22072"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743AC077" w14:textId="77777777" w:rsidTr="00FF6D4D">
        <w:trPr>
          <w:trHeight w:val="145"/>
        </w:trPr>
        <w:tc>
          <w:tcPr>
            <w:tcW w:w="3759" w:type="dxa"/>
            <w:tcBorders>
              <w:top w:val="nil"/>
              <w:left w:val="single" w:sz="4" w:space="0" w:color="auto"/>
              <w:bottom w:val="nil"/>
              <w:right w:val="single" w:sz="4" w:space="0" w:color="auto"/>
            </w:tcBorders>
            <w:hideMark/>
          </w:tcPr>
          <w:p w14:paraId="7128DE7A" w14:textId="77777777" w:rsidR="00D7788C" w:rsidRPr="00663D9C" w:rsidRDefault="00F6641C" w:rsidP="00663D9C">
            <w:pPr>
              <w:pStyle w:val="TableText10pt"/>
              <w:spacing w:before="0" w:after="0" w:line="276" w:lineRule="auto"/>
              <w:rPr>
                <w:sz w:val="22"/>
                <w:szCs w:val="22"/>
              </w:rPr>
            </w:pPr>
            <w:r w:rsidRPr="00663D9C">
              <w:rPr>
                <w:sz w:val="22"/>
                <w:szCs w:val="22"/>
              </w:rPr>
              <w:t>6 savaitė</w:t>
            </w:r>
          </w:p>
        </w:tc>
        <w:tc>
          <w:tcPr>
            <w:tcW w:w="1636" w:type="dxa"/>
            <w:tcBorders>
              <w:top w:val="nil"/>
              <w:left w:val="single" w:sz="4" w:space="0" w:color="auto"/>
              <w:bottom w:val="nil"/>
              <w:right w:val="single" w:sz="4" w:space="0" w:color="auto"/>
            </w:tcBorders>
            <w:hideMark/>
          </w:tcPr>
          <w:p w14:paraId="47EBD7BF" w14:textId="77777777" w:rsidR="00D7788C" w:rsidRPr="00663D9C" w:rsidRDefault="00F6641C" w:rsidP="00663D9C">
            <w:pPr>
              <w:pStyle w:val="TableText10pt"/>
              <w:spacing w:before="0" w:after="0" w:line="276" w:lineRule="auto"/>
              <w:rPr>
                <w:sz w:val="22"/>
                <w:szCs w:val="22"/>
              </w:rPr>
            </w:pPr>
            <w:r w:rsidRPr="00663D9C">
              <w:rPr>
                <w:sz w:val="22"/>
                <w:szCs w:val="22"/>
              </w:rPr>
              <w:t>68,1</w:t>
            </w:r>
          </w:p>
        </w:tc>
        <w:tc>
          <w:tcPr>
            <w:tcW w:w="1546" w:type="dxa"/>
            <w:tcBorders>
              <w:top w:val="nil"/>
              <w:left w:val="single" w:sz="4" w:space="0" w:color="auto"/>
              <w:bottom w:val="nil"/>
              <w:right w:val="single" w:sz="4" w:space="0" w:color="auto"/>
            </w:tcBorders>
            <w:hideMark/>
          </w:tcPr>
          <w:p w14:paraId="3DC083BE" w14:textId="77777777" w:rsidR="00D7788C" w:rsidRPr="00663D9C" w:rsidRDefault="00F6641C" w:rsidP="00663D9C">
            <w:pPr>
              <w:pStyle w:val="TableText10pt"/>
              <w:spacing w:before="0" w:after="0" w:line="276" w:lineRule="auto"/>
              <w:rPr>
                <w:sz w:val="22"/>
                <w:szCs w:val="22"/>
              </w:rPr>
            </w:pPr>
            <w:r w:rsidRPr="00663D9C">
              <w:rPr>
                <w:sz w:val="22"/>
                <w:szCs w:val="22"/>
              </w:rPr>
              <w:t>32,8</w:t>
            </w:r>
          </w:p>
        </w:tc>
        <w:tc>
          <w:tcPr>
            <w:tcW w:w="1399" w:type="dxa"/>
            <w:tcBorders>
              <w:top w:val="nil"/>
              <w:left w:val="single" w:sz="4" w:space="0" w:color="auto"/>
              <w:bottom w:val="nil"/>
              <w:right w:val="single" w:sz="4" w:space="0" w:color="auto"/>
            </w:tcBorders>
            <w:hideMark/>
          </w:tcPr>
          <w:p w14:paraId="1D8AE332"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3E01A115"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0CF68421" w14:textId="77777777" w:rsidR="00D7788C" w:rsidRPr="00663D9C" w:rsidRDefault="00F6641C" w:rsidP="00663D9C">
            <w:pPr>
              <w:pStyle w:val="TableText10pt"/>
              <w:spacing w:before="0" w:after="0" w:line="276" w:lineRule="auto"/>
              <w:rPr>
                <w:b/>
                <w:sz w:val="22"/>
                <w:szCs w:val="22"/>
              </w:rPr>
            </w:pPr>
            <w:r w:rsidRPr="00663D9C">
              <w:rPr>
                <w:b/>
                <w:sz w:val="22"/>
                <w:szCs w:val="22"/>
              </w:rPr>
              <w:t xml:space="preserve">12-a </w:t>
            </w:r>
            <w:proofErr w:type="spellStart"/>
            <w:r w:rsidRPr="00663D9C">
              <w:rPr>
                <w:b/>
                <w:sz w:val="22"/>
                <w:szCs w:val="22"/>
              </w:rPr>
              <w:t>savaitė</w:t>
            </w:r>
            <w:r w:rsidRPr="00663D9C">
              <w:rPr>
                <w:b/>
                <w:sz w:val="22"/>
                <w:szCs w:val="22"/>
                <w:vertAlign w:val="superscript"/>
              </w:rPr>
              <w:t>a</w:t>
            </w:r>
            <w:proofErr w:type="spellEnd"/>
          </w:p>
        </w:tc>
        <w:tc>
          <w:tcPr>
            <w:tcW w:w="1636" w:type="dxa"/>
            <w:tcBorders>
              <w:top w:val="nil"/>
              <w:left w:val="single" w:sz="4" w:space="0" w:color="auto"/>
              <w:bottom w:val="single" w:sz="4" w:space="0" w:color="auto"/>
              <w:right w:val="single" w:sz="4" w:space="0" w:color="auto"/>
            </w:tcBorders>
            <w:hideMark/>
          </w:tcPr>
          <w:p w14:paraId="683792DE" w14:textId="77777777" w:rsidR="00D7788C" w:rsidRPr="00663D9C" w:rsidRDefault="00F6641C" w:rsidP="00663D9C">
            <w:pPr>
              <w:pStyle w:val="TableText10pt"/>
              <w:spacing w:before="0" w:after="0" w:line="276" w:lineRule="auto"/>
              <w:rPr>
                <w:b/>
                <w:sz w:val="22"/>
                <w:szCs w:val="22"/>
              </w:rPr>
            </w:pPr>
            <w:r w:rsidRPr="00663D9C">
              <w:rPr>
                <w:b/>
                <w:sz w:val="22"/>
                <w:szCs w:val="22"/>
              </w:rPr>
              <w:t>61,8</w:t>
            </w:r>
          </w:p>
        </w:tc>
        <w:tc>
          <w:tcPr>
            <w:tcW w:w="1546" w:type="dxa"/>
            <w:tcBorders>
              <w:top w:val="nil"/>
              <w:left w:val="single" w:sz="4" w:space="0" w:color="auto"/>
              <w:bottom w:val="single" w:sz="4" w:space="0" w:color="auto"/>
              <w:right w:val="single" w:sz="4" w:space="0" w:color="auto"/>
            </w:tcBorders>
            <w:hideMark/>
          </w:tcPr>
          <w:p w14:paraId="370A4749" w14:textId="77777777" w:rsidR="00D7788C" w:rsidRPr="00663D9C" w:rsidRDefault="00F6641C" w:rsidP="00663D9C">
            <w:pPr>
              <w:pStyle w:val="TableText10pt"/>
              <w:spacing w:before="0" w:after="0" w:line="276" w:lineRule="auto"/>
              <w:rPr>
                <w:b/>
                <w:sz w:val="22"/>
                <w:szCs w:val="22"/>
              </w:rPr>
            </w:pPr>
            <w:r w:rsidRPr="00663D9C">
              <w:rPr>
                <w:b/>
                <w:sz w:val="22"/>
                <w:szCs w:val="22"/>
              </w:rPr>
              <w:t>28,0</w:t>
            </w:r>
          </w:p>
        </w:tc>
        <w:tc>
          <w:tcPr>
            <w:tcW w:w="1399" w:type="dxa"/>
            <w:tcBorders>
              <w:top w:val="nil"/>
              <w:left w:val="single" w:sz="4" w:space="0" w:color="auto"/>
              <w:bottom w:val="single" w:sz="4" w:space="0" w:color="auto"/>
              <w:right w:val="single" w:sz="4" w:space="0" w:color="auto"/>
            </w:tcBorders>
            <w:hideMark/>
          </w:tcPr>
          <w:p w14:paraId="205D7FEE" w14:textId="77777777" w:rsidR="00D7788C" w:rsidRPr="00663D9C" w:rsidRDefault="00F6641C" w:rsidP="00663D9C">
            <w:pPr>
              <w:pStyle w:val="TableText10pt"/>
              <w:spacing w:before="0" w:after="0" w:line="276" w:lineRule="auto"/>
              <w:rPr>
                <w:b/>
                <w:sz w:val="22"/>
                <w:szCs w:val="22"/>
              </w:rPr>
            </w:pPr>
            <w:r w:rsidRPr="00663D9C">
              <w:rPr>
                <w:b/>
                <w:sz w:val="22"/>
                <w:szCs w:val="22"/>
              </w:rPr>
              <w:t>&lt; 0,001</w:t>
            </w:r>
          </w:p>
        </w:tc>
      </w:tr>
      <w:tr w:rsidR="009611AC" w14:paraId="45EEB20E"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5F8D7160"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Kasdienis skausmingo šlapinimosi epizodų dažnis</w:t>
            </w:r>
          </w:p>
        </w:tc>
        <w:tc>
          <w:tcPr>
            <w:tcW w:w="1636" w:type="dxa"/>
            <w:tcBorders>
              <w:top w:val="single" w:sz="4" w:space="0" w:color="auto"/>
              <w:left w:val="single" w:sz="4" w:space="0" w:color="auto"/>
              <w:bottom w:val="nil"/>
              <w:right w:val="single" w:sz="4" w:space="0" w:color="auto"/>
            </w:tcBorders>
          </w:tcPr>
          <w:p w14:paraId="50436C68" w14:textId="77777777" w:rsidR="00D7788C" w:rsidRPr="00663D9C"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45A2A746" w14:textId="77777777" w:rsidR="00D7788C" w:rsidRPr="00663D9C"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0BF80BF0" w14:textId="77777777" w:rsidR="00D7788C" w:rsidRPr="00663D9C" w:rsidRDefault="00D7788C" w:rsidP="00663D9C">
            <w:pPr>
              <w:pStyle w:val="TableText10pt"/>
              <w:spacing w:before="0" w:after="0" w:line="276" w:lineRule="auto"/>
              <w:rPr>
                <w:sz w:val="22"/>
                <w:szCs w:val="22"/>
              </w:rPr>
            </w:pPr>
          </w:p>
        </w:tc>
      </w:tr>
      <w:tr w:rsidR="009611AC" w14:paraId="76778ECC" w14:textId="77777777" w:rsidTr="00FF6D4D">
        <w:trPr>
          <w:trHeight w:val="145"/>
        </w:trPr>
        <w:tc>
          <w:tcPr>
            <w:tcW w:w="3759" w:type="dxa"/>
            <w:tcBorders>
              <w:top w:val="nil"/>
              <w:left w:val="single" w:sz="4" w:space="0" w:color="auto"/>
              <w:bottom w:val="nil"/>
              <w:right w:val="single" w:sz="4" w:space="0" w:color="auto"/>
            </w:tcBorders>
            <w:hideMark/>
          </w:tcPr>
          <w:p w14:paraId="7131A1F1" w14:textId="77777777" w:rsidR="00D7788C" w:rsidRPr="00663D9C" w:rsidRDefault="00F6641C" w:rsidP="00663D9C">
            <w:pPr>
              <w:pStyle w:val="TableText10pt"/>
              <w:spacing w:before="0" w:after="0" w:line="276" w:lineRule="auto"/>
              <w:rPr>
                <w:sz w:val="22"/>
                <w:szCs w:val="22"/>
              </w:rPr>
            </w:pPr>
            <w:r w:rsidRPr="00663D9C">
              <w:rPr>
                <w:sz w:val="22"/>
                <w:szCs w:val="22"/>
              </w:rPr>
              <w:t>Pradinio įvertinimo vidurkis</w:t>
            </w:r>
          </w:p>
        </w:tc>
        <w:tc>
          <w:tcPr>
            <w:tcW w:w="1636" w:type="dxa"/>
            <w:tcBorders>
              <w:top w:val="nil"/>
              <w:left w:val="single" w:sz="4" w:space="0" w:color="auto"/>
              <w:bottom w:val="nil"/>
              <w:right w:val="single" w:sz="4" w:space="0" w:color="auto"/>
            </w:tcBorders>
            <w:hideMark/>
          </w:tcPr>
          <w:p w14:paraId="181E991C" w14:textId="77777777" w:rsidR="00D7788C" w:rsidRPr="00663D9C" w:rsidRDefault="00F6641C" w:rsidP="00663D9C">
            <w:pPr>
              <w:pStyle w:val="TableText10pt"/>
              <w:spacing w:before="0" w:after="0" w:line="276" w:lineRule="auto"/>
              <w:rPr>
                <w:sz w:val="22"/>
                <w:szCs w:val="22"/>
              </w:rPr>
            </w:pPr>
            <w:r w:rsidRPr="00663D9C">
              <w:rPr>
                <w:sz w:val="22"/>
                <w:szCs w:val="22"/>
              </w:rPr>
              <w:t>11,99</w:t>
            </w:r>
          </w:p>
        </w:tc>
        <w:tc>
          <w:tcPr>
            <w:tcW w:w="1546" w:type="dxa"/>
            <w:tcBorders>
              <w:top w:val="nil"/>
              <w:left w:val="single" w:sz="4" w:space="0" w:color="auto"/>
              <w:bottom w:val="nil"/>
              <w:right w:val="single" w:sz="4" w:space="0" w:color="auto"/>
            </w:tcBorders>
            <w:hideMark/>
          </w:tcPr>
          <w:p w14:paraId="68E472B4" w14:textId="77777777" w:rsidR="00D7788C" w:rsidRPr="00663D9C" w:rsidRDefault="00F6641C" w:rsidP="00663D9C">
            <w:pPr>
              <w:pStyle w:val="TableText10pt"/>
              <w:spacing w:before="0" w:after="0" w:line="276" w:lineRule="auto"/>
              <w:rPr>
                <w:sz w:val="22"/>
                <w:szCs w:val="22"/>
              </w:rPr>
            </w:pPr>
            <w:r w:rsidRPr="00663D9C">
              <w:rPr>
                <w:sz w:val="22"/>
                <w:szCs w:val="22"/>
              </w:rPr>
              <w:t>11,48</w:t>
            </w:r>
          </w:p>
        </w:tc>
        <w:tc>
          <w:tcPr>
            <w:tcW w:w="1399" w:type="dxa"/>
            <w:tcBorders>
              <w:top w:val="nil"/>
              <w:left w:val="single" w:sz="4" w:space="0" w:color="auto"/>
              <w:bottom w:val="nil"/>
              <w:right w:val="single" w:sz="4" w:space="0" w:color="auto"/>
            </w:tcBorders>
          </w:tcPr>
          <w:p w14:paraId="1F1151B0" w14:textId="77777777" w:rsidR="00D7788C" w:rsidRPr="00663D9C" w:rsidRDefault="00D7788C" w:rsidP="00663D9C">
            <w:pPr>
              <w:pStyle w:val="TableText10pt"/>
              <w:spacing w:before="0" w:after="0" w:line="276" w:lineRule="auto"/>
              <w:rPr>
                <w:sz w:val="22"/>
                <w:szCs w:val="22"/>
              </w:rPr>
            </w:pPr>
          </w:p>
        </w:tc>
      </w:tr>
      <w:tr w:rsidR="009611AC" w14:paraId="51A27D94" w14:textId="77777777" w:rsidTr="00FF6D4D">
        <w:trPr>
          <w:trHeight w:val="145"/>
        </w:trPr>
        <w:tc>
          <w:tcPr>
            <w:tcW w:w="3759" w:type="dxa"/>
            <w:tcBorders>
              <w:top w:val="nil"/>
              <w:left w:val="single" w:sz="4" w:space="0" w:color="auto"/>
              <w:bottom w:val="nil"/>
              <w:right w:val="single" w:sz="4" w:space="0" w:color="auto"/>
            </w:tcBorders>
            <w:hideMark/>
          </w:tcPr>
          <w:p w14:paraId="63AE1B59"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2-ą savaitę</w:t>
            </w:r>
          </w:p>
        </w:tc>
        <w:tc>
          <w:tcPr>
            <w:tcW w:w="1636" w:type="dxa"/>
            <w:tcBorders>
              <w:top w:val="nil"/>
              <w:left w:val="single" w:sz="4" w:space="0" w:color="auto"/>
              <w:bottom w:val="nil"/>
              <w:right w:val="single" w:sz="4" w:space="0" w:color="auto"/>
            </w:tcBorders>
            <w:hideMark/>
          </w:tcPr>
          <w:p w14:paraId="295C0D42" w14:textId="77777777" w:rsidR="00D7788C" w:rsidRPr="00663D9C" w:rsidRDefault="00F6641C" w:rsidP="00663D9C">
            <w:pPr>
              <w:pStyle w:val="TableText10pt"/>
              <w:spacing w:before="0" w:after="0" w:line="276" w:lineRule="auto"/>
              <w:rPr>
                <w:sz w:val="22"/>
                <w:szCs w:val="22"/>
              </w:rPr>
            </w:pPr>
            <w:r w:rsidRPr="00663D9C">
              <w:rPr>
                <w:sz w:val="22"/>
                <w:szCs w:val="22"/>
              </w:rPr>
              <w:t>–1,53</w:t>
            </w:r>
          </w:p>
        </w:tc>
        <w:tc>
          <w:tcPr>
            <w:tcW w:w="1546" w:type="dxa"/>
            <w:tcBorders>
              <w:top w:val="nil"/>
              <w:left w:val="single" w:sz="4" w:space="0" w:color="auto"/>
              <w:bottom w:val="nil"/>
              <w:right w:val="single" w:sz="4" w:space="0" w:color="auto"/>
            </w:tcBorders>
            <w:hideMark/>
          </w:tcPr>
          <w:p w14:paraId="4B757458" w14:textId="77777777" w:rsidR="00D7788C" w:rsidRPr="00663D9C" w:rsidRDefault="00F6641C" w:rsidP="00663D9C">
            <w:pPr>
              <w:pStyle w:val="TableText10pt"/>
              <w:spacing w:before="0" w:after="0" w:line="276" w:lineRule="auto"/>
              <w:rPr>
                <w:sz w:val="22"/>
                <w:szCs w:val="22"/>
              </w:rPr>
            </w:pPr>
            <w:r w:rsidRPr="00663D9C">
              <w:rPr>
                <w:sz w:val="22"/>
                <w:szCs w:val="22"/>
              </w:rPr>
              <w:t>–0,78</w:t>
            </w:r>
          </w:p>
        </w:tc>
        <w:tc>
          <w:tcPr>
            <w:tcW w:w="1399" w:type="dxa"/>
            <w:tcBorders>
              <w:top w:val="nil"/>
              <w:left w:val="single" w:sz="4" w:space="0" w:color="auto"/>
              <w:bottom w:val="nil"/>
              <w:right w:val="single" w:sz="4" w:space="0" w:color="auto"/>
            </w:tcBorders>
            <w:hideMark/>
          </w:tcPr>
          <w:p w14:paraId="73FD25DD"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7EBB0108" w14:textId="77777777" w:rsidTr="00FF6D4D">
        <w:trPr>
          <w:trHeight w:val="145"/>
        </w:trPr>
        <w:tc>
          <w:tcPr>
            <w:tcW w:w="3759" w:type="dxa"/>
            <w:tcBorders>
              <w:top w:val="nil"/>
              <w:left w:val="single" w:sz="4" w:space="0" w:color="auto"/>
              <w:bottom w:val="nil"/>
              <w:right w:val="single" w:sz="4" w:space="0" w:color="auto"/>
            </w:tcBorders>
            <w:hideMark/>
          </w:tcPr>
          <w:p w14:paraId="61B87EFD"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6-ą savaitę</w:t>
            </w:r>
          </w:p>
        </w:tc>
        <w:tc>
          <w:tcPr>
            <w:tcW w:w="1636" w:type="dxa"/>
            <w:tcBorders>
              <w:top w:val="nil"/>
              <w:left w:val="single" w:sz="4" w:space="0" w:color="auto"/>
              <w:bottom w:val="nil"/>
              <w:right w:val="single" w:sz="4" w:space="0" w:color="auto"/>
            </w:tcBorders>
            <w:hideMark/>
          </w:tcPr>
          <w:p w14:paraId="7DECA325" w14:textId="77777777" w:rsidR="00D7788C" w:rsidRPr="00663D9C" w:rsidRDefault="00F6641C" w:rsidP="00663D9C">
            <w:pPr>
              <w:pStyle w:val="TableText10pt"/>
              <w:spacing w:before="0" w:after="0" w:line="276" w:lineRule="auto"/>
              <w:rPr>
                <w:sz w:val="22"/>
                <w:szCs w:val="22"/>
              </w:rPr>
            </w:pPr>
            <w:r w:rsidRPr="00663D9C">
              <w:rPr>
                <w:sz w:val="22"/>
                <w:szCs w:val="22"/>
              </w:rPr>
              <w:t>–2,18</w:t>
            </w:r>
          </w:p>
        </w:tc>
        <w:tc>
          <w:tcPr>
            <w:tcW w:w="1546" w:type="dxa"/>
            <w:tcBorders>
              <w:top w:val="nil"/>
              <w:left w:val="single" w:sz="4" w:space="0" w:color="auto"/>
              <w:bottom w:val="nil"/>
              <w:right w:val="single" w:sz="4" w:space="0" w:color="auto"/>
            </w:tcBorders>
            <w:hideMark/>
          </w:tcPr>
          <w:p w14:paraId="7A3BD094" w14:textId="77777777" w:rsidR="00D7788C" w:rsidRPr="00663D9C" w:rsidRDefault="00F6641C" w:rsidP="00663D9C">
            <w:pPr>
              <w:pStyle w:val="TableText10pt"/>
              <w:spacing w:before="0" w:after="0" w:line="276" w:lineRule="auto"/>
              <w:rPr>
                <w:sz w:val="22"/>
                <w:szCs w:val="22"/>
              </w:rPr>
            </w:pPr>
            <w:r w:rsidRPr="00663D9C">
              <w:rPr>
                <w:sz w:val="22"/>
                <w:szCs w:val="22"/>
              </w:rPr>
              <w:t>–0,97</w:t>
            </w:r>
          </w:p>
        </w:tc>
        <w:tc>
          <w:tcPr>
            <w:tcW w:w="1399" w:type="dxa"/>
            <w:tcBorders>
              <w:top w:val="nil"/>
              <w:left w:val="single" w:sz="4" w:space="0" w:color="auto"/>
              <w:bottom w:val="nil"/>
              <w:right w:val="single" w:sz="4" w:space="0" w:color="auto"/>
            </w:tcBorders>
            <w:hideMark/>
          </w:tcPr>
          <w:p w14:paraId="63BDADA2"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5E46B6B3"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6723804C" w14:textId="77777777" w:rsidR="00D7788C" w:rsidRPr="00663D9C" w:rsidRDefault="00F6641C" w:rsidP="00663D9C">
            <w:pPr>
              <w:pStyle w:val="TableText10pt"/>
              <w:spacing w:before="0" w:after="0" w:line="276" w:lineRule="auto"/>
              <w:rPr>
                <w:b/>
                <w:sz w:val="22"/>
                <w:szCs w:val="22"/>
              </w:rPr>
            </w:pPr>
            <w:r w:rsidRPr="00663D9C">
              <w:rPr>
                <w:b/>
                <w:sz w:val="22"/>
                <w:szCs w:val="22"/>
              </w:rPr>
              <w:t xml:space="preserve">Vidutinis pokytis 12-ą </w:t>
            </w:r>
            <w:proofErr w:type="spellStart"/>
            <w:r w:rsidRPr="00663D9C">
              <w:rPr>
                <w:b/>
                <w:sz w:val="22"/>
                <w:szCs w:val="22"/>
              </w:rPr>
              <w:t>savaitę</w:t>
            </w:r>
            <w:r w:rsidRPr="00663D9C">
              <w:rPr>
                <w:b/>
                <w:sz w:val="22"/>
                <w:szCs w:val="22"/>
                <w:vertAlign w:val="superscript"/>
              </w:rPr>
              <w:t>b</w:t>
            </w:r>
            <w:proofErr w:type="spellEnd"/>
          </w:p>
        </w:tc>
        <w:tc>
          <w:tcPr>
            <w:tcW w:w="1636" w:type="dxa"/>
            <w:tcBorders>
              <w:top w:val="nil"/>
              <w:left w:val="single" w:sz="4" w:space="0" w:color="auto"/>
              <w:bottom w:val="single" w:sz="4" w:space="0" w:color="auto"/>
              <w:right w:val="single" w:sz="4" w:space="0" w:color="auto"/>
            </w:tcBorders>
            <w:hideMark/>
          </w:tcPr>
          <w:p w14:paraId="57FDCF21" w14:textId="77777777" w:rsidR="00D7788C" w:rsidRPr="00663D9C" w:rsidRDefault="00F6641C" w:rsidP="00663D9C">
            <w:pPr>
              <w:pStyle w:val="TableText10pt"/>
              <w:spacing w:before="0" w:after="0" w:line="276" w:lineRule="auto"/>
              <w:rPr>
                <w:b/>
                <w:sz w:val="22"/>
                <w:szCs w:val="22"/>
              </w:rPr>
            </w:pPr>
            <w:r w:rsidRPr="00663D9C">
              <w:rPr>
                <w:b/>
                <w:sz w:val="22"/>
                <w:szCs w:val="22"/>
              </w:rPr>
              <w:t>–2,35</w:t>
            </w:r>
          </w:p>
        </w:tc>
        <w:tc>
          <w:tcPr>
            <w:tcW w:w="1546" w:type="dxa"/>
            <w:tcBorders>
              <w:top w:val="nil"/>
              <w:left w:val="single" w:sz="4" w:space="0" w:color="auto"/>
              <w:bottom w:val="single" w:sz="4" w:space="0" w:color="auto"/>
              <w:right w:val="single" w:sz="4" w:space="0" w:color="auto"/>
            </w:tcBorders>
            <w:hideMark/>
          </w:tcPr>
          <w:p w14:paraId="3F0017EE" w14:textId="77777777" w:rsidR="00D7788C" w:rsidRPr="00663D9C" w:rsidRDefault="00F6641C" w:rsidP="00663D9C">
            <w:pPr>
              <w:pStyle w:val="TableText10pt"/>
              <w:spacing w:before="0" w:after="0" w:line="276" w:lineRule="auto"/>
              <w:rPr>
                <w:b/>
                <w:sz w:val="22"/>
                <w:szCs w:val="22"/>
              </w:rPr>
            </w:pPr>
            <w:r w:rsidRPr="00663D9C">
              <w:rPr>
                <w:b/>
                <w:sz w:val="22"/>
                <w:szCs w:val="22"/>
              </w:rPr>
              <w:t>–0,87</w:t>
            </w:r>
          </w:p>
        </w:tc>
        <w:tc>
          <w:tcPr>
            <w:tcW w:w="1399" w:type="dxa"/>
            <w:tcBorders>
              <w:top w:val="nil"/>
              <w:left w:val="single" w:sz="4" w:space="0" w:color="auto"/>
              <w:bottom w:val="single" w:sz="4" w:space="0" w:color="auto"/>
              <w:right w:val="single" w:sz="4" w:space="0" w:color="auto"/>
            </w:tcBorders>
            <w:hideMark/>
          </w:tcPr>
          <w:p w14:paraId="01A2D15E" w14:textId="77777777" w:rsidR="00D7788C" w:rsidRPr="00663D9C" w:rsidRDefault="00F6641C" w:rsidP="00663D9C">
            <w:pPr>
              <w:pStyle w:val="TableText10pt"/>
              <w:spacing w:before="0" w:after="0" w:line="276" w:lineRule="auto"/>
              <w:rPr>
                <w:b/>
                <w:sz w:val="22"/>
                <w:szCs w:val="22"/>
              </w:rPr>
            </w:pPr>
            <w:r w:rsidRPr="00663D9C">
              <w:rPr>
                <w:b/>
                <w:sz w:val="22"/>
                <w:szCs w:val="22"/>
              </w:rPr>
              <w:t>&lt; 0,001</w:t>
            </w:r>
          </w:p>
        </w:tc>
      </w:tr>
      <w:tr w:rsidR="009611AC" w14:paraId="14B2B923"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59DBC9AB"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Kasdienis skuboto šlapinimosi epizodų dažnis</w:t>
            </w:r>
          </w:p>
        </w:tc>
        <w:tc>
          <w:tcPr>
            <w:tcW w:w="1636" w:type="dxa"/>
            <w:tcBorders>
              <w:top w:val="single" w:sz="4" w:space="0" w:color="auto"/>
              <w:left w:val="single" w:sz="4" w:space="0" w:color="auto"/>
              <w:bottom w:val="nil"/>
              <w:right w:val="single" w:sz="4" w:space="0" w:color="auto"/>
            </w:tcBorders>
          </w:tcPr>
          <w:p w14:paraId="5FD485DA" w14:textId="77777777" w:rsidR="00D7788C" w:rsidRPr="00663D9C"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71FE923" w14:textId="77777777" w:rsidR="00D7788C" w:rsidRPr="00663D9C"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1E3FE7F7" w14:textId="77777777" w:rsidR="00D7788C" w:rsidRPr="00663D9C" w:rsidRDefault="00D7788C" w:rsidP="00663D9C">
            <w:pPr>
              <w:pStyle w:val="TableText10pt"/>
              <w:spacing w:before="0" w:after="0" w:line="276" w:lineRule="auto"/>
              <w:rPr>
                <w:sz w:val="22"/>
                <w:szCs w:val="22"/>
              </w:rPr>
            </w:pPr>
          </w:p>
        </w:tc>
      </w:tr>
      <w:tr w:rsidR="009611AC" w14:paraId="751D0584" w14:textId="77777777" w:rsidTr="00FF6D4D">
        <w:trPr>
          <w:trHeight w:val="145"/>
        </w:trPr>
        <w:tc>
          <w:tcPr>
            <w:tcW w:w="3759" w:type="dxa"/>
            <w:tcBorders>
              <w:top w:val="nil"/>
              <w:left w:val="single" w:sz="4" w:space="0" w:color="auto"/>
              <w:bottom w:val="nil"/>
              <w:right w:val="single" w:sz="4" w:space="0" w:color="auto"/>
            </w:tcBorders>
            <w:hideMark/>
          </w:tcPr>
          <w:p w14:paraId="2775355B" w14:textId="77777777" w:rsidR="00D7788C" w:rsidRPr="00663D9C" w:rsidRDefault="00F6641C" w:rsidP="00663D9C">
            <w:pPr>
              <w:pStyle w:val="TableText10pt"/>
              <w:spacing w:before="0" w:after="0" w:line="276" w:lineRule="auto"/>
              <w:rPr>
                <w:sz w:val="22"/>
                <w:szCs w:val="22"/>
              </w:rPr>
            </w:pPr>
            <w:r w:rsidRPr="00663D9C">
              <w:rPr>
                <w:sz w:val="22"/>
                <w:szCs w:val="22"/>
              </w:rPr>
              <w:t>Pradinio įvertinimo vidurkis</w:t>
            </w:r>
          </w:p>
        </w:tc>
        <w:tc>
          <w:tcPr>
            <w:tcW w:w="1636" w:type="dxa"/>
            <w:tcBorders>
              <w:top w:val="nil"/>
              <w:left w:val="single" w:sz="4" w:space="0" w:color="auto"/>
              <w:bottom w:val="nil"/>
              <w:right w:val="single" w:sz="4" w:space="0" w:color="auto"/>
            </w:tcBorders>
            <w:hideMark/>
          </w:tcPr>
          <w:p w14:paraId="568C9C07" w14:textId="77777777" w:rsidR="00D7788C" w:rsidRPr="00663D9C" w:rsidRDefault="00F6641C" w:rsidP="00663D9C">
            <w:pPr>
              <w:pStyle w:val="TableText10pt"/>
              <w:spacing w:before="0" w:after="0" w:line="276" w:lineRule="auto"/>
              <w:rPr>
                <w:sz w:val="22"/>
                <w:szCs w:val="22"/>
              </w:rPr>
            </w:pPr>
            <w:r w:rsidRPr="00663D9C">
              <w:rPr>
                <w:sz w:val="22"/>
                <w:szCs w:val="22"/>
              </w:rPr>
              <w:t>8,82</w:t>
            </w:r>
          </w:p>
        </w:tc>
        <w:tc>
          <w:tcPr>
            <w:tcW w:w="1546" w:type="dxa"/>
            <w:tcBorders>
              <w:top w:val="nil"/>
              <w:left w:val="single" w:sz="4" w:space="0" w:color="auto"/>
              <w:bottom w:val="nil"/>
              <w:right w:val="single" w:sz="4" w:space="0" w:color="auto"/>
            </w:tcBorders>
            <w:hideMark/>
          </w:tcPr>
          <w:p w14:paraId="6B4AACAE" w14:textId="77777777" w:rsidR="00D7788C" w:rsidRPr="00663D9C" w:rsidRDefault="00F6641C" w:rsidP="00663D9C">
            <w:pPr>
              <w:pStyle w:val="TableText10pt"/>
              <w:spacing w:before="0" w:after="0" w:line="276" w:lineRule="auto"/>
              <w:rPr>
                <w:sz w:val="22"/>
                <w:szCs w:val="22"/>
              </w:rPr>
            </w:pPr>
            <w:r w:rsidRPr="00663D9C">
              <w:rPr>
                <w:sz w:val="22"/>
                <w:szCs w:val="22"/>
              </w:rPr>
              <w:t>8,31</w:t>
            </w:r>
          </w:p>
        </w:tc>
        <w:tc>
          <w:tcPr>
            <w:tcW w:w="1399" w:type="dxa"/>
            <w:tcBorders>
              <w:top w:val="nil"/>
              <w:left w:val="single" w:sz="4" w:space="0" w:color="auto"/>
              <w:bottom w:val="nil"/>
              <w:right w:val="single" w:sz="4" w:space="0" w:color="auto"/>
            </w:tcBorders>
          </w:tcPr>
          <w:p w14:paraId="2ACF7DE2" w14:textId="77777777" w:rsidR="00D7788C" w:rsidRPr="00663D9C" w:rsidRDefault="00D7788C" w:rsidP="00663D9C">
            <w:pPr>
              <w:pStyle w:val="TableText10pt"/>
              <w:spacing w:before="0" w:after="0" w:line="276" w:lineRule="auto"/>
              <w:rPr>
                <w:sz w:val="22"/>
                <w:szCs w:val="22"/>
              </w:rPr>
            </w:pPr>
          </w:p>
        </w:tc>
      </w:tr>
      <w:tr w:rsidR="009611AC" w14:paraId="2E681220" w14:textId="77777777" w:rsidTr="00FF6D4D">
        <w:trPr>
          <w:trHeight w:val="145"/>
        </w:trPr>
        <w:tc>
          <w:tcPr>
            <w:tcW w:w="3759" w:type="dxa"/>
            <w:tcBorders>
              <w:top w:val="nil"/>
              <w:left w:val="single" w:sz="4" w:space="0" w:color="auto"/>
              <w:bottom w:val="nil"/>
              <w:right w:val="single" w:sz="4" w:space="0" w:color="auto"/>
            </w:tcBorders>
            <w:hideMark/>
          </w:tcPr>
          <w:p w14:paraId="75697E8E"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2-ą savaitę</w:t>
            </w:r>
          </w:p>
        </w:tc>
        <w:tc>
          <w:tcPr>
            <w:tcW w:w="1636" w:type="dxa"/>
            <w:tcBorders>
              <w:top w:val="nil"/>
              <w:left w:val="single" w:sz="4" w:space="0" w:color="auto"/>
              <w:bottom w:val="nil"/>
              <w:right w:val="single" w:sz="4" w:space="0" w:color="auto"/>
            </w:tcBorders>
            <w:hideMark/>
          </w:tcPr>
          <w:p w14:paraId="6B28F31D" w14:textId="77777777" w:rsidR="00D7788C" w:rsidRPr="00663D9C" w:rsidRDefault="00F6641C" w:rsidP="00663D9C">
            <w:pPr>
              <w:pStyle w:val="TableText10pt"/>
              <w:spacing w:before="0" w:after="0" w:line="276" w:lineRule="auto"/>
              <w:rPr>
                <w:sz w:val="22"/>
                <w:szCs w:val="22"/>
              </w:rPr>
            </w:pPr>
            <w:r w:rsidRPr="00663D9C">
              <w:rPr>
                <w:sz w:val="22"/>
                <w:szCs w:val="22"/>
              </w:rPr>
              <w:t>–2,89</w:t>
            </w:r>
          </w:p>
        </w:tc>
        <w:tc>
          <w:tcPr>
            <w:tcW w:w="1546" w:type="dxa"/>
            <w:tcBorders>
              <w:top w:val="nil"/>
              <w:left w:val="single" w:sz="4" w:space="0" w:color="auto"/>
              <w:bottom w:val="nil"/>
              <w:right w:val="single" w:sz="4" w:space="0" w:color="auto"/>
            </w:tcBorders>
            <w:hideMark/>
          </w:tcPr>
          <w:p w14:paraId="1D037E2C" w14:textId="77777777" w:rsidR="00D7788C" w:rsidRPr="00663D9C" w:rsidRDefault="00F6641C" w:rsidP="00663D9C">
            <w:pPr>
              <w:pStyle w:val="TableText10pt"/>
              <w:spacing w:before="0" w:after="0" w:line="276" w:lineRule="auto"/>
              <w:rPr>
                <w:sz w:val="22"/>
                <w:szCs w:val="22"/>
              </w:rPr>
            </w:pPr>
            <w:r w:rsidRPr="00663D9C">
              <w:rPr>
                <w:sz w:val="22"/>
                <w:szCs w:val="22"/>
              </w:rPr>
              <w:t>–1,35</w:t>
            </w:r>
          </w:p>
        </w:tc>
        <w:tc>
          <w:tcPr>
            <w:tcW w:w="1399" w:type="dxa"/>
            <w:tcBorders>
              <w:top w:val="nil"/>
              <w:left w:val="single" w:sz="4" w:space="0" w:color="auto"/>
              <w:bottom w:val="nil"/>
              <w:right w:val="single" w:sz="4" w:space="0" w:color="auto"/>
            </w:tcBorders>
            <w:hideMark/>
          </w:tcPr>
          <w:p w14:paraId="2A0C2159"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1CADBD84" w14:textId="77777777" w:rsidTr="00FF6D4D">
        <w:trPr>
          <w:trHeight w:val="145"/>
        </w:trPr>
        <w:tc>
          <w:tcPr>
            <w:tcW w:w="3759" w:type="dxa"/>
            <w:tcBorders>
              <w:top w:val="nil"/>
              <w:left w:val="single" w:sz="4" w:space="0" w:color="auto"/>
              <w:bottom w:val="nil"/>
              <w:right w:val="single" w:sz="4" w:space="0" w:color="auto"/>
            </w:tcBorders>
            <w:hideMark/>
          </w:tcPr>
          <w:p w14:paraId="698C1157"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6-ą savaitę</w:t>
            </w:r>
          </w:p>
        </w:tc>
        <w:tc>
          <w:tcPr>
            <w:tcW w:w="1636" w:type="dxa"/>
            <w:tcBorders>
              <w:top w:val="nil"/>
              <w:left w:val="single" w:sz="4" w:space="0" w:color="auto"/>
              <w:bottom w:val="nil"/>
              <w:right w:val="single" w:sz="4" w:space="0" w:color="auto"/>
            </w:tcBorders>
            <w:hideMark/>
          </w:tcPr>
          <w:p w14:paraId="3D822DE4" w14:textId="77777777" w:rsidR="00D7788C" w:rsidRPr="00663D9C" w:rsidRDefault="00F6641C" w:rsidP="00663D9C">
            <w:pPr>
              <w:pStyle w:val="TableText10pt"/>
              <w:spacing w:before="0" w:after="0" w:line="276" w:lineRule="auto"/>
              <w:rPr>
                <w:sz w:val="22"/>
                <w:szCs w:val="22"/>
              </w:rPr>
            </w:pPr>
            <w:r w:rsidRPr="00663D9C">
              <w:rPr>
                <w:sz w:val="22"/>
                <w:szCs w:val="22"/>
              </w:rPr>
              <w:t>–3,56</w:t>
            </w:r>
          </w:p>
        </w:tc>
        <w:tc>
          <w:tcPr>
            <w:tcW w:w="1546" w:type="dxa"/>
            <w:tcBorders>
              <w:top w:val="nil"/>
              <w:left w:val="single" w:sz="4" w:space="0" w:color="auto"/>
              <w:bottom w:val="nil"/>
              <w:right w:val="single" w:sz="4" w:space="0" w:color="auto"/>
            </w:tcBorders>
            <w:hideMark/>
          </w:tcPr>
          <w:p w14:paraId="46276443" w14:textId="77777777" w:rsidR="00D7788C" w:rsidRPr="00663D9C" w:rsidRDefault="00F6641C" w:rsidP="00663D9C">
            <w:pPr>
              <w:pStyle w:val="TableText10pt"/>
              <w:spacing w:before="0" w:after="0" w:line="276" w:lineRule="auto"/>
              <w:rPr>
                <w:sz w:val="22"/>
                <w:szCs w:val="22"/>
              </w:rPr>
            </w:pPr>
            <w:r w:rsidRPr="00663D9C">
              <w:rPr>
                <w:sz w:val="22"/>
                <w:szCs w:val="22"/>
              </w:rPr>
              <w:t>–1,40</w:t>
            </w:r>
          </w:p>
        </w:tc>
        <w:tc>
          <w:tcPr>
            <w:tcW w:w="1399" w:type="dxa"/>
            <w:tcBorders>
              <w:top w:val="nil"/>
              <w:left w:val="single" w:sz="4" w:space="0" w:color="auto"/>
              <w:bottom w:val="nil"/>
              <w:right w:val="single" w:sz="4" w:space="0" w:color="auto"/>
            </w:tcBorders>
            <w:hideMark/>
          </w:tcPr>
          <w:p w14:paraId="703E2F69" w14:textId="77777777" w:rsidR="00D7788C" w:rsidRPr="00663D9C" w:rsidRDefault="00F6641C" w:rsidP="00663D9C">
            <w:pPr>
              <w:pStyle w:val="TableText10pt"/>
              <w:spacing w:before="0" w:after="0" w:line="276" w:lineRule="auto"/>
              <w:rPr>
                <w:sz w:val="22"/>
                <w:szCs w:val="22"/>
              </w:rPr>
            </w:pPr>
            <w:r w:rsidRPr="00663D9C">
              <w:rPr>
                <w:sz w:val="22"/>
                <w:szCs w:val="22"/>
              </w:rPr>
              <w:t>&lt; 0,001</w:t>
            </w:r>
          </w:p>
        </w:tc>
      </w:tr>
      <w:tr w:rsidR="009611AC" w14:paraId="4D96EA09"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504C39DC" w14:textId="77777777" w:rsidR="00D7788C" w:rsidRPr="00663D9C" w:rsidRDefault="00F6641C" w:rsidP="00663D9C">
            <w:pPr>
              <w:pStyle w:val="TableText10pt"/>
              <w:spacing w:before="0" w:after="0" w:line="276" w:lineRule="auto"/>
              <w:rPr>
                <w:b/>
                <w:sz w:val="22"/>
                <w:szCs w:val="22"/>
              </w:rPr>
            </w:pPr>
            <w:r w:rsidRPr="00663D9C">
              <w:rPr>
                <w:b/>
                <w:sz w:val="22"/>
                <w:szCs w:val="22"/>
              </w:rPr>
              <w:t xml:space="preserve">Vidutinis pokytis 12-ą </w:t>
            </w:r>
            <w:proofErr w:type="spellStart"/>
            <w:r w:rsidRPr="00663D9C">
              <w:rPr>
                <w:b/>
                <w:sz w:val="22"/>
                <w:szCs w:val="22"/>
              </w:rPr>
              <w:t>savaitę</w:t>
            </w:r>
            <w:r w:rsidRPr="00663D9C">
              <w:rPr>
                <w:b/>
                <w:sz w:val="22"/>
                <w:szCs w:val="22"/>
                <w:vertAlign w:val="superscript"/>
              </w:rPr>
              <w:t>b</w:t>
            </w:r>
            <w:proofErr w:type="spellEnd"/>
          </w:p>
        </w:tc>
        <w:tc>
          <w:tcPr>
            <w:tcW w:w="1636" w:type="dxa"/>
            <w:tcBorders>
              <w:top w:val="nil"/>
              <w:left w:val="single" w:sz="4" w:space="0" w:color="auto"/>
              <w:bottom w:val="single" w:sz="4" w:space="0" w:color="auto"/>
              <w:right w:val="single" w:sz="4" w:space="0" w:color="auto"/>
            </w:tcBorders>
            <w:hideMark/>
          </w:tcPr>
          <w:p w14:paraId="17547CA6" w14:textId="77777777" w:rsidR="00D7788C" w:rsidRPr="00663D9C" w:rsidRDefault="00F6641C" w:rsidP="00663D9C">
            <w:pPr>
              <w:pStyle w:val="TableText10pt"/>
              <w:spacing w:before="0" w:after="0" w:line="276" w:lineRule="auto"/>
              <w:rPr>
                <w:b/>
                <w:sz w:val="22"/>
                <w:szCs w:val="22"/>
              </w:rPr>
            </w:pPr>
            <w:r w:rsidRPr="00663D9C">
              <w:rPr>
                <w:b/>
                <w:sz w:val="22"/>
                <w:szCs w:val="22"/>
              </w:rPr>
              <w:t>–3,30</w:t>
            </w:r>
          </w:p>
        </w:tc>
        <w:tc>
          <w:tcPr>
            <w:tcW w:w="1546" w:type="dxa"/>
            <w:tcBorders>
              <w:top w:val="nil"/>
              <w:left w:val="single" w:sz="4" w:space="0" w:color="auto"/>
              <w:bottom w:val="single" w:sz="4" w:space="0" w:color="auto"/>
              <w:right w:val="single" w:sz="4" w:space="0" w:color="auto"/>
            </w:tcBorders>
            <w:hideMark/>
          </w:tcPr>
          <w:p w14:paraId="1F3EA9F9" w14:textId="77777777" w:rsidR="00D7788C" w:rsidRPr="00663D9C" w:rsidRDefault="00F6641C" w:rsidP="00663D9C">
            <w:pPr>
              <w:pStyle w:val="TableText10pt"/>
              <w:spacing w:before="0" w:after="0" w:line="276" w:lineRule="auto"/>
              <w:rPr>
                <w:b/>
                <w:sz w:val="22"/>
                <w:szCs w:val="22"/>
              </w:rPr>
            </w:pPr>
            <w:r w:rsidRPr="00663D9C">
              <w:rPr>
                <w:b/>
                <w:sz w:val="22"/>
                <w:szCs w:val="22"/>
              </w:rPr>
              <w:t>–1,23</w:t>
            </w:r>
          </w:p>
        </w:tc>
        <w:tc>
          <w:tcPr>
            <w:tcW w:w="1399" w:type="dxa"/>
            <w:tcBorders>
              <w:top w:val="nil"/>
              <w:left w:val="single" w:sz="4" w:space="0" w:color="auto"/>
              <w:bottom w:val="single" w:sz="4" w:space="0" w:color="auto"/>
              <w:right w:val="single" w:sz="4" w:space="0" w:color="auto"/>
            </w:tcBorders>
            <w:hideMark/>
          </w:tcPr>
          <w:p w14:paraId="420B7BBD" w14:textId="77777777" w:rsidR="00D7788C" w:rsidRPr="00663D9C" w:rsidRDefault="00F6641C" w:rsidP="00663D9C">
            <w:pPr>
              <w:pStyle w:val="TableText10pt"/>
              <w:spacing w:before="0" w:after="0" w:line="276" w:lineRule="auto"/>
              <w:rPr>
                <w:b/>
                <w:sz w:val="22"/>
                <w:szCs w:val="22"/>
              </w:rPr>
            </w:pPr>
            <w:r w:rsidRPr="00663D9C">
              <w:rPr>
                <w:b/>
                <w:sz w:val="22"/>
                <w:szCs w:val="22"/>
              </w:rPr>
              <w:t>&lt; 0,001</w:t>
            </w:r>
          </w:p>
        </w:tc>
      </w:tr>
      <w:tr w:rsidR="009611AC" w14:paraId="09BB9E19"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319D3615"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Gyvenimo kokybės esant šlapimo nelaikymui bendras įvertis</w:t>
            </w:r>
          </w:p>
        </w:tc>
        <w:tc>
          <w:tcPr>
            <w:tcW w:w="1636" w:type="dxa"/>
            <w:tcBorders>
              <w:top w:val="single" w:sz="4" w:space="0" w:color="auto"/>
              <w:left w:val="single" w:sz="4" w:space="0" w:color="auto"/>
              <w:bottom w:val="nil"/>
              <w:right w:val="single" w:sz="4" w:space="0" w:color="auto"/>
            </w:tcBorders>
          </w:tcPr>
          <w:p w14:paraId="7730A329" w14:textId="77777777" w:rsidR="00D7788C" w:rsidRPr="00663D9C"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1FF04C70" w14:textId="77777777" w:rsidR="00D7788C" w:rsidRPr="00663D9C"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60B137EE" w14:textId="77777777" w:rsidR="00D7788C" w:rsidRPr="00663D9C" w:rsidRDefault="00D7788C" w:rsidP="00663D9C">
            <w:pPr>
              <w:pStyle w:val="TableText10pt"/>
              <w:spacing w:before="0" w:after="0" w:line="276" w:lineRule="auto"/>
              <w:rPr>
                <w:sz w:val="22"/>
                <w:szCs w:val="22"/>
              </w:rPr>
            </w:pPr>
          </w:p>
        </w:tc>
      </w:tr>
      <w:tr w:rsidR="009611AC" w14:paraId="60F3A5B5" w14:textId="77777777" w:rsidTr="00FF6D4D">
        <w:trPr>
          <w:trHeight w:val="145"/>
        </w:trPr>
        <w:tc>
          <w:tcPr>
            <w:tcW w:w="3759" w:type="dxa"/>
            <w:tcBorders>
              <w:top w:val="nil"/>
              <w:left w:val="single" w:sz="4" w:space="0" w:color="auto"/>
              <w:bottom w:val="nil"/>
              <w:right w:val="single" w:sz="4" w:space="0" w:color="auto"/>
            </w:tcBorders>
            <w:hideMark/>
          </w:tcPr>
          <w:p w14:paraId="7DACE97D"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lastRenderedPageBreak/>
              <w:t>Pradinio įvertinimo vidurkis</w:t>
            </w:r>
          </w:p>
        </w:tc>
        <w:tc>
          <w:tcPr>
            <w:tcW w:w="1636" w:type="dxa"/>
            <w:tcBorders>
              <w:top w:val="nil"/>
              <w:left w:val="single" w:sz="4" w:space="0" w:color="auto"/>
              <w:bottom w:val="nil"/>
              <w:right w:val="single" w:sz="4" w:space="0" w:color="auto"/>
            </w:tcBorders>
            <w:hideMark/>
          </w:tcPr>
          <w:p w14:paraId="6D865A64"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34,1</w:t>
            </w:r>
          </w:p>
        </w:tc>
        <w:tc>
          <w:tcPr>
            <w:tcW w:w="1546" w:type="dxa"/>
            <w:tcBorders>
              <w:top w:val="nil"/>
              <w:left w:val="single" w:sz="4" w:space="0" w:color="auto"/>
              <w:bottom w:val="nil"/>
              <w:right w:val="single" w:sz="4" w:space="0" w:color="auto"/>
            </w:tcBorders>
            <w:hideMark/>
          </w:tcPr>
          <w:p w14:paraId="5646A371"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34,7</w:t>
            </w:r>
          </w:p>
        </w:tc>
        <w:tc>
          <w:tcPr>
            <w:tcW w:w="1399" w:type="dxa"/>
            <w:tcBorders>
              <w:top w:val="nil"/>
              <w:left w:val="single" w:sz="4" w:space="0" w:color="auto"/>
              <w:bottom w:val="nil"/>
              <w:right w:val="single" w:sz="4" w:space="0" w:color="auto"/>
            </w:tcBorders>
          </w:tcPr>
          <w:p w14:paraId="6EF8FC4A" w14:textId="77777777" w:rsidR="00D7788C" w:rsidRPr="00663D9C" w:rsidRDefault="00D7788C" w:rsidP="00911364">
            <w:pPr>
              <w:pStyle w:val="TableText10pt"/>
              <w:keepNext w:val="0"/>
              <w:widowControl w:val="0"/>
              <w:spacing w:before="0" w:after="0" w:line="276" w:lineRule="auto"/>
              <w:rPr>
                <w:sz w:val="22"/>
                <w:szCs w:val="22"/>
              </w:rPr>
            </w:pPr>
          </w:p>
        </w:tc>
      </w:tr>
      <w:tr w:rsidR="009611AC" w14:paraId="496BC09E"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7E28F049" w14:textId="77777777" w:rsidR="00D7788C" w:rsidRPr="00663D9C" w:rsidRDefault="00F6641C" w:rsidP="00911364">
            <w:pPr>
              <w:pStyle w:val="TableText10pt"/>
              <w:keepNext w:val="0"/>
              <w:widowControl w:val="0"/>
              <w:spacing w:before="0" w:after="0" w:line="276" w:lineRule="auto"/>
              <w:rPr>
                <w:b/>
                <w:sz w:val="22"/>
                <w:szCs w:val="22"/>
                <w:vertAlign w:val="superscript"/>
              </w:rPr>
            </w:pPr>
            <w:r w:rsidRPr="00663D9C">
              <w:rPr>
                <w:b/>
                <w:sz w:val="22"/>
                <w:szCs w:val="22"/>
              </w:rPr>
              <w:t xml:space="preserve">Vidutinis pokytis 12-ą </w:t>
            </w:r>
            <w:proofErr w:type="spellStart"/>
            <w:r w:rsidRPr="00663D9C">
              <w:rPr>
                <w:b/>
                <w:sz w:val="22"/>
                <w:szCs w:val="22"/>
              </w:rPr>
              <w:t>savaitę</w:t>
            </w:r>
            <w:r w:rsidRPr="00663D9C">
              <w:rPr>
                <w:b/>
                <w:sz w:val="22"/>
                <w:szCs w:val="22"/>
                <w:vertAlign w:val="superscript"/>
              </w:rPr>
              <w:t>bc</w:t>
            </w:r>
            <w:proofErr w:type="spellEnd"/>
          </w:p>
        </w:tc>
        <w:tc>
          <w:tcPr>
            <w:tcW w:w="1636" w:type="dxa"/>
            <w:tcBorders>
              <w:top w:val="nil"/>
              <w:left w:val="single" w:sz="4" w:space="0" w:color="auto"/>
              <w:bottom w:val="single" w:sz="4" w:space="0" w:color="auto"/>
              <w:right w:val="single" w:sz="4" w:space="0" w:color="auto"/>
            </w:tcBorders>
            <w:hideMark/>
          </w:tcPr>
          <w:p w14:paraId="03971111"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+22,5</w:t>
            </w:r>
          </w:p>
        </w:tc>
        <w:tc>
          <w:tcPr>
            <w:tcW w:w="1546" w:type="dxa"/>
            <w:tcBorders>
              <w:top w:val="nil"/>
              <w:left w:val="single" w:sz="4" w:space="0" w:color="auto"/>
              <w:bottom w:val="single" w:sz="4" w:space="0" w:color="auto"/>
              <w:right w:val="single" w:sz="4" w:space="0" w:color="auto"/>
            </w:tcBorders>
            <w:hideMark/>
          </w:tcPr>
          <w:p w14:paraId="5576660F"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+6,6</w:t>
            </w:r>
          </w:p>
        </w:tc>
        <w:tc>
          <w:tcPr>
            <w:tcW w:w="1399" w:type="dxa"/>
            <w:tcBorders>
              <w:top w:val="nil"/>
              <w:left w:val="single" w:sz="4" w:space="0" w:color="auto"/>
              <w:bottom w:val="single" w:sz="4" w:space="0" w:color="auto"/>
              <w:right w:val="single" w:sz="4" w:space="0" w:color="auto"/>
            </w:tcBorders>
            <w:hideMark/>
          </w:tcPr>
          <w:p w14:paraId="3A361FB9"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&lt; 0,001</w:t>
            </w:r>
          </w:p>
        </w:tc>
      </w:tr>
      <w:tr w:rsidR="009611AC" w14:paraId="2D4B2EE0"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45C94105" w14:textId="77777777" w:rsidR="00D7788C" w:rsidRPr="00663D9C" w:rsidRDefault="00F6641C" w:rsidP="00911364">
            <w:pPr>
              <w:pStyle w:val="TableText10pt"/>
              <w:keepNext w:val="0"/>
              <w:widowControl w:val="0"/>
              <w:spacing w:before="0" w:after="0" w:line="276" w:lineRule="auto"/>
              <w:rPr>
                <w:b/>
                <w:sz w:val="22"/>
                <w:szCs w:val="22"/>
                <w:vertAlign w:val="superscript"/>
              </w:rPr>
            </w:pPr>
            <w:r w:rsidRPr="00663D9C">
              <w:rPr>
                <w:b/>
                <w:sz w:val="22"/>
                <w:szCs w:val="22"/>
              </w:rPr>
              <w:t>Kingo sveikatos klausimynas: Vaidmenų apribojimas</w:t>
            </w:r>
          </w:p>
        </w:tc>
        <w:tc>
          <w:tcPr>
            <w:tcW w:w="1636" w:type="dxa"/>
            <w:tcBorders>
              <w:top w:val="single" w:sz="4" w:space="0" w:color="auto"/>
              <w:left w:val="single" w:sz="4" w:space="0" w:color="auto"/>
              <w:bottom w:val="nil"/>
              <w:right w:val="single" w:sz="4" w:space="0" w:color="auto"/>
            </w:tcBorders>
          </w:tcPr>
          <w:p w14:paraId="54D02B91" w14:textId="77777777" w:rsidR="00D7788C" w:rsidRPr="00663D9C" w:rsidRDefault="00D7788C" w:rsidP="00911364">
            <w:pPr>
              <w:pStyle w:val="TableText10pt"/>
              <w:keepNext w:val="0"/>
              <w:widowControl w:val="0"/>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51242FD8" w14:textId="77777777" w:rsidR="00D7788C" w:rsidRPr="00663D9C" w:rsidRDefault="00D7788C" w:rsidP="00911364">
            <w:pPr>
              <w:pStyle w:val="TableText10pt"/>
              <w:keepNext w:val="0"/>
              <w:widowControl w:val="0"/>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744C46F6" w14:textId="77777777" w:rsidR="00D7788C" w:rsidRPr="00663D9C" w:rsidRDefault="00D7788C" w:rsidP="00911364">
            <w:pPr>
              <w:pStyle w:val="TableText10pt"/>
              <w:keepNext w:val="0"/>
              <w:widowControl w:val="0"/>
              <w:spacing w:before="0" w:after="0" w:line="276" w:lineRule="auto"/>
              <w:rPr>
                <w:sz w:val="22"/>
                <w:szCs w:val="22"/>
              </w:rPr>
            </w:pPr>
          </w:p>
        </w:tc>
      </w:tr>
      <w:tr w:rsidR="009611AC" w14:paraId="35CE0A01" w14:textId="77777777" w:rsidTr="00FF6D4D">
        <w:trPr>
          <w:trHeight w:val="145"/>
        </w:trPr>
        <w:tc>
          <w:tcPr>
            <w:tcW w:w="3759" w:type="dxa"/>
            <w:tcBorders>
              <w:top w:val="nil"/>
              <w:left w:val="single" w:sz="4" w:space="0" w:color="auto"/>
              <w:bottom w:val="nil"/>
              <w:right w:val="single" w:sz="4" w:space="0" w:color="auto"/>
            </w:tcBorders>
            <w:hideMark/>
          </w:tcPr>
          <w:p w14:paraId="3852033E"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Pradinio įvertinimo vidurkis</w:t>
            </w:r>
          </w:p>
        </w:tc>
        <w:tc>
          <w:tcPr>
            <w:tcW w:w="1636" w:type="dxa"/>
            <w:tcBorders>
              <w:top w:val="nil"/>
              <w:left w:val="single" w:sz="4" w:space="0" w:color="auto"/>
              <w:bottom w:val="nil"/>
              <w:right w:val="single" w:sz="4" w:space="0" w:color="auto"/>
            </w:tcBorders>
            <w:hideMark/>
          </w:tcPr>
          <w:p w14:paraId="3D534062"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65,4</w:t>
            </w:r>
          </w:p>
        </w:tc>
        <w:tc>
          <w:tcPr>
            <w:tcW w:w="1546" w:type="dxa"/>
            <w:tcBorders>
              <w:top w:val="nil"/>
              <w:left w:val="single" w:sz="4" w:space="0" w:color="auto"/>
              <w:bottom w:val="nil"/>
              <w:right w:val="single" w:sz="4" w:space="0" w:color="auto"/>
            </w:tcBorders>
            <w:hideMark/>
          </w:tcPr>
          <w:p w14:paraId="3DD9C7CB"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61,2</w:t>
            </w:r>
          </w:p>
        </w:tc>
        <w:tc>
          <w:tcPr>
            <w:tcW w:w="1399" w:type="dxa"/>
            <w:tcBorders>
              <w:top w:val="nil"/>
              <w:left w:val="single" w:sz="4" w:space="0" w:color="auto"/>
              <w:bottom w:val="nil"/>
              <w:right w:val="single" w:sz="4" w:space="0" w:color="auto"/>
            </w:tcBorders>
          </w:tcPr>
          <w:p w14:paraId="66D28891" w14:textId="77777777" w:rsidR="00D7788C" w:rsidRPr="00663D9C" w:rsidRDefault="00D7788C" w:rsidP="00911364">
            <w:pPr>
              <w:pStyle w:val="TableText10pt"/>
              <w:keepNext w:val="0"/>
              <w:widowControl w:val="0"/>
              <w:spacing w:before="0" w:after="0" w:line="276" w:lineRule="auto"/>
              <w:rPr>
                <w:sz w:val="22"/>
                <w:szCs w:val="22"/>
              </w:rPr>
            </w:pPr>
          </w:p>
        </w:tc>
      </w:tr>
      <w:tr w:rsidR="009611AC" w14:paraId="001EB672"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3C628E59"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 xml:space="preserve">Vidutinis pokytis 12-ą </w:t>
            </w:r>
            <w:proofErr w:type="spellStart"/>
            <w:r w:rsidRPr="00663D9C">
              <w:rPr>
                <w:b/>
                <w:sz w:val="22"/>
                <w:szCs w:val="22"/>
              </w:rPr>
              <w:t>savaitę</w:t>
            </w:r>
            <w:r w:rsidRPr="00663D9C">
              <w:rPr>
                <w:b/>
                <w:sz w:val="22"/>
                <w:szCs w:val="22"/>
                <w:vertAlign w:val="superscript"/>
              </w:rPr>
              <w:t>bc</w:t>
            </w:r>
            <w:proofErr w:type="spellEnd"/>
          </w:p>
        </w:tc>
        <w:tc>
          <w:tcPr>
            <w:tcW w:w="1636" w:type="dxa"/>
            <w:tcBorders>
              <w:top w:val="nil"/>
              <w:left w:val="single" w:sz="4" w:space="0" w:color="auto"/>
              <w:bottom w:val="single" w:sz="4" w:space="0" w:color="auto"/>
              <w:right w:val="single" w:sz="4" w:space="0" w:color="auto"/>
            </w:tcBorders>
            <w:hideMark/>
          </w:tcPr>
          <w:p w14:paraId="2BFBB8D6"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–25,4</w:t>
            </w:r>
          </w:p>
        </w:tc>
        <w:tc>
          <w:tcPr>
            <w:tcW w:w="1546" w:type="dxa"/>
            <w:tcBorders>
              <w:top w:val="nil"/>
              <w:left w:val="single" w:sz="4" w:space="0" w:color="auto"/>
              <w:bottom w:val="single" w:sz="4" w:space="0" w:color="auto"/>
              <w:right w:val="single" w:sz="4" w:space="0" w:color="auto"/>
            </w:tcBorders>
            <w:hideMark/>
          </w:tcPr>
          <w:p w14:paraId="72EEAEAC"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–3,7</w:t>
            </w:r>
          </w:p>
        </w:tc>
        <w:tc>
          <w:tcPr>
            <w:tcW w:w="1399" w:type="dxa"/>
            <w:tcBorders>
              <w:top w:val="nil"/>
              <w:left w:val="single" w:sz="4" w:space="0" w:color="auto"/>
              <w:bottom w:val="single" w:sz="4" w:space="0" w:color="auto"/>
              <w:right w:val="single" w:sz="4" w:space="0" w:color="auto"/>
            </w:tcBorders>
            <w:hideMark/>
          </w:tcPr>
          <w:p w14:paraId="49B000E2"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&lt; 0,001</w:t>
            </w:r>
          </w:p>
        </w:tc>
      </w:tr>
      <w:tr w:rsidR="009611AC" w14:paraId="4C816C12"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3549ECCF"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Kingo sveikatos klausimynas: Socialinis apribojimas</w:t>
            </w:r>
          </w:p>
        </w:tc>
        <w:tc>
          <w:tcPr>
            <w:tcW w:w="1636" w:type="dxa"/>
            <w:tcBorders>
              <w:top w:val="single" w:sz="4" w:space="0" w:color="auto"/>
              <w:left w:val="single" w:sz="4" w:space="0" w:color="auto"/>
              <w:bottom w:val="nil"/>
              <w:right w:val="single" w:sz="4" w:space="0" w:color="auto"/>
            </w:tcBorders>
          </w:tcPr>
          <w:p w14:paraId="700EA048" w14:textId="77777777" w:rsidR="00D7788C" w:rsidRPr="00663D9C" w:rsidRDefault="00D7788C" w:rsidP="00911364">
            <w:pPr>
              <w:pStyle w:val="TableText10pt"/>
              <w:keepNext w:val="0"/>
              <w:widowControl w:val="0"/>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C27E5A2" w14:textId="77777777" w:rsidR="00D7788C" w:rsidRPr="00663D9C" w:rsidRDefault="00D7788C" w:rsidP="00911364">
            <w:pPr>
              <w:pStyle w:val="TableText10pt"/>
              <w:keepNext w:val="0"/>
              <w:widowControl w:val="0"/>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21A1853E" w14:textId="77777777" w:rsidR="00D7788C" w:rsidRPr="00663D9C" w:rsidRDefault="00D7788C" w:rsidP="00911364">
            <w:pPr>
              <w:pStyle w:val="TableText10pt"/>
              <w:keepNext w:val="0"/>
              <w:widowControl w:val="0"/>
              <w:spacing w:before="0" w:after="0" w:line="276" w:lineRule="auto"/>
              <w:rPr>
                <w:sz w:val="22"/>
                <w:szCs w:val="22"/>
              </w:rPr>
            </w:pPr>
          </w:p>
        </w:tc>
      </w:tr>
      <w:tr w:rsidR="009611AC" w14:paraId="14137FC8" w14:textId="77777777" w:rsidTr="00FF6D4D">
        <w:trPr>
          <w:trHeight w:val="145"/>
        </w:trPr>
        <w:tc>
          <w:tcPr>
            <w:tcW w:w="3759" w:type="dxa"/>
            <w:tcBorders>
              <w:top w:val="nil"/>
              <w:left w:val="single" w:sz="4" w:space="0" w:color="auto"/>
              <w:bottom w:val="nil"/>
              <w:right w:val="single" w:sz="4" w:space="0" w:color="auto"/>
            </w:tcBorders>
            <w:hideMark/>
          </w:tcPr>
          <w:p w14:paraId="1C1BD27F"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Pradinio įvertinimo vidurkis</w:t>
            </w:r>
          </w:p>
        </w:tc>
        <w:tc>
          <w:tcPr>
            <w:tcW w:w="1636" w:type="dxa"/>
            <w:tcBorders>
              <w:top w:val="nil"/>
              <w:left w:val="single" w:sz="4" w:space="0" w:color="auto"/>
              <w:bottom w:val="nil"/>
              <w:right w:val="single" w:sz="4" w:space="0" w:color="auto"/>
            </w:tcBorders>
            <w:hideMark/>
          </w:tcPr>
          <w:p w14:paraId="72671173"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44,8</w:t>
            </w:r>
          </w:p>
        </w:tc>
        <w:tc>
          <w:tcPr>
            <w:tcW w:w="1546" w:type="dxa"/>
            <w:tcBorders>
              <w:top w:val="nil"/>
              <w:left w:val="single" w:sz="4" w:space="0" w:color="auto"/>
              <w:bottom w:val="nil"/>
              <w:right w:val="single" w:sz="4" w:space="0" w:color="auto"/>
            </w:tcBorders>
            <w:hideMark/>
          </w:tcPr>
          <w:p w14:paraId="77155545" w14:textId="77777777" w:rsidR="00D7788C" w:rsidRPr="00663D9C" w:rsidRDefault="00F6641C" w:rsidP="00911364">
            <w:pPr>
              <w:pStyle w:val="TableText10pt"/>
              <w:keepNext w:val="0"/>
              <w:widowControl w:val="0"/>
              <w:spacing w:before="0" w:after="0" w:line="276" w:lineRule="auto"/>
              <w:rPr>
                <w:sz w:val="22"/>
                <w:szCs w:val="22"/>
              </w:rPr>
            </w:pPr>
            <w:r w:rsidRPr="00663D9C">
              <w:rPr>
                <w:sz w:val="22"/>
                <w:szCs w:val="22"/>
              </w:rPr>
              <w:t>42,4</w:t>
            </w:r>
          </w:p>
        </w:tc>
        <w:tc>
          <w:tcPr>
            <w:tcW w:w="1399" w:type="dxa"/>
            <w:tcBorders>
              <w:top w:val="nil"/>
              <w:left w:val="single" w:sz="4" w:space="0" w:color="auto"/>
              <w:bottom w:val="nil"/>
              <w:right w:val="single" w:sz="4" w:space="0" w:color="auto"/>
            </w:tcBorders>
          </w:tcPr>
          <w:p w14:paraId="087538DF" w14:textId="77777777" w:rsidR="00D7788C" w:rsidRPr="00663D9C" w:rsidRDefault="00D7788C" w:rsidP="00911364">
            <w:pPr>
              <w:pStyle w:val="TableText10pt"/>
              <w:keepNext w:val="0"/>
              <w:widowControl w:val="0"/>
              <w:spacing w:before="0" w:after="0" w:line="276" w:lineRule="auto"/>
              <w:rPr>
                <w:sz w:val="22"/>
                <w:szCs w:val="22"/>
              </w:rPr>
            </w:pPr>
          </w:p>
        </w:tc>
      </w:tr>
      <w:tr w:rsidR="009611AC" w14:paraId="15E2DB21"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4B19DB0C"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 xml:space="preserve">Vidutinis pokytis 12-ą </w:t>
            </w:r>
            <w:proofErr w:type="spellStart"/>
            <w:r w:rsidRPr="00663D9C">
              <w:rPr>
                <w:b/>
                <w:sz w:val="22"/>
                <w:szCs w:val="22"/>
              </w:rPr>
              <w:t>savaitę</w:t>
            </w:r>
            <w:r w:rsidRPr="00663D9C">
              <w:rPr>
                <w:b/>
                <w:sz w:val="22"/>
                <w:szCs w:val="22"/>
                <w:vertAlign w:val="superscript"/>
              </w:rPr>
              <w:t>bc</w:t>
            </w:r>
            <w:proofErr w:type="spellEnd"/>
          </w:p>
        </w:tc>
        <w:tc>
          <w:tcPr>
            <w:tcW w:w="1636" w:type="dxa"/>
            <w:tcBorders>
              <w:top w:val="nil"/>
              <w:left w:val="single" w:sz="4" w:space="0" w:color="auto"/>
              <w:bottom w:val="single" w:sz="4" w:space="0" w:color="auto"/>
              <w:right w:val="single" w:sz="4" w:space="0" w:color="auto"/>
            </w:tcBorders>
            <w:hideMark/>
          </w:tcPr>
          <w:p w14:paraId="39F52876"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–16,8</w:t>
            </w:r>
          </w:p>
        </w:tc>
        <w:tc>
          <w:tcPr>
            <w:tcW w:w="1546" w:type="dxa"/>
            <w:tcBorders>
              <w:top w:val="nil"/>
              <w:left w:val="single" w:sz="4" w:space="0" w:color="auto"/>
              <w:bottom w:val="single" w:sz="4" w:space="0" w:color="auto"/>
              <w:right w:val="single" w:sz="4" w:space="0" w:color="auto"/>
            </w:tcBorders>
            <w:hideMark/>
          </w:tcPr>
          <w:p w14:paraId="0D1E0D30"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–2,5</w:t>
            </w:r>
          </w:p>
        </w:tc>
        <w:tc>
          <w:tcPr>
            <w:tcW w:w="1399" w:type="dxa"/>
            <w:tcBorders>
              <w:top w:val="nil"/>
              <w:left w:val="single" w:sz="4" w:space="0" w:color="auto"/>
              <w:bottom w:val="single" w:sz="4" w:space="0" w:color="auto"/>
              <w:right w:val="single" w:sz="4" w:space="0" w:color="auto"/>
            </w:tcBorders>
            <w:hideMark/>
          </w:tcPr>
          <w:p w14:paraId="54ECA781" w14:textId="77777777" w:rsidR="00D7788C" w:rsidRPr="00663D9C" w:rsidRDefault="00F6641C" w:rsidP="00911364">
            <w:pPr>
              <w:pStyle w:val="TableText10pt"/>
              <w:keepNext w:val="0"/>
              <w:widowControl w:val="0"/>
              <w:spacing w:before="0" w:after="0" w:line="276" w:lineRule="auto"/>
              <w:rPr>
                <w:b/>
                <w:sz w:val="22"/>
                <w:szCs w:val="22"/>
              </w:rPr>
            </w:pPr>
            <w:r w:rsidRPr="00663D9C">
              <w:rPr>
                <w:b/>
                <w:sz w:val="22"/>
                <w:szCs w:val="22"/>
              </w:rPr>
              <w:t>&lt; 0,001</w:t>
            </w:r>
          </w:p>
        </w:tc>
      </w:tr>
    </w:tbl>
    <w:p w14:paraId="3AFD3D9B" w14:textId="77777777" w:rsidR="00911364" w:rsidRPr="00663D9C" w:rsidRDefault="00911364" w:rsidP="00663D9C">
      <w:pPr>
        <w:rPr>
          <w:sz w:val="22"/>
          <w:szCs w:val="22"/>
        </w:rPr>
      </w:pPr>
    </w:p>
    <w:p w14:paraId="20313B20" w14:textId="77777777" w:rsidR="00D7788C" w:rsidRDefault="00D7788C" w:rsidP="00663D9C">
      <w:pPr>
        <w:rPr>
          <w:sz w:val="22"/>
          <w:szCs w:val="22"/>
        </w:rPr>
      </w:pPr>
    </w:p>
    <w:p w14:paraId="1BB60FF9" w14:textId="77777777" w:rsidR="00911364" w:rsidRDefault="00911364" w:rsidP="00663D9C">
      <w:pPr>
        <w:rPr>
          <w:sz w:val="22"/>
          <w:szCs w:val="22"/>
        </w:rPr>
      </w:pPr>
    </w:p>
    <w:p w14:paraId="328F72AA" w14:textId="77777777" w:rsidR="00911364" w:rsidRDefault="00911364" w:rsidP="00663D9C">
      <w:pPr>
        <w:rPr>
          <w:sz w:val="22"/>
          <w:szCs w:val="22"/>
        </w:rPr>
      </w:pPr>
    </w:p>
    <w:p w14:paraId="442EA7DE" w14:textId="77777777" w:rsidR="00911364" w:rsidRDefault="00911364" w:rsidP="00663D9C">
      <w:pPr>
        <w:rPr>
          <w:sz w:val="22"/>
          <w:szCs w:val="22"/>
        </w:rPr>
      </w:pPr>
    </w:p>
    <w:p w14:paraId="4CEACDC2" w14:textId="77777777" w:rsidR="00911364" w:rsidRDefault="00911364" w:rsidP="00663D9C">
      <w:pPr>
        <w:rPr>
          <w:sz w:val="22"/>
          <w:szCs w:val="22"/>
        </w:rPr>
      </w:pPr>
    </w:p>
    <w:p w14:paraId="66E46AB5" w14:textId="77777777" w:rsidR="00911364" w:rsidRDefault="00911364" w:rsidP="00663D9C">
      <w:pPr>
        <w:rPr>
          <w:sz w:val="22"/>
          <w:szCs w:val="22"/>
        </w:rPr>
      </w:pPr>
    </w:p>
    <w:p w14:paraId="63DE9CC9" w14:textId="77777777" w:rsidR="00911364" w:rsidRDefault="00911364" w:rsidP="00663D9C">
      <w:pPr>
        <w:rPr>
          <w:sz w:val="22"/>
          <w:szCs w:val="22"/>
        </w:rPr>
      </w:pPr>
    </w:p>
    <w:p w14:paraId="6E31AE99" w14:textId="77777777" w:rsidR="00911364" w:rsidRDefault="00911364" w:rsidP="00663D9C">
      <w:pPr>
        <w:rPr>
          <w:sz w:val="22"/>
          <w:szCs w:val="22"/>
        </w:rPr>
      </w:pPr>
    </w:p>
    <w:p w14:paraId="03040CC9" w14:textId="77777777" w:rsidR="00911364" w:rsidRDefault="00911364" w:rsidP="00663D9C">
      <w:pPr>
        <w:rPr>
          <w:sz w:val="22"/>
          <w:szCs w:val="22"/>
        </w:rPr>
      </w:pPr>
    </w:p>
    <w:p w14:paraId="4D6B2F65" w14:textId="77777777" w:rsidR="00911364" w:rsidRDefault="00911364" w:rsidP="00663D9C">
      <w:pPr>
        <w:rPr>
          <w:sz w:val="22"/>
          <w:szCs w:val="22"/>
        </w:rPr>
      </w:pPr>
    </w:p>
    <w:p w14:paraId="24060E43" w14:textId="77777777" w:rsidR="00911364" w:rsidRPr="00663D9C" w:rsidRDefault="00911364" w:rsidP="00663D9C">
      <w:pPr>
        <w:rPr>
          <w:sz w:val="22"/>
          <w:szCs w:val="22"/>
        </w:rPr>
      </w:pPr>
    </w:p>
    <w:p w14:paraId="175DDF48" w14:textId="77777777" w:rsidR="00D7788C" w:rsidRPr="007C30F5" w:rsidRDefault="00F6641C" w:rsidP="007852DD">
      <w:pPr>
        <w:pStyle w:val="Text"/>
        <w:rPr>
          <w:rFonts w:ascii="Times New Roman" w:hAnsi="Times New Roman" w:cs="Times New Roman"/>
          <w:lang w:val="lt-LT"/>
        </w:rPr>
      </w:pPr>
      <w:r w:rsidRPr="007C30F5">
        <w:rPr>
          <w:rFonts w:ascii="Times New Roman" w:hAnsi="Times New Roman" w:cs="Times New Roman"/>
          <w:lang w:val="lt-LT"/>
        </w:rPr>
        <w:t xml:space="preserve">* Pacientų, kuriems nebuvo šlapimo nelaikymo epizodų 12-ą savaitę, dalis sudarė 27,1 % </w:t>
      </w:r>
      <w:r w:rsidRPr="007C30F5">
        <w:rPr>
          <w:rFonts w:ascii="Times New Roman" w:hAnsi="Times New Roman" w:cs="Times New Roman"/>
          <w:caps/>
          <w:lang w:val="lt-LT"/>
        </w:rPr>
        <w:t>BOTOX</w:t>
      </w:r>
      <w:r w:rsidRPr="007C30F5">
        <w:rPr>
          <w:rFonts w:ascii="Times New Roman" w:hAnsi="Times New Roman" w:cs="Times New Roman"/>
          <w:lang w:val="lt-LT"/>
        </w:rPr>
        <w:t xml:space="preserve"> grupėje ir 8,4 % placebo grupėje. Dalis pacientų, pasiekusių bent 75 % ir 50 % šlapimo nelaikymo epizodų sumažėjimą nuo pradinio įvertinimo, </w:t>
      </w:r>
      <w:r w:rsidRPr="007C30F5">
        <w:rPr>
          <w:rFonts w:ascii="Times New Roman" w:hAnsi="Times New Roman" w:cs="Times New Roman"/>
          <w:caps/>
          <w:lang w:val="lt-LT"/>
        </w:rPr>
        <w:t>BOTOX</w:t>
      </w:r>
      <w:r w:rsidRPr="007C30F5">
        <w:rPr>
          <w:rFonts w:ascii="Times New Roman" w:hAnsi="Times New Roman" w:cs="Times New Roman"/>
          <w:lang w:val="lt-LT"/>
        </w:rPr>
        <w:t xml:space="preserve"> grupėje buvo 46,0 % ir 60,5 %, palyginti su atitinkamai 17,7 % ir 31,0 % placebo grupėje.</w:t>
      </w:r>
    </w:p>
    <w:p w14:paraId="074B96D1" w14:textId="77777777" w:rsidR="00D7788C" w:rsidRPr="007C30F5" w:rsidRDefault="00F6641C" w:rsidP="007852DD">
      <w:pPr>
        <w:pStyle w:val="Text"/>
        <w:rPr>
          <w:rFonts w:ascii="Times New Roman" w:hAnsi="Times New Roman" w:cs="Times New Roman"/>
          <w:lang w:val="lt-LT"/>
        </w:rPr>
      </w:pPr>
      <w:r w:rsidRPr="007C30F5">
        <w:rPr>
          <w:rFonts w:ascii="Times New Roman" w:hAnsi="Times New Roman" w:cs="Times New Roman"/>
          <w:vertAlign w:val="superscript"/>
          <w:lang w:val="lt-LT"/>
        </w:rPr>
        <w:t xml:space="preserve">a </w:t>
      </w:r>
      <w:r w:rsidRPr="007C30F5">
        <w:rPr>
          <w:rFonts w:ascii="Times New Roman" w:hAnsi="Times New Roman" w:cs="Times New Roman"/>
          <w:lang w:val="lt-LT"/>
        </w:rPr>
        <w:t>Bendros pirminės vertinamosios baigtys</w:t>
      </w:r>
    </w:p>
    <w:p w14:paraId="79E5723D" w14:textId="77777777" w:rsidR="00D7788C" w:rsidRPr="007C30F5" w:rsidRDefault="00F6641C" w:rsidP="007852DD">
      <w:pPr>
        <w:pStyle w:val="Text"/>
        <w:rPr>
          <w:rFonts w:ascii="Times New Roman" w:hAnsi="Times New Roman" w:cs="Times New Roman"/>
          <w:lang w:val="lt-LT"/>
        </w:rPr>
      </w:pPr>
      <w:r w:rsidRPr="007C30F5">
        <w:rPr>
          <w:rFonts w:ascii="Times New Roman" w:hAnsi="Times New Roman" w:cs="Times New Roman"/>
          <w:vertAlign w:val="superscript"/>
          <w:lang w:val="lt-LT"/>
        </w:rPr>
        <w:t xml:space="preserve">b </w:t>
      </w:r>
      <w:r w:rsidRPr="007C30F5">
        <w:rPr>
          <w:rFonts w:ascii="Times New Roman" w:hAnsi="Times New Roman" w:cs="Times New Roman"/>
          <w:lang w:val="lt-LT"/>
        </w:rPr>
        <w:t>Antrinės vertinamosios baigtys</w:t>
      </w:r>
      <w:r w:rsidRPr="007C30F5">
        <w:rPr>
          <w:rFonts w:ascii="Times New Roman" w:hAnsi="Times New Roman" w:cs="Times New Roman"/>
          <w:lang w:val="lt-LT"/>
        </w:rPr>
        <w:br/>
      </w:r>
      <w:r w:rsidRPr="007C30F5">
        <w:rPr>
          <w:rFonts w:ascii="Times New Roman" w:hAnsi="Times New Roman" w:cs="Times New Roman"/>
          <w:vertAlign w:val="superscript"/>
          <w:lang w:val="lt-LT"/>
        </w:rPr>
        <w:t xml:space="preserve">c </w:t>
      </w:r>
      <w:r w:rsidRPr="007C30F5">
        <w:rPr>
          <w:rFonts w:ascii="Times New Roman" w:hAnsi="Times New Roman" w:cs="Times New Roman"/>
          <w:lang w:val="lt-LT"/>
        </w:rPr>
        <w:t>Nustatytas minimaliai svarbus pokytis nuo pradinio įvertinimo buvo +10 taškų pagal I-QOL klausimyną ir –5 taškai pagal KHQ klausimyną</w:t>
      </w:r>
    </w:p>
    <w:p w14:paraId="725C95B4" w14:textId="77777777" w:rsidR="00D7788C" w:rsidRPr="007C30F5" w:rsidRDefault="00D7788C" w:rsidP="007852DD">
      <w:pPr>
        <w:pStyle w:val="Text"/>
        <w:rPr>
          <w:lang w:val="lt-LT"/>
        </w:rPr>
      </w:pPr>
    </w:p>
    <w:p w14:paraId="64E80ADB" w14:textId="77777777" w:rsidR="00D7788C" w:rsidRPr="00663D9C" w:rsidRDefault="00F6641C" w:rsidP="00663D9C">
      <w:pPr>
        <w:rPr>
          <w:sz w:val="22"/>
          <w:szCs w:val="22"/>
        </w:rPr>
      </w:pPr>
      <w:r w:rsidRPr="00663D9C">
        <w:rPr>
          <w:sz w:val="22"/>
          <w:szCs w:val="22"/>
        </w:rPr>
        <w:t xml:space="preserve">Vidutinė atsako trukmė po gydymo BOTOX, nustatyta remiantis pacientų prašymu </w:t>
      </w:r>
    </w:p>
    <w:p w14:paraId="34F56620" w14:textId="77777777" w:rsidR="00D7788C" w:rsidRPr="00663D9C" w:rsidRDefault="00F6641C" w:rsidP="00663D9C">
      <w:pPr>
        <w:rPr>
          <w:sz w:val="22"/>
          <w:szCs w:val="22"/>
        </w:rPr>
      </w:pPr>
      <w:r w:rsidRPr="00663D9C">
        <w:rPr>
          <w:sz w:val="22"/>
          <w:szCs w:val="22"/>
        </w:rPr>
        <w:t>pakartoti gydymą, buvo 166 dienos (~24 savaitės). Vidutinė atsako trukmė, remiantis duomenimis gautais iš pacientų prašiusių pakartoti gydymą, kai tyrimas buvo tęsiamas tik su BOTOX 100 vienetų (N = 438), buvo 212 dienų (~ 30 savaičių).</w:t>
      </w:r>
    </w:p>
    <w:p w14:paraId="455BA90D" w14:textId="77777777" w:rsidR="00D7788C" w:rsidRPr="00663D9C" w:rsidRDefault="00D7788C" w:rsidP="00663D9C">
      <w:pPr>
        <w:rPr>
          <w:sz w:val="22"/>
          <w:szCs w:val="22"/>
        </w:rPr>
      </w:pPr>
    </w:p>
    <w:p w14:paraId="68711FE0" w14:textId="77777777" w:rsidR="00D7788C" w:rsidRPr="00663D9C" w:rsidRDefault="00F6641C" w:rsidP="00663D9C">
      <w:pPr>
        <w:rPr>
          <w:sz w:val="22"/>
          <w:szCs w:val="22"/>
        </w:rPr>
      </w:pPr>
      <w:r w:rsidRPr="00663D9C">
        <w:rPr>
          <w:sz w:val="22"/>
          <w:szCs w:val="22"/>
        </w:rPr>
        <w:t xml:space="preserve">Nors šiuose dviejuose 3 fazės klinikiniuose tyrimuose tirtas tik ribotas &lt;40 metų pacientų (n = 88, 8,0 %), ne baltaodžių (n = 101, 9,1 %) ir vyrų (n = 135, 12,2 %) skaičius, šių pogrupių duomenys patvirtino teigiamą gydymo poveikį. Tarp vyrų tokių nepageidaujamų reiškinių kaip šlapimo susilaikymas, likęs šlapimo kiekis ir </w:t>
      </w:r>
      <w:proofErr w:type="spellStart"/>
      <w:r w:rsidRPr="00663D9C">
        <w:rPr>
          <w:sz w:val="22"/>
          <w:szCs w:val="22"/>
        </w:rPr>
        <w:t>poliakiurija</w:t>
      </w:r>
      <w:proofErr w:type="spellEnd"/>
      <w:r w:rsidRPr="00663D9C">
        <w:rPr>
          <w:sz w:val="22"/>
          <w:szCs w:val="22"/>
        </w:rPr>
        <w:t xml:space="preserve"> paplitimas buvo didesnis negu tarp moterų. Bendrų pirminių vertinamųjų baigčių rezultatai vyrams pateikti toliau.</w:t>
      </w:r>
    </w:p>
    <w:p w14:paraId="56E0D181" w14:textId="77777777" w:rsidR="00D7788C" w:rsidRPr="00663D9C" w:rsidRDefault="00D7788C" w:rsidP="00663D9C">
      <w:pPr>
        <w:rPr>
          <w:sz w:val="22"/>
          <w:szCs w:val="22"/>
        </w:rPr>
      </w:pPr>
    </w:p>
    <w:p w14:paraId="09D228BE" w14:textId="77777777" w:rsidR="00D7788C" w:rsidRPr="00663D9C" w:rsidRDefault="00F6641C" w:rsidP="00663D9C">
      <w:pPr>
        <w:pStyle w:val="Antrat"/>
        <w:spacing w:before="0" w:after="0"/>
        <w:ind w:left="0" w:firstLine="0"/>
        <w:rPr>
          <w:sz w:val="22"/>
          <w:szCs w:val="22"/>
          <w:u w:val="single"/>
        </w:rPr>
      </w:pPr>
      <w:r w:rsidRPr="00663D9C">
        <w:rPr>
          <w:sz w:val="22"/>
          <w:szCs w:val="22"/>
          <w:u w:val="single"/>
        </w:rPr>
        <w:t xml:space="preserve">Bendros pirminės veiksmingumo vertinamosios baigtys per pradinį įvertinimą ir pokytis nuo pradinio įvertinimo pacientams vyrams (jungtiniuose pagrindiniuose tyrimuose): </w:t>
      </w:r>
    </w:p>
    <w:p w14:paraId="5E71C38F" w14:textId="77777777" w:rsidR="00D7788C" w:rsidRPr="00663D9C" w:rsidRDefault="00D7788C" w:rsidP="00663D9C"/>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7"/>
        <w:gridCol w:w="1637"/>
        <w:gridCol w:w="1546"/>
        <w:gridCol w:w="1400"/>
      </w:tblGrid>
      <w:tr w:rsidR="009611AC" w14:paraId="1B2F52F0" w14:textId="77777777" w:rsidTr="00FF6D4D">
        <w:trPr>
          <w:trHeight w:val="145"/>
        </w:trPr>
        <w:tc>
          <w:tcPr>
            <w:tcW w:w="3823" w:type="dxa"/>
            <w:tcBorders>
              <w:top w:val="single" w:sz="4" w:space="0" w:color="auto"/>
              <w:left w:val="single" w:sz="4" w:space="0" w:color="auto"/>
              <w:bottom w:val="single" w:sz="4" w:space="0" w:color="auto"/>
              <w:right w:val="single" w:sz="4" w:space="0" w:color="auto"/>
            </w:tcBorders>
            <w:vAlign w:val="bottom"/>
          </w:tcPr>
          <w:p w14:paraId="4D682A2D" w14:textId="77777777" w:rsidR="00D7788C" w:rsidRPr="00663D9C" w:rsidRDefault="00D7788C" w:rsidP="00663D9C">
            <w:pPr>
              <w:pStyle w:val="TableText10pt"/>
              <w:spacing w:before="0" w:after="0" w:line="276" w:lineRule="auto"/>
              <w:rPr>
                <w:b/>
                <w:sz w:val="22"/>
                <w:szCs w:val="22"/>
              </w:rPr>
            </w:pPr>
          </w:p>
          <w:p w14:paraId="3026E966" w14:textId="77777777" w:rsidR="00D7788C" w:rsidRPr="00663D9C" w:rsidRDefault="00D7788C" w:rsidP="00663D9C">
            <w:pPr>
              <w:pStyle w:val="TableText10pt"/>
              <w:spacing w:before="0" w:after="0" w:line="276" w:lineRule="auto"/>
              <w:rPr>
                <w:b/>
                <w:sz w:val="22"/>
                <w:szCs w:val="22"/>
              </w:rPr>
            </w:pPr>
          </w:p>
        </w:tc>
        <w:tc>
          <w:tcPr>
            <w:tcW w:w="1646" w:type="dxa"/>
            <w:tcBorders>
              <w:top w:val="single" w:sz="4" w:space="0" w:color="auto"/>
              <w:left w:val="single" w:sz="4" w:space="0" w:color="auto"/>
              <w:bottom w:val="single" w:sz="4" w:space="0" w:color="auto"/>
              <w:right w:val="single" w:sz="4" w:space="0" w:color="auto"/>
            </w:tcBorders>
            <w:hideMark/>
          </w:tcPr>
          <w:p w14:paraId="5FD4BADB" w14:textId="77777777" w:rsidR="00D7788C" w:rsidRPr="00663D9C" w:rsidRDefault="00F6641C" w:rsidP="00663D9C">
            <w:pPr>
              <w:pStyle w:val="TableText10pt"/>
              <w:spacing w:before="0" w:after="0" w:line="276" w:lineRule="auto"/>
              <w:rPr>
                <w:b/>
                <w:sz w:val="22"/>
                <w:szCs w:val="22"/>
                <w:vertAlign w:val="superscript"/>
              </w:rPr>
            </w:pPr>
            <w:r w:rsidRPr="00663D9C">
              <w:rPr>
                <w:b/>
                <w:caps/>
                <w:sz w:val="22"/>
                <w:szCs w:val="22"/>
              </w:rPr>
              <w:t>Botox</w:t>
            </w:r>
          </w:p>
          <w:p w14:paraId="7F11445D" w14:textId="77777777" w:rsidR="00D7788C" w:rsidRPr="00663D9C" w:rsidRDefault="00F6641C" w:rsidP="00663D9C">
            <w:pPr>
              <w:pStyle w:val="TableText10pt"/>
              <w:spacing w:before="0" w:after="0" w:line="276" w:lineRule="auto"/>
              <w:rPr>
                <w:b/>
                <w:sz w:val="22"/>
                <w:szCs w:val="22"/>
              </w:rPr>
            </w:pPr>
            <w:r w:rsidRPr="00663D9C">
              <w:rPr>
                <w:b/>
                <w:sz w:val="22"/>
                <w:szCs w:val="22"/>
              </w:rPr>
              <w:t>100 vienetų</w:t>
            </w:r>
          </w:p>
          <w:p w14:paraId="547897B3"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(N = 61)</w:t>
            </w:r>
          </w:p>
        </w:tc>
        <w:tc>
          <w:tcPr>
            <w:tcW w:w="1559" w:type="dxa"/>
            <w:tcBorders>
              <w:top w:val="single" w:sz="4" w:space="0" w:color="auto"/>
              <w:left w:val="single" w:sz="4" w:space="0" w:color="auto"/>
              <w:bottom w:val="single" w:sz="4" w:space="0" w:color="auto"/>
              <w:right w:val="single" w:sz="4" w:space="0" w:color="auto"/>
            </w:tcBorders>
            <w:hideMark/>
          </w:tcPr>
          <w:p w14:paraId="316087DE" w14:textId="77777777" w:rsidR="00D7788C" w:rsidRPr="00663D9C" w:rsidRDefault="00F6641C" w:rsidP="00663D9C">
            <w:pPr>
              <w:pStyle w:val="TableText10pt"/>
              <w:spacing w:before="0" w:after="0" w:line="276" w:lineRule="auto"/>
              <w:rPr>
                <w:b/>
                <w:sz w:val="22"/>
                <w:szCs w:val="22"/>
              </w:rPr>
            </w:pPr>
            <w:r w:rsidRPr="00663D9C">
              <w:rPr>
                <w:b/>
                <w:sz w:val="22"/>
                <w:szCs w:val="22"/>
              </w:rPr>
              <w:t xml:space="preserve">Placebas </w:t>
            </w:r>
          </w:p>
          <w:p w14:paraId="5F492152" w14:textId="77777777" w:rsidR="00D7788C" w:rsidRPr="00663D9C" w:rsidRDefault="00F6641C" w:rsidP="00663D9C">
            <w:pPr>
              <w:pStyle w:val="TableText10pt"/>
              <w:spacing w:before="0" w:after="0" w:line="276" w:lineRule="auto"/>
              <w:rPr>
                <w:b/>
                <w:sz w:val="22"/>
                <w:szCs w:val="22"/>
              </w:rPr>
            </w:pPr>
            <w:r w:rsidRPr="00663D9C">
              <w:rPr>
                <w:b/>
                <w:sz w:val="22"/>
                <w:szCs w:val="22"/>
              </w:rPr>
              <w:t>(N = 74)</w:t>
            </w:r>
          </w:p>
        </w:tc>
        <w:tc>
          <w:tcPr>
            <w:tcW w:w="1418" w:type="dxa"/>
            <w:tcBorders>
              <w:top w:val="single" w:sz="4" w:space="0" w:color="auto"/>
              <w:left w:val="single" w:sz="4" w:space="0" w:color="auto"/>
              <w:bottom w:val="single" w:sz="4" w:space="0" w:color="auto"/>
              <w:right w:val="single" w:sz="4" w:space="0" w:color="auto"/>
            </w:tcBorders>
            <w:hideMark/>
          </w:tcPr>
          <w:p w14:paraId="1390202E" w14:textId="77777777" w:rsidR="00D7788C" w:rsidRPr="00663D9C" w:rsidRDefault="00F6641C" w:rsidP="00663D9C">
            <w:pPr>
              <w:pStyle w:val="TableText10pt"/>
              <w:spacing w:before="0" w:after="0" w:line="276" w:lineRule="auto"/>
              <w:rPr>
                <w:b/>
                <w:sz w:val="22"/>
                <w:szCs w:val="22"/>
              </w:rPr>
            </w:pPr>
            <w:r w:rsidRPr="00663D9C">
              <w:rPr>
                <w:b/>
                <w:sz w:val="22"/>
                <w:szCs w:val="22"/>
              </w:rPr>
              <w:t>p-vertė</w:t>
            </w:r>
            <w:r w:rsidRPr="00663D9C">
              <w:rPr>
                <w:sz w:val="22"/>
              </w:rPr>
              <w:br/>
            </w:r>
          </w:p>
        </w:tc>
      </w:tr>
      <w:tr w:rsidR="009611AC" w14:paraId="0E4AC33B" w14:textId="77777777" w:rsidTr="007C30F5">
        <w:trPr>
          <w:trHeight w:val="145"/>
        </w:trPr>
        <w:tc>
          <w:tcPr>
            <w:tcW w:w="3823" w:type="dxa"/>
            <w:tcBorders>
              <w:top w:val="single" w:sz="4" w:space="0" w:color="auto"/>
              <w:left w:val="single" w:sz="4" w:space="0" w:color="auto"/>
              <w:bottom w:val="nil"/>
              <w:right w:val="single" w:sz="4" w:space="0" w:color="auto"/>
            </w:tcBorders>
            <w:hideMark/>
          </w:tcPr>
          <w:p w14:paraId="018D8CF2"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Kasdienis šlapimo nelaikymo epizodų dažnis</w:t>
            </w:r>
          </w:p>
        </w:tc>
        <w:tc>
          <w:tcPr>
            <w:tcW w:w="1646" w:type="dxa"/>
            <w:tcBorders>
              <w:top w:val="single" w:sz="4" w:space="0" w:color="auto"/>
              <w:left w:val="single" w:sz="4" w:space="0" w:color="auto"/>
              <w:bottom w:val="nil"/>
              <w:right w:val="single" w:sz="4" w:space="0" w:color="auto"/>
            </w:tcBorders>
            <w:vAlign w:val="center"/>
          </w:tcPr>
          <w:p w14:paraId="2E64C588" w14:textId="77777777" w:rsidR="00D7788C" w:rsidRPr="00663D9C" w:rsidRDefault="00D7788C" w:rsidP="007C30F5">
            <w:pPr>
              <w:pStyle w:val="TableText10pt"/>
              <w:spacing w:before="0" w:after="0" w:line="276" w:lineRule="auto"/>
              <w:jc w:val="center"/>
              <w:rPr>
                <w:sz w:val="22"/>
                <w:szCs w:val="22"/>
              </w:rPr>
            </w:pPr>
          </w:p>
        </w:tc>
        <w:tc>
          <w:tcPr>
            <w:tcW w:w="1559" w:type="dxa"/>
            <w:tcBorders>
              <w:top w:val="single" w:sz="4" w:space="0" w:color="auto"/>
              <w:left w:val="single" w:sz="4" w:space="0" w:color="auto"/>
              <w:bottom w:val="nil"/>
              <w:right w:val="single" w:sz="4" w:space="0" w:color="auto"/>
            </w:tcBorders>
            <w:vAlign w:val="center"/>
          </w:tcPr>
          <w:p w14:paraId="6AFAACED" w14:textId="77777777" w:rsidR="00D7788C" w:rsidRPr="00663D9C" w:rsidRDefault="00D7788C" w:rsidP="007C30F5">
            <w:pPr>
              <w:pStyle w:val="TableText10pt"/>
              <w:spacing w:before="0" w:after="0" w:line="276" w:lineRule="auto"/>
              <w:jc w:val="center"/>
              <w:rPr>
                <w:sz w:val="22"/>
                <w:szCs w:val="22"/>
              </w:rPr>
            </w:pPr>
          </w:p>
        </w:tc>
        <w:tc>
          <w:tcPr>
            <w:tcW w:w="1418" w:type="dxa"/>
            <w:tcBorders>
              <w:top w:val="single" w:sz="4" w:space="0" w:color="auto"/>
              <w:left w:val="single" w:sz="4" w:space="0" w:color="auto"/>
              <w:bottom w:val="nil"/>
              <w:right w:val="single" w:sz="4" w:space="0" w:color="auto"/>
            </w:tcBorders>
            <w:vAlign w:val="center"/>
          </w:tcPr>
          <w:p w14:paraId="2DC8E01F" w14:textId="77777777" w:rsidR="00D7788C" w:rsidRPr="00663D9C" w:rsidRDefault="00D7788C" w:rsidP="007C30F5">
            <w:pPr>
              <w:pStyle w:val="TableText10pt"/>
              <w:spacing w:before="0" w:after="0" w:line="276" w:lineRule="auto"/>
              <w:jc w:val="center"/>
              <w:rPr>
                <w:sz w:val="22"/>
                <w:szCs w:val="22"/>
              </w:rPr>
            </w:pPr>
          </w:p>
        </w:tc>
      </w:tr>
      <w:tr w:rsidR="009611AC" w14:paraId="1D965EF5" w14:textId="77777777" w:rsidTr="007C30F5">
        <w:trPr>
          <w:trHeight w:val="145"/>
        </w:trPr>
        <w:tc>
          <w:tcPr>
            <w:tcW w:w="3823" w:type="dxa"/>
            <w:tcBorders>
              <w:top w:val="nil"/>
              <w:left w:val="single" w:sz="4" w:space="0" w:color="auto"/>
              <w:bottom w:val="nil"/>
              <w:right w:val="single" w:sz="4" w:space="0" w:color="auto"/>
            </w:tcBorders>
            <w:hideMark/>
          </w:tcPr>
          <w:p w14:paraId="65306A39" w14:textId="77777777" w:rsidR="00D7788C" w:rsidRPr="00663D9C" w:rsidRDefault="00F6641C" w:rsidP="00663D9C">
            <w:pPr>
              <w:pStyle w:val="TableText10pt"/>
              <w:spacing w:before="0" w:after="0" w:line="276" w:lineRule="auto"/>
              <w:rPr>
                <w:sz w:val="22"/>
                <w:szCs w:val="22"/>
              </w:rPr>
            </w:pPr>
            <w:r w:rsidRPr="00663D9C">
              <w:rPr>
                <w:sz w:val="22"/>
                <w:szCs w:val="22"/>
              </w:rPr>
              <w:t>Pradinio įvertinimo vidurkis</w:t>
            </w:r>
          </w:p>
        </w:tc>
        <w:tc>
          <w:tcPr>
            <w:tcW w:w="1646" w:type="dxa"/>
            <w:tcBorders>
              <w:top w:val="nil"/>
              <w:left w:val="single" w:sz="4" w:space="0" w:color="auto"/>
              <w:bottom w:val="nil"/>
              <w:right w:val="single" w:sz="4" w:space="0" w:color="auto"/>
            </w:tcBorders>
            <w:vAlign w:val="center"/>
            <w:hideMark/>
          </w:tcPr>
          <w:p w14:paraId="0D680AF7" w14:textId="77777777" w:rsidR="00D7788C" w:rsidRPr="00663D9C" w:rsidRDefault="00F6641C" w:rsidP="007C30F5">
            <w:pPr>
              <w:pStyle w:val="TableText10pt"/>
              <w:spacing w:before="0" w:after="0" w:line="276" w:lineRule="auto"/>
              <w:jc w:val="center"/>
              <w:rPr>
                <w:sz w:val="22"/>
                <w:szCs w:val="22"/>
              </w:rPr>
            </w:pPr>
            <w:r w:rsidRPr="00663D9C">
              <w:rPr>
                <w:sz w:val="22"/>
                <w:szCs w:val="22"/>
              </w:rPr>
              <w:t>5,61</w:t>
            </w:r>
          </w:p>
        </w:tc>
        <w:tc>
          <w:tcPr>
            <w:tcW w:w="1559" w:type="dxa"/>
            <w:tcBorders>
              <w:top w:val="nil"/>
              <w:left w:val="single" w:sz="4" w:space="0" w:color="auto"/>
              <w:bottom w:val="nil"/>
              <w:right w:val="single" w:sz="4" w:space="0" w:color="auto"/>
            </w:tcBorders>
            <w:vAlign w:val="center"/>
            <w:hideMark/>
          </w:tcPr>
          <w:p w14:paraId="6B795BAD" w14:textId="77777777" w:rsidR="00D7788C" w:rsidRPr="00663D9C" w:rsidRDefault="00F6641C" w:rsidP="007C30F5">
            <w:pPr>
              <w:pStyle w:val="TableText10pt"/>
              <w:spacing w:before="0" w:after="0" w:line="276" w:lineRule="auto"/>
              <w:jc w:val="center"/>
              <w:rPr>
                <w:sz w:val="22"/>
                <w:szCs w:val="22"/>
              </w:rPr>
            </w:pPr>
            <w:r w:rsidRPr="00663D9C">
              <w:rPr>
                <w:sz w:val="22"/>
                <w:szCs w:val="22"/>
              </w:rPr>
              <w:t>4,33</w:t>
            </w:r>
          </w:p>
        </w:tc>
        <w:tc>
          <w:tcPr>
            <w:tcW w:w="1418" w:type="dxa"/>
            <w:tcBorders>
              <w:top w:val="nil"/>
              <w:left w:val="single" w:sz="4" w:space="0" w:color="auto"/>
              <w:bottom w:val="nil"/>
              <w:right w:val="single" w:sz="4" w:space="0" w:color="auto"/>
            </w:tcBorders>
            <w:vAlign w:val="center"/>
          </w:tcPr>
          <w:p w14:paraId="29BEF3A9" w14:textId="77777777" w:rsidR="00D7788C" w:rsidRPr="00663D9C" w:rsidRDefault="00D7788C" w:rsidP="007C30F5">
            <w:pPr>
              <w:pStyle w:val="TableText10pt"/>
              <w:spacing w:before="0" w:after="0" w:line="276" w:lineRule="auto"/>
              <w:jc w:val="center"/>
              <w:rPr>
                <w:sz w:val="22"/>
                <w:szCs w:val="22"/>
              </w:rPr>
            </w:pPr>
          </w:p>
        </w:tc>
      </w:tr>
      <w:tr w:rsidR="009611AC" w14:paraId="2A576720" w14:textId="77777777" w:rsidTr="007C30F5">
        <w:trPr>
          <w:trHeight w:val="145"/>
        </w:trPr>
        <w:tc>
          <w:tcPr>
            <w:tcW w:w="3823" w:type="dxa"/>
            <w:tcBorders>
              <w:top w:val="nil"/>
              <w:left w:val="single" w:sz="4" w:space="0" w:color="auto"/>
              <w:bottom w:val="single" w:sz="4" w:space="0" w:color="auto"/>
              <w:right w:val="single" w:sz="4" w:space="0" w:color="auto"/>
            </w:tcBorders>
            <w:hideMark/>
          </w:tcPr>
          <w:p w14:paraId="2CC59833" w14:textId="77777777" w:rsidR="00D7788C" w:rsidRPr="00663D9C" w:rsidRDefault="00F6641C" w:rsidP="00663D9C">
            <w:pPr>
              <w:pStyle w:val="TableText10pt"/>
              <w:spacing w:before="0" w:after="0" w:line="276" w:lineRule="auto"/>
              <w:rPr>
                <w:sz w:val="22"/>
                <w:szCs w:val="22"/>
              </w:rPr>
            </w:pPr>
            <w:r w:rsidRPr="00663D9C">
              <w:rPr>
                <w:sz w:val="22"/>
                <w:szCs w:val="22"/>
              </w:rPr>
              <w:t>Vidutinis pokytis 12-ą savaitę</w:t>
            </w:r>
          </w:p>
        </w:tc>
        <w:tc>
          <w:tcPr>
            <w:tcW w:w="1646" w:type="dxa"/>
            <w:tcBorders>
              <w:top w:val="nil"/>
              <w:left w:val="single" w:sz="4" w:space="0" w:color="auto"/>
              <w:bottom w:val="single" w:sz="4" w:space="0" w:color="auto"/>
              <w:right w:val="single" w:sz="4" w:space="0" w:color="auto"/>
            </w:tcBorders>
            <w:vAlign w:val="center"/>
            <w:hideMark/>
          </w:tcPr>
          <w:p w14:paraId="336CA309" w14:textId="77777777" w:rsidR="00D7788C" w:rsidRPr="00663D9C" w:rsidRDefault="00F6641C" w:rsidP="007C30F5">
            <w:pPr>
              <w:pStyle w:val="TableText10pt"/>
              <w:spacing w:before="0" w:after="0" w:line="276" w:lineRule="auto"/>
              <w:jc w:val="center"/>
              <w:rPr>
                <w:sz w:val="22"/>
                <w:szCs w:val="22"/>
              </w:rPr>
            </w:pPr>
            <w:r w:rsidRPr="00663D9C">
              <w:rPr>
                <w:sz w:val="22"/>
                <w:szCs w:val="22"/>
              </w:rPr>
              <w:t>–1,86</w:t>
            </w:r>
          </w:p>
        </w:tc>
        <w:tc>
          <w:tcPr>
            <w:tcW w:w="1559" w:type="dxa"/>
            <w:tcBorders>
              <w:top w:val="nil"/>
              <w:left w:val="single" w:sz="4" w:space="0" w:color="auto"/>
              <w:bottom w:val="single" w:sz="4" w:space="0" w:color="auto"/>
              <w:right w:val="single" w:sz="4" w:space="0" w:color="auto"/>
            </w:tcBorders>
            <w:vAlign w:val="center"/>
            <w:hideMark/>
          </w:tcPr>
          <w:p w14:paraId="69B7672F" w14:textId="77777777" w:rsidR="00D7788C" w:rsidRPr="00663D9C" w:rsidRDefault="00F6641C" w:rsidP="007C30F5">
            <w:pPr>
              <w:pStyle w:val="TableText10pt"/>
              <w:spacing w:before="0" w:after="0" w:line="276" w:lineRule="auto"/>
              <w:jc w:val="center"/>
              <w:rPr>
                <w:sz w:val="22"/>
                <w:szCs w:val="22"/>
              </w:rPr>
            </w:pPr>
            <w:r w:rsidRPr="00663D9C">
              <w:rPr>
                <w:sz w:val="22"/>
                <w:szCs w:val="22"/>
              </w:rPr>
              <w:t>–1,23</w:t>
            </w:r>
          </w:p>
        </w:tc>
        <w:tc>
          <w:tcPr>
            <w:tcW w:w="1418" w:type="dxa"/>
            <w:tcBorders>
              <w:top w:val="nil"/>
              <w:left w:val="single" w:sz="4" w:space="0" w:color="auto"/>
              <w:bottom w:val="single" w:sz="4" w:space="0" w:color="auto"/>
              <w:right w:val="single" w:sz="4" w:space="0" w:color="auto"/>
            </w:tcBorders>
            <w:vAlign w:val="center"/>
            <w:hideMark/>
          </w:tcPr>
          <w:p w14:paraId="3BFE6AE3" w14:textId="77777777" w:rsidR="00D7788C" w:rsidRPr="00663D9C" w:rsidRDefault="00F6641C" w:rsidP="007C30F5">
            <w:pPr>
              <w:pStyle w:val="TableText10pt"/>
              <w:spacing w:before="0" w:after="0" w:line="276" w:lineRule="auto"/>
              <w:jc w:val="center"/>
              <w:rPr>
                <w:sz w:val="22"/>
                <w:szCs w:val="22"/>
              </w:rPr>
            </w:pPr>
            <w:r w:rsidRPr="00663D9C">
              <w:rPr>
                <w:sz w:val="22"/>
                <w:szCs w:val="22"/>
              </w:rPr>
              <w:t>0,612</w:t>
            </w:r>
          </w:p>
        </w:tc>
      </w:tr>
      <w:tr w:rsidR="009611AC" w14:paraId="3A572DB4" w14:textId="77777777" w:rsidTr="007C30F5">
        <w:trPr>
          <w:trHeight w:val="145"/>
        </w:trPr>
        <w:tc>
          <w:tcPr>
            <w:tcW w:w="3823" w:type="dxa"/>
            <w:tcBorders>
              <w:top w:val="single" w:sz="4" w:space="0" w:color="auto"/>
              <w:left w:val="single" w:sz="4" w:space="0" w:color="auto"/>
              <w:bottom w:val="nil"/>
              <w:right w:val="single" w:sz="4" w:space="0" w:color="auto"/>
            </w:tcBorders>
            <w:hideMark/>
          </w:tcPr>
          <w:p w14:paraId="761BF63C" w14:textId="77777777" w:rsidR="00D7788C" w:rsidRPr="00663D9C" w:rsidRDefault="00F6641C" w:rsidP="00663D9C">
            <w:pPr>
              <w:pStyle w:val="TableText10pt"/>
              <w:spacing w:before="0" w:after="0" w:line="276" w:lineRule="auto"/>
              <w:rPr>
                <w:b/>
                <w:sz w:val="22"/>
                <w:szCs w:val="22"/>
                <w:vertAlign w:val="superscript"/>
              </w:rPr>
            </w:pPr>
            <w:r w:rsidRPr="00663D9C">
              <w:rPr>
                <w:b/>
                <w:sz w:val="22"/>
                <w:szCs w:val="22"/>
              </w:rPr>
              <w:t>Dalis, kuriems pasireiškė atsakas į gydymą, nustatyta naudojant gydymo naudos skalę (%)</w:t>
            </w:r>
          </w:p>
        </w:tc>
        <w:tc>
          <w:tcPr>
            <w:tcW w:w="1646" w:type="dxa"/>
            <w:tcBorders>
              <w:top w:val="single" w:sz="4" w:space="0" w:color="auto"/>
              <w:left w:val="single" w:sz="4" w:space="0" w:color="auto"/>
              <w:bottom w:val="nil"/>
              <w:right w:val="single" w:sz="4" w:space="0" w:color="auto"/>
            </w:tcBorders>
            <w:vAlign w:val="center"/>
          </w:tcPr>
          <w:p w14:paraId="29C2642B" w14:textId="77777777" w:rsidR="00D7788C" w:rsidRPr="00663D9C" w:rsidRDefault="00D7788C" w:rsidP="007C30F5">
            <w:pPr>
              <w:pStyle w:val="TableText10pt"/>
              <w:spacing w:before="0" w:after="0" w:line="276" w:lineRule="auto"/>
              <w:jc w:val="center"/>
              <w:rPr>
                <w:sz w:val="22"/>
                <w:szCs w:val="22"/>
              </w:rPr>
            </w:pPr>
          </w:p>
        </w:tc>
        <w:tc>
          <w:tcPr>
            <w:tcW w:w="1559" w:type="dxa"/>
            <w:tcBorders>
              <w:top w:val="single" w:sz="4" w:space="0" w:color="auto"/>
              <w:left w:val="single" w:sz="4" w:space="0" w:color="auto"/>
              <w:bottom w:val="nil"/>
              <w:right w:val="single" w:sz="4" w:space="0" w:color="auto"/>
            </w:tcBorders>
            <w:vAlign w:val="center"/>
          </w:tcPr>
          <w:p w14:paraId="21898F94" w14:textId="77777777" w:rsidR="00D7788C" w:rsidRPr="00663D9C" w:rsidRDefault="00D7788C" w:rsidP="007C30F5">
            <w:pPr>
              <w:pStyle w:val="TableText10pt"/>
              <w:spacing w:before="0" w:after="0" w:line="276" w:lineRule="auto"/>
              <w:jc w:val="center"/>
              <w:rPr>
                <w:sz w:val="22"/>
                <w:szCs w:val="22"/>
              </w:rPr>
            </w:pPr>
          </w:p>
        </w:tc>
        <w:tc>
          <w:tcPr>
            <w:tcW w:w="1418" w:type="dxa"/>
            <w:tcBorders>
              <w:top w:val="single" w:sz="4" w:space="0" w:color="auto"/>
              <w:left w:val="single" w:sz="4" w:space="0" w:color="auto"/>
              <w:bottom w:val="nil"/>
              <w:right w:val="single" w:sz="4" w:space="0" w:color="auto"/>
            </w:tcBorders>
            <w:vAlign w:val="center"/>
          </w:tcPr>
          <w:p w14:paraId="3555DEF5" w14:textId="77777777" w:rsidR="00D7788C" w:rsidRPr="00663D9C" w:rsidRDefault="00D7788C" w:rsidP="007C30F5">
            <w:pPr>
              <w:pStyle w:val="TableText10pt"/>
              <w:spacing w:before="0" w:after="0" w:line="276" w:lineRule="auto"/>
              <w:jc w:val="center"/>
              <w:rPr>
                <w:sz w:val="22"/>
                <w:szCs w:val="22"/>
              </w:rPr>
            </w:pPr>
          </w:p>
        </w:tc>
      </w:tr>
      <w:tr w:rsidR="009611AC" w14:paraId="0A747864" w14:textId="77777777" w:rsidTr="007C30F5">
        <w:trPr>
          <w:trHeight w:val="145"/>
        </w:trPr>
        <w:tc>
          <w:tcPr>
            <w:tcW w:w="3823" w:type="dxa"/>
            <w:tcBorders>
              <w:top w:val="nil"/>
              <w:left w:val="single" w:sz="4" w:space="0" w:color="auto"/>
              <w:bottom w:val="single" w:sz="4" w:space="0" w:color="auto"/>
              <w:right w:val="single" w:sz="4" w:space="0" w:color="auto"/>
            </w:tcBorders>
            <w:hideMark/>
          </w:tcPr>
          <w:p w14:paraId="3D811DEB" w14:textId="77777777" w:rsidR="00D7788C" w:rsidRPr="00663D9C" w:rsidRDefault="00F6641C" w:rsidP="00663D9C">
            <w:pPr>
              <w:pStyle w:val="TableText10pt"/>
              <w:spacing w:before="0" w:after="0" w:line="276" w:lineRule="auto"/>
              <w:rPr>
                <w:sz w:val="22"/>
                <w:szCs w:val="22"/>
              </w:rPr>
            </w:pPr>
            <w:r w:rsidRPr="00663D9C">
              <w:rPr>
                <w:sz w:val="22"/>
                <w:szCs w:val="22"/>
              </w:rPr>
              <w:t>12 savaitė</w:t>
            </w:r>
          </w:p>
        </w:tc>
        <w:tc>
          <w:tcPr>
            <w:tcW w:w="1646" w:type="dxa"/>
            <w:tcBorders>
              <w:top w:val="nil"/>
              <w:left w:val="single" w:sz="4" w:space="0" w:color="auto"/>
              <w:bottom w:val="single" w:sz="4" w:space="0" w:color="auto"/>
              <w:right w:val="single" w:sz="4" w:space="0" w:color="auto"/>
            </w:tcBorders>
            <w:vAlign w:val="center"/>
            <w:hideMark/>
          </w:tcPr>
          <w:p w14:paraId="1D659DCF" w14:textId="77777777" w:rsidR="00D7788C" w:rsidRPr="00663D9C" w:rsidRDefault="00F6641C" w:rsidP="007C30F5">
            <w:pPr>
              <w:pStyle w:val="TableText10pt"/>
              <w:spacing w:before="0" w:after="0" w:line="276" w:lineRule="auto"/>
              <w:jc w:val="center"/>
              <w:rPr>
                <w:sz w:val="22"/>
                <w:szCs w:val="22"/>
              </w:rPr>
            </w:pPr>
            <w:r w:rsidRPr="00663D9C">
              <w:rPr>
                <w:sz w:val="22"/>
                <w:szCs w:val="22"/>
              </w:rPr>
              <w:t>40,7</w:t>
            </w:r>
          </w:p>
        </w:tc>
        <w:tc>
          <w:tcPr>
            <w:tcW w:w="1559" w:type="dxa"/>
            <w:tcBorders>
              <w:top w:val="nil"/>
              <w:left w:val="single" w:sz="4" w:space="0" w:color="auto"/>
              <w:bottom w:val="single" w:sz="4" w:space="0" w:color="auto"/>
              <w:right w:val="single" w:sz="4" w:space="0" w:color="auto"/>
            </w:tcBorders>
            <w:vAlign w:val="center"/>
            <w:hideMark/>
          </w:tcPr>
          <w:p w14:paraId="5E63D514" w14:textId="77777777" w:rsidR="00D7788C" w:rsidRPr="00663D9C" w:rsidRDefault="00F6641C" w:rsidP="007C30F5">
            <w:pPr>
              <w:pStyle w:val="TableText10pt"/>
              <w:spacing w:before="0" w:after="0" w:line="276" w:lineRule="auto"/>
              <w:jc w:val="center"/>
              <w:rPr>
                <w:sz w:val="22"/>
                <w:szCs w:val="22"/>
              </w:rPr>
            </w:pPr>
            <w:r w:rsidRPr="00663D9C">
              <w:rPr>
                <w:sz w:val="22"/>
                <w:szCs w:val="22"/>
              </w:rPr>
              <w:t>25,4</w:t>
            </w:r>
          </w:p>
        </w:tc>
        <w:tc>
          <w:tcPr>
            <w:tcW w:w="1418" w:type="dxa"/>
            <w:tcBorders>
              <w:top w:val="nil"/>
              <w:left w:val="single" w:sz="4" w:space="0" w:color="auto"/>
              <w:bottom w:val="single" w:sz="4" w:space="0" w:color="auto"/>
              <w:right w:val="single" w:sz="4" w:space="0" w:color="auto"/>
            </w:tcBorders>
            <w:vAlign w:val="center"/>
            <w:hideMark/>
          </w:tcPr>
          <w:p w14:paraId="36F25A06" w14:textId="77777777" w:rsidR="00D7788C" w:rsidRPr="00663D9C" w:rsidRDefault="00F6641C" w:rsidP="007C30F5">
            <w:pPr>
              <w:pStyle w:val="TableText10pt"/>
              <w:spacing w:before="0" w:after="0" w:line="276" w:lineRule="auto"/>
              <w:jc w:val="center"/>
              <w:rPr>
                <w:sz w:val="22"/>
                <w:szCs w:val="22"/>
              </w:rPr>
            </w:pPr>
            <w:r w:rsidRPr="00663D9C">
              <w:rPr>
                <w:sz w:val="22"/>
                <w:szCs w:val="22"/>
              </w:rPr>
              <w:t>0,060</w:t>
            </w:r>
          </w:p>
        </w:tc>
      </w:tr>
    </w:tbl>
    <w:p w14:paraId="313B507F" w14:textId="77777777" w:rsidR="00D7788C" w:rsidRPr="00663D9C" w:rsidRDefault="00D7788C" w:rsidP="00663D9C">
      <w:pPr>
        <w:rPr>
          <w:sz w:val="22"/>
          <w:szCs w:val="22"/>
        </w:rPr>
      </w:pPr>
    </w:p>
    <w:p w14:paraId="4B8BEC81" w14:textId="77777777" w:rsidR="00D7788C" w:rsidRPr="00663D9C" w:rsidRDefault="00F6641C" w:rsidP="00663D9C">
      <w:pPr>
        <w:rPr>
          <w:sz w:val="22"/>
          <w:szCs w:val="22"/>
        </w:rPr>
      </w:pPr>
      <w:r w:rsidRPr="00663D9C">
        <w:rPr>
          <w:sz w:val="22"/>
          <w:szCs w:val="22"/>
        </w:rPr>
        <w:t>Atliekant ilgalaikį atvirą tęstinį tyrimą iš viso vertinti 839 pacientai (n = 758 moterys, n = 81 vyrai). Vertinant pagal visas veiksmingumo vertinamąsias baigtis, gydant pakartotinai pacientams pasireiškė nuoseklus atsakas. 345 pacientų (n = 316 moterų, n = 29 vyrai), pasiekusių 3 gydymo ciklo 12-ą savaitę, poaibyje kasdienis šlapimo nelaikymo dažnis 12-ą savaitę sumažėjo –3,07, –3,49 ir –3,49 epizodo pavartojus BOTOX 100 vienetų atitinkamai pirmą, antrą ir trečią kartus. Atitinkamos pacientų, kuriems pasireiškė atsakas į gydymą, dalys pagal gydymo naudos skalę buvo atitinkamai 63,6 %, 76,9 % ir 77,3 %.</w:t>
      </w:r>
    </w:p>
    <w:p w14:paraId="51FCFEEF" w14:textId="77777777" w:rsidR="00D7788C" w:rsidRPr="00663D9C" w:rsidRDefault="00D7788C" w:rsidP="00663D9C">
      <w:pPr>
        <w:rPr>
          <w:sz w:val="22"/>
          <w:szCs w:val="22"/>
        </w:rPr>
      </w:pPr>
    </w:p>
    <w:p w14:paraId="71CCEA24" w14:textId="77777777" w:rsidR="00D7788C" w:rsidRPr="00663D9C" w:rsidRDefault="00F6641C" w:rsidP="00663D9C">
      <w:pPr>
        <w:rPr>
          <w:sz w:val="22"/>
          <w:szCs w:val="22"/>
        </w:rPr>
      </w:pPr>
      <w:r w:rsidRPr="00663D9C">
        <w:rPr>
          <w:sz w:val="22"/>
          <w:szCs w:val="22"/>
        </w:rPr>
        <w:t xml:space="preserve">Pagrindiniuose tyrimuose išanalizavus 615 pacientų mėginius nė viename nenustatyta neutralizuojančių antikūnų. 3 fazės ir atviruose tęstiniuose tyrimuose dalyvavusių pacientų mėginiuose, skiriant BOTOX 100 vienetų neutralizuojančių antikūnų nebuvo aptikta nė viename iš 954 pacientų (0 %); skiriant 150 vienetų neutralizuojančių antikūnų aptikta 3 iš 260 pacientų (1,2 %). Vienam iš šių trijų pacientų tęsiamas gydymas buvo kliniškai naudingas. Palyginus visą BOTOX gydytą populiaciją, pacientai, kuriems susiformavo neutralizuojantys antikūnai, bendrai patyrė trumpesnį atsaką ir todėl gydymas buvo taikomas dažniau (žr. 4.4 skyrių). </w:t>
      </w:r>
    </w:p>
    <w:p w14:paraId="5D3F66AE" w14:textId="77777777" w:rsidR="005603A1" w:rsidRDefault="005603A1" w:rsidP="005603A1">
      <w:pPr>
        <w:rPr>
          <w:sz w:val="22"/>
          <w:szCs w:val="22"/>
        </w:rPr>
      </w:pPr>
    </w:p>
    <w:p w14:paraId="645307F0" w14:textId="77777777" w:rsidR="005603A1" w:rsidRPr="001B56E4" w:rsidRDefault="00F6641C" w:rsidP="005603A1">
      <w:pPr>
        <w:jc w:val="both"/>
        <w:rPr>
          <w:i/>
          <w:sz w:val="22"/>
          <w:szCs w:val="22"/>
          <w:lang w:eastAsia="en-US"/>
        </w:rPr>
      </w:pPr>
      <w:r w:rsidRPr="001B56E4">
        <w:rPr>
          <w:rFonts w:eastAsiaTheme="minorHAnsi" w:cstheme="minorBidi"/>
          <w:i/>
          <w:sz w:val="22"/>
          <w:szCs w:val="22"/>
          <w:lang w:eastAsia="en-US"/>
        </w:rPr>
        <w:t xml:space="preserve">Vaikų </w:t>
      </w:r>
      <w:proofErr w:type="spellStart"/>
      <w:r w:rsidRPr="001B56E4">
        <w:rPr>
          <w:rFonts w:eastAsiaTheme="minorHAnsi" w:cstheme="minorBidi"/>
          <w:i/>
          <w:sz w:val="22"/>
          <w:szCs w:val="22"/>
          <w:lang w:eastAsia="en-US"/>
        </w:rPr>
        <w:t>hiperaktyvi</w:t>
      </w:r>
      <w:proofErr w:type="spellEnd"/>
      <w:r w:rsidRPr="001B56E4">
        <w:rPr>
          <w:rFonts w:eastAsiaTheme="minorHAnsi" w:cstheme="minorBidi"/>
          <w:i/>
          <w:sz w:val="22"/>
          <w:szCs w:val="22"/>
          <w:lang w:eastAsia="en-US"/>
        </w:rPr>
        <w:t xml:space="preserve"> šlapimo pūslė</w:t>
      </w:r>
    </w:p>
    <w:p w14:paraId="60645D26" w14:textId="77777777" w:rsidR="005603A1" w:rsidRPr="000C165A" w:rsidRDefault="005603A1" w:rsidP="005603A1">
      <w:pPr>
        <w:jc w:val="both"/>
        <w:rPr>
          <w:i/>
          <w:sz w:val="22"/>
          <w:szCs w:val="22"/>
          <w:u w:val="single"/>
        </w:rPr>
      </w:pPr>
    </w:p>
    <w:p w14:paraId="05566847" w14:textId="77777777" w:rsidR="005603A1" w:rsidRDefault="00F6641C" w:rsidP="005603A1">
      <w:pPr>
        <w:jc w:val="both"/>
        <w:rPr>
          <w:rFonts w:eastAsiaTheme="minorHAnsi" w:cstheme="minorBidi"/>
          <w:sz w:val="22"/>
          <w:szCs w:val="22"/>
          <w:lang w:eastAsia="en-US"/>
        </w:rPr>
      </w:pPr>
      <w:bookmarkStart w:id="12" w:name="_Hlk117498637"/>
      <w:r w:rsidRPr="001B56E4">
        <w:rPr>
          <w:rFonts w:eastAsiaTheme="minorHAnsi" w:cstheme="minorBidi"/>
          <w:sz w:val="22"/>
          <w:szCs w:val="22"/>
          <w:lang w:eastAsia="en-US"/>
        </w:rPr>
        <w:t xml:space="preserve">Ribotas veiksmingumo duomenų kiekis buvo gautas atlikus vieną dvigubai koduotą paralelinių grupių atsitiktinių imčių </w:t>
      </w:r>
      <w:proofErr w:type="spellStart"/>
      <w:r w:rsidRPr="001B56E4">
        <w:rPr>
          <w:rFonts w:eastAsiaTheme="minorHAnsi" w:cstheme="minorBidi"/>
          <w:sz w:val="22"/>
          <w:szCs w:val="22"/>
          <w:lang w:eastAsia="en-US"/>
        </w:rPr>
        <w:t>daugiacentrį</w:t>
      </w:r>
      <w:proofErr w:type="spellEnd"/>
      <w:r w:rsidRPr="001B56E4">
        <w:rPr>
          <w:rFonts w:eastAsiaTheme="minorHAnsi" w:cstheme="minorBidi"/>
          <w:sz w:val="22"/>
          <w:szCs w:val="22"/>
          <w:lang w:eastAsia="en-US"/>
        </w:rPr>
        <w:t xml:space="preserve"> klinikinį tyrimą (191622-137), kuriame dalyvavo 12–17 metų pacientai, kenčiantys nuo </w:t>
      </w:r>
      <w:proofErr w:type="spellStart"/>
      <w:r w:rsidRPr="001B56E4">
        <w:rPr>
          <w:rFonts w:eastAsiaTheme="minorHAnsi" w:cstheme="minorBidi"/>
          <w:sz w:val="22"/>
          <w:szCs w:val="22"/>
          <w:lang w:eastAsia="en-US"/>
        </w:rPr>
        <w:t>hiperaktyvios</w:t>
      </w:r>
      <w:proofErr w:type="spellEnd"/>
      <w:r w:rsidRPr="001B56E4">
        <w:rPr>
          <w:rFonts w:eastAsiaTheme="minorHAnsi" w:cstheme="minorBidi"/>
          <w:sz w:val="22"/>
          <w:szCs w:val="22"/>
          <w:lang w:eastAsia="en-US"/>
        </w:rPr>
        <w:t xml:space="preserve"> šlapimo pūslės su šlapimo nelaikymo simptomais</w:t>
      </w:r>
      <w:bookmarkEnd w:id="12"/>
      <w:r w:rsidRPr="001B56E4">
        <w:rPr>
          <w:rFonts w:eastAsiaTheme="minorHAnsi" w:cstheme="minorBidi"/>
          <w:sz w:val="22"/>
          <w:szCs w:val="22"/>
          <w:lang w:eastAsia="en-US"/>
        </w:rPr>
        <w:t xml:space="preserve">. Iš viso buvo įtraukti 55 (iš planuotų 108) pacientai, kurie į gydymą bent vienu </w:t>
      </w:r>
      <w:proofErr w:type="spellStart"/>
      <w:r w:rsidRPr="001B56E4">
        <w:rPr>
          <w:rFonts w:eastAsiaTheme="minorHAnsi" w:cstheme="minorBidi"/>
          <w:sz w:val="22"/>
          <w:szCs w:val="22"/>
          <w:lang w:eastAsia="en-US"/>
        </w:rPr>
        <w:t>anticholinerginiu</w:t>
      </w:r>
      <w:proofErr w:type="spellEnd"/>
      <w:r w:rsidRPr="001B56E4">
        <w:rPr>
          <w:rFonts w:eastAsiaTheme="minorHAnsi" w:cstheme="minorBidi"/>
          <w:sz w:val="22"/>
          <w:szCs w:val="22"/>
          <w:lang w:eastAsia="en-US"/>
        </w:rPr>
        <w:t xml:space="preserve"> vaistiniu preparatu reagavo nepakankamai arba jo netoleravo, todėl imties dydis nebuvo pakankamas, kad būtų galima daryti išvadą apie veiksmingumą šioje populiacijoje. Pacientams atsitiktine tvarka buvo skirta vartoti 25 vienetus, 50 vienetų ar 100 vienetų, neviršijant 6 vienetų kilogramui kūno svorio; N = 18, N = 17, N = 20 atitinkamai skiriant BOTOX 25 vienetus, BOTOX 50 vienetų ir BOTOX 100 vienetų. Prieš skiriant gydymą, remiantis vietos praktika, pacientams buvo taikoma nejautra. Visiems pacientams buvo pritaikyta bendroji nejautra ar </w:t>
      </w:r>
      <w:proofErr w:type="spellStart"/>
      <w:r w:rsidRPr="001B56E4">
        <w:rPr>
          <w:rFonts w:eastAsiaTheme="minorHAnsi" w:cstheme="minorBidi"/>
          <w:sz w:val="22"/>
          <w:szCs w:val="22"/>
          <w:lang w:eastAsia="en-US"/>
        </w:rPr>
        <w:t>sedacija</w:t>
      </w:r>
      <w:proofErr w:type="spellEnd"/>
      <w:r w:rsidRPr="001B56E4">
        <w:rPr>
          <w:rFonts w:eastAsiaTheme="minorHAnsi" w:cstheme="minorBidi"/>
          <w:sz w:val="22"/>
          <w:szCs w:val="22"/>
          <w:lang w:eastAsia="en-US"/>
        </w:rPr>
        <w:t>, neprarandant sąmonės.</w:t>
      </w:r>
    </w:p>
    <w:p w14:paraId="5EEB2DBA" w14:textId="77777777" w:rsidR="005603A1" w:rsidRPr="002626C7" w:rsidRDefault="005603A1" w:rsidP="005603A1">
      <w:pPr>
        <w:jc w:val="both"/>
        <w:rPr>
          <w:rFonts w:eastAsiaTheme="minorHAnsi"/>
        </w:rPr>
      </w:pPr>
    </w:p>
    <w:p w14:paraId="7F4632C6" w14:textId="77777777" w:rsidR="005603A1" w:rsidRDefault="00F6641C" w:rsidP="005603A1">
      <w:pPr>
        <w:jc w:val="both"/>
        <w:rPr>
          <w:rFonts w:eastAsiaTheme="minorHAnsi" w:cstheme="minorBidi"/>
          <w:b/>
          <w:sz w:val="22"/>
          <w:szCs w:val="22"/>
          <w:lang w:eastAsia="en-US"/>
        </w:rPr>
      </w:pPr>
      <w:r w:rsidRPr="001B56E4">
        <w:rPr>
          <w:rFonts w:eastAsiaTheme="minorHAnsi" w:cstheme="minorBidi"/>
          <w:b/>
          <w:sz w:val="22"/>
          <w:szCs w:val="22"/>
          <w:lang w:eastAsia="en-US"/>
        </w:rPr>
        <w:t xml:space="preserve">Pirminių ir antrinių vertinamųjų baigčių rezultatai per pradinį įvertinimą ir pokytis nuo pradinio įvertinimo dvigubai koduotame paralelinių grupių klinikiniame tyrime </w:t>
      </w:r>
    </w:p>
    <w:p w14:paraId="4316DFF3" w14:textId="77777777" w:rsidR="005603A1" w:rsidRDefault="005603A1" w:rsidP="005603A1">
      <w:pPr>
        <w:jc w:val="both"/>
        <w:rPr>
          <w:rFonts w:eastAsiaTheme="minorHAnsi" w:cstheme="minorBidi"/>
          <w:b/>
          <w:sz w:val="22"/>
          <w:szCs w:val="22"/>
          <w:lang w:eastAsia="en-US"/>
        </w:rPr>
      </w:pPr>
    </w:p>
    <w:tbl>
      <w:tblPr>
        <w:tblStyle w:val="TableGrid1"/>
        <w:tblW w:w="10373" w:type="dxa"/>
        <w:tblInd w:w="-229" w:type="dxa"/>
        <w:tblLayout w:type="fixed"/>
        <w:tblLook w:val="04A0" w:firstRow="1" w:lastRow="0" w:firstColumn="1" w:lastColumn="0" w:noHBand="0" w:noVBand="1"/>
      </w:tblPr>
      <w:tblGrid>
        <w:gridCol w:w="2250"/>
        <w:gridCol w:w="1777"/>
        <w:gridCol w:w="1710"/>
        <w:gridCol w:w="1800"/>
        <w:gridCol w:w="1440"/>
        <w:gridCol w:w="1396"/>
      </w:tblGrid>
      <w:tr w:rsidR="009611AC" w14:paraId="1CB236AE" w14:textId="77777777" w:rsidTr="00667C2C">
        <w:trPr>
          <w:trHeight w:val="421"/>
        </w:trPr>
        <w:tc>
          <w:tcPr>
            <w:tcW w:w="2250" w:type="dxa"/>
          </w:tcPr>
          <w:p w14:paraId="5F9A373B" w14:textId="77777777" w:rsidR="005603A1" w:rsidRPr="002626C7" w:rsidRDefault="005603A1" w:rsidP="00667C2C">
            <w:pPr>
              <w:rPr>
                <w:sz w:val="22"/>
                <w:szCs w:val="22"/>
              </w:rPr>
            </w:pPr>
          </w:p>
        </w:tc>
        <w:tc>
          <w:tcPr>
            <w:tcW w:w="1777" w:type="dxa"/>
          </w:tcPr>
          <w:p w14:paraId="3A45B6FD" w14:textId="77777777" w:rsidR="005603A1" w:rsidRPr="002626C7" w:rsidRDefault="00F6641C" w:rsidP="00667C2C">
            <w:pPr>
              <w:jc w:val="center"/>
              <w:rPr>
                <w:b/>
                <w:sz w:val="22"/>
                <w:szCs w:val="22"/>
                <w:lang w:eastAsia="en-US"/>
              </w:rPr>
            </w:pPr>
            <w:r w:rsidRPr="002626C7">
              <w:rPr>
                <w:b/>
                <w:sz w:val="22"/>
                <w:szCs w:val="22"/>
                <w:lang w:eastAsia="en-US"/>
              </w:rPr>
              <w:t xml:space="preserve">BOTOX </w:t>
            </w:r>
          </w:p>
          <w:p w14:paraId="1F89D89C" w14:textId="77777777" w:rsidR="005603A1" w:rsidRPr="002626C7" w:rsidRDefault="00F6641C" w:rsidP="00667C2C">
            <w:pPr>
              <w:jc w:val="center"/>
              <w:rPr>
                <w:b/>
                <w:sz w:val="22"/>
                <w:szCs w:val="22"/>
                <w:lang w:eastAsia="en-US"/>
              </w:rPr>
            </w:pPr>
            <w:r w:rsidRPr="002626C7">
              <w:rPr>
                <w:b/>
                <w:sz w:val="22"/>
                <w:szCs w:val="22"/>
                <w:lang w:eastAsia="en-US"/>
              </w:rPr>
              <w:t>100 vienetų</w:t>
            </w:r>
          </w:p>
          <w:p w14:paraId="0647A434" w14:textId="77777777" w:rsidR="005603A1" w:rsidRPr="002626C7" w:rsidRDefault="00F6641C" w:rsidP="00667C2C">
            <w:pPr>
              <w:jc w:val="center"/>
              <w:rPr>
                <w:b/>
                <w:sz w:val="22"/>
                <w:szCs w:val="22"/>
                <w:lang w:eastAsia="en-US"/>
              </w:rPr>
            </w:pPr>
            <w:r w:rsidRPr="002626C7">
              <w:rPr>
                <w:b/>
                <w:sz w:val="22"/>
                <w:szCs w:val="22"/>
                <w:lang w:eastAsia="en-US"/>
              </w:rPr>
              <w:t>N = 20</w:t>
            </w:r>
          </w:p>
        </w:tc>
        <w:tc>
          <w:tcPr>
            <w:tcW w:w="1710" w:type="dxa"/>
          </w:tcPr>
          <w:p w14:paraId="057315F8" w14:textId="77777777" w:rsidR="005603A1" w:rsidRPr="002626C7" w:rsidRDefault="00F6641C" w:rsidP="00667C2C">
            <w:pPr>
              <w:jc w:val="center"/>
              <w:rPr>
                <w:b/>
                <w:sz w:val="22"/>
                <w:szCs w:val="22"/>
                <w:lang w:eastAsia="en-US"/>
              </w:rPr>
            </w:pPr>
            <w:r w:rsidRPr="002626C7">
              <w:rPr>
                <w:b/>
                <w:sz w:val="22"/>
                <w:szCs w:val="22"/>
                <w:lang w:eastAsia="en-US"/>
              </w:rPr>
              <w:t xml:space="preserve">BOTOX </w:t>
            </w:r>
          </w:p>
          <w:p w14:paraId="2B1E6B9D" w14:textId="77777777" w:rsidR="005603A1" w:rsidRPr="002626C7" w:rsidRDefault="00F6641C" w:rsidP="00667C2C">
            <w:pPr>
              <w:jc w:val="center"/>
              <w:rPr>
                <w:b/>
                <w:sz w:val="22"/>
                <w:szCs w:val="22"/>
                <w:lang w:eastAsia="en-US"/>
              </w:rPr>
            </w:pPr>
            <w:r w:rsidRPr="002626C7">
              <w:rPr>
                <w:b/>
                <w:sz w:val="22"/>
                <w:szCs w:val="22"/>
                <w:lang w:eastAsia="en-US"/>
              </w:rPr>
              <w:t>50 vienetų</w:t>
            </w:r>
          </w:p>
          <w:p w14:paraId="4913396E" w14:textId="77777777" w:rsidR="005603A1" w:rsidRPr="002626C7" w:rsidRDefault="00F6641C" w:rsidP="00667C2C">
            <w:pPr>
              <w:jc w:val="center"/>
              <w:rPr>
                <w:b/>
                <w:sz w:val="22"/>
                <w:szCs w:val="22"/>
                <w:lang w:eastAsia="en-US"/>
              </w:rPr>
            </w:pPr>
            <w:r w:rsidRPr="002626C7">
              <w:rPr>
                <w:b/>
                <w:sz w:val="22"/>
                <w:szCs w:val="22"/>
                <w:lang w:eastAsia="en-US"/>
              </w:rPr>
              <w:t>N = 17</w:t>
            </w:r>
          </w:p>
        </w:tc>
        <w:tc>
          <w:tcPr>
            <w:tcW w:w="1800" w:type="dxa"/>
          </w:tcPr>
          <w:p w14:paraId="018F112C" w14:textId="77777777" w:rsidR="005603A1" w:rsidRPr="002626C7" w:rsidRDefault="00F6641C" w:rsidP="00667C2C">
            <w:pPr>
              <w:jc w:val="center"/>
              <w:rPr>
                <w:b/>
                <w:sz w:val="22"/>
                <w:szCs w:val="22"/>
                <w:lang w:eastAsia="en-US"/>
              </w:rPr>
            </w:pPr>
            <w:r w:rsidRPr="002626C7">
              <w:rPr>
                <w:b/>
                <w:sz w:val="22"/>
                <w:szCs w:val="22"/>
                <w:lang w:eastAsia="en-US"/>
              </w:rPr>
              <w:t xml:space="preserve">BOTOX </w:t>
            </w:r>
          </w:p>
          <w:p w14:paraId="68928126" w14:textId="77777777" w:rsidR="005603A1" w:rsidRPr="002626C7" w:rsidRDefault="00F6641C" w:rsidP="00667C2C">
            <w:pPr>
              <w:jc w:val="center"/>
              <w:rPr>
                <w:b/>
                <w:sz w:val="22"/>
                <w:szCs w:val="22"/>
                <w:lang w:eastAsia="en-US"/>
              </w:rPr>
            </w:pPr>
            <w:r w:rsidRPr="002626C7">
              <w:rPr>
                <w:b/>
                <w:sz w:val="22"/>
                <w:szCs w:val="22"/>
                <w:lang w:eastAsia="en-US"/>
              </w:rPr>
              <w:t>25 vienetai</w:t>
            </w:r>
          </w:p>
          <w:p w14:paraId="5771898A" w14:textId="77777777" w:rsidR="005603A1" w:rsidRPr="002626C7" w:rsidRDefault="00F6641C" w:rsidP="00667C2C">
            <w:pPr>
              <w:jc w:val="center"/>
              <w:rPr>
                <w:b/>
                <w:sz w:val="22"/>
                <w:szCs w:val="22"/>
                <w:lang w:eastAsia="en-US"/>
              </w:rPr>
            </w:pPr>
            <w:r w:rsidRPr="002626C7">
              <w:rPr>
                <w:b/>
                <w:sz w:val="22"/>
                <w:szCs w:val="22"/>
                <w:lang w:eastAsia="en-US"/>
              </w:rPr>
              <w:t>N = 18</w:t>
            </w:r>
          </w:p>
        </w:tc>
        <w:tc>
          <w:tcPr>
            <w:tcW w:w="1440" w:type="dxa"/>
          </w:tcPr>
          <w:p w14:paraId="39B6464E" w14:textId="77777777" w:rsidR="005603A1" w:rsidRPr="002626C7" w:rsidRDefault="00F6641C" w:rsidP="00667C2C">
            <w:pPr>
              <w:jc w:val="center"/>
              <w:rPr>
                <w:b/>
                <w:sz w:val="22"/>
                <w:szCs w:val="22"/>
                <w:lang w:eastAsia="en-US"/>
              </w:rPr>
            </w:pPr>
            <w:r>
              <w:rPr>
                <w:b/>
                <w:sz w:val="22"/>
                <w:szCs w:val="22"/>
                <w:lang w:eastAsia="en-US"/>
              </w:rPr>
              <w:t xml:space="preserve">p </w:t>
            </w:r>
            <w:r w:rsidRPr="002626C7">
              <w:rPr>
                <w:b/>
                <w:sz w:val="22"/>
                <w:szCs w:val="22"/>
                <w:lang w:eastAsia="en-US"/>
              </w:rPr>
              <w:t>vertė</w:t>
            </w:r>
          </w:p>
          <w:p w14:paraId="20B3E9A4" w14:textId="77777777" w:rsidR="005603A1" w:rsidRPr="002626C7" w:rsidRDefault="005603A1" w:rsidP="00667C2C">
            <w:pPr>
              <w:jc w:val="center"/>
              <w:rPr>
                <w:b/>
                <w:sz w:val="22"/>
                <w:szCs w:val="22"/>
                <w:lang w:val="es-ES"/>
              </w:rPr>
            </w:pPr>
          </w:p>
          <w:p w14:paraId="3117011C" w14:textId="77777777" w:rsidR="005603A1" w:rsidRPr="002626C7" w:rsidRDefault="00F6641C" w:rsidP="00667C2C">
            <w:pPr>
              <w:jc w:val="center"/>
              <w:rPr>
                <w:b/>
                <w:sz w:val="22"/>
                <w:szCs w:val="22"/>
                <w:lang w:eastAsia="en-US"/>
              </w:rPr>
            </w:pPr>
            <w:r w:rsidRPr="002626C7">
              <w:rPr>
                <w:b/>
                <w:sz w:val="22"/>
                <w:szCs w:val="22"/>
                <w:lang w:eastAsia="en-US"/>
              </w:rPr>
              <w:t>BOTOX 100 plg. su 25 vienetais</w:t>
            </w:r>
          </w:p>
        </w:tc>
        <w:tc>
          <w:tcPr>
            <w:tcW w:w="1396" w:type="dxa"/>
          </w:tcPr>
          <w:p w14:paraId="5A92626A" w14:textId="77777777" w:rsidR="005603A1" w:rsidRPr="002626C7" w:rsidRDefault="00F6641C" w:rsidP="00667C2C">
            <w:pPr>
              <w:jc w:val="center"/>
              <w:rPr>
                <w:b/>
                <w:sz w:val="22"/>
                <w:szCs w:val="22"/>
                <w:lang w:eastAsia="en-US"/>
              </w:rPr>
            </w:pPr>
            <w:r>
              <w:rPr>
                <w:b/>
                <w:sz w:val="22"/>
                <w:szCs w:val="22"/>
                <w:lang w:eastAsia="en-US"/>
              </w:rPr>
              <w:t xml:space="preserve">p </w:t>
            </w:r>
            <w:r w:rsidRPr="002626C7">
              <w:rPr>
                <w:b/>
                <w:sz w:val="22"/>
                <w:szCs w:val="22"/>
                <w:lang w:eastAsia="en-US"/>
              </w:rPr>
              <w:t>vertė</w:t>
            </w:r>
          </w:p>
          <w:p w14:paraId="3CD67525" w14:textId="77777777" w:rsidR="005603A1" w:rsidRPr="002626C7" w:rsidRDefault="005603A1" w:rsidP="00667C2C">
            <w:pPr>
              <w:jc w:val="center"/>
              <w:rPr>
                <w:b/>
                <w:sz w:val="22"/>
                <w:szCs w:val="22"/>
                <w:lang w:val="es-ES"/>
              </w:rPr>
            </w:pPr>
          </w:p>
          <w:p w14:paraId="0A58D0DB" w14:textId="77777777" w:rsidR="005603A1" w:rsidRPr="002626C7" w:rsidRDefault="00F6641C" w:rsidP="00667C2C">
            <w:pPr>
              <w:jc w:val="center"/>
              <w:rPr>
                <w:b/>
                <w:sz w:val="22"/>
                <w:szCs w:val="22"/>
                <w:lang w:eastAsia="en-US"/>
              </w:rPr>
            </w:pPr>
            <w:r w:rsidRPr="002626C7">
              <w:rPr>
                <w:b/>
                <w:sz w:val="22"/>
                <w:szCs w:val="22"/>
                <w:lang w:eastAsia="en-US"/>
              </w:rPr>
              <w:t>BOTOX</w:t>
            </w:r>
          </w:p>
          <w:p w14:paraId="0C510ED2" w14:textId="77777777" w:rsidR="005603A1" w:rsidRPr="002626C7" w:rsidRDefault="00F6641C" w:rsidP="00667C2C">
            <w:pPr>
              <w:jc w:val="center"/>
              <w:rPr>
                <w:b/>
                <w:sz w:val="22"/>
                <w:szCs w:val="22"/>
                <w:lang w:eastAsia="en-US"/>
              </w:rPr>
            </w:pPr>
            <w:r w:rsidRPr="002626C7">
              <w:rPr>
                <w:b/>
                <w:sz w:val="22"/>
                <w:szCs w:val="22"/>
                <w:lang w:eastAsia="en-US"/>
              </w:rPr>
              <w:t xml:space="preserve">50 plg. su 25 vienetais </w:t>
            </w:r>
          </w:p>
        </w:tc>
      </w:tr>
      <w:tr w:rsidR="009611AC" w14:paraId="1D740737" w14:textId="77777777" w:rsidTr="00667C2C">
        <w:trPr>
          <w:trHeight w:val="1012"/>
        </w:trPr>
        <w:tc>
          <w:tcPr>
            <w:tcW w:w="2250" w:type="dxa"/>
            <w:vMerge w:val="restart"/>
            <w:tcBorders>
              <w:bottom w:val="single" w:sz="4" w:space="0" w:color="auto"/>
            </w:tcBorders>
          </w:tcPr>
          <w:p w14:paraId="7BE86103" w14:textId="77777777" w:rsidR="005603A1" w:rsidRPr="002626C7" w:rsidRDefault="00F6641C" w:rsidP="00667C2C">
            <w:pPr>
              <w:rPr>
                <w:b/>
                <w:sz w:val="22"/>
                <w:szCs w:val="22"/>
                <w:lang w:eastAsia="en-US"/>
              </w:rPr>
            </w:pPr>
            <w:r w:rsidRPr="002626C7">
              <w:rPr>
                <w:b/>
                <w:sz w:val="22"/>
                <w:szCs w:val="22"/>
                <w:lang w:eastAsia="en-US"/>
              </w:rPr>
              <w:t xml:space="preserve">Kasdienis šlapimo nelaikymo dienos metu epizodų </w:t>
            </w:r>
            <w:proofErr w:type="spellStart"/>
            <w:r w:rsidRPr="002626C7">
              <w:rPr>
                <w:b/>
                <w:sz w:val="22"/>
                <w:szCs w:val="22"/>
                <w:lang w:eastAsia="en-US"/>
              </w:rPr>
              <w:t>dažnis</w:t>
            </w:r>
            <w:r w:rsidRPr="002626C7">
              <w:rPr>
                <w:b/>
                <w:sz w:val="22"/>
                <w:szCs w:val="22"/>
                <w:vertAlign w:val="superscript"/>
                <w:lang w:eastAsia="en-US"/>
              </w:rPr>
              <w:t>a</w:t>
            </w:r>
            <w:proofErr w:type="spellEnd"/>
          </w:p>
          <w:p w14:paraId="1CDEABF3" w14:textId="77777777" w:rsidR="005603A1" w:rsidRPr="002626C7" w:rsidRDefault="00F6641C" w:rsidP="00667C2C">
            <w:pPr>
              <w:rPr>
                <w:sz w:val="22"/>
                <w:szCs w:val="22"/>
                <w:lang w:eastAsia="en-US"/>
              </w:rPr>
            </w:pPr>
            <w:r w:rsidRPr="002626C7">
              <w:rPr>
                <w:sz w:val="22"/>
                <w:szCs w:val="22"/>
                <w:lang w:eastAsia="en-US"/>
              </w:rPr>
              <w:t>Pradinio įvertinimo vidurkis</w:t>
            </w:r>
          </w:p>
          <w:p w14:paraId="2577467F" w14:textId="77777777" w:rsidR="005603A1" w:rsidRPr="002626C7" w:rsidRDefault="00F6641C" w:rsidP="00667C2C">
            <w:pPr>
              <w:rPr>
                <w:b/>
                <w:sz w:val="22"/>
                <w:szCs w:val="22"/>
                <w:lang w:eastAsia="en-US"/>
              </w:rPr>
            </w:pPr>
            <w:r w:rsidRPr="002626C7">
              <w:rPr>
                <w:sz w:val="22"/>
                <w:szCs w:val="22"/>
                <w:lang w:eastAsia="en-US"/>
              </w:rPr>
              <w:t>Vidutinis pokytis* 12-ą savaitę** (95 % PI)</w:t>
            </w:r>
          </w:p>
        </w:tc>
        <w:tc>
          <w:tcPr>
            <w:tcW w:w="1777" w:type="dxa"/>
            <w:vMerge w:val="restart"/>
            <w:tcBorders>
              <w:bottom w:val="single" w:sz="4" w:space="0" w:color="auto"/>
            </w:tcBorders>
          </w:tcPr>
          <w:p w14:paraId="6BD838F8" w14:textId="77777777" w:rsidR="005603A1" w:rsidRPr="00F6641C" w:rsidRDefault="005603A1" w:rsidP="00667C2C">
            <w:pPr>
              <w:jc w:val="center"/>
              <w:rPr>
                <w:sz w:val="22"/>
                <w:szCs w:val="22"/>
                <w:lang w:val="pt-PT"/>
              </w:rPr>
            </w:pPr>
          </w:p>
          <w:p w14:paraId="610E8332" w14:textId="77777777" w:rsidR="005603A1" w:rsidRPr="00F6641C" w:rsidRDefault="005603A1" w:rsidP="00667C2C">
            <w:pPr>
              <w:jc w:val="center"/>
              <w:rPr>
                <w:sz w:val="22"/>
                <w:szCs w:val="22"/>
                <w:lang w:val="pt-PT"/>
              </w:rPr>
            </w:pPr>
          </w:p>
          <w:p w14:paraId="04CBEDCF" w14:textId="77777777" w:rsidR="005603A1" w:rsidRPr="00F6641C" w:rsidRDefault="005603A1" w:rsidP="00667C2C">
            <w:pPr>
              <w:jc w:val="center"/>
              <w:rPr>
                <w:sz w:val="22"/>
                <w:szCs w:val="22"/>
                <w:lang w:val="pt-PT"/>
              </w:rPr>
            </w:pPr>
          </w:p>
          <w:p w14:paraId="1E6ECD1B" w14:textId="77777777" w:rsidR="005603A1" w:rsidRPr="00F6641C" w:rsidRDefault="005603A1" w:rsidP="00667C2C">
            <w:pPr>
              <w:jc w:val="center"/>
              <w:rPr>
                <w:sz w:val="22"/>
                <w:szCs w:val="22"/>
                <w:lang w:val="pt-PT"/>
              </w:rPr>
            </w:pPr>
          </w:p>
          <w:p w14:paraId="1BBF5369" w14:textId="77777777" w:rsidR="005603A1" w:rsidRPr="002626C7" w:rsidRDefault="00F6641C" w:rsidP="00667C2C">
            <w:pPr>
              <w:jc w:val="center"/>
              <w:rPr>
                <w:sz w:val="22"/>
                <w:szCs w:val="22"/>
                <w:lang w:eastAsia="en-US"/>
              </w:rPr>
            </w:pPr>
            <w:r w:rsidRPr="002626C7">
              <w:rPr>
                <w:sz w:val="22"/>
                <w:szCs w:val="22"/>
                <w:lang w:eastAsia="en-US"/>
              </w:rPr>
              <w:t>3,6</w:t>
            </w:r>
          </w:p>
          <w:p w14:paraId="15EFAB61" w14:textId="77777777" w:rsidR="005603A1" w:rsidRPr="002626C7" w:rsidRDefault="00F6641C" w:rsidP="00667C2C">
            <w:pPr>
              <w:jc w:val="center"/>
              <w:rPr>
                <w:sz w:val="22"/>
                <w:szCs w:val="22"/>
                <w:lang w:eastAsia="en-US"/>
              </w:rPr>
            </w:pPr>
            <w:r w:rsidRPr="002626C7">
              <w:rPr>
                <w:sz w:val="22"/>
                <w:szCs w:val="22"/>
                <w:lang w:eastAsia="en-US"/>
              </w:rPr>
              <w:t>–2,3 (–3,8</w:t>
            </w:r>
            <w:r>
              <w:rPr>
                <w:sz w:val="22"/>
                <w:szCs w:val="22"/>
                <w:lang w:eastAsia="en-US"/>
              </w:rPr>
              <w:t>;</w:t>
            </w:r>
            <w:r w:rsidRPr="002626C7">
              <w:rPr>
                <w:sz w:val="22"/>
                <w:szCs w:val="22"/>
                <w:lang w:eastAsia="en-US"/>
              </w:rPr>
              <w:t xml:space="preserve"> –0,9)</w:t>
            </w:r>
          </w:p>
        </w:tc>
        <w:tc>
          <w:tcPr>
            <w:tcW w:w="1710" w:type="dxa"/>
            <w:vMerge w:val="restart"/>
            <w:tcBorders>
              <w:bottom w:val="single" w:sz="4" w:space="0" w:color="auto"/>
            </w:tcBorders>
          </w:tcPr>
          <w:p w14:paraId="268E5F9D" w14:textId="77777777" w:rsidR="005603A1" w:rsidRPr="002626C7" w:rsidRDefault="005603A1" w:rsidP="00667C2C">
            <w:pPr>
              <w:jc w:val="center"/>
              <w:rPr>
                <w:sz w:val="22"/>
                <w:szCs w:val="22"/>
                <w:lang w:val="en-GB"/>
              </w:rPr>
            </w:pPr>
          </w:p>
          <w:p w14:paraId="3EF6C66E" w14:textId="77777777" w:rsidR="005603A1" w:rsidRPr="002626C7" w:rsidRDefault="005603A1" w:rsidP="00667C2C">
            <w:pPr>
              <w:jc w:val="center"/>
              <w:rPr>
                <w:sz w:val="22"/>
                <w:szCs w:val="22"/>
                <w:lang w:val="en-GB"/>
              </w:rPr>
            </w:pPr>
          </w:p>
          <w:p w14:paraId="1C272CE0" w14:textId="77777777" w:rsidR="005603A1" w:rsidRPr="002626C7" w:rsidRDefault="005603A1" w:rsidP="00667C2C">
            <w:pPr>
              <w:jc w:val="center"/>
              <w:rPr>
                <w:sz w:val="22"/>
                <w:szCs w:val="22"/>
                <w:lang w:val="en-GB"/>
              </w:rPr>
            </w:pPr>
          </w:p>
          <w:p w14:paraId="25F148B8" w14:textId="77777777" w:rsidR="005603A1" w:rsidRPr="002626C7" w:rsidRDefault="005603A1" w:rsidP="00667C2C">
            <w:pPr>
              <w:jc w:val="center"/>
              <w:rPr>
                <w:sz w:val="22"/>
                <w:szCs w:val="22"/>
                <w:lang w:val="en-GB"/>
              </w:rPr>
            </w:pPr>
          </w:p>
          <w:p w14:paraId="347F8F4A" w14:textId="77777777" w:rsidR="005603A1" w:rsidRPr="002626C7" w:rsidRDefault="00F6641C" w:rsidP="00667C2C">
            <w:pPr>
              <w:jc w:val="center"/>
              <w:rPr>
                <w:sz w:val="22"/>
                <w:szCs w:val="22"/>
                <w:lang w:eastAsia="en-US"/>
              </w:rPr>
            </w:pPr>
            <w:r w:rsidRPr="002626C7">
              <w:rPr>
                <w:sz w:val="22"/>
                <w:szCs w:val="22"/>
                <w:lang w:eastAsia="en-US"/>
              </w:rPr>
              <w:t>3,5</w:t>
            </w:r>
          </w:p>
          <w:p w14:paraId="1CA8D88F" w14:textId="77777777" w:rsidR="005603A1" w:rsidRPr="002626C7" w:rsidRDefault="00F6641C" w:rsidP="00667C2C">
            <w:pPr>
              <w:jc w:val="center"/>
              <w:rPr>
                <w:sz w:val="22"/>
                <w:szCs w:val="22"/>
                <w:lang w:eastAsia="en-US"/>
              </w:rPr>
            </w:pPr>
            <w:r w:rsidRPr="002626C7">
              <w:rPr>
                <w:sz w:val="22"/>
                <w:szCs w:val="22"/>
                <w:lang w:eastAsia="en-US"/>
              </w:rPr>
              <w:t>–1,0 (–2,6</w:t>
            </w:r>
            <w:r>
              <w:rPr>
                <w:sz w:val="22"/>
                <w:szCs w:val="22"/>
                <w:lang w:eastAsia="en-US"/>
              </w:rPr>
              <w:t>;</w:t>
            </w:r>
            <w:r w:rsidRPr="002626C7">
              <w:rPr>
                <w:sz w:val="22"/>
                <w:szCs w:val="22"/>
                <w:lang w:eastAsia="en-US"/>
              </w:rPr>
              <w:t xml:space="preserve"> 0,7)</w:t>
            </w:r>
          </w:p>
        </w:tc>
        <w:tc>
          <w:tcPr>
            <w:tcW w:w="1800" w:type="dxa"/>
            <w:tcBorders>
              <w:bottom w:val="nil"/>
            </w:tcBorders>
          </w:tcPr>
          <w:p w14:paraId="1488B527" w14:textId="77777777" w:rsidR="005603A1" w:rsidRPr="002626C7" w:rsidRDefault="005603A1" w:rsidP="00667C2C">
            <w:pPr>
              <w:jc w:val="center"/>
              <w:rPr>
                <w:sz w:val="22"/>
                <w:szCs w:val="22"/>
                <w:lang w:val="en-GB"/>
              </w:rPr>
            </w:pPr>
          </w:p>
          <w:p w14:paraId="5B9A4C6B" w14:textId="77777777" w:rsidR="005603A1" w:rsidRPr="002626C7" w:rsidRDefault="005603A1" w:rsidP="00667C2C">
            <w:pPr>
              <w:jc w:val="center"/>
              <w:rPr>
                <w:sz w:val="22"/>
                <w:szCs w:val="22"/>
                <w:lang w:val="en-GB"/>
              </w:rPr>
            </w:pPr>
          </w:p>
          <w:p w14:paraId="49728800" w14:textId="77777777" w:rsidR="005603A1" w:rsidRPr="002626C7" w:rsidRDefault="005603A1" w:rsidP="00667C2C">
            <w:pPr>
              <w:jc w:val="center"/>
              <w:rPr>
                <w:sz w:val="22"/>
                <w:szCs w:val="22"/>
                <w:lang w:val="en-GB"/>
              </w:rPr>
            </w:pPr>
          </w:p>
          <w:p w14:paraId="49D84DC1" w14:textId="77777777" w:rsidR="005603A1" w:rsidRPr="002626C7" w:rsidRDefault="005603A1" w:rsidP="00667C2C">
            <w:pPr>
              <w:jc w:val="center"/>
              <w:rPr>
                <w:sz w:val="22"/>
                <w:szCs w:val="22"/>
                <w:lang w:val="en-GB"/>
              </w:rPr>
            </w:pPr>
          </w:p>
          <w:p w14:paraId="0A2BB238" w14:textId="77777777" w:rsidR="005603A1" w:rsidRPr="002626C7" w:rsidRDefault="00F6641C" w:rsidP="00667C2C">
            <w:pPr>
              <w:jc w:val="center"/>
              <w:rPr>
                <w:sz w:val="22"/>
                <w:szCs w:val="22"/>
                <w:lang w:eastAsia="en-US"/>
              </w:rPr>
            </w:pPr>
            <w:r w:rsidRPr="002626C7">
              <w:rPr>
                <w:sz w:val="22"/>
                <w:szCs w:val="22"/>
                <w:lang w:eastAsia="en-US"/>
              </w:rPr>
              <w:t>5,3</w:t>
            </w:r>
          </w:p>
        </w:tc>
        <w:tc>
          <w:tcPr>
            <w:tcW w:w="1440" w:type="dxa"/>
            <w:vMerge w:val="restart"/>
            <w:vAlign w:val="center"/>
          </w:tcPr>
          <w:p w14:paraId="4960BE4C" w14:textId="77777777" w:rsidR="005603A1" w:rsidRDefault="005603A1" w:rsidP="00667C2C">
            <w:pPr>
              <w:jc w:val="center"/>
              <w:rPr>
                <w:sz w:val="22"/>
                <w:szCs w:val="22"/>
                <w:lang w:val="en-GB"/>
              </w:rPr>
            </w:pPr>
          </w:p>
          <w:p w14:paraId="1F714D0B" w14:textId="77777777" w:rsidR="005603A1" w:rsidRDefault="005603A1" w:rsidP="00667C2C">
            <w:pPr>
              <w:jc w:val="center"/>
              <w:rPr>
                <w:sz w:val="22"/>
                <w:szCs w:val="22"/>
                <w:lang w:val="en-GB"/>
              </w:rPr>
            </w:pPr>
          </w:p>
          <w:p w14:paraId="58A553E5" w14:textId="77777777" w:rsidR="005603A1" w:rsidRDefault="005603A1" w:rsidP="00667C2C">
            <w:pPr>
              <w:jc w:val="center"/>
              <w:rPr>
                <w:sz w:val="22"/>
                <w:szCs w:val="22"/>
                <w:lang w:val="en-GB"/>
              </w:rPr>
            </w:pPr>
          </w:p>
          <w:p w14:paraId="59905B2C" w14:textId="77777777" w:rsidR="005603A1" w:rsidRPr="002626C7" w:rsidRDefault="005603A1" w:rsidP="00667C2C">
            <w:pPr>
              <w:jc w:val="center"/>
              <w:rPr>
                <w:sz w:val="22"/>
                <w:szCs w:val="22"/>
                <w:lang w:val="en-GB"/>
              </w:rPr>
            </w:pPr>
          </w:p>
          <w:p w14:paraId="12067ECE" w14:textId="77777777" w:rsidR="005603A1" w:rsidRPr="002626C7" w:rsidRDefault="005603A1" w:rsidP="00667C2C">
            <w:pPr>
              <w:jc w:val="center"/>
              <w:rPr>
                <w:sz w:val="22"/>
                <w:szCs w:val="22"/>
                <w:lang w:val="en-GB"/>
              </w:rPr>
            </w:pPr>
          </w:p>
          <w:p w14:paraId="1E3B53D2" w14:textId="77777777" w:rsidR="005603A1" w:rsidRDefault="00F6641C" w:rsidP="00667C2C">
            <w:pPr>
              <w:jc w:val="center"/>
              <w:rPr>
                <w:sz w:val="22"/>
                <w:szCs w:val="22"/>
                <w:lang w:eastAsia="en-US"/>
              </w:rPr>
            </w:pPr>
            <w:r w:rsidRPr="002626C7">
              <w:rPr>
                <w:sz w:val="22"/>
                <w:szCs w:val="22"/>
                <w:lang w:eastAsia="en-US"/>
              </w:rPr>
              <w:t>0,3802</w:t>
            </w:r>
          </w:p>
          <w:p w14:paraId="650B4E7E" w14:textId="77777777" w:rsidR="005603A1" w:rsidRPr="002626C7" w:rsidRDefault="005603A1" w:rsidP="00667C2C">
            <w:pPr>
              <w:jc w:val="center"/>
              <w:rPr>
                <w:sz w:val="22"/>
                <w:szCs w:val="22"/>
                <w:lang w:eastAsia="en-US"/>
              </w:rPr>
            </w:pPr>
          </w:p>
        </w:tc>
        <w:tc>
          <w:tcPr>
            <w:tcW w:w="1396" w:type="dxa"/>
            <w:vMerge w:val="restart"/>
            <w:tcBorders>
              <w:bottom w:val="single" w:sz="4" w:space="0" w:color="auto"/>
            </w:tcBorders>
            <w:vAlign w:val="center"/>
          </w:tcPr>
          <w:p w14:paraId="7DCF223E" w14:textId="77777777" w:rsidR="005603A1" w:rsidRDefault="005603A1" w:rsidP="00667C2C">
            <w:pPr>
              <w:jc w:val="center"/>
              <w:rPr>
                <w:sz w:val="22"/>
                <w:szCs w:val="22"/>
                <w:lang w:val="en-GB"/>
              </w:rPr>
            </w:pPr>
          </w:p>
          <w:p w14:paraId="0E61A900" w14:textId="77777777" w:rsidR="005603A1" w:rsidRDefault="005603A1" w:rsidP="00667C2C">
            <w:pPr>
              <w:jc w:val="center"/>
              <w:rPr>
                <w:sz w:val="22"/>
                <w:szCs w:val="22"/>
                <w:lang w:val="en-GB"/>
              </w:rPr>
            </w:pPr>
          </w:p>
          <w:p w14:paraId="539D1DDF" w14:textId="77777777" w:rsidR="005603A1" w:rsidRDefault="005603A1" w:rsidP="00667C2C">
            <w:pPr>
              <w:jc w:val="center"/>
              <w:rPr>
                <w:sz w:val="22"/>
                <w:szCs w:val="22"/>
                <w:lang w:val="en-GB"/>
              </w:rPr>
            </w:pPr>
          </w:p>
          <w:p w14:paraId="4D8FC8AE" w14:textId="77777777" w:rsidR="005603A1" w:rsidRPr="002626C7" w:rsidRDefault="005603A1" w:rsidP="00667C2C">
            <w:pPr>
              <w:jc w:val="center"/>
              <w:rPr>
                <w:sz w:val="22"/>
                <w:szCs w:val="22"/>
                <w:lang w:val="en-GB"/>
              </w:rPr>
            </w:pPr>
          </w:p>
          <w:p w14:paraId="20129ECB" w14:textId="77777777" w:rsidR="005603A1" w:rsidRPr="002626C7" w:rsidRDefault="005603A1" w:rsidP="00667C2C">
            <w:pPr>
              <w:jc w:val="center"/>
              <w:rPr>
                <w:sz w:val="22"/>
                <w:szCs w:val="22"/>
                <w:lang w:val="en-GB"/>
              </w:rPr>
            </w:pPr>
          </w:p>
          <w:p w14:paraId="05629496" w14:textId="77777777" w:rsidR="005603A1" w:rsidRDefault="00F6641C" w:rsidP="00667C2C">
            <w:pPr>
              <w:jc w:val="center"/>
              <w:rPr>
                <w:sz w:val="22"/>
                <w:szCs w:val="22"/>
                <w:lang w:eastAsia="en-US"/>
              </w:rPr>
            </w:pPr>
            <w:r w:rsidRPr="002626C7">
              <w:rPr>
                <w:sz w:val="22"/>
                <w:szCs w:val="22"/>
                <w:lang w:eastAsia="en-US"/>
              </w:rPr>
              <w:t>0,7330</w:t>
            </w:r>
          </w:p>
          <w:p w14:paraId="31EAF2DE" w14:textId="77777777" w:rsidR="005603A1" w:rsidRPr="002626C7" w:rsidRDefault="005603A1" w:rsidP="00667C2C">
            <w:pPr>
              <w:jc w:val="center"/>
              <w:rPr>
                <w:sz w:val="22"/>
                <w:szCs w:val="22"/>
                <w:lang w:eastAsia="en-US"/>
              </w:rPr>
            </w:pPr>
          </w:p>
        </w:tc>
      </w:tr>
      <w:tr w:rsidR="009611AC" w14:paraId="5A8BD6D6" w14:textId="77777777" w:rsidTr="00667C2C">
        <w:trPr>
          <w:trHeight w:val="189"/>
        </w:trPr>
        <w:tc>
          <w:tcPr>
            <w:tcW w:w="2250" w:type="dxa"/>
            <w:vMerge/>
            <w:tcBorders>
              <w:bottom w:val="single" w:sz="4" w:space="0" w:color="auto"/>
            </w:tcBorders>
          </w:tcPr>
          <w:p w14:paraId="07459749" w14:textId="77777777" w:rsidR="005603A1" w:rsidRPr="002626C7" w:rsidRDefault="005603A1" w:rsidP="00667C2C">
            <w:pPr>
              <w:rPr>
                <w:sz w:val="22"/>
                <w:szCs w:val="22"/>
                <w:lang w:val="en-GB"/>
              </w:rPr>
            </w:pPr>
          </w:p>
        </w:tc>
        <w:tc>
          <w:tcPr>
            <w:tcW w:w="1777" w:type="dxa"/>
            <w:vMerge/>
            <w:tcBorders>
              <w:bottom w:val="single" w:sz="4" w:space="0" w:color="auto"/>
            </w:tcBorders>
          </w:tcPr>
          <w:p w14:paraId="13C977E1" w14:textId="77777777" w:rsidR="005603A1" w:rsidRPr="002626C7" w:rsidRDefault="005603A1" w:rsidP="00667C2C">
            <w:pPr>
              <w:jc w:val="center"/>
              <w:rPr>
                <w:sz w:val="22"/>
                <w:szCs w:val="22"/>
                <w:lang w:val="en-GB"/>
              </w:rPr>
            </w:pPr>
          </w:p>
        </w:tc>
        <w:tc>
          <w:tcPr>
            <w:tcW w:w="1710" w:type="dxa"/>
            <w:vMerge/>
            <w:tcBorders>
              <w:bottom w:val="single" w:sz="4" w:space="0" w:color="auto"/>
            </w:tcBorders>
          </w:tcPr>
          <w:p w14:paraId="3308BA98" w14:textId="77777777" w:rsidR="005603A1" w:rsidRPr="002626C7" w:rsidRDefault="005603A1" w:rsidP="00667C2C">
            <w:pPr>
              <w:jc w:val="center"/>
              <w:rPr>
                <w:sz w:val="22"/>
                <w:szCs w:val="22"/>
                <w:lang w:val="en-GB"/>
              </w:rPr>
            </w:pPr>
          </w:p>
        </w:tc>
        <w:tc>
          <w:tcPr>
            <w:tcW w:w="1800" w:type="dxa"/>
            <w:tcBorders>
              <w:top w:val="nil"/>
              <w:bottom w:val="single" w:sz="4" w:space="0" w:color="auto"/>
            </w:tcBorders>
          </w:tcPr>
          <w:p w14:paraId="70EB3A79" w14:textId="77777777" w:rsidR="005603A1" w:rsidRPr="002626C7" w:rsidRDefault="00F6641C" w:rsidP="00667C2C">
            <w:pPr>
              <w:jc w:val="center"/>
              <w:rPr>
                <w:sz w:val="22"/>
                <w:szCs w:val="22"/>
                <w:lang w:eastAsia="en-US"/>
              </w:rPr>
            </w:pPr>
            <w:r w:rsidRPr="002626C7">
              <w:rPr>
                <w:sz w:val="22"/>
                <w:szCs w:val="22"/>
                <w:lang w:eastAsia="en-US"/>
              </w:rPr>
              <w:t>–1,4 (–3,0</w:t>
            </w:r>
            <w:r>
              <w:rPr>
                <w:sz w:val="22"/>
                <w:szCs w:val="22"/>
                <w:lang w:eastAsia="en-US"/>
              </w:rPr>
              <w:t>;</w:t>
            </w:r>
            <w:r w:rsidRPr="002626C7">
              <w:rPr>
                <w:sz w:val="22"/>
                <w:szCs w:val="22"/>
                <w:lang w:eastAsia="en-US"/>
              </w:rPr>
              <w:t xml:space="preserve"> 0,2)</w:t>
            </w:r>
          </w:p>
        </w:tc>
        <w:tc>
          <w:tcPr>
            <w:tcW w:w="1440" w:type="dxa"/>
            <w:vMerge/>
          </w:tcPr>
          <w:p w14:paraId="0B2F2B52" w14:textId="77777777" w:rsidR="005603A1" w:rsidRPr="002626C7" w:rsidRDefault="005603A1" w:rsidP="00667C2C">
            <w:pPr>
              <w:jc w:val="center"/>
              <w:rPr>
                <w:sz w:val="22"/>
                <w:szCs w:val="22"/>
                <w:lang w:val="en-GB"/>
              </w:rPr>
            </w:pPr>
          </w:p>
        </w:tc>
        <w:tc>
          <w:tcPr>
            <w:tcW w:w="1396" w:type="dxa"/>
            <w:vMerge/>
          </w:tcPr>
          <w:p w14:paraId="2B9DA9E7" w14:textId="77777777" w:rsidR="005603A1" w:rsidRPr="002626C7" w:rsidRDefault="005603A1" w:rsidP="00667C2C">
            <w:pPr>
              <w:jc w:val="center"/>
              <w:rPr>
                <w:sz w:val="22"/>
                <w:szCs w:val="22"/>
                <w:lang w:val="en-GB"/>
              </w:rPr>
            </w:pPr>
          </w:p>
        </w:tc>
      </w:tr>
      <w:tr w:rsidR="009611AC" w14:paraId="639C8834" w14:textId="77777777" w:rsidTr="00667C2C">
        <w:trPr>
          <w:trHeight w:val="1771"/>
        </w:trPr>
        <w:tc>
          <w:tcPr>
            <w:tcW w:w="2250" w:type="dxa"/>
            <w:vMerge w:val="restart"/>
            <w:tcBorders>
              <w:top w:val="single" w:sz="4" w:space="0" w:color="auto"/>
              <w:bottom w:val="single" w:sz="4" w:space="0" w:color="auto"/>
              <w:right w:val="single" w:sz="4" w:space="0" w:color="auto"/>
            </w:tcBorders>
          </w:tcPr>
          <w:p w14:paraId="41BDBA5E" w14:textId="77777777" w:rsidR="005603A1" w:rsidRPr="002626C7" w:rsidRDefault="00F6641C" w:rsidP="00667C2C">
            <w:pPr>
              <w:rPr>
                <w:sz w:val="22"/>
                <w:szCs w:val="22"/>
                <w:lang w:eastAsia="en-US"/>
              </w:rPr>
            </w:pPr>
            <w:r w:rsidRPr="002626C7">
              <w:rPr>
                <w:b/>
                <w:sz w:val="22"/>
                <w:szCs w:val="22"/>
                <w:lang w:eastAsia="en-US"/>
              </w:rPr>
              <w:t xml:space="preserve">Dalis pacientų, pasiekusių bent 50 % kasdienio šlapimo nelaikymo epizodų dažnio sumažėjimą nuo pradinio </w:t>
            </w:r>
            <w:proofErr w:type="spellStart"/>
            <w:r w:rsidRPr="002626C7">
              <w:rPr>
                <w:b/>
                <w:sz w:val="22"/>
                <w:szCs w:val="22"/>
                <w:lang w:eastAsia="en-US"/>
              </w:rPr>
              <w:t>įvertinimo</w:t>
            </w:r>
            <w:r w:rsidRPr="002626C7">
              <w:rPr>
                <w:b/>
                <w:sz w:val="22"/>
                <w:szCs w:val="22"/>
                <w:vertAlign w:val="superscript"/>
                <w:lang w:eastAsia="en-US"/>
              </w:rPr>
              <w:t>b</w:t>
            </w:r>
            <w:proofErr w:type="spellEnd"/>
            <w:r w:rsidRPr="002626C7">
              <w:rPr>
                <w:b/>
                <w:sz w:val="22"/>
                <w:szCs w:val="22"/>
                <w:lang w:eastAsia="en-US"/>
              </w:rPr>
              <w:t> (%)</w:t>
            </w:r>
          </w:p>
          <w:p w14:paraId="26A36DD5" w14:textId="77777777" w:rsidR="005603A1" w:rsidRPr="002626C7" w:rsidRDefault="00F6641C" w:rsidP="00667C2C">
            <w:pPr>
              <w:rPr>
                <w:sz w:val="22"/>
                <w:szCs w:val="22"/>
                <w:lang w:eastAsia="en-US"/>
              </w:rPr>
            </w:pPr>
            <w:r w:rsidRPr="002626C7">
              <w:rPr>
                <w:sz w:val="22"/>
                <w:szCs w:val="22"/>
                <w:lang w:eastAsia="en-US"/>
              </w:rPr>
              <w:t xml:space="preserve">12-a </w:t>
            </w:r>
            <w:proofErr w:type="spellStart"/>
            <w:r w:rsidRPr="002626C7">
              <w:rPr>
                <w:sz w:val="22"/>
                <w:szCs w:val="22"/>
                <w:lang w:eastAsia="en-US"/>
              </w:rPr>
              <w:t>savaitė</w:t>
            </w:r>
            <w:r w:rsidRPr="002626C7">
              <w:rPr>
                <w:b/>
                <w:sz w:val="22"/>
                <w:szCs w:val="22"/>
                <w:vertAlign w:val="superscript"/>
                <w:lang w:eastAsia="en-US"/>
              </w:rPr>
              <w:t>c</w:t>
            </w:r>
            <w:proofErr w:type="spellEnd"/>
            <w:r w:rsidRPr="002626C7">
              <w:rPr>
                <w:sz w:val="22"/>
                <w:szCs w:val="22"/>
                <w:lang w:eastAsia="en-US"/>
              </w:rPr>
              <w:t xml:space="preserve"> (95 % PI)</w:t>
            </w:r>
          </w:p>
          <w:p w14:paraId="66B95B5E" w14:textId="77777777" w:rsidR="005603A1" w:rsidRPr="002626C7" w:rsidRDefault="005603A1" w:rsidP="00667C2C">
            <w:pPr>
              <w:rPr>
                <w:sz w:val="22"/>
                <w:szCs w:val="22"/>
                <w:lang w:val="en-GB"/>
              </w:rPr>
            </w:pPr>
          </w:p>
        </w:tc>
        <w:tc>
          <w:tcPr>
            <w:tcW w:w="1777" w:type="dxa"/>
            <w:tcBorders>
              <w:top w:val="single" w:sz="4" w:space="0" w:color="auto"/>
              <w:left w:val="single" w:sz="4" w:space="0" w:color="auto"/>
              <w:bottom w:val="nil"/>
              <w:right w:val="single" w:sz="4" w:space="0" w:color="auto"/>
            </w:tcBorders>
          </w:tcPr>
          <w:p w14:paraId="6FF320ED" w14:textId="77777777" w:rsidR="005603A1" w:rsidRPr="002626C7" w:rsidRDefault="005603A1" w:rsidP="00667C2C">
            <w:pPr>
              <w:jc w:val="center"/>
              <w:rPr>
                <w:sz w:val="22"/>
                <w:szCs w:val="22"/>
                <w:lang w:val="en-GB"/>
              </w:rPr>
            </w:pPr>
          </w:p>
          <w:p w14:paraId="5D4326FF" w14:textId="77777777" w:rsidR="005603A1" w:rsidRPr="002626C7" w:rsidRDefault="005603A1" w:rsidP="00667C2C">
            <w:pPr>
              <w:jc w:val="center"/>
              <w:rPr>
                <w:sz w:val="22"/>
                <w:szCs w:val="22"/>
                <w:lang w:val="en-GB"/>
              </w:rPr>
            </w:pPr>
          </w:p>
          <w:p w14:paraId="743BEB10" w14:textId="77777777" w:rsidR="005603A1" w:rsidRPr="002626C7" w:rsidRDefault="005603A1" w:rsidP="00667C2C">
            <w:pPr>
              <w:jc w:val="center"/>
              <w:rPr>
                <w:sz w:val="22"/>
                <w:szCs w:val="22"/>
                <w:lang w:val="en-GB"/>
              </w:rPr>
            </w:pPr>
          </w:p>
          <w:p w14:paraId="39B5AA44" w14:textId="77777777" w:rsidR="005603A1" w:rsidRPr="002626C7" w:rsidRDefault="005603A1" w:rsidP="00667C2C">
            <w:pPr>
              <w:jc w:val="center"/>
              <w:rPr>
                <w:sz w:val="22"/>
                <w:szCs w:val="22"/>
                <w:lang w:val="en-GB"/>
              </w:rPr>
            </w:pPr>
          </w:p>
          <w:p w14:paraId="0951CA73" w14:textId="77777777" w:rsidR="005603A1" w:rsidRPr="002626C7" w:rsidRDefault="005603A1" w:rsidP="00667C2C">
            <w:pPr>
              <w:jc w:val="center"/>
              <w:rPr>
                <w:sz w:val="22"/>
                <w:szCs w:val="22"/>
                <w:lang w:val="en-GB"/>
              </w:rPr>
            </w:pPr>
          </w:p>
          <w:p w14:paraId="21D045CB" w14:textId="77777777" w:rsidR="005603A1" w:rsidRPr="002626C7" w:rsidRDefault="005603A1" w:rsidP="00667C2C">
            <w:pPr>
              <w:jc w:val="center"/>
              <w:rPr>
                <w:sz w:val="22"/>
                <w:szCs w:val="22"/>
                <w:lang w:val="en-GB"/>
              </w:rPr>
            </w:pPr>
          </w:p>
          <w:p w14:paraId="4E123012" w14:textId="77777777" w:rsidR="005603A1" w:rsidRPr="002626C7" w:rsidRDefault="005603A1" w:rsidP="00667C2C">
            <w:pPr>
              <w:jc w:val="center"/>
              <w:rPr>
                <w:sz w:val="22"/>
                <w:szCs w:val="22"/>
                <w:lang w:val="en-GB"/>
              </w:rPr>
            </w:pPr>
          </w:p>
          <w:p w14:paraId="2ACB0CA4" w14:textId="77777777" w:rsidR="005603A1" w:rsidRPr="002626C7" w:rsidRDefault="00F6641C" w:rsidP="00667C2C">
            <w:pPr>
              <w:jc w:val="center"/>
              <w:rPr>
                <w:sz w:val="22"/>
                <w:szCs w:val="22"/>
                <w:lang w:eastAsia="en-US"/>
              </w:rPr>
            </w:pPr>
            <w:r w:rsidRPr="002626C7">
              <w:rPr>
                <w:sz w:val="22"/>
                <w:szCs w:val="22"/>
                <w:lang w:eastAsia="en-US"/>
              </w:rPr>
              <w:t>80,0 (56,3</w:t>
            </w:r>
            <w:r>
              <w:rPr>
                <w:sz w:val="22"/>
                <w:szCs w:val="22"/>
                <w:lang w:eastAsia="en-US"/>
              </w:rPr>
              <w:t>;</w:t>
            </w:r>
            <w:r w:rsidRPr="002626C7">
              <w:rPr>
                <w:sz w:val="22"/>
                <w:szCs w:val="22"/>
                <w:lang w:eastAsia="en-US"/>
              </w:rPr>
              <w:t xml:space="preserve"> 94,3)</w:t>
            </w:r>
          </w:p>
        </w:tc>
        <w:tc>
          <w:tcPr>
            <w:tcW w:w="1710" w:type="dxa"/>
            <w:tcBorders>
              <w:top w:val="single" w:sz="4" w:space="0" w:color="auto"/>
              <w:left w:val="single" w:sz="4" w:space="0" w:color="auto"/>
              <w:bottom w:val="nil"/>
              <w:right w:val="single" w:sz="4" w:space="0" w:color="auto"/>
            </w:tcBorders>
          </w:tcPr>
          <w:p w14:paraId="4AB0AAD9" w14:textId="77777777" w:rsidR="005603A1" w:rsidRPr="002626C7" w:rsidRDefault="005603A1" w:rsidP="00667C2C">
            <w:pPr>
              <w:jc w:val="center"/>
              <w:rPr>
                <w:sz w:val="22"/>
                <w:szCs w:val="22"/>
                <w:lang w:val="en-GB"/>
              </w:rPr>
            </w:pPr>
          </w:p>
          <w:p w14:paraId="7697144E" w14:textId="77777777" w:rsidR="005603A1" w:rsidRPr="002626C7" w:rsidRDefault="005603A1" w:rsidP="00667C2C">
            <w:pPr>
              <w:jc w:val="center"/>
              <w:rPr>
                <w:sz w:val="22"/>
                <w:szCs w:val="22"/>
                <w:lang w:val="en-GB"/>
              </w:rPr>
            </w:pPr>
          </w:p>
          <w:p w14:paraId="1CF2ED7F" w14:textId="77777777" w:rsidR="005603A1" w:rsidRPr="002626C7" w:rsidRDefault="005603A1" w:rsidP="00667C2C">
            <w:pPr>
              <w:jc w:val="center"/>
              <w:rPr>
                <w:sz w:val="22"/>
                <w:szCs w:val="22"/>
                <w:lang w:val="en-GB"/>
              </w:rPr>
            </w:pPr>
          </w:p>
          <w:p w14:paraId="2E8DF00A" w14:textId="77777777" w:rsidR="005603A1" w:rsidRPr="002626C7" w:rsidRDefault="005603A1" w:rsidP="00667C2C">
            <w:pPr>
              <w:jc w:val="center"/>
              <w:rPr>
                <w:sz w:val="22"/>
                <w:szCs w:val="22"/>
                <w:lang w:val="en-GB"/>
              </w:rPr>
            </w:pPr>
          </w:p>
          <w:p w14:paraId="163E6D60" w14:textId="77777777" w:rsidR="005603A1" w:rsidRPr="002626C7" w:rsidRDefault="005603A1" w:rsidP="00667C2C">
            <w:pPr>
              <w:jc w:val="center"/>
              <w:rPr>
                <w:sz w:val="22"/>
                <w:szCs w:val="22"/>
                <w:lang w:val="en-GB"/>
              </w:rPr>
            </w:pPr>
          </w:p>
          <w:p w14:paraId="73F6C920" w14:textId="77777777" w:rsidR="005603A1" w:rsidRPr="002626C7" w:rsidRDefault="005603A1" w:rsidP="00667C2C">
            <w:pPr>
              <w:jc w:val="center"/>
              <w:rPr>
                <w:sz w:val="22"/>
                <w:szCs w:val="22"/>
                <w:lang w:val="en-GB"/>
              </w:rPr>
            </w:pPr>
          </w:p>
          <w:p w14:paraId="5D8EB4E1" w14:textId="77777777" w:rsidR="005603A1" w:rsidRPr="002626C7" w:rsidRDefault="005603A1" w:rsidP="00667C2C">
            <w:pPr>
              <w:jc w:val="center"/>
              <w:rPr>
                <w:sz w:val="22"/>
                <w:szCs w:val="22"/>
                <w:lang w:val="en-GB"/>
              </w:rPr>
            </w:pPr>
          </w:p>
          <w:p w14:paraId="46BDF713" w14:textId="77777777" w:rsidR="005603A1" w:rsidRPr="002626C7" w:rsidRDefault="00F6641C" w:rsidP="00667C2C">
            <w:pPr>
              <w:jc w:val="center"/>
              <w:rPr>
                <w:sz w:val="22"/>
                <w:szCs w:val="22"/>
                <w:lang w:eastAsia="en-US"/>
              </w:rPr>
            </w:pPr>
            <w:r w:rsidRPr="002626C7">
              <w:rPr>
                <w:sz w:val="22"/>
                <w:szCs w:val="22"/>
                <w:lang w:eastAsia="en-US"/>
              </w:rPr>
              <w:t>47,1 (23,0</w:t>
            </w:r>
            <w:r>
              <w:rPr>
                <w:sz w:val="22"/>
                <w:szCs w:val="22"/>
                <w:lang w:eastAsia="en-US"/>
              </w:rPr>
              <w:t>;</w:t>
            </w:r>
            <w:r w:rsidRPr="002626C7">
              <w:rPr>
                <w:sz w:val="22"/>
                <w:szCs w:val="22"/>
                <w:lang w:eastAsia="en-US"/>
              </w:rPr>
              <w:t xml:space="preserve"> 72,2)</w:t>
            </w:r>
          </w:p>
        </w:tc>
        <w:tc>
          <w:tcPr>
            <w:tcW w:w="1800" w:type="dxa"/>
            <w:vMerge w:val="restart"/>
            <w:tcBorders>
              <w:top w:val="single" w:sz="4" w:space="0" w:color="auto"/>
              <w:left w:val="single" w:sz="4" w:space="0" w:color="auto"/>
              <w:bottom w:val="single" w:sz="4" w:space="0" w:color="auto"/>
            </w:tcBorders>
          </w:tcPr>
          <w:p w14:paraId="00BC7DDB" w14:textId="77777777" w:rsidR="005603A1" w:rsidRPr="002626C7" w:rsidRDefault="005603A1" w:rsidP="00667C2C">
            <w:pPr>
              <w:jc w:val="center"/>
              <w:rPr>
                <w:sz w:val="22"/>
                <w:szCs w:val="22"/>
                <w:lang w:val="en-GB"/>
              </w:rPr>
            </w:pPr>
          </w:p>
          <w:p w14:paraId="5A34E7E4" w14:textId="77777777" w:rsidR="005603A1" w:rsidRPr="002626C7" w:rsidRDefault="005603A1" w:rsidP="00667C2C">
            <w:pPr>
              <w:jc w:val="center"/>
              <w:rPr>
                <w:sz w:val="22"/>
                <w:szCs w:val="22"/>
                <w:lang w:val="en-GB"/>
              </w:rPr>
            </w:pPr>
          </w:p>
          <w:p w14:paraId="3AB0EB8C" w14:textId="77777777" w:rsidR="005603A1" w:rsidRPr="002626C7" w:rsidRDefault="005603A1" w:rsidP="00667C2C">
            <w:pPr>
              <w:jc w:val="center"/>
              <w:rPr>
                <w:sz w:val="22"/>
                <w:szCs w:val="22"/>
                <w:lang w:val="en-GB"/>
              </w:rPr>
            </w:pPr>
          </w:p>
          <w:p w14:paraId="3049375F" w14:textId="77777777" w:rsidR="005603A1" w:rsidRPr="002626C7" w:rsidRDefault="005603A1" w:rsidP="00667C2C">
            <w:pPr>
              <w:jc w:val="center"/>
              <w:rPr>
                <w:sz w:val="22"/>
                <w:szCs w:val="22"/>
                <w:lang w:val="en-GB"/>
              </w:rPr>
            </w:pPr>
          </w:p>
          <w:p w14:paraId="03DE055E" w14:textId="77777777" w:rsidR="005603A1" w:rsidRPr="002626C7" w:rsidRDefault="005603A1" w:rsidP="00667C2C">
            <w:pPr>
              <w:jc w:val="center"/>
              <w:rPr>
                <w:sz w:val="22"/>
                <w:szCs w:val="22"/>
                <w:lang w:val="en-GB"/>
              </w:rPr>
            </w:pPr>
          </w:p>
          <w:p w14:paraId="7780900E" w14:textId="77777777" w:rsidR="005603A1" w:rsidRPr="002626C7" w:rsidRDefault="005603A1" w:rsidP="00667C2C">
            <w:pPr>
              <w:jc w:val="center"/>
              <w:rPr>
                <w:sz w:val="22"/>
                <w:szCs w:val="22"/>
                <w:lang w:val="en-GB"/>
              </w:rPr>
            </w:pPr>
          </w:p>
          <w:p w14:paraId="1A237009" w14:textId="77777777" w:rsidR="005603A1" w:rsidRPr="002626C7" w:rsidRDefault="005603A1" w:rsidP="00667C2C">
            <w:pPr>
              <w:jc w:val="center"/>
              <w:rPr>
                <w:sz w:val="22"/>
                <w:szCs w:val="22"/>
                <w:lang w:val="en-GB"/>
              </w:rPr>
            </w:pPr>
          </w:p>
          <w:p w14:paraId="5C8DC1FD" w14:textId="77777777" w:rsidR="005603A1" w:rsidRPr="002626C7" w:rsidRDefault="00F6641C" w:rsidP="00667C2C">
            <w:pPr>
              <w:jc w:val="center"/>
              <w:rPr>
                <w:sz w:val="22"/>
                <w:szCs w:val="22"/>
                <w:lang w:eastAsia="en-US"/>
              </w:rPr>
            </w:pPr>
            <w:r w:rsidRPr="002626C7">
              <w:rPr>
                <w:sz w:val="22"/>
                <w:szCs w:val="22"/>
                <w:lang w:eastAsia="en-US"/>
              </w:rPr>
              <w:t>50,0 (26,0</w:t>
            </w:r>
            <w:r>
              <w:rPr>
                <w:sz w:val="22"/>
                <w:szCs w:val="22"/>
                <w:lang w:eastAsia="en-US"/>
              </w:rPr>
              <w:t>;</w:t>
            </w:r>
            <w:r w:rsidRPr="002626C7">
              <w:rPr>
                <w:sz w:val="22"/>
                <w:szCs w:val="22"/>
                <w:lang w:eastAsia="en-US"/>
              </w:rPr>
              <w:t xml:space="preserve"> 74,0)</w:t>
            </w:r>
          </w:p>
        </w:tc>
        <w:tc>
          <w:tcPr>
            <w:tcW w:w="1440" w:type="dxa"/>
            <w:vMerge w:val="restart"/>
            <w:vAlign w:val="center"/>
          </w:tcPr>
          <w:p w14:paraId="4557F401" w14:textId="77777777" w:rsidR="005603A1" w:rsidRPr="002626C7" w:rsidRDefault="005603A1" w:rsidP="00667C2C">
            <w:pPr>
              <w:jc w:val="center"/>
              <w:rPr>
                <w:sz w:val="22"/>
                <w:szCs w:val="22"/>
                <w:lang w:val="en-GB"/>
              </w:rPr>
            </w:pPr>
          </w:p>
          <w:p w14:paraId="5A38B62F" w14:textId="77777777" w:rsidR="005603A1" w:rsidRPr="002626C7" w:rsidRDefault="005603A1" w:rsidP="00667C2C">
            <w:pPr>
              <w:jc w:val="center"/>
              <w:rPr>
                <w:sz w:val="22"/>
                <w:szCs w:val="22"/>
                <w:lang w:val="en-GB"/>
              </w:rPr>
            </w:pPr>
          </w:p>
          <w:p w14:paraId="4CB21186" w14:textId="77777777" w:rsidR="005603A1" w:rsidRPr="002626C7" w:rsidRDefault="005603A1" w:rsidP="00667C2C">
            <w:pPr>
              <w:jc w:val="center"/>
              <w:rPr>
                <w:sz w:val="22"/>
                <w:szCs w:val="22"/>
                <w:lang w:val="en-GB"/>
              </w:rPr>
            </w:pPr>
          </w:p>
          <w:p w14:paraId="66572376" w14:textId="77777777" w:rsidR="005603A1" w:rsidRPr="002626C7" w:rsidRDefault="005603A1" w:rsidP="00667C2C">
            <w:pPr>
              <w:jc w:val="center"/>
              <w:rPr>
                <w:sz w:val="22"/>
                <w:szCs w:val="22"/>
                <w:lang w:val="en-GB"/>
              </w:rPr>
            </w:pPr>
          </w:p>
          <w:p w14:paraId="37F84148" w14:textId="77777777" w:rsidR="005603A1" w:rsidRPr="002626C7" w:rsidRDefault="005603A1" w:rsidP="00667C2C">
            <w:pPr>
              <w:jc w:val="center"/>
              <w:rPr>
                <w:sz w:val="22"/>
                <w:szCs w:val="22"/>
                <w:lang w:val="en-GB"/>
              </w:rPr>
            </w:pPr>
          </w:p>
          <w:p w14:paraId="49ED31B6" w14:textId="77777777" w:rsidR="005603A1" w:rsidRPr="002626C7" w:rsidRDefault="005603A1" w:rsidP="00667C2C">
            <w:pPr>
              <w:jc w:val="center"/>
              <w:rPr>
                <w:sz w:val="22"/>
                <w:szCs w:val="22"/>
                <w:lang w:val="en-GB"/>
              </w:rPr>
            </w:pPr>
          </w:p>
          <w:p w14:paraId="2B98E2B1" w14:textId="77777777" w:rsidR="005603A1" w:rsidRPr="002626C7" w:rsidRDefault="00F6641C" w:rsidP="00667C2C">
            <w:pPr>
              <w:jc w:val="center"/>
              <w:rPr>
                <w:sz w:val="22"/>
                <w:szCs w:val="22"/>
                <w:lang w:eastAsia="en-US"/>
              </w:rPr>
            </w:pPr>
            <w:r w:rsidRPr="002626C7">
              <w:rPr>
                <w:sz w:val="22"/>
                <w:szCs w:val="22"/>
                <w:lang w:eastAsia="en-US"/>
              </w:rPr>
              <w:t>0,0472</w:t>
            </w:r>
          </w:p>
        </w:tc>
        <w:tc>
          <w:tcPr>
            <w:tcW w:w="1396" w:type="dxa"/>
            <w:vMerge w:val="restart"/>
            <w:tcBorders>
              <w:bottom w:val="single" w:sz="4" w:space="0" w:color="auto"/>
            </w:tcBorders>
            <w:vAlign w:val="center"/>
          </w:tcPr>
          <w:p w14:paraId="233D7665" w14:textId="77777777" w:rsidR="005603A1" w:rsidRPr="002626C7" w:rsidRDefault="005603A1" w:rsidP="00667C2C">
            <w:pPr>
              <w:jc w:val="center"/>
              <w:rPr>
                <w:sz w:val="22"/>
                <w:szCs w:val="22"/>
                <w:lang w:val="en-GB"/>
              </w:rPr>
            </w:pPr>
          </w:p>
          <w:p w14:paraId="07F3CF38" w14:textId="77777777" w:rsidR="005603A1" w:rsidRPr="002626C7" w:rsidRDefault="005603A1" w:rsidP="00667C2C">
            <w:pPr>
              <w:jc w:val="center"/>
              <w:rPr>
                <w:sz w:val="22"/>
                <w:szCs w:val="22"/>
                <w:lang w:val="en-GB"/>
              </w:rPr>
            </w:pPr>
          </w:p>
          <w:p w14:paraId="2F61589C" w14:textId="77777777" w:rsidR="005603A1" w:rsidRPr="002626C7" w:rsidRDefault="005603A1" w:rsidP="00667C2C">
            <w:pPr>
              <w:jc w:val="center"/>
              <w:rPr>
                <w:sz w:val="22"/>
                <w:szCs w:val="22"/>
                <w:lang w:val="en-GB"/>
              </w:rPr>
            </w:pPr>
          </w:p>
          <w:p w14:paraId="4491142A" w14:textId="77777777" w:rsidR="005603A1" w:rsidRPr="002626C7" w:rsidRDefault="005603A1" w:rsidP="00667C2C">
            <w:pPr>
              <w:jc w:val="center"/>
              <w:rPr>
                <w:sz w:val="22"/>
                <w:szCs w:val="22"/>
                <w:lang w:val="en-GB"/>
              </w:rPr>
            </w:pPr>
          </w:p>
          <w:p w14:paraId="0CBF71A4" w14:textId="77777777" w:rsidR="005603A1" w:rsidRPr="002626C7" w:rsidRDefault="005603A1" w:rsidP="00667C2C">
            <w:pPr>
              <w:jc w:val="center"/>
              <w:rPr>
                <w:sz w:val="22"/>
                <w:szCs w:val="22"/>
                <w:lang w:val="en-GB"/>
              </w:rPr>
            </w:pPr>
          </w:p>
          <w:p w14:paraId="27776703" w14:textId="77777777" w:rsidR="005603A1" w:rsidRPr="002626C7" w:rsidRDefault="005603A1" w:rsidP="00667C2C">
            <w:pPr>
              <w:jc w:val="center"/>
              <w:rPr>
                <w:sz w:val="22"/>
                <w:szCs w:val="22"/>
                <w:lang w:val="en-GB"/>
              </w:rPr>
            </w:pPr>
          </w:p>
          <w:p w14:paraId="2AB7AE0A" w14:textId="77777777" w:rsidR="005603A1" w:rsidRPr="002626C7" w:rsidRDefault="00F6641C" w:rsidP="00667C2C">
            <w:pPr>
              <w:jc w:val="center"/>
              <w:rPr>
                <w:sz w:val="22"/>
                <w:szCs w:val="22"/>
                <w:lang w:eastAsia="en-US"/>
              </w:rPr>
            </w:pPr>
            <w:r w:rsidRPr="002626C7">
              <w:rPr>
                <w:sz w:val="22"/>
                <w:szCs w:val="22"/>
                <w:lang w:eastAsia="en-US"/>
              </w:rPr>
              <w:t>0,9924</w:t>
            </w:r>
          </w:p>
        </w:tc>
      </w:tr>
      <w:tr w:rsidR="009611AC" w14:paraId="02A0A3AA" w14:textId="77777777" w:rsidTr="00667C2C">
        <w:trPr>
          <w:trHeight w:val="189"/>
        </w:trPr>
        <w:tc>
          <w:tcPr>
            <w:tcW w:w="2250" w:type="dxa"/>
            <w:vMerge/>
            <w:tcBorders>
              <w:bottom w:val="single" w:sz="4" w:space="0" w:color="auto"/>
              <w:right w:val="single" w:sz="4" w:space="0" w:color="auto"/>
            </w:tcBorders>
          </w:tcPr>
          <w:p w14:paraId="0722132D" w14:textId="77777777" w:rsidR="005603A1" w:rsidRPr="002626C7" w:rsidRDefault="005603A1" w:rsidP="00667C2C">
            <w:pPr>
              <w:rPr>
                <w:sz w:val="22"/>
                <w:szCs w:val="22"/>
                <w:lang w:val="en-GB"/>
              </w:rPr>
            </w:pPr>
          </w:p>
        </w:tc>
        <w:tc>
          <w:tcPr>
            <w:tcW w:w="1777" w:type="dxa"/>
            <w:tcBorders>
              <w:top w:val="nil"/>
              <w:left w:val="single" w:sz="4" w:space="0" w:color="auto"/>
              <w:bottom w:val="single" w:sz="4" w:space="0" w:color="auto"/>
              <w:right w:val="single" w:sz="4" w:space="0" w:color="auto"/>
            </w:tcBorders>
          </w:tcPr>
          <w:p w14:paraId="4146687C" w14:textId="77777777" w:rsidR="005603A1" w:rsidRPr="002626C7" w:rsidRDefault="005603A1" w:rsidP="00667C2C">
            <w:pPr>
              <w:jc w:val="center"/>
              <w:rPr>
                <w:sz w:val="22"/>
                <w:szCs w:val="22"/>
                <w:lang w:val="en-GB"/>
              </w:rPr>
            </w:pPr>
          </w:p>
        </w:tc>
        <w:tc>
          <w:tcPr>
            <w:tcW w:w="1710" w:type="dxa"/>
            <w:tcBorders>
              <w:top w:val="nil"/>
              <w:left w:val="single" w:sz="4" w:space="0" w:color="auto"/>
              <w:bottom w:val="single" w:sz="4" w:space="0" w:color="auto"/>
              <w:right w:val="single" w:sz="4" w:space="0" w:color="auto"/>
            </w:tcBorders>
          </w:tcPr>
          <w:p w14:paraId="45232D4C" w14:textId="77777777" w:rsidR="005603A1" w:rsidRPr="002626C7" w:rsidRDefault="005603A1" w:rsidP="00667C2C">
            <w:pPr>
              <w:rPr>
                <w:sz w:val="22"/>
                <w:szCs w:val="22"/>
                <w:lang w:val="en-GB"/>
              </w:rPr>
            </w:pPr>
          </w:p>
        </w:tc>
        <w:tc>
          <w:tcPr>
            <w:tcW w:w="1800" w:type="dxa"/>
            <w:vMerge/>
            <w:tcBorders>
              <w:left w:val="single" w:sz="4" w:space="0" w:color="auto"/>
              <w:bottom w:val="single" w:sz="4" w:space="0" w:color="auto"/>
            </w:tcBorders>
          </w:tcPr>
          <w:p w14:paraId="718D84B0" w14:textId="77777777" w:rsidR="005603A1" w:rsidRPr="002626C7" w:rsidRDefault="005603A1" w:rsidP="00667C2C">
            <w:pPr>
              <w:jc w:val="center"/>
              <w:rPr>
                <w:sz w:val="22"/>
                <w:szCs w:val="22"/>
                <w:lang w:val="en-GB"/>
              </w:rPr>
            </w:pPr>
          </w:p>
        </w:tc>
        <w:tc>
          <w:tcPr>
            <w:tcW w:w="1440" w:type="dxa"/>
            <w:vMerge/>
            <w:tcBorders>
              <w:bottom w:val="single" w:sz="4" w:space="0" w:color="auto"/>
            </w:tcBorders>
          </w:tcPr>
          <w:p w14:paraId="5D284A19" w14:textId="77777777" w:rsidR="005603A1" w:rsidRPr="002626C7" w:rsidRDefault="005603A1" w:rsidP="00667C2C">
            <w:pPr>
              <w:jc w:val="center"/>
              <w:rPr>
                <w:sz w:val="22"/>
                <w:szCs w:val="22"/>
                <w:lang w:val="en-GB"/>
              </w:rPr>
            </w:pPr>
          </w:p>
        </w:tc>
        <w:tc>
          <w:tcPr>
            <w:tcW w:w="1396" w:type="dxa"/>
            <w:vMerge/>
            <w:tcBorders>
              <w:bottom w:val="single" w:sz="4" w:space="0" w:color="auto"/>
            </w:tcBorders>
          </w:tcPr>
          <w:p w14:paraId="6DAF8C27" w14:textId="77777777" w:rsidR="005603A1" w:rsidRPr="002626C7" w:rsidRDefault="005603A1" w:rsidP="00667C2C">
            <w:pPr>
              <w:jc w:val="center"/>
              <w:rPr>
                <w:sz w:val="22"/>
                <w:szCs w:val="22"/>
                <w:lang w:val="en-GB"/>
              </w:rPr>
            </w:pPr>
          </w:p>
        </w:tc>
      </w:tr>
      <w:tr w:rsidR="009611AC" w14:paraId="7CFCD874" w14:textId="77777777" w:rsidTr="00667C2C">
        <w:trPr>
          <w:trHeight w:val="1357"/>
        </w:trPr>
        <w:tc>
          <w:tcPr>
            <w:tcW w:w="2250" w:type="dxa"/>
            <w:tcBorders>
              <w:top w:val="single" w:sz="4" w:space="0" w:color="auto"/>
              <w:bottom w:val="single" w:sz="4" w:space="0" w:color="auto"/>
              <w:right w:val="single" w:sz="4" w:space="0" w:color="auto"/>
            </w:tcBorders>
          </w:tcPr>
          <w:p w14:paraId="67B36F05" w14:textId="77777777" w:rsidR="005603A1" w:rsidRPr="002626C7" w:rsidRDefault="00F6641C" w:rsidP="00667C2C">
            <w:pPr>
              <w:rPr>
                <w:b/>
                <w:bCs/>
                <w:sz w:val="22"/>
                <w:szCs w:val="22"/>
                <w:lang w:eastAsia="en-US"/>
              </w:rPr>
            </w:pPr>
            <w:r w:rsidRPr="002626C7">
              <w:rPr>
                <w:b/>
                <w:sz w:val="22"/>
                <w:szCs w:val="22"/>
                <w:lang w:eastAsia="en-US"/>
              </w:rPr>
              <w:t>Teigiamas atsakas į gydymą („pastebimai pagerėjo“ arba „pagerėjo“)</w:t>
            </w:r>
            <w:r w:rsidRPr="002626C7">
              <w:rPr>
                <w:b/>
                <w:sz w:val="22"/>
                <w:szCs w:val="22"/>
                <w:vertAlign w:val="superscript"/>
                <w:lang w:eastAsia="en-US"/>
              </w:rPr>
              <w:t>b</w:t>
            </w:r>
            <w:r>
              <w:rPr>
                <w:b/>
                <w:sz w:val="22"/>
                <w:szCs w:val="22"/>
                <w:vertAlign w:val="superscript"/>
                <w:lang w:eastAsia="en-US"/>
              </w:rPr>
              <w:t xml:space="preserve"> </w:t>
            </w:r>
            <w:r w:rsidRPr="002626C7">
              <w:rPr>
                <w:b/>
                <w:sz w:val="22"/>
                <w:szCs w:val="22"/>
                <w:lang w:eastAsia="en-US"/>
              </w:rPr>
              <w:t>(%)</w:t>
            </w:r>
          </w:p>
          <w:p w14:paraId="69B710D9" w14:textId="77777777" w:rsidR="005603A1" w:rsidRPr="002626C7" w:rsidRDefault="00F6641C" w:rsidP="00667C2C">
            <w:pPr>
              <w:rPr>
                <w:b/>
                <w:bCs/>
                <w:sz w:val="22"/>
                <w:szCs w:val="22"/>
                <w:lang w:eastAsia="en-US"/>
              </w:rPr>
            </w:pPr>
            <w:r w:rsidRPr="002626C7">
              <w:rPr>
                <w:sz w:val="22"/>
                <w:szCs w:val="22"/>
                <w:lang w:eastAsia="en-US"/>
              </w:rPr>
              <w:t xml:space="preserve">12-a </w:t>
            </w:r>
            <w:proofErr w:type="spellStart"/>
            <w:r w:rsidRPr="002626C7">
              <w:rPr>
                <w:sz w:val="22"/>
                <w:szCs w:val="22"/>
                <w:lang w:eastAsia="en-US"/>
              </w:rPr>
              <w:t>savaitė</w:t>
            </w:r>
            <w:r w:rsidRPr="002626C7">
              <w:rPr>
                <w:b/>
                <w:sz w:val="22"/>
                <w:szCs w:val="22"/>
                <w:vertAlign w:val="superscript"/>
                <w:lang w:eastAsia="en-US"/>
              </w:rPr>
              <w:t>c</w:t>
            </w:r>
            <w:proofErr w:type="spellEnd"/>
            <w:r w:rsidRPr="002626C7">
              <w:rPr>
                <w:sz w:val="22"/>
                <w:szCs w:val="22"/>
                <w:lang w:eastAsia="en-US"/>
              </w:rPr>
              <w:t xml:space="preserve"> (95 % PI)</w:t>
            </w:r>
          </w:p>
        </w:tc>
        <w:tc>
          <w:tcPr>
            <w:tcW w:w="1777" w:type="dxa"/>
            <w:tcBorders>
              <w:top w:val="single" w:sz="4" w:space="0" w:color="auto"/>
              <w:left w:val="single" w:sz="4" w:space="0" w:color="auto"/>
              <w:bottom w:val="single" w:sz="4" w:space="0" w:color="auto"/>
              <w:right w:val="single" w:sz="4" w:space="0" w:color="auto"/>
            </w:tcBorders>
          </w:tcPr>
          <w:p w14:paraId="2F0E333E" w14:textId="77777777" w:rsidR="005603A1" w:rsidRDefault="005603A1" w:rsidP="00667C2C">
            <w:pPr>
              <w:jc w:val="center"/>
              <w:rPr>
                <w:sz w:val="22"/>
                <w:szCs w:val="22"/>
                <w:lang w:val="en-GB"/>
              </w:rPr>
            </w:pPr>
          </w:p>
          <w:p w14:paraId="4ED0A644" w14:textId="77777777" w:rsidR="005603A1" w:rsidRDefault="005603A1" w:rsidP="00667C2C">
            <w:pPr>
              <w:jc w:val="center"/>
              <w:rPr>
                <w:sz w:val="22"/>
                <w:szCs w:val="22"/>
                <w:lang w:val="en-GB"/>
              </w:rPr>
            </w:pPr>
          </w:p>
          <w:p w14:paraId="35876941" w14:textId="77777777" w:rsidR="005603A1" w:rsidRPr="002626C7" w:rsidRDefault="005603A1" w:rsidP="00667C2C">
            <w:pPr>
              <w:jc w:val="center"/>
              <w:rPr>
                <w:sz w:val="22"/>
                <w:szCs w:val="22"/>
                <w:lang w:val="en-GB"/>
              </w:rPr>
            </w:pPr>
          </w:p>
          <w:p w14:paraId="26DDA155" w14:textId="77777777" w:rsidR="005603A1" w:rsidRPr="002626C7" w:rsidRDefault="005603A1" w:rsidP="00667C2C">
            <w:pPr>
              <w:jc w:val="center"/>
              <w:rPr>
                <w:sz w:val="22"/>
                <w:szCs w:val="22"/>
                <w:lang w:val="en-GB"/>
              </w:rPr>
            </w:pPr>
          </w:p>
          <w:p w14:paraId="1F82EEA1" w14:textId="77777777" w:rsidR="005603A1" w:rsidRPr="002626C7" w:rsidRDefault="00F6641C" w:rsidP="00667C2C">
            <w:pPr>
              <w:jc w:val="center"/>
              <w:rPr>
                <w:sz w:val="22"/>
                <w:szCs w:val="22"/>
                <w:lang w:eastAsia="en-US"/>
              </w:rPr>
            </w:pPr>
            <w:r w:rsidRPr="002626C7">
              <w:rPr>
                <w:sz w:val="22"/>
                <w:szCs w:val="22"/>
                <w:lang w:eastAsia="en-US"/>
              </w:rPr>
              <w:t>68,4 (43,5</w:t>
            </w:r>
            <w:r>
              <w:rPr>
                <w:sz w:val="22"/>
                <w:szCs w:val="22"/>
                <w:lang w:eastAsia="en-US"/>
              </w:rPr>
              <w:t>;</w:t>
            </w:r>
            <w:r w:rsidRPr="002626C7">
              <w:rPr>
                <w:sz w:val="22"/>
                <w:szCs w:val="22"/>
                <w:lang w:eastAsia="en-US"/>
              </w:rPr>
              <w:t xml:space="preserve"> 87,4)</w:t>
            </w:r>
          </w:p>
          <w:p w14:paraId="7D096B87" w14:textId="77777777" w:rsidR="005603A1" w:rsidRPr="002626C7" w:rsidRDefault="005603A1" w:rsidP="00667C2C">
            <w:pPr>
              <w:jc w:val="center"/>
              <w:rPr>
                <w:sz w:val="22"/>
                <w:szCs w:val="22"/>
                <w:lang w:val="en-GB"/>
              </w:rPr>
            </w:pPr>
          </w:p>
        </w:tc>
        <w:tc>
          <w:tcPr>
            <w:tcW w:w="1710" w:type="dxa"/>
            <w:tcBorders>
              <w:top w:val="single" w:sz="4" w:space="0" w:color="auto"/>
              <w:left w:val="single" w:sz="4" w:space="0" w:color="auto"/>
              <w:bottom w:val="single" w:sz="4" w:space="0" w:color="auto"/>
              <w:right w:val="single" w:sz="4" w:space="0" w:color="auto"/>
            </w:tcBorders>
          </w:tcPr>
          <w:p w14:paraId="6D6F2076" w14:textId="77777777" w:rsidR="005603A1" w:rsidRPr="002626C7" w:rsidRDefault="005603A1" w:rsidP="00667C2C">
            <w:pPr>
              <w:jc w:val="center"/>
              <w:rPr>
                <w:sz w:val="22"/>
                <w:szCs w:val="22"/>
                <w:lang w:val="en-GB"/>
              </w:rPr>
            </w:pPr>
          </w:p>
          <w:p w14:paraId="5B3D49F9" w14:textId="77777777" w:rsidR="005603A1" w:rsidRPr="002626C7" w:rsidRDefault="005603A1" w:rsidP="00667C2C">
            <w:pPr>
              <w:jc w:val="center"/>
              <w:rPr>
                <w:sz w:val="22"/>
                <w:szCs w:val="22"/>
                <w:lang w:val="en-GB"/>
              </w:rPr>
            </w:pPr>
          </w:p>
          <w:p w14:paraId="594BC014" w14:textId="77777777" w:rsidR="005603A1" w:rsidRPr="002626C7" w:rsidRDefault="005603A1" w:rsidP="00667C2C">
            <w:pPr>
              <w:jc w:val="center"/>
              <w:rPr>
                <w:sz w:val="22"/>
                <w:szCs w:val="22"/>
                <w:lang w:val="en-GB"/>
              </w:rPr>
            </w:pPr>
          </w:p>
          <w:p w14:paraId="4A14AB50" w14:textId="77777777" w:rsidR="005603A1" w:rsidRPr="002626C7" w:rsidRDefault="005603A1" w:rsidP="00667C2C">
            <w:pPr>
              <w:jc w:val="center"/>
              <w:rPr>
                <w:sz w:val="22"/>
                <w:szCs w:val="22"/>
                <w:lang w:val="en-GB"/>
              </w:rPr>
            </w:pPr>
          </w:p>
          <w:p w14:paraId="15FCF30F" w14:textId="77777777" w:rsidR="005603A1" w:rsidRPr="002626C7" w:rsidRDefault="00F6641C" w:rsidP="00667C2C">
            <w:pPr>
              <w:jc w:val="center"/>
              <w:rPr>
                <w:sz w:val="22"/>
                <w:szCs w:val="22"/>
                <w:lang w:eastAsia="en-US"/>
              </w:rPr>
            </w:pPr>
            <w:r w:rsidRPr="002626C7">
              <w:rPr>
                <w:sz w:val="22"/>
                <w:szCs w:val="22"/>
                <w:lang w:eastAsia="en-US"/>
              </w:rPr>
              <w:t>70,6 (44,0</w:t>
            </w:r>
            <w:r>
              <w:rPr>
                <w:sz w:val="22"/>
                <w:szCs w:val="22"/>
                <w:lang w:eastAsia="en-US"/>
              </w:rPr>
              <w:t>;</w:t>
            </w:r>
            <w:r w:rsidRPr="002626C7">
              <w:rPr>
                <w:sz w:val="22"/>
                <w:szCs w:val="22"/>
                <w:lang w:eastAsia="en-US"/>
              </w:rPr>
              <w:t xml:space="preserve"> 89,7)</w:t>
            </w:r>
          </w:p>
          <w:p w14:paraId="24053582" w14:textId="77777777" w:rsidR="005603A1" w:rsidRPr="002626C7" w:rsidRDefault="005603A1" w:rsidP="00667C2C">
            <w:pPr>
              <w:jc w:val="center"/>
              <w:rPr>
                <w:sz w:val="22"/>
                <w:szCs w:val="22"/>
                <w:lang w:val="en-GB"/>
              </w:rPr>
            </w:pPr>
          </w:p>
        </w:tc>
        <w:tc>
          <w:tcPr>
            <w:tcW w:w="1800" w:type="dxa"/>
            <w:tcBorders>
              <w:top w:val="single" w:sz="4" w:space="0" w:color="auto"/>
              <w:left w:val="single" w:sz="4" w:space="0" w:color="auto"/>
              <w:bottom w:val="single" w:sz="4" w:space="0" w:color="auto"/>
            </w:tcBorders>
          </w:tcPr>
          <w:p w14:paraId="76E27266" w14:textId="77777777" w:rsidR="005603A1" w:rsidRDefault="005603A1" w:rsidP="00667C2C">
            <w:pPr>
              <w:jc w:val="center"/>
              <w:rPr>
                <w:sz w:val="22"/>
                <w:szCs w:val="22"/>
                <w:lang w:val="en-GB"/>
              </w:rPr>
            </w:pPr>
          </w:p>
          <w:p w14:paraId="684B9968" w14:textId="77777777" w:rsidR="005603A1" w:rsidRDefault="005603A1" w:rsidP="00667C2C">
            <w:pPr>
              <w:jc w:val="center"/>
              <w:rPr>
                <w:sz w:val="22"/>
                <w:szCs w:val="22"/>
                <w:lang w:val="en-GB"/>
              </w:rPr>
            </w:pPr>
          </w:p>
          <w:p w14:paraId="3749096B" w14:textId="77777777" w:rsidR="005603A1" w:rsidRDefault="005603A1" w:rsidP="00667C2C">
            <w:pPr>
              <w:jc w:val="center"/>
              <w:rPr>
                <w:sz w:val="22"/>
                <w:szCs w:val="22"/>
                <w:lang w:val="en-GB"/>
              </w:rPr>
            </w:pPr>
          </w:p>
          <w:p w14:paraId="07FB1129" w14:textId="77777777" w:rsidR="005603A1" w:rsidRPr="002626C7" w:rsidRDefault="005603A1" w:rsidP="00667C2C">
            <w:pPr>
              <w:jc w:val="center"/>
              <w:rPr>
                <w:sz w:val="22"/>
                <w:szCs w:val="22"/>
                <w:lang w:val="en-GB"/>
              </w:rPr>
            </w:pPr>
          </w:p>
          <w:p w14:paraId="45CE09B7" w14:textId="77777777" w:rsidR="005603A1" w:rsidRPr="002626C7" w:rsidRDefault="00F6641C" w:rsidP="00667C2C">
            <w:pPr>
              <w:jc w:val="center"/>
              <w:rPr>
                <w:sz w:val="22"/>
                <w:szCs w:val="22"/>
                <w:lang w:eastAsia="en-US"/>
              </w:rPr>
            </w:pPr>
            <w:r w:rsidRPr="002626C7">
              <w:rPr>
                <w:sz w:val="22"/>
                <w:szCs w:val="22"/>
                <w:lang w:eastAsia="en-US"/>
              </w:rPr>
              <w:t>52,9 (27,8</w:t>
            </w:r>
            <w:r>
              <w:rPr>
                <w:sz w:val="22"/>
                <w:szCs w:val="22"/>
                <w:lang w:eastAsia="en-US"/>
              </w:rPr>
              <w:t>;</w:t>
            </w:r>
            <w:r w:rsidRPr="002626C7">
              <w:rPr>
                <w:sz w:val="22"/>
                <w:szCs w:val="22"/>
                <w:lang w:eastAsia="en-US"/>
              </w:rPr>
              <w:t xml:space="preserve"> 77,0)</w:t>
            </w:r>
          </w:p>
          <w:p w14:paraId="0C5797B0" w14:textId="77777777" w:rsidR="005603A1" w:rsidRPr="002626C7" w:rsidRDefault="005603A1" w:rsidP="00667C2C">
            <w:pPr>
              <w:jc w:val="center"/>
              <w:rPr>
                <w:sz w:val="22"/>
                <w:szCs w:val="22"/>
                <w:lang w:val="en-GB"/>
              </w:rPr>
            </w:pPr>
          </w:p>
        </w:tc>
        <w:tc>
          <w:tcPr>
            <w:tcW w:w="1440" w:type="dxa"/>
            <w:tcBorders>
              <w:bottom w:val="single" w:sz="4" w:space="0" w:color="auto"/>
            </w:tcBorders>
          </w:tcPr>
          <w:p w14:paraId="1762E520" w14:textId="77777777" w:rsidR="005603A1" w:rsidRPr="002626C7" w:rsidRDefault="005603A1" w:rsidP="00667C2C">
            <w:pPr>
              <w:jc w:val="center"/>
              <w:rPr>
                <w:sz w:val="22"/>
                <w:szCs w:val="22"/>
                <w:lang w:val="en-GB"/>
              </w:rPr>
            </w:pPr>
          </w:p>
          <w:p w14:paraId="47FCBA37" w14:textId="77777777" w:rsidR="005603A1" w:rsidRPr="002626C7" w:rsidRDefault="005603A1" w:rsidP="00667C2C">
            <w:pPr>
              <w:jc w:val="center"/>
              <w:rPr>
                <w:sz w:val="22"/>
                <w:szCs w:val="22"/>
                <w:lang w:val="en-GB"/>
              </w:rPr>
            </w:pPr>
          </w:p>
          <w:p w14:paraId="4580B5A8" w14:textId="77777777" w:rsidR="005603A1" w:rsidRPr="002626C7" w:rsidRDefault="005603A1" w:rsidP="00667C2C">
            <w:pPr>
              <w:jc w:val="center"/>
              <w:rPr>
                <w:sz w:val="22"/>
                <w:szCs w:val="22"/>
                <w:lang w:val="en-GB"/>
              </w:rPr>
            </w:pPr>
          </w:p>
          <w:p w14:paraId="75C5DA86" w14:textId="77777777" w:rsidR="005603A1" w:rsidRPr="002626C7" w:rsidRDefault="005603A1" w:rsidP="00667C2C">
            <w:pPr>
              <w:jc w:val="center"/>
              <w:rPr>
                <w:sz w:val="22"/>
                <w:szCs w:val="22"/>
                <w:lang w:val="en-GB"/>
              </w:rPr>
            </w:pPr>
          </w:p>
          <w:p w14:paraId="425D477B" w14:textId="77777777" w:rsidR="005603A1" w:rsidRPr="002626C7" w:rsidRDefault="00F6641C" w:rsidP="00667C2C">
            <w:pPr>
              <w:jc w:val="center"/>
              <w:rPr>
                <w:sz w:val="22"/>
                <w:szCs w:val="22"/>
                <w:lang w:eastAsia="en-US"/>
              </w:rPr>
            </w:pPr>
            <w:r w:rsidRPr="002626C7">
              <w:rPr>
                <w:sz w:val="22"/>
                <w:szCs w:val="22"/>
                <w:lang w:eastAsia="en-US"/>
              </w:rPr>
              <w:t>0,6092</w:t>
            </w:r>
          </w:p>
        </w:tc>
        <w:tc>
          <w:tcPr>
            <w:tcW w:w="1396" w:type="dxa"/>
            <w:tcBorders>
              <w:bottom w:val="single" w:sz="4" w:space="0" w:color="auto"/>
            </w:tcBorders>
          </w:tcPr>
          <w:p w14:paraId="0F8C1CD1" w14:textId="77777777" w:rsidR="005603A1" w:rsidRPr="002626C7" w:rsidRDefault="005603A1" w:rsidP="00667C2C">
            <w:pPr>
              <w:jc w:val="center"/>
              <w:rPr>
                <w:sz w:val="22"/>
                <w:szCs w:val="22"/>
                <w:lang w:val="en-GB"/>
              </w:rPr>
            </w:pPr>
          </w:p>
          <w:p w14:paraId="0D3A3D52" w14:textId="77777777" w:rsidR="005603A1" w:rsidRPr="002626C7" w:rsidRDefault="005603A1" w:rsidP="00667C2C">
            <w:pPr>
              <w:jc w:val="center"/>
              <w:rPr>
                <w:sz w:val="22"/>
                <w:szCs w:val="22"/>
                <w:lang w:val="en-GB"/>
              </w:rPr>
            </w:pPr>
          </w:p>
          <w:p w14:paraId="0E4F1988" w14:textId="77777777" w:rsidR="005603A1" w:rsidRPr="002626C7" w:rsidRDefault="005603A1" w:rsidP="00667C2C">
            <w:pPr>
              <w:jc w:val="center"/>
              <w:rPr>
                <w:sz w:val="22"/>
                <w:szCs w:val="22"/>
                <w:lang w:val="en-GB"/>
              </w:rPr>
            </w:pPr>
          </w:p>
          <w:p w14:paraId="0B93265D" w14:textId="77777777" w:rsidR="005603A1" w:rsidRPr="002626C7" w:rsidRDefault="005603A1" w:rsidP="00667C2C">
            <w:pPr>
              <w:jc w:val="center"/>
              <w:rPr>
                <w:sz w:val="22"/>
                <w:szCs w:val="22"/>
                <w:lang w:val="en-GB"/>
              </w:rPr>
            </w:pPr>
          </w:p>
          <w:p w14:paraId="27337ADB" w14:textId="77777777" w:rsidR="005603A1" w:rsidRPr="002626C7" w:rsidRDefault="00F6641C" w:rsidP="00667C2C">
            <w:pPr>
              <w:jc w:val="center"/>
              <w:rPr>
                <w:sz w:val="22"/>
                <w:szCs w:val="22"/>
                <w:lang w:eastAsia="en-US"/>
              </w:rPr>
            </w:pPr>
            <w:r w:rsidRPr="002626C7">
              <w:rPr>
                <w:sz w:val="22"/>
                <w:szCs w:val="22"/>
                <w:lang w:eastAsia="en-US"/>
              </w:rPr>
              <w:t>0,4824</w:t>
            </w:r>
          </w:p>
        </w:tc>
      </w:tr>
      <w:tr w:rsidR="009611AC" w14:paraId="426647F3" w14:textId="77777777" w:rsidTr="00667C2C">
        <w:trPr>
          <w:trHeight w:val="1081"/>
        </w:trPr>
        <w:tc>
          <w:tcPr>
            <w:tcW w:w="2250" w:type="dxa"/>
            <w:tcBorders>
              <w:top w:val="single" w:sz="4" w:space="0" w:color="auto"/>
              <w:bottom w:val="nil"/>
              <w:right w:val="single" w:sz="4" w:space="0" w:color="auto"/>
            </w:tcBorders>
            <w:vAlign w:val="bottom"/>
          </w:tcPr>
          <w:p w14:paraId="0B08E37D" w14:textId="77777777" w:rsidR="005603A1" w:rsidRPr="002626C7" w:rsidRDefault="00F6641C" w:rsidP="00667C2C">
            <w:pPr>
              <w:keepNext/>
              <w:keepLines/>
              <w:rPr>
                <w:b/>
                <w:bCs/>
                <w:sz w:val="22"/>
                <w:szCs w:val="22"/>
                <w:lang w:eastAsia="en-US"/>
              </w:rPr>
            </w:pPr>
            <w:r w:rsidRPr="002626C7">
              <w:rPr>
                <w:b/>
                <w:sz w:val="22"/>
                <w:szCs w:val="22"/>
                <w:lang w:eastAsia="en-US"/>
              </w:rPr>
              <w:lastRenderedPageBreak/>
              <w:t>Kasdienis dažno šlapi</w:t>
            </w:r>
            <w:r>
              <w:rPr>
                <w:b/>
                <w:sz w:val="22"/>
                <w:szCs w:val="22"/>
                <w:lang w:eastAsia="en-US"/>
              </w:rPr>
              <w:t>ni</w:t>
            </w:r>
            <w:r w:rsidRPr="002626C7">
              <w:rPr>
                <w:b/>
                <w:sz w:val="22"/>
                <w:szCs w:val="22"/>
                <w:lang w:eastAsia="en-US"/>
              </w:rPr>
              <w:t>mo</w:t>
            </w:r>
            <w:r>
              <w:rPr>
                <w:b/>
                <w:sz w:val="22"/>
                <w:szCs w:val="22"/>
                <w:lang w:eastAsia="en-US"/>
              </w:rPr>
              <w:t>si</w:t>
            </w:r>
            <w:r w:rsidRPr="002626C7">
              <w:rPr>
                <w:b/>
                <w:sz w:val="22"/>
                <w:szCs w:val="22"/>
                <w:lang w:eastAsia="en-US"/>
              </w:rPr>
              <w:t xml:space="preserve"> dienos metu epizodų </w:t>
            </w:r>
            <w:proofErr w:type="spellStart"/>
            <w:r w:rsidRPr="002626C7">
              <w:rPr>
                <w:b/>
                <w:sz w:val="22"/>
                <w:szCs w:val="22"/>
                <w:lang w:eastAsia="en-US"/>
              </w:rPr>
              <w:t>dažnis</w:t>
            </w:r>
            <w:r w:rsidRPr="002626C7">
              <w:rPr>
                <w:b/>
                <w:sz w:val="22"/>
                <w:szCs w:val="22"/>
                <w:vertAlign w:val="superscript"/>
                <w:lang w:eastAsia="en-US"/>
              </w:rPr>
              <w:t>b</w:t>
            </w:r>
            <w:proofErr w:type="spellEnd"/>
          </w:p>
          <w:p w14:paraId="6F0BE3EF" w14:textId="77777777" w:rsidR="005603A1" w:rsidRPr="002626C7" w:rsidRDefault="00F6641C" w:rsidP="00667C2C">
            <w:pPr>
              <w:keepNext/>
              <w:keepLines/>
              <w:rPr>
                <w:b/>
                <w:bCs/>
                <w:sz w:val="22"/>
                <w:szCs w:val="22"/>
                <w:lang w:eastAsia="en-US"/>
              </w:rPr>
            </w:pPr>
            <w:r w:rsidRPr="002626C7">
              <w:rPr>
                <w:sz w:val="22"/>
                <w:szCs w:val="22"/>
                <w:lang w:eastAsia="en-US"/>
              </w:rPr>
              <w:t>Pradinio įvertinimo vidurkis</w:t>
            </w:r>
          </w:p>
        </w:tc>
        <w:tc>
          <w:tcPr>
            <w:tcW w:w="1777" w:type="dxa"/>
            <w:tcBorders>
              <w:top w:val="single" w:sz="4" w:space="0" w:color="auto"/>
              <w:left w:val="single" w:sz="4" w:space="0" w:color="auto"/>
              <w:bottom w:val="nil"/>
              <w:right w:val="single" w:sz="4" w:space="0" w:color="auto"/>
            </w:tcBorders>
            <w:vAlign w:val="bottom"/>
          </w:tcPr>
          <w:p w14:paraId="36344A80" w14:textId="77777777" w:rsidR="005603A1" w:rsidRPr="002626C7" w:rsidRDefault="005603A1" w:rsidP="00667C2C">
            <w:pPr>
              <w:keepNext/>
              <w:keepLines/>
              <w:jc w:val="center"/>
              <w:rPr>
                <w:sz w:val="22"/>
                <w:szCs w:val="22"/>
                <w:lang w:val="en-GB"/>
              </w:rPr>
            </w:pPr>
          </w:p>
          <w:p w14:paraId="0F1AE1F3" w14:textId="77777777" w:rsidR="005603A1" w:rsidRPr="002626C7" w:rsidRDefault="005603A1" w:rsidP="00667C2C">
            <w:pPr>
              <w:keepNext/>
              <w:keepLines/>
              <w:jc w:val="center"/>
              <w:rPr>
                <w:sz w:val="22"/>
                <w:szCs w:val="22"/>
                <w:lang w:val="en-GB"/>
              </w:rPr>
            </w:pPr>
          </w:p>
          <w:p w14:paraId="155AEBC4" w14:textId="77777777" w:rsidR="005603A1" w:rsidRPr="002626C7" w:rsidRDefault="005603A1" w:rsidP="00667C2C">
            <w:pPr>
              <w:keepNext/>
              <w:keepLines/>
              <w:jc w:val="center"/>
              <w:rPr>
                <w:sz w:val="22"/>
                <w:szCs w:val="22"/>
                <w:lang w:val="en-GB"/>
              </w:rPr>
            </w:pPr>
          </w:p>
          <w:p w14:paraId="5C13726D" w14:textId="77777777" w:rsidR="005603A1" w:rsidRPr="002626C7" w:rsidRDefault="00F6641C" w:rsidP="00667C2C">
            <w:pPr>
              <w:keepNext/>
              <w:keepLines/>
              <w:jc w:val="center"/>
              <w:rPr>
                <w:sz w:val="22"/>
                <w:szCs w:val="22"/>
                <w:lang w:eastAsia="en-US"/>
              </w:rPr>
            </w:pPr>
            <w:r w:rsidRPr="002626C7">
              <w:rPr>
                <w:sz w:val="22"/>
                <w:szCs w:val="22"/>
                <w:lang w:eastAsia="en-US"/>
              </w:rPr>
              <w:t>8,1</w:t>
            </w:r>
          </w:p>
        </w:tc>
        <w:tc>
          <w:tcPr>
            <w:tcW w:w="1710" w:type="dxa"/>
            <w:tcBorders>
              <w:top w:val="single" w:sz="4" w:space="0" w:color="auto"/>
              <w:left w:val="single" w:sz="4" w:space="0" w:color="auto"/>
              <w:bottom w:val="nil"/>
              <w:right w:val="single" w:sz="4" w:space="0" w:color="auto"/>
            </w:tcBorders>
            <w:vAlign w:val="bottom"/>
          </w:tcPr>
          <w:p w14:paraId="7119B096" w14:textId="77777777" w:rsidR="005603A1" w:rsidRPr="002626C7" w:rsidRDefault="005603A1" w:rsidP="00667C2C">
            <w:pPr>
              <w:keepNext/>
              <w:keepLines/>
              <w:jc w:val="center"/>
              <w:rPr>
                <w:sz w:val="22"/>
                <w:szCs w:val="22"/>
                <w:lang w:val="en-GB"/>
              </w:rPr>
            </w:pPr>
          </w:p>
          <w:p w14:paraId="01986767" w14:textId="77777777" w:rsidR="005603A1" w:rsidRPr="002626C7" w:rsidRDefault="005603A1" w:rsidP="00667C2C">
            <w:pPr>
              <w:keepNext/>
              <w:keepLines/>
              <w:jc w:val="center"/>
              <w:rPr>
                <w:sz w:val="22"/>
                <w:szCs w:val="22"/>
                <w:lang w:val="en-GB"/>
              </w:rPr>
            </w:pPr>
          </w:p>
          <w:p w14:paraId="4EC3861A" w14:textId="77777777" w:rsidR="005603A1" w:rsidRPr="002626C7" w:rsidRDefault="005603A1" w:rsidP="00667C2C">
            <w:pPr>
              <w:keepNext/>
              <w:keepLines/>
              <w:jc w:val="center"/>
              <w:rPr>
                <w:sz w:val="22"/>
                <w:szCs w:val="22"/>
                <w:lang w:val="en-GB"/>
              </w:rPr>
            </w:pPr>
          </w:p>
          <w:p w14:paraId="3DFC6951" w14:textId="77777777" w:rsidR="005603A1" w:rsidRPr="002626C7" w:rsidRDefault="00F6641C" w:rsidP="00667C2C">
            <w:pPr>
              <w:keepNext/>
              <w:keepLines/>
              <w:jc w:val="center"/>
              <w:rPr>
                <w:sz w:val="22"/>
                <w:szCs w:val="22"/>
                <w:lang w:eastAsia="en-US"/>
              </w:rPr>
            </w:pPr>
            <w:r w:rsidRPr="002626C7">
              <w:rPr>
                <w:sz w:val="22"/>
                <w:szCs w:val="22"/>
                <w:lang w:eastAsia="en-US"/>
              </w:rPr>
              <w:t>8,5</w:t>
            </w:r>
          </w:p>
        </w:tc>
        <w:tc>
          <w:tcPr>
            <w:tcW w:w="1800" w:type="dxa"/>
            <w:tcBorders>
              <w:top w:val="single" w:sz="4" w:space="0" w:color="auto"/>
              <w:left w:val="single" w:sz="4" w:space="0" w:color="auto"/>
              <w:bottom w:val="nil"/>
            </w:tcBorders>
            <w:vAlign w:val="bottom"/>
          </w:tcPr>
          <w:p w14:paraId="17610D83" w14:textId="77777777" w:rsidR="005603A1" w:rsidRPr="002626C7" w:rsidRDefault="00F6641C" w:rsidP="00667C2C">
            <w:pPr>
              <w:keepNext/>
              <w:keepLines/>
              <w:jc w:val="center"/>
              <w:rPr>
                <w:sz w:val="22"/>
                <w:szCs w:val="22"/>
                <w:lang w:eastAsia="en-US"/>
              </w:rPr>
            </w:pPr>
            <w:r w:rsidRPr="002626C7">
              <w:rPr>
                <w:sz w:val="22"/>
                <w:szCs w:val="22"/>
                <w:lang w:eastAsia="en-US"/>
              </w:rPr>
              <w:t>11,2</w:t>
            </w:r>
          </w:p>
        </w:tc>
        <w:tc>
          <w:tcPr>
            <w:tcW w:w="1440" w:type="dxa"/>
            <w:vMerge w:val="restart"/>
            <w:tcBorders>
              <w:top w:val="single" w:sz="4" w:space="0" w:color="auto"/>
            </w:tcBorders>
          </w:tcPr>
          <w:p w14:paraId="01502034" w14:textId="77777777" w:rsidR="005603A1" w:rsidRPr="002626C7" w:rsidRDefault="005603A1" w:rsidP="00667C2C">
            <w:pPr>
              <w:keepNext/>
              <w:keepLines/>
              <w:rPr>
                <w:sz w:val="22"/>
                <w:szCs w:val="22"/>
                <w:lang w:val="en-GB"/>
              </w:rPr>
            </w:pPr>
          </w:p>
          <w:p w14:paraId="79F0148C" w14:textId="77777777" w:rsidR="005603A1" w:rsidRPr="002626C7" w:rsidRDefault="005603A1" w:rsidP="00667C2C">
            <w:pPr>
              <w:keepNext/>
              <w:keepLines/>
              <w:rPr>
                <w:sz w:val="22"/>
                <w:szCs w:val="22"/>
                <w:lang w:val="en-GB"/>
              </w:rPr>
            </w:pPr>
          </w:p>
          <w:p w14:paraId="0A513EC4" w14:textId="77777777" w:rsidR="005603A1" w:rsidRPr="002626C7" w:rsidRDefault="005603A1" w:rsidP="00667C2C">
            <w:pPr>
              <w:keepNext/>
              <w:keepLines/>
              <w:rPr>
                <w:sz w:val="22"/>
                <w:szCs w:val="22"/>
                <w:lang w:val="en-GB"/>
              </w:rPr>
            </w:pPr>
          </w:p>
          <w:p w14:paraId="69E1A69D" w14:textId="77777777" w:rsidR="005603A1" w:rsidRPr="002626C7" w:rsidRDefault="005603A1" w:rsidP="00667C2C">
            <w:pPr>
              <w:keepNext/>
              <w:keepLines/>
              <w:rPr>
                <w:sz w:val="22"/>
                <w:szCs w:val="22"/>
                <w:lang w:val="en-GB"/>
              </w:rPr>
            </w:pPr>
          </w:p>
          <w:p w14:paraId="10C1C4D5" w14:textId="77777777" w:rsidR="005603A1" w:rsidRPr="002626C7" w:rsidRDefault="005603A1" w:rsidP="00667C2C">
            <w:pPr>
              <w:keepNext/>
              <w:keepLines/>
              <w:rPr>
                <w:sz w:val="22"/>
                <w:szCs w:val="22"/>
                <w:lang w:val="en-GB"/>
              </w:rPr>
            </w:pPr>
          </w:p>
          <w:p w14:paraId="74A8D327" w14:textId="77777777" w:rsidR="005603A1" w:rsidRPr="002626C7" w:rsidRDefault="00F6641C" w:rsidP="00667C2C">
            <w:pPr>
              <w:keepNext/>
              <w:keepLines/>
              <w:jc w:val="center"/>
              <w:rPr>
                <w:sz w:val="22"/>
                <w:szCs w:val="22"/>
                <w:lang w:eastAsia="en-US"/>
              </w:rPr>
            </w:pPr>
            <w:r w:rsidRPr="002626C7">
              <w:rPr>
                <w:sz w:val="22"/>
                <w:szCs w:val="22"/>
                <w:lang w:eastAsia="en-US"/>
              </w:rPr>
              <w:t>0,5743</w:t>
            </w:r>
          </w:p>
        </w:tc>
        <w:tc>
          <w:tcPr>
            <w:tcW w:w="1396" w:type="dxa"/>
            <w:vMerge w:val="restart"/>
            <w:tcBorders>
              <w:top w:val="single" w:sz="4" w:space="0" w:color="auto"/>
              <w:bottom w:val="single" w:sz="4" w:space="0" w:color="auto"/>
            </w:tcBorders>
          </w:tcPr>
          <w:p w14:paraId="0BB96CB7" w14:textId="77777777" w:rsidR="005603A1" w:rsidRPr="002626C7" w:rsidRDefault="005603A1" w:rsidP="00667C2C">
            <w:pPr>
              <w:keepNext/>
              <w:keepLines/>
              <w:jc w:val="center"/>
              <w:rPr>
                <w:sz w:val="22"/>
                <w:szCs w:val="22"/>
                <w:lang w:val="en-GB"/>
              </w:rPr>
            </w:pPr>
          </w:p>
          <w:p w14:paraId="638C7189" w14:textId="77777777" w:rsidR="005603A1" w:rsidRPr="002626C7" w:rsidRDefault="005603A1" w:rsidP="00667C2C">
            <w:pPr>
              <w:keepNext/>
              <w:keepLines/>
              <w:jc w:val="center"/>
              <w:rPr>
                <w:sz w:val="22"/>
                <w:szCs w:val="22"/>
                <w:lang w:val="en-GB"/>
              </w:rPr>
            </w:pPr>
          </w:p>
          <w:p w14:paraId="1DEC726F" w14:textId="77777777" w:rsidR="005603A1" w:rsidRPr="002626C7" w:rsidRDefault="005603A1" w:rsidP="00667C2C">
            <w:pPr>
              <w:keepNext/>
              <w:keepLines/>
              <w:jc w:val="center"/>
              <w:rPr>
                <w:sz w:val="22"/>
                <w:szCs w:val="22"/>
                <w:lang w:val="en-GB"/>
              </w:rPr>
            </w:pPr>
          </w:p>
          <w:p w14:paraId="12EEC1C0" w14:textId="77777777" w:rsidR="005603A1" w:rsidRPr="002626C7" w:rsidRDefault="005603A1" w:rsidP="00667C2C">
            <w:pPr>
              <w:keepNext/>
              <w:keepLines/>
              <w:jc w:val="center"/>
              <w:rPr>
                <w:sz w:val="22"/>
                <w:szCs w:val="22"/>
                <w:lang w:val="en-GB"/>
              </w:rPr>
            </w:pPr>
          </w:p>
          <w:p w14:paraId="6C8BA9C8" w14:textId="77777777" w:rsidR="005603A1" w:rsidRPr="002626C7" w:rsidRDefault="005603A1" w:rsidP="00667C2C">
            <w:pPr>
              <w:keepNext/>
              <w:keepLines/>
              <w:rPr>
                <w:sz w:val="22"/>
                <w:szCs w:val="22"/>
                <w:lang w:val="en-GB"/>
              </w:rPr>
            </w:pPr>
          </w:p>
          <w:p w14:paraId="44FD3EFD" w14:textId="77777777" w:rsidR="005603A1" w:rsidRPr="002626C7" w:rsidRDefault="00F6641C" w:rsidP="00667C2C">
            <w:pPr>
              <w:keepNext/>
              <w:keepLines/>
              <w:jc w:val="center"/>
              <w:rPr>
                <w:sz w:val="22"/>
                <w:szCs w:val="22"/>
                <w:lang w:eastAsia="en-US"/>
              </w:rPr>
            </w:pPr>
            <w:r w:rsidRPr="002626C7">
              <w:rPr>
                <w:sz w:val="22"/>
                <w:szCs w:val="22"/>
                <w:lang w:eastAsia="en-US"/>
              </w:rPr>
              <w:t>0,1451</w:t>
            </w:r>
          </w:p>
        </w:tc>
      </w:tr>
      <w:tr w:rsidR="009611AC" w14:paraId="5CF0EC0F" w14:textId="77777777" w:rsidTr="00667C2C">
        <w:trPr>
          <w:trHeight w:val="855"/>
        </w:trPr>
        <w:tc>
          <w:tcPr>
            <w:tcW w:w="2250" w:type="dxa"/>
            <w:tcBorders>
              <w:top w:val="nil"/>
              <w:bottom w:val="single" w:sz="4" w:space="0" w:color="auto"/>
              <w:right w:val="single" w:sz="4" w:space="0" w:color="auto"/>
            </w:tcBorders>
          </w:tcPr>
          <w:p w14:paraId="68E31F86" w14:textId="77777777" w:rsidR="005603A1" w:rsidRPr="002626C7" w:rsidRDefault="00F6641C" w:rsidP="00667C2C">
            <w:pPr>
              <w:rPr>
                <w:sz w:val="22"/>
                <w:szCs w:val="22"/>
                <w:lang w:eastAsia="en-US"/>
              </w:rPr>
            </w:pPr>
            <w:r w:rsidRPr="002626C7">
              <w:rPr>
                <w:sz w:val="22"/>
                <w:szCs w:val="22"/>
                <w:lang w:eastAsia="en-US"/>
              </w:rPr>
              <w:t>Vidutinis pokytis* 12-ą savaitę** (95 % PI)</w:t>
            </w:r>
          </w:p>
        </w:tc>
        <w:tc>
          <w:tcPr>
            <w:tcW w:w="1777" w:type="dxa"/>
            <w:tcBorders>
              <w:top w:val="nil"/>
              <w:left w:val="single" w:sz="4" w:space="0" w:color="auto"/>
              <w:bottom w:val="single" w:sz="4" w:space="0" w:color="auto"/>
              <w:right w:val="single" w:sz="4" w:space="0" w:color="auto"/>
            </w:tcBorders>
          </w:tcPr>
          <w:p w14:paraId="6C3D473F" w14:textId="77777777" w:rsidR="005603A1" w:rsidRPr="002626C7" w:rsidRDefault="00F6641C" w:rsidP="00667C2C">
            <w:pPr>
              <w:jc w:val="center"/>
              <w:rPr>
                <w:sz w:val="22"/>
                <w:szCs w:val="22"/>
                <w:lang w:eastAsia="en-US"/>
              </w:rPr>
            </w:pPr>
            <w:r w:rsidRPr="002626C7">
              <w:rPr>
                <w:sz w:val="22"/>
                <w:szCs w:val="22"/>
                <w:lang w:eastAsia="en-US"/>
              </w:rPr>
              <w:t>–1,0 (–3,0</w:t>
            </w:r>
            <w:r>
              <w:rPr>
                <w:sz w:val="22"/>
                <w:szCs w:val="22"/>
                <w:lang w:eastAsia="en-US"/>
              </w:rPr>
              <w:t>;</w:t>
            </w:r>
            <w:r w:rsidRPr="002626C7">
              <w:rPr>
                <w:sz w:val="22"/>
                <w:szCs w:val="22"/>
                <w:lang w:eastAsia="en-US"/>
              </w:rPr>
              <w:t xml:space="preserve"> 1,0)</w:t>
            </w:r>
          </w:p>
          <w:p w14:paraId="05E3277D" w14:textId="77777777" w:rsidR="005603A1" w:rsidRPr="002626C7" w:rsidRDefault="005603A1" w:rsidP="00667C2C">
            <w:pPr>
              <w:jc w:val="center"/>
              <w:rPr>
                <w:sz w:val="22"/>
                <w:szCs w:val="22"/>
                <w:lang w:val="en-GB"/>
              </w:rPr>
            </w:pPr>
          </w:p>
          <w:p w14:paraId="766E9397" w14:textId="77777777" w:rsidR="005603A1" w:rsidRPr="002626C7" w:rsidRDefault="005603A1" w:rsidP="00667C2C">
            <w:pPr>
              <w:rPr>
                <w:sz w:val="22"/>
                <w:szCs w:val="22"/>
                <w:lang w:val="en-GB"/>
              </w:rPr>
            </w:pPr>
          </w:p>
        </w:tc>
        <w:tc>
          <w:tcPr>
            <w:tcW w:w="1710" w:type="dxa"/>
            <w:tcBorders>
              <w:top w:val="nil"/>
              <w:left w:val="single" w:sz="4" w:space="0" w:color="auto"/>
              <w:bottom w:val="single" w:sz="4" w:space="0" w:color="auto"/>
              <w:right w:val="single" w:sz="4" w:space="0" w:color="auto"/>
            </w:tcBorders>
          </w:tcPr>
          <w:p w14:paraId="0B20F601" w14:textId="77777777" w:rsidR="005603A1" w:rsidRPr="002626C7" w:rsidRDefault="00F6641C" w:rsidP="00667C2C">
            <w:pPr>
              <w:jc w:val="center"/>
              <w:rPr>
                <w:sz w:val="22"/>
                <w:szCs w:val="22"/>
                <w:lang w:eastAsia="en-US"/>
              </w:rPr>
            </w:pPr>
            <w:r w:rsidRPr="002626C7">
              <w:rPr>
                <w:sz w:val="22"/>
                <w:szCs w:val="22"/>
                <w:lang w:eastAsia="en-US"/>
              </w:rPr>
              <w:t>0,3 (–1,7</w:t>
            </w:r>
            <w:r>
              <w:rPr>
                <w:sz w:val="22"/>
                <w:szCs w:val="22"/>
                <w:lang w:eastAsia="en-US"/>
              </w:rPr>
              <w:t>;</w:t>
            </w:r>
            <w:r w:rsidRPr="002626C7">
              <w:rPr>
                <w:sz w:val="22"/>
                <w:szCs w:val="22"/>
                <w:lang w:eastAsia="en-US"/>
              </w:rPr>
              <w:t xml:space="preserve"> 2,4)</w:t>
            </w:r>
          </w:p>
          <w:p w14:paraId="0A8A3871" w14:textId="77777777" w:rsidR="005603A1" w:rsidRPr="002626C7" w:rsidRDefault="005603A1" w:rsidP="00667C2C">
            <w:pPr>
              <w:jc w:val="center"/>
              <w:rPr>
                <w:sz w:val="22"/>
                <w:szCs w:val="22"/>
                <w:lang w:val="en-GB"/>
              </w:rPr>
            </w:pPr>
          </w:p>
          <w:p w14:paraId="73A403BD" w14:textId="77777777" w:rsidR="005603A1" w:rsidRPr="002626C7" w:rsidRDefault="005603A1" w:rsidP="00667C2C">
            <w:pPr>
              <w:jc w:val="center"/>
              <w:rPr>
                <w:sz w:val="22"/>
                <w:szCs w:val="22"/>
                <w:lang w:val="en-GB"/>
              </w:rPr>
            </w:pPr>
          </w:p>
        </w:tc>
        <w:tc>
          <w:tcPr>
            <w:tcW w:w="1800" w:type="dxa"/>
            <w:tcBorders>
              <w:top w:val="nil"/>
              <w:left w:val="single" w:sz="4" w:space="0" w:color="auto"/>
              <w:bottom w:val="single" w:sz="4" w:space="0" w:color="auto"/>
            </w:tcBorders>
          </w:tcPr>
          <w:p w14:paraId="76306ECE" w14:textId="77777777" w:rsidR="005603A1" w:rsidRPr="002626C7" w:rsidRDefault="00F6641C" w:rsidP="00667C2C">
            <w:pPr>
              <w:jc w:val="center"/>
              <w:rPr>
                <w:sz w:val="22"/>
                <w:szCs w:val="22"/>
                <w:lang w:eastAsia="en-US"/>
              </w:rPr>
            </w:pPr>
            <w:r w:rsidRPr="002626C7">
              <w:rPr>
                <w:sz w:val="22"/>
                <w:szCs w:val="22"/>
                <w:lang w:eastAsia="en-US"/>
              </w:rPr>
              <w:t>–1,8 (–3,9</w:t>
            </w:r>
            <w:r>
              <w:rPr>
                <w:sz w:val="22"/>
                <w:szCs w:val="22"/>
                <w:lang w:eastAsia="en-US"/>
              </w:rPr>
              <w:t>;</w:t>
            </w:r>
            <w:r w:rsidRPr="002626C7">
              <w:rPr>
                <w:sz w:val="22"/>
                <w:szCs w:val="22"/>
                <w:lang w:eastAsia="en-US"/>
              </w:rPr>
              <w:t xml:space="preserve"> 0,2)</w:t>
            </w:r>
          </w:p>
        </w:tc>
        <w:tc>
          <w:tcPr>
            <w:tcW w:w="1440" w:type="dxa"/>
            <w:vMerge/>
          </w:tcPr>
          <w:p w14:paraId="3B17CC7F" w14:textId="77777777" w:rsidR="005603A1" w:rsidRPr="002626C7" w:rsidRDefault="005603A1" w:rsidP="00667C2C">
            <w:pPr>
              <w:rPr>
                <w:sz w:val="22"/>
                <w:szCs w:val="22"/>
                <w:lang w:val="en-GB"/>
              </w:rPr>
            </w:pPr>
          </w:p>
        </w:tc>
        <w:tc>
          <w:tcPr>
            <w:tcW w:w="1396" w:type="dxa"/>
            <w:vMerge/>
          </w:tcPr>
          <w:p w14:paraId="1B0D0120" w14:textId="77777777" w:rsidR="005603A1" w:rsidRPr="002626C7" w:rsidRDefault="005603A1" w:rsidP="00667C2C">
            <w:pPr>
              <w:jc w:val="center"/>
              <w:rPr>
                <w:sz w:val="22"/>
                <w:szCs w:val="22"/>
                <w:lang w:val="en-GB"/>
              </w:rPr>
            </w:pPr>
          </w:p>
        </w:tc>
      </w:tr>
      <w:tr w:rsidR="009611AC" w14:paraId="2DDAD15E" w14:textId="77777777" w:rsidTr="00667C2C">
        <w:trPr>
          <w:trHeight w:val="1081"/>
        </w:trPr>
        <w:tc>
          <w:tcPr>
            <w:tcW w:w="2250" w:type="dxa"/>
            <w:tcBorders>
              <w:top w:val="single" w:sz="4" w:space="0" w:color="auto"/>
              <w:bottom w:val="nil"/>
              <w:right w:val="single" w:sz="4" w:space="0" w:color="auto"/>
            </w:tcBorders>
            <w:vAlign w:val="bottom"/>
          </w:tcPr>
          <w:p w14:paraId="219CE793" w14:textId="77777777" w:rsidR="005603A1" w:rsidRPr="002626C7" w:rsidRDefault="00F6641C" w:rsidP="00667C2C">
            <w:pPr>
              <w:rPr>
                <w:b/>
                <w:bCs/>
                <w:sz w:val="22"/>
                <w:szCs w:val="22"/>
                <w:lang w:eastAsia="en-US"/>
              </w:rPr>
            </w:pPr>
            <w:r w:rsidRPr="002626C7">
              <w:rPr>
                <w:b/>
                <w:sz w:val="22"/>
                <w:szCs w:val="22"/>
                <w:lang w:eastAsia="en-US"/>
              </w:rPr>
              <w:t xml:space="preserve">Kasdienis skuboto šlapinimosi dienos metu epizodų </w:t>
            </w:r>
            <w:proofErr w:type="spellStart"/>
            <w:r w:rsidRPr="002626C7">
              <w:rPr>
                <w:b/>
                <w:sz w:val="22"/>
                <w:szCs w:val="22"/>
                <w:lang w:eastAsia="en-US"/>
              </w:rPr>
              <w:t>dažnis</w:t>
            </w:r>
            <w:r w:rsidRPr="002626C7">
              <w:rPr>
                <w:b/>
                <w:sz w:val="22"/>
                <w:szCs w:val="22"/>
                <w:vertAlign w:val="superscript"/>
                <w:lang w:eastAsia="en-US"/>
              </w:rPr>
              <w:t>b</w:t>
            </w:r>
            <w:proofErr w:type="spellEnd"/>
          </w:p>
          <w:p w14:paraId="1B6CAA00" w14:textId="77777777" w:rsidR="005603A1" w:rsidRPr="002626C7" w:rsidRDefault="00F6641C" w:rsidP="00667C2C">
            <w:pPr>
              <w:rPr>
                <w:b/>
                <w:bCs/>
                <w:sz w:val="22"/>
                <w:szCs w:val="22"/>
                <w:lang w:eastAsia="en-US"/>
              </w:rPr>
            </w:pPr>
            <w:r w:rsidRPr="002626C7">
              <w:rPr>
                <w:sz w:val="22"/>
                <w:szCs w:val="22"/>
                <w:lang w:eastAsia="en-US"/>
              </w:rPr>
              <w:t>Pradinio įvertinimo vidurkis</w:t>
            </w:r>
          </w:p>
        </w:tc>
        <w:tc>
          <w:tcPr>
            <w:tcW w:w="1777" w:type="dxa"/>
            <w:tcBorders>
              <w:top w:val="single" w:sz="4" w:space="0" w:color="auto"/>
              <w:left w:val="single" w:sz="4" w:space="0" w:color="auto"/>
              <w:bottom w:val="nil"/>
              <w:right w:val="single" w:sz="4" w:space="0" w:color="auto"/>
            </w:tcBorders>
            <w:vAlign w:val="bottom"/>
          </w:tcPr>
          <w:p w14:paraId="32C2934C" w14:textId="77777777" w:rsidR="005603A1" w:rsidRPr="002626C7" w:rsidRDefault="00F6641C" w:rsidP="00667C2C">
            <w:pPr>
              <w:jc w:val="center"/>
              <w:rPr>
                <w:sz w:val="22"/>
                <w:szCs w:val="22"/>
                <w:lang w:eastAsia="en-US"/>
              </w:rPr>
            </w:pPr>
            <w:r w:rsidRPr="002626C7">
              <w:rPr>
                <w:sz w:val="22"/>
                <w:szCs w:val="22"/>
                <w:lang w:eastAsia="en-US"/>
              </w:rPr>
              <w:t>4,4</w:t>
            </w:r>
          </w:p>
        </w:tc>
        <w:tc>
          <w:tcPr>
            <w:tcW w:w="1710" w:type="dxa"/>
            <w:tcBorders>
              <w:top w:val="single" w:sz="4" w:space="0" w:color="auto"/>
              <w:left w:val="single" w:sz="4" w:space="0" w:color="auto"/>
              <w:bottom w:val="nil"/>
              <w:right w:val="single" w:sz="4" w:space="0" w:color="auto"/>
            </w:tcBorders>
            <w:vAlign w:val="bottom"/>
          </w:tcPr>
          <w:p w14:paraId="6D99A785" w14:textId="77777777" w:rsidR="005603A1" w:rsidRPr="002626C7" w:rsidRDefault="00F6641C" w:rsidP="00667C2C">
            <w:pPr>
              <w:jc w:val="center"/>
              <w:rPr>
                <w:sz w:val="22"/>
                <w:szCs w:val="22"/>
                <w:lang w:eastAsia="en-US"/>
              </w:rPr>
            </w:pPr>
            <w:r w:rsidRPr="002626C7">
              <w:rPr>
                <w:sz w:val="22"/>
                <w:szCs w:val="22"/>
                <w:lang w:eastAsia="en-US"/>
              </w:rPr>
              <w:t>5,4</w:t>
            </w:r>
          </w:p>
        </w:tc>
        <w:tc>
          <w:tcPr>
            <w:tcW w:w="1800" w:type="dxa"/>
            <w:tcBorders>
              <w:top w:val="single" w:sz="4" w:space="0" w:color="auto"/>
              <w:left w:val="single" w:sz="4" w:space="0" w:color="auto"/>
              <w:bottom w:val="nil"/>
            </w:tcBorders>
            <w:vAlign w:val="bottom"/>
          </w:tcPr>
          <w:p w14:paraId="3ABC7C26" w14:textId="77777777" w:rsidR="005603A1" w:rsidRPr="002626C7" w:rsidRDefault="00F6641C" w:rsidP="00667C2C">
            <w:pPr>
              <w:jc w:val="center"/>
              <w:rPr>
                <w:sz w:val="22"/>
                <w:szCs w:val="22"/>
                <w:lang w:eastAsia="en-US"/>
              </w:rPr>
            </w:pPr>
            <w:r w:rsidRPr="002626C7">
              <w:rPr>
                <w:sz w:val="22"/>
                <w:szCs w:val="22"/>
                <w:lang w:eastAsia="en-US"/>
              </w:rPr>
              <w:t>7,5</w:t>
            </w:r>
          </w:p>
        </w:tc>
        <w:tc>
          <w:tcPr>
            <w:tcW w:w="1440" w:type="dxa"/>
            <w:vMerge w:val="restart"/>
          </w:tcPr>
          <w:p w14:paraId="6BF387C2" w14:textId="77777777" w:rsidR="005603A1" w:rsidRPr="002626C7" w:rsidRDefault="005603A1" w:rsidP="00667C2C">
            <w:pPr>
              <w:jc w:val="center"/>
              <w:rPr>
                <w:sz w:val="22"/>
                <w:szCs w:val="22"/>
                <w:lang w:val="en-GB"/>
              </w:rPr>
            </w:pPr>
          </w:p>
          <w:p w14:paraId="78AC0207" w14:textId="77777777" w:rsidR="005603A1" w:rsidRPr="002626C7" w:rsidRDefault="005603A1" w:rsidP="00667C2C">
            <w:pPr>
              <w:jc w:val="center"/>
              <w:rPr>
                <w:sz w:val="22"/>
                <w:szCs w:val="22"/>
                <w:lang w:val="en-GB"/>
              </w:rPr>
            </w:pPr>
          </w:p>
          <w:p w14:paraId="79D6BDC0" w14:textId="77777777" w:rsidR="005603A1" w:rsidRPr="002626C7" w:rsidRDefault="005603A1" w:rsidP="00667C2C">
            <w:pPr>
              <w:jc w:val="center"/>
              <w:rPr>
                <w:sz w:val="22"/>
                <w:szCs w:val="22"/>
                <w:lang w:val="en-GB"/>
              </w:rPr>
            </w:pPr>
          </w:p>
          <w:p w14:paraId="3E3A6EA7" w14:textId="77777777" w:rsidR="005603A1" w:rsidRDefault="005603A1" w:rsidP="00667C2C">
            <w:pPr>
              <w:jc w:val="center"/>
              <w:rPr>
                <w:sz w:val="22"/>
                <w:szCs w:val="22"/>
                <w:lang w:val="en-GB"/>
              </w:rPr>
            </w:pPr>
          </w:p>
          <w:p w14:paraId="62B3D8E7" w14:textId="77777777" w:rsidR="005603A1" w:rsidRPr="002626C7" w:rsidRDefault="005603A1" w:rsidP="00667C2C">
            <w:pPr>
              <w:jc w:val="center"/>
              <w:rPr>
                <w:sz w:val="22"/>
                <w:szCs w:val="22"/>
                <w:lang w:val="en-GB"/>
              </w:rPr>
            </w:pPr>
          </w:p>
          <w:p w14:paraId="289506C3" w14:textId="77777777" w:rsidR="005603A1" w:rsidRPr="002626C7" w:rsidRDefault="00F6641C" w:rsidP="00667C2C">
            <w:pPr>
              <w:jc w:val="center"/>
              <w:rPr>
                <w:sz w:val="22"/>
                <w:szCs w:val="22"/>
                <w:lang w:eastAsia="en-US"/>
              </w:rPr>
            </w:pPr>
            <w:r w:rsidRPr="002626C7">
              <w:rPr>
                <w:sz w:val="22"/>
                <w:szCs w:val="22"/>
                <w:lang w:eastAsia="en-US"/>
              </w:rPr>
              <w:t>0,8206</w:t>
            </w:r>
          </w:p>
        </w:tc>
        <w:tc>
          <w:tcPr>
            <w:tcW w:w="1396" w:type="dxa"/>
            <w:vMerge w:val="restart"/>
            <w:tcBorders>
              <w:bottom w:val="single" w:sz="4" w:space="0" w:color="auto"/>
            </w:tcBorders>
          </w:tcPr>
          <w:p w14:paraId="78312F71" w14:textId="77777777" w:rsidR="005603A1" w:rsidRPr="002626C7" w:rsidRDefault="005603A1" w:rsidP="00667C2C">
            <w:pPr>
              <w:jc w:val="center"/>
              <w:rPr>
                <w:sz w:val="22"/>
                <w:szCs w:val="22"/>
                <w:lang w:val="en-GB"/>
              </w:rPr>
            </w:pPr>
          </w:p>
          <w:p w14:paraId="11F602A2" w14:textId="77777777" w:rsidR="005603A1" w:rsidRPr="002626C7" w:rsidRDefault="005603A1" w:rsidP="00667C2C">
            <w:pPr>
              <w:jc w:val="center"/>
              <w:rPr>
                <w:sz w:val="22"/>
                <w:szCs w:val="22"/>
                <w:lang w:val="en-GB"/>
              </w:rPr>
            </w:pPr>
          </w:p>
          <w:p w14:paraId="25CFA8A4" w14:textId="77777777" w:rsidR="005603A1" w:rsidRPr="002626C7" w:rsidRDefault="005603A1" w:rsidP="00667C2C">
            <w:pPr>
              <w:jc w:val="center"/>
              <w:rPr>
                <w:sz w:val="22"/>
                <w:szCs w:val="22"/>
                <w:lang w:val="en-GB"/>
              </w:rPr>
            </w:pPr>
          </w:p>
          <w:p w14:paraId="2A85605D" w14:textId="77777777" w:rsidR="005603A1" w:rsidRPr="002626C7" w:rsidRDefault="005603A1" w:rsidP="00667C2C">
            <w:pPr>
              <w:jc w:val="center"/>
              <w:rPr>
                <w:sz w:val="22"/>
                <w:szCs w:val="22"/>
                <w:lang w:val="en-GB"/>
              </w:rPr>
            </w:pPr>
          </w:p>
          <w:p w14:paraId="59CE9FE2" w14:textId="77777777" w:rsidR="005603A1" w:rsidRPr="002626C7" w:rsidRDefault="005603A1" w:rsidP="00667C2C">
            <w:pPr>
              <w:jc w:val="center"/>
              <w:rPr>
                <w:sz w:val="22"/>
                <w:szCs w:val="22"/>
                <w:lang w:val="en-GB"/>
              </w:rPr>
            </w:pPr>
          </w:p>
          <w:p w14:paraId="66D8819B" w14:textId="77777777" w:rsidR="005603A1" w:rsidRPr="002626C7" w:rsidRDefault="00F6641C" w:rsidP="00667C2C">
            <w:pPr>
              <w:jc w:val="center"/>
              <w:rPr>
                <w:sz w:val="22"/>
                <w:szCs w:val="22"/>
                <w:lang w:eastAsia="en-US"/>
              </w:rPr>
            </w:pPr>
            <w:r w:rsidRPr="002626C7">
              <w:rPr>
                <w:sz w:val="22"/>
                <w:szCs w:val="22"/>
                <w:lang w:eastAsia="en-US"/>
              </w:rPr>
              <w:t>0,9604</w:t>
            </w:r>
          </w:p>
          <w:p w14:paraId="1AF115B7" w14:textId="77777777" w:rsidR="005603A1" w:rsidRPr="002626C7" w:rsidRDefault="005603A1" w:rsidP="00667C2C">
            <w:pPr>
              <w:jc w:val="center"/>
              <w:rPr>
                <w:sz w:val="22"/>
                <w:szCs w:val="22"/>
                <w:lang w:val="en-GB"/>
              </w:rPr>
            </w:pPr>
          </w:p>
        </w:tc>
      </w:tr>
      <w:tr w:rsidR="009611AC" w14:paraId="30683344" w14:textId="77777777" w:rsidTr="00667C2C">
        <w:trPr>
          <w:trHeight w:val="189"/>
        </w:trPr>
        <w:tc>
          <w:tcPr>
            <w:tcW w:w="2250" w:type="dxa"/>
            <w:tcBorders>
              <w:top w:val="nil"/>
              <w:right w:val="single" w:sz="4" w:space="0" w:color="auto"/>
            </w:tcBorders>
          </w:tcPr>
          <w:p w14:paraId="3E9ECC5B" w14:textId="77777777" w:rsidR="005603A1" w:rsidRPr="002626C7" w:rsidRDefault="00F6641C" w:rsidP="00667C2C">
            <w:pPr>
              <w:rPr>
                <w:sz w:val="22"/>
                <w:szCs w:val="22"/>
                <w:lang w:eastAsia="en-US"/>
              </w:rPr>
            </w:pPr>
            <w:r w:rsidRPr="002626C7">
              <w:rPr>
                <w:sz w:val="22"/>
                <w:szCs w:val="22"/>
                <w:lang w:eastAsia="en-US"/>
              </w:rPr>
              <w:t>Vidutinis pokytis* 12-ą savaitę** (95 % PI)</w:t>
            </w:r>
          </w:p>
        </w:tc>
        <w:tc>
          <w:tcPr>
            <w:tcW w:w="1777" w:type="dxa"/>
            <w:tcBorders>
              <w:top w:val="nil"/>
              <w:left w:val="single" w:sz="4" w:space="0" w:color="auto"/>
              <w:right w:val="single" w:sz="4" w:space="0" w:color="auto"/>
            </w:tcBorders>
          </w:tcPr>
          <w:p w14:paraId="6D12844A" w14:textId="77777777" w:rsidR="005603A1" w:rsidRPr="002626C7" w:rsidRDefault="00F6641C" w:rsidP="00667C2C">
            <w:pPr>
              <w:jc w:val="center"/>
              <w:rPr>
                <w:sz w:val="22"/>
                <w:szCs w:val="22"/>
                <w:lang w:eastAsia="en-US"/>
              </w:rPr>
            </w:pPr>
            <w:r w:rsidRPr="002626C7">
              <w:rPr>
                <w:sz w:val="22"/>
                <w:szCs w:val="22"/>
                <w:lang w:eastAsia="en-US"/>
              </w:rPr>
              <w:t>–2,2 (–4,1</w:t>
            </w:r>
            <w:r>
              <w:rPr>
                <w:sz w:val="22"/>
                <w:szCs w:val="22"/>
                <w:lang w:eastAsia="en-US"/>
              </w:rPr>
              <w:t>;</w:t>
            </w:r>
            <w:r w:rsidRPr="002626C7">
              <w:rPr>
                <w:sz w:val="22"/>
                <w:szCs w:val="22"/>
                <w:lang w:eastAsia="en-US"/>
              </w:rPr>
              <w:t xml:space="preserve"> –0,3)</w:t>
            </w:r>
          </w:p>
          <w:p w14:paraId="7A6A04CA" w14:textId="77777777" w:rsidR="005603A1" w:rsidRPr="002626C7" w:rsidRDefault="005603A1" w:rsidP="00667C2C">
            <w:pPr>
              <w:jc w:val="center"/>
              <w:rPr>
                <w:sz w:val="22"/>
                <w:szCs w:val="22"/>
                <w:lang w:val="en-GB"/>
              </w:rPr>
            </w:pPr>
          </w:p>
          <w:p w14:paraId="5046A79A" w14:textId="77777777" w:rsidR="005603A1" w:rsidRPr="002626C7" w:rsidRDefault="005603A1" w:rsidP="00667C2C">
            <w:pPr>
              <w:jc w:val="center"/>
              <w:rPr>
                <w:sz w:val="22"/>
                <w:szCs w:val="22"/>
                <w:lang w:val="en-GB"/>
              </w:rPr>
            </w:pPr>
          </w:p>
        </w:tc>
        <w:tc>
          <w:tcPr>
            <w:tcW w:w="1710" w:type="dxa"/>
            <w:tcBorders>
              <w:top w:val="nil"/>
              <w:left w:val="single" w:sz="4" w:space="0" w:color="auto"/>
              <w:right w:val="single" w:sz="4" w:space="0" w:color="auto"/>
            </w:tcBorders>
          </w:tcPr>
          <w:p w14:paraId="4198A047" w14:textId="77777777" w:rsidR="005603A1" w:rsidRPr="002626C7" w:rsidRDefault="00F6641C" w:rsidP="00667C2C">
            <w:pPr>
              <w:jc w:val="center"/>
              <w:rPr>
                <w:sz w:val="22"/>
                <w:szCs w:val="22"/>
                <w:lang w:eastAsia="en-US"/>
              </w:rPr>
            </w:pPr>
            <w:r w:rsidRPr="002626C7">
              <w:rPr>
                <w:sz w:val="22"/>
                <w:szCs w:val="22"/>
                <w:lang w:eastAsia="en-US"/>
              </w:rPr>
              <w:t>–1,8 (–3,8</w:t>
            </w:r>
            <w:r>
              <w:rPr>
                <w:sz w:val="22"/>
                <w:szCs w:val="22"/>
                <w:lang w:eastAsia="en-US"/>
              </w:rPr>
              <w:t>;</w:t>
            </w:r>
            <w:r w:rsidRPr="002626C7">
              <w:rPr>
                <w:sz w:val="22"/>
                <w:szCs w:val="22"/>
                <w:lang w:eastAsia="en-US"/>
              </w:rPr>
              <w:t xml:space="preserve"> 0,2)</w:t>
            </w:r>
          </w:p>
          <w:p w14:paraId="17499BC3" w14:textId="77777777" w:rsidR="005603A1" w:rsidRPr="002626C7" w:rsidRDefault="005603A1" w:rsidP="00667C2C">
            <w:pPr>
              <w:jc w:val="center"/>
              <w:rPr>
                <w:sz w:val="22"/>
                <w:szCs w:val="22"/>
                <w:lang w:val="en-GB"/>
              </w:rPr>
            </w:pPr>
          </w:p>
          <w:p w14:paraId="7DE944C1" w14:textId="77777777" w:rsidR="005603A1" w:rsidRPr="002626C7" w:rsidRDefault="005603A1" w:rsidP="00667C2C">
            <w:pPr>
              <w:jc w:val="center"/>
              <w:rPr>
                <w:sz w:val="22"/>
                <w:szCs w:val="22"/>
                <w:lang w:val="en-GB"/>
              </w:rPr>
            </w:pPr>
          </w:p>
        </w:tc>
        <w:tc>
          <w:tcPr>
            <w:tcW w:w="1800" w:type="dxa"/>
            <w:tcBorders>
              <w:top w:val="nil"/>
              <w:left w:val="single" w:sz="4" w:space="0" w:color="auto"/>
            </w:tcBorders>
          </w:tcPr>
          <w:p w14:paraId="78FF93CD" w14:textId="77777777" w:rsidR="005603A1" w:rsidRPr="002626C7" w:rsidRDefault="00F6641C" w:rsidP="00667C2C">
            <w:pPr>
              <w:jc w:val="center"/>
              <w:rPr>
                <w:sz w:val="22"/>
                <w:szCs w:val="22"/>
                <w:lang w:eastAsia="en-US"/>
              </w:rPr>
            </w:pPr>
            <w:r w:rsidRPr="002626C7">
              <w:rPr>
                <w:sz w:val="22"/>
                <w:szCs w:val="22"/>
                <w:lang w:eastAsia="en-US"/>
              </w:rPr>
              <w:t>–1,9 (–3,9</w:t>
            </w:r>
            <w:r>
              <w:rPr>
                <w:sz w:val="22"/>
                <w:szCs w:val="22"/>
                <w:lang w:eastAsia="en-US"/>
              </w:rPr>
              <w:t>;</w:t>
            </w:r>
            <w:r w:rsidRPr="002626C7">
              <w:rPr>
                <w:sz w:val="22"/>
                <w:szCs w:val="22"/>
                <w:lang w:eastAsia="en-US"/>
              </w:rPr>
              <w:t xml:space="preserve"> 0,2)</w:t>
            </w:r>
          </w:p>
        </w:tc>
        <w:tc>
          <w:tcPr>
            <w:tcW w:w="1440" w:type="dxa"/>
            <w:vMerge/>
          </w:tcPr>
          <w:p w14:paraId="7FD60AB1" w14:textId="77777777" w:rsidR="005603A1" w:rsidRPr="002626C7" w:rsidRDefault="005603A1" w:rsidP="00667C2C">
            <w:pPr>
              <w:jc w:val="center"/>
              <w:rPr>
                <w:sz w:val="22"/>
                <w:szCs w:val="22"/>
                <w:lang w:val="en-GB"/>
              </w:rPr>
            </w:pPr>
          </w:p>
        </w:tc>
        <w:tc>
          <w:tcPr>
            <w:tcW w:w="1396" w:type="dxa"/>
            <w:vMerge/>
          </w:tcPr>
          <w:p w14:paraId="516525CE" w14:textId="77777777" w:rsidR="005603A1" w:rsidRPr="002626C7" w:rsidRDefault="005603A1" w:rsidP="00667C2C">
            <w:pPr>
              <w:jc w:val="center"/>
              <w:rPr>
                <w:sz w:val="22"/>
                <w:szCs w:val="22"/>
                <w:lang w:val="en-GB"/>
              </w:rPr>
            </w:pPr>
          </w:p>
        </w:tc>
      </w:tr>
    </w:tbl>
    <w:p w14:paraId="288392F8" w14:textId="77777777" w:rsidR="005603A1" w:rsidRPr="001B56E4" w:rsidRDefault="00F6641C" w:rsidP="005603A1">
      <w:pPr>
        <w:rPr>
          <w:sz w:val="18"/>
          <w:szCs w:val="18"/>
          <w:lang w:eastAsia="en-US"/>
        </w:rPr>
      </w:pPr>
      <w:r w:rsidRPr="001B56E4">
        <w:rPr>
          <w:rFonts w:eastAsiaTheme="minorHAnsi" w:cstheme="minorBidi"/>
          <w:sz w:val="18"/>
          <w:szCs w:val="22"/>
          <w:lang w:eastAsia="en-US"/>
        </w:rPr>
        <w:t>PI = pasikliautinumo intervalas</w:t>
      </w:r>
    </w:p>
    <w:p w14:paraId="5AA9F0B6" w14:textId="77777777" w:rsidR="005603A1" w:rsidRPr="001B56E4" w:rsidRDefault="00F6641C" w:rsidP="005603A1">
      <w:pPr>
        <w:jc w:val="both"/>
        <w:rPr>
          <w:sz w:val="18"/>
          <w:szCs w:val="18"/>
          <w:lang w:eastAsia="en-US"/>
        </w:rPr>
      </w:pPr>
      <w:r w:rsidRPr="001B56E4">
        <w:rPr>
          <w:rFonts w:eastAsiaTheme="minorHAnsi" w:cstheme="minorBidi"/>
          <w:sz w:val="18"/>
          <w:szCs w:val="22"/>
          <w:lang w:eastAsia="en-US"/>
        </w:rPr>
        <w:t>* Mažiausių kvadratų (MK) vidutinis pokytis nuo pradinio įvertinimo, gydymo skirtum</w:t>
      </w:r>
      <w:r>
        <w:rPr>
          <w:rFonts w:eastAsiaTheme="minorHAnsi" w:cstheme="minorBidi"/>
          <w:sz w:val="18"/>
          <w:szCs w:val="22"/>
          <w:lang w:eastAsia="en-US"/>
        </w:rPr>
        <w:t>as,</w:t>
      </w:r>
      <w:r w:rsidRPr="001B56E4">
        <w:rPr>
          <w:rFonts w:eastAsiaTheme="minorHAnsi" w:cstheme="minorBidi"/>
          <w:sz w:val="18"/>
          <w:szCs w:val="22"/>
          <w:lang w:eastAsia="en-US"/>
        </w:rPr>
        <w:t xml:space="preserve"> 95 % PI bei p vertė pagrįst</w:t>
      </w:r>
      <w:r>
        <w:rPr>
          <w:rFonts w:eastAsiaTheme="minorHAnsi" w:cstheme="minorBidi"/>
          <w:sz w:val="18"/>
          <w:szCs w:val="22"/>
          <w:lang w:eastAsia="en-US"/>
        </w:rPr>
        <w:t>i</w:t>
      </w:r>
      <w:r w:rsidRPr="001B56E4">
        <w:rPr>
          <w:rFonts w:eastAsiaTheme="minorHAnsi" w:cstheme="minorBidi"/>
          <w:sz w:val="18"/>
          <w:szCs w:val="22"/>
          <w:lang w:eastAsia="en-US"/>
        </w:rPr>
        <w:t xml:space="preserve"> ANCOVA modeliu, kai pradinė vertė yra </w:t>
      </w:r>
      <w:proofErr w:type="spellStart"/>
      <w:r w:rsidRPr="001B56E4">
        <w:rPr>
          <w:rFonts w:eastAsiaTheme="minorHAnsi" w:cstheme="minorBidi"/>
          <w:sz w:val="18"/>
          <w:szCs w:val="22"/>
          <w:lang w:eastAsia="en-US"/>
        </w:rPr>
        <w:t>kovariatė</w:t>
      </w:r>
      <w:proofErr w:type="spellEnd"/>
      <w:r w:rsidRPr="001B56E4">
        <w:rPr>
          <w:rFonts w:eastAsiaTheme="minorHAnsi" w:cstheme="minorBidi"/>
          <w:sz w:val="18"/>
          <w:szCs w:val="22"/>
          <w:lang w:eastAsia="en-US"/>
        </w:rPr>
        <w:t>, o gydymo grupė yra veiksnys. Pirminiam veiksmingumo kintamajam analizuoti buvo naudojamas paskutinio stebėto atvejo verčių perkėlimas į priekį.</w:t>
      </w:r>
    </w:p>
    <w:p w14:paraId="44844DEF" w14:textId="77777777" w:rsidR="005603A1" w:rsidRPr="001B56E4" w:rsidRDefault="00F6641C" w:rsidP="005603A1">
      <w:pPr>
        <w:jc w:val="both"/>
        <w:rPr>
          <w:sz w:val="18"/>
          <w:szCs w:val="18"/>
          <w:lang w:eastAsia="en-US"/>
        </w:rPr>
      </w:pPr>
      <w:r w:rsidRPr="001B56E4">
        <w:rPr>
          <w:rFonts w:eastAsiaTheme="minorHAnsi" w:cstheme="minorBidi"/>
          <w:sz w:val="18"/>
          <w:szCs w:val="22"/>
          <w:lang w:eastAsia="en-US"/>
        </w:rPr>
        <w:t>** Pagrindinis laikotarpis</w:t>
      </w:r>
    </w:p>
    <w:p w14:paraId="22AE9F2B" w14:textId="77777777" w:rsidR="005603A1" w:rsidRPr="001B56E4" w:rsidRDefault="00F6641C" w:rsidP="005603A1">
      <w:pPr>
        <w:jc w:val="both"/>
        <w:rPr>
          <w:rFonts w:eastAsia="PMingLiU"/>
          <w:sz w:val="18"/>
          <w:szCs w:val="18"/>
          <w:lang w:eastAsia="en-US"/>
        </w:rPr>
      </w:pPr>
      <w:r w:rsidRPr="001B56E4">
        <w:rPr>
          <w:rFonts w:eastAsiaTheme="minorHAnsi" w:cstheme="minorBidi"/>
          <w:sz w:val="18"/>
          <w:szCs w:val="22"/>
          <w:lang w:eastAsia="en-US"/>
        </w:rPr>
        <w:t>a. Pirminis kintamasis.</w:t>
      </w:r>
    </w:p>
    <w:p w14:paraId="201D0A31" w14:textId="77777777" w:rsidR="005603A1" w:rsidRPr="001B56E4" w:rsidRDefault="00F6641C" w:rsidP="005603A1">
      <w:pPr>
        <w:jc w:val="both"/>
        <w:rPr>
          <w:rFonts w:eastAsia="PMingLiU"/>
          <w:sz w:val="18"/>
          <w:szCs w:val="18"/>
          <w:lang w:eastAsia="en-US"/>
        </w:rPr>
      </w:pPr>
      <w:r w:rsidRPr="001B56E4">
        <w:rPr>
          <w:rFonts w:eastAsiaTheme="minorHAnsi" w:cstheme="minorBidi"/>
          <w:sz w:val="18"/>
          <w:szCs w:val="22"/>
          <w:lang w:eastAsia="en-US"/>
        </w:rPr>
        <w:t>b. Antrinis kintamasis.</w:t>
      </w:r>
    </w:p>
    <w:p w14:paraId="151CBDEA" w14:textId="77777777" w:rsidR="005603A1" w:rsidRPr="001B56E4" w:rsidRDefault="00F6641C" w:rsidP="005603A1">
      <w:pPr>
        <w:jc w:val="both"/>
        <w:rPr>
          <w:rFonts w:eastAsia="PMingLiU"/>
          <w:sz w:val="18"/>
          <w:szCs w:val="18"/>
          <w:lang w:eastAsia="en-US"/>
        </w:rPr>
      </w:pPr>
      <w:r w:rsidRPr="001B56E4">
        <w:rPr>
          <w:rFonts w:eastAsiaTheme="minorHAnsi" w:cstheme="minorBidi"/>
          <w:sz w:val="18"/>
          <w:szCs w:val="22"/>
          <w:lang w:eastAsia="en-US"/>
        </w:rPr>
        <w:t>c.</w:t>
      </w:r>
      <w:r>
        <w:rPr>
          <w:rFonts w:eastAsiaTheme="minorHAnsi" w:cstheme="minorBidi"/>
          <w:sz w:val="18"/>
          <w:szCs w:val="22"/>
          <w:lang w:eastAsia="en-US"/>
        </w:rPr>
        <w:t xml:space="preserve"> p</w:t>
      </w:r>
      <w:r w:rsidRPr="001B56E4">
        <w:rPr>
          <w:rFonts w:eastAsiaTheme="minorHAnsi" w:cstheme="minorBidi"/>
          <w:sz w:val="18"/>
          <w:szCs w:val="22"/>
          <w:lang w:eastAsia="en-US"/>
        </w:rPr>
        <w:t xml:space="preserve"> vertės, gautos atlikus </w:t>
      </w:r>
      <w:proofErr w:type="spellStart"/>
      <w:r w:rsidRPr="001B56E4">
        <w:rPr>
          <w:rFonts w:eastAsiaTheme="minorHAnsi" w:cstheme="minorBidi"/>
          <w:sz w:val="18"/>
          <w:szCs w:val="22"/>
          <w:lang w:eastAsia="en-US"/>
        </w:rPr>
        <w:t>Cochran-Mantel-Haenszel</w:t>
      </w:r>
      <w:proofErr w:type="spellEnd"/>
      <w:r w:rsidRPr="001B56E4">
        <w:rPr>
          <w:rFonts w:eastAsiaTheme="minorHAnsi" w:cstheme="minorBidi"/>
          <w:sz w:val="18"/>
          <w:szCs w:val="22"/>
          <w:lang w:eastAsia="en-US"/>
        </w:rPr>
        <w:t xml:space="preserve"> testą, suskirstytos pagal skuboto šlapinimosi ir šlapimo nelaikymo dienos metu epizodus (≤ 6 arba &gt; 6). Tikslus (</w:t>
      </w:r>
      <w:proofErr w:type="spellStart"/>
      <w:r w:rsidRPr="001B56E4">
        <w:rPr>
          <w:rFonts w:eastAsiaTheme="minorHAnsi" w:cstheme="minorBidi"/>
          <w:sz w:val="18"/>
          <w:szCs w:val="22"/>
          <w:lang w:eastAsia="en-US"/>
        </w:rPr>
        <w:t>Clopper-Pearson</w:t>
      </w:r>
      <w:proofErr w:type="spellEnd"/>
      <w:r w:rsidRPr="001B56E4">
        <w:rPr>
          <w:rFonts w:eastAsiaTheme="minorHAnsi" w:cstheme="minorBidi"/>
          <w:sz w:val="18"/>
          <w:szCs w:val="22"/>
          <w:lang w:eastAsia="en-US"/>
        </w:rPr>
        <w:t>) 95 % PI sudarytas naudojant binominį skirstinį.</w:t>
      </w:r>
    </w:p>
    <w:p w14:paraId="0AAE71C2" w14:textId="77777777" w:rsidR="005603A1" w:rsidRPr="000C165A" w:rsidRDefault="005603A1" w:rsidP="005603A1">
      <w:pPr>
        <w:jc w:val="both"/>
        <w:rPr>
          <w:i/>
          <w:sz w:val="18"/>
          <w:szCs w:val="18"/>
          <w:u w:val="single"/>
        </w:rPr>
      </w:pPr>
    </w:p>
    <w:p w14:paraId="614ED858" w14:textId="77777777" w:rsidR="005603A1" w:rsidRPr="001B56E4" w:rsidRDefault="00F6641C" w:rsidP="00F6641C">
      <w:pPr>
        <w:textAlignment w:val="baseline"/>
        <w:rPr>
          <w:color w:val="000000"/>
          <w:sz w:val="22"/>
          <w:szCs w:val="22"/>
          <w:shd w:val="clear" w:color="auto" w:fill="FFFFFF"/>
          <w:lang w:eastAsia="en-US"/>
        </w:rPr>
      </w:pPr>
      <w:r w:rsidRPr="001B56E4">
        <w:rPr>
          <w:rFonts w:eastAsiaTheme="minorHAnsi" w:cstheme="minorBidi"/>
          <w:color w:val="000000"/>
          <w:sz w:val="22"/>
          <w:szCs w:val="22"/>
          <w:shd w:val="clear" w:color="auto" w:fill="FFFFFF"/>
          <w:lang w:eastAsia="en-US"/>
        </w:rPr>
        <w:t>55 vaikams pradinis surišančių ar neutralizuojančių antikūnų tyrimo rezultatas buvo neigiamas ir buvo nustatytas bent vienas vertinamas rodiklis po pradinio vertinimo viename atsitiktinių imčių dvigubai koduotame tyrime, nė vienam 25–100 vienetų BOTOX vartojusiam pacientui neišsivystė neutralizuojantys antikūnai.</w:t>
      </w:r>
    </w:p>
    <w:p w14:paraId="28CEA301" w14:textId="77777777" w:rsidR="00D7788C" w:rsidRPr="00663D9C" w:rsidRDefault="00D7788C" w:rsidP="00663D9C">
      <w:pPr>
        <w:rPr>
          <w:sz w:val="22"/>
          <w:szCs w:val="22"/>
        </w:rPr>
      </w:pPr>
    </w:p>
    <w:p w14:paraId="1A501A95" w14:textId="77777777" w:rsidR="00D7788C" w:rsidRPr="00663D9C" w:rsidRDefault="00F6641C" w:rsidP="00663D9C">
      <w:pPr>
        <w:rPr>
          <w:i/>
          <w:sz w:val="22"/>
          <w:szCs w:val="22"/>
        </w:rPr>
      </w:pPr>
      <w:r>
        <w:rPr>
          <w:i/>
          <w:sz w:val="22"/>
          <w:szCs w:val="22"/>
        </w:rPr>
        <w:t>Suaugusiųjų š</w:t>
      </w:r>
      <w:r w:rsidRPr="00663D9C">
        <w:rPr>
          <w:i/>
          <w:sz w:val="22"/>
          <w:szCs w:val="22"/>
        </w:rPr>
        <w:t xml:space="preserve">lapimo nelaikymas dėl </w:t>
      </w:r>
      <w:proofErr w:type="spellStart"/>
      <w:r w:rsidRPr="00663D9C">
        <w:rPr>
          <w:i/>
          <w:sz w:val="22"/>
          <w:szCs w:val="22"/>
        </w:rPr>
        <w:t>neurogeninio</w:t>
      </w:r>
      <w:proofErr w:type="spellEnd"/>
      <w:r w:rsidRPr="00663D9C">
        <w:rPr>
          <w:i/>
          <w:sz w:val="22"/>
          <w:szCs w:val="22"/>
        </w:rPr>
        <w:t xml:space="preserve"> </w:t>
      </w:r>
      <w:r w:rsidRPr="00FF6D4D">
        <w:rPr>
          <w:sz w:val="22"/>
          <w:szCs w:val="22"/>
        </w:rPr>
        <w:t xml:space="preserve">m. </w:t>
      </w:r>
      <w:proofErr w:type="spellStart"/>
      <w:r w:rsidRPr="00FF6D4D">
        <w:rPr>
          <w:sz w:val="22"/>
          <w:szCs w:val="22"/>
        </w:rPr>
        <w:t>detrusor</w:t>
      </w:r>
      <w:proofErr w:type="spellEnd"/>
      <w:r w:rsidRPr="00663D9C">
        <w:rPr>
          <w:i/>
          <w:sz w:val="22"/>
          <w:szCs w:val="22"/>
        </w:rPr>
        <w:t xml:space="preserve"> hiperaktyvumo</w:t>
      </w:r>
    </w:p>
    <w:p w14:paraId="0E1888F8" w14:textId="77777777" w:rsidR="00D7788C" w:rsidRPr="00663D9C" w:rsidRDefault="00D7788C" w:rsidP="00663D9C">
      <w:pPr>
        <w:rPr>
          <w:i/>
          <w:sz w:val="22"/>
          <w:szCs w:val="22"/>
        </w:rPr>
      </w:pPr>
    </w:p>
    <w:p w14:paraId="5E4B4678" w14:textId="77777777" w:rsidR="00D7788C" w:rsidRPr="00663D9C" w:rsidRDefault="00F6641C" w:rsidP="00663D9C">
      <w:pPr>
        <w:rPr>
          <w:b/>
          <w:sz w:val="22"/>
          <w:szCs w:val="22"/>
        </w:rPr>
      </w:pPr>
      <w:r w:rsidRPr="00663D9C">
        <w:rPr>
          <w:b/>
          <w:sz w:val="22"/>
          <w:szCs w:val="22"/>
        </w:rPr>
        <w:t>Pagrindiniai 3 fazės klinikiniai tyrimai</w:t>
      </w:r>
    </w:p>
    <w:p w14:paraId="08DB422A" w14:textId="77777777" w:rsidR="005603A1" w:rsidRDefault="005603A1" w:rsidP="00663D9C">
      <w:pPr>
        <w:rPr>
          <w:sz w:val="22"/>
          <w:szCs w:val="22"/>
        </w:rPr>
      </w:pPr>
    </w:p>
    <w:p w14:paraId="5E85ED31" w14:textId="77777777" w:rsidR="00D7788C" w:rsidRPr="00663D9C" w:rsidRDefault="00F6641C" w:rsidP="00663D9C">
      <w:pPr>
        <w:rPr>
          <w:sz w:val="22"/>
          <w:szCs w:val="22"/>
        </w:rPr>
      </w:pPr>
      <w:r w:rsidRPr="00663D9C">
        <w:rPr>
          <w:sz w:val="22"/>
          <w:szCs w:val="22"/>
        </w:rPr>
        <w:t xml:space="preserve">Buvo atlikti du dvigubai </w:t>
      </w:r>
      <w:r w:rsidR="00264821">
        <w:rPr>
          <w:sz w:val="22"/>
          <w:szCs w:val="22"/>
        </w:rPr>
        <w:t>koduoti</w:t>
      </w:r>
      <w:r w:rsidRPr="00663D9C">
        <w:rPr>
          <w:sz w:val="22"/>
          <w:szCs w:val="22"/>
        </w:rPr>
        <w:t xml:space="preserve">, placebu kontroliuojami, atsitiktinių imčių, </w:t>
      </w:r>
      <w:proofErr w:type="spellStart"/>
      <w:r w:rsidRPr="00663D9C">
        <w:rPr>
          <w:sz w:val="22"/>
          <w:szCs w:val="22"/>
        </w:rPr>
        <w:t>daugiacentriai</w:t>
      </w:r>
      <w:proofErr w:type="spellEnd"/>
      <w:r w:rsidRPr="00663D9C">
        <w:rPr>
          <w:sz w:val="22"/>
          <w:szCs w:val="22"/>
        </w:rPr>
        <w:t xml:space="preserve"> 3 fazės klinikiniai tyrimai, kuriuose dalyvavo pacientai, kenčiantys nuo šlapimo nelaikymo dėl </w:t>
      </w:r>
      <w:proofErr w:type="spellStart"/>
      <w:r w:rsidRPr="00663D9C">
        <w:rPr>
          <w:sz w:val="22"/>
          <w:szCs w:val="22"/>
        </w:rPr>
        <w:t>neurogeninio</w:t>
      </w:r>
      <w:proofErr w:type="spellEnd"/>
      <w:r w:rsidRPr="00663D9C">
        <w:rPr>
          <w:sz w:val="22"/>
          <w:szCs w:val="22"/>
        </w:rPr>
        <w:t xml:space="preserve">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hiperaktyvumo ir besišlapinantys patys arba </w:t>
      </w:r>
      <w:proofErr w:type="spellStart"/>
      <w:r w:rsidRPr="00663D9C">
        <w:rPr>
          <w:sz w:val="22"/>
          <w:szCs w:val="22"/>
        </w:rPr>
        <w:t>kateterizuojami</w:t>
      </w:r>
      <w:proofErr w:type="spellEnd"/>
      <w:r w:rsidRPr="00663D9C">
        <w:rPr>
          <w:sz w:val="22"/>
          <w:szCs w:val="22"/>
        </w:rPr>
        <w:t xml:space="preserve">. Iš viso buvo įtrauktas 691 pacientas, kenčiantis nuo stuburo smegenų pažeidimo arba išsėtinės sklerozės ir kurio simptomai nepakankamai kontroliuojami bent vienu </w:t>
      </w:r>
      <w:proofErr w:type="spellStart"/>
      <w:r w:rsidRPr="00663D9C">
        <w:rPr>
          <w:sz w:val="22"/>
          <w:szCs w:val="22"/>
        </w:rPr>
        <w:t>anticholinerginiu</w:t>
      </w:r>
      <w:proofErr w:type="spellEnd"/>
      <w:r w:rsidRPr="00663D9C">
        <w:rPr>
          <w:sz w:val="22"/>
          <w:szCs w:val="22"/>
        </w:rPr>
        <w:t xml:space="preserve"> vaistiniu preparatu. Šiems pacientams buvo atsitiktinai paskirta vartoti 200 vienetų BOTOX (n = 227), 300 vienetų BOTOX (n = 223) arba placebą (n = 241). </w:t>
      </w:r>
    </w:p>
    <w:p w14:paraId="52E969E2" w14:textId="77777777" w:rsidR="00D7788C" w:rsidRPr="00663D9C" w:rsidRDefault="00D7788C" w:rsidP="00663D9C">
      <w:pPr>
        <w:rPr>
          <w:sz w:val="22"/>
          <w:szCs w:val="22"/>
          <w:u w:val="single"/>
        </w:rPr>
      </w:pPr>
    </w:p>
    <w:p w14:paraId="5F8FF152" w14:textId="77777777" w:rsidR="00D7788C" w:rsidRPr="00663D9C" w:rsidRDefault="00F6641C" w:rsidP="00663D9C">
      <w:pPr>
        <w:rPr>
          <w:sz w:val="22"/>
          <w:szCs w:val="22"/>
        </w:rPr>
      </w:pPr>
      <w:r w:rsidRPr="00663D9C">
        <w:rPr>
          <w:sz w:val="22"/>
          <w:szCs w:val="22"/>
        </w:rPr>
        <w:t xml:space="preserve">Abiejuose 3 fazės tyrimuose stebėtas reikšmingas pagerėjimas BOTOX (200 vienetų ir 300 vienetų) grupėse, palyginti su placebo grupe pagal pirminio veiksmingumo kintamojo – savaitinio šlapimo nelaikymo epizodų dažnio – pokytį nuo pradinio įvertinimo pagrindiniu veiksmingumo vertinimo 6-tos savaitės laiko momentu, įskaitant pacientų, kuriems tokių epizodų nebuvo, dalį. Stebėtas reikšmingas </w:t>
      </w:r>
      <w:proofErr w:type="spellStart"/>
      <w:r w:rsidRPr="00663D9C">
        <w:rPr>
          <w:sz w:val="22"/>
          <w:szCs w:val="22"/>
        </w:rPr>
        <w:t>urodinaminių</w:t>
      </w:r>
      <w:proofErr w:type="spellEnd"/>
      <w:r w:rsidRPr="00663D9C">
        <w:rPr>
          <w:sz w:val="22"/>
          <w:szCs w:val="22"/>
        </w:rPr>
        <w:t xml:space="preserve"> parametrų pagerėjimas, įskaitant maksimalaus </w:t>
      </w:r>
      <w:proofErr w:type="spellStart"/>
      <w:r w:rsidRPr="00663D9C">
        <w:rPr>
          <w:sz w:val="22"/>
          <w:szCs w:val="22"/>
        </w:rPr>
        <w:t>cistometrinio</w:t>
      </w:r>
      <w:proofErr w:type="spellEnd"/>
      <w:r w:rsidRPr="00663D9C">
        <w:rPr>
          <w:sz w:val="22"/>
          <w:szCs w:val="22"/>
        </w:rPr>
        <w:t xml:space="preserve"> tūrio padidėjimą ir didžiausio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spaudimo sumažėjimą per pirmą nevalingą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susitraukimą. Taip pat stebėtas reikšmingas su sveikata susijusios gyvenimo kokybės esant šlapimo nelaikymui, kurią vertina patys pacientai, pagerėjimas, palyginti su placebu, išmatuotas pagal I-QOL (įskaitant vengimą ir ribojančią elgseną, psichosocialinį poveikį ir gėdos jausmą prieš aplinkinius). BOTOX 300 vienetų nedavė papildomos naudos, palyginti su 200 vienetų, be to, vartojant BOTOX 200 vienetų, stebėtas palankesnis saugumo profilis.</w:t>
      </w:r>
    </w:p>
    <w:p w14:paraId="3029B80C" w14:textId="77777777" w:rsidR="00D7788C" w:rsidRPr="00663D9C" w:rsidRDefault="00D7788C" w:rsidP="00663D9C">
      <w:pPr>
        <w:rPr>
          <w:sz w:val="22"/>
          <w:szCs w:val="22"/>
          <w:u w:val="single"/>
        </w:rPr>
      </w:pPr>
    </w:p>
    <w:p w14:paraId="4B86755B" w14:textId="77777777" w:rsidR="00D7788C" w:rsidRPr="00663D9C" w:rsidRDefault="00F6641C" w:rsidP="00663D9C">
      <w:pPr>
        <w:rPr>
          <w:sz w:val="22"/>
          <w:szCs w:val="22"/>
        </w:rPr>
      </w:pPr>
      <w:r w:rsidRPr="00663D9C">
        <w:rPr>
          <w:sz w:val="22"/>
          <w:szCs w:val="22"/>
        </w:rPr>
        <w:t>Jungtinių pagrindinių tyrimų rezultatai pateikti toliau.</w:t>
      </w:r>
      <w:r w:rsidRPr="00663D9C">
        <w:rPr>
          <w:sz w:val="22"/>
        </w:rPr>
        <w:br/>
      </w:r>
    </w:p>
    <w:p w14:paraId="00510B77" w14:textId="77777777" w:rsidR="00D7788C" w:rsidRPr="00663D9C" w:rsidRDefault="00F6641C" w:rsidP="00663D9C">
      <w:pPr>
        <w:rPr>
          <w:b/>
          <w:sz w:val="22"/>
          <w:szCs w:val="22"/>
          <w:u w:val="single"/>
        </w:rPr>
      </w:pPr>
      <w:r w:rsidRPr="00663D9C">
        <w:rPr>
          <w:b/>
          <w:sz w:val="22"/>
          <w:szCs w:val="22"/>
          <w:u w:val="single"/>
        </w:rPr>
        <w:lastRenderedPageBreak/>
        <w:t xml:space="preserve">Pirminės ir antrinės vertinamosios baigtys per pradinį įvertinimą ir pokytis nuo pradinio įvertinimo jungtiniuose pagrindiniuose tyrimuose: </w:t>
      </w:r>
    </w:p>
    <w:p w14:paraId="40317AD2" w14:textId="77777777" w:rsidR="00D7788C" w:rsidRPr="00663D9C" w:rsidRDefault="00D7788C" w:rsidP="00663D9C">
      <w:pPr>
        <w:rPr>
          <w:b/>
          <w:sz w:val="22"/>
          <w:szCs w:val="22"/>
          <w:u w:val="single"/>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34"/>
        <w:gridCol w:w="1624"/>
        <w:gridCol w:w="1292"/>
        <w:gridCol w:w="1290"/>
      </w:tblGrid>
      <w:tr w:rsidR="009611AC" w14:paraId="414BCA87" w14:textId="77777777" w:rsidTr="00FF6D4D">
        <w:trPr>
          <w:trHeight w:val="788"/>
        </w:trPr>
        <w:tc>
          <w:tcPr>
            <w:tcW w:w="4310" w:type="dxa"/>
            <w:tcBorders>
              <w:top w:val="single" w:sz="4" w:space="0" w:color="000000"/>
              <w:left w:val="single" w:sz="4" w:space="0" w:color="000000"/>
              <w:bottom w:val="single" w:sz="4" w:space="0" w:color="000000"/>
              <w:right w:val="single" w:sz="4" w:space="0" w:color="000000"/>
            </w:tcBorders>
          </w:tcPr>
          <w:p w14:paraId="454192AC" w14:textId="77777777" w:rsidR="00D7788C" w:rsidRPr="00663D9C" w:rsidRDefault="00D7788C" w:rsidP="00663D9C">
            <w:pPr>
              <w:spacing w:line="276" w:lineRule="auto"/>
              <w:rPr>
                <w:i/>
                <w:sz w:val="22"/>
                <w:szCs w:val="22"/>
                <w:u w:val="single"/>
              </w:rPr>
            </w:pPr>
          </w:p>
          <w:p w14:paraId="7FA4A42D" w14:textId="77777777" w:rsidR="00D7788C" w:rsidRPr="00663D9C" w:rsidRDefault="00D7788C" w:rsidP="00663D9C">
            <w:pPr>
              <w:spacing w:line="276" w:lineRule="auto"/>
              <w:rPr>
                <w:i/>
                <w:sz w:val="22"/>
                <w:szCs w:val="22"/>
                <w:u w:val="single"/>
              </w:rPr>
            </w:pPr>
          </w:p>
        </w:tc>
        <w:tc>
          <w:tcPr>
            <w:tcW w:w="1646" w:type="dxa"/>
            <w:tcBorders>
              <w:top w:val="single" w:sz="4" w:space="0" w:color="000000"/>
              <w:left w:val="single" w:sz="4" w:space="0" w:color="000000"/>
              <w:bottom w:val="single" w:sz="4" w:space="0" w:color="000000"/>
              <w:right w:val="single" w:sz="4" w:space="0" w:color="000000"/>
            </w:tcBorders>
            <w:hideMark/>
          </w:tcPr>
          <w:p w14:paraId="6A3B4E6D" w14:textId="77777777" w:rsidR="00D7788C" w:rsidRPr="00663D9C" w:rsidRDefault="00F6641C" w:rsidP="00663D9C">
            <w:pPr>
              <w:spacing w:line="276" w:lineRule="auto"/>
              <w:rPr>
                <w:b/>
                <w:sz w:val="22"/>
                <w:szCs w:val="22"/>
                <w:u w:val="single"/>
              </w:rPr>
            </w:pPr>
            <w:r w:rsidRPr="00663D9C">
              <w:rPr>
                <w:b/>
                <w:sz w:val="22"/>
                <w:szCs w:val="22"/>
                <w:u w:val="single"/>
              </w:rPr>
              <w:t>BOTOX</w:t>
            </w:r>
          </w:p>
          <w:p w14:paraId="003CA403" w14:textId="77777777" w:rsidR="00D7788C" w:rsidRPr="00663D9C" w:rsidRDefault="00F6641C" w:rsidP="00663D9C">
            <w:pPr>
              <w:spacing w:line="276" w:lineRule="auto"/>
              <w:rPr>
                <w:b/>
                <w:sz w:val="22"/>
                <w:szCs w:val="22"/>
                <w:u w:val="single"/>
              </w:rPr>
            </w:pPr>
            <w:r w:rsidRPr="00663D9C">
              <w:rPr>
                <w:b/>
                <w:sz w:val="22"/>
                <w:szCs w:val="22"/>
                <w:u w:val="single"/>
              </w:rPr>
              <w:t>200 vienetų</w:t>
            </w:r>
          </w:p>
          <w:p w14:paraId="316CB698" w14:textId="77777777" w:rsidR="00D7788C" w:rsidRPr="00663D9C" w:rsidRDefault="00F6641C" w:rsidP="00663D9C">
            <w:pPr>
              <w:spacing w:line="276" w:lineRule="auto"/>
              <w:rPr>
                <w:b/>
                <w:sz w:val="22"/>
                <w:szCs w:val="22"/>
                <w:u w:val="single"/>
              </w:rPr>
            </w:pPr>
            <w:r w:rsidRPr="00663D9C">
              <w:rPr>
                <w:b/>
                <w:sz w:val="22"/>
                <w:szCs w:val="22"/>
                <w:u w:val="single"/>
              </w:rPr>
              <w:t>(N = 227)</w:t>
            </w:r>
          </w:p>
        </w:tc>
        <w:tc>
          <w:tcPr>
            <w:tcW w:w="1306" w:type="dxa"/>
            <w:tcBorders>
              <w:top w:val="single" w:sz="4" w:space="0" w:color="000000"/>
              <w:left w:val="single" w:sz="4" w:space="0" w:color="000000"/>
              <w:bottom w:val="single" w:sz="4" w:space="0" w:color="000000"/>
              <w:right w:val="single" w:sz="4" w:space="0" w:color="000000"/>
            </w:tcBorders>
            <w:hideMark/>
          </w:tcPr>
          <w:p w14:paraId="32A5C534" w14:textId="77777777" w:rsidR="00D7788C" w:rsidRPr="00663D9C" w:rsidRDefault="00F6641C" w:rsidP="00663D9C">
            <w:pPr>
              <w:spacing w:line="276" w:lineRule="auto"/>
              <w:rPr>
                <w:b/>
                <w:sz w:val="22"/>
                <w:szCs w:val="22"/>
                <w:u w:val="single"/>
              </w:rPr>
            </w:pPr>
            <w:r w:rsidRPr="00663D9C">
              <w:rPr>
                <w:b/>
                <w:sz w:val="22"/>
                <w:szCs w:val="22"/>
                <w:u w:val="single"/>
              </w:rPr>
              <w:t>Placebas</w:t>
            </w:r>
          </w:p>
          <w:p w14:paraId="1C8B37E8" w14:textId="77777777" w:rsidR="00D7788C" w:rsidRPr="00663D9C" w:rsidRDefault="00F6641C" w:rsidP="00663D9C">
            <w:pPr>
              <w:spacing w:line="276" w:lineRule="auto"/>
              <w:rPr>
                <w:b/>
                <w:sz w:val="22"/>
                <w:szCs w:val="22"/>
                <w:u w:val="single"/>
              </w:rPr>
            </w:pPr>
            <w:r w:rsidRPr="00663D9C">
              <w:rPr>
                <w:b/>
                <w:sz w:val="22"/>
                <w:szCs w:val="22"/>
                <w:u w:val="single"/>
              </w:rPr>
              <w:t>(N = 241)</w:t>
            </w:r>
          </w:p>
        </w:tc>
        <w:tc>
          <w:tcPr>
            <w:tcW w:w="1305" w:type="dxa"/>
            <w:tcBorders>
              <w:top w:val="single" w:sz="4" w:space="0" w:color="000000"/>
              <w:left w:val="single" w:sz="4" w:space="0" w:color="000000"/>
              <w:bottom w:val="single" w:sz="4" w:space="0" w:color="000000"/>
              <w:right w:val="single" w:sz="4" w:space="0" w:color="000000"/>
            </w:tcBorders>
            <w:hideMark/>
          </w:tcPr>
          <w:p w14:paraId="23EC74DB" w14:textId="77777777" w:rsidR="00D7788C" w:rsidRPr="00663D9C" w:rsidRDefault="00F6641C" w:rsidP="00663D9C">
            <w:pPr>
              <w:spacing w:line="276" w:lineRule="auto"/>
              <w:rPr>
                <w:b/>
                <w:sz w:val="22"/>
                <w:szCs w:val="22"/>
                <w:u w:val="single"/>
              </w:rPr>
            </w:pPr>
            <w:r w:rsidRPr="00663D9C">
              <w:rPr>
                <w:b/>
                <w:sz w:val="22"/>
                <w:szCs w:val="22"/>
                <w:u w:val="single"/>
              </w:rPr>
              <w:t>p-vertė</w:t>
            </w:r>
          </w:p>
        </w:tc>
      </w:tr>
      <w:tr w:rsidR="009611AC" w14:paraId="0AD1D53F" w14:textId="77777777" w:rsidTr="00FF6D4D">
        <w:trPr>
          <w:trHeight w:val="795"/>
        </w:trPr>
        <w:tc>
          <w:tcPr>
            <w:tcW w:w="4310" w:type="dxa"/>
            <w:tcBorders>
              <w:top w:val="single" w:sz="4" w:space="0" w:color="000000"/>
              <w:left w:val="single" w:sz="4" w:space="0" w:color="000000"/>
              <w:bottom w:val="single" w:sz="4" w:space="0" w:color="000000"/>
              <w:right w:val="single" w:sz="4" w:space="0" w:color="000000"/>
            </w:tcBorders>
            <w:hideMark/>
          </w:tcPr>
          <w:p w14:paraId="13A57623" w14:textId="77777777" w:rsidR="00D7788C" w:rsidRPr="00663D9C" w:rsidRDefault="00F6641C" w:rsidP="00663D9C">
            <w:pPr>
              <w:spacing w:line="276" w:lineRule="auto"/>
              <w:rPr>
                <w:b/>
                <w:sz w:val="22"/>
                <w:szCs w:val="22"/>
              </w:rPr>
            </w:pPr>
            <w:r w:rsidRPr="00663D9C">
              <w:rPr>
                <w:b/>
                <w:sz w:val="22"/>
                <w:szCs w:val="22"/>
              </w:rPr>
              <w:t>Savaitinis šlapimo nelaikymo dažnis*</w:t>
            </w:r>
          </w:p>
          <w:p w14:paraId="4DB1CF11" w14:textId="77777777" w:rsidR="00D7788C" w:rsidRPr="00663D9C" w:rsidRDefault="00F6641C" w:rsidP="00663D9C">
            <w:pPr>
              <w:spacing w:line="276" w:lineRule="auto"/>
              <w:rPr>
                <w:sz w:val="22"/>
                <w:szCs w:val="22"/>
              </w:rPr>
            </w:pPr>
            <w:r w:rsidRPr="00663D9C">
              <w:rPr>
                <w:sz w:val="22"/>
                <w:szCs w:val="22"/>
              </w:rPr>
              <w:t>Pradinio įvertinimo vidurkis</w:t>
            </w:r>
          </w:p>
          <w:p w14:paraId="39619B6A" w14:textId="77777777" w:rsidR="00D7788C" w:rsidRPr="00663D9C" w:rsidRDefault="00F6641C" w:rsidP="00663D9C">
            <w:pPr>
              <w:spacing w:line="276" w:lineRule="auto"/>
              <w:rPr>
                <w:sz w:val="22"/>
                <w:szCs w:val="22"/>
              </w:rPr>
            </w:pPr>
            <w:r w:rsidRPr="00663D9C">
              <w:rPr>
                <w:sz w:val="22"/>
                <w:szCs w:val="22"/>
              </w:rPr>
              <w:t>Vidutinis pokytis 2-ą savaitę</w:t>
            </w:r>
          </w:p>
          <w:p w14:paraId="7093FBFC" w14:textId="77777777" w:rsidR="00D7788C" w:rsidRPr="00663D9C" w:rsidRDefault="00F6641C" w:rsidP="00663D9C">
            <w:pPr>
              <w:spacing w:line="276" w:lineRule="auto"/>
              <w:rPr>
                <w:b/>
                <w:sz w:val="22"/>
                <w:szCs w:val="22"/>
              </w:rPr>
            </w:pPr>
            <w:r w:rsidRPr="00663D9C">
              <w:rPr>
                <w:b/>
                <w:sz w:val="22"/>
                <w:szCs w:val="22"/>
              </w:rPr>
              <w:t xml:space="preserve">Vidutinis pokytis 6-ą </w:t>
            </w:r>
            <w:proofErr w:type="spellStart"/>
            <w:r w:rsidRPr="00663D9C">
              <w:rPr>
                <w:b/>
                <w:sz w:val="22"/>
                <w:szCs w:val="22"/>
              </w:rPr>
              <w:t>savaitę</w:t>
            </w:r>
            <w:r w:rsidRPr="00663D9C">
              <w:rPr>
                <w:b/>
                <w:sz w:val="22"/>
                <w:szCs w:val="22"/>
                <w:vertAlign w:val="superscript"/>
              </w:rPr>
              <w:t>a</w:t>
            </w:r>
            <w:proofErr w:type="spellEnd"/>
          </w:p>
          <w:p w14:paraId="7836E183" w14:textId="77777777" w:rsidR="00D7788C" w:rsidRPr="00663D9C" w:rsidRDefault="00F6641C" w:rsidP="00663D9C">
            <w:pPr>
              <w:spacing w:line="276" w:lineRule="auto"/>
              <w:rPr>
                <w:sz w:val="22"/>
                <w:szCs w:val="22"/>
              </w:rPr>
            </w:pPr>
            <w:r w:rsidRPr="00663D9C">
              <w:rPr>
                <w:sz w:val="22"/>
                <w:szCs w:val="22"/>
              </w:rPr>
              <w:t>Vidutinis pokytis 12-ą savaitę</w:t>
            </w:r>
          </w:p>
        </w:tc>
        <w:tc>
          <w:tcPr>
            <w:tcW w:w="1646" w:type="dxa"/>
            <w:tcBorders>
              <w:top w:val="single" w:sz="4" w:space="0" w:color="000000"/>
              <w:left w:val="single" w:sz="4" w:space="0" w:color="000000"/>
              <w:bottom w:val="single" w:sz="4" w:space="0" w:color="000000"/>
              <w:right w:val="single" w:sz="4" w:space="0" w:color="000000"/>
            </w:tcBorders>
          </w:tcPr>
          <w:p w14:paraId="6C765F3D" w14:textId="77777777" w:rsidR="00D7788C" w:rsidRPr="00663D9C" w:rsidRDefault="00D7788C" w:rsidP="00663D9C">
            <w:pPr>
              <w:spacing w:line="276" w:lineRule="auto"/>
              <w:rPr>
                <w:sz w:val="22"/>
                <w:szCs w:val="22"/>
              </w:rPr>
            </w:pPr>
          </w:p>
          <w:p w14:paraId="1430A2B8" w14:textId="77777777" w:rsidR="00D7788C" w:rsidRPr="00663D9C" w:rsidRDefault="00F6641C" w:rsidP="00663D9C">
            <w:pPr>
              <w:spacing w:line="276" w:lineRule="auto"/>
              <w:rPr>
                <w:sz w:val="22"/>
                <w:szCs w:val="22"/>
              </w:rPr>
            </w:pPr>
            <w:r w:rsidRPr="00663D9C">
              <w:rPr>
                <w:sz w:val="22"/>
                <w:szCs w:val="22"/>
              </w:rPr>
              <w:t>32,4</w:t>
            </w:r>
          </w:p>
          <w:p w14:paraId="28DF348D" w14:textId="77777777" w:rsidR="00D7788C" w:rsidRPr="00663D9C" w:rsidRDefault="00F6641C" w:rsidP="00663D9C">
            <w:pPr>
              <w:spacing w:line="276" w:lineRule="auto"/>
              <w:rPr>
                <w:sz w:val="22"/>
                <w:szCs w:val="22"/>
              </w:rPr>
            </w:pPr>
            <w:r w:rsidRPr="00663D9C">
              <w:rPr>
                <w:sz w:val="22"/>
                <w:szCs w:val="22"/>
              </w:rPr>
              <w:t>–17,7</w:t>
            </w:r>
          </w:p>
          <w:p w14:paraId="15EFD88C" w14:textId="77777777" w:rsidR="00D7788C" w:rsidRPr="00663D9C" w:rsidRDefault="00F6641C" w:rsidP="00663D9C">
            <w:pPr>
              <w:spacing w:line="276" w:lineRule="auto"/>
              <w:rPr>
                <w:b/>
                <w:sz w:val="22"/>
                <w:szCs w:val="22"/>
              </w:rPr>
            </w:pPr>
            <w:r w:rsidRPr="00663D9C">
              <w:rPr>
                <w:b/>
                <w:sz w:val="22"/>
                <w:szCs w:val="22"/>
              </w:rPr>
              <w:t>–21,3</w:t>
            </w:r>
          </w:p>
          <w:p w14:paraId="2D5325BD" w14:textId="77777777" w:rsidR="00D7788C" w:rsidRPr="00663D9C" w:rsidRDefault="00F6641C" w:rsidP="00663D9C">
            <w:pPr>
              <w:spacing w:line="276" w:lineRule="auto"/>
              <w:rPr>
                <w:i/>
                <w:sz w:val="22"/>
                <w:szCs w:val="22"/>
              </w:rPr>
            </w:pPr>
            <w:r w:rsidRPr="00663D9C">
              <w:rPr>
                <w:sz w:val="22"/>
                <w:szCs w:val="22"/>
              </w:rPr>
              <w:t>–20,6</w:t>
            </w:r>
          </w:p>
        </w:tc>
        <w:tc>
          <w:tcPr>
            <w:tcW w:w="1306" w:type="dxa"/>
            <w:tcBorders>
              <w:top w:val="single" w:sz="4" w:space="0" w:color="000000"/>
              <w:left w:val="single" w:sz="4" w:space="0" w:color="000000"/>
              <w:bottom w:val="single" w:sz="4" w:space="0" w:color="000000"/>
              <w:right w:val="single" w:sz="4" w:space="0" w:color="000000"/>
            </w:tcBorders>
          </w:tcPr>
          <w:p w14:paraId="69DB83F2" w14:textId="77777777" w:rsidR="00D7788C" w:rsidRPr="00663D9C" w:rsidRDefault="00D7788C" w:rsidP="00663D9C">
            <w:pPr>
              <w:spacing w:line="276" w:lineRule="auto"/>
              <w:rPr>
                <w:sz w:val="22"/>
                <w:szCs w:val="22"/>
              </w:rPr>
            </w:pPr>
          </w:p>
          <w:p w14:paraId="2561D546" w14:textId="77777777" w:rsidR="00D7788C" w:rsidRPr="00663D9C" w:rsidRDefault="00F6641C" w:rsidP="00663D9C">
            <w:pPr>
              <w:spacing w:line="276" w:lineRule="auto"/>
              <w:rPr>
                <w:sz w:val="22"/>
                <w:szCs w:val="22"/>
              </w:rPr>
            </w:pPr>
            <w:r w:rsidRPr="00663D9C">
              <w:rPr>
                <w:sz w:val="22"/>
                <w:szCs w:val="22"/>
              </w:rPr>
              <w:t>31,5</w:t>
            </w:r>
          </w:p>
          <w:p w14:paraId="353FA9A9" w14:textId="77777777" w:rsidR="00D7788C" w:rsidRPr="00663D9C" w:rsidRDefault="00F6641C" w:rsidP="00663D9C">
            <w:pPr>
              <w:spacing w:line="276" w:lineRule="auto"/>
              <w:rPr>
                <w:sz w:val="22"/>
                <w:szCs w:val="22"/>
              </w:rPr>
            </w:pPr>
            <w:r w:rsidRPr="00663D9C">
              <w:rPr>
                <w:sz w:val="22"/>
                <w:szCs w:val="22"/>
              </w:rPr>
              <w:t>–9,0</w:t>
            </w:r>
          </w:p>
          <w:p w14:paraId="665C79F4" w14:textId="77777777" w:rsidR="00D7788C" w:rsidRPr="00663D9C" w:rsidRDefault="00F6641C" w:rsidP="00663D9C">
            <w:pPr>
              <w:spacing w:line="276" w:lineRule="auto"/>
              <w:rPr>
                <w:b/>
                <w:sz w:val="22"/>
                <w:szCs w:val="22"/>
              </w:rPr>
            </w:pPr>
            <w:r w:rsidRPr="00663D9C">
              <w:rPr>
                <w:b/>
                <w:sz w:val="22"/>
                <w:szCs w:val="22"/>
              </w:rPr>
              <w:t>–10,5</w:t>
            </w:r>
          </w:p>
          <w:p w14:paraId="04BF8360" w14:textId="77777777" w:rsidR="00D7788C" w:rsidRPr="00663D9C" w:rsidRDefault="00F6641C" w:rsidP="00663D9C">
            <w:pPr>
              <w:spacing w:line="276" w:lineRule="auto"/>
              <w:rPr>
                <w:i/>
                <w:sz w:val="22"/>
                <w:szCs w:val="22"/>
              </w:rPr>
            </w:pPr>
            <w:r w:rsidRPr="00663D9C">
              <w:rPr>
                <w:sz w:val="22"/>
                <w:szCs w:val="22"/>
              </w:rPr>
              <w:t>–9,9</w:t>
            </w:r>
          </w:p>
        </w:tc>
        <w:tc>
          <w:tcPr>
            <w:tcW w:w="1305" w:type="dxa"/>
            <w:tcBorders>
              <w:top w:val="single" w:sz="4" w:space="0" w:color="000000"/>
              <w:left w:val="single" w:sz="4" w:space="0" w:color="000000"/>
              <w:bottom w:val="single" w:sz="4" w:space="0" w:color="000000"/>
              <w:right w:val="single" w:sz="4" w:space="0" w:color="000000"/>
            </w:tcBorders>
          </w:tcPr>
          <w:p w14:paraId="421FA569" w14:textId="77777777" w:rsidR="00D7788C" w:rsidRPr="00663D9C" w:rsidRDefault="00D7788C" w:rsidP="00663D9C">
            <w:pPr>
              <w:spacing w:line="276" w:lineRule="auto"/>
              <w:rPr>
                <w:sz w:val="22"/>
                <w:szCs w:val="22"/>
              </w:rPr>
            </w:pPr>
          </w:p>
          <w:p w14:paraId="53197513" w14:textId="77777777" w:rsidR="00D7788C" w:rsidRPr="00663D9C" w:rsidRDefault="00D7788C" w:rsidP="00663D9C">
            <w:pPr>
              <w:spacing w:line="276" w:lineRule="auto"/>
              <w:rPr>
                <w:sz w:val="22"/>
                <w:szCs w:val="22"/>
              </w:rPr>
            </w:pPr>
          </w:p>
          <w:p w14:paraId="12AD4221" w14:textId="77777777" w:rsidR="00D7788C" w:rsidRPr="00663D9C" w:rsidRDefault="00F6641C" w:rsidP="00663D9C">
            <w:pPr>
              <w:spacing w:line="276" w:lineRule="auto"/>
              <w:rPr>
                <w:sz w:val="22"/>
                <w:szCs w:val="22"/>
              </w:rPr>
            </w:pPr>
            <w:r w:rsidRPr="00663D9C">
              <w:rPr>
                <w:sz w:val="22"/>
                <w:szCs w:val="22"/>
              </w:rPr>
              <w:t>p &lt; 0,001</w:t>
            </w:r>
          </w:p>
          <w:p w14:paraId="1BCEB8DE" w14:textId="77777777" w:rsidR="00D7788C" w:rsidRPr="00663D9C" w:rsidRDefault="00F6641C" w:rsidP="00663D9C">
            <w:pPr>
              <w:spacing w:line="276" w:lineRule="auto"/>
              <w:rPr>
                <w:b/>
                <w:sz w:val="22"/>
                <w:szCs w:val="22"/>
              </w:rPr>
            </w:pPr>
            <w:r w:rsidRPr="00663D9C">
              <w:rPr>
                <w:b/>
                <w:sz w:val="22"/>
                <w:szCs w:val="22"/>
              </w:rPr>
              <w:t>p &lt; 0,001</w:t>
            </w:r>
          </w:p>
          <w:p w14:paraId="6496DE0F" w14:textId="77777777" w:rsidR="00D7788C" w:rsidRPr="00663D9C" w:rsidRDefault="00F6641C" w:rsidP="00663D9C">
            <w:pPr>
              <w:spacing w:line="276" w:lineRule="auto"/>
              <w:rPr>
                <w:i/>
                <w:sz w:val="22"/>
                <w:szCs w:val="22"/>
              </w:rPr>
            </w:pPr>
            <w:r w:rsidRPr="00663D9C">
              <w:rPr>
                <w:sz w:val="22"/>
                <w:szCs w:val="22"/>
              </w:rPr>
              <w:t>p &lt; 0,001</w:t>
            </w:r>
          </w:p>
        </w:tc>
      </w:tr>
      <w:tr w:rsidR="009611AC" w14:paraId="3E61BD63" w14:textId="77777777" w:rsidTr="00FF6D4D">
        <w:trPr>
          <w:trHeight w:val="783"/>
        </w:trPr>
        <w:tc>
          <w:tcPr>
            <w:tcW w:w="4310" w:type="dxa"/>
            <w:tcBorders>
              <w:top w:val="single" w:sz="4" w:space="0" w:color="000000"/>
              <w:left w:val="single" w:sz="4" w:space="0" w:color="000000"/>
              <w:bottom w:val="single" w:sz="4" w:space="0" w:color="000000"/>
              <w:right w:val="single" w:sz="4" w:space="0" w:color="000000"/>
            </w:tcBorders>
            <w:hideMark/>
          </w:tcPr>
          <w:p w14:paraId="2EEE85AA" w14:textId="77777777" w:rsidR="00D7788C" w:rsidRPr="00663D9C" w:rsidRDefault="00F6641C" w:rsidP="00663D9C">
            <w:pPr>
              <w:spacing w:line="276" w:lineRule="auto"/>
              <w:rPr>
                <w:b/>
                <w:sz w:val="22"/>
                <w:szCs w:val="22"/>
              </w:rPr>
            </w:pPr>
            <w:r w:rsidRPr="00663D9C">
              <w:rPr>
                <w:b/>
                <w:sz w:val="22"/>
                <w:szCs w:val="22"/>
              </w:rPr>
              <w:t xml:space="preserve">Maksimalus </w:t>
            </w:r>
            <w:proofErr w:type="spellStart"/>
            <w:r w:rsidRPr="00663D9C">
              <w:rPr>
                <w:b/>
                <w:sz w:val="22"/>
                <w:szCs w:val="22"/>
              </w:rPr>
              <w:t>cistometrinis</w:t>
            </w:r>
            <w:proofErr w:type="spellEnd"/>
            <w:r w:rsidRPr="00663D9C">
              <w:rPr>
                <w:b/>
                <w:sz w:val="22"/>
                <w:szCs w:val="22"/>
              </w:rPr>
              <w:t xml:space="preserve"> tūris (ml)</w:t>
            </w:r>
          </w:p>
          <w:p w14:paraId="0F8A91F1" w14:textId="77777777" w:rsidR="00D7788C" w:rsidRPr="00663D9C" w:rsidRDefault="00F6641C" w:rsidP="00663D9C">
            <w:pPr>
              <w:spacing w:line="276" w:lineRule="auto"/>
              <w:rPr>
                <w:sz w:val="22"/>
                <w:szCs w:val="22"/>
              </w:rPr>
            </w:pPr>
            <w:r w:rsidRPr="00663D9C">
              <w:rPr>
                <w:sz w:val="22"/>
                <w:szCs w:val="22"/>
              </w:rPr>
              <w:t>Pradinio įvertinimo vidurkis</w:t>
            </w:r>
          </w:p>
          <w:p w14:paraId="520D9375" w14:textId="77777777" w:rsidR="00D7788C" w:rsidRPr="00663D9C" w:rsidRDefault="00F6641C" w:rsidP="00663D9C">
            <w:pPr>
              <w:spacing w:line="276" w:lineRule="auto"/>
              <w:rPr>
                <w:b/>
                <w:sz w:val="22"/>
                <w:szCs w:val="22"/>
              </w:rPr>
            </w:pPr>
            <w:r w:rsidRPr="00663D9C">
              <w:rPr>
                <w:b/>
                <w:sz w:val="22"/>
                <w:szCs w:val="22"/>
              </w:rPr>
              <w:t xml:space="preserve">Vidutinis pokytis 6-ą </w:t>
            </w:r>
            <w:proofErr w:type="spellStart"/>
            <w:r w:rsidRPr="00663D9C">
              <w:rPr>
                <w:b/>
                <w:sz w:val="22"/>
                <w:szCs w:val="22"/>
              </w:rPr>
              <w:t>savaitę</w:t>
            </w:r>
            <w:r w:rsidRPr="00663D9C">
              <w:rPr>
                <w:b/>
                <w:sz w:val="22"/>
                <w:szCs w:val="22"/>
                <w:vertAlign w:val="superscript"/>
              </w:rPr>
              <w:t>b</w:t>
            </w:r>
            <w:proofErr w:type="spellEnd"/>
          </w:p>
        </w:tc>
        <w:tc>
          <w:tcPr>
            <w:tcW w:w="1646" w:type="dxa"/>
            <w:tcBorders>
              <w:top w:val="single" w:sz="4" w:space="0" w:color="000000"/>
              <w:left w:val="single" w:sz="4" w:space="0" w:color="000000"/>
              <w:bottom w:val="single" w:sz="4" w:space="0" w:color="000000"/>
              <w:right w:val="single" w:sz="4" w:space="0" w:color="000000"/>
            </w:tcBorders>
          </w:tcPr>
          <w:p w14:paraId="6DDEBF3A" w14:textId="77777777" w:rsidR="00D7788C" w:rsidRPr="00663D9C" w:rsidRDefault="00D7788C" w:rsidP="00663D9C">
            <w:pPr>
              <w:spacing w:line="276" w:lineRule="auto"/>
              <w:rPr>
                <w:sz w:val="22"/>
                <w:szCs w:val="22"/>
              </w:rPr>
            </w:pPr>
          </w:p>
          <w:p w14:paraId="155AF81A" w14:textId="77777777" w:rsidR="00D7788C" w:rsidRPr="00663D9C" w:rsidRDefault="00F6641C" w:rsidP="00663D9C">
            <w:pPr>
              <w:spacing w:line="276" w:lineRule="auto"/>
              <w:rPr>
                <w:sz w:val="22"/>
                <w:szCs w:val="22"/>
              </w:rPr>
            </w:pPr>
            <w:r w:rsidRPr="00663D9C">
              <w:rPr>
                <w:sz w:val="22"/>
                <w:szCs w:val="22"/>
              </w:rPr>
              <w:t>250,2</w:t>
            </w:r>
          </w:p>
          <w:p w14:paraId="5DECC3CD" w14:textId="77777777" w:rsidR="00D7788C" w:rsidRPr="00663D9C" w:rsidRDefault="00F6641C" w:rsidP="00663D9C">
            <w:pPr>
              <w:spacing w:line="276" w:lineRule="auto"/>
              <w:rPr>
                <w:b/>
                <w:i/>
                <w:sz w:val="22"/>
                <w:szCs w:val="22"/>
              </w:rPr>
            </w:pPr>
            <w:r w:rsidRPr="00663D9C">
              <w:rPr>
                <w:b/>
                <w:sz w:val="22"/>
                <w:szCs w:val="22"/>
              </w:rPr>
              <w:t>+153,6</w:t>
            </w:r>
          </w:p>
        </w:tc>
        <w:tc>
          <w:tcPr>
            <w:tcW w:w="1306" w:type="dxa"/>
            <w:tcBorders>
              <w:top w:val="single" w:sz="4" w:space="0" w:color="000000"/>
              <w:left w:val="single" w:sz="4" w:space="0" w:color="000000"/>
              <w:bottom w:val="single" w:sz="4" w:space="0" w:color="000000"/>
              <w:right w:val="single" w:sz="4" w:space="0" w:color="000000"/>
            </w:tcBorders>
          </w:tcPr>
          <w:p w14:paraId="5F207ED1" w14:textId="77777777" w:rsidR="00D7788C" w:rsidRPr="00663D9C" w:rsidRDefault="00D7788C" w:rsidP="00663D9C">
            <w:pPr>
              <w:spacing w:line="276" w:lineRule="auto"/>
              <w:rPr>
                <w:sz w:val="22"/>
                <w:szCs w:val="22"/>
              </w:rPr>
            </w:pPr>
          </w:p>
          <w:p w14:paraId="7CADEE9D" w14:textId="77777777" w:rsidR="00D7788C" w:rsidRPr="00663D9C" w:rsidRDefault="00F6641C" w:rsidP="00663D9C">
            <w:pPr>
              <w:spacing w:line="276" w:lineRule="auto"/>
              <w:rPr>
                <w:sz w:val="22"/>
                <w:szCs w:val="22"/>
              </w:rPr>
            </w:pPr>
            <w:r w:rsidRPr="00663D9C">
              <w:rPr>
                <w:sz w:val="22"/>
                <w:szCs w:val="22"/>
              </w:rPr>
              <w:t>253,5</w:t>
            </w:r>
          </w:p>
          <w:p w14:paraId="37A8034F" w14:textId="77777777" w:rsidR="00D7788C" w:rsidRPr="00663D9C" w:rsidRDefault="00F6641C" w:rsidP="00663D9C">
            <w:pPr>
              <w:spacing w:line="276" w:lineRule="auto"/>
              <w:rPr>
                <w:b/>
                <w:i/>
                <w:sz w:val="22"/>
                <w:szCs w:val="22"/>
              </w:rPr>
            </w:pPr>
            <w:r w:rsidRPr="00663D9C">
              <w:rPr>
                <w:b/>
                <w:sz w:val="22"/>
                <w:szCs w:val="22"/>
              </w:rPr>
              <w:t>+11,9</w:t>
            </w:r>
          </w:p>
        </w:tc>
        <w:tc>
          <w:tcPr>
            <w:tcW w:w="1305" w:type="dxa"/>
            <w:tcBorders>
              <w:top w:val="single" w:sz="4" w:space="0" w:color="000000"/>
              <w:left w:val="single" w:sz="4" w:space="0" w:color="000000"/>
              <w:bottom w:val="single" w:sz="4" w:space="0" w:color="000000"/>
              <w:right w:val="single" w:sz="4" w:space="0" w:color="000000"/>
            </w:tcBorders>
          </w:tcPr>
          <w:p w14:paraId="4393B45B" w14:textId="77777777" w:rsidR="00D7788C" w:rsidRPr="00663D9C" w:rsidRDefault="00D7788C" w:rsidP="00663D9C">
            <w:pPr>
              <w:spacing w:line="276" w:lineRule="auto"/>
              <w:rPr>
                <w:sz w:val="22"/>
                <w:szCs w:val="22"/>
              </w:rPr>
            </w:pPr>
          </w:p>
          <w:p w14:paraId="147AEBEA" w14:textId="77777777" w:rsidR="00D7788C" w:rsidRPr="00663D9C" w:rsidRDefault="00D7788C" w:rsidP="00663D9C">
            <w:pPr>
              <w:spacing w:line="276" w:lineRule="auto"/>
              <w:rPr>
                <w:sz w:val="22"/>
                <w:szCs w:val="22"/>
              </w:rPr>
            </w:pPr>
          </w:p>
          <w:p w14:paraId="4AB93637" w14:textId="77777777" w:rsidR="00D7788C" w:rsidRPr="00663D9C" w:rsidRDefault="00F6641C" w:rsidP="00663D9C">
            <w:pPr>
              <w:spacing w:line="276" w:lineRule="auto"/>
              <w:rPr>
                <w:b/>
                <w:i/>
                <w:sz w:val="22"/>
                <w:szCs w:val="22"/>
              </w:rPr>
            </w:pPr>
            <w:r w:rsidRPr="00663D9C">
              <w:rPr>
                <w:b/>
                <w:sz w:val="22"/>
                <w:szCs w:val="22"/>
              </w:rPr>
              <w:t>p &lt; 0,001</w:t>
            </w:r>
          </w:p>
        </w:tc>
      </w:tr>
      <w:tr w:rsidR="009611AC" w14:paraId="30E7613B" w14:textId="77777777" w:rsidTr="00FF6D4D">
        <w:trPr>
          <w:trHeight w:val="1012"/>
        </w:trPr>
        <w:tc>
          <w:tcPr>
            <w:tcW w:w="4310" w:type="dxa"/>
            <w:tcBorders>
              <w:top w:val="single" w:sz="4" w:space="0" w:color="000000"/>
              <w:left w:val="single" w:sz="4" w:space="0" w:color="000000"/>
              <w:bottom w:val="single" w:sz="4" w:space="0" w:color="000000"/>
              <w:right w:val="single" w:sz="4" w:space="0" w:color="000000"/>
            </w:tcBorders>
            <w:hideMark/>
          </w:tcPr>
          <w:p w14:paraId="46AB5DE6" w14:textId="77777777" w:rsidR="00D7788C" w:rsidRPr="00663D9C" w:rsidRDefault="00F6641C" w:rsidP="00663D9C">
            <w:pPr>
              <w:spacing w:line="276" w:lineRule="auto"/>
              <w:rPr>
                <w:b/>
                <w:sz w:val="22"/>
                <w:szCs w:val="22"/>
              </w:rPr>
            </w:pPr>
            <w:r w:rsidRPr="00663D9C">
              <w:rPr>
                <w:b/>
                <w:sz w:val="22"/>
                <w:szCs w:val="22"/>
              </w:rPr>
              <w:t xml:space="preserve">Maksimalus </w:t>
            </w:r>
            <w:r w:rsidRPr="00663D9C">
              <w:rPr>
                <w:b/>
                <w:i/>
                <w:sz w:val="22"/>
                <w:szCs w:val="22"/>
              </w:rPr>
              <w:t xml:space="preserve">m. </w:t>
            </w:r>
            <w:proofErr w:type="spellStart"/>
            <w:r w:rsidRPr="00663D9C">
              <w:rPr>
                <w:b/>
                <w:i/>
                <w:sz w:val="22"/>
                <w:szCs w:val="22"/>
              </w:rPr>
              <w:t>detrusor</w:t>
            </w:r>
            <w:proofErr w:type="spellEnd"/>
            <w:r w:rsidRPr="00663D9C">
              <w:rPr>
                <w:b/>
                <w:sz w:val="22"/>
                <w:szCs w:val="22"/>
              </w:rPr>
              <w:t xml:space="preserve"> spaudimas 1-ojo nevalingo </w:t>
            </w:r>
            <w:r w:rsidRPr="00663D9C">
              <w:rPr>
                <w:b/>
                <w:i/>
                <w:sz w:val="22"/>
                <w:szCs w:val="22"/>
              </w:rPr>
              <w:t xml:space="preserve">m. </w:t>
            </w:r>
            <w:proofErr w:type="spellStart"/>
            <w:r w:rsidRPr="00663D9C">
              <w:rPr>
                <w:b/>
                <w:i/>
                <w:sz w:val="22"/>
                <w:szCs w:val="22"/>
              </w:rPr>
              <w:t>detrusor</w:t>
            </w:r>
            <w:proofErr w:type="spellEnd"/>
            <w:r w:rsidRPr="00663D9C">
              <w:rPr>
                <w:b/>
                <w:sz w:val="22"/>
                <w:szCs w:val="22"/>
              </w:rPr>
              <w:t xml:space="preserve"> susitraukimo metu (cmH</w:t>
            </w:r>
            <w:r w:rsidRPr="00663D9C">
              <w:rPr>
                <w:b/>
                <w:sz w:val="22"/>
                <w:szCs w:val="22"/>
                <w:vertAlign w:val="subscript"/>
              </w:rPr>
              <w:t>2</w:t>
            </w:r>
            <w:r w:rsidRPr="00663D9C">
              <w:rPr>
                <w:b/>
                <w:sz w:val="22"/>
                <w:szCs w:val="22"/>
              </w:rPr>
              <w:t>0)</w:t>
            </w:r>
          </w:p>
          <w:p w14:paraId="373E1FB7" w14:textId="77777777" w:rsidR="00D7788C" w:rsidRPr="00663D9C" w:rsidRDefault="00F6641C" w:rsidP="00663D9C">
            <w:pPr>
              <w:spacing w:line="276" w:lineRule="auto"/>
              <w:rPr>
                <w:sz w:val="22"/>
                <w:szCs w:val="22"/>
              </w:rPr>
            </w:pPr>
            <w:r w:rsidRPr="00663D9C">
              <w:rPr>
                <w:sz w:val="22"/>
                <w:szCs w:val="22"/>
              </w:rPr>
              <w:t>Pradinio įvertinimo vidurkis</w:t>
            </w:r>
          </w:p>
          <w:p w14:paraId="65537D2E" w14:textId="77777777" w:rsidR="00D7788C" w:rsidRPr="00663D9C" w:rsidRDefault="00F6641C" w:rsidP="00663D9C">
            <w:pPr>
              <w:spacing w:line="276" w:lineRule="auto"/>
              <w:rPr>
                <w:b/>
                <w:sz w:val="22"/>
                <w:szCs w:val="22"/>
              </w:rPr>
            </w:pPr>
            <w:r w:rsidRPr="00663D9C">
              <w:rPr>
                <w:b/>
                <w:sz w:val="22"/>
                <w:szCs w:val="22"/>
              </w:rPr>
              <w:t xml:space="preserve">Vidutinis pokytis 6-ą </w:t>
            </w:r>
            <w:proofErr w:type="spellStart"/>
            <w:r w:rsidRPr="00663D9C">
              <w:rPr>
                <w:b/>
                <w:sz w:val="22"/>
                <w:szCs w:val="22"/>
              </w:rPr>
              <w:t>savaitę</w:t>
            </w:r>
            <w:r w:rsidRPr="00663D9C">
              <w:rPr>
                <w:b/>
                <w:sz w:val="22"/>
                <w:szCs w:val="22"/>
                <w:vertAlign w:val="superscript"/>
              </w:rPr>
              <w:t>b</w:t>
            </w:r>
            <w:proofErr w:type="spellEnd"/>
          </w:p>
        </w:tc>
        <w:tc>
          <w:tcPr>
            <w:tcW w:w="1646" w:type="dxa"/>
            <w:tcBorders>
              <w:top w:val="single" w:sz="4" w:space="0" w:color="000000"/>
              <w:left w:val="single" w:sz="4" w:space="0" w:color="000000"/>
              <w:bottom w:val="single" w:sz="4" w:space="0" w:color="000000"/>
              <w:right w:val="single" w:sz="4" w:space="0" w:color="000000"/>
            </w:tcBorders>
          </w:tcPr>
          <w:p w14:paraId="4EF63569" w14:textId="77777777" w:rsidR="00D7788C" w:rsidRPr="00663D9C" w:rsidRDefault="00D7788C" w:rsidP="00663D9C">
            <w:pPr>
              <w:spacing w:line="276" w:lineRule="auto"/>
              <w:rPr>
                <w:sz w:val="22"/>
                <w:szCs w:val="22"/>
              </w:rPr>
            </w:pPr>
          </w:p>
          <w:p w14:paraId="566BE5F8" w14:textId="77777777" w:rsidR="00D7788C" w:rsidRPr="00663D9C" w:rsidRDefault="00D7788C" w:rsidP="00663D9C">
            <w:pPr>
              <w:spacing w:line="276" w:lineRule="auto"/>
              <w:rPr>
                <w:sz w:val="22"/>
                <w:szCs w:val="22"/>
              </w:rPr>
            </w:pPr>
          </w:p>
          <w:p w14:paraId="0462395C" w14:textId="77777777" w:rsidR="00D7788C" w:rsidRPr="00663D9C" w:rsidRDefault="00F6641C" w:rsidP="00663D9C">
            <w:pPr>
              <w:spacing w:line="276" w:lineRule="auto"/>
              <w:rPr>
                <w:sz w:val="22"/>
                <w:szCs w:val="22"/>
              </w:rPr>
            </w:pPr>
            <w:r w:rsidRPr="00663D9C">
              <w:rPr>
                <w:sz w:val="22"/>
                <w:szCs w:val="22"/>
              </w:rPr>
              <w:t>51,5</w:t>
            </w:r>
          </w:p>
          <w:p w14:paraId="473F1EDE" w14:textId="77777777" w:rsidR="00D7788C" w:rsidRPr="00663D9C" w:rsidRDefault="00F6641C" w:rsidP="00663D9C">
            <w:pPr>
              <w:spacing w:line="276" w:lineRule="auto"/>
              <w:rPr>
                <w:b/>
                <w:i/>
                <w:sz w:val="22"/>
                <w:szCs w:val="22"/>
              </w:rPr>
            </w:pPr>
            <w:r w:rsidRPr="00663D9C">
              <w:rPr>
                <w:b/>
                <w:sz w:val="22"/>
                <w:szCs w:val="22"/>
              </w:rPr>
              <w:t>–32,4</w:t>
            </w:r>
          </w:p>
        </w:tc>
        <w:tc>
          <w:tcPr>
            <w:tcW w:w="1306" w:type="dxa"/>
            <w:tcBorders>
              <w:top w:val="single" w:sz="4" w:space="0" w:color="000000"/>
              <w:left w:val="single" w:sz="4" w:space="0" w:color="000000"/>
              <w:bottom w:val="single" w:sz="4" w:space="0" w:color="000000"/>
              <w:right w:val="single" w:sz="4" w:space="0" w:color="000000"/>
            </w:tcBorders>
          </w:tcPr>
          <w:p w14:paraId="5B8FF713" w14:textId="77777777" w:rsidR="00D7788C" w:rsidRPr="00663D9C" w:rsidRDefault="00D7788C" w:rsidP="00663D9C">
            <w:pPr>
              <w:spacing w:line="276" w:lineRule="auto"/>
              <w:rPr>
                <w:sz w:val="22"/>
                <w:szCs w:val="22"/>
              </w:rPr>
            </w:pPr>
          </w:p>
          <w:p w14:paraId="3D06783B" w14:textId="77777777" w:rsidR="00D7788C" w:rsidRPr="00663D9C" w:rsidRDefault="00D7788C" w:rsidP="00663D9C">
            <w:pPr>
              <w:spacing w:line="276" w:lineRule="auto"/>
              <w:rPr>
                <w:sz w:val="22"/>
                <w:szCs w:val="22"/>
              </w:rPr>
            </w:pPr>
          </w:p>
          <w:p w14:paraId="3C3F5197" w14:textId="77777777" w:rsidR="00D7788C" w:rsidRPr="00663D9C" w:rsidRDefault="00F6641C" w:rsidP="00663D9C">
            <w:pPr>
              <w:spacing w:line="276" w:lineRule="auto"/>
              <w:rPr>
                <w:sz w:val="22"/>
                <w:szCs w:val="22"/>
              </w:rPr>
            </w:pPr>
            <w:r w:rsidRPr="00663D9C">
              <w:rPr>
                <w:sz w:val="22"/>
                <w:szCs w:val="22"/>
              </w:rPr>
              <w:t>47,3</w:t>
            </w:r>
          </w:p>
          <w:p w14:paraId="6429E5BF" w14:textId="77777777" w:rsidR="00D7788C" w:rsidRPr="00663D9C" w:rsidRDefault="00F6641C" w:rsidP="00663D9C">
            <w:pPr>
              <w:spacing w:line="276" w:lineRule="auto"/>
              <w:rPr>
                <w:b/>
                <w:i/>
                <w:sz w:val="22"/>
                <w:szCs w:val="22"/>
              </w:rPr>
            </w:pPr>
            <w:r w:rsidRPr="00663D9C">
              <w:rPr>
                <w:b/>
                <w:sz w:val="22"/>
                <w:szCs w:val="22"/>
              </w:rPr>
              <w:t>+1,1</w:t>
            </w:r>
          </w:p>
        </w:tc>
        <w:tc>
          <w:tcPr>
            <w:tcW w:w="1305" w:type="dxa"/>
            <w:tcBorders>
              <w:top w:val="single" w:sz="4" w:space="0" w:color="000000"/>
              <w:left w:val="single" w:sz="4" w:space="0" w:color="000000"/>
              <w:bottom w:val="single" w:sz="4" w:space="0" w:color="000000"/>
              <w:right w:val="single" w:sz="4" w:space="0" w:color="000000"/>
            </w:tcBorders>
          </w:tcPr>
          <w:p w14:paraId="365FACB3" w14:textId="77777777" w:rsidR="00D7788C" w:rsidRPr="00663D9C" w:rsidRDefault="00D7788C" w:rsidP="00663D9C">
            <w:pPr>
              <w:spacing w:line="276" w:lineRule="auto"/>
              <w:rPr>
                <w:sz w:val="22"/>
                <w:szCs w:val="22"/>
              </w:rPr>
            </w:pPr>
          </w:p>
          <w:p w14:paraId="0F71207A" w14:textId="77777777" w:rsidR="00D7788C" w:rsidRPr="00663D9C" w:rsidRDefault="00D7788C" w:rsidP="00663D9C">
            <w:pPr>
              <w:spacing w:line="276" w:lineRule="auto"/>
              <w:rPr>
                <w:sz w:val="22"/>
                <w:szCs w:val="22"/>
              </w:rPr>
            </w:pPr>
          </w:p>
          <w:p w14:paraId="01F7ACCF" w14:textId="77777777" w:rsidR="00D7788C" w:rsidRPr="00663D9C" w:rsidRDefault="00D7788C" w:rsidP="00663D9C">
            <w:pPr>
              <w:spacing w:line="276" w:lineRule="auto"/>
              <w:rPr>
                <w:sz w:val="22"/>
                <w:szCs w:val="22"/>
              </w:rPr>
            </w:pPr>
          </w:p>
          <w:p w14:paraId="15AD356D" w14:textId="77777777" w:rsidR="00D7788C" w:rsidRPr="00663D9C" w:rsidRDefault="00F6641C" w:rsidP="00663D9C">
            <w:pPr>
              <w:spacing w:line="276" w:lineRule="auto"/>
              <w:rPr>
                <w:b/>
                <w:i/>
                <w:sz w:val="22"/>
                <w:szCs w:val="22"/>
              </w:rPr>
            </w:pPr>
            <w:r w:rsidRPr="00663D9C">
              <w:rPr>
                <w:b/>
                <w:sz w:val="22"/>
                <w:szCs w:val="22"/>
              </w:rPr>
              <w:t>p &lt; 0,001</w:t>
            </w:r>
          </w:p>
        </w:tc>
      </w:tr>
      <w:tr w:rsidR="009611AC" w14:paraId="2A4D25A7" w14:textId="77777777" w:rsidTr="00FF6D4D">
        <w:trPr>
          <w:trHeight w:val="783"/>
        </w:trPr>
        <w:tc>
          <w:tcPr>
            <w:tcW w:w="4310" w:type="dxa"/>
            <w:tcBorders>
              <w:top w:val="single" w:sz="4" w:space="0" w:color="000000"/>
              <w:left w:val="single" w:sz="4" w:space="0" w:color="000000"/>
              <w:bottom w:val="single" w:sz="4" w:space="0" w:color="000000"/>
              <w:right w:val="single" w:sz="4" w:space="0" w:color="000000"/>
            </w:tcBorders>
            <w:hideMark/>
          </w:tcPr>
          <w:p w14:paraId="3789DB9E" w14:textId="77777777" w:rsidR="00D7788C" w:rsidRPr="00663D9C" w:rsidRDefault="00F6641C" w:rsidP="00663D9C">
            <w:pPr>
              <w:spacing w:line="276" w:lineRule="auto"/>
              <w:rPr>
                <w:b/>
                <w:sz w:val="22"/>
                <w:szCs w:val="22"/>
              </w:rPr>
            </w:pPr>
            <w:r w:rsidRPr="00663D9C">
              <w:rPr>
                <w:b/>
                <w:sz w:val="22"/>
                <w:szCs w:val="22"/>
              </w:rPr>
              <w:t xml:space="preserve">Gyvenimo kokybės esant šlapimo nelaikymui bendras </w:t>
            </w:r>
            <w:proofErr w:type="spellStart"/>
            <w:r w:rsidRPr="00663D9C">
              <w:rPr>
                <w:b/>
                <w:sz w:val="22"/>
                <w:szCs w:val="22"/>
              </w:rPr>
              <w:t>įvertis</w:t>
            </w:r>
            <w:r w:rsidRPr="00663D9C">
              <w:rPr>
                <w:b/>
                <w:sz w:val="22"/>
                <w:szCs w:val="22"/>
                <w:vertAlign w:val="superscript"/>
              </w:rPr>
              <w:t>c,d</w:t>
            </w:r>
            <w:proofErr w:type="spellEnd"/>
          </w:p>
          <w:p w14:paraId="3EBB054E" w14:textId="77777777" w:rsidR="00D7788C" w:rsidRPr="00663D9C" w:rsidRDefault="00F6641C" w:rsidP="00663D9C">
            <w:pPr>
              <w:spacing w:line="276" w:lineRule="auto"/>
              <w:rPr>
                <w:sz w:val="22"/>
                <w:szCs w:val="22"/>
              </w:rPr>
            </w:pPr>
            <w:r w:rsidRPr="00663D9C">
              <w:rPr>
                <w:sz w:val="22"/>
                <w:szCs w:val="22"/>
              </w:rPr>
              <w:t>Pradinio įvertinimo vidurkis</w:t>
            </w:r>
          </w:p>
          <w:p w14:paraId="27C75110" w14:textId="77777777" w:rsidR="00D7788C" w:rsidRPr="00663D9C" w:rsidRDefault="00F6641C" w:rsidP="00663D9C">
            <w:pPr>
              <w:spacing w:line="276" w:lineRule="auto"/>
              <w:rPr>
                <w:b/>
                <w:sz w:val="22"/>
                <w:szCs w:val="22"/>
              </w:rPr>
            </w:pPr>
            <w:r w:rsidRPr="00663D9C">
              <w:rPr>
                <w:b/>
                <w:sz w:val="22"/>
                <w:szCs w:val="22"/>
              </w:rPr>
              <w:t xml:space="preserve">Vidutinis pokytis 6-ą </w:t>
            </w:r>
            <w:proofErr w:type="spellStart"/>
            <w:r w:rsidRPr="00663D9C">
              <w:rPr>
                <w:b/>
                <w:sz w:val="22"/>
                <w:szCs w:val="22"/>
              </w:rPr>
              <w:t>savaitę</w:t>
            </w:r>
            <w:r w:rsidRPr="00663D9C">
              <w:rPr>
                <w:b/>
                <w:sz w:val="22"/>
                <w:szCs w:val="22"/>
                <w:vertAlign w:val="superscript"/>
              </w:rPr>
              <w:t>b</w:t>
            </w:r>
            <w:proofErr w:type="spellEnd"/>
          </w:p>
          <w:p w14:paraId="247D907B" w14:textId="77777777" w:rsidR="00D7788C" w:rsidRPr="00663D9C" w:rsidRDefault="00F6641C" w:rsidP="00663D9C">
            <w:pPr>
              <w:spacing w:line="276" w:lineRule="auto"/>
              <w:rPr>
                <w:b/>
                <w:sz w:val="22"/>
                <w:szCs w:val="22"/>
              </w:rPr>
            </w:pPr>
            <w:r w:rsidRPr="00663D9C">
              <w:rPr>
                <w:sz w:val="22"/>
                <w:szCs w:val="22"/>
              </w:rPr>
              <w:t>Vidutinis pokytis 12-ą savaitę</w:t>
            </w:r>
          </w:p>
        </w:tc>
        <w:tc>
          <w:tcPr>
            <w:tcW w:w="1646" w:type="dxa"/>
            <w:tcBorders>
              <w:top w:val="single" w:sz="4" w:space="0" w:color="000000"/>
              <w:left w:val="single" w:sz="4" w:space="0" w:color="000000"/>
              <w:bottom w:val="single" w:sz="4" w:space="0" w:color="000000"/>
              <w:right w:val="single" w:sz="4" w:space="0" w:color="000000"/>
            </w:tcBorders>
          </w:tcPr>
          <w:p w14:paraId="001C84F8" w14:textId="77777777" w:rsidR="00D7788C" w:rsidRPr="00663D9C" w:rsidRDefault="00D7788C" w:rsidP="00663D9C">
            <w:pPr>
              <w:spacing w:line="276" w:lineRule="auto"/>
              <w:rPr>
                <w:sz w:val="22"/>
                <w:szCs w:val="22"/>
              </w:rPr>
            </w:pPr>
          </w:p>
          <w:p w14:paraId="6125E01B" w14:textId="77777777" w:rsidR="00D7788C" w:rsidRPr="00663D9C" w:rsidRDefault="00F6641C" w:rsidP="00663D9C">
            <w:pPr>
              <w:spacing w:line="276" w:lineRule="auto"/>
              <w:rPr>
                <w:sz w:val="22"/>
                <w:szCs w:val="22"/>
              </w:rPr>
            </w:pPr>
            <w:r w:rsidRPr="00663D9C">
              <w:rPr>
                <w:sz w:val="22"/>
                <w:szCs w:val="22"/>
              </w:rPr>
              <w:t>35,37</w:t>
            </w:r>
          </w:p>
          <w:p w14:paraId="051346A1" w14:textId="77777777" w:rsidR="00D7788C" w:rsidRPr="00663D9C" w:rsidRDefault="00F6641C" w:rsidP="00663D9C">
            <w:pPr>
              <w:spacing w:line="276" w:lineRule="auto"/>
              <w:rPr>
                <w:b/>
                <w:sz w:val="22"/>
                <w:szCs w:val="22"/>
              </w:rPr>
            </w:pPr>
            <w:r w:rsidRPr="00663D9C">
              <w:rPr>
                <w:b/>
                <w:sz w:val="22"/>
                <w:szCs w:val="22"/>
              </w:rPr>
              <w:t>+25,89</w:t>
            </w:r>
          </w:p>
          <w:p w14:paraId="4F892FAE" w14:textId="77777777" w:rsidR="00D7788C" w:rsidRPr="00663D9C" w:rsidRDefault="00F6641C" w:rsidP="00663D9C">
            <w:pPr>
              <w:spacing w:line="276" w:lineRule="auto"/>
              <w:rPr>
                <w:i/>
                <w:sz w:val="22"/>
                <w:szCs w:val="22"/>
              </w:rPr>
            </w:pPr>
            <w:r w:rsidRPr="00663D9C">
              <w:rPr>
                <w:sz w:val="22"/>
                <w:szCs w:val="22"/>
              </w:rPr>
              <w:t>+28,89</w:t>
            </w:r>
          </w:p>
        </w:tc>
        <w:tc>
          <w:tcPr>
            <w:tcW w:w="1306" w:type="dxa"/>
            <w:tcBorders>
              <w:top w:val="single" w:sz="4" w:space="0" w:color="000000"/>
              <w:left w:val="single" w:sz="4" w:space="0" w:color="000000"/>
              <w:bottom w:val="single" w:sz="4" w:space="0" w:color="000000"/>
              <w:right w:val="single" w:sz="4" w:space="0" w:color="000000"/>
            </w:tcBorders>
          </w:tcPr>
          <w:p w14:paraId="5CF711F5" w14:textId="77777777" w:rsidR="00D7788C" w:rsidRPr="00663D9C" w:rsidRDefault="00D7788C" w:rsidP="00663D9C">
            <w:pPr>
              <w:spacing w:line="276" w:lineRule="auto"/>
              <w:rPr>
                <w:sz w:val="22"/>
                <w:szCs w:val="22"/>
              </w:rPr>
            </w:pPr>
          </w:p>
          <w:p w14:paraId="0D78C57D" w14:textId="77777777" w:rsidR="00D7788C" w:rsidRPr="00663D9C" w:rsidRDefault="00F6641C" w:rsidP="00663D9C">
            <w:pPr>
              <w:spacing w:line="276" w:lineRule="auto"/>
              <w:rPr>
                <w:sz w:val="22"/>
                <w:szCs w:val="22"/>
              </w:rPr>
            </w:pPr>
            <w:r w:rsidRPr="00663D9C">
              <w:rPr>
                <w:sz w:val="22"/>
                <w:szCs w:val="22"/>
              </w:rPr>
              <w:t>35,32</w:t>
            </w:r>
          </w:p>
          <w:p w14:paraId="6D3D0BF2" w14:textId="77777777" w:rsidR="00D7788C" w:rsidRPr="00663D9C" w:rsidRDefault="00F6641C" w:rsidP="00663D9C">
            <w:pPr>
              <w:spacing w:line="276" w:lineRule="auto"/>
              <w:rPr>
                <w:b/>
                <w:sz w:val="22"/>
                <w:szCs w:val="22"/>
              </w:rPr>
            </w:pPr>
            <w:r w:rsidRPr="00663D9C">
              <w:rPr>
                <w:b/>
                <w:sz w:val="22"/>
                <w:szCs w:val="22"/>
              </w:rPr>
              <w:t>+11,15</w:t>
            </w:r>
          </w:p>
          <w:p w14:paraId="5A004450" w14:textId="77777777" w:rsidR="00D7788C" w:rsidRPr="00663D9C" w:rsidRDefault="00F6641C" w:rsidP="00663D9C">
            <w:pPr>
              <w:spacing w:line="276" w:lineRule="auto"/>
              <w:rPr>
                <w:i/>
                <w:sz w:val="22"/>
                <w:szCs w:val="22"/>
              </w:rPr>
            </w:pPr>
            <w:r w:rsidRPr="00663D9C">
              <w:rPr>
                <w:sz w:val="22"/>
                <w:szCs w:val="22"/>
              </w:rPr>
              <w:t>+8,86</w:t>
            </w:r>
          </w:p>
        </w:tc>
        <w:tc>
          <w:tcPr>
            <w:tcW w:w="1305" w:type="dxa"/>
            <w:tcBorders>
              <w:top w:val="single" w:sz="4" w:space="0" w:color="000000"/>
              <w:left w:val="single" w:sz="4" w:space="0" w:color="000000"/>
              <w:bottom w:val="single" w:sz="4" w:space="0" w:color="000000"/>
              <w:right w:val="single" w:sz="4" w:space="0" w:color="000000"/>
            </w:tcBorders>
          </w:tcPr>
          <w:p w14:paraId="5749A593" w14:textId="77777777" w:rsidR="00D7788C" w:rsidRPr="00663D9C" w:rsidRDefault="00D7788C" w:rsidP="00663D9C">
            <w:pPr>
              <w:spacing w:line="276" w:lineRule="auto"/>
              <w:rPr>
                <w:sz w:val="22"/>
                <w:szCs w:val="22"/>
              </w:rPr>
            </w:pPr>
          </w:p>
          <w:p w14:paraId="3F61E38D" w14:textId="77777777" w:rsidR="00D7788C" w:rsidRPr="00663D9C" w:rsidRDefault="00D7788C" w:rsidP="00663D9C">
            <w:pPr>
              <w:spacing w:line="276" w:lineRule="auto"/>
              <w:rPr>
                <w:sz w:val="22"/>
                <w:szCs w:val="22"/>
              </w:rPr>
            </w:pPr>
          </w:p>
          <w:p w14:paraId="29636853" w14:textId="77777777" w:rsidR="00D7788C" w:rsidRPr="00663D9C" w:rsidRDefault="00F6641C" w:rsidP="00663D9C">
            <w:pPr>
              <w:spacing w:line="276" w:lineRule="auto"/>
              <w:rPr>
                <w:b/>
                <w:sz w:val="22"/>
                <w:szCs w:val="22"/>
              </w:rPr>
            </w:pPr>
            <w:r w:rsidRPr="00663D9C">
              <w:rPr>
                <w:b/>
                <w:sz w:val="22"/>
                <w:szCs w:val="22"/>
              </w:rPr>
              <w:t>p &lt; 0,001</w:t>
            </w:r>
          </w:p>
          <w:p w14:paraId="65A5F24B" w14:textId="77777777" w:rsidR="00D7788C" w:rsidRPr="00663D9C" w:rsidRDefault="00F6641C" w:rsidP="00663D9C">
            <w:pPr>
              <w:spacing w:line="276" w:lineRule="auto"/>
              <w:rPr>
                <w:i/>
                <w:sz w:val="22"/>
                <w:szCs w:val="22"/>
              </w:rPr>
            </w:pPr>
            <w:r w:rsidRPr="00663D9C">
              <w:rPr>
                <w:sz w:val="22"/>
                <w:szCs w:val="22"/>
              </w:rPr>
              <w:t>p &lt; 0,001</w:t>
            </w:r>
          </w:p>
        </w:tc>
      </w:tr>
    </w:tbl>
    <w:p w14:paraId="6CAA3B8D" w14:textId="77777777" w:rsidR="00D7788C" w:rsidRPr="00663D9C" w:rsidRDefault="00F6641C" w:rsidP="00663D9C">
      <w:pPr>
        <w:rPr>
          <w:i/>
          <w:sz w:val="22"/>
          <w:szCs w:val="22"/>
        </w:rPr>
      </w:pPr>
      <w:r w:rsidRPr="00663D9C">
        <w:rPr>
          <w:i/>
          <w:sz w:val="22"/>
          <w:szCs w:val="22"/>
        </w:rPr>
        <w:t xml:space="preserve">* 6-ą savaitę pacientų, kuriems nebuvo šlapimo nelaikymo epizodų, dalis sudarė 37 % 200 vienetų BOTOX grupėje ir 9 % placebo grupėje. Dalis pacientų, pasiekusių bent 75 % šlapimo nelaikymo epizodų sumažėjimą nuo pradinio įvertinimo, buvo atitinkamai 63 % ir 24 %. Dalis pacientų, pasiekusių bent 50 % sumažėjimą nuo pradinio įvertinimo, buvo atitinkamai 76 % ir 39 %. </w:t>
      </w:r>
    </w:p>
    <w:p w14:paraId="59BB7FCA" w14:textId="77777777" w:rsidR="00D7788C" w:rsidRPr="00663D9C" w:rsidRDefault="00F6641C" w:rsidP="00663D9C">
      <w:pPr>
        <w:rPr>
          <w:i/>
          <w:sz w:val="22"/>
          <w:szCs w:val="22"/>
        </w:rPr>
      </w:pPr>
      <w:r w:rsidRPr="00663D9C">
        <w:rPr>
          <w:i/>
          <w:sz w:val="22"/>
          <w:szCs w:val="22"/>
          <w:vertAlign w:val="superscript"/>
        </w:rPr>
        <w:t xml:space="preserve">a </w:t>
      </w:r>
      <w:r w:rsidRPr="00663D9C">
        <w:rPr>
          <w:i/>
          <w:sz w:val="22"/>
          <w:szCs w:val="22"/>
        </w:rPr>
        <w:t>Pirminė vertinamoji baigtis</w:t>
      </w:r>
    </w:p>
    <w:p w14:paraId="0922540F" w14:textId="77777777" w:rsidR="00D7788C" w:rsidRPr="00663D9C" w:rsidRDefault="00F6641C" w:rsidP="00663D9C">
      <w:pPr>
        <w:rPr>
          <w:i/>
          <w:sz w:val="22"/>
          <w:szCs w:val="22"/>
        </w:rPr>
      </w:pPr>
      <w:r w:rsidRPr="00663D9C">
        <w:rPr>
          <w:i/>
          <w:sz w:val="22"/>
          <w:szCs w:val="22"/>
          <w:vertAlign w:val="superscript"/>
        </w:rPr>
        <w:t xml:space="preserve">b </w:t>
      </w:r>
      <w:r w:rsidRPr="00663D9C">
        <w:rPr>
          <w:i/>
          <w:sz w:val="22"/>
          <w:szCs w:val="22"/>
        </w:rPr>
        <w:t>Antrinės vertinamosios baigtys</w:t>
      </w:r>
    </w:p>
    <w:p w14:paraId="04FF779A" w14:textId="77777777" w:rsidR="00D7788C" w:rsidRPr="00663D9C" w:rsidRDefault="00F6641C" w:rsidP="00663D9C">
      <w:pPr>
        <w:rPr>
          <w:i/>
          <w:sz w:val="22"/>
          <w:szCs w:val="22"/>
        </w:rPr>
      </w:pPr>
      <w:r w:rsidRPr="00663D9C">
        <w:rPr>
          <w:i/>
          <w:sz w:val="22"/>
          <w:szCs w:val="22"/>
          <w:vertAlign w:val="superscript"/>
        </w:rPr>
        <w:t xml:space="preserve">c </w:t>
      </w:r>
      <w:r w:rsidRPr="00663D9C">
        <w:rPr>
          <w:i/>
          <w:sz w:val="22"/>
          <w:szCs w:val="22"/>
        </w:rPr>
        <w:t xml:space="preserve">I-QOL bendro įverčio skalės intervalas nuo 0 (didžiausia problema) iki 100 (iš viso jokios problemos). </w:t>
      </w:r>
    </w:p>
    <w:p w14:paraId="579C129B" w14:textId="77777777" w:rsidR="00D7788C" w:rsidRPr="00663D9C" w:rsidRDefault="00F6641C" w:rsidP="00663D9C">
      <w:pPr>
        <w:rPr>
          <w:i/>
          <w:sz w:val="22"/>
          <w:szCs w:val="22"/>
        </w:rPr>
      </w:pPr>
      <w:r w:rsidRPr="00663D9C">
        <w:rPr>
          <w:i/>
          <w:sz w:val="22"/>
          <w:szCs w:val="22"/>
          <w:vertAlign w:val="superscript"/>
        </w:rPr>
        <w:t>d</w:t>
      </w:r>
      <w:r w:rsidRPr="00663D9C">
        <w:rPr>
          <w:i/>
          <w:sz w:val="22"/>
          <w:szCs w:val="22"/>
        </w:rPr>
        <w:t xml:space="preserve"> Pagrindiniuose tyrimuose iš anksto nustatytas minimaliai svarbus skirtumas (</w:t>
      </w:r>
      <w:proofErr w:type="spellStart"/>
      <w:r w:rsidRPr="00663D9C">
        <w:rPr>
          <w:i/>
          <w:sz w:val="22"/>
          <w:szCs w:val="22"/>
        </w:rPr>
        <w:t>ang</w:t>
      </w:r>
      <w:proofErr w:type="spellEnd"/>
      <w:r w:rsidRPr="00663D9C">
        <w:rPr>
          <w:i/>
          <w:sz w:val="22"/>
          <w:szCs w:val="22"/>
        </w:rPr>
        <w:t xml:space="preserve">. </w:t>
      </w:r>
      <w:proofErr w:type="spellStart"/>
      <w:r w:rsidRPr="00FF6D4D">
        <w:rPr>
          <w:sz w:val="22"/>
          <w:szCs w:val="22"/>
        </w:rPr>
        <w:t>Minimally</w:t>
      </w:r>
      <w:proofErr w:type="spellEnd"/>
      <w:r w:rsidRPr="00FF6D4D">
        <w:rPr>
          <w:sz w:val="22"/>
          <w:szCs w:val="22"/>
        </w:rPr>
        <w:t xml:space="preserve"> </w:t>
      </w:r>
      <w:proofErr w:type="spellStart"/>
      <w:r w:rsidRPr="00FF6D4D">
        <w:rPr>
          <w:sz w:val="22"/>
          <w:szCs w:val="22"/>
        </w:rPr>
        <w:t>important</w:t>
      </w:r>
      <w:proofErr w:type="spellEnd"/>
      <w:r w:rsidRPr="00FF6D4D">
        <w:rPr>
          <w:sz w:val="22"/>
          <w:szCs w:val="22"/>
        </w:rPr>
        <w:t xml:space="preserve"> </w:t>
      </w:r>
      <w:proofErr w:type="spellStart"/>
      <w:r w:rsidRPr="00FF6D4D">
        <w:rPr>
          <w:sz w:val="22"/>
          <w:szCs w:val="22"/>
        </w:rPr>
        <w:t>difference</w:t>
      </w:r>
      <w:proofErr w:type="spellEnd"/>
      <w:r w:rsidRPr="00FF6D4D">
        <w:rPr>
          <w:sz w:val="22"/>
          <w:szCs w:val="22"/>
        </w:rPr>
        <w:t>, MID</w:t>
      </w:r>
      <w:r w:rsidRPr="00663D9C">
        <w:rPr>
          <w:i/>
          <w:sz w:val="22"/>
          <w:szCs w:val="22"/>
        </w:rPr>
        <w:t xml:space="preserve">) I-QOL bendram įverčiui buvo 8 taškai, remiantis MID 4–11 taškų įverčiais, kuriuos pranešė </w:t>
      </w:r>
      <w:proofErr w:type="spellStart"/>
      <w:r w:rsidRPr="00663D9C">
        <w:rPr>
          <w:i/>
          <w:sz w:val="22"/>
          <w:szCs w:val="22"/>
        </w:rPr>
        <w:t>neurogeninį</w:t>
      </w:r>
      <w:proofErr w:type="spellEnd"/>
      <w:r w:rsidRPr="00663D9C">
        <w:rPr>
          <w:i/>
          <w:sz w:val="22"/>
          <w:szCs w:val="22"/>
        </w:rPr>
        <w:t xml:space="preserve"> m. </w:t>
      </w:r>
      <w:proofErr w:type="spellStart"/>
      <w:r w:rsidRPr="00663D9C">
        <w:rPr>
          <w:i/>
          <w:sz w:val="22"/>
          <w:szCs w:val="22"/>
        </w:rPr>
        <w:t>detrusor</w:t>
      </w:r>
      <w:proofErr w:type="spellEnd"/>
      <w:r w:rsidRPr="00663D9C">
        <w:rPr>
          <w:i/>
          <w:sz w:val="22"/>
          <w:szCs w:val="22"/>
        </w:rPr>
        <w:t xml:space="preserve"> hiperaktyvumą turintys pacientai.</w:t>
      </w:r>
    </w:p>
    <w:p w14:paraId="19829EF9" w14:textId="77777777" w:rsidR="00D7788C" w:rsidRPr="00663D9C" w:rsidRDefault="00D7788C" w:rsidP="00663D9C">
      <w:pPr>
        <w:rPr>
          <w:sz w:val="22"/>
          <w:szCs w:val="22"/>
          <w:u w:val="single"/>
        </w:rPr>
      </w:pPr>
    </w:p>
    <w:p w14:paraId="4319880E" w14:textId="77777777" w:rsidR="00D7788C" w:rsidRPr="00663D9C" w:rsidRDefault="00F6641C" w:rsidP="00663D9C">
      <w:pPr>
        <w:rPr>
          <w:sz w:val="22"/>
          <w:szCs w:val="22"/>
        </w:rPr>
      </w:pPr>
      <w:r w:rsidRPr="00663D9C">
        <w:rPr>
          <w:sz w:val="22"/>
          <w:szCs w:val="22"/>
        </w:rPr>
        <w:t xml:space="preserve">Dviejuose pagrindiniuose tyrimuose atsako trukmės mediana, nustatyta remiantis pacientų prašymu pakartoti gydymą, buvo 256–295 dienos (36–42 savaitės) 200 vienetų dozės grupėje, palyginti su 92 dienomis (13 savaičių) placebo grupėje. </w:t>
      </w:r>
      <w:r w:rsidRPr="00663D9C">
        <w:rPr>
          <w:sz w:val="22"/>
        </w:rPr>
        <w:t>Pacientams, kurie tęsė dalyvavimą atviram</w:t>
      </w:r>
      <w:r w:rsidR="000301AC" w:rsidRPr="00663D9C">
        <w:rPr>
          <w:sz w:val="22"/>
        </w:rPr>
        <w:t>e</w:t>
      </w:r>
      <w:r w:rsidRPr="00663D9C">
        <w:rPr>
          <w:sz w:val="22"/>
        </w:rPr>
        <w:t xml:space="preserve"> </w:t>
      </w:r>
      <w:r w:rsidRPr="00663D9C">
        <w:rPr>
          <w:sz w:val="22"/>
          <w:szCs w:val="22"/>
        </w:rPr>
        <w:t>tęstiniame</w:t>
      </w:r>
      <w:r w:rsidRPr="00663D9C">
        <w:rPr>
          <w:sz w:val="22"/>
        </w:rPr>
        <w:t xml:space="preserve"> tyrime ir gavo gydymą tik BOTOX 200 vienetų (N=174), atsako trukmės mediana, nustatyta remiantis pacientų prašymu pakartoti gydymą, buvo 253 dienos (~36 savaitės).</w:t>
      </w:r>
      <w:r w:rsidRPr="00663D9C">
        <w:rPr>
          <w:sz w:val="22"/>
          <w:szCs w:val="22"/>
        </w:rPr>
        <w:t xml:space="preserve"> </w:t>
      </w:r>
    </w:p>
    <w:p w14:paraId="45855382" w14:textId="77777777" w:rsidR="00D7788C" w:rsidRPr="00663D9C" w:rsidRDefault="00D7788C" w:rsidP="00663D9C">
      <w:pPr>
        <w:rPr>
          <w:sz w:val="22"/>
          <w:szCs w:val="22"/>
        </w:rPr>
      </w:pPr>
    </w:p>
    <w:p w14:paraId="26E17493" w14:textId="77777777" w:rsidR="00D7788C" w:rsidRPr="00663D9C" w:rsidRDefault="00F6641C" w:rsidP="00663D9C">
      <w:pPr>
        <w:rPr>
          <w:sz w:val="22"/>
          <w:szCs w:val="22"/>
        </w:rPr>
      </w:pPr>
      <w:r w:rsidRPr="00663D9C">
        <w:rPr>
          <w:sz w:val="22"/>
          <w:szCs w:val="22"/>
        </w:rPr>
        <w:t xml:space="preserve">Vertinant pagal visas veiksmingumo vertinamąsias baigtis, gydant pakartotinai pacientams pasireiškė nuoseklus atsakas. </w:t>
      </w:r>
    </w:p>
    <w:p w14:paraId="3241F6C8" w14:textId="77777777" w:rsidR="00D7788C" w:rsidRPr="00663D9C" w:rsidRDefault="00D7788C" w:rsidP="00663D9C">
      <w:pPr>
        <w:rPr>
          <w:sz w:val="22"/>
          <w:szCs w:val="22"/>
        </w:rPr>
      </w:pPr>
    </w:p>
    <w:p w14:paraId="27A52628" w14:textId="77777777" w:rsidR="00D7788C" w:rsidRPr="00663D9C" w:rsidRDefault="00F6641C" w:rsidP="00663D9C">
      <w:pPr>
        <w:rPr>
          <w:sz w:val="22"/>
          <w:szCs w:val="22"/>
        </w:rPr>
      </w:pPr>
      <w:r w:rsidRPr="00663D9C">
        <w:rPr>
          <w:sz w:val="22"/>
          <w:szCs w:val="22"/>
        </w:rPr>
        <w:t xml:space="preserve">Pagrindiniuose tyrimuose išanalizavus 475 pacientų, kenčiančių nuo </w:t>
      </w:r>
      <w:proofErr w:type="spellStart"/>
      <w:r w:rsidRPr="00663D9C">
        <w:rPr>
          <w:sz w:val="22"/>
          <w:szCs w:val="22"/>
        </w:rPr>
        <w:t>neurogeninio</w:t>
      </w:r>
      <w:proofErr w:type="spellEnd"/>
      <w:r w:rsidRPr="00663D9C">
        <w:rPr>
          <w:sz w:val="22"/>
          <w:szCs w:val="22"/>
        </w:rPr>
        <w:t xml:space="preserve">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hiperaktyvumo, mėginius nė viename nenustatyta neutralizuojančių antikūnų. </w:t>
      </w:r>
      <w:r w:rsidRPr="00663D9C">
        <w:rPr>
          <w:sz w:val="22"/>
        </w:rPr>
        <w:t>Vaisto vystymo programoje (įskaitant atvirą tęstinį tyrimą) dalyvavusių pacientų mėginiuose neutralizuojantys antikūnai susidarė 3 iš 300 pacientų (1,0 </w:t>
      </w:r>
      <w:r w:rsidRPr="00663D9C">
        <w:rPr>
          <w:sz w:val="22"/>
          <w:szCs w:val="22"/>
        </w:rPr>
        <w:t>%), gydytų tik BOTOX 200 vienetų, ir 5 iš 258 pacientų (1,9 %)</w:t>
      </w:r>
      <w:r w:rsidRPr="00663D9C">
        <w:rPr>
          <w:sz w:val="22"/>
        </w:rPr>
        <w:t xml:space="preserve">, gydytų bent viena BOTOX 300 vienetų doze. Keturiems iš šių aštuonių pacientų toliau stebėta klinikinė nauda. Palyginus visą BOTOX gydytą populiaciją, </w:t>
      </w:r>
      <w:r w:rsidRPr="00663D9C">
        <w:rPr>
          <w:sz w:val="22"/>
          <w:szCs w:val="22"/>
        </w:rPr>
        <w:t>pacientai,</w:t>
      </w:r>
      <w:r w:rsidRPr="00663D9C">
        <w:rPr>
          <w:sz w:val="22"/>
        </w:rPr>
        <w:t xml:space="preserve"> kuriems susiformavo neutralizuojantys antikūnai</w:t>
      </w:r>
      <w:r w:rsidRPr="00663D9C">
        <w:rPr>
          <w:sz w:val="22"/>
          <w:szCs w:val="22"/>
        </w:rPr>
        <w:t>,</w:t>
      </w:r>
      <w:r w:rsidRPr="00663D9C">
        <w:rPr>
          <w:sz w:val="22"/>
        </w:rPr>
        <w:t xml:space="preserve"> bendrai patyrė trumpesnį atsaką ir todėl gydymas buvo taikomas dažniau (žr. 4.4 skyrių).</w:t>
      </w:r>
    </w:p>
    <w:p w14:paraId="05B59BA9" w14:textId="77777777" w:rsidR="00D7788C" w:rsidRPr="00663D9C" w:rsidRDefault="00D7788C" w:rsidP="00663D9C">
      <w:pPr>
        <w:rPr>
          <w:sz w:val="22"/>
          <w:szCs w:val="22"/>
        </w:rPr>
      </w:pPr>
    </w:p>
    <w:p w14:paraId="23214EAE" w14:textId="77777777" w:rsidR="00D7788C" w:rsidRPr="00663D9C" w:rsidRDefault="00F6641C" w:rsidP="00663D9C">
      <w:pPr>
        <w:rPr>
          <w:b/>
          <w:sz w:val="22"/>
        </w:rPr>
      </w:pPr>
      <w:proofErr w:type="spellStart"/>
      <w:r w:rsidRPr="00663D9C">
        <w:rPr>
          <w:b/>
          <w:sz w:val="22"/>
        </w:rPr>
        <w:lastRenderedPageBreak/>
        <w:t>Poregistracinis</w:t>
      </w:r>
      <w:proofErr w:type="spellEnd"/>
      <w:r w:rsidRPr="00663D9C">
        <w:rPr>
          <w:b/>
          <w:sz w:val="22"/>
        </w:rPr>
        <w:t xml:space="preserve"> tyrimas</w:t>
      </w:r>
    </w:p>
    <w:p w14:paraId="4FD42A19" w14:textId="77777777" w:rsidR="00D7788C" w:rsidRPr="00663D9C" w:rsidRDefault="00F6641C" w:rsidP="00663D9C">
      <w:pPr>
        <w:rPr>
          <w:sz w:val="22"/>
        </w:rPr>
      </w:pPr>
      <w:r w:rsidRPr="00663D9C">
        <w:rPr>
          <w:sz w:val="22"/>
        </w:rPr>
        <w:t xml:space="preserve">Placebu kontroliuojamas, dvigubai </w:t>
      </w:r>
      <w:r w:rsidR="00264821">
        <w:rPr>
          <w:sz w:val="22"/>
        </w:rPr>
        <w:t>koduotas</w:t>
      </w:r>
      <w:r w:rsidR="00264821" w:rsidRPr="00663D9C">
        <w:rPr>
          <w:sz w:val="22"/>
        </w:rPr>
        <w:t xml:space="preserve"> </w:t>
      </w:r>
      <w:proofErr w:type="spellStart"/>
      <w:r w:rsidRPr="00663D9C">
        <w:rPr>
          <w:sz w:val="22"/>
        </w:rPr>
        <w:t>poregistracinis</w:t>
      </w:r>
      <w:proofErr w:type="spellEnd"/>
      <w:r w:rsidRPr="00663D9C">
        <w:rPr>
          <w:sz w:val="22"/>
        </w:rPr>
        <w:t xml:space="preserve"> tyrimas buvo atliktas su pacientais, sergančiais išsėtine skleroze (IS) ir kenčiančiais nuo šlapimo nelaikymo dėl </w:t>
      </w:r>
      <w:proofErr w:type="spellStart"/>
      <w:r w:rsidRPr="00663D9C">
        <w:rPr>
          <w:sz w:val="22"/>
        </w:rPr>
        <w:t>neurogeninio</w:t>
      </w:r>
      <w:proofErr w:type="spellEnd"/>
      <w:r w:rsidRPr="00663D9C">
        <w:rPr>
          <w:sz w:val="22"/>
        </w:rPr>
        <w:t xml:space="preserve"> </w:t>
      </w:r>
      <w:r w:rsidRPr="00663D9C">
        <w:rPr>
          <w:i/>
          <w:sz w:val="22"/>
        </w:rPr>
        <w:t xml:space="preserve">m. </w:t>
      </w:r>
      <w:proofErr w:type="spellStart"/>
      <w:r w:rsidRPr="00663D9C">
        <w:rPr>
          <w:i/>
          <w:sz w:val="22"/>
        </w:rPr>
        <w:t>detrusor</w:t>
      </w:r>
      <w:proofErr w:type="spellEnd"/>
      <w:r w:rsidRPr="00663D9C">
        <w:rPr>
          <w:sz w:val="22"/>
        </w:rPr>
        <w:t xml:space="preserve"> hiperaktyvumo, kurių simptomai buvo nepakankamai kontroliuojami bent vienu </w:t>
      </w:r>
      <w:proofErr w:type="spellStart"/>
      <w:r w:rsidRPr="00663D9C">
        <w:rPr>
          <w:sz w:val="22"/>
        </w:rPr>
        <w:t>anticholinerginiu</w:t>
      </w:r>
      <w:proofErr w:type="spellEnd"/>
      <w:r w:rsidRPr="00663D9C">
        <w:rPr>
          <w:sz w:val="22"/>
        </w:rPr>
        <w:t xml:space="preserve"> vaistiniu preparatu ir kurie nebuvo </w:t>
      </w:r>
      <w:proofErr w:type="spellStart"/>
      <w:r w:rsidRPr="00663D9C">
        <w:rPr>
          <w:sz w:val="22"/>
        </w:rPr>
        <w:t>kateterizuojami</w:t>
      </w:r>
      <w:proofErr w:type="spellEnd"/>
      <w:r w:rsidRPr="00663D9C">
        <w:rPr>
          <w:sz w:val="22"/>
        </w:rPr>
        <w:t xml:space="preserve"> per pradinį vertinimą. Šiems pacientams atsitiktiniu būdu buvo paskirta arba 100</w:t>
      </w:r>
      <w:r w:rsidR="00FD534D" w:rsidRPr="00663D9C">
        <w:rPr>
          <w:sz w:val="22"/>
        </w:rPr>
        <w:t> </w:t>
      </w:r>
      <w:r w:rsidRPr="00663D9C">
        <w:rPr>
          <w:sz w:val="22"/>
        </w:rPr>
        <w:t>vienetų BOTOX (n</w:t>
      </w:r>
      <w:r w:rsidR="00FD534D" w:rsidRPr="00663D9C">
        <w:rPr>
          <w:sz w:val="22"/>
        </w:rPr>
        <w:t> </w:t>
      </w:r>
      <w:r w:rsidRPr="00663D9C">
        <w:rPr>
          <w:sz w:val="22"/>
        </w:rPr>
        <w:t>=</w:t>
      </w:r>
      <w:r w:rsidR="00FD534D" w:rsidRPr="00663D9C">
        <w:rPr>
          <w:sz w:val="22"/>
        </w:rPr>
        <w:t> </w:t>
      </w:r>
      <w:r w:rsidRPr="00663D9C">
        <w:rPr>
          <w:sz w:val="22"/>
        </w:rPr>
        <w:t>66), arba placebas (n</w:t>
      </w:r>
      <w:r w:rsidR="00FD534D" w:rsidRPr="00663D9C">
        <w:rPr>
          <w:sz w:val="22"/>
        </w:rPr>
        <w:t> </w:t>
      </w:r>
      <w:r w:rsidRPr="00663D9C">
        <w:rPr>
          <w:sz w:val="22"/>
        </w:rPr>
        <w:t>=</w:t>
      </w:r>
      <w:r w:rsidR="00FD534D" w:rsidRPr="00663D9C">
        <w:t> </w:t>
      </w:r>
      <w:r w:rsidRPr="00663D9C">
        <w:rPr>
          <w:sz w:val="22"/>
        </w:rPr>
        <w:t>78).</w:t>
      </w:r>
    </w:p>
    <w:p w14:paraId="195FE676" w14:textId="77777777" w:rsidR="00D7788C" w:rsidRPr="00663D9C" w:rsidRDefault="00D7788C" w:rsidP="00663D9C">
      <w:pPr>
        <w:ind w:left="720"/>
        <w:jc w:val="both"/>
        <w:rPr>
          <w:b/>
          <w:sz w:val="22"/>
        </w:rPr>
      </w:pPr>
    </w:p>
    <w:p w14:paraId="0F190D7E" w14:textId="77777777" w:rsidR="00D7788C" w:rsidRPr="00663D9C" w:rsidRDefault="00F6641C" w:rsidP="00FF6D4D">
      <w:pPr>
        <w:rPr>
          <w:sz w:val="22"/>
        </w:rPr>
      </w:pPr>
      <w:r w:rsidRPr="00663D9C">
        <w:rPr>
          <w:sz w:val="22"/>
        </w:rPr>
        <w:t>Stebėtas reikšmingas pagerėjimas BOTOX (100</w:t>
      </w:r>
      <w:r w:rsidR="00FD534D" w:rsidRPr="00663D9C">
        <w:rPr>
          <w:sz w:val="22"/>
        </w:rPr>
        <w:t> </w:t>
      </w:r>
      <w:r w:rsidRPr="00663D9C">
        <w:rPr>
          <w:sz w:val="22"/>
        </w:rPr>
        <w:t xml:space="preserve">vienetų) grupėje, palyginti su placebo grupe pagal pirminio veiksmingumo kintamojo – kasdienio šlapimo nelaikymo epizodų dažnio </w:t>
      </w:r>
      <w:r w:rsidRPr="00663D9C">
        <w:rPr>
          <w:sz w:val="22"/>
          <w:szCs w:val="22"/>
        </w:rPr>
        <w:t xml:space="preserve">– </w:t>
      </w:r>
      <w:r w:rsidRPr="00663D9C">
        <w:rPr>
          <w:sz w:val="22"/>
        </w:rPr>
        <w:t xml:space="preserve">pokytį nuo pradinio įvertinimo pagrindiniu veiksmingumo vertinimo 6-tos savaitės laiko momentu, įskaitant pacientų, kuriems tokių epizodų nebuvo, dalį. Taip pat stebėtas reikšmingas </w:t>
      </w:r>
      <w:proofErr w:type="spellStart"/>
      <w:r w:rsidRPr="00663D9C">
        <w:rPr>
          <w:sz w:val="22"/>
        </w:rPr>
        <w:t>urodinaminių</w:t>
      </w:r>
      <w:proofErr w:type="spellEnd"/>
      <w:r w:rsidRPr="00663D9C">
        <w:rPr>
          <w:sz w:val="22"/>
        </w:rPr>
        <w:t xml:space="preserve"> parametrų pagerėjimas ir gyvenimo kokybės pagerėjimas, vertinant pagal gyvenimo kokybės esant šlapimo nelaikymui klausimyną (I-QOL), įskaitant vengimą ir ribojančią elgseną, psichosocialinį poveikį ir gėdos jausmą prieš aplinkinius).</w:t>
      </w:r>
    </w:p>
    <w:p w14:paraId="4F275F55" w14:textId="77777777" w:rsidR="00D7788C" w:rsidRPr="00663D9C" w:rsidRDefault="00D7788C" w:rsidP="00663D9C">
      <w:pPr>
        <w:jc w:val="both"/>
        <w:rPr>
          <w:sz w:val="22"/>
        </w:rPr>
      </w:pPr>
    </w:p>
    <w:p w14:paraId="34812170" w14:textId="77777777" w:rsidR="00D7788C" w:rsidRPr="00663D9C" w:rsidRDefault="00F6641C" w:rsidP="00663D9C">
      <w:pPr>
        <w:jc w:val="both"/>
        <w:rPr>
          <w:sz w:val="22"/>
        </w:rPr>
      </w:pPr>
      <w:proofErr w:type="spellStart"/>
      <w:r w:rsidRPr="00663D9C">
        <w:rPr>
          <w:sz w:val="22"/>
        </w:rPr>
        <w:t>Poregistracinio</w:t>
      </w:r>
      <w:proofErr w:type="spellEnd"/>
      <w:r w:rsidRPr="00663D9C">
        <w:rPr>
          <w:sz w:val="22"/>
        </w:rPr>
        <w:t xml:space="preserve"> tyrimo rezultatai pateikti toliau.</w:t>
      </w:r>
    </w:p>
    <w:p w14:paraId="58EC8C32" w14:textId="77777777" w:rsidR="00D7788C" w:rsidRPr="00663D9C" w:rsidRDefault="00D7788C" w:rsidP="00663D9C">
      <w:pPr>
        <w:jc w:val="both"/>
        <w:rPr>
          <w:sz w:val="22"/>
        </w:rPr>
      </w:pPr>
    </w:p>
    <w:p w14:paraId="05CB3116" w14:textId="77777777" w:rsidR="00D7788C" w:rsidRPr="00663D9C" w:rsidRDefault="00F6641C" w:rsidP="00663D9C">
      <w:pPr>
        <w:pStyle w:val="Antrat"/>
        <w:spacing w:before="0" w:after="0"/>
        <w:ind w:left="0" w:firstLine="0"/>
        <w:rPr>
          <w:sz w:val="22"/>
          <w:szCs w:val="22"/>
          <w:u w:val="single"/>
        </w:rPr>
      </w:pPr>
      <w:r w:rsidRPr="00663D9C">
        <w:rPr>
          <w:sz w:val="22"/>
          <w:u w:val="single"/>
        </w:rPr>
        <w:t xml:space="preserve">Pirminės ir antrinės vertinamosios baigtys per pradinį įvertinimą ir pokytis nuo pradinio įvertinimo </w:t>
      </w:r>
      <w:proofErr w:type="spellStart"/>
      <w:r w:rsidRPr="00663D9C">
        <w:rPr>
          <w:sz w:val="22"/>
          <w:u w:val="single"/>
        </w:rPr>
        <w:t>poregistraciniame</w:t>
      </w:r>
      <w:proofErr w:type="spellEnd"/>
      <w:r w:rsidRPr="00663D9C">
        <w:rPr>
          <w:sz w:val="22"/>
          <w:u w:val="single"/>
        </w:rPr>
        <w:t xml:space="preserve"> tyrime IS pacientams, kurie nebuvo </w:t>
      </w:r>
      <w:proofErr w:type="spellStart"/>
      <w:r w:rsidRPr="00663D9C">
        <w:rPr>
          <w:sz w:val="22"/>
          <w:u w:val="single"/>
        </w:rPr>
        <w:t>kateterizuojami</w:t>
      </w:r>
      <w:proofErr w:type="spellEnd"/>
      <w:r w:rsidRPr="00663D9C">
        <w:rPr>
          <w:sz w:val="22"/>
          <w:u w:val="single"/>
        </w:rPr>
        <w:t xml:space="preserve"> prieš gydymą:</w:t>
      </w:r>
      <w:r w:rsidRPr="00663D9C">
        <w:rPr>
          <w:sz w:val="22"/>
          <w:szCs w:val="22"/>
          <w:u w:val="single"/>
        </w:rPr>
        <w:t xml:space="preserve"> </w:t>
      </w:r>
    </w:p>
    <w:p w14:paraId="5F26C114" w14:textId="77777777" w:rsidR="00D7788C" w:rsidRPr="00663D9C" w:rsidRDefault="00D7788C" w:rsidP="00663D9C">
      <w:pPr>
        <w:ind w:left="720"/>
        <w:jc w:val="both"/>
        <w:rPr>
          <w:b/>
          <w:sz w:val="22"/>
          <w:szCs w:val="22"/>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31"/>
        <w:gridCol w:w="1130"/>
        <w:gridCol w:w="1267"/>
        <w:gridCol w:w="1815"/>
      </w:tblGrid>
      <w:tr w:rsidR="009611AC" w14:paraId="3932C32A" w14:textId="77777777" w:rsidTr="00FF6D4D">
        <w:trPr>
          <w:trHeight w:val="794"/>
        </w:trPr>
        <w:tc>
          <w:tcPr>
            <w:tcW w:w="4111" w:type="dxa"/>
          </w:tcPr>
          <w:p w14:paraId="6CC9FCEC" w14:textId="77777777" w:rsidR="00D7788C" w:rsidRPr="00663D9C" w:rsidRDefault="00D7788C" w:rsidP="00663D9C">
            <w:pPr>
              <w:widowControl w:val="0"/>
              <w:rPr>
                <w:i/>
                <w:sz w:val="22"/>
                <w:szCs w:val="22"/>
              </w:rPr>
            </w:pPr>
          </w:p>
          <w:p w14:paraId="1BF8CFB7" w14:textId="77777777" w:rsidR="00D7788C" w:rsidRPr="00663D9C" w:rsidRDefault="00D7788C" w:rsidP="00663D9C">
            <w:pPr>
              <w:widowControl w:val="0"/>
              <w:rPr>
                <w:i/>
                <w:sz w:val="22"/>
                <w:szCs w:val="22"/>
              </w:rPr>
            </w:pPr>
          </w:p>
        </w:tc>
        <w:tc>
          <w:tcPr>
            <w:tcW w:w="1134" w:type="dxa"/>
          </w:tcPr>
          <w:p w14:paraId="33455B33" w14:textId="77777777" w:rsidR="00D7788C" w:rsidRPr="00663D9C" w:rsidRDefault="00F6641C" w:rsidP="00663D9C">
            <w:pPr>
              <w:widowControl w:val="0"/>
              <w:jc w:val="center"/>
              <w:rPr>
                <w:b/>
                <w:sz w:val="22"/>
              </w:rPr>
            </w:pPr>
            <w:r w:rsidRPr="00663D9C">
              <w:rPr>
                <w:b/>
                <w:sz w:val="22"/>
              </w:rPr>
              <w:t>BOTOX</w:t>
            </w:r>
          </w:p>
          <w:p w14:paraId="06C88474" w14:textId="77777777" w:rsidR="00D7788C" w:rsidRPr="00663D9C" w:rsidRDefault="00F6641C" w:rsidP="00663D9C">
            <w:pPr>
              <w:widowControl w:val="0"/>
              <w:jc w:val="center"/>
              <w:rPr>
                <w:b/>
                <w:sz w:val="22"/>
              </w:rPr>
            </w:pPr>
            <w:r w:rsidRPr="00663D9C">
              <w:rPr>
                <w:b/>
                <w:sz w:val="22"/>
              </w:rPr>
              <w:t>100 vienetų</w:t>
            </w:r>
          </w:p>
          <w:p w14:paraId="558E1036" w14:textId="77777777" w:rsidR="00D7788C" w:rsidRPr="00663D9C" w:rsidRDefault="00F6641C" w:rsidP="00663D9C">
            <w:pPr>
              <w:widowControl w:val="0"/>
              <w:jc w:val="center"/>
              <w:rPr>
                <w:b/>
                <w:sz w:val="22"/>
              </w:rPr>
            </w:pPr>
            <w:r w:rsidRPr="00663D9C">
              <w:rPr>
                <w:b/>
                <w:sz w:val="22"/>
              </w:rPr>
              <w:t>(N</w:t>
            </w:r>
            <w:r w:rsidR="00FD534D" w:rsidRPr="00663D9C">
              <w:rPr>
                <w:b/>
                <w:sz w:val="22"/>
              </w:rPr>
              <w:t> </w:t>
            </w:r>
            <w:r w:rsidRPr="00663D9C">
              <w:rPr>
                <w:b/>
                <w:sz w:val="22"/>
              </w:rPr>
              <w:t>=</w:t>
            </w:r>
            <w:r w:rsidR="00FD534D" w:rsidRPr="00663D9C">
              <w:rPr>
                <w:b/>
                <w:sz w:val="22"/>
              </w:rPr>
              <w:t> </w:t>
            </w:r>
            <w:r w:rsidRPr="00663D9C">
              <w:rPr>
                <w:b/>
                <w:sz w:val="22"/>
              </w:rPr>
              <w:t>66)</w:t>
            </w:r>
          </w:p>
        </w:tc>
        <w:tc>
          <w:tcPr>
            <w:tcW w:w="1276" w:type="dxa"/>
          </w:tcPr>
          <w:p w14:paraId="4610B8B1" w14:textId="77777777" w:rsidR="00D7788C" w:rsidRPr="00663D9C" w:rsidRDefault="00F6641C" w:rsidP="00663D9C">
            <w:pPr>
              <w:widowControl w:val="0"/>
              <w:jc w:val="center"/>
              <w:rPr>
                <w:b/>
                <w:sz w:val="22"/>
              </w:rPr>
            </w:pPr>
            <w:r w:rsidRPr="00663D9C">
              <w:rPr>
                <w:b/>
                <w:sz w:val="22"/>
              </w:rPr>
              <w:t>Placebas</w:t>
            </w:r>
          </w:p>
          <w:p w14:paraId="0A8A264F" w14:textId="77777777" w:rsidR="00D7788C" w:rsidRPr="00663D9C" w:rsidRDefault="00F6641C" w:rsidP="00663D9C">
            <w:pPr>
              <w:widowControl w:val="0"/>
              <w:jc w:val="center"/>
              <w:rPr>
                <w:b/>
                <w:sz w:val="22"/>
              </w:rPr>
            </w:pPr>
            <w:r w:rsidRPr="00663D9C">
              <w:rPr>
                <w:b/>
                <w:sz w:val="22"/>
              </w:rPr>
              <w:t>(N</w:t>
            </w:r>
            <w:r w:rsidR="00FD534D" w:rsidRPr="00663D9C">
              <w:rPr>
                <w:b/>
                <w:sz w:val="22"/>
              </w:rPr>
              <w:t> </w:t>
            </w:r>
            <w:r w:rsidRPr="00663D9C">
              <w:rPr>
                <w:b/>
                <w:sz w:val="22"/>
              </w:rPr>
              <w:t>=</w:t>
            </w:r>
            <w:r w:rsidR="00FD534D" w:rsidRPr="00663D9C">
              <w:rPr>
                <w:b/>
                <w:sz w:val="22"/>
              </w:rPr>
              <w:t> </w:t>
            </w:r>
            <w:r w:rsidRPr="00663D9C">
              <w:rPr>
                <w:b/>
                <w:sz w:val="22"/>
              </w:rPr>
              <w:t>78)</w:t>
            </w:r>
          </w:p>
        </w:tc>
        <w:tc>
          <w:tcPr>
            <w:tcW w:w="1842" w:type="dxa"/>
          </w:tcPr>
          <w:p w14:paraId="70EC6D87" w14:textId="77777777" w:rsidR="00D7788C" w:rsidRPr="00663D9C" w:rsidRDefault="00F6641C" w:rsidP="00663D9C">
            <w:pPr>
              <w:widowControl w:val="0"/>
              <w:jc w:val="center"/>
              <w:rPr>
                <w:b/>
                <w:sz w:val="22"/>
              </w:rPr>
            </w:pPr>
            <w:r w:rsidRPr="00663D9C">
              <w:rPr>
                <w:b/>
                <w:sz w:val="22"/>
              </w:rPr>
              <w:t>p-vertė</w:t>
            </w:r>
          </w:p>
        </w:tc>
      </w:tr>
      <w:tr w:rsidR="009611AC" w14:paraId="7458C03B" w14:textId="77777777" w:rsidTr="00FF6D4D">
        <w:trPr>
          <w:trHeight w:val="762"/>
        </w:trPr>
        <w:tc>
          <w:tcPr>
            <w:tcW w:w="4111" w:type="dxa"/>
          </w:tcPr>
          <w:p w14:paraId="6B75E41E" w14:textId="77777777" w:rsidR="00D7788C" w:rsidRPr="00663D9C" w:rsidRDefault="00F6641C" w:rsidP="00663D9C">
            <w:pPr>
              <w:widowControl w:val="0"/>
              <w:rPr>
                <w:sz w:val="22"/>
              </w:rPr>
            </w:pPr>
            <w:r w:rsidRPr="00663D9C">
              <w:rPr>
                <w:b/>
                <w:sz w:val="22"/>
              </w:rPr>
              <w:t>Kasdienis šlapimo nelaikymo epizodų dažnis *</w:t>
            </w:r>
          </w:p>
          <w:p w14:paraId="24BD4624" w14:textId="77777777" w:rsidR="00D7788C" w:rsidRPr="00663D9C" w:rsidRDefault="00F6641C" w:rsidP="00663D9C">
            <w:pPr>
              <w:widowControl w:val="0"/>
              <w:ind w:left="720"/>
              <w:rPr>
                <w:sz w:val="22"/>
              </w:rPr>
            </w:pPr>
            <w:r w:rsidRPr="00663D9C">
              <w:rPr>
                <w:sz w:val="22"/>
              </w:rPr>
              <w:t>Pradinio įvertinimo vidurkis</w:t>
            </w:r>
          </w:p>
          <w:p w14:paraId="0C3894A5" w14:textId="77777777" w:rsidR="00D7788C" w:rsidRPr="00663D9C" w:rsidRDefault="00F6641C" w:rsidP="00663D9C">
            <w:pPr>
              <w:widowControl w:val="0"/>
              <w:ind w:left="720"/>
              <w:rPr>
                <w:sz w:val="22"/>
              </w:rPr>
            </w:pPr>
            <w:r w:rsidRPr="00663D9C">
              <w:rPr>
                <w:sz w:val="22"/>
              </w:rPr>
              <w:t>Vidutinis pokytis 2-ą savaitę</w:t>
            </w:r>
          </w:p>
          <w:p w14:paraId="71AB2EF1" w14:textId="77777777" w:rsidR="00D7788C" w:rsidRPr="00663D9C" w:rsidRDefault="00F6641C" w:rsidP="00663D9C">
            <w:pPr>
              <w:widowControl w:val="0"/>
              <w:ind w:left="720"/>
              <w:rPr>
                <w:b/>
                <w:sz w:val="22"/>
                <w:vertAlign w:val="superscript"/>
              </w:rPr>
            </w:pPr>
            <w:r w:rsidRPr="00663D9C">
              <w:rPr>
                <w:b/>
                <w:sz w:val="22"/>
              </w:rPr>
              <w:t xml:space="preserve">Vidutinis pokytis 6-ą </w:t>
            </w:r>
            <w:proofErr w:type="spellStart"/>
            <w:r w:rsidRPr="00663D9C">
              <w:rPr>
                <w:b/>
                <w:sz w:val="22"/>
              </w:rPr>
              <w:t>savaitę</w:t>
            </w:r>
            <w:r w:rsidRPr="00663D9C">
              <w:rPr>
                <w:b/>
                <w:sz w:val="22"/>
                <w:vertAlign w:val="superscript"/>
              </w:rPr>
              <w:t>a</w:t>
            </w:r>
            <w:proofErr w:type="spellEnd"/>
          </w:p>
          <w:p w14:paraId="4F34CBCF" w14:textId="77777777" w:rsidR="00D7788C" w:rsidRPr="00663D9C" w:rsidRDefault="00F6641C" w:rsidP="00663D9C">
            <w:pPr>
              <w:widowControl w:val="0"/>
              <w:ind w:left="720"/>
              <w:rPr>
                <w:sz w:val="22"/>
              </w:rPr>
            </w:pPr>
            <w:r w:rsidRPr="00663D9C">
              <w:rPr>
                <w:sz w:val="22"/>
              </w:rPr>
              <w:t>Vidutinis pokytis 12-ą savaitę</w:t>
            </w:r>
          </w:p>
        </w:tc>
        <w:tc>
          <w:tcPr>
            <w:tcW w:w="1134" w:type="dxa"/>
          </w:tcPr>
          <w:p w14:paraId="377BB292" w14:textId="77777777" w:rsidR="00D7788C" w:rsidRPr="00663D9C" w:rsidRDefault="00D7788C" w:rsidP="00663D9C">
            <w:pPr>
              <w:widowControl w:val="0"/>
              <w:jc w:val="center"/>
              <w:rPr>
                <w:sz w:val="22"/>
              </w:rPr>
            </w:pPr>
          </w:p>
          <w:p w14:paraId="1F7E53DF" w14:textId="77777777" w:rsidR="00D7788C" w:rsidRPr="00663D9C" w:rsidRDefault="00D7788C" w:rsidP="00663D9C">
            <w:pPr>
              <w:widowControl w:val="0"/>
              <w:jc w:val="center"/>
              <w:rPr>
                <w:sz w:val="22"/>
              </w:rPr>
            </w:pPr>
          </w:p>
          <w:p w14:paraId="4C645AC4" w14:textId="77777777" w:rsidR="00D7788C" w:rsidRPr="00663D9C" w:rsidRDefault="00F6641C" w:rsidP="00663D9C">
            <w:pPr>
              <w:widowControl w:val="0"/>
              <w:jc w:val="center"/>
              <w:rPr>
                <w:sz w:val="22"/>
              </w:rPr>
            </w:pPr>
            <w:r w:rsidRPr="00663D9C">
              <w:rPr>
                <w:sz w:val="22"/>
              </w:rPr>
              <w:t>4,2</w:t>
            </w:r>
          </w:p>
          <w:p w14:paraId="40FAF95B" w14:textId="77777777" w:rsidR="00D7788C" w:rsidRPr="00663D9C" w:rsidRDefault="00F6641C" w:rsidP="00663D9C">
            <w:pPr>
              <w:widowControl w:val="0"/>
              <w:jc w:val="center"/>
              <w:rPr>
                <w:sz w:val="22"/>
              </w:rPr>
            </w:pPr>
            <w:r w:rsidRPr="00663D9C">
              <w:rPr>
                <w:sz w:val="22"/>
              </w:rPr>
              <w:t>-2,9</w:t>
            </w:r>
          </w:p>
          <w:p w14:paraId="773CDDF7" w14:textId="77777777" w:rsidR="00D7788C" w:rsidRPr="00663D9C" w:rsidRDefault="00F6641C" w:rsidP="00663D9C">
            <w:pPr>
              <w:widowControl w:val="0"/>
              <w:jc w:val="center"/>
              <w:rPr>
                <w:b/>
                <w:sz w:val="22"/>
              </w:rPr>
            </w:pPr>
            <w:r w:rsidRPr="00663D9C">
              <w:rPr>
                <w:b/>
                <w:sz w:val="22"/>
              </w:rPr>
              <w:t>-3,3</w:t>
            </w:r>
          </w:p>
          <w:p w14:paraId="751C38A0" w14:textId="77777777" w:rsidR="00D7788C" w:rsidRPr="00663D9C" w:rsidRDefault="00F6641C" w:rsidP="00663D9C">
            <w:pPr>
              <w:widowControl w:val="0"/>
              <w:jc w:val="center"/>
              <w:rPr>
                <w:sz w:val="22"/>
              </w:rPr>
            </w:pPr>
            <w:r w:rsidRPr="00663D9C">
              <w:rPr>
                <w:sz w:val="22"/>
              </w:rPr>
              <w:t>-2,8</w:t>
            </w:r>
          </w:p>
        </w:tc>
        <w:tc>
          <w:tcPr>
            <w:tcW w:w="1276" w:type="dxa"/>
          </w:tcPr>
          <w:p w14:paraId="56B5418B" w14:textId="77777777" w:rsidR="00D7788C" w:rsidRPr="00663D9C" w:rsidRDefault="00D7788C" w:rsidP="00663D9C">
            <w:pPr>
              <w:widowControl w:val="0"/>
              <w:jc w:val="center"/>
              <w:rPr>
                <w:sz w:val="22"/>
              </w:rPr>
            </w:pPr>
          </w:p>
          <w:p w14:paraId="02A04F3C" w14:textId="77777777" w:rsidR="00D7788C" w:rsidRPr="00663D9C" w:rsidRDefault="00F6641C" w:rsidP="00663D9C">
            <w:pPr>
              <w:widowControl w:val="0"/>
              <w:jc w:val="center"/>
              <w:rPr>
                <w:sz w:val="22"/>
              </w:rPr>
            </w:pPr>
            <w:r>
              <w:rPr>
                <w:sz w:val="22"/>
              </w:rPr>
              <w:t xml:space="preserve"> </w:t>
            </w:r>
          </w:p>
          <w:p w14:paraId="5B0C6D30" w14:textId="77777777" w:rsidR="00D7788C" w:rsidRPr="00663D9C" w:rsidRDefault="00F6641C" w:rsidP="00663D9C">
            <w:pPr>
              <w:widowControl w:val="0"/>
              <w:jc w:val="center"/>
              <w:rPr>
                <w:sz w:val="22"/>
              </w:rPr>
            </w:pPr>
            <w:r w:rsidRPr="00663D9C">
              <w:rPr>
                <w:sz w:val="22"/>
              </w:rPr>
              <w:t>4,3</w:t>
            </w:r>
          </w:p>
          <w:p w14:paraId="06C5B3B8" w14:textId="77777777" w:rsidR="00D7788C" w:rsidRPr="00663D9C" w:rsidRDefault="00F6641C" w:rsidP="00663D9C">
            <w:pPr>
              <w:widowControl w:val="0"/>
              <w:jc w:val="center"/>
              <w:rPr>
                <w:sz w:val="22"/>
              </w:rPr>
            </w:pPr>
            <w:r w:rsidRPr="00663D9C">
              <w:rPr>
                <w:sz w:val="22"/>
              </w:rPr>
              <w:t>-1,2</w:t>
            </w:r>
          </w:p>
          <w:p w14:paraId="698C45D3" w14:textId="77777777" w:rsidR="00D7788C" w:rsidRPr="00663D9C" w:rsidRDefault="00F6641C" w:rsidP="00663D9C">
            <w:pPr>
              <w:widowControl w:val="0"/>
              <w:jc w:val="center"/>
              <w:rPr>
                <w:b/>
                <w:sz w:val="22"/>
              </w:rPr>
            </w:pPr>
            <w:r w:rsidRPr="00663D9C">
              <w:rPr>
                <w:b/>
                <w:sz w:val="22"/>
              </w:rPr>
              <w:t>-1,1</w:t>
            </w:r>
          </w:p>
          <w:p w14:paraId="455FA165" w14:textId="77777777" w:rsidR="00D7788C" w:rsidRPr="00663D9C" w:rsidRDefault="00F6641C" w:rsidP="00663D9C">
            <w:pPr>
              <w:widowControl w:val="0"/>
              <w:jc w:val="center"/>
              <w:rPr>
                <w:sz w:val="22"/>
              </w:rPr>
            </w:pPr>
            <w:r w:rsidRPr="00663D9C">
              <w:rPr>
                <w:sz w:val="22"/>
              </w:rPr>
              <w:t>-1,1</w:t>
            </w:r>
          </w:p>
        </w:tc>
        <w:tc>
          <w:tcPr>
            <w:tcW w:w="1842" w:type="dxa"/>
          </w:tcPr>
          <w:p w14:paraId="00BF6F32" w14:textId="77777777" w:rsidR="00D7788C" w:rsidRPr="00663D9C" w:rsidRDefault="00D7788C" w:rsidP="00663D9C">
            <w:pPr>
              <w:widowControl w:val="0"/>
              <w:jc w:val="center"/>
              <w:rPr>
                <w:b/>
                <w:i/>
                <w:sz w:val="22"/>
              </w:rPr>
            </w:pPr>
          </w:p>
          <w:p w14:paraId="4B1979ED" w14:textId="77777777" w:rsidR="00D7788C" w:rsidRPr="00663D9C" w:rsidRDefault="00D7788C" w:rsidP="00663D9C">
            <w:pPr>
              <w:widowControl w:val="0"/>
              <w:jc w:val="center"/>
              <w:rPr>
                <w:b/>
                <w:i/>
                <w:sz w:val="22"/>
              </w:rPr>
            </w:pPr>
          </w:p>
          <w:p w14:paraId="2B674BBF" w14:textId="77777777" w:rsidR="00D7788C" w:rsidRPr="00663D9C" w:rsidRDefault="00D7788C" w:rsidP="00663D9C">
            <w:pPr>
              <w:widowControl w:val="0"/>
              <w:jc w:val="center"/>
              <w:rPr>
                <w:sz w:val="22"/>
              </w:rPr>
            </w:pPr>
          </w:p>
          <w:p w14:paraId="34D1AABD" w14:textId="77777777" w:rsidR="00D7788C" w:rsidRPr="00663D9C" w:rsidRDefault="00F6641C" w:rsidP="00663D9C">
            <w:pPr>
              <w:widowControl w:val="0"/>
              <w:jc w:val="center"/>
              <w:rPr>
                <w:sz w:val="22"/>
              </w:rPr>
            </w:pPr>
            <w:r w:rsidRPr="00663D9C">
              <w:rPr>
                <w:sz w:val="22"/>
              </w:rPr>
              <w:t>P &lt; 0,001</w:t>
            </w:r>
          </w:p>
          <w:p w14:paraId="6A8FF205" w14:textId="77777777" w:rsidR="00D7788C" w:rsidRPr="00663D9C" w:rsidRDefault="00F6641C" w:rsidP="00663D9C">
            <w:pPr>
              <w:widowControl w:val="0"/>
              <w:jc w:val="center"/>
              <w:rPr>
                <w:b/>
                <w:sz w:val="22"/>
              </w:rPr>
            </w:pPr>
            <w:r w:rsidRPr="00663D9C">
              <w:rPr>
                <w:b/>
                <w:sz w:val="22"/>
              </w:rPr>
              <w:t>P &lt; 0,001</w:t>
            </w:r>
          </w:p>
          <w:p w14:paraId="2F449018" w14:textId="77777777" w:rsidR="00D7788C" w:rsidRPr="00663D9C" w:rsidRDefault="00F6641C" w:rsidP="00663D9C">
            <w:pPr>
              <w:widowControl w:val="0"/>
              <w:jc w:val="center"/>
              <w:rPr>
                <w:sz w:val="22"/>
              </w:rPr>
            </w:pPr>
            <w:r w:rsidRPr="00663D9C">
              <w:rPr>
                <w:sz w:val="22"/>
              </w:rPr>
              <w:t>P &lt; 0,001</w:t>
            </w:r>
          </w:p>
        </w:tc>
      </w:tr>
      <w:tr w:rsidR="009611AC" w14:paraId="5AE32244" w14:textId="77777777" w:rsidTr="00FF6D4D">
        <w:trPr>
          <w:trHeight w:val="762"/>
        </w:trPr>
        <w:tc>
          <w:tcPr>
            <w:tcW w:w="4111" w:type="dxa"/>
          </w:tcPr>
          <w:p w14:paraId="0BD39DA2" w14:textId="77777777" w:rsidR="00D7788C" w:rsidRPr="00663D9C" w:rsidRDefault="00F6641C" w:rsidP="00663D9C">
            <w:pPr>
              <w:widowControl w:val="0"/>
              <w:rPr>
                <w:sz w:val="22"/>
              </w:rPr>
            </w:pPr>
            <w:r w:rsidRPr="00663D9C">
              <w:rPr>
                <w:b/>
                <w:sz w:val="22"/>
              </w:rPr>
              <w:t xml:space="preserve">Maksimalus </w:t>
            </w:r>
            <w:proofErr w:type="spellStart"/>
            <w:r w:rsidRPr="00663D9C">
              <w:rPr>
                <w:b/>
                <w:sz w:val="22"/>
              </w:rPr>
              <w:t>cistometrinis</w:t>
            </w:r>
            <w:proofErr w:type="spellEnd"/>
            <w:r w:rsidRPr="00663D9C">
              <w:rPr>
                <w:b/>
                <w:sz w:val="22"/>
              </w:rPr>
              <w:t xml:space="preserve"> tūris (ml)</w:t>
            </w:r>
          </w:p>
          <w:p w14:paraId="50530F9D" w14:textId="77777777" w:rsidR="00D7788C" w:rsidRPr="00663D9C" w:rsidRDefault="00F6641C" w:rsidP="00663D9C">
            <w:pPr>
              <w:widowControl w:val="0"/>
              <w:ind w:left="720"/>
              <w:rPr>
                <w:sz w:val="22"/>
              </w:rPr>
            </w:pPr>
            <w:r w:rsidRPr="00663D9C">
              <w:rPr>
                <w:sz w:val="22"/>
              </w:rPr>
              <w:t>Pradinio įvertinimo vidurkis</w:t>
            </w:r>
          </w:p>
          <w:p w14:paraId="1D8AE9FB" w14:textId="77777777" w:rsidR="00D7788C" w:rsidRPr="00663D9C" w:rsidRDefault="00F6641C" w:rsidP="00663D9C">
            <w:pPr>
              <w:widowControl w:val="0"/>
              <w:ind w:left="720"/>
              <w:rPr>
                <w:b/>
                <w:sz w:val="22"/>
              </w:rPr>
            </w:pPr>
            <w:r w:rsidRPr="00663D9C">
              <w:rPr>
                <w:b/>
                <w:sz w:val="22"/>
              </w:rPr>
              <w:t xml:space="preserve">Vidutinis pokytis 6-ą </w:t>
            </w:r>
            <w:proofErr w:type="spellStart"/>
            <w:r w:rsidRPr="00663D9C">
              <w:rPr>
                <w:b/>
                <w:sz w:val="22"/>
              </w:rPr>
              <w:t>savaitę</w:t>
            </w:r>
            <w:r w:rsidRPr="00663D9C">
              <w:rPr>
                <w:b/>
                <w:sz w:val="22"/>
                <w:vertAlign w:val="superscript"/>
              </w:rPr>
              <w:t>b</w:t>
            </w:r>
            <w:proofErr w:type="spellEnd"/>
          </w:p>
        </w:tc>
        <w:tc>
          <w:tcPr>
            <w:tcW w:w="1134" w:type="dxa"/>
          </w:tcPr>
          <w:p w14:paraId="753F03E5" w14:textId="77777777" w:rsidR="00D7788C" w:rsidRPr="00663D9C" w:rsidRDefault="00D7788C" w:rsidP="00663D9C">
            <w:pPr>
              <w:widowControl w:val="0"/>
              <w:jc w:val="center"/>
              <w:rPr>
                <w:sz w:val="22"/>
              </w:rPr>
            </w:pPr>
          </w:p>
          <w:p w14:paraId="0D854D7F" w14:textId="77777777" w:rsidR="00D7788C" w:rsidRPr="00663D9C" w:rsidRDefault="00F6641C" w:rsidP="00663D9C">
            <w:pPr>
              <w:widowControl w:val="0"/>
              <w:jc w:val="center"/>
              <w:rPr>
                <w:sz w:val="22"/>
              </w:rPr>
            </w:pPr>
            <w:r w:rsidRPr="00663D9C">
              <w:rPr>
                <w:sz w:val="22"/>
              </w:rPr>
              <w:t>246,4</w:t>
            </w:r>
          </w:p>
          <w:p w14:paraId="4DFACACA" w14:textId="77777777" w:rsidR="00D7788C" w:rsidRPr="00663D9C" w:rsidRDefault="00F6641C" w:rsidP="00663D9C">
            <w:pPr>
              <w:widowControl w:val="0"/>
              <w:jc w:val="center"/>
              <w:rPr>
                <w:b/>
                <w:sz w:val="22"/>
              </w:rPr>
            </w:pPr>
            <w:r w:rsidRPr="00663D9C">
              <w:rPr>
                <w:b/>
                <w:sz w:val="22"/>
              </w:rPr>
              <w:t>+127,2</w:t>
            </w:r>
          </w:p>
        </w:tc>
        <w:tc>
          <w:tcPr>
            <w:tcW w:w="1276" w:type="dxa"/>
          </w:tcPr>
          <w:p w14:paraId="2942966E" w14:textId="77777777" w:rsidR="00D7788C" w:rsidRPr="00663D9C" w:rsidRDefault="00D7788C" w:rsidP="00663D9C">
            <w:pPr>
              <w:widowControl w:val="0"/>
              <w:jc w:val="center"/>
              <w:rPr>
                <w:sz w:val="22"/>
              </w:rPr>
            </w:pPr>
          </w:p>
          <w:p w14:paraId="7A91B4C7" w14:textId="77777777" w:rsidR="00D7788C" w:rsidRPr="00663D9C" w:rsidRDefault="00F6641C" w:rsidP="00663D9C">
            <w:pPr>
              <w:widowControl w:val="0"/>
              <w:jc w:val="center"/>
              <w:rPr>
                <w:sz w:val="22"/>
              </w:rPr>
            </w:pPr>
            <w:r w:rsidRPr="00663D9C">
              <w:rPr>
                <w:sz w:val="22"/>
              </w:rPr>
              <w:t>245,7</w:t>
            </w:r>
          </w:p>
          <w:p w14:paraId="42D126B0" w14:textId="77777777" w:rsidR="00D7788C" w:rsidRPr="00663D9C" w:rsidRDefault="00F6641C" w:rsidP="00663D9C">
            <w:pPr>
              <w:widowControl w:val="0"/>
              <w:jc w:val="center"/>
              <w:rPr>
                <w:b/>
                <w:sz w:val="22"/>
              </w:rPr>
            </w:pPr>
            <w:r w:rsidRPr="00663D9C">
              <w:rPr>
                <w:b/>
                <w:sz w:val="22"/>
              </w:rPr>
              <w:t>-1,8</w:t>
            </w:r>
          </w:p>
        </w:tc>
        <w:tc>
          <w:tcPr>
            <w:tcW w:w="1842" w:type="dxa"/>
          </w:tcPr>
          <w:p w14:paraId="6CC5F318" w14:textId="77777777" w:rsidR="00D7788C" w:rsidRPr="00663D9C" w:rsidRDefault="00D7788C" w:rsidP="00663D9C">
            <w:pPr>
              <w:widowControl w:val="0"/>
              <w:jc w:val="center"/>
              <w:rPr>
                <w:b/>
                <w:i/>
                <w:sz w:val="22"/>
              </w:rPr>
            </w:pPr>
          </w:p>
          <w:p w14:paraId="010BD2AA" w14:textId="77777777" w:rsidR="00D7788C" w:rsidRPr="00663D9C" w:rsidRDefault="00D7788C" w:rsidP="00663D9C">
            <w:pPr>
              <w:widowControl w:val="0"/>
              <w:jc w:val="center"/>
              <w:rPr>
                <w:b/>
                <w:i/>
                <w:sz w:val="22"/>
              </w:rPr>
            </w:pPr>
          </w:p>
          <w:p w14:paraId="3D9D6972" w14:textId="77777777" w:rsidR="00D7788C" w:rsidRPr="00663D9C" w:rsidRDefault="00F6641C" w:rsidP="00663D9C">
            <w:pPr>
              <w:widowControl w:val="0"/>
              <w:jc w:val="center"/>
              <w:rPr>
                <w:b/>
                <w:i/>
                <w:sz w:val="22"/>
              </w:rPr>
            </w:pPr>
            <w:r w:rsidRPr="00663D9C">
              <w:rPr>
                <w:b/>
                <w:sz w:val="22"/>
              </w:rPr>
              <w:t>P &lt; 0,001</w:t>
            </w:r>
          </w:p>
        </w:tc>
      </w:tr>
      <w:tr w:rsidR="009611AC" w14:paraId="257C7ED2" w14:textId="77777777" w:rsidTr="00FF6D4D">
        <w:trPr>
          <w:trHeight w:val="1023"/>
        </w:trPr>
        <w:tc>
          <w:tcPr>
            <w:tcW w:w="4111" w:type="dxa"/>
          </w:tcPr>
          <w:p w14:paraId="56A66690" w14:textId="77777777" w:rsidR="00D7788C" w:rsidRPr="00663D9C" w:rsidRDefault="00F6641C" w:rsidP="00663D9C">
            <w:pPr>
              <w:spacing w:line="276" w:lineRule="auto"/>
              <w:rPr>
                <w:b/>
                <w:sz w:val="22"/>
              </w:rPr>
            </w:pPr>
            <w:r w:rsidRPr="00663D9C">
              <w:rPr>
                <w:b/>
                <w:sz w:val="22"/>
              </w:rPr>
              <w:t xml:space="preserve">Maksimalus </w:t>
            </w:r>
            <w:r w:rsidRPr="00663D9C">
              <w:rPr>
                <w:b/>
                <w:i/>
                <w:sz w:val="22"/>
              </w:rPr>
              <w:t xml:space="preserve">m. </w:t>
            </w:r>
            <w:proofErr w:type="spellStart"/>
            <w:r w:rsidRPr="00663D9C">
              <w:rPr>
                <w:b/>
                <w:i/>
                <w:sz w:val="22"/>
              </w:rPr>
              <w:t>detrusor</w:t>
            </w:r>
            <w:proofErr w:type="spellEnd"/>
            <w:r w:rsidRPr="00663D9C">
              <w:rPr>
                <w:b/>
                <w:sz w:val="22"/>
              </w:rPr>
              <w:t xml:space="preserve"> spaudimas 1-ojo nevalingo </w:t>
            </w:r>
            <w:r w:rsidRPr="00663D9C">
              <w:rPr>
                <w:b/>
                <w:i/>
                <w:sz w:val="22"/>
              </w:rPr>
              <w:t xml:space="preserve">m. </w:t>
            </w:r>
            <w:proofErr w:type="spellStart"/>
            <w:r w:rsidRPr="00663D9C">
              <w:rPr>
                <w:b/>
                <w:i/>
                <w:sz w:val="22"/>
              </w:rPr>
              <w:t>detrusor</w:t>
            </w:r>
            <w:proofErr w:type="spellEnd"/>
            <w:r w:rsidRPr="00663D9C">
              <w:rPr>
                <w:b/>
                <w:sz w:val="22"/>
              </w:rPr>
              <w:t xml:space="preserve"> susitraukimo metu (cmH</w:t>
            </w:r>
            <w:r w:rsidRPr="00663D9C">
              <w:rPr>
                <w:b/>
                <w:sz w:val="22"/>
                <w:vertAlign w:val="subscript"/>
              </w:rPr>
              <w:t>2</w:t>
            </w:r>
            <w:r w:rsidRPr="00663D9C">
              <w:rPr>
                <w:b/>
                <w:sz w:val="22"/>
              </w:rPr>
              <w:t>0)</w:t>
            </w:r>
          </w:p>
          <w:p w14:paraId="48B996AD" w14:textId="77777777" w:rsidR="00D7788C" w:rsidRPr="00663D9C" w:rsidRDefault="00F6641C" w:rsidP="00663D9C">
            <w:pPr>
              <w:spacing w:line="276" w:lineRule="auto"/>
              <w:ind w:left="743"/>
              <w:rPr>
                <w:sz w:val="22"/>
              </w:rPr>
            </w:pPr>
            <w:r w:rsidRPr="00663D9C">
              <w:rPr>
                <w:sz w:val="22"/>
              </w:rPr>
              <w:t>Pradinio įvertinimo vidurkis</w:t>
            </w:r>
          </w:p>
          <w:p w14:paraId="12D64810" w14:textId="77777777" w:rsidR="00D7788C" w:rsidRPr="00663D9C" w:rsidRDefault="00F6641C" w:rsidP="00663D9C">
            <w:pPr>
              <w:widowControl w:val="0"/>
              <w:ind w:left="720"/>
              <w:rPr>
                <w:b/>
                <w:sz w:val="22"/>
              </w:rPr>
            </w:pPr>
            <w:r w:rsidRPr="00663D9C">
              <w:rPr>
                <w:b/>
                <w:sz w:val="22"/>
              </w:rPr>
              <w:t xml:space="preserve">Vidutinis pokytis 6-ą </w:t>
            </w:r>
            <w:proofErr w:type="spellStart"/>
            <w:r w:rsidRPr="00663D9C">
              <w:rPr>
                <w:b/>
                <w:sz w:val="22"/>
              </w:rPr>
              <w:t>savaitę</w:t>
            </w:r>
            <w:r w:rsidRPr="00663D9C">
              <w:rPr>
                <w:b/>
                <w:sz w:val="22"/>
                <w:vertAlign w:val="superscript"/>
              </w:rPr>
              <w:t>b</w:t>
            </w:r>
            <w:proofErr w:type="spellEnd"/>
          </w:p>
        </w:tc>
        <w:tc>
          <w:tcPr>
            <w:tcW w:w="1134" w:type="dxa"/>
          </w:tcPr>
          <w:p w14:paraId="41973FCA" w14:textId="77777777" w:rsidR="00D7788C" w:rsidRPr="00663D9C" w:rsidRDefault="00D7788C" w:rsidP="00663D9C">
            <w:pPr>
              <w:widowControl w:val="0"/>
              <w:jc w:val="center"/>
              <w:rPr>
                <w:b/>
                <w:sz w:val="22"/>
              </w:rPr>
            </w:pPr>
          </w:p>
          <w:p w14:paraId="62770824" w14:textId="77777777" w:rsidR="00D7788C" w:rsidRPr="00663D9C" w:rsidRDefault="00D7788C" w:rsidP="00663D9C">
            <w:pPr>
              <w:widowControl w:val="0"/>
              <w:jc w:val="center"/>
              <w:rPr>
                <w:b/>
                <w:sz w:val="22"/>
              </w:rPr>
            </w:pPr>
          </w:p>
          <w:p w14:paraId="0B802C2A" w14:textId="77777777" w:rsidR="00D7788C" w:rsidRPr="00663D9C" w:rsidRDefault="00D7788C" w:rsidP="00663D9C">
            <w:pPr>
              <w:widowControl w:val="0"/>
              <w:jc w:val="center"/>
              <w:rPr>
                <w:sz w:val="22"/>
              </w:rPr>
            </w:pPr>
          </w:p>
          <w:p w14:paraId="4F2B0DFD" w14:textId="77777777" w:rsidR="00D7788C" w:rsidRPr="00663D9C" w:rsidRDefault="00F6641C" w:rsidP="00663D9C">
            <w:pPr>
              <w:widowControl w:val="0"/>
              <w:jc w:val="center"/>
              <w:rPr>
                <w:sz w:val="22"/>
              </w:rPr>
            </w:pPr>
            <w:r w:rsidRPr="00663D9C">
              <w:rPr>
                <w:sz w:val="22"/>
              </w:rPr>
              <w:t>35,9</w:t>
            </w:r>
          </w:p>
          <w:p w14:paraId="41C48EBB" w14:textId="77777777" w:rsidR="00D7788C" w:rsidRPr="00663D9C" w:rsidRDefault="00F6641C" w:rsidP="00663D9C">
            <w:pPr>
              <w:widowControl w:val="0"/>
              <w:jc w:val="center"/>
              <w:rPr>
                <w:b/>
                <w:sz w:val="22"/>
              </w:rPr>
            </w:pPr>
            <w:r w:rsidRPr="00663D9C">
              <w:rPr>
                <w:b/>
                <w:sz w:val="22"/>
              </w:rPr>
              <w:t>-19,6</w:t>
            </w:r>
          </w:p>
        </w:tc>
        <w:tc>
          <w:tcPr>
            <w:tcW w:w="1276" w:type="dxa"/>
          </w:tcPr>
          <w:p w14:paraId="2CA48463" w14:textId="77777777" w:rsidR="00D7788C" w:rsidRPr="00663D9C" w:rsidRDefault="00D7788C" w:rsidP="00663D9C">
            <w:pPr>
              <w:widowControl w:val="0"/>
              <w:jc w:val="center"/>
              <w:rPr>
                <w:b/>
                <w:sz w:val="22"/>
              </w:rPr>
            </w:pPr>
          </w:p>
          <w:p w14:paraId="3E778562" w14:textId="77777777" w:rsidR="00D7788C" w:rsidRPr="00663D9C" w:rsidRDefault="00D7788C" w:rsidP="00663D9C">
            <w:pPr>
              <w:widowControl w:val="0"/>
              <w:jc w:val="center"/>
              <w:rPr>
                <w:b/>
                <w:sz w:val="22"/>
              </w:rPr>
            </w:pPr>
          </w:p>
          <w:p w14:paraId="0A44DC05" w14:textId="77777777" w:rsidR="00D7788C" w:rsidRPr="00663D9C" w:rsidRDefault="00D7788C" w:rsidP="00663D9C">
            <w:pPr>
              <w:widowControl w:val="0"/>
              <w:jc w:val="center"/>
              <w:rPr>
                <w:sz w:val="22"/>
              </w:rPr>
            </w:pPr>
          </w:p>
          <w:p w14:paraId="0EB95003" w14:textId="77777777" w:rsidR="00D7788C" w:rsidRPr="00663D9C" w:rsidRDefault="00F6641C" w:rsidP="00663D9C">
            <w:pPr>
              <w:widowControl w:val="0"/>
              <w:jc w:val="center"/>
              <w:rPr>
                <w:sz w:val="22"/>
              </w:rPr>
            </w:pPr>
            <w:r w:rsidRPr="00663D9C">
              <w:rPr>
                <w:sz w:val="22"/>
              </w:rPr>
              <w:t>36,1</w:t>
            </w:r>
          </w:p>
          <w:p w14:paraId="763F2C4C" w14:textId="77777777" w:rsidR="00D7788C" w:rsidRPr="00663D9C" w:rsidRDefault="00F6641C" w:rsidP="00663D9C">
            <w:pPr>
              <w:widowControl w:val="0"/>
              <w:jc w:val="center"/>
              <w:rPr>
                <w:b/>
                <w:sz w:val="22"/>
              </w:rPr>
            </w:pPr>
            <w:r w:rsidRPr="00663D9C">
              <w:rPr>
                <w:b/>
                <w:sz w:val="22"/>
              </w:rPr>
              <w:t>+3,7</w:t>
            </w:r>
          </w:p>
        </w:tc>
        <w:tc>
          <w:tcPr>
            <w:tcW w:w="1842" w:type="dxa"/>
          </w:tcPr>
          <w:p w14:paraId="70935C10" w14:textId="77777777" w:rsidR="00D7788C" w:rsidRPr="00663D9C" w:rsidRDefault="00D7788C" w:rsidP="00663D9C">
            <w:pPr>
              <w:widowControl w:val="0"/>
              <w:jc w:val="center"/>
              <w:rPr>
                <w:b/>
                <w:i/>
                <w:sz w:val="22"/>
              </w:rPr>
            </w:pPr>
          </w:p>
          <w:p w14:paraId="603FC6C6" w14:textId="77777777" w:rsidR="00D7788C" w:rsidRPr="00663D9C" w:rsidRDefault="00D7788C" w:rsidP="00663D9C">
            <w:pPr>
              <w:widowControl w:val="0"/>
              <w:jc w:val="center"/>
              <w:rPr>
                <w:b/>
                <w:i/>
                <w:sz w:val="22"/>
              </w:rPr>
            </w:pPr>
          </w:p>
          <w:p w14:paraId="09B9889A" w14:textId="77777777" w:rsidR="00D7788C" w:rsidRPr="00663D9C" w:rsidRDefault="00D7788C" w:rsidP="00663D9C">
            <w:pPr>
              <w:widowControl w:val="0"/>
              <w:jc w:val="center"/>
              <w:rPr>
                <w:b/>
                <w:i/>
                <w:sz w:val="22"/>
              </w:rPr>
            </w:pPr>
          </w:p>
          <w:p w14:paraId="2DBA3A49" w14:textId="77777777" w:rsidR="00D7788C" w:rsidRPr="00663D9C" w:rsidRDefault="00D7788C" w:rsidP="00663D9C">
            <w:pPr>
              <w:widowControl w:val="0"/>
              <w:jc w:val="center"/>
              <w:rPr>
                <w:b/>
                <w:sz w:val="22"/>
              </w:rPr>
            </w:pPr>
          </w:p>
          <w:p w14:paraId="5C5AE127" w14:textId="77777777" w:rsidR="00D7788C" w:rsidRPr="00663D9C" w:rsidRDefault="00F6641C" w:rsidP="00663D9C">
            <w:pPr>
              <w:widowControl w:val="0"/>
              <w:jc w:val="center"/>
              <w:rPr>
                <w:b/>
                <w:i/>
                <w:sz w:val="22"/>
              </w:rPr>
            </w:pPr>
            <w:r w:rsidRPr="00663D9C">
              <w:rPr>
                <w:b/>
                <w:sz w:val="22"/>
              </w:rPr>
              <w:t>P = 0,007</w:t>
            </w:r>
          </w:p>
        </w:tc>
      </w:tr>
      <w:tr w:rsidR="009611AC" w14:paraId="29FC5F40" w14:textId="77777777" w:rsidTr="00FF6D4D">
        <w:trPr>
          <w:trHeight w:val="773"/>
        </w:trPr>
        <w:tc>
          <w:tcPr>
            <w:tcW w:w="4111" w:type="dxa"/>
          </w:tcPr>
          <w:p w14:paraId="3419F61D" w14:textId="77777777" w:rsidR="00D7788C" w:rsidRPr="00663D9C" w:rsidRDefault="00F6641C" w:rsidP="00663D9C">
            <w:pPr>
              <w:spacing w:line="276" w:lineRule="auto"/>
              <w:rPr>
                <w:b/>
                <w:sz w:val="22"/>
              </w:rPr>
            </w:pPr>
            <w:r w:rsidRPr="00663D9C">
              <w:rPr>
                <w:b/>
                <w:sz w:val="22"/>
              </w:rPr>
              <w:t xml:space="preserve">Gyvenimo kokybės esant šlapimo nelaikymui bendras </w:t>
            </w:r>
            <w:proofErr w:type="spellStart"/>
            <w:r w:rsidRPr="00663D9C">
              <w:rPr>
                <w:b/>
                <w:sz w:val="22"/>
              </w:rPr>
              <w:t>įvertis</w:t>
            </w:r>
            <w:r w:rsidRPr="00663D9C">
              <w:rPr>
                <w:b/>
                <w:sz w:val="22"/>
                <w:vertAlign w:val="superscript"/>
              </w:rPr>
              <w:t>c,d</w:t>
            </w:r>
            <w:proofErr w:type="spellEnd"/>
          </w:p>
          <w:p w14:paraId="6303765F" w14:textId="77777777" w:rsidR="00D7788C" w:rsidRPr="00663D9C" w:rsidRDefault="00F6641C" w:rsidP="00663D9C">
            <w:pPr>
              <w:spacing w:line="276" w:lineRule="auto"/>
              <w:ind w:left="743"/>
              <w:rPr>
                <w:sz w:val="22"/>
              </w:rPr>
            </w:pPr>
            <w:r w:rsidRPr="00663D9C">
              <w:rPr>
                <w:sz w:val="22"/>
              </w:rPr>
              <w:t>Pradinio įvertinimo vidurkis</w:t>
            </w:r>
          </w:p>
          <w:p w14:paraId="16E1116D" w14:textId="77777777" w:rsidR="00D7788C" w:rsidRPr="00663D9C" w:rsidRDefault="00F6641C" w:rsidP="00663D9C">
            <w:pPr>
              <w:spacing w:line="276" w:lineRule="auto"/>
              <w:ind w:left="743"/>
              <w:rPr>
                <w:b/>
                <w:sz w:val="22"/>
              </w:rPr>
            </w:pPr>
            <w:r w:rsidRPr="00663D9C">
              <w:rPr>
                <w:b/>
                <w:sz w:val="22"/>
              </w:rPr>
              <w:t xml:space="preserve">Vidutinis pokytis 6-ą </w:t>
            </w:r>
            <w:proofErr w:type="spellStart"/>
            <w:r w:rsidRPr="00663D9C">
              <w:rPr>
                <w:b/>
                <w:sz w:val="22"/>
              </w:rPr>
              <w:t>savaitę</w:t>
            </w:r>
            <w:r w:rsidRPr="00663D9C">
              <w:rPr>
                <w:b/>
                <w:sz w:val="22"/>
                <w:vertAlign w:val="superscript"/>
              </w:rPr>
              <w:t>b</w:t>
            </w:r>
            <w:proofErr w:type="spellEnd"/>
          </w:p>
          <w:p w14:paraId="53664030" w14:textId="77777777" w:rsidR="00D7788C" w:rsidRPr="00663D9C" w:rsidRDefault="00F6641C" w:rsidP="00663D9C">
            <w:pPr>
              <w:widowControl w:val="0"/>
              <w:ind w:left="720"/>
              <w:rPr>
                <w:sz w:val="22"/>
              </w:rPr>
            </w:pPr>
            <w:r w:rsidRPr="00663D9C">
              <w:rPr>
                <w:sz w:val="22"/>
              </w:rPr>
              <w:t>Vidutinis pokytis 12-ą savaitę</w:t>
            </w:r>
          </w:p>
        </w:tc>
        <w:tc>
          <w:tcPr>
            <w:tcW w:w="1134" w:type="dxa"/>
          </w:tcPr>
          <w:p w14:paraId="14B9571E" w14:textId="77777777" w:rsidR="00D7788C" w:rsidRPr="00663D9C" w:rsidRDefault="00D7788C" w:rsidP="00663D9C">
            <w:pPr>
              <w:widowControl w:val="0"/>
              <w:jc w:val="center"/>
              <w:rPr>
                <w:sz w:val="22"/>
              </w:rPr>
            </w:pPr>
          </w:p>
          <w:p w14:paraId="254FE009" w14:textId="77777777" w:rsidR="00D7788C" w:rsidRPr="00663D9C" w:rsidRDefault="00D7788C" w:rsidP="00663D9C">
            <w:pPr>
              <w:widowControl w:val="0"/>
              <w:jc w:val="center"/>
              <w:rPr>
                <w:sz w:val="22"/>
              </w:rPr>
            </w:pPr>
          </w:p>
          <w:p w14:paraId="04526D59" w14:textId="77777777" w:rsidR="00D7788C" w:rsidRPr="00663D9C" w:rsidRDefault="00F6641C" w:rsidP="00663D9C">
            <w:pPr>
              <w:widowControl w:val="0"/>
              <w:jc w:val="center"/>
              <w:rPr>
                <w:sz w:val="22"/>
              </w:rPr>
            </w:pPr>
            <w:r w:rsidRPr="00663D9C">
              <w:rPr>
                <w:sz w:val="22"/>
              </w:rPr>
              <w:t>32,4</w:t>
            </w:r>
          </w:p>
          <w:p w14:paraId="6939AC06" w14:textId="77777777" w:rsidR="00D7788C" w:rsidRPr="00663D9C" w:rsidRDefault="00F6641C" w:rsidP="00663D9C">
            <w:pPr>
              <w:widowControl w:val="0"/>
              <w:jc w:val="center"/>
              <w:rPr>
                <w:b/>
                <w:sz w:val="22"/>
              </w:rPr>
            </w:pPr>
            <w:r w:rsidRPr="00663D9C">
              <w:rPr>
                <w:b/>
                <w:sz w:val="22"/>
              </w:rPr>
              <w:t>+40,4</w:t>
            </w:r>
          </w:p>
          <w:p w14:paraId="648940F6" w14:textId="77777777" w:rsidR="00D7788C" w:rsidRPr="00663D9C" w:rsidRDefault="00F6641C" w:rsidP="00663D9C">
            <w:pPr>
              <w:widowControl w:val="0"/>
              <w:jc w:val="center"/>
              <w:rPr>
                <w:sz w:val="22"/>
              </w:rPr>
            </w:pPr>
            <w:r w:rsidRPr="00663D9C">
              <w:rPr>
                <w:sz w:val="22"/>
              </w:rPr>
              <w:t>+38,8</w:t>
            </w:r>
          </w:p>
        </w:tc>
        <w:tc>
          <w:tcPr>
            <w:tcW w:w="1276" w:type="dxa"/>
          </w:tcPr>
          <w:p w14:paraId="008E14F5" w14:textId="77777777" w:rsidR="00D7788C" w:rsidRPr="00663D9C" w:rsidRDefault="00D7788C" w:rsidP="00663D9C">
            <w:pPr>
              <w:widowControl w:val="0"/>
              <w:jc w:val="center"/>
              <w:rPr>
                <w:sz w:val="22"/>
              </w:rPr>
            </w:pPr>
          </w:p>
          <w:p w14:paraId="65C6AA95" w14:textId="77777777" w:rsidR="00D7788C" w:rsidRPr="00663D9C" w:rsidRDefault="00D7788C" w:rsidP="00663D9C">
            <w:pPr>
              <w:widowControl w:val="0"/>
              <w:jc w:val="center"/>
              <w:rPr>
                <w:sz w:val="22"/>
              </w:rPr>
            </w:pPr>
          </w:p>
          <w:p w14:paraId="118AFD16" w14:textId="77777777" w:rsidR="00D7788C" w:rsidRPr="00663D9C" w:rsidRDefault="00F6641C" w:rsidP="00663D9C">
            <w:pPr>
              <w:widowControl w:val="0"/>
              <w:jc w:val="center"/>
              <w:rPr>
                <w:sz w:val="22"/>
              </w:rPr>
            </w:pPr>
            <w:r w:rsidRPr="00663D9C">
              <w:rPr>
                <w:sz w:val="22"/>
              </w:rPr>
              <w:t>34,2</w:t>
            </w:r>
          </w:p>
          <w:p w14:paraId="1C1BE39A" w14:textId="77777777" w:rsidR="00D7788C" w:rsidRPr="00663D9C" w:rsidRDefault="00F6641C" w:rsidP="00663D9C">
            <w:pPr>
              <w:widowControl w:val="0"/>
              <w:jc w:val="center"/>
              <w:rPr>
                <w:b/>
                <w:sz w:val="22"/>
              </w:rPr>
            </w:pPr>
            <w:r w:rsidRPr="00663D9C">
              <w:rPr>
                <w:b/>
                <w:sz w:val="22"/>
              </w:rPr>
              <w:t>+9,9</w:t>
            </w:r>
          </w:p>
          <w:p w14:paraId="74F73DAB" w14:textId="77777777" w:rsidR="00D7788C" w:rsidRPr="00663D9C" w:rsidRDefault="00F6641C" w:rsidP="00663D9C">
            <w:pPr>
              <w:widowControl w:val="0"/>
              <w:jc w:val="center"/>
              <w:rPr>
                <w:sz w:val="22"/>
              </w:rPr>
            </w:pPr>
            <w:r w:rsidRPr="00663D9C">
              <w:rPr>
                <w:sz w:val="22"/>
              </w:rPr>
              <w:t>+7,6</w:t>
            </w:r>
          </w:p>
        </w:tc>
        <w:tc>
          <w:tcPr>
            <w:tcW w:w="1842" w:type="dxa"/>
          </w:tcPr>
          <w:p w14:paraId="4C05C833" w14:textId="77777777" w:rsidR="00D7788C" w:rsidRPr="00663D9C" w:rsidRDefault="00D7788C" w:rsidP="00663D9C">
            <w:pPr>
              <w:widowControl w:val="0"/>
              <w:jc w:val="center"/>
              <w:rPr>
                <w:i/>
                <w:sz w:val="22"/>
              </w:rPr>
            </w:pPr>
          </w:p>
          <w:p w14:paraId="14DE28C4" w14:textId="77777777" w:rsidR="00D7788C" w:rsidRPr="00663D9C" w:rsidRDefault="00D7788C" w:rsidP="00663D9C">
            <w:pPr>
              <w:widowControl w:val="0"/>
              <w:jc w:val="center"/>
              <w:rPr>
                <w:i/>
                <w:sz w:val="22"/>
              </w:rPr>
            </w:pPr>
          </w:p>
          <w:p w14:paraId="29CEB1AF" w14:textId="77777777" w:rsidR="00D7788C" w:rsidRPr="00663D9C" w:rsidRDefault="00D7788C" w:rsidP="00663D9C">
            <w:pPr>
              <w:widowControl w:val="0"/>
              <w:jc w:val="center"/>
              <w:rPr>
                <w:b/>
                <w:sz w:val="22"/>
              </w:rPr>
            </w:pPr>
          </w:p>
          <w:p w14:paraId="79834F2D" w14:textId="77777777" w:rsidR="00D7788C" w:rsidRPr="00663D9C" w:rsidRDefault="00F6641C" w:rsidP="00663D9C">
            <w:pPr>
              <w:widowControl w:val="0"/>
              <w:jc w:val="center"/>
              <w:rPr>
                <w:b/>
                <w:sz w:val="22"/>
              </w:rPr>
            </w:pPr>
            <w:r w:rsidRPr="00663D9C">
              <w:rPr>
                <w:b/>
                <w:sz w:val="22"/>
              </w:rPr>
              <w:t>P &lt; 0,001</w:t>
            </w:r>
          </w:p>
          <w:p w14:paraId="3D8171ED" w14:textId="77777777" w:rsidR="00D7788C" w:rsidRPr="00663D9C" w:rsidRDefault="00F6641C" w:rsidP="00663D9C">
            <w:pPr>
              <w:widowControl w:val="0"/>
              <w:jc w:val="center"/>
              <w:rPr>
                <w:i/>
                <w:sz w:val="22"/>
                <w:szCs w:val="22"/>
              </w:rPr>
            </w:pPr>
            <w:r w:rsidRPr="00663D9C">
              <w:rPr>
                <w:sz w:val="22"/>
              </w:rPr>
              <w:t>P &lt; 0,001</w:t>
            </w:r>
          </w:p>
        </w:tc>
      </w:tr>
    </w:tbl>
    <w:p w14:paraId="51DEDF09" w14:textId="77777777" w:rsidR="00D7788C" w:rsidRPr="00663D9C" w:rsidRDefault="00F6641C" w:rsidP="00663D9C">
      <w:pPr>
        <w:widowControl w:val="0"/>
        <w:ind w:left="720"/>
        <w:rPr>
          <w:i/>
          <w:sz w:val="22"/>
        </w:rPr>
      </w:pPr>
      <w:r w:rsidRPr="00663D9C">
        <w:rPr>
          <w:i/>
          <w:sz w:val="22"/>
        </w:rPr>
        <w:t>* Pacientų, kuriems nebuvo šlapimo nelaikymo epizodų 6-ą savaitę, dalis buvo 53,0 % (100 vienetų BOTOX grupėje) ir 10.3 % (placebo grupėje)</w:t>
      </w:r>
    </w:p>
    <w:p w14:paraId="6E1F2C5E" w14:textId="77777777" w:rsidR="00D7788C" w:rsidRPr="00663D9C" w:rsidRDefault="00F6641C" w:rsidP="00663D9C">
      <w:pPr>
        <w:widowControl w:val="0"/>
        <w:ind w:left="720"/>
        <w:rPr>
          <w:i/>
          <w:sz w:val="22"/>
        </w:rPr>
      </w:pPr>
      <w:r w:rsidRPr="00663D9C">
        <w:rPr>
          <w:i/>
          <w:sz w:val="22"/>
          <w:vertAlign w:val="superscript"/>
        </w:rPr>
        <w:t xml:space="preserve">a </w:t>
      </w:r>
      <w:r w:rsidRPr="00663D9C">
        <w:rPr>
          <w:i/>
          <w:sz w:val="22"/>
        </w:rPr>
        <w:t xml:space="preserve">Pirminė vertinamoji baigtis </w:t>
      </w:r>
    </w:p>
    <w:p w14:paraId="3CF5F2A8" w14:textId="77777777" w:rsidR="00D7788C" w:rsidRPr="00663D9C" w:rsidRDefault="00F6641C" w:rsidP="00663D9C">
      <w:pPr>
        <w:widowControl w:val="0"/>
        <w:ind w:left="720"/>
        <w:rPr>
          <w:i/>
          <w:sz w:val="22"/>
        </w:rPr>
      </w:pPr>
      <w:r w:rsidRPr="00663D9C">
        <w:rPr>
          <w:i/>
          <w:sz w:val="22"/>
          <w:vertAlign w:val="superscript"/>
        </w:rPr>
        <w:t xml:space="preserve">b </w:t>
      </w:r>
      <w:r w:rsidRPr="00663D9C">
        <w:rPr>
          <w:i/>
          <w:sz w:val="22"/>
        </w:rPr>
        <w:t>Antrinės vertinamosios baigtys</w:t>
      </w:r>
    </w:p>
    <w:p w14:paraId="426AEF12" w14:textId="77777777" w:rsidR="00D7788C" w:rsidRPr="00663D9C" w:rsidRDefault="00F6641C" w:rsidP="00663D9C">
      <w:pPr>
        <w:widowControl w:val="0"/>
        <w:ind w:left="720"/>
        <w:rPr>
          <w:i/>
          <w:sz w:val="22"/>
        </w:rPr>
      </w:pPr>
      <w:r w:rsidRPr="00663D9C">
        <w:rPr>
          <w:i/>
          <w:sz w:val="22"/>
          <w:vertAlign w:val="superscript"/>
        </w:rPr>
        <w:t xml:space="preserve">c </w:t>
      </w:r>
      <w:r w:rsidRPr="00663D9C">
        <w:rPr>
          <w:i/>
          <w:sz w:val="22"/>
        </w:rPr>
        <w:t xml:space="preserve">I-QOL bendro įverčio skalės intervalas nuo 0 (didžiausia problema) iki 100 (iš viso jokios problemos). </w:t>
      </w:r>
    </w:p>
    <w:p w14:paraId="1B626FCA" w14:textId="77777777" w:rsidR="00D7788C" w:rsidRPr="00663D9C" w:rsidRDefault="00F6641C" w:rsidP="00663D9C">
      <w:pPr>
        <w:widowControl w:val="0"/>
        <w:ind w:left="720"/>
        <w:rPr>
          <w:i/>
          <w:sz w:val="22"/>
        </w:rPr>
      </w:pPr>
      <w:r w:rsidRPr="00663D9C">
        <w:rPr>
          <w:i/>
          <w:sz w:val="22"/>
          <w:vertAlign w:val="superscript"/>
        </w:rPr>
        <w:t>d</w:t>
      </w:r>
      <w:r w:rsidRPr="00663D9C">
        <w:rPr>
          <w:i/>
          <w:sz w:val="22"/>
        </w:rPr>
        <w:t xml:space="preserve"> Iš anksto nustatytas minimaliai svarbus skirtumas (</w:t>
      </w:r>
      <w:proofErr w:type="spellStart"/>
      <w:r w:rsidRPr="00663D9C">
        <w:rPr>
          <w:i/>
          <w:sz w:val="22"/>
        </w:rPr>
        <w:t>ang</w:t>
      </w:r>
      <w:proofErr w:type="spellEnd"/>
      <w:r w:rsidRPr="00663D9C">
        <w:rPr>
          <w:i/>
          <w:sz w:val="22"/>
        </w:rPr>
        <w:t xml:space="preserve">. </w:t>
      </w:r>
      <w:proofErr w:type="spellStart"/>
      <w:r w:rsidRPr="00FF6D4D">
        <w:rPr>
          <w:sz w:val="22"/>
        </w:rPr>
        <w:t>Minimally</w:t>
      </w:r>
      <w:proofErr w:type="spellEnd"/>
      <w:r w:rsidRPr="00FF6D4D">
        <w:rPr>
          <w:sz w:val="22"/>
        </w:rPr>
        <w:t xml:space="preserve"> </w:t>
      </w:r>
      <w:proofErr w:type="spellStart"/>
      <w:r w:rsidRPr="00FF6D4D">
        <w:rPr>
          <w:sz w:val="22"/>
        </w:rPr>
        <w:t>important</w:t>
      </w:r>
      <w:proofErr w:type="spellEnd"/>
      <w:r w:rsidRPr="00FF6D4D">
        <w:rPr>
          <w:sz w:val="22"/>
        </w:rPr>
        <w:t xml:space="preserve"> </w:t>
      </w:r>
      <w:proofErr w:type="spellStart"/>
      <w:r w:rsidRPr="00FF6D4D">
        <w:rPr>
          <w:sz w:val="22"/>
        </w:rPr>
        <w:t>difference</w:t>
      </w:r>
      <w:proofErr w:type="spellEnd"/>
      <w:r w:rsidRPr="00FF6D4D">
        <w:rPr>
          <w:sz w:val="22"/>
        </w:rPr>
        <w:t>, MID</w:t>
      </w:r>
      <w:r w:rsidRPr="00663D9C">
        <w:rPr>
          <w:i/>
          <w:sz w:val="22"/>
        </w:rPr>
        <w:t xml:space="preserve">) I-QOL bendram įverčiui buvo 11 taškų, remiantis MID 4–11 taškų įverčiais, kuriuos pranešė </w:t>
      </w:r>
      <w:proofErr w:type="spellStart"/>
      <w:r w:rsidRPr="00663D9C">
        <w:rPr>
          <w:i/>
          <w:sz w:val="22"/>
        </w:rPr>
        <w:t>neurogeninį</w:t>
      </w:r>
      <w:proofErr w:type="spellEnd"/>
      <w:r w:rsidRPr="00663D9C">
        <w:rPr>
          <w:i/>
          <w:sz w:val="22"/>
        </w:rPr>
        <w:t xml:space="preserve"> </w:t>
      </w:r>
      <w:r w:rsidRPr="00FF6D4D">
        <w:rPr>
          <w:sz w:val="22"/>
        </w:rPr>
        <w:t xml:space="preserve">m. </w:t>
      </w:r>
      <w:proofErr w:type="spellStart"/>
      <w:r w:rsidRPr="00FF6D4D">
        <w:rPr>
          <w:sz w:val="22"/>
        </w:rPr>
        <w:t>detrusor</w:t>
      </w:r>
      <w:proofErr w:type="spellEnd"/>
      <w:r w:rsidRPr="00663D9C">
        <w:rPr>
          <w:i/>
          <w:sz w:val="22"/>
        </w:rPr>
        <w:t xml:space="preserve"> hiperaktyvumą turintys pacientai</w:t>
      </w:r>
    </w:p>
    <w:p w14:paraId="2A676197" w14:textId="77777777" w:rsidR="00D7788C" w:rsidRPr="00663D9C" w:rsidRDefault="00D7788C" w:rsidP="00663D9C">
      <w:pPr>
        <w:ind w:left="720"/>
        <w:jc w:val="both"/>
        <w:rPr>
          <w:sz w:val="22"/>
        </w:rPr>
      </w:pPr>
    </w:p>
    <w:p w14:paraId="5B17A316" w14:textId="77777777" w:rsidR="00D7788C" w:rsidRPr="00663D9C" w:rsidRDefault="00F6641C" w:rsidP="00663D9C">
      <w:pPr>
        <w:jc w:val="both"/>
        <w:rPr>
          <w:sz w:val="22"/>
          <w:szCs w:val="22"/>
        </w:rPr>
      </w:pPr>
      <w:r w:rsidRPr="00663D9C">
        <w:rPr>
          <w:sz w:val="22"/>
        </w:rPr>
        <w:lastRenderedPageBreak/>
        <w:t>Šiame tyrime atsako trukmės mediana, nustatyta remiantis pacientų prašymu pakartoti gydymą, buvo 362 dienos (~52 savaitės) BOTOX 100</w:t>
      </w:r>
      <w:r w:rsidR="00FD534D" w:rsidRPr="00663D9C">
        <w:rPr>
          <w:sz w:val="22"/>
        </w:rPr>
        <w:t> </w:t>
      </w:r>
      <w:r w:rsidRPr="00663D9C">
        <w:rPr>
          <w:sz w:val="22"/>
        </w:rPr>
        <w:t>vienetų dozės grupėje, lyginant su 88 dienomis (~13</w:t>
      </w:r>
      <w:r w:rsidR="00FD534D" w:rsidRPr="00663D9C">
        <w:rPr>
          <w:sz w:val="22"/>
        </w:rPr>
        <w:t> </w:t>
      </w:r>
      <w:r w:rsidRPr="00663D9C">
        <w:rPr>
          <w:sz w:val="22"/>
        </w:rPr>
        <w:t>savaičių) placebo grupėje</w:t>
      </w:r>
      <w:r w:rsidRPr="00663D9C">
        <w:rPr>
          <w:sz w:val="22"/>
          <w:szCs w:val="22"/>
        </w:rPr>
        <w:t>.</w:t>
      </w:r>
    </w:p>
    <w:p w14:paraId="34D87CE7" w14:textId="77777777" w:rsidR="00D7788C" w:rsidRDefault="00D7788C" w:rsidP="00663D9C">
      <w:pPr>
        <w:rPr>
          <w:sz w:val="22"/>
          <w:szCs w:val="22"/>
        </w:rPr>
      </w:pPr>
    </w:p>
    <w:p w14:paraId="703C71B2" w14:textId="77777777" w:rsidR="00C80F43" w:rsidRPr="00663D9C" w:rsidRDefault="00F6641C" w:rsidP="00C80F43">
      <w:pPr>
        <w:rPr>
          <w:i/>
          <w:sz w:val="22"/>
          <w:szCs w:val="22"/>
        </w:rPr>
      </w:pPr>
      <w:r>
        <w:rPr>
          <w:i/>
          <w:sz w:val="22"/>
          <w:szCs w:val="22"/>
        </w:rPr>
        <w:t>Vaikų š</w:t>
      </w:r>
      <w:r w:rsidRPr="00663D9C">
        <w:rPr>
          <w:i/>
          <w:sz w:val="22"/>
          <w:szCs w:val="22"/>
        </w:rPr>
        <w:t xml:space="preserve">lapimo nelaikymas dėl </w:t>
      </w:r>
      <w:proofErr w:type="spellStart"/>
      <w:r w:rsidRPr="00663D9C">
        <w:rPr>
          <w:i/>
          <w:sz w:val="22"/>
          <w:szCs w:val="22"/>
        </w:rPr>
        <w:t>neurogeninio</w:t>
      </w:r>
      <w:proofErr w:type="spellEnd"/>
      <w:r w:rsidRPr="00663D9C">
        <w:rPr>
          <w:i/>
          <w:sz w:val="22"/>
          <w:szCs w:val="22"/>
        </w:rPr>
        <w:t xml:space="preserve"> </w:t>
      </w:r>
      <w:r w:rsidRPr="009B31FA">
        <w:rPr>
          <w:sz w:val="22"/>
          <w:szCs w:val="22"/>
        </w:rPr>
        <w:t xml:space="preserve">m. </w:t>
      </w:r>
      <w:proofErr w:type="spellStart"/>
      <w:r w:rsidRPr="009B31FA">
        <w:rPr>
          <w:sz w:val="22"/>
          <w:szCs w:val="22"/>
        </w:rPr>
        <w:t>detrusor</w:t>
      </w:r>
      <w:proofErr w:type="spellEnd"/>
      <w:r w:rsidRPr="00663D9C">
        <w:rPr>
          <w:i/>
          <w:sz w:val="22"/>
          <w:szCs w:val="22"/>
        </w:rPr>
        <w:t xml:space="preserve"> hiperaktyvumo</w:t>
      </w:r>
    </w:p>
    <w:p w14:paraId="59E2BA51" w14:textId="77777777" w:rsidR="00F149EB" w:rsidRPr="00F149EB" w:rsidRDefault="00F149EB" w:rsidP="00F149EB">
      <w:pPr>
        <w:rPr>
          <w:sz w:val="22"/>
          <w:szCs w:val="22"/>
        </w:rPr>
      </w:pPr>
    </w:p>
    <w:p w14:paraId="6A128A9E" w14:textId="77777777" w:rsidR="00264821" w:rsidRPr="005373F2" w:rsidRDefault="00F6641C" w:rsidP="00F149EB">
      <w:pPr>
        <w:rPr>
          <w:sz w:val="22"/>
          <w:szCs w:val="22"/>
        </w:rPr>
      </w:pPr>
      <w:r>
        <w:rPr>
          <w:sz w:val="22"/>
          <w:szCs w:val="22"/>
        </w:rPr>
        <w:t xml:space="preserve">Vieno dvigubai koduoto paralelinių grupių atsitiktinių imčių </w:t>
      </w:r>
      <w:proofErr w:type="spellStart"/>
      <w:r>
        <w:rPr>
          <w:sz w:val="22"/>
          <w:szCs w:val="22"/>
        </w:rPr>
        <w:t>daugiacentrio</w:t>
      </w:r>
      <w:proofErr w:type="spellEnd"/>
      <w:r>
        <w:rPr>
          <w:sz w:val="22"/>
          <w:szCs w:val="22"/>
        </w:rPr>
        <w:t xml:space="preserve"> klinikinio tyrimo </w:t>
      </w:r>
      <w:r w:rsidRPr="00F149EB">
        <w:rPr>
          <w:sz w:val="22"/>
          <w:szCs w:val="22"/>
        </w:rPr>
        <w:t>(191622-120)</w:t>
      </w:r>
      <w:r>
        <w:rPr>
          <w:sz w:val="22"/>
          <w:szCs w:val="22"/>
        </w:rPr>
        <w:t xml:space="preserve"> metu buvo tiriami 5–17 metų pacientai</w:t>
      </w:r>
      <w:r w:rsidR="00911364">
        <w:rPr>
          <w:sz w:val="22"/>
          <w:szCs w:val="22"/>
        </w:rPr>
        <w:t>,</w:t>
      </w:r>
      <w:r>
        <w:rPr>
          <w:sz w:val="22"/>
          <w:szCs w:val="22"/>
        </w:rPr>
        <w:t xml:space="preserve"> kuriems </w:t>
      </w:r>
      <w:r w:rsidR="00834E4A">
        <w:rPr>
          <w:sz w:val="22"/>
          <w:szCs w:val="22"/>
        </w:rPr>
        <w:t>pasireiškė</w:t>
      </w:r>
      <w:r>
        <w:rPr>
          <w:sz w:val="22"/>
          <w:szCs w:val="22"/>
        </w:rPr>
        <w:t xml:space="preserve"> </w:t>
      </w:r>
      <w:r w:rsidRPr="00264821">
        <w:rPr>
          <w:sz w:val="22"/>
          <w:szCs w:val="22"/>
        </w:rPr>
        <w:t xml:space="preserve">šlapimo nelaikymas dėl </w:t>
      </w:r>
      <w:r w:rsidRPr="00264821">
        <w:rPr>
          <w:i/>
          <w:sz w:val="22"/>
          <w:szCs w:val="22"/>
        </w:rPr>
        <w:t xml:space="preserve">m. </w:t>
      </w:r>
      <w:proofErr w:type="spellStart"/>
      <w:r w:rsidRPr="00264821">
        <w:rPr>
          <w:i/>
          <w:sz w:val="22"/>
          <w:szCs w:val="22"/>
        </w:rPr>
        <w:t>detrusor</w:t>
      </w:r>
      <w:proofErr w:type="spellEnd"/>
      <w:r w:rsidRPr="00264821">
        <w:rPr>
          <w:sz w:val="22"/>
          <w:szCs w:val="22"/>
        </w:rPr>
        <w:t xml:space="preserve"> hiperaktyvumo</w:t>
      </w:r>
      <w:r>
        <w:rPr>
          <w:sz w:val="22"/>
          <w:szCs w:val="22"/>
        </w:rPr>
        <w:t xml:space="preserve">, susijusio su neurologine būkle, ir kuriems taikoma </w:t>
      </w:r>
      <w:proofErr w:type="spellStart"/>
      <w:r>
        <w:rPr>
          <w:sz w:val="22"/>
          <w:szCs w:val="22"/>
        </w:rPr>
        <w:t>a</w:t>
      </w:r>
      <w:r w:rsidRPr="00663D9C">
        <w:rPr>
          <w:iCs/>
          <w:sz w:val="22"/>
          <w:szCs w:val="22"/>
        </w:rPr>
        <w:t>septinė</w:t>
      </w:r>
      <w:proofErr w:type="spellEnd"/>
      <w:r w:rsidRPr="00663D9C">
        <w:rPr>
          <w:iCs/>
          <w:sz w:val="22"/>
          <w:szCs w:val="22"/>
        </w:rPr>
        <w:t xml:space="preserve"> periodinė </w:t>
      </w:r>
      <w:proofErr w:type="spellStart"/>
      <w:r w:rsidRPr="00663D9C">
        <w:rPr>
          <w:iCs/>
          <w:sz w:val="22"/>
          <w:szCs w:val="22"/>
        </w:rPr>
        <w:t>kateterizacija</w:t>
      </w:r>
      <w:proofErr w:type="spellEnd"/>
      <w:r>
        <w:rPr>
          <w:iCs/>
          <w:sz w:val="22"/>
          <w:szCs w:val="22"/>
        </w:rPr>
        <w:t>.</w:t>
      </w:r>
      <w:r>
        <w:rPr>
          <w:sz w:val="22"/>
          <w:szCs w:val="22"/>
        </w:rPr>
        <w:t xml:space="preserve"> Bent vieno </w:t>
      </w:r>
      <w:proofErr w:type="spellStart"/>
      <w:r>
        <w:rPr>
          <w:sz w:val="22"/>
          <w:szCs w:val="22"/>
        </w:rPr>
        <w:t>anticholinerginio</w:t>
      </w:r>
      <w:proofErr w:type="spellEnd"/>
      <w:r>
        <w:rPr>
          <w:sz w:val="22"/>
          <w:szCs w:val="22"/>
        </w:rPr>
        <w:t xml:space="preserve"> vaistinio preparato netoleravo ar gydymas juo nesukėlė atsako viso 113 pacientų (įskaitant 99 pacientus, kuriems buvo </w:t>
      </w:r>
      <w:r w:rsidR="00FF6D4D">
        <w:rPr>
          <w:sz w:val="22"/>
          <w:szCs w:val="22"/>
        </w:rPr>
        <w:t>įskilas stuburas</w:t>
      </w:r>
      <w:r>
        <w:rPr>
          <w:sz w:val="22"/>
          <w:szCs w:val="22"/>
        </w:rPr>
        <w:t xml:space="preserve">, toks kaip </w:t>
      </w:r>
      <w:proofErr w:type="spellStart"/>
      <w:r w:rsidRPr="00264821">
        <w:rPr>
          <w:i/>
          <w:sz w:val="22"/>
          <w:szCs w:val="22"/>
        </w:rPr>
        <w:t>spina</w:t>
      </w:r>
      <w:proofErr w:type="spellEnd"/>
      <w:r w:rsidRPr="00264821">
        <w:rPr>
          <w:i/>
          <w:sz w:val="22"/>
          <w:szCs w:val="22"/>
        </w:rPr>
        <w:t xml:space="preserve"> </w:t>
      </w:r>
      <w:proofErr w:type="spellStart"/>
      <w:r w:rsidRPr="00264821">
        <w:rPr>
          <w:i/>
          <w:sz w:val="22"/>
          <w:szCs w:val="22"/>
        </w:rPr>
        <w:t>bifida</w:t>
      </w:r>
      <w:proofErr w:type="spellEnd"/>
      <w:r>
        <w:rPr>
          <w:sz w:val="22"/>
          <w:szCs w:val="22"/>
        </w:rPr>
        <w:t xml:space="preserve">, 13 pacientų, kuriems buvo </w:t>
      </w:r>
      <w:r w:rsidR="00CA211E">
        <w:rPr>
          <w:sz w:val="22"/>
          <w:szCs w:val="22"/>
        </w:rPr>
        <w:t>nugaros smegenų</w:t>
      </w:r>
      <w:r>
        <w:rPr>
          <w:sz w:val="22"/>
          <w:szCs w:val="22"/>
        </w:rPr>
        <w:t xml:space="preserve"> pažeidimas, ir 1 pacientą, sirgusį skersiniu mielitu). Šiems pacientams atsitiktine tvarka buvo skirta vartoti po 50 vienetų, 100 vienetų ar 200 vienetų</w:t>
      </w:r>
      <w:r w:rsidR="00473CE3">
        <w:rPr>
          <w:sz w:val="22"/>
          <w:szCs w:val="22"/>
        </w:rPr>
        <w:t>, neviršijant 6 vienetų kilogramui kūno svorio. Pacientai, vartojantys mažesnę</w:t>
      </w:r>
      <w:r w:rsidR="005373F2">
        <w:rPr>
          <w:sz w:val="22"/>
          <w:szCs w:val="22"/>
        </w:rPr>
        <w:t xml:space="preserve"> dozę</w:t>
      </w:r>
      <w:r w:rsidR="00473CE3">
        <w:rPr>
          <w:sz w:val="22"/>
          <w:szCs w:val="22"/>
        </w:rPr>
        <w:t xml:space="preserve"> nei atsitiktiniu būdu paskirtoji dozė, nesiekiančią didžiausios 6 vienetų kilogramui kūno svorio, atliekant analizę buvo priskirti artimiausios dozės grupei: </w:t>
      </w:r>
      <w:r w:rsidR="00473CE3" w:rsidRPr="00F149EB">
        <w:rPr>
          <w:sz w:val="22"/>
          <w:szCs w:val="22"/>
        </w:rPr>
        <w:t xml:space="preserve">N=38, N=45 </w:t>
      </w:r>
      <w:r w:rsidR="00473CE3">
        <w:rPr>
          <w:sz w:val="22"/>
          <w:szCs w:val="22"/>
        </w:rPr>
        <w:t>ir</w:t>
      </w:r>
      <w:r w:rsidR="00473CE3" w:rsidRPr="00F149EB">
        <w:rPr>
          <w:sz w:val="22"/>
          <w:szCs w:val="22"/>
        </w:rPr>
        <w:t xml:space="preserve"> N=30 </w:t>
      </w:r>
      <w:r w:rsidR="00473CE3">
        <w:rPr>
          <w:sz w:val="22"/>
          <w:szCs w:val="22"/>
        </w:rPr>
        <w:t>atitinkamai</w:t>
      </w:r>
      <w:r w:rsidR="00911364">
        <w:rPr>
          <w:sz w:val="22"/>
          <w:szCs w:val="22"/>
        </w:rPr>
        <w:t xml:space="preserve"> skiriant</w:t>
      </w:r>
      <w:r w:rsidR="00473CE3">
        <w:rPr>
          <w:sz w:val="22"/>
          <w:szCs w:val="22"/>
        </w:rPr>
        <w:t xml:space="preserve"> </w:t>
      </w:r>
      <w:r w:rsidR="00473CE3" w:rsidRPr="00F149EB">
        <w:rPr>
          <w:sz w:val="22"/>
          <w:szCs w:val="22"/>
        </w:rPr>
        <w:t>BOTOX 50</w:t>
      </w:r>
      <w:r w:rsidR="00473CE3">
        <w:rPr>
          <w:sz w:val="22"/>
          <w:szCs w:val="22"/>
        </w:rPr>
        <w:t> vienetų</w:t>
      </w:r>
      <w:r w:rsidR="00473CE3" w:rsidRPr="00F149EB">
        <w:rPr>
          <w:sz w:val="22"/>
          <w:szCs w:val="22"/>
        </w:rPr>
        <w:t>, BOTOX 100</w:t>
      </w:r>
      <w:r w:rsidR="00473CE3">
        <w:rPr>
          <w:sz w:val="22"/>
          <w:szCs w:val="22"/>
        </w:rPr>
        <w:t> vienetų ir</w:t>
      </w:r>
      <w:r w:rsidR="00473CE3" w:rsidRPr="00F149EB">
        <w:rPr>
          <w:sz w:val="22"/>
          <w:szCs w:val="22"/>
        </w:rPr>
        <w:t xml:space="preserve"> BOTOX 200</w:t>
      </w:r>
      <w:r w:rsidR="00473CE3">
        <w:rPr>
          <w:sz w:val="22"/>
          <w:szCs w:val="22"/>
        </w:rPr>
        <w:t> vienetų.</w:t>
      </w:r>
      <w:r w:rsidR="005373F2">
        <w:rPr>
          <w:sz w:val="22"/>
          <w:szCs w:val="22"/>
        </w:rPr>
        <w:t xml:space="preserve"> Prieš skiriant gydymą</w:t>
      </w:r>
      <w:r w:rsidR="00911364">
        <w:rPr>
          <w:sz w:val="22"/>
          <w:szCs w:val="22"/>
        </w:rPr>
        <w:t>,</w:t>
      </w:r>
      <w:r w:rsidR="005373F2">
        <w:rPr>
          <w:sz w:val="22"/>
          <w:szCs w:val="22"/>
        </w:rPr>
        <w:t xml:space="preserve"> remiantis pacientų amžiumi ir vietos praktika, pacientams buvo taikoma nejautra. Šimt</w:t>
      </w:r>
      <w:r w:rsidR="00142372">
        <w:rPr>
          <w:sz w:val="22"/>
          <w:szCs w:val="22"/>
        </w:rPr>
        <w:t>ui</w:t>
      </w:r>
      <w:r w:rsidR="005373F2">
        <w:rPr>
          <w:sz w:val="22"/>
          <w:szCs w:val="22"/>
        </w:rPr>
        <w:t xml:space="preserve"> devyniems pacientams (97,3 </w:t>
      </w:r>
      <w:r w:rsidR="005373F2" w:rsidRPr="00FF6D4D">
        <w:rPr>
          <w:sz w:val="22"/>
          <w:szCs w:val="22"/>
        </w:rPr>
        <w:t>%</w:t>
      </w:r>
      <w:r w:rsidR="005373F2">
        <w:rPr>
          <w:sz w:val="22"/>
          <w:szCs w:val="22"/>
        </w:rPr>
        <w:t xml:space="preserve">) buvo pritaikyta bendroji nejautra ar </w:t>
      </w:r>
      <w:proofErr w:type="spellStart"/>
      <w:r w:rsidR="005373F2">
        <w:rPr>
          <w:sz w:val="22"/>
          <w:szCs w:val="22"/>
        </w:rPr>
        <w:t>sedacija</w:t>
      </w:r>
      <w:proofErr w:type="spellEnd"/>
      <w:r w:rsidR="00C63423">
        <w:rPr>
          <w:sz w:val="22"/>
          <w:szCs w:val="22"/>
        </w:rPr>
        <w:t>,</w:t>
      </w:r>
      <w:r w:rsidR="005373F2">
        <w:rPr>
          <w:sz w:val="22"/>
          <w:szCs w:val="22"/>
        </w:rPr>
        <w:t xml:space="preserve"> neprarandant sąmonės</w:t>
      </w:r>
      <w:r w:rsidR="00C63423">
        <w:rPr>
          <w:sz w:val="22"/>
          <w:szCs w:val="22"/>
        </w:rPr>
        <w:t>,</w:t>
      </w:r>
      <w:r w:rsidR="005373F2">
        <w:rPr>
          <w:sz w:val="22"/>
          <w:szCs w:val="22"/>
        </w:rPr>
        <w:t xml:space="preserve"> (buvo reikalinga &lt; </w:t>
      </w:r>
      <w:r w:rsidR="005373F2" w:rsidRPr="00F149EB">
        <w:rPr>
          <w:sz w:val="22"/>
          <w:szCs w:val="22"/>
        </w:rPr>
        <w:t>12</w:t>
      </w:r>
      <w:r w:rsidR="005373F2">
        <w:rPr>
          <w:sz w:val="22"/>
          <w:szCs w:val="22"/>
        </w:rPr>
        <w:t> metų amžiaus pacientams) ir 3 pacientams (2,7 </w:t>
      </w:r>
      <w:r w:rsidR="005373F2" w:rsidRPr="00FF6D4D">
        <w:rPr>
          <w:sz w:val="22"/>
          <w:szCs w:val="22"/>
        </w:rPr>
        <w:t>%</w:t>
      </w:r>
      <w:r w:rsidR="005373F2">
        <w:rPr>
          <w:sz w:val="22"/>
          <w:szCs w:val="22"/>
        </w:rPr>
        <w:t>) buvo skirta vietinė nejautra (leidžiama atlikti tik ≥ </w:t>
      </w:r>
      <w:r w:rsidR="005373F2" w:rsidRPr="00F149EB">
        <w:rPr>
          <w:sz w:val="22"/>
          <w:szCs w:val="22"/>
        </w:rPr>
        <w:t>12</w:t>
      </w:r>
      <w:r w:rsidR="005373F2">
        <w:rPr>
          <w:sz w:val="22"/>
          <w:szCs w:val="22"/>
        </w:rPr>
        <w:t> metų amžiaus pacientams).</w:t>
      </w:r>
    </w:p>
    <w:p w14:paraId="645CBD64" w14:textId="77777777" w:rsidR="00264821" w:rsidRDefault="00264821" w:rsidP="00F149EB">
      <w:pPr>
        <w:rPr>
          <w:sz w:val="22"/>
          <w:szCs w:val="22"/>
        </w:rPr>
      </w:pPr>
    </w:p>
    <w:p w14:paraId="54DA980B" w14:textId="77777777" w:rsidR="00F149EB" w:rsidRPr="0010698F" w:rsidRDefault="00F6641C" w:rsidP="00F149EB">
      <w:pPr>
        <w:rPr>
          <w:b/>
          <w:sz w:val="22"/>
          <w:szCs w:val="22"/>
        </w:rPr>
      </w:pPr>
      <w:r w:rsidRPr="0010698F">
        <w:rPr>
          <w:b/>
          <w:sz w:val="22"/>
          <w:szCs w:val="22"/>
        </w:rPr>
        <w:t xml:space="preserve">Kasdienio šlapimo nelaikymo epizodų dažnio dienos metu, šlapimo tūrio pirmojo rytinio </w:t>
      </w:r>
      <w:proofErr w:type="spellStart"/>
      <w:r w:rsidRPr="0010698F">
        <w:rPr>
          <w:b/>
          <w:sz w:val="22"/>
          <w:szCs w:val="22"/>
        </w:rPr>
        <w:t>kateterizavimo</w:t>
      </w:r>
      <w:proofErr w:type="spellEnd"/>
      <w:r w:rsidRPr="0010698F">
        <w:rPr>
          <w:b/>
          <w:sz w:val="22"/>
          <w:szCs w:val="22"/>
        </w:rPr>
        <w:t xml:space="preserve"> metu ir didžiausio </w:t>
      </w:r>
      <w:r w:rsidRPr="00911364">
        <w:rPr>
          <w:b/>
          <w:i/>
          <w:sz w:val="22"/>
          <w:szCs w:val="22"/>
        </w:rPr>
        <w:t xml:space="preserve">m. </w:t>
      </w:r>
      <w:proofErr w:type="spellStart"/>
      <w:r w:rsidRPr="00911364">
        <w:rPr>
          <w:b/>
          <w:i/>
          <w:sz w:val="22"/>
          <w:szCs w:val="22"/>
        </w:rPr>
        <w:t>detrusor</w:t>
      </w:r>
      <w:proofErr w:type="spellEnd"/>
      <w:r w:rsidRPr="0010698F">
        <w:rPr>
          <w:b/>
          <w:sz w:val="22"/>
          <w:szCs w:val="22"/>
        </w:rPr>
        <w:t xml:space="preserve"> spaudimo esant šlapimo sulaikymo fazei (cm </w:t>
      </w:r>
      <w:r w:rsidRPr="005373F2">
        <w:rPr>
          <w:rFonts w:cs="Arial"/>
          <w:b/>
          <w:bCs/>
          <w:sz w:val="22"/>
          <w:szCs w:val="22"/>
        </w:rPr>
        <w:t>H</w:t>
      </w:r>
      <w:r w:rsidRPr="005373F2">
        <w:rPr>
          <w:rFonts w:cs="Arial"/>
          <w:b/>
          <w:bCs/>
          <w:sz w:val="22"/>
          <w:szCs w:val="22"/>
          <w:vertAlign w:val="subscript"/>
        </w:rPr>
        <w:t>2</w:t>
      </w:r>
      <w:r w:rsidRPr="005373F2">
        <w:rPr>
          <w:rFonts w:cs="Arial"/>
          <w:b/>
          <w:bCs/>
          <w:sz w:val="22"/>
          <w:szCs w:val="22"/>
        </w:rPr>
        <w:t>O)</w:t>
      </w:r>
      <w:r w:rsidRPr="0010698F">
        <w:rPr>
          <w:b/>
          <w:sz w:val="22"/>
          <w:szCs w:val="22"/>
        </w:rPr>
        <w:t xml:space="preserve"> pradiniai duomenys ir pokytis nuo pradinių duomenų dvigubai koduoto paralelinių grupių klinikinio tyrimo metu</w:t>
      </w:r>
    </w:p>
    <w:p w14:paraId="6107BB5B" w14:textId="77777777" w:rsidR="00F149EB" w:rsidRDefault="00F149EB" w:rsidP="0010698F">
      <w:pPr>
        <w:jc w:val="both"/>
        <w:rPr>
          <w:rFonts w:cs="Arial"/>
          <w:b/>
          <w:bC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581"/>
        <w:gridCol w:w="1581"/>
        <w:gridCol w:w="1581"/>
        <w:gridCol w:w="1127"/>
        <w:gridCol w:w="1127"/>
      </w:tblGrid>
      <w:tr w:rsidR="009611AC" w14:paraId="0D2725F0" w14:textId="77777777" w:rsidTr="00FF6D4D">
        <w:tc>
          <w:tcPr>
            <w:tcW w:w="1801" w:type="dxa"/>
            <w:tcBorders>
              <w:bottom w:val="single" w:sz="4" w:space="0" w:color="auto"/>
            </w:tcBorders>
          </w:tcPr>
          <w:p w14:paraId="00AB7857" w14:textId="77777777" w:rsidR="00F149EB" w:rsidRPr="00CB54DC" w:rsidRDefault="00F149EB" w:rsidP="00B37A08">
            <w:pPr>
              <w:jc w:val="both"/>
              <w:rPr>
                <w:rFonts w:cs="Arial"/>
                <w:b/>
                <w:bCs/>
                <w:sz w:val="22"/>
                <w:szCs w:val="22"/>
              </w:rPr>
            </w:pPr>
          </w:p>
        </w:tc>
        <w:tc>
          <w:tcPr>
            <w:tcW w:w="1581" w:type="dxa"/>
            <w:tcBorders>
              <w:bottom w:val="single" w:sz="4" w:space="0" w:color="auto"/>
            </w:tcBorders>
          </w:tcPr>
          <w:p w14:paraId="4D3452C2" w14:textId="77777777" w:rsidR="00F149EB" w:rsidRPr="00CB54DC" w:rsidRDefault="00F6641C" w:rsidP="00B37A08">
            <w:pPr>
              <w:jc w:val="center"/>
              <w:rPr>
                <w:rFonts w:cs="Arial"/>
                <w:b/>
                <w:sz w:val="22"/>
                <w:szCs w:val="22"/>
                <w:lang w:val="en-US"/>
              </w:rPr>
            </w:pPr>
            <w:r w:rsidRPr="00CB54DC">
              <w:rPr>
                <w:rFonts w:cs="Arial"/>
                <w:b/>
                <w:sz w:val="22"/>
                <w:szCs w:val="22"/>
                <w:lang w:val="en-US"/>
              </w:rPr>
              <w:t>BOTOX</w:t>
            </w:r>
          </w:p>
          <w:p w14:paraId="6B57BC4F" w14:textId="77777777" w:rsidR="00F149EB" w:rsidRPr="00CB54DC" w:rsidRDefault="00F6641C" w:rsidP="005373F2">
            <w:pPr>
              <w:jc w:val="center"/>
              <w:rPr>
                <w:rFonts w:cs="Arial"/>
                <w:b/>
                <w:sz w:val="22"/>
                <w:szCs w:val="22"/>
                <w:lang w:val="en-US"/>
              </w:rPr>
            </w:pPr>
            <w:r>
              <w:rPr>
                <w:rFonts w:cs="Arial"/>
                <w:b/>
                <w:sz w:val="22"/>
                <w:szCs w:val="22"/>
                <w:lang w:val="en-US"/>
              </w:rPr>
              <w:t>200 </w:t>
            </w:r>
            <w:proofErr w:type="spellStart"/>
            <w:r>
              <w:rPr>
                <w:rFonts w:cs="Arial"/>
                <w:b/>
                <w:sz w:val="22"/>
                <w:szCs w:val="22"/>
                <w:lang w:val="en-US"/>
              </w:rPr>
              <w:t>vienetų</w:t>
            </w:r>
            <w:proofErr w:type="spellEnd"/>
          </w:p>
          <w:p w14:paraId="1FE01438" w14:textId="77777777" w:rsidR="00F149EB" w:rsidRPr="00CB54DC" w:rsidRDefault="00F6641C" w:rsidP="005373F2">
            <w:pPr>
              <w:jc w:val="center"/>
              <w:rPr>
                <w:rFonts w:cs="Arial"/>
                <w:b/>
                <w:bCs/>
                <w:sz w:val="22"/>
                <w:szCs w:val="22"/>
              </w:rPr>
            </w:pPr>
            <w:r>
              <w:rPr>
                <w:rFonts w:cs="Arial"/>
                <w:b/>
                <w:bCs/>
                <w:sz w:val="22"/>
                <w:szCs w:val="22"/>
              </w:rPr>
              <w:t>(N=30)</w:t>
            </w:r>
          </w:p>
        </w:tc>
        <w:tc>
          <w:tcPr>
            <w:tcW w:w="1581" w:type="dxa"/>
            <w:tcBorders>
              <w:bottom w:val="single" w:sz="4" w:space="0" w:color="auto"/>
            </w:tcBorders>
          </w:tcPr>
          <w:p w14:paraId="72746303" w14:textId="77777777" w:rsidR="00F149EB" w:rsidRPr="00CB54DC" w:rsidRDefault="00F6641C" w:rsidP="005373F2">
            <w:pPr>
              <w:jc w:val="center"/>
              <w:rPr>
                <w:rFonts w:cs="Arial"/>
                <w:b/>
                <w:sz w:val="22"/>
                <w:szCs w:val="22"/>
                <w:lang w:val="en-US"/>
              </w:rPr>
            </w:pPr>
            <w:r w:rsidRPr="00CB54DC">
              <w:rPr>
                <w:rFonts w:cs="Arial"/>
                <w:b/>
                <w:sz w:val="22"/>
                <w:szCs w:val="22"/>
                <w:lang w:val="en-US"/>
              </w:rPr>
              <w:t>BOTOX</w:t>
            </w:r>
          </w:p>
          <w:p w14:paraId="76074C8B" w14:textId="77777777" w:rsidR="00F149EB" w:rsidRPr="00CB54DC" w:rsidRDefault="00F6641C" w:rsidP="005373F2">
            <w:pPr>
              <w:jc w:val="center"/>
              <w:rPr>
                <w:rFonts w:cs="Arial"/>
                <w:b/>
                <w:sz w:val="22"/>
                <w:szCs w:val="22"/>
                <w:lang w:val="en-US"/>
              </w:rPr>
            </w:pPr>
            <w:r>
              <w:rPr>
                <w:rFonts w:cs="Arial"/>
                <w:b/>
                <w:sz w:val="22"/>
                <w:szCs w:val="22"/>
                <w:lang w:val="en-US"/>
              </w:rPr>
              <w:t>100 </w:t>
            </w:r>
            <w:proofErr w:type="spellStart"/>
            <w:r>
              <w:rPr>
                <w:rFonts w:cs="Arial"/>
                <w:b/>
                <w:sz w:val="22"/>
                <w:szCs w:val="22"/>
                <w:lang w:val="en-US"/>
              </w:rPr>
              <w:t>vienetų</w:t>
            </w:r>
            <w:proofErr w:type="spellEnd"/>
          </w:p>
          <w:p w14:paraId="1110646A" w14:textId="77777777" w:rsidR="00F149EB" w:rsidRPr="00CB54DC" w:rsidRDefault="00F6641C" w:rsidP="005373F2">
            <w:pPr>
              <w:jc w:val="center"/>
              <w:rPr>
                <w:rFonts w:cs="Arial"/>
                <w:b/>
                <w:bCs/>
                <w:sz w:val="22"/>
                <w:szCs w:val="22"/>
              </w:rPr>
            </w:pPr>
            <w:r>
              <w:rPr>
                <w:rFonts w:cs="Arial"/>
                <w:b/>
                <w:bCs/>
                <w:sz w:val="22"/>
                <w:szCs w:val="22"/>
              </w:rPr>
              <w:t>(N=45)</w:t>
            </w:r>
          </w:p>
        </w:tc>
        <w:tc>
          <w:tcPr>
            <w:tcW w:w="1581" w:type="dxa"/>
            <w:tcBorders>
              <w:bottom w:val="single" w:sz="4" w:space="0" w:color="auto"/>
            </w:tcBorders>
          </w:tcPr>
          <w:p w14:paraId="3CE8E9FC" w14:textId="77777777" w:rsidR="00F149EB" w:rsidRPr="00CB54DC" w:rsidRDefault="00F6641C" w:rsidP="005373F2">
            <w:pPr>
              <w:jc w:val="center"/>
              <w:rPr>
                <w:rFonts w:cs="Arial"/>
                <w:b/>
                <w:sz w:val="22"/>
                <w:szCs w:val="22"/>
                <w:lang w:val="en-US"/>
              </w:rPr>
            </w:pPr>
            <w:r w:rsidRPr="00CB54DC">
              <w:rPr>
                <w:rFonts w:cs="Arial"/>
                <w:b/>
                <w:sz w:val="22"/>
                <w:szCs w:val="22"/>
                <w:lang w:val="en-US"/>
              </w:rPr>
              <w:t>BOTOX</w:t>
            </w:r>
          </w:p>
          <w:p w14:paraId="4E653A38" w14:textId="77777777" w:rsidR="00F149EB" w:rsidRPr="00CB54DC" w:rsidRDefault="00F6641C" w:rsidP="005373F2">
            <w:pPr>
              <w:jc w:val="center"/>
              <w:rPr>
                <w:rFonts w:cs="Arial"/>
                <w:b/>
                <w:sz w:val="22"/>
                <w:szCs w:val="22"/>
                <w:lang w:val="en-US"/>
              </w:rPr>
            </w:pPr>
            <w:r>
              <w:rPr>
                <w:rFonts w:cs="Arial"/>
                <w:b/>
                <w:sz w:val="22"/>
                <w:szCs w:val="22"/>
                <w:lang w:val="en-US"/>
              </w:rPr>
              <w:t>50 </w:t>
            </w:r>
            <w:proofErr w:type="spellStart"/>
            <w:r>
              <w:rPr>
                <w:rFonts w:cs="Arial"/>
                <w:b/>
                <w:sz w:val="22"/>
                <w:szCs w:val="22"/>
                <w:lang w:val="en-US"/>
              </w:rPr>
              <w:t>vienetų</w:t>
            </w:r>
            <w:proofErr w:type="spellEnd"/>
          </w:p>
          <w:p w14:paraId="1C774FBC" w14:textId="77777777" w:rsidR="00F149EB" w:rsidRPr="00CB54DC" w:rsidRDefault="00F6641C" w:rsidP="0010698F">
            <w:pPr>
              <w:jc w:val="center"/>
              <w:rPr>
                <w:rFonts w:cs="Arial"/>
                <w:b/>
                <w:bCs/>
                <w:sz w:val="22"/>
                <w:szCs w:val="22"/>
              </w:rPr>
            </w:pPr>
            <w:r>
              <w:rPr>
                <w:rFonts w:cs="Arial"/>
                <w:b/>
                <w:bCs/>
                <w:sz w:val="22"/>
                <w:szCs w:val="22"/>
              </w:rPr>
              <w:t>(N=38)</w:t>
            </w:r>
          </w:p>
        </w:tc>
        <w:tc>
          <w:tcPr>
            <w:tcW w:w="1011" w:type="dxa"/>
            <w:tcBorders>
              <w:bottom w:val="single" w:sz="4" w:space="0" w:color="auto"/>
            </w:tcBorders>
          </w:tcPr>
          <w:p w14:paraId="283AAD86" w14:textId="77777777" w:rsidR="00F149EB" w:rsidRPr="00FF6D4D" w:rsidRDefault="00F6641C" w:rsidP="0010698F">
            <w:pPr>
              <w:pStyle w:val="paragraph"/>
              <w:spacing w:before="0" w:beforeAutospacing="0" w:after="0" w:afterAutospacing="0"/>
              <w:textAlignment w:val="baseline"/>
              <w:rPr>
                <w:rFonts w:ascii="Segoe UI" w:hAnsi="Segoe UI" w:cs="Segoe UI"/>
                <w:sz w:val="18"/>
                <w:szCs w:val="18"/>
                <w:lang w:val="lt-LT"/>
              </w:rPr>
            </w:pPr>
            <w:r w:rsidRPr="00FF6D4D">
              <w:rPr>
                <w:rStyle w:val="normaltextrun"/>
                <w:b/>
                <w:bCs/>
                <w:sz w:val="22"/>
                <w:szCs w:val="22"/>
                <w:lang w:val="lt-LT"/>
              </w:rPr>
              <w:t>p-</w:t>
            </w:r>
            <w:r w:rsidR="005373F2" w:rsidRPr="00FF6D4D">
              <w:rPr>
                <w:rStyle w:val="normaltextrun"/>
                <w:b/>
                <w:bCs/>
                <w:sz w:val="22"/>
                <w:szCs w:val="22"/>
                <w:lang w:val="lt-LT"/>
              </w:rPr>
              <w:t>reikšmė</w:t>
            </w:r>
            <w:r w:rsidRPr="00FF6D4D">
              <w:rPr>
                <w:rStyle w:val="normaltextrun"/>
                <w:b/>
                <w:bCs/>
                <w:sz w:val="22"/>
                <w:szCs w:val="22"/>
                <w:lang w:val="lt-LT"/>
              </w:rPr>
              <w:t>*</w:t>
            </w:r>
            <w:r w:rsidRPr="00FF6D4D">
              <w:rPr>
                <w:rStyle w:val="eop"/>
                <w:sz w:val="22"/>
                <w:szCs w:val="22"/>
                <w:lang w:val="lt-LT"/>
              </w:rPr>
              <w:t> </w:t>
            </w:r>
          </w:p>
          <w:p w14:paraId="6E1FB96E" w14:textId="77777777" w:rsidR="00F149EB" w:rsidRPr="00FF6D4D" w:rsidRDefault="00F149EB" w:rsidP="0010698F">
            <w:pPr>
              <w:pStyle w:val="paragraph"/>
              <w:spacing w:before="0" w:beforeAutospacing="0" w:after="0" w:afterAutospacing="0"/>
              <w:textAlignment w:val="baseline"/>
              <w:rPr>
                <w:rStyle w:val="normaltextrun"/>
                <w:b/>
                <w:bCs/>
                <w:sz w:val="22"/>
                <w:szCs w:val="22"/>
                <w:lang w:val="lt-LT"/>
              </w:rPr>
            </w:pPr>
          </w:p>
          <w:p w14:paraId="5219A34D" w14:textId="77777777" w:rsidR="00F149EB" w:rsidRPr="00FF6D4D" w:rsidRDefault="00F6641C" w:rsidP="0010698F">
            <w:pPr>
              <w:rPr>
                <w:rFonts w:cs="Arial"/>
                <w:b/>
                <w:sz w:val="22"/>
                <w:szCs w:val="22"/>
              </w:rPr>
            </w:pPr>
            <w:r w:rsidRPr="009E15F9">
              <w:rPr>
                <w:rStyle w:val="normaltextrun"/>
                <w:b/>
                <w:bCs/>
                <w:sz w:val="22"/>
                <w:szCs w:val="22"/>
              </w:rPr>
              <w:t xml:space="preserve">BOTOX 200 </w:t>
            </w:r>
            <w:r w:rsidR="00236449">
              <w:rPr>
                <w:rStyle w:val="normaltextrun"/>
                <w:b/>
                <w:bCs/>
                <w:sz w:val="22"/>
                <w:szCs w:val="22"/>
              </w:rPr>
              <w:t>l</w:t>
            </w:r>
            <w:r w:rsidR="00236449">
              <w:rPr>
                <w:rStyle w:val="normaltextrun"/>
                <w:b/>
                <w:bCs/>
              </w:rPr>
              <w:t>yginant</w:t>
            </w:r>
            <w:r w:rsidR="00576939">
              <w:rPr>
                <w:rStyle w:val="normaltextrun"/>
                <w:b/>
                <w:bCs/>
              </w:rPr>
              <w:t xml:space="preserve"> su</w:t>
            </w:r>
            <w:r w:rsidRPr="009E15F9">
              <w:rPr>
                <w:rStyle w:val="normaltextrun"/>
                <w:b/>
                <w:bCs/>
                <w:sz w:val="22"/>
                <w:szCs w:val="22"/>
              </w:rPr>
              <w:t xml:space="preserve"> 50 </w:t>
            </w:r>
            <w:r w:rsidR="005373F2">
              <w:rPr>
                <w:rStyle w:val="normaltextrun"/>
                <w:b/>
                <w:bCs/>
                <w:sz w:val="22"/>
                <w:szCs w:val="22"/>
              </w:rPr>
              <w:t>vienetų</w:t>
            </w:r>
            <w:r w:rsidRPr="009E15F9">
              <w:rPr>
                <w:rStyle w:val="eop"/>
                <w:sz w:val="22"/>
                <w:szCs w:val="22"/>
              </w:rPr>
              <w:t> </w:t>
            </w:r>
          </w:p>
        </w:tc>
        <w:tc>
          <w:tcPr>
            <w:tcW w:w="1011" w:type="dxa"/>
            <w:tcBorders>
              <w:bottom w:val="single" w:sz="4" w:space="0" w:color="auto"/>
            </w:tcBorders>
          </w:tcPr>
          <w:p w14:paraId="3C9AA201" w14:textId="77777777" w:rsidR="00F149EB" w:rsidRPr="009E15F9" w:rsidRDefault="00F6641C" w:rsidP="0010698F">
            <w:pPr>
              <w:pStyle w:val="paragraph"/>
              <w:spacing w:before="0" w:beforeAutospacing="0" w:after="0" w:afterAutospacing="0"/>
              <w:textAlignment w:val="baseline"/>
              <w:rPr>
                <w:rFonts w:ascii="Segoe UI" w:hAnsi="Segoe UI" w:cs="Segoe UI"/>
                <w:sz w:val="18"/>
                <w:szCs w:val="18"/>
              </w:rPr>
            </w:pPr>
            <w:r w:rsidRPr="009E15F9">
              <w:rPr>
                <w:rStyle w:val="normaltextrun"/>
                <w:b/>
                <w:bCs/>
                <w:sz w:val="22"/>
                <w:szCs w:val="22"/>
              </w:rPr>
              <w:t>p-</w:t>
            </w:r>
            <w:proofErr w:type="spellStart"/>
            <w:r w:rsidR="005373F2">
              <w:rPr>
                <w:rStyle w:val="normaltextrun"/>
                <w:b/>
                <w:bCs/>
                <w:sz w:val="22"/>
                <w:szCs w:val="22"/>
              </w:rPr>
              <w:t>reikšmė</w:t>
            </w:r>
            <w:proofErr w:type="spellEnd"/>
            <w:r w:rsidRPr="009E15F9">
              <w:rPr>
                <w:rStyle w:val="normaltextrun"/>
                <w:b/>
                <w:bCs/>
                <w:sz w:val="22"/>
                <w:szCs w:val="22"/>
              </w:rPr>
              <w:t>*</w:t>
            </w:r>
            <w:r w:rsidRPr="009E15F9">
              <w:rPr>
                <w:rStyle w:val="eop"/>
                <w:sz w:val="22"/>
                <w:szCs w:val="22"/>
              </w:rPr>
              <w:t> </w:t>
            </w:r>
          </w:p>
          <w:p w14:paraId="1345E2D2" w14:textId="77777777" w:rsidR="00F149EB" w:rsidRPr="009E15F9" w:rsidRDefault="00F149EB" w:rsidP="0010698F">
            <w:pPr>
              <w:pStyle w:val="paragraph"/>
              <w:spacing w:before="0" w:beforeAutospacing="0" w:after="0" w:afterAutospacing="0"/>
              <w:textAlignment w:val="baseline"/>
              <w:rPr>
                <w:rStyle w:val="normaltextrun"/>
                <w:b/>
                <w:bCs/>
                <w:sz w:val="22"/>
                <w:szCs w:val="22"/>
              </w:rPr>
            </w:pPr>
          </w:p>
          <w:p w14:paraId="7B1B5FB0" w14:textId="77777777" w:rsidR="00F149EB" w:rsidRPr="009E15F9" w:rsidRDefault="00F6641C" w:rsidP="001C3810">
            <w:pPr>
              <w:pStyle w:val="paragraph"/>
              <w:spacing w:before="0" w:beforeAutospacing="0" w:after="0" w:afterAutospacing="0"/>
              <w:textAlignment w:val="baseline"/>
              <w:rPr>
                <w:rFonts w:ascii="Segoe UI" w:hAnsi="Segoe UI" w:cs="Segoe UI"/>
                <w:sz w:val="18"/>
                <w:szCs w:val="18"/>
              </w:rPr>
            </w:pPr>
            <w:r>
              <w:rPr>
                <w:rStyle w:val="normaltextrun"/>
                <w:b/>
                <w:bCs/>
                <w:sz w:val="22"/>
                <w:szCs w:val="22"/>
              </w:rPr>
              <w:t xml:space="preserve">BOTOX 100 </w:t>
            </w:r>
            <w:proofErr w:type="spellStart"/>
            <w:r w:rsidR="00576939">
              <w:rPr>
                <w:rStyle w:val="normaltextrun"/>
                <w:b/>
                <w:bCs/>
                <w:sz w:val="22"/>
                <w:szCs w:val="22"/>
              </w:rPr>
              <w:t>l</w:t>
            </w:r>
            <w:r w:rsidR="00576939">
              <w:rPr>
                <w:rStyle w:val="normaltextrun"/>
                <w:b/>
                <w:bCs/>
              </w:rPr>
              <w:t>yginant</w:t>
            </w:r>
            <w:proofErr w:type="spellEnd"/>
            <w:r w:rsidR="00576939">
              <w:rPr>
                <w:rStyle w:val="normaltextrun"/>
                <w:b/>
                <w:bCs/>
              </w:rPr>
              <w:t xml:space="preserve"> </w:t>
            </w:r>
            <w:proofErr w:type="spellStart"/>
            <w:r w:rsidR="00576939">
              <w:rPr>
                <w:rStyle w:val="normaltextrun"/>
                <w:b/>
                <w:bCs/>
              </w:rPr>
              <w:t>su</w:t>
            </w:r>
            <w:proofErr w:type="spellEnd"/>
            <w:r w:rsidRPr="009E15F9">
              <w:rPr>
                <w:rStyle w:val="normaltextrun"/>
                <w:b/>
                <w:bCs/>
                <w:sz w:val="22"/>
                <w:szCs w:val="22"/>
              </w:rPr>
              <w:t xml:space="preserve"> 50 </w:t>
            </w:r>
            <w:proofErr w:type="spellStart"/>
            <w:r>
              <w:rPr>
                <w:rStyle w:val="normaltextrun"/>
                <w:b/>
                <w:bCs/>
                <w:sz w:val="22"/>
                <w:szCs w:val="22"/>
              </w:rPr>
              <w:t>vienetų</w:t>
            </w:r>
            <w:proofErr w:type="spellEnd"/>
            <w:r w:rsidRPr="009E15F9">
              <w:rPr>
                <w:rStyle w:val="eop"/>
                <w:sz w:val="22"/>
                <w:szCs w:val="22"/>
              </w:rPr>
              <w:t> </w:t>
            </w:r>
          </w:p>
          <w:p w14:paraId="6432D520" w14:textId="77777777" w:rsidR="00F149EB" w:rsidRPr="009E15F9" w:rsidRDefault="00F149EB" w:rsidP="004402FA">
            <w:pPr>
              <w:jc w:val="center"/>
              <w:rPr>
                <w:rFonts w:cs="Arial"/>
                <w:b/>
                <w:sz w:val="22"/>
                <w:szCs w:val="22"/>
                <w:lang w:val="en-US"/>
              </w:rPr>
            </w:pPr>
          </w:p>
        </w:tc>
      </w:tr>
      <w:tr w:rsidR="009611AC" w14:paraId="695A21DE" w14:textId="77777777" w:rsidTr="00FF6D4D">
        <w:tc>
          <w:tcPr>
            <w:tcW w:w="1801" w:type="dxa"/>
            <w:tcBorders>
              <w:bottom w:val="nil"/>
            </w:tcBorders>
          </w:tcPr>
          <w:p w14:paraId="31E71E96" w14:textId="77777777" w:rsidR="00F149EB" w:rsidRPr="00CB54DC" w:rsidRDefault="00F6641C" w:rsidP="0010698F">
            <w:pPr>
              <w:rPr>
                <w:rFonts w:cs="Arial"/>
                <w:b/>
                <w:bCs/>
                <w:sz w:val="22"/>
                <w:szCs w:val="22"/>
              </w:rPr>
            </w:pPr>
            <w:r>
              <w:rPr>
                <w:rFonts w:cs="Arial"/>
                <w:b/>
                <w:bCs/>
                <w:sz w:val="22"/>
                <w:szCs w:val="22"/>
              </w:rPr>
              <w:t xml:space="preserve">Kasdienių </w:t>
            </w:r>
            <w:r w:rsidRPr="0010698F">
              <w:rPr>
                <w:rFonts w:cs="Arial"/>
                <w:b/>
                <w:bCs/>
                <w:sz w:val="22"/>
                <w:szCs w:val="22"/>
              </w:rPr>
              <w:t>šlapimo nelaikymo epizodų dažni</w:t>
            </w:r>
            <w:r>
              <w:rPr>
                <w:rFonts w:cs="Arial"/>
                <w:b/>
                <w:bCs/>
                <w:sz w:val="22"/>
                <w:szCs w:val="22"/>
              </w:rPr>
              <w:t>s</w:t>
            </w:r>
            <w:r w:rsidRPr="0010698F">
              <w:rPr>
                <w:rFonts w:cs="Arial"/>
                <w:b/>
                <w:bCs/>
                <w:sz w:val="22"/>
                <w:szCs w:val="22"/>
              </w:rPr>
              <w:t xml:space="preserve"> dienos </w:t>
            </w:r>
            <w:proofErr w:type="spellStart"/>
            <w:r w:rsidRPr="0010698F">
              <w:rPr>
                <w:rFonts w:cs="Arial"/>
                <w:b/>
                <w:bCs/>
                <w:sz w:val="22"/>
                <w:szCs w:val="22"/>
              </w:rPr>
              <w:t>metu</w:t>
            </w:r>
            <w:r w:rsidRPr="00CB54DC">
              <w:rPr>
                <w:rFonts w:cs="Arial"/>
                <w:b/>
                <w:bCs/>
                <w:sz w:val="22"/>
                <w:szCs w:val="22"/>
                <w:vertAlign w:val="superscript"/>
              </w:rPr>
              <w:t>a</w:t>
            </w:r>
            <w:proofErr w:type="spellEnd"/>
          </w:p>
        </w:tc>
        <w:tc>
          <w:tcPr>
            <w:tcW w:w="1581" w:type="dxa"/>
            <w:tcBorders>
              <w:bottom w:val="nil"/>
            </w:tcBorders>
          </w:tcPr>
          <w:p w14:paraId="0A8D3564" w14:textId="77777777" w:rsidR="00F149EB" w:rsidRPr="00CB54DC" w:rsidRDefault="00F149EB" w:rsidP="00B37A08">
            <w:pPr>
              <w:jc w:val="center"/>
              <w:rPr>
                <w:rFonts w:cs="Arial"/>
                <w:b/>
                <w:bCs/>
                <w:sz w:val="22"/>
                <w:szCs w:val="22"/>
              </w:rPr>
            </w:pPr>
          </w:p>
        </w:tc>
        <w:tc>
          <w:tcPr>
            <w:tcW w:w="1581" w:type="dxa"/>
            <w:tcBorders>
              <w:bottom w:val="nil"/>
            </w:tcBorders>
          </w:tcPr>
          <w:p w14:paraId="6645E916" w14:textId="77777777" w:rsidR="00F149EB" w:rsidRPr="00CB54DC" w:rsidRDefault="00F149EB" w:rsidP="005373F2">
            <w:pPr>
              <w:jc w:val="center"/>
              <w:rPr>
                <w:rFonts w:cs="Arial"/>
                <w:b/>
                <w:bCs/>
                <w:sz w:val="22"/>
                <w:szCs w:val="22"/>
              </w:rPr>
            </w:pPr>
          </w:p>
        </w:tc>
        <w:tc>
          <w:tcPr>
            <w:tcW w:w="1581" w:type="dxa"/>
            <w:tcBorders>
              <w:bottom w:val="nil"/>
            </w:tcBorders>
          </w:tcPr>
          <w:p w14:paraId="230BCDD5" w14:textId="77777777" w:rsidR="00F149EB" w:rsidRPr="00CB54DC" w:rsidRDefault="00F149EB" w:rsidP="005373F2">
            <w:pPr>
              <w:jc w:val="center"/>
              <w:rPr>
                <w:rFonts w:cs="Arial"/>
                <w:b/>
                <w:bCs/>
                <w:sz w:val="22"/>
                <w:szCs w:val="22"/>
              </w:rPr>
            </w:pPr>
          </w:p>
        </w:tc>
        <w:tc>
          <w:tcPr>
            <w:tcW w:w="1011" w:type="dxa"/>
            <w:tcBorders>
              <w:bottom w:val="nil"/>
            </w:tcBorders>
          </w:tcPr>
          <w:p w14:paraId="16E419E1" w14:textId="77777777" w:rsidR="00F149EB" w:rsidRPr="00CB54DC" w:rsidRDefault="00F149EB" w:rsidP="005373F2">
            <w:pPr>
              <w:jc w:val="center"/>
              <w:rPr>
                <w:rFonts w:cs="Arial"/>
                <w:b/>
                <w:bCs/>
                <w:sz w:val="22"/>
                <w:szCs w:val="22"/>
              </w:rPr>
            </w:pPr>
          </w:p>
        </w:tc>
        <w:tc>
          <w:tcPr>
            <w:tcW w:w="1011" w:type="dxa"/>
            <w:tcBorders>
              <w:bottom w:val="nil"/>
            </w:tcBorders>
          </w:tcPr>
          <w:p w14:paraId="47C19ABD" w14:textId="77777777" w:rsidR="00F149EB" w:rsidRPr="00CB54DC" w:rsidRDefault="00F149EB" w:rsidP="005373F2">
            <w:pPr>
              <w:jc w:val="center"/>
              <w:rPr>
                <w:rFonts w:cs="Arial"/>
                <w:b/>
                <w:bCs/>
                <w:sz w:val="22"/>
                <w:szCs w:val="22"/>
              </w:rPr>
            </w:pPr>
          </w:p>
        </w:tc>
      </w:tr>
      <w:tr w:rsidR="009611AC" w14:paraId="1E5E2A92" w14:textId="77777777" w:rsidTr="00FF6D4D">
        <w:tc>
          <w:tcPr>
            <w:tcW w:w="1801" w:type="dxa"/>
            <w:tcBorders>
              <w:top w:val="nil"/>
              <w:bottom w:val="nil"/>
            </w:tcBorders>
          </w:tcPr>
          <w:p w14:paraId="41D2405A" w14:textId="77777777" w:rsidR="00F149EB" w:rsidRPr="00CB54DC" w:rsidRDefault="00F6641C" w:rsidP="004402FA">
            <w:pPr>
              <w:rPr>
                <w:rFonts w:cs="Arial"/>
                <w:sz w:val="22"/>
                <w:szCs w:val="22"/>
              </w:rPr>
            </w:pPr>
            <w:r w:rsidRPr="00663D9C">
              <w:rPr>
                <w:sz w:val="22"/>
              </w:rPr>
              <w:t>Pradinio įvertinimo vidurkis</w:t>
            </w:r>
            <w:r>
              <w:rPr>
                <w:rFonts w:cs="Arial"/>
                <w:sz w:val="22"/>
                <w:szCs w:val="22"/>
              </w:rPr>
              <w:t xml:space="preserve"> (SN)</w:t>
            </w:r>
          </w:p>
          <w:p w14:paraId="39FB9C74" w14:textId="77777777" w:rsidR="00F149EB" w:rsidRPr="00CB54DC" w:rsidRDefault="00F149EB" w:rsidP="004402FA">
            <w:pPr>
              <w:rPr>
                <w:rFonts w:cs="Arial"/>
                <w:sz w:val="22"/>
                <w:szCs w:val="22"/>
              </w:rPr>
            </w:pPr>
          </w:p>
        </w:tc>
        <w:tc>
          <w:tcPr>
            <w:tcW w:w="1581" w:type="dxa"/>
            <w:tcBorders>
              <w:top w:val="nil"/>
              <w:bottom w:val="nil"/>
            </w:tcBorders>
          </w:tcPr>
          <w:p w14:paraId="04ADED3B" w14:textId="77777777" w:rsidR="00F149EB" w:rsidRPr="00CB54DC" w:rsidRDefault="00F6641C" w:rsidP="00F67452">
            <w:pPr>
              <w:jc w:val="center"/>
              <w:rPr>
                <w:rFonts w:cs="Arial"/>
                <w:b/>
                <w:bCs/>
                <w:sz w:val="22"/>
                <w:szCs w:val="22"/>
              </w:rPr>
            </w:pPr>
            <w:r>
              <w:rPr>
                <w:rFonts w:cs="Arial"/>
                <w:sz w:val="22"/>
                <w:szCs w:val="22"/>
                <w:lang w:val="en-US"/>
              </w:rPr>
              <w:t>3,7</w:t>
            </w:r>
            <w:r w:rsidRPr="0170370D">
              <w:rPr>
                <w:rFonts w:cs="Arial"/>
                <w:sz w:val="22"/>
                <w:szCs w:val="22"/>
                <w:lang w:val="en-US"/>
              </w:rPr>
              <w:t xml:space="preserve"> (5</w:t>
            </w:r>
            <w:r>
              <w:rPr>
                <w:rFonts w:cs="Arial"/>
                <w:sz w:val="22"/>
                <w:szCs w:val="22"/>
                <w:lang w:val="en-US"/>
              </w:rPr>
              <w:t>,</w:t>
            </w:r>
            <w:r w:rsidRPr="0170370D">
              <w:rPr>
                <w:rFonts w:cs="Arial"/>
                <w:sz w:val="22"/>
                <w:szCs w:val="22"/>
                <w:lang w:val="en-US"/>
              </w:rPr>
              <w:t>06)</w:t>
            </w:r>
          </w:p>
        </w:tc>
        <w:tc>
          <w:tcPr>
            <w:tcW w:w="1581" w:type="dxa"/>
            <w:tcBorders>
              <w:top w:val="nil"/>
              <w:bottom w:val="nil"/>
            </w:tcBorders>
          </w:tcPr>
          <w:p w14:paraId="1F7290CE" w14:textId="77777777" w:rsidR="00F149EB" w:rsidRPr="00CB54DC" w:rsidRDefault="00F6641C" w:rsidP="00B37A08">
            <w:pPr>
              <w:jc w:val="center"/>
              <w:rPr>
                <w:rFonts w:cs="Arial"/>
                <w:b/>
                <w:bCs/>
                <w:sz w:val="22"/>
                <w:szCs w:val="22"/>
              </w:rPr>
            </w:pPr>
            <w:r w:rsidRPr="00DA5F3C">
              <w:rPr>
                <w:rFonts w:cs="Arial"/>
                <w:sz w:val="22"/>
                <w:szCs w:val="22"/>
              </w:rPr>
              <w:t>3</w:t>
            </w:r>
            <w:r w:rsidR="00F67452">
              <w:rPr>
                <w:rFonts w:cs="Arial"/>
                <w:sz w:val="22"/>
                <w:szCs w:val="22"/>
              </w:rPr>
              <w:t>,</w:t>
            </w:r>
            <w:r w:rsidRPr="00DA5F3C">
              <w:rPr>
                <w:rFonts w:cs="Arial"/>
                <w:sz w:val="22"/>
                <w:szCs w:val="22"/>
              </w:rPr>
              <w:t>0 (1</w:t>
            </w:r>
            <w:r w:rsidR="00F67452">
              <w:rPr>
                <w:rFonts w:cs="Arial"/>
                <w:sz w:val="22"/>
                <w:szCs w:val="22"/>
              </w:rPr>
              <w:t>,</w:t>
            </w:r>
            <w:r w:rsidRPr="00DA5F3C">
              <w:rPr>
                <w:rFonts w:cs="Arial"/>
                <w:sz w:val="22"/>
                <w:szCs w:val="22"/>
              </w:rPr>
              <w:t xml:space="preserve">07) </w:t>
            </w:r>
          </w:p>
        </w:tc>
        <w:tc>
          <w:tcPr>
            <w:tcW w:w="1581" w:type="dxa"/>
            <w:tcBorders>
              <w:top w:val="nil"/>
              <w:bottom w:val="nil"/>
            </w:tcBorders>
          </w:tcPr>
          <w:p w14:paraId="0929F44C" w14:textId="77777777" w:rsidR="00F149EB" w:rsidRPr="009E15F9" w:rsidRDefault="00F6641C" w:rsidP="005373F2">
            <w:pPr>
              <w:jc w:val="center"/>
              <w:rPr>
                <w:rFonts w:cs="Arial"/>
                <w:sz w:val="22"/>
                <w:szCs w:val="22"/>
              </w:rPr>
            </w:pPr>
            <w:r w:rsidRPr="009E15F9">
              <w:rPr>
                <w:rFonts w:cs="Arial"/>
                <w:sz w:val="22"/>
                <w:szCs w:val="22"/>
              </w:rPr>
              <w:t>2</w:t>
            </w:r>
            <w:r w:rsidR="00F67452">
              <w:rPr>
                <w:rFonts w:cs="Arial"/>
                <w:sz w:val="22"/>
                <w:szCs w:val="22"/>
              </w:rPr>
              <w:t>,</w:t>
            </w:r>
            <w:r w:rsidRPr="009E15F9">
              <w:rPr>
                <w:rFonts w:cs="Arial"/>
                <w:sz w:val="22"/>
                <w:szCs w:val="22"/>
              </w:rPr>
              <w:t>8 (1</w:t>
            </w:r>
            <w:r w:rsidR="00F67452">
              <w:rPr>
                <w:rFonts w:cs="Arial"/>
                <w:sz w:val="22"/>
                <w:szCs w:val="22"/>
              </w:rPr>
              <w:t>,</w:t>
            </w:r>
            <w:r w:rsidRPr="009E15F9">
              <w:rPr>
                <w:rFonts w:cs="Arial"/>
                <w:sz w:val="22"/>
                <w:szCs w:val="22"/>
              </w:rPr>
              <w:t>04) </w:t>
            </w:r>
          </w:p>
          <w:p w14:paraId="298DC9B3" w14:textId="77777777" w:rsidR="00F149EB" w:rsidRPr="00CB54DC" w:rsidRDefault="00F149EB" w:rsidP="005373F2">
            <w:pPr>
              <w:jc w:val="center"/>
              <w:rPr>
                <w:rFonts w:cs="Arial"/>
                <w:b/>
                <w:bCs/>
                <w:sz w:val="22"/>
                <w:szCs w:val="22"/>
              </w:rPr>
            </w:pPr>
          </w:p>
        </w:tc>
        <w:tc>
          <w:tcPr>
            <w:tcW w:w="1011" w:type="dxa"/>
            <w:tcBorders>
              <w:top w:val="nil"/>
              <w:bottom w:val="nil"/>
            </w:tcBorders>
          </w:tcPr>
          <w:p w14:paraId="3F7F9372" w14:textId="77777777" w:rsidR="00F149EB" w:rsidRPr="008D58E6" w:rsidRDefault="00F149EB" w:rsidP="005373F2">
            <w:pPr>
              <w:jc w:val="center"/>
              <w:textAlignment w:val="baseline"/>
              <w:rPr>
                <w:color w:val="8764B8"/>
                <w:u w:val="single"/>
              </w:rPr>
            </w:pPr>
          </w:p>
        </w:tc>
        <w:tc>
          <w:tcPr>
            <w:tcW w:w="1011" w:type="dxa"/>
            <w:tcBorders>
              <w:top w:val="nil"/>
              <w:bottom w:val="nil"/>
            </w:tcBorders>
          </w:tcPr>
          <w:p w14:paraId="1C4857D4" w14:textId="77777777" w:rsidR="00F149EB" w:rsidRPr="008D58E6" w:rsidRDefault="00F149EB" w:rsidP="005373F2">
            <w:pPr>
              <w:jc w:val="center"/>
              <w:textAlignment w:val="baseline"/>
              <w:rPr>
                <w:color w:val="8764B8"/>
                <w:u w:val="single"/>
              </w:rPr>
            </w:pPr>
          </w:p>
        </w:tc>
      </w:tr>
      <w:tr w:rsidR="009611AC" w14:paraId="04FCABA1" w14:textId="77777777" w:rsidTr="00FF6D4D">
        <w:tc>
          <w:tcPr>
            <w:tcW w:w="1801" w:type="dxa"/>
            <w:tcBorders>
              <w:top w:val="nil"/>
              <w:bottom w:val="nil"/>
            </w:tcBorders>
          </w:tcPr>
          <w:p w14:paraId="1D93F29E" w14:textId="77777777" w:rsidR="00F149EB" w:rsidRPr="00CB54DC" w:rsidRDefault="00F6641C" w:rsidP="004402FA">
            <w:pPr>
              <w:rPr>
                <w:rFonts w:cs="Arial"/>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2-ąją savaitę</w:t>
            </w:r>
          </w:p>
        </w:tc>
        <w:tc>
          <w:tcPr>
            <w:tcW w:w="1581" w:type="dxa"/>
            <w:tcBorders>
              <w:top w:val="nil"/>
              <w:bottom w:val="nil"/>
            </w:tcBorders>
          </w:tcPr>
          <w:p w14:paraId="4FCF4721" w14:textId="77777777" w:rsidR="00F149EB" w:rsidRPr="00CB54DC" w:rsidRDefault="00F6641C" w:rsidP="00B37A08">
            <w:pPr>
              <w:jc w:val="center"/>
              <w:rPr>
                <w:rFonts w:cs="Arial"/>
                <w:b/>
                <w:bCs/>
                <w:sz w:val="22"/>
                <w:szCs w:val="22"/>
              </w:rPr>
            </w:pPr>
            <w:r w:rsidRPr="00CB54DC">
              <w:rPr>
                <w:rFonts w:cs="Arial"/>
                <w:sz w:val="22"/>
                <w:szCs w:val="22"/>
                <w:lang w:val="en-US"/>
              </w:rPr>
              <w:t>-1</w:t>
            </w:r>
            <w:r w:rsidR="00F67452">
              <w:rPr>
                <w:rFonts w:cs="Arial"/>
                <w:sz w:val="22"/>
                <w:szCs w:val="22"/>
                <w:lang w:val="en-US"/>
              </w:rPr>
              <w:t>,</w:t>
            </w:r>
            <w:r w:rsidRPr="00CB54DC">
              <w:rPr>
                <w:rFonts w:cs="Arial"/>
                <w:sz w:val="22"/>
                <w:szCs w:val="22"/>
                <w:lang w:val="en-US"/>
              </w:rPr>
              <w:t>1</w:t>
            </w:r>
          </w:p>
        </w:tc>
        <w:tc>
          <w:tcPr>
            <w:tcW w:w="1581" w:type="dxa"/>
            <w:tcBorders>
              <w:top w:val="nil"/>
              <w:bottom w:val="nil"/>
            </w:tcBorders>
          </w:tcPr>
          <w:p w14:paraId="5DE88B83" w14:textId="77777777" w:rsidR="00F149EB" w:rsidRPr="009E15F9" w:rsidRDefault="00F6641C" w:rsidP="00B37A08">
            <w:pPr>
              <w:jc w:val="center"/>
              <w:rPr>
                <w:rFonts w:cs="Arial"/>
                <w:sz w:val="22"/>
                <w:szCs w:val="22"/>
              </w:rPr>
            </w:pPr>
            <w:r w:rsidRPr="009E15F9">
              <w:rPr>
                <w:rFonts w:cs="Arial"/>
                <w:sz w:val="22"/>
                <w:szCs w:val="22"/>
              </w:rPr>
              <w:t>-1</w:t>
            </w:r>
            <w:r w:rsidR="00F67452">
              <w:rPr>
                <w:rFonts w:cs="Arial"/>
                <w:sz w:val="22"/>
                <w:szCs w:val="22"/>
              </w:rPr>
              <w:t>,</w:t>
            </w:r>
            <w:r w:rsidRPr="009E15F9">
              <w:rPr>
                <w:rFonts w:cs="Arial"/>
                <w:sz w:val="22"/>
                <w:szCs w:val="22"/>
              </w:rPr>
              <w:t>0</w:t>
            </w:r>
          </w:p>
          <w:p w14:paraId="3D3D0837" w14:textId="77777777" w:rsidR="00F149EB" w:rsidRPr="009E15F9" w:rsidRDefault="00F149EB" w:rsidP="005373F2">
            <w:pPr>
              <w:jc w:val="center"/>
              <w:rPr>
                <w:rFonts w:cs="Arial"/>
                <w:sz w:val="22"/>
                <w:szCs w:val="22"/>
              </w:rPr>
            </w:pPr>
          </w:p>
        </w:tc>
        <w:tc>
          <w:tcPr>
            <w:tcW w:w="1581" w:type="dxa"/>
            <w:tcBorders>
              <w:top w:val="nil"/>
              <w:bottom w:val="nil"/>
            </w:tcBorders>
          </w:tcPr>
          <w:p w14:paraId="697107D6" w14:textId="77777777" w:rsidR="00F149EB" w:rsidRPr="009E15F9" w:rsidRDefault="00F6641C" w:rsidP="005373F2">
            <w:pPr>
              <w:jc w:val="center"/>
              <w:rPr>
                <w:rFonts w:cs="Arial"/>
                <w:sz w:val="22"/>
                <w:szCs w:val="22"/>
              </w:rPr>
            </w:pPr>
            <w:r w:rsidRPr="009E15F9">
              <w:rPr>
                <w:rFonts w:cs="Arial"/>
                <w:sz w:val="22"/>
                <w:szCs w:val="22"/>
              </w:rPr>
              <w:t>-1</w:t>
            </w:r>
            <w:r w:rsidR="00F67452">
              <w:rPr>
                <w:rFonts w:cs="Arial"/>
                <w:sz w:val="22"/>
                <w:szCs w:val="22"/>
              </w:rPr>
              <w:t>,</w:t>
            </w:r>
            <w:r w:rsidRPr="009E15F9">
              <w:rPr>
                <w:rFonts w:cs="Arial"/>
                <w:sz w:val="22"/>
                <w:szCs w:val="22"/>
              </w:rPr>
              <w:t>2</w:t>
            </w:r>
          </w:p>
          <w:p w14:paraId="30467F20" w14:textId="77777777" w:rsidR="00F149EB" w:rsidRPr="009E15F9" w:rsidRDefault="00F149EB" w:rsidP="005373F2">
            <w:pPr>
              <w:jc w:val="center"/>
              <w:rPr>
                <w:rFonts w:cs="Arial"/>
                <w:sz w:val="22"/>
                <w:szCs w:val="22"/>
              </w:rPr>
            </w:pPr>
          </w:p>
        </w:tc>
        <w:tc>
          <w:tcPr>
            <w:tcW w:w="1011" w:type="dxa"/>
            <w:tcBorders>
              <w:top w:val="nil"/>
              <w:bottom w:val="nil"/>
            </w:tcBorders>
          </w:tcPr>
          <w:p w14:paraId="1B87B50F" w14:textId="77777777" w:rsidR="00F149EB" w:rsidRDefault="00F149EB" w:rsidP="005373F2">
            <w:pPr>
              <w:jc w:val="center"/>
              <w:textAlignment w:val="baseline"/>
              <w:rPr>
                <w:color w:val="8764B8"/>
                <w:u w:val="single"/>
              </w:rPr>
            </w:pPr>
          </w:p>
        </w:tc>
        <w:tc>
          <w:tcPr>
            <w:tcW w:w="1011" w:type="dxa"/>
            <w:tcBorders>
              <w:top w:val="nil"/>
              <w:bottom w:val="nil"/>
            </w:tcBorders>
          </w:tcPr>
          <w:p w14:paraId="4039D066" w14:textId="77777777" w:rsidR="00F149EB" w:rsidRDefault="00F149EB" w:rsidP="005373F2">
            <w:pPr>
              <w:jc w:val="center"/>
              <w:textAlignment w:val="baseline"/>
              <w:rPr>
                <w:color w:val="8764B8"/>
                <w:u w:val="single"/>
              </w:rPr>
            </w:pPr>
          </w:p>
        </w:tc>
      </w:tr>
      <w:tr w:rsidR="009611AC" w14:paraId="7FF3436B" w14:textId="77777777" w:rsidTr="00FF6D4D">
        <w:tc>
          <w:tcPr>
            <w:tcW w:w="1801" w:type="dxa"/>
            <w:tcBorders>
              <w:top w:val="nil"/>
              <w:bottom w:val="nil"/>
            </w:tcBorders>
          </w:tcPr>
          <w:p w14:paraId="6C50F968" w14:textId="77777777" w:rsidR="00F149EB" w:rsidRPr="00CB54DC" w:rsidRDefault="00F6641C" w:rsidP="004402FA">
            <w:pPr>
              <w:rPr>
                <w:rFonts w:cs="Arial"/>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6-ąją savaitę**</w:t>
            </w:r>
            <w:r w:rsidRPr="00CB54DC">
              <w:rPr>
                <w:rFonts w:cs="Arial"/>
                <w:sz w:val="22"/>
                <w:szCs w:val="22"/>
              </w:rPr>
              <w:t xml:space="preserve"> </w:t>
            </w:r>
            <w:r w:rsidRPr="00DA5F3C">
              <w:rPr>
                <w:sz w:val="22"/>
                <w:szCs w:val="18"/>
              </w:rPr>
              <w:t>(95</w:t>
            </w:r>
            <w:r>
              <w:rPr>
                <w:sz w:val="22"/>
                <w:szCs w:val="18"/>
              </w:rPr>
              <w:t> % P</w:t>
            </w:r>
            <w:r w:rsidRPr="00DA5F3C">
              <w:rPr>
                <w:sz w:val="22"/>
                <w:szCs w:val="18"/>
              </w:rPr>
              <w:t>I)</w:t>
            </w:r>
          </w:p>
        </w:tc>
        <w:tc>
          <w:tcPr>
            <w:tcW w:w="1581" w:type="dxa"/>
            <w:tcBorders>
              <w:top w:val="nil"/>
              <w:bottom w:val="nil"/>
            </w:tcBorders>
          </w:tcPr>
          <w:p w14:paraId="797CF447" w14:textId="77777777" w:rsidR="00F149EB" w:rsidRPr="00CB54DC" w:rsidRDefault="00F6641C" w:rsidP="00B37A08">
            <w:pPr>
              <w:jc w:val="center"/>
              <w:rPr>
                <w:rFonts w:cs="Arial"/>
                <w:b/>
                <w:bCs/>
                <w:sz w:val="22"/>
                <w:szCs w:val="22"/>
              </w:rPr>
            </w:pPr>
            <w:r w:rsidRPr="00CB54DC">
              <w:rPr>
                <w:rFonts w:cs="Arial"/>
                <w:sz w:val="22"/>
                <w:szCs w:val="22"/>
                <w:lang w:val="en-US"/>
              </w:rPr>
              <w:t>-1</w:t>
            </w:r>
            <w:r w:rsidR="00F67452">
              <w:rPr>
                <w:rFonts w:cs="Arial"/>
                <w:sz w:val="22"/>
                <w:szCs w:val="22"/>
                <w:lang w:val="en-US"/>
              </w:rPr>
              <w:t>,</w:t>
            </w:r>
            <w:r w:rsidRPr="00CB54DC">
              <w:rPr>
                <w:rFonts w:cs="Arial"/>
                <w:sz w:val="22"/>
                <w:szCs w:val="22"/>
                <w:lang w:val="en-US"/>
              </w:rPr>
              <w:t>3 (</w:t>
            </w:r>
            <w:r w:rsidRPr="00DA5F3C">
              <w:rPr>
                <w:rFonts w:cs="Arial"/>
                <w:sz w:val="22"/>
                <w:szCs w:val="22"/>
                <w:lang w:val="en-US"/>
              </w:rPr>
              <w:t>-1</w:t>
            </w:r>
            <w:r w:rsidR="00F67452">
              <w:rPr>
                <w:rFonts w:cs="Arial"/>
                <w:sz w:val="22"/>
                <w:szCs w:val="22"/>
                <w:lang w:val="en-US"/>
              </w:rPr>
              <w:t>,</w:t>
            </w:r>
            <w:r w:rsidRPr="00DA5F3C">
              <w:rPr>
                <w:rFonts w:cs="Arial"/>
                <w:sz w:val="22"/>
                <w:szCs w:val="22"/>
                <w:lang w:val="en-US"/>
              </w:rPr>
              <w:t>8, -0</w:t>
            </w:r>
            <w:r w:rsidR="00F67452">
              <w:rPr>
                <w:rFonts w:cs="Arial"/>
                <w:sz w:val="22"/>
                <w:szCs w:val="22"/>
                <w:lang w:val="en-US"/>
              </w:rPr>
              <w:t>,</w:t>
            </w:r>
            <w:r w:rsidRPr="00DA5F3C">
              <w:rPr>
                <w:rFonts w:cs="Arial"/>
                <w:sz w:val="22"/>
                <w:szCs w:val="22"/>
                <w:lang w:val="en-US"/>
              </w:rPr>
              <w:t>9</w:t>
            </w:r>
            <w:r w:rsidRPr="00CB54DC">
              <w:rPr>
                <w:rFonts w:cs="Arial"/>
                <w:sz w:val="22"/>
                <w:szCs w:val="22"/>
                <w:lang w:val="en-US"/>
              </w:rPr>
              <w:t>)</w:t>
            </w:r>
          </w:p>
        </w:tc>
        <w:tc>
          <w:tcPr>
            <w:tcW w:w="1581" w:type="dxa"/>
            <w:tcBorders>
              <w:top w:val="nil"/>
              <w:bottom w:val="nil"/>
            </w:tcBorders>
          </w:tcPr>
          <w:p w14:paraId="49B43E67" w14:textId="77777777" w:rsidR="00F149EB" w:rsidRPr="00CB54DC" w:rsidRDefault="00F6641C" w:rsidP="00B37A08">
            <w:pPr>
              <w:jc w:val="center"/>
              <w:rPr>
                <w:rFonts w:cs="Arial"/>
                <w:b/>
                <w:bCs/>
                <w:sz w:val="22"/>
                <w:szCs w:val="22"/>
              </w:rPr>
            </w:pPr>
            <w:r w:rsidRPr="00DA5F3C">
              <w:rPr>
                <w:rFonts w:cs="Arial"/>
                <w:sz w:val="22"/>
                <w:szCs w:val="22"/>
              </w:rPr>
              <w:t>-1</w:t>
            </w:r>
            <w:r w:rsidR="00F67452">
              <w:rPr>
                <w:rFonts w:cs="Arial"/>
                <w:sz w:val="22"/>
                <w:szCs w:val="22"/>
              </w:rPr>
              <w:t>,</w:t>
            </w:r>
            <w:r w:rsidRPr="00DA5F3C">
              <w:rPr>
                <w:rFonts w:cs="Arial"/>
                <w:sz w:val="22"/>
                <w:szCs w:val="22"/>
              </w:rPr>
              <w:t>3 (-1</w:t>
            </w:r>
            <w:r w:rsidR="00F67452">
              <w:rPr>
                <w:rFonts w:cs="Arial"/>
                <w:sz w:val="22"/>
                <w:szCs w:val="22"/>
              </w:rPr>
              <w:t>,</w:t>
            </w:r>
            <w:r w:rsidRPr="00DA5F3C">
              <w:rPr>
                <w:rFonts w:cs="Arial"/>
                <w:sz w:val="22"/>
                <w:szCs w:val="22"/>
              </w:rPr>
              <w:t>7, -0</w:t>
            </w:r>
            <w:r w:rsidR="00F67452">
              <w:rPr>
                <w:rFonts w:cs="Arial"/>
                <w:sz w:val="22"/>
                <w:szCs w:val="22"/>
              </w:rPr>
              <w:t>,</w:t>
            </w:r>
            <w:r w:rsidRPr="00DA5F3C">
              <w:rPr>
                <w:rFonts w:cs="Arial"/>
                <w:sz w:val="22"/>
                <w:szCs w:val="22"/>
              </w:rPr>
              <w:t>9)</w:t>
            </w:r>
          </w:p>
        </w:tc>
        <w:tc>
          <w:tcPr>
            <w:tcW w:w="1581" w:type="dxa"/>
            <w:tcBorders>
              <w:top w:val="nil"/>
              <w:bottom w:val="nil"/>
            </w:tcBorders>
          </w:tcPr>
          <w:p w14:paraId="22CAE3F0" w14:textId="77777777" w:rsidR="00F149EB" w:rsidRPr="009E15F9" w:rsidRDefault="00F6641C" w:rsidP="005373F2">
            <w:pPr>
              <w:jc w:val="center"/>
              <w:rPr>
                <w:rFonts w:cs="Arial"/>
                <w:sz w:val="22"/>
                <w:szCs w:val="22"/>
              </w:rPr>
            </w:pPr>
            <w:r w:rsidRPr="009E15F9">
              <w:rPr>
                <w:rFonts w:cs="Arial"/>
                <w:sz w:val="22"/>
                <w:szCs w:val="22"/>
              </w:rPr>
              <w:t>-1</w:t>
            </w:r>
            <w:r w:rsidR="00F67452">
              <w:rPr>
                <w:rFonts w:cs="Arial"/>
                <w:sz w:val="22"/>
                <w:szCs w:val="22"/>
              </w:rPr>
              <w:t>,</w:t>
            </w:r>
            <w:r w:rsidRPr="009E15F9">
              <w:rPr>
                <w:rFonts w:cs="Arial"/>
                <w:sz w:val="22"/>
                <w:szCs w:val="22"/>
              </w:rPr>
              <w:t>3 (-1</w:t>
            </w:r>
            <w:r w:rsidR="00F67452">
              <w:rPr>
                <w:rFonts w:cs="Arial"/>
                <w:sz w:val="22"/>
                <w:szCs w:val="22"/>
              </w:rPr>
              <w:t>,</w:t>
            </w:r>
            <w:r w:rsidRPr="009E15F9">
              <w:rPr>
                <w:rFonts w:cs="Arial"/>
                <w:sz w:val="22"/>
                <w:szCs w:val="22"/>
              </w:rPr>
              <w:t>7, -0</w:t>
            </w:r>
            <w:r w:rsidR="00F67452">
              <w:rPr>
                <w:rFonts w:cs="Arial"/>
                <w:sz w:val="22"/>
                <w:szCs w:val="22"/>
              </w:rPr>
              <w:t>,</w:t>
            </w:r>
            <w:r w:rsidRPr="009E15F9">
              <w:rPr>
                <w:rFonts w:cs="Arial"/>
                <w:sz w:val="22"/>
                <w:szCs w:val="22"/>
              </w:rPr>
              <w:t>9)</w:t>
            </w:r>
          </w:p>
          <w:p w14:paraId="5C9744F4" w14:textId="77777777" w:rsidR="00F149EB" w:rsidRPr="009E15F9" w:rsidRDefault="00F149EB" w:rsidP="005373F2">
            <w:pPr>
              <w:jc w:val="center"/>
              <w:rPr>
                <w:rFonts w:cs="Arial"/>
                <w:sz w:val="22"/>
                <w:szCs w:val="22"/>
              </w:rPr>
            </w:pPr>
          </w:p>
        </w:tc>
        <w:tc>
          <w:tcPr>
            <w:tcW w:w="1011" w:type="dxa"/>
            <w:tcBorders>
              <w:top w:val="nil"/>
              <w:bottom w:val="nil"/>
            </w:tcBorders>
          </w:tcPr>
          <w:p w14:paraId="323D2B85" w14:textId="77777777" w:rsidR="00F149EB" w:rsidRPr="009E15F9" w:rsidRDefault="00F6641C" w:rsidP="005373F2">
            <w:pPr>
              <w:jc w:val="center"/>
              <w:rPr>
                <w:rFonts w:cs="Arial"/>
                <w:sz w:val="22"/>
                <w:szCs w:val="22"/>
              </w:rPr>
            </w:pPr>
            <w:r w:rsidRPr="009E15F9">
              <w:rPr>
                <w:rFonts w:cs="Arial"/>
                <w:sz w:val="22"/>
                <w:szCs w:val="22"/>
              </w:rPr>
              <w:t>0</w:t>
            </w:r>
            <w:r w:rsidR="00F67452">
              <w:rPr>
                <w:rFonts w:cs="Arial"/>
                <w:sz w:val="22"/>
                <w:szCs w:val="22"/>
              </w:rPr>
              <w:t>,</w:t>
            </w:r>
            <w:r w:rsidRPr="009E15F9">
              <w:rPr>
                <w:rFonts w:cs="Arial"/>
                <w:sz w:val="22"/>
                <w:szCs w:val="22"/>
              </w:rPr>
              <w:t>9123 </w:t>
            </w:r>
          </w:p>
        </w:tc>
        <w:tc>
          <w:tcPr>
            <w:tcW w:w="1011" w:type="dxa"/>
            <w:tcBorders>
              <w:top w:val="nil"/>
              <w:bottom w:val="nil"/>
            </w:tcBorders>
          </w:tcPr>
          <w:p w14:paraId="6FBB4FDA" w14:textId="77777777" w:rsidR="00F149EB" w:rsidRPr="009E15F9" w:rsidRDefault="00F6641C" w:rsidP="005373F2">
            <w:pPr>
              <w:jc w:val="center"/>
              <w:rPr>
                <w:rFonts w:cs="Arial"/>
                <w:sz w:val="22"/>
                <w:szCs w:val="22"/>
              </w:rPr>
            </w:pPr>
            <w:r w:rsidRPr="009E15F9">
              <w:rPr>
                <w:rFonts w:cs="Arial"/>
                <w:sz w:val="22"/>
                <w:szCs w:val="22"/>
              </w:rPr>
              <w:t>0</w:t>
            </w:r>
            <w:r w:rsidR="00F67452">
              <w:rPr>
                <w:rFonts w:cs="Arial"/>
                <w:sz w:val="22"/>
                <w:szCs w:val="22"/>
              </w:rPr>
              <w:t>,</w:t>
            </w:r>
            <w:r w:rsidRPr="009E15F9">
              <w:rPr>
                <w:rFonts w:cs="Arial"/>
                <w:sz w:val="22"/>
                <w:szCs w:val="22"/>
              </w:rPr>
              <w:t>9949 </w:t>
            </w:r>
          </w:p>
        </w:tc>
      </w:tr>
      <w:tr w:rsidR="009611AC" w14:paraId="31783C85" w14:textId="77777777" w:rsidTr="00FF6D4D">
        <w:tc>
          <w:tcPr>
            <w:tcW w:w="1801" w:type="dxa"/>
            <w:tcBorders>
              <w:top w:val="nil"/>
              <w:bottom w:val="single" w:sz="4" w:space="0" w:color="auto"/>
            </w:tcBorders>
          </w:tcPr>
          <w:p w14:paraId="326E6F5C" w14:textId="77777777" w:rsidR="00F149EB" w:rsidRPr="00CB54DC" w:rsidRDefault="00F6641C" w:rsidP="004402FA">
            <w:pPr>
              <w:rPr>
                <w:rFonts w:cs="Arial"/>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12-ąją savaitę</w:t>
            </w:r>
          </w:p>
        </w:tc>
        <w:tc>
          <w:tcPr>
            <w:tcW w:w="1581" w:type="dxa"/>
            <w:tcBorders>
              <w:top w:val="nil"/>
              <w:bottom w:val="single" w:sz="4" w:space="0" w:color="auto"/>
            </w:tcBorders>
          </w:tcPr>
          <w:p w14:paraId="51B2F044" w14:textId="77777777" w:rsidR="00F149EB" w:rsidRPr="00CB54DC" w:rsidRDefault="00F6641C" w:rsidP="00B37A08">
            <w:pPr>
              <w:jc w:val="center"/>
              <w:rPr>
                <w:rFonts w:cs="Arial"/>
                <w:b/>
                <w:bCs/>
                <w:sz w:val="22"/>
                <w:szCs w:val="22"/>
              </w:rPr>
            </w:pPr>
            <w:r w:rsidRPr="0170370D">
              <w:rPr>
                <w:rFonts w:cs="Arial"/>
                <w:sz w:val="22"/>
                <w:szCs w:val="22"/>
                <w:lang w:val="en-US"/>
              </w:rPr>
              <w:t>-0</w:t>
            </w:r>
            <w:r w:rsidR="00F67452">
              <w:rPr>
                <w:rFonts w:cs="Arial"/>
                <w:sz w:val="22"/>
                <w:szCs w:val="22"/>
                <w:lang w:val="en-US"/>
              </w:rPr>
              <w:t>,</w:t>
            </w:r>
            <w:r w:rsidRPr="0170370D">
              <w:rPr>
                <w:rFonts w:cs="Arial"/>
                <w:sz w:val="22"/>
                <w:szCs w:val="22"/>
                <w:lang w:val="en-US"/>
              </w:rPr>
              <w:t xml:space="preserve">9 </w:t>
            </w:r>
          </w:p>
        </w:tc>
        <w:tc>
          <w:tcPr>
            <w:tcW w:w="1581" w:type="dxa"/>
            <w:tcBorders>
              <w:top w:val="nil"/>
              <w:bottom w:val="single" w:sz="4" w:space="0" w:color="auto"/>
            </w:tcBorders>
          </w:tcPr>
          <w:p w14:paraId="58B8445B" w14:textId="77777777" w:rsidR="00F149EB" w:rsidRPr="00CB54DC" w:rsidRDefault="00F6641C" w:rsidP="00B37A08">
            <w:pPr>
              <w:jc w:val="center"/>
              <w:rPr>
                <w:rFonts w:cs="Arial"/>
                <w:b/>
                <w:bCs/>
                <w:sz w:val="22"/>
                <w:szCs w:val="22"/>
              </w:rPr>
            </w:pPr>
            <w:r w:rsidRPr="009E15F9">
              <w:rPr>
                <w:rFonts w:cs="Arial"/>
                <w:sz w:val="22"/>
                <w:szCs w:val="22"/>
              </w:rPr>
              <w:t>-1</w:t>
            </w:r>
            <w:r w:rsidR="00F67452">
              <w:rPr>
                <w:rFonts w:cs="Arial"/>
                <w:sz w:val="22"/>
                <w:szCs w:val="22"/>
              </w:rPr>
              <w:t>,</w:t>
            </w:r>
            <w:r w:rsidRPr="009E15F9">
              <w:rPr>
                <w:rFonts w:cs="Arial"/>
                <w:sz w:val="22"/>
                <w:szCs w:val="22"/>
              </w:rPr>
              <w:t>4</w:t>
            </w:r>
          </w:p>
        </w:tc>
        <w:tc>
          <w:tcPr>
            <w:tcW w:w="1581" w:type="dxa"/>
            <w:tcBorders>
              <w:top w:val="nil"/>
              <w:bottom w:val="single" w:sz="4" w:space="0" w:color="auto"/>
            </w:tcBorders>
          </w:tcPr>
          <w:p w14:paraId="3023473A" w14:textId="77777777" w:rsidR="00F149EB" w:rsidRPr="00CB54DC" w:rsidRDefault="00F6641C" w:rsidP="005373F2">
            <w:pPr>
              <w:jc w:val="center"/>
              <w:rPr>
                <w:rFonts w:cs="Arial"/>
                <w:b/>
                <w:bCs/>
                <w:sz w:val="22"/>
                <w:szCs w:val="22"/>
              </w:rPr>
            </w:pPr>
            <w:r w:rsidRPr="00DA5F3C">
              <w:rPr>
                <w:rFonts w:cs="Arial"/>
                <w:sz w:val="22"/>
                <w:szCs w:val="22"/>
              </w:rPr>
              <w:t>-1</w:t>
            </w:r>
            <w:r w:rsidR="00F67452">
              <w:rPr>
                <w:rFonts w:cs="Arial"/>
                <w:sz w:val="22"/>
                <w:szCs w:val="22"/>
              </w:rPr>
              <w:t>,</w:t>
            </w:r>
            <w:r w:rsidRPr="00DA5F3C">
              <w:rPr>
                <w:rFonts w:cs="Arial"/>
                <w:sz w:val="22"/>
                <w:szCs w:val="22"/>
              </w:rPr>
              <w:t>2</w:t>
            </w:r>
          </w:p>
        </w:tc>
        <w:tc>
          <w:tcPr>
            <w:tcW w:w="1011" w:type="dxa"/>
            <w:tcBorders>
              <w:top w:val="nil"/>
              <w:bottom w:val="single" w:sz="4" w:space="0" w:color="auto"/>
            </w:tcBorders>
          </w:tcPr>
          <w:p w14:paraId="547052B0" w14:textId="77777777" w:rsidR="00F149EB" w:rsidRPr="00DA5F3C" w:rsidRDefault="00F149EB" w:rsidP="005373F2">
            <w:pPr>
              <w:jc w:val="center"/>
              <w:rPr>
                <w:rFonts w:cs="Arial"/>
                <w:sz w:val="22"/>
                <w:szCs w:val="22"/>
              </w:rPr>
            </w:pPr>
          </w:p>
        </w:tc>
        <w:tc>
          <w:tcPr>
            <w:tcW w:w="1011" w:type="dxa"/>
            <w:tcBorders>
              <w:top w:val="nil"/>
              <w:bottom w:val="single" w:sz="4" w:space="0" w:color="auto"/>
            </w:tcBorders>
          </w:tcPr>
          <w:p w14:paraId="742102E0" w14:textId="77777777" w:rsidR="00F149EB" w:rsidRPr="00DA5F3C" w:rsidRDefault="00F149EB" w:rsidP="005373F2">
            <w:pPr>
              <w:jc w:val="center"/>
              <w:rPr>
                <w:rFonts w:cs="Arial"/>
                <w:sz w:val="22"/>
                <w:szCs w:val="22"/>
              </w:rPr>
            </w:pPr>
          </w:p>
        </w:tc>
      </w:tr>
      <w:tr w:rsidR="009611AC" w14:paraId="1A3D760D" w14:textId="77777777" w:rsidTr="00FF6D4D">
        <w:tc>
          <w:tcPr>
            <w:tcW w:w="1801" w:type="dxa"/>
            <w:tcBorders>
              <w:bottom w:val="nil"/>
            </w:tcBorders>
          </w:tcPr>
          <w:p w14:paraId="6CB67894" w14:textId="77777777" w:rsidR="00F149EB" w:rsidRPr="00CB54DC" w:rsidRDefault="00F6641C" w:rsidP="00F67452">
            <w:pPr>
              <w:rPr>
                <w:rFonts w:cs="Arial"/>
                <w:b/>
                <w:bCs/>
                <w:sz w:val="22"/>
                <w:szCs w:val="22"/>
              </w:rPr>
            </w:pPr>
            <w:r>
              <w:rPr>
                <w:rFonts w:cs="Arial"/>
                <w:b/>
                <w:bCs/>
                <w:sz w:val="22"/>
                <w:szCs w:val="22"/>
              </w:rPr>
              <w:t>Š</w:t>
            </w:r>
            <w:r w:rsidRPr="00F67452">
              <w:rPr>
                <w:rFonts w:cs="Arial"/>
                <w:b/>
                <w:bCs/>
                <w:sz w:val="22"/>
                <w:szCs w:val="22"/>
              </w:rPr>
              <w:t>lapimo tūri</w:t>
            </w:r>
            <w:r w:rsidR="00911364">
              <w:rPr>
                <w:rFonts w:cs="Arial"/>
                <w:b/>
                <w:bCs/>
                <w:sz w:val="22"/>
                <w:szCs w:val="22"/>
              </w:rPr>
              <w:t>s</w:t>
            </w:r>
            <w:r w:rsidRPr="00F67452">
              <w:rPr>
                <w:rFonts w:cs="Arial"/>
                <w:b/>
                <w:bCs/>
                <w:sz w:val="22"/>
                <w:szCs w:val="22"/>
              </w:rPr>
              <w:t xml:space="preserve"> pirmojo rytinio </w:t>
            </w:r>
            <w:proofErr w:type="spellStart"/>
            <w:r w:rsidRPr="00F67452">
              <w:rPr>
                <w:rFonts w:cs="Arial"/>
                <w:b/>
                <w:bCs/>
                <w:sz w:val="22"/>
                <w:szCs w:val="22"/>
              </w:rPr>
              <w:lastRenderedPageBreak/>
              <w:t>kateterizavimo</w:t>
            </w:r>
            <w:proofErr w:type="spellEnd"/>
            <w:r w:rsidRPr="00F67452">
              <w:rPr>
                <w:rFonts w:cs="Arial"/>
                <w:b/>
                <w:bCs/>
                <w:sz w:val="22"/>
                <w:szCs w:val="22"/>
              </w:rPr>
              <w:t xml:space="preserve"> metu </w:t>
            </w:r>
            <w:r>
              <w:rPr>
                <w:rFonts w:cs="Arial"/>
                <w:b/>
                <w:bCs/>
                <w:sz w:val="22"/>
                <w:szCs w:val="22"/>
              </w:rPr>
              <w:t>(ml</w:t>
            </w:r>
            <w:r w:rsidRPr="00CB54DC">
              <w:rPr>
                <w:rFonts w:cs="Arial"/>
                <w:b/>
                <w:bCs/>
                <w:sz w:val="22"/>
                <w:szCs w:val="22"/>
              </w:rPr>
              <w:t>)</w:t>
            </w:r>
            <w:r w:rsidRPr="00CB54DC">
              <w:rPr>
                <w:rFonts w:cs="Arial"/>
                <w:b/>
                <w:bCs/>
                <w:sz w:val="22"/>
                <w:szCs w:val="22"/>
                <w:vertAlign w:val="superscript"/>
              </w:rPr>
              <w:t>b</w:t>
            </w:r>
          </w:p>
        </w:tc>
        <w:tc>
          <w:tcPr>
            <w:tcW w:w="1581" w:type="dxa"/>
            <w:tcBorders>
              <w:bottom w:val="nil"/>
            </w:tcBorders>
          </w:tcPr>
          <w:p w14:paraId="2F3CC3CC" w14:textId="77777777" w:rsidR="00F149EB" w:rsidRPr="00CB54DC" w:rsidRDefault="00F149EB" w:rsidP="00B37A08">
            <w:pPr>
              <w:jc w:val="center"/>
              <w:rPr>
                <w:rFonts w:cs="Arial"/>
                <w:b/>
                <w:bCs/>
                <w:sz w:val="22"/>
                <w:szCs w:val="22"/>
              </w:rPr>
            </w:pPr>
          </w:p>
        </w:tc>
        <w:tc>
          <w:tcPr>
            <w:tcW w:w="1581" w:type="dxa"/>
            <w:tcBorders>
              <w:bottom w:val="nil"/>
            </w:tcBorders>
          </w:tcPr>
          <w:p w14:paraId="493030AA" w14:textId="77777777" w:rsidR="00F149EB" w:rsidRPr="00CB54DC" w:rsidRDefault="00F149EB" w:rsidP="005373F2">
            <w:pPr>
              <w:jc w:val="center"/>
              <w:rPr>
                <w:rFonts w:cs="Arial"/>
                <w:b/>
                <w:bCs/>
                <w:sz w:val="22"/>
                <w:szCs w:val="22"/>
              </w:rPr>
            </w:pPr>
          </w:p>
        </w:tc>
        <w:tc>
          <w:tcPr>
            <w:tcW w:w="1581" w:type="dxa"/>
            <w:tcBorders>
              <w:bottom w:val="nil"/>
            </w:tcBorders>
          </w:tcPr>
          <w:p w14:paraId="58C7D581" w14:textId="77777777" w:rsidR="00F149EB" w:rsidRPr="00CB54DC" w:rsidRDefault="00F149EB" w:rsidP="005373F2">
            <w:pPr>
              <w:jc w:val="center"/>
              <w:rPr>
                <w:rFonts w:cs="Arial"/>
                <w:b/>
                <w:bCs/>
                <w:sz w:val="22"/>
                <w:szCs w:val="22"/>
              </w:rPr>
            </w:pPr>
          </w:p>
        </w:tc>
        <w:tc>
          <w:tcPr>
            <w:tcW w:w="1011" w:type="dxa"/>
            <w:tcBorders>
              <w:bottom w:val="nil"/>
            </w:tcBorders>
          </w:tcPr>
          <w:p w14:paraId="05569759" w14:textId="77777777" w:rsidR="00F149EB" w:rsidRPr="00CB54DC" w:rsidRDefault="00F149EB" w:rsidP="005373F2">
            <w:pPr>
              <w:jc w:val="center"/>
              <w:rPr>
                <w:rFonts w:cs="Arial"/>
                <w:b/>
                <w:bCs/>
                <w:sz w:val="22"/>
                <w:szCs w:val="22"/>
              </w:rPr>
            </w:pPr>
          </w:p>
        </w:tc>
        <w:tc>
          <w:tcPr>
            <w:tcW w:w="1011" w:type="dxa"/>
            <w:tcBorders>
              <w:bottom w:val="nil"/>
            </w:tcBorders>
          </w:tcPr>
          <w:p w14:paraId="65F8F0DF" w14:textId="77777777" w:rsidR="00F149EB" w:rsidRPr="00CB54DC" w:rsidRDefault="00F149EB" w:rsidP="005373F2">
            <w:pPr>
              <w:jc w:val="center"/>
              <w:rPr>
                <w:rFonts w:cs="Arial"/>
                <w:b/>
                <w:bCs/>
                <w:sz w:val="22"/>
                <w:szCs w:val="22"/>
              </w:rPr>
            </w:pPr>
          </w:p>
        </w:tc>
      </w:tr>
      <w:tr w:rsidR="009611AC" w14:paraId="2068C436" w14:textId="77777777" w:rsidTr="0010698F">
        <w:tc>
          <w:tcPr>
            <w:tcW w:w="1801" w:type="dxa"/>
            <w:tcBorders>
              <w:top w:val="nil"/>
              <w:bottom w:val="nil"/>
            </w:tcBorders>
          </w:tcPr>
          <w:p w14:paraId="42E69ECC" w14:textId="77777777" w:rsidR="00F149EB" w:rsidRPr="00CB54DC" w:rsidRDefault="00F6641C" w:rsidP="004402FA">
            <w:pPr>
              <w:rPr>
                <w:rFonts w:cs="Arial"/>
                <w:sz w:val="22"/>
                <w:szCs w:val="22"/>
              </w:rPr>
            </w:pPr>
            <w:r w:rsidRPr="00663D9C">
              <w:rPr>
                <w:sz w:val="22"/>
              </w:rPr>
              <w:t>Pradinio įvertinimo vidurkis</w:t>
            </w:r>
            <w:r>
              <w:rPr>
                <w:rFonts w:cs="Arial"/>
                <w:sz w:val="22"/>
                <w:szCs w:val="22"/>
              </w:rPr>
              <w:t xml:space="preserve"> (SN)</w:t>
            </w:r>
          </w:p>
        </w:tc>
        <w:tc>
          <w:tcPr>
            <w:tcW w:w="1581" w:type="dxa"/>
            <w:tcBorders>
              <w:top w:val="nil"/>
              <w:left w:val="nil"/>
              <w:bottom w:val="nil"/>
              <w:right w:val="single" w:sz="6" w:space="0" w:color="auto"/>
            </w:tcBorders>
          </w:tcPr>
          <w:p w14:paraId="2466DC4A" w14:textId="77777777" w:rsidR="00F149EB" w:rsidRPr="009E15F9" w:rsidRDefault="00F6641C" w:rsidP="00B37A08">
            <w:pPr>
              <w:jc w:val="center"/>
              <w:textAlignment w:val="baseline"/>
              <w:rPr>
                <w:rFonts w:cs="Arial"/>
                <w:sz w:val="22"/>
                <w:szCs w:val="22"/>
              </w:rPr>
            </w:pPr>
            <w:r w:rsidRPr="009E15F9">
              <w:rPr>
                <w:rFonts w:cs="Arial"/>
                <w:sz w:val="22"/>
                <w:szCs w:val="22"/>
              </w:rPr>
              <w:t>187</w:t>
            </w:r>
            <w:r w:rsidR="00F67452">
              <w:rPr>
                <w:rFonts w:cs="Arial"/>
                <w:sz w:val="22"/>
                <w:szCs w:val="22"/>
              </w:rPr>
              <w:t>,</w:t>
            </w:r>
            <w:r w:rsidRPr="009E15F9">
              <w:rPr>
                <w:rFonts w:cs="Arial"/>
                <w:sz w:val="22"/>
                <w:szCs w:val="22"/>
              </w:rPr>
              <w:t>7 (135</w:t>
            </w:r>
            <w:r w:rsidR="00F67452">
              <w:rPr>
                <w:rFonts w:cs="Arial"/>
                <w:sz w:val="22"/>
                <w:szCs w:val="22"/>
              </w:rPr>
              <w:t>,</w:t>
            </w:r>
            <w:r w:rsidRPr="009E15F9">
              <w:rPr>
                <w:rFonts w:cs="Arial"/>
                <w:sz w:val="22"/>
                <w:szCs w:val="22"/>
              </w:rPr>
              <w:t>70) </w:t>
            </w:r>
          </w:p>
          <w:p w14:paraId="191DD71B" w14:textId="77777777" w:rsidR="00F149EB" w:rsidRPr="00CB54DC" w:rsidRDefault="00F6641C" w:rsidP="00B37A08">
            <w:pPr>
              <w:jc w:val="center"/>
              <w:rPr>
                <w:rFonts w:cs="Arial"/>
                <w:sz w:val="22"/>
                <w:szCs w:val="22"/>
              </w:rPr>
            </w:pPr>
            <w:r w:rsidRPr="009E15F9">
              <w:rPr>
                <w:rFonts w:cs="Arial"/>
                <w:sz w:val="22"/>
                <w:szCs w:val="22"/>
              </w:rPr>
              <w:t> </w:t>
            </w:r>
          </w:p>
        </w:tc>
        <w:tc>
          <w:tcPr>
            <w:tcW w:w="1581" w:type="dxa"/>
            <w:tcBorders>
              <w:top w:val="nil"/>
              <w:left w:val="nil"/>
              <w:bottom w:val="nil"/>
              <w:right w:val="single" w:sz="6" w:space="0" w:color="auto"/>
            </w:tcBorders>
          </w:tcPr>
          <w:p w14:paraId="28D1E094" w14:textId="77777777" w:rsidR="00F149EB" w:rsidRPr="009E15F9" w:rsidRDefault="00F6641C" w:rsidP="005373F2">
            <w:pPr>
              <w:jc w:val="center"/>
              <w:textAlignment w:val="baseline"/>
              <w:rPr>
                <w:rFonts w:cs="Arial"/>
                <w:sz w:val="22"/>
                <w:szCs w:val="22"/>
              </w:rPr>
            </w:pPr>
            <w:r w:rsidRPr="009E15F9">
              <w:rPr>
                <w:rFonts w:cs="Arial"/>
                <w:sz w:val="22"/>
                <w:szCs w:val="22"/>
              </w:rPr>
              <w:t>164</w:t>
            </w:r>
            <w:r w:rsidR="00F67452">
              <w:rPr>
                <w:rFonts w:cs="Arial"/>
                <w:sz w:val="22"/>
                <w:szCs w:val="22"/>
              </w:rPr>
              <w:t>,</w:t>
            </w:r>
            <w:r w:rsidRPr="009E15F9">
              <w:rPr>
                <w:rFonts w:cs="Arial"/>
                <w:sz w:val="22"/>
                <w:szCs w:val="22"/>
              </w:rPr>
              <w:t>2 (114</w:t>
            </w:r>
            <w:r w:rsidR="00F67452">
              <w:rPr>
                <w:rFonts w:cs="Arial"/>
                <w:sz w:val="22"/>
                <w:szCs w:val="22"/>
              </w:rPr>
              <w:t>,</w:t>
            </w:r>
            <w:r w:rsidRPr="009E15F9">
              <w:rPr>
                <w:rFonts w:cs="Arial"/>
                <w:sz w:val="22"/>
                <w:szCs w:val="22"/>
              </w:rPr>
              <w:t>48) </w:t>
            </w:r>
          </w:p>
          <w:p w14:paraId="16A16955" w14:textId="77777777" w:rsidR="00F149EB" w:rsidRPr="009E15F9" w:rsidRDefault="00F6641C" w:rsidP="005373F2">
            <w:pPr>
              <w:jc w:val="center"/>
              <w:rPr>
                <w:rFonts w:cs="Arial"/>
                <w:sz w:val="22"/>
                <w:szCs w:val="22"/>
              </w:rPr>
            </w:pPr>
            <w:r w:rsidRPr="009E15F9">
              <w:rPr>
                <w:rFonts w:cs="Arial"/>
                <w:sz w:val="22"/>
                <w:szCs w:val="22"/>
              </w:rPr>
              <w:t> </w:t>
            </w:r>
          </w:p>
        </w:tc>
        <w:tc>
          <w:tcPr>
            <w:tcW w:w="1581" w:type="dxa"/>
            <w:tcBorders>
              <w:top w:val="nil"/>
              <w:left w:val="nil"/>
              <w:bottom w:val="nil"/>
              <w:right w:val="single" w:sz="6" w:space="0" w:color="auto"/>
            </w:tcBorders>
          </w:tcPr>
          <w:p w14:paraId="49529401" w14:textId="77777777" w:rsidR="00F149EB" w:rsidRPr="009E15F9" w:rsidRDefault="00F6641C" w:rsidP="005373F2">
            <w:pPr>
              <w:jc w:val="center"/>
              <w:textAlignment w:val="baseline"/>
              <w:rPr>
                <w:rFonts w:cs="Arial"/>
                <w:sz w:val="22"/>
                <w:szCs w:val="22"/>
              </w:rPr>
            </w:pPr>
            <w:r w:rsidRPr="009E15F9">
              <w:rPr>
                <w:rFonts w:cs="Arial"/>
                <w:sz w:val="22"/>
                <w:szCs w:val="22"/>
              </w:rPr>
              <w:t>203</w:t>
            </w:r>
            <w:r w:rsidR="00F67452">
              <w:rPr>
                <w:rFonts w:cs="Arial"/>
                <w:sz w:val="22"/>
                <w:szCs w:val="22"/>
              </w:rPr>
              <w:t>,</w:t>
            </w:r>
            <w:r w:rsidRPr="009E15F9">
              <w:rPr>
                <w:rFonts w:cs="Arial"/>
                <w:sz w:val="22"/>
                <w:szCs w:val="22"/>
              </w:rPr>
              <w:t>5 (167</w:t>
            </w:r>
            <w:r w:rsidR="00F67452">
              <w:rPr>
                <w:rFonts w:cs="Arial"/>
                <w:sz w:val="22"/>
                <w:szCs w:val="22"/>
              </w:rPr>
              <w:t>,</w:t>
            </w:r>
            <w:r w:rsidRPr="009E15F9">
              <w:rPr>
                <w:rFonts w:cs="Arial"/>
                <w:sz w:val="22"/>
                <w:szCs w:val="22"/>
              </w:rPr>
              <w:t>48) </w:t>
            </w:r>
          </w:p>
          <w:p w14:paraId="0004D810" w14:textId="77777777" w:rsidR="00F149EB" w:rsidRPr="009E15F9" w:rsidRDefault="00F6641C" w:rsidP="005373F2">
            <w:pPr>
              <w:jc w:val="center"/>
              <w:rPr>
                <w:rFonts w:cs="Arial"/>
                <w:sz w:val="22"/>
                <w:szCs w:val="22"/>
              </w:rPr>
            </w:pPr>
            <w:r w:rsidRPr="009E15F9">
              <w:rPr>
                <w:rFonts w:cs="Arial"/>
                <w:sz w:val="22"/>
                <w:szCs w:val="22"/>
              </w:rPr>
              <w:t> </w:t>
            </w:r>
          </w:p>
        </w:tc>
        <w:tc>
          <w:tcPr>
            <w:tcW w:w="1011" w:type="dxa"/>
            <w:tcBorders>
              <w:top w:val="nil"/>
              <w:left w:val="nil"/>
              <w:bottom w:val="nil"/>
              <w:right w:val="single" w:sz="6" w:space="0" w:color="auto"/>
            </w:tcBorders>
          </w:tcPr>
          <w:p w14:paraId="54E18E4A" w14:textId="77777777" w:rsidR="00F149EB" w:rsidRPr="008D58E6" w:rsidRDefault="00F149EB" w:rsidP="005373F2">
            <w:pPr>
              <w:jc w:val="center"/>
              <w:textAlignment w:val="baseline"/>
              <w:rPr>
                <w:color w:val="8764B8"/>
                <w:u w:val="single"/>
              </w:rPr>
            </w:pPr>
          </w:p>
        </w:tc>
        <w:tc>
          <w:tcPr>
            <w:tcW w:w="1011" w:type="dxa"/>
            <w:tcBorders>
              <w:top w:val="nil"/>
              <w:left w:val="nil"/>
              <w:bottom w:val="nil"/>
              <w:right w:val="single" w:sz="6" w:space="0" w:color="auto"/>
            </w:tcBorders>
          </w:tcPr>
          <w:p w14:paraId="6C1C9ABA" w14:textId="77777777" w:rsidR="00F149EB" w:rsidRPr="008D58E6" w:rsidRDefault="00F149EB" w:rsidP="005373F2">
            <w:pPr>
              <w:jc w:val="center"/>
              <w:textAlignment w:val="baseline"/>
              <w:rPr>
                <w:color w:val="8764B8"/>
                <w:u w:val="single"/>
              </w:rPr>
            </w:pPr>
          </w:p>
        </w:tc>
      </w:tr>
      <w:tr w:rsidR="009611AC" w14:paraId="16092834" w14:textId="77777777" w:rsidTr="0010698F">
        <w:tc>
          <w:tcPr>
            <w:tcW w:w="1801" w:type="dxa"/>
            <w:tcBorders>
              <w:top w:val="nil"/>
              <w:bottom w:val="nil"/>
            </w:tcBorders>
          </w:tcPr>
          <w:p w14:paraId="6E3C2228" w14:textId="77777777" w:rsidR="00F149EB" w:rsidRPr="00CB54DC" w:rsidRDefault="00F6641C" w:rsidP="004402FA">
            <w:pPr>
              <w:rPr>
                <w:rFonts w:cs="Arial"/>
                <w:b/>
                <w:bCs/>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2-ąją savaitę</w:t>
            </w:r>
            <w:r w:rsidRPr="00CB54DC">
              <w:rPr>
                <w:rFonts w:cs="Arial"/>
                <w:b/>
                <w:bCs/>
                <w:sz w:val="22"/>
                <w:szCs w:val="22"/>
              </w:rPr>
              <w:t xml:space="preserve"> </w:t>
            </w:r>
          </w:p>
        </w:tc>
        <w:tc>
          <w:tcPr>
            <w:tcW w:w="1581" w:type="dxa"/>
            <w:tcBorders>
              <w:top w:val="nil"/>
              <w:left w:val="nil"/>
              <w:bottom w:val="nil"/>
              <w:right w:val="single" w:sz="6" w:space="0" w:color="auto"/>
            </w:tcBorders>
          </w:tcPr>
          <w:p w14:paraId="13F750DE" w14:textId="77777777" w:rsidR="00F149EB" w:rsidRPr="00CB54DC" w:rsidRDefault="00F6641C" w:rsidP="00B37A08">
            <w:pPr>
              <w:jc w:val="center"/>
              <w:textAlignment w:val="baseline"/>
              <w:rPr>
                <w:rFonts w:cs="Arial"/>
                <w:sz w:val="22"/>
                <w:szCs w:val="22"/>
              </w:rPr>
            </w:pPr>
            <w:r w:rsidRPr="009E15F9">
              <w:rPr>
                <w:rFonts w:cs="Arial"/>
                <w:sz w:val="22"/>
                <w:szCs w:val="22"/>
              </w:rPr>
              <w:t>63</w:t>
            </w:r>
            <w:r w:rsidR="00F67452">
              <w:rPr>
                <w:rFonts w:cs="Arial"/>
                <w:sz w:val="22"/>
                <w:szCs w:val="22"/>
              </w:rPr>
              <w:t>,</w:t>
            </w:r>
            <w:r w:rsidRPr="009E15F9">
              <w:rPr>
                <w:rFonts w:cs="Arial"/>
                <w:sz w:val="22"/>
                <w:szCs w:val="22"/>
              </w:rPr>
              <w:t xml:space="preserve">2 </w:t>
            </w:r>
          </w:p>
        </w:tc>
        <w:tc>
          <w:tcPr>
            <w:tcW w:w="1581" w:type="dxa"/>
            <w:tcBorders>
              <w:top w:val="nil"/>
              <w:left w:val="nil"/>
              <w:bottom w:val="nil"/>
              <w:right w:val="single" w:sz="6" w:space="0" w:color="auto"/>
            </w:tcBorders>
          </w:tcPr>
          <w:p w14:paraId="11E623B3" w14:textId="77777777" w:rsidR="00F149EB" w:rsidRPr="00CB54DC" w:rsidRDefault="00F6641C" w:rsidP="00B37A08">
            <w:pPr>
              <w:jc w:val="center"/>
              <w:textAlignment w:val="baseline"/>
              <w:rPr>
                <w:rFonts w:cs="Arial"/>
                <w:sz w:val="22"/>
                <w:szCs w:val="22"/>
              </w:rPr>
            </w:pPr>
            <w:r w:rsidRPr="009E15F9">
              <w:rPr>
                <w:rFonts w:cs="Arial"/>
                <w:sz w:val="22"/>
                <w:szCs w:val="22"/>
              </w:rPr>
              <w:t>29</w:t>
            </w:r>
            <w:r w:rsidR="00F67452">
              <w:rPr>
                <w:rFonts w:cs="Arial"/>
                <w:sz w:val="22"/>
                <w:szCs w:val="22"/>
              </w:rPr>
              <w:t>,</w:t>
            </w:r>
            <w:r w:rsidRPr="009E15F9">
              <w:rPr>
                <w:rFonts w:cs="Arial"/>
                <w:sz w:val="22"/>
                <w:szCs w:val="22"/>
              </w:rPr>
              <w:t xml:space="preserve">4 </w:t>
            </w:r>
          </w:p>
        </w:tc>
        <w:tc>
          <w:tcPr>
            <w:tcW w:w="1581" w:type="dxa"/>
            <w:tcBorders>
              <w:top w:val="nil"/>
              <w:left w:val="nil"/>
              <w:bottom w:val="nil"/>
              <w:right w:val="single" w:sz="6" w:space="0" w:color="auto"/>
            </w:tcBorders>
          </w:tcPr>
          <w:p w14:paraId="44F455B4" w14:textId="77777777" w:rsidR="00F149EB" w:rsidRPr="009E15F9" w:rsidRDefault="00F6641C" w:rsidP="005373F2">
            <w:pPr>
              <w:jc w:val="center"/>
              <w:textAlignment w:val="baseline"/>
              <w:rPr>
                <w:rFonts w:cs="Arial"/>
                <w:sz w:val="22"/>
                <w:szCs w:val="22"/>
              </w:rPr>
            </w:pPr>
            <w:r w:rsidRPr="009E15F9">
              <w:rPr>
                <w:rFonts w:cs="Arial"/>
                <w:sz w:val="22"/>
                <w:szCs w:val="22"/>
              </w:rPr>
              <w:t>31</w:t>
            </w:r>
            <w:r w:rsidR="00F67452">
              <w:rPr>
                <w:rFonts w:cs="Arial"/>
                <w:sz w:val="22"/>
                <w:szCs w:val="22"/>
              </w:rPr>
              <w:t>,</w:t>
            </w:r>
            <w:r w:rsidRPr="009E15F9">
              <w:rPr>
                <w:rFonts w:cs="Arial"/>
                <w:sz w:val="22"/>
                <w:szCs w:val="22"/>
              </w:rPr>
              <w:t xml:space="preserve">6 </w:t>
            </w:r>
          </w:p>
          <w:p w14:paraId="6C88C5C3" w14:textId="77777777" w:rsidR="00F149EB" w:rsidRPr="009E15F9" w:rsidRDefault="00F6641C" w:rsidP="005373F2">
            <w:pPr>
              <w:jc w:val="center"/>
              <w:textAlignment w:val="baseline"/>
              <w:rPr>
                <w:rFonts w:cs="Arial"/>
                <w:sz w:val="22"/>
                <w:szCs w:val="22"/>
              </w:rPr>
            </w:pPr>
            <w:r w:rsidRPr="009E15F9">
              <w:rPr>
                <w:rFonts w:cs="Arial"/>
                <w:sz w:val="22"/>
                <w:szCs w:val="22"/>
              </w:rPr>
              <w:t> </w:t>
            </w:r>
          </w:p>
        </w:tc>
        <w:tc>
          <w:tcPr>
            <w:tcW w:w="1011" w:type="dxa"/>
            <w:tcBorders>
              <w:top w:val="nil"/>
              <w:left w:val="nil"/>
              <w:bottom w:val="nil"/>
              <w:right w:val="single" w:sz="6" w:space="0" w:color="auto"/>
            </w:tcBorders>
          </w:tcPr>
          <w:p w14:paraId="5617AED8" w14:textId="77777777" w:rsidR="00F149EB" w:rsidRDefault="00F149EB" w:rsidP="005373F2">
            <w:pPr>
              <w:jc w:val="center"/>
              <w:textAlignment w:val="baseline"/>
              <w:rPr>
                <w:color w:val="8764B8"/>
                <w:u w:val="single"/>
              </w:rPr>
            </w:pPr>
          </w:p>
        </w:tc>
        <w:tc>
          <w:tcPr>
            <w:tcW w:w="1011" w:type="dxa"/>
            <w:tcBorders>
              <w:top w:val="nil"/>
              <w:left w:val="nil"/>
              <w:bottom w:val="nil"/>
              <w:right w:val="single" w:sz="6" w:space="0" w:color="auto"/>
            </w:tcBorders>
          </w:tcPr>
          <w:p w14:paraId="659B689C" w14:textId="77777777" w:rsidR="00F149EB" w:rsidRDefault="00F149EB" w:rsidP="005373F2">
            <w:pPr>
              <w:jc w:val="center"/>
              <w:textAlignment w:val="baseline"/>
              <w:rPr>
                <w:color w:val="8764B8"/>
                <w:u w:val="single"/>
              </w:rPr>
            </w:pPr>
          </w:p>
        </w:tc>
      </w:tr>
      <w:tr w:rsidR="009611AC" w14:paraId="2D301378" w14:textId="77777777" w:rsidTr="0010698F">
        <w:tc>
          <w:tcPr>
            <w:tcW w:w="1801" w:type="dxa"/>
            <w:tcBorders>
              <w:top w:val="nil"/>
              <w:bottom w:val="nil"/>
            </w:tcBorders>
          </w:tcPr>
          <w:p w14:paraId="78580C35" w14:textId="77777777" w:rsidR="00F149EB" w:rsidRPr="00CB54DC" w:rsidRDefault="00F6641C" w:rsidP="004402FA">
            <w:pPr>
              <w:rPr>
                <w:rFonts w:cs="Arial"/>
                <w:b/>
                <w:bCs/>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6-ąją savaitę**</w:t>
            </w:r>
            <w:r w:rsidRPr="00CB54DC">
              <w:rPr>
                <w:rFonts w:cs="Arial"/>
                <w:sz w:val="22"/>
                <w:szCs w:val="22"/>
              </w:rPr>
              <w:t xml:space="preserve"> </w:t>
            </w:r>
            <w:r w:rsidRPr="00DA5F3C">
              <w:rPr>
                <w:sz w:val="22"/>
                <w:szCs w:val="18"/>
              </w:rPr>
              <w:t>(95</w:t>
            </w:r>
            <w:r>
              <w:rPr>
                <w:sz w:val="22"/>
                <w:szCs w:val="18"/>
              </w:rPr>
              <w:t> % P</w:t>
            </w:r>
            <w:r w:rsidRPr="00DA5F3C">
              <w:rPr>
                <w:sz w:val="22"/>
                <w:szCs w:val="18"/>
              </w:rPr>
              <w:t>I)</w:t>
            </w:r>
          </w:p>
        </w:tc>
        <w:tc>
          <w:tcPr>
            <w:tcW w:w="1581" w:type="dxa"/>
            <w:tcBorders>
              <w:top w:val="nil"/>
              <w:left w:val="nil"/>
              <w:bottom w:val="nil"/>
              <w:right w:val="single" w:sz="6" w:space="0" w:color="auto"/>
            </w:tcBorders>
          </w:tcPr>
          <w:p w14:paraId="64D94BBB" w14:textId="77777777" w:rsidR="00F149EB" w:rsidRPr="009E15F9" w:rsidRDefault="00F6641C" w:rsidP="00B37A08">
            <w:pPr>
              <w:jc w:val="center"/>
              <w:textAlignment w:val="baseline"/>
              <w:rPr>
                <w:rFonts w:cs="Arial"/>
                <w:sz w:val="22"/>
                <w:szCs w:val="22"/>
              </w:rPr>
            </w:pPr>
            <w:r w:rsidRPr="009E15F9">
              <w:rPr>
                <w:rFonts w:cs="Arial"/>
                <w:sz w:val="22"/>
                <w:szCs w:val="22"/>
              </w:rPr>
              <w:t>87</w:t>
            </w:r>
            <w:r w:rsidR="00F67452">
              <w:rPr>
                <w:rFonts w:cs="Arial"/>
                <w:sz w:val="22"/>
                <w:szCs w:val="22"/>
              </w:rPr>
              <w:t>,</w:t>
            </w:r>
            <w:r w:rsidRPr="009E15F9">
              <w:rPr>
                <w:rFonts w:cs="Arial"/>
                <w:sz w:val="22"/>
                <w:szCs w:val="22"/>
              </w:rPr>
              <w:t>5 (52</w:t>
            </w:r>
            <w:r w:rsidR="00F67452">
              <w:rPr>
                <w:rFonts w:cs="Arial"/>
                <w:sz w:val="22"/>
                <w:szCs w:val="22"/>
              </w:rPr>
              <w:t>,</w:t>
            </w:r>
            <w:r w:rsidRPr="009E15F9">
              <w:rPr>
                <w:rFonts w:cs="Arial"/>
                <w:sz w:val="22"/>
                <w:szCs w:val="22"/>
              </w:rPr>
              <w:t>1, 122</w:t>
            </w:r>
            <w:r w:rsidR="00F67452">
              <w:rPr>
                <w:rFonts w:cs="Arial"/>
                <w:sz w:val="22"/>
                <w:szCs w:val="22"/>
              </w:rPr>
              <w:t>,</w:t>
            </w:r>
            <w:r w:rsidRPr="009E15F9">
              <w:rPr>
                <w:rFonts w:cs="Arial"/>
                <w:sz w:val="22"/>
                <w:szCs w:val="22"/>
              </w:rPr>
              <w:t>8)</w:t>
            </w:r>
          </w:p>
          <w:p w14:paraId="7F3B3626" w14:textId="77777777" w:rsidR="00F149EB" w:rsidRPr="00CB54DC" w:rsidRDefault="00F6641C" w:rsidP="00B37A08">
            <w:pPr>
              <w:jc w:val="center"/>
              <w:rPr>
                <w:rFonts w:cs="Arial"/>
                <w:sz w:val="22"/>
                <w:szCs w:val="22"/>
              </w:rPr>
            </w:pPr>
            <w:r w:rsidRPr="009E15F9">
              <w:rPr>
                <w:rFonts w:cs="Arial"/>
                <w:sz w:val="22"/>
                <w:szCs w:val="22"/>
              </w:rPr>
              <w:t> </w:t>
            </w:r>
          </w:p>
        </w:tc>
        <w:tc>
          <w:tcPr>
            <w:tcW w:w="1581" w:type="dxa"/>
            <w:tcBorders>
              <w:top w:val="nil"/>
              <w:left w:val="nil"/>
              <w:bottom w:val="nil"/>
              <w:right w:val="single" w:sz="6" w:space="0" w:color="auto"/>
            </w:tcBorders>
          </w:tcPr>
          <w:p w14:paraId="1D993B41" w14:textId="77777777" w:rsidR="00F149EB" w:rsidRPr="009E15F9" w:rsidRDefault="00F6641C" w:rsidP="005373F2">
            <w:pPr>
              <w:jc w:val="center"/>
              <w:textAlignment w:val="baseline"/>
              <w:rPr>
                <w:rFonts w:cs="Arial"/>
                <w:sz w:val="22"/>
                <w:szCs w:val="22"/>
              </w:rPr>
            </w:pPr>
            <w:r w:rsidRPr="009E15F9">
              <w:rPr>
                <w:rFonts w:cs="Arial"/>
                <w:sz w:val="22"/>
                <w:szCs w:val="22"/>
              </w:rPr>
              <w:t>34</w:t>
            </w:r>
            <w:r w:rsidR="00F67452">
              <w:rPr>
                <w:rFonts w:cs="Arial"/>
                <w:sz w:val="22"/>
                <w:szCs w:val="22"/>
              </w:rPr>
              <w:t>,</w:t>
            </w:r>
            <w:r w:rsidRPr="009E15F9">
              <w:rPr>
                <w:rFonts w:cs="Arial"/>
                <w:sz w:val="22"/>
                <w:szCs w:val="22"/>
              </w:rPr>
              <w:t>9 (7</w:t>
            </w:r>
            <w:r w:rsidR="00F67452">
              <w:rPr>
                <w:rFonts w:cs="Arial"/>
                <w:sz w:val="22"/>
                <w:szCs w:val="22"/>
              </w:rPr>
              <w:t>,</w:t>
            </w:r>
            <w:r w:rsidRPr="009E15F9">
              <w:rPr>
                <w:rFonts w:cs="Arial"/>
                <w:sz w:val="22"/>
                <w:szCs w:val="22"/>
              </w:rPr>
              <w:t>9, 61</w:t>
            </w:r>
            <w:r w:rsidR="00F67452">
              <w:rPr>
                <w:rFonts w:cs="Arial"/>
                <w:sz w:val="22"/>
                <w:szCs w:val="22"/>
              </w:rPr>
              <w:t>,</w:t>
            </w:r>
            <w:r w:rsidRPr="009E15F9">
              <w:rPr>
                <w:rFonts w:cs="Arial"/>
                <w:sz w:val="22"/>
                <w:szCs w:val="22"/>
              </w:rPr>
              <w:t>9)</w:t>
            </w:r>
          </w:p>
          <w:p w14:paraId="1A82F260" w14:textId="77777777" w:rsidR="00F149EB" w:rsidRPr="009E15F9" w:rsidRDefault="00F6641C" w:rsidP="005373F2">
            <w:pPr>
              <w:jc w:val="center"/>
              <w:rPr>
                <w:rFonts w:cs="Arial"/>
                <w:sz w:val="22"/>
                <w:szCs w:val="22"/>
              </w:rPr>
            </w:pPr>
            <w:r w:rsidRPr="009E15F9">
              <w:rPr>
                <w:rFonts w:cs="Arial"/>
                <w:sz w:val="22"/>
                <w:szCs w:val="22"/>
              </w:rPr>
              <w:t> </w:t>
            </w:r>
          </w:p>
        </w:tc>
        <w:tc>
          <w:tcPr>
            <w:tcW w:w="1581" w:type="dxa"/>
            <w:tcBorders>
              <w:top w:val="nil"/>
              <w:left w:val="nil"/>
              <w:bottom w:val="nil"/>
              <w:right w:val="single" w:sz="6" w:space="0" w:color="auto"/>
            </w:tcBorders>
          </w:tcPr>
          <w:p w14:paraId="2C990479" w14:textId="77777777" w:rsidR="00F149EB" w:rsidRPr="009E15F9" w:rsidRDefault="00F6641C" w:rsidP="005373F2">
            <w:pPr>
              <w:jc w:val="center"/>
              <w:textAlignment w:val="baseline"/>
              <w:rPr>
                <w:rFonts w:cs="Arial"/>
                <w:sz w:val="22"/>
                <w:szCs w:val="22"/>
              </w:rPr>
            </w:pPr>
            <w:r w:rsidRPr="009E15F9">
              <w:rPr>
                <w:rFonts w:cs="Arial"/>
                <w:sz w:val="22"/>
                <w:szCs w:val="22"/>
              </w:rPr>
              <w:t>21</w:t>
            </w:r>
            <w:r w:rsidR="00F67452">
              <w:rPr>
                <w:rFonts w:cs="Arial"/>
                <w:sz w:val="22"/>
                <w:szCs w:val="22"/>
              </w:rPr>
              <w:t>,</w:t>
            </w:r>
            <w:r w:rsidRPr="009E15F9">
              <w:rPr>
                <w:rFonts w:cs="Arial"/>
                <w:sz w:val="22"/>
                <w:szCs w:val="22"/>
              </w:rPr>
              <w:t>9 (-7</w:t>
            </w:r>
            <w:r w:rsidR="00F67452">
              <w:rPr>
                <w:rFonts w:cs="Arial"/>
                <w:sz w:val="22"/>
                <w:szCs w:val="22"/>
              </w:rPr>
              <w:t>,</w:t>
            </w:r>
            <w:r w:rsidRPr="009E15F9">
              <w:rPr>
                <w:rFonts w:cs="Arial"/>
                <w:sz w:val="22"/>
                <w:szCs w:val="22"/>
              </w:rPr>
              <w:t>2, 51</w:t>
            </w:r>
            <w:r w:rsidR="00F67452">
              <w:rPr>
                <w:rFonts w:cs="Arial"/>
                <w:sz w:val="22"/>
                <w:szCs w:val="22"/>
              </w:rPr>
              <w:t>,</w:t>
            </w:r>
            <w:r w:rsidRPr="009E15F9">
              <w:rPr>
                <w:rFonts w:cs="Arial"/>
                <w:sz w:val="22"/>
                <w:szCs w:val="22"/>
              </w:rPr>
              <w:t>1)</w:t>
            </w:r>
          </w:p>
          <w:p w14:paraId="054D6742" w14:textId="77777777" w:rsidR="00F149EB" w:rsidRPr="009E15F9" w:rsidRDefault="00F6641C" w:rsidP="005373F2">
            <w:pPr>
              <w:jc w:val="center"/>
              <w:rPr>
                <w:rFonts w:cs="Arial"/>
                <w:sz w:val="22"/>
                <w:szCs w:val="22"/>
              </w:rPr>
            </w:pPr>
            <w:r w:rsidRPr="009E15F9">
              <w:rPr>
                <w:rFonts w:cs="Arial"/>
                <w:sz w:val="22"/>
                <w:szCs w:val="22"/>
              </w:rPr>
              <w:t> </w:t>
            </w:r>
          </w:p>
        </w:tc>
        <w:tc>
          <w:tcPr>
            <w:tcW w:w="1011" w:type="dxa"/>
            <w:tcBorders>
              <w:top w:val="nil"/>
              <w:left w:val="nil"/>
              <w:bottom w:val="nil"/>
              <w:right w:val="single" w:sz="6" w:space="0" w:color="auto"/>
            </w:tcBorders>
          </w:tcPr>
          <w:p w14:paraId="057F0587" w14:textId="77777777" w:rsidR="00F149EB" w:rsidRPr="009E15F9" w:rsidRDefault="00F6641C" w:rsidP="005373F2">
            <w:pPr>
              <w:jc w:val="center"/>
              <w:textAlignment w:val="baseline"/>
              <w:rPr>
                <w:rFonts w:cs="Arial"/>
                <w:sz w:val="22"/>
                <w:szCs w:val="22"/>
              </w:rPr>
            </w:pPr>
            <w:r w:rsidRPr="009E15F9">
              <w:rPr>
                <w:rFonts w:cs="Arial"/>
                <w:sz w:val="22"/>
                <w:szCs w:val="22"/>
              </w:rPr>
              <w:t>0</w:t>
            </w:r>
            <w:r w:rsidR="00F67452">
              <w:rPr>
                <w:rFonts w:cs="Arial"/>
                <w:sz w:val="22"/>
                <w:szCs w:val="22"/>
              </w:rPr>
              <w:t>,</w:t>
            </w:r>
            <w:r w:rsidRPr="009E15F9">
              <w:rPr>
                <w:rFonts w:cs="Arial"/>
                <w:sz w:val="22"/>
                <w:szCs w:val="22"/>
              </w:rPr>
              <w:t>0055 </w:t>
            </w:r>
          </w:p>
        </w:tc>
        <w:tc>
          <w:tcPr>
            <w:tcW w:w="1011" w:type="dxa"/>
            <w:tcBorders>
              <w:top w:val="nil"/>
              <w:left w:val="nil"/>
              <w:bottom w:val="nil"/>
              <w:right w:val="single" w:sz="6" w:space="0" w:color="auto"/>
            </w:tcBorders>
          </w:tcPr>
          <w:p w14:paraId="7503C882" w14:textId="77777777" w:rsidR="00F149EB" w:rsidRPr="009E15F9" w:rsidRDefault="00F6641C" w:rsidP="005373F2">
            <w:pPr>
              <w:jc w:val="center"/>
              <w:textAlignment w:val="baseline"/>
              <w:rPr>
                <w:rFonts w:cs="Arial"/>
                <w:sz w:val="22"/>
                <w:szCs w:val="22"/>
              </w:rPr>
            </w:pPr>
            <w:r w:rsidRPr="009E15F9">
              <w:rPr>
                <w:rFonts w:cs="Arial"/>
                <w:sz w:val="22"/>
                <w:szCs w:val="22"/>
              </w:rPr>
              <w:t>0</w:t>
            </w:r>
            <w:r w:rsidR="00F67452">
              <w:rPr>
                <w:rFonts w:cs="Arial"/>
                <w:sz w:val="22"/>
                <w:szCs w:val="22"/>
              </w:rPr>
              <w:t>,</w:t>
            </w:r>
            <w:r w:rsidRPr="009E15F9">
              <w:rPr>
                <w:rFonts w:cs="Arial"/>
                <w:sz w:val="22"/>
                <w:szCs w:val="22"/>
              </w:rPr>
              <w:t>5117 </w:t>
            </w:r>
          </w:p>
        </w:tc>
      </w:tr>
      <w:tr w:rsidR="009611AC" w14:paraId="40F0A71E" w14:textId="77777777" w:rsidTr="0010698F">
        <w:tc>
          <w:tcPr>
            <w:tcW w:w="1801" w:type="dxa"/>
            <w:tcBorders>
              <w:top w:val="nil"/>
              <w:bottom w:val="single" w:sz="4" w:space="0" w:color="auto"/>
            </w:tcBorders>
          </w:tcPr>
          <w:p w14:paraId="2867C055" w14:textId="77777777" w:rsidR="00F149EB" w:rsidRPr="00CB54DC" w:rsidRDefault="00F6641C" w:rsidP="004402FA">
            <w:pPr>
              <w:rPr>
                <w:rFonts w:cs="Arial"/>
                <w:b/>
                <w:bCs/>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12-ąją savaitę</w:t>
            </w:r>
          </w:p>
        </w:tc>
        <w:tc>
          <w:tcPr>
            <w:tcW w:w="1581" w:type="dxa"/>
            <w:tcBorders>
              <w:top w:val="nil"/>
              <w:left w:val="nil"/>
              <w:bottom w:val="single" w:sz="6" w:space="0" w:color="auto"/>
              <w:right w:val="single" w:sz="6" w:space="0" w:color="auto"/>
            </w:tcBorders>
          </w:tcPr>
          <w:p w14:paraId="2F4A3946" w14:textId="77777777" w:rsidR="00F149EB" w:rsidRPr="009E15F9" w:rsidRDefault="00F6641C" w:rsidP="00B37A08">
            <w:pPr>
              <w:jc w:val="center"/>
              <w:textAlignment w:val="baseline"/>
              <w:rPr>
                <w:rStyle w:val="normaltextrun"/>
                <w:shd w:val="clear" w:color="auto" w:fill="FFFFFF"/>
              </w:rPr>
            </w:pPr>
            <w:r w:rsidRPr="009E15F9">
              <w:rPr>
                <w:rStyle w:val="normaltextrun"/>
                <w:sz w:val="22"/>
                <w:szCs w:val="22"/>
                <w:shd w:val="clear" w:color="auto" w:fill="FFFFFF"/>
              </w:rPr>
              <w:t>45</w:t>
            </w:r>
            <w:r w:rsidR="00F67452">
              <w:rPr>
                <w:rStyle w:val="normaltextrun"/>
                <w:sz w:val="22"/>
                <w:szCs w:val="22"/>
                <w:shd w:val="clear" w:color="auto" w:fill="FFFFFF"/>
              </w:rPr>
              <w:t>,</w:t>
            </w:r>
            <w:r w:rsidRPr="009E15F9">
              <w:rPr>
                <w:rStyle w:val="normaltextrun"/>
                <w:sz w:val="22"/>
                <w:szCs w:val="22"/>
                <w:shd w:val="clear" w:color="auto" w:fill="FFFFFF"/>
              </w:rPr>
              <w:t xml:space="preserve">2 </w:t>
            </w:r>
          </w:p>
        </w:tc>
        <w:tc>
          <w:tcPr>
            <w:tcW w:w="1581" w:type="dxa"/>
            <w:tcBorders>
              <w:top w:val="nil"/>
              <w:left w:val="nil"/>
              <w:bottom w:val="single" w:sz="6" w:space="0" w:color="auto"/>
              <w:right w:val="single" w:sz="6" w:space="0" w:color="auto"/>
            </w:tcBorders>
          </w:tcPr>
          <w:p w14:paraId="4D83F557" w14:textId="77777777" w:rsidR="00F149EB" w:rsidRPr="009E15F9" w:rsidRDefault="00F6641C" w:rsidP="00B37A08">
            <w:pPr>
              <w:jc w:val="center"/>
              <w:textAlignment w:val="baseline"/>
              <w:rPr>
                <w:rStyle w:val="normaltextrun"/>
                <w:shd w:val="clear" w:color="auto" w:fill="FFFFFF"/>
              </w:rPr>
            </w:pPr>
            <w:r w:rsidRPr="009E15F9">
              <w:rPr>
                <w:rStyle w:val="normaltextrun"/>
                <w:sz w:val="22"/>
                <w:szCs w:val="22"/>
                <w:shd w:val="clear" w:color="auto" w:fill="FFFFFF"/>
              </w:rPr>
              <w:t>55</w:t>
            </w:r>
            <w:r w:rsidR="00F67452">
              <w:rPr>
                <w:rStyle w:val="normaltextrun"/>
                <w:sz w:val="22"/>
                <w:szCs w:val="22"/>
                <w:shd w:val="clear" w:color="auto" w:fill="FFFFFF"/>
              </w:rPr>
              <w:t>,</w:t>
            </w:r>
            <w:r w:rsidRPr="009E15F9">
              <w:rPr>
                <w:rStyle w:val="normaltextrun"/>
                <w:sz w:val="22"/>
                <w:szCs w:val="22"/>
                <w:shd w:val="clear" w:color="auto" w:fill="FFFFFF"/>
              </w:rPr>
              <w:t xml:space="preserve">8 </w:t>
            </w:r>
          </w:p>
        </w:tc>
        <w:tc>
          <w:tcPr>
            <w:tcW w:w="1581" w:type="dxa"/>
            <w:tcBorders>
              <w:top w:val="nil"/>
              <w:left w:val="nil"/>
              <w:bottom w:val="single" w:sz="6" w:space="0" w:color="auto"/>
              <w:right w:val="single" w:sz="6" w:space="0" w:color="auto"/>
            </w:tcBorders>
          </w:tcPr>
          <w:p w14:paraId="5A67EC50" w14:textId="77777777" w:rsidR="00F149EB" w:rsidRPr="009E15F9" w:rsidRDefault="00F6641C" w:rsidP="005373F2">
            <w:pPr>
              <w:jc w:val="center"/>
              <w:textAlignment w:val="baseline"/>
              <w:rPr>
                <w:rStyle w:val="normaltextrun"/>
                <w:shd w:val="clear" w:color="auto" w:fill="FFFFFF"/>
              </w:rPr>
            </w:pPr>
            <w:r w:rsidRPr="009E15F9">
              <w:rPr>
                <w:rStyle w:val="normaltextrun"/>
                <w:sz w:val="22"/>
                <w:szCs w:val="22"/>
                <w:shd w:val="clear" w:color="auto" w:fill="FFFFFF"/>
              </w:rPr>
              <w:t>12</w:t>
            </w:r>
            <w:r w:rsidR="00F67452">
              <w:rPr>
                <w:rStyle w:val="normaltextrun"/>
                <w:sz w:val="22"/>
                <w:szCs w:val="22"/>
                <w:shd w:val="clear" w:color="auto" w:fill="FFFFFF"/>
              </w:rPr>
              <w:t>,</w:t>
            </w:r>
            <w:r w:rsidRPr="009E15F9">
              <w:rPr>
                <w:rStyle w:val="normaltextrun"/>
                <w:sz w:val="22"/>
                <w:szCs w:val="22"/>
                <w:shd w:val="clear" w:color="auto" w:fill="FFFFFF"/>
              </w:rPr>
              <w:t xml:space="preserve">9 </w:t>
            </w:r>
          </w:p>
        </w:tc>
        <w:tc>
          <w:tcPr>
            <w:tcW w:w="1011" w:type="dxa"/>
            <w:tcBorders>
              <w:top w:val="nil"/>
              <w:left w:val="nil"/>
              <w:bottom w:val="single" w:sz="6" w:space="0" w:color="auto"/>
              <w:right w:val="single" w:sz="6" w:space="0" w:color="auto"/>
            </w:tcBorders>
          </w:tcPr>
          <w:p w14:paraId="5FE18D81" w14:textId="77777777" w:rsidR="00F149EB" w:rsidRDefault="00F149EB" w:rsidP="005373F2">
            <w:pPr>
              <w:jc w:val="center"/>
              <w:rPr>
                <w:color w:val="8764B8"/>
                <w:u w:val="single"/>
              </w:rPr>
            </w:pPr>
          </w:p>
        </w:tc>
        <w:tc>
          <w:tcPr>
            <w:tcW w:w="1011" w:type="dxa"/>
            <w:tcBorders>
              <w:top w:val="nil"/>
              <w:left w:val="nil"/>
              <w:bottom w:val="single" w:sz="6" w:space="0" w:color="auto"/>
              <w:right w:val="single" w:sz="6" w:space="0" w:color="auto"/>
            </w:tcBorders>
          </w:tcPr>
          <w:p w14:paraId="6AFE82E6" w14:textId="77777777" w:rsidR="00F149EB" w:rsidRDefault="00F149EB" w:rsidP="005373F2">
            <w:pPr>
              <w:jc w:val="center"/>
              <w:rPr>
                <w:color w:val="8764B8"/>
                <w:u w:val="single"/>
              </w:rPr>
            </w:pPr>
          </w:p>
        </w:tc>
      </w:tr>
      <w:tr w:rsidR="009611AC" w14:paraId="3FEC7565" w14:textId="77777777" w:rsidTr="00FF6D4D">
        <w:tc>
          <w:tcPr>
            <w:tcW w:w="1801" w:type="dxa"/>
            <w:tcBorders>
              <w:bottom w:val="nil"/>
            </w:tcBorders>
          </w:tcPr>
          <w:p w14:paraId="6B480396" w14:textId="77777777" w:rsidR="00F149EB" w:rsidRPr="00CB54DC" w:rsidRDefault="00F6641C" w:rsidP="004402FA">
            <w:pPr>
              <w:rPr>
                <w:rFonts w:cs="Arial"/>
                <w:b/>
                <w:bCs/>
                <w:sz w:val="22"/>
                <w:szCs w:val="22"/>
              </w:rPr>
            </w:pPr>
            <w:r>
              <w:rPr>
                <w:b/>
                <w:sz w:val="22"/>
                <w:szCs w:val="22"/>
              </w:rPr>
              <w:t>D</w:t>
            </w:r>
            <w:r w:rsidRPr="0010698F">
              <w:rPr>
                <w:b/>
                <w:sz w:val="22"/>
                <w:szCs w:val="22"/>
              </w:rPr>
              <w:t>idžiausi</w:t>
            </w:r>
            <w:r>
              <w:rPr>
                <w:b/>
                <w:sz w:val="22"/>
                <w:szCs w:val="22"/>
              </w:rPr>
              <w:t>as</w:t>
            </w:r>
            <w:r w:rsidRPr="0010698F">
              <w:rPr>
                <w:b/>
                <w:sz w:val="22"/>
                <w:szCs w:val="22"/>
              </w:rPr>
              <w:t xml:space="preserve"> </w:t>
            </w:r>
            <w:r w:rsidRPr="009B31FA">
              <w:rPr>
                <w:b/>
                <w:i/>
                <w:sz w:val="22"/>
                <w:szCs w:val="22"/>
              </w:rPr>
              <w:t xml:space="preserve">m. </w:t>
            </w:r>
            <w:proofErr w:type="spellStart"/>
            <w:r w:rsidRPr="009B31FA">
              <w:rPr>
                <w:b/>
                <w:i/>
                <w:sz w:val="22"/>
                <w:szCs w:val="22"/>
              </w:rPr>
              <w:t>detrusor</w:t>
            </w:r>
            <w:proofErr w:type="spellEnd"/>
            <w:r w:rsidRPr="0010698F">
              <w:rPr>
                <w:b/>
                <w:sz w:val="22"/>
                <w:szCs w:val="22"/>
              </w:rPr>
              <w:t xml:space="preserve"> spaudim</w:t>
            </w:r>
            <w:r>
              <w:rPr>
                <w:b/>
                <w:sz w:val="22"/>
                <w:szCs w:val="22"/>
              </w:rPr>
              <w:t>as</w:t>
            </w:r>
            <w:r w:rsidRPr="0010698F">
              <w:rPr>
                <w:b/>
                <w:sz w:val="22"/>
                <w:szCs w:val="22"/>
              </w:rPr>
              <w:t xml:space="preserve"> esant šlapimo sulaikymo fazei (cm </w:t>
            </w:r>
            <w:r w:rsidRPr="005373F2">
              <w:rPr>
                <w:rFonts w:cs="Arial"/>
                <w:b/>
                <w:bCs/>
                <w:sz w:val="22"/>
                <w:szCs w:val="22"/>
              </w:rPr>
              <w:t>H</w:t>
            </w:r>
            <w:r w:rsidRPr="005373F2">
              <w:rPr>
                <w:rFonts w:cs="Arial"/>
                <w:b/>
                <w:bCs/>
                <w:sz w:val="22"/>
                <w:szCs w:val="22"/>
                <w:vertAlign w:val="subscript"/>
              </w:rPr>
              <w:t>2</w:t>
            </w:r>
            <w:r w:rsidRPr="005373F2">
              <w:rPr>
                <w:rFonts w:cs="Arial"/>
                <w:b/>
                <w:bCs/>
                <w:sz w:val="22"/>
                <w:szCs w:val="22"/>
              </w:rPr>
              <w:t>O)</w:t>
            </w:r>
            <w:r w:rsidRPr="00FF6D4D">
              <w:rPr>
                <w:rFonts w:cs="Arial"/>
                <w:b/>
                <w:bCs/>
                <w:sz w:val="22"/>
                <w:szCs w:val="22"/>
                <w:vertAlign w:val="superscript"/>
              </w:rPr>
              <w:t>b</w:t>
            </w:r>
          </w:p>
        </w:tc>
        <w:tc>
          <w:tcPr>
            <w:tcW w:w="1581" w:type="dxa"/>
            <w:tcBorders>
              <w:bottom w:val="nil"/>
            </w:tcBorders>
          </w:tcPr>
          <w:p w14:paraId="44BE7B97" w14:textId="77777777" w:rsidR="00F149EB" w:rsidRPr="00CB54DC" w:rsidRDefault="00F149EB" w:rsidP="00B37A08">
            <w:pPr>
              <w:jc w:val="center"/>
              <w:rPr>
                <w:rFonts w:cs="Arial"/>
                <w:sz w:val="22"/>
                <w:szCs w:val="22"/>
              </w:rPr>
            </w:pPr>
          </w:p>
        </w:tc>
        <w:tc>
          <w:tcPr>
            <w:tcW w:w="1581" w:type="dxa"/>
            <w:tcBorders>
              <w:bottom w:val="nil"/>
            </w:tcBorders>
          </w:tcPr>
          <w:p w14:paraId="5A98317C" w14:textId="77777777" w:rsidR="00F149EB" w:rsidRPr="00CB54DC" w:rsidRDefault="00F149EB" w:rsidP="005373F2">
            <w:pPr>
              <w:jc w:val="center"/>
              <w:rPr>
                <w:rFonts w:cs="Arial"/>
                <w:sz w:val="22"/>
                <w:szCs w:val="22"/>
              </w:rPr>
            </w:pPr>
          </w:p>
        </w:tc>
        <w:tc>
          <w:tcPr>
            <w:tcW w:w="1581" w:type="dxa"/>
            <w:tcBorders>
              <w:bottom w:val="nil"/>
            </w:tcBorders>
          </w:tcPr>
          <w:p w14:paraId="1BAF55E3" w14:textId="77777777" w:rsidR="00F149EB" w:rsidRPr="00CB54DC" w:rsidRDefault="00F149EB" w:rsidP="005373F2">
            <w:pPr>
              <w:jc w:val="center"/>
              <w:rPr>
                <w:rFonts w:cs="Arial"/>
                <w:sz w:val="22"/>
                <w:szCs w:val="22"/>
              </w:rPr>
            </w:pPr>
          </w:p>
        </w:tc>
        <w:tc>
          <w:tcPr>
            <w:tcW w:w="1011" w:type="dxa"/>
            <w:tcBorders>
              <w:bottom w:val="nil"/>
            </w:tcBorders>
          </w:tcPr>
          <w:p w14:paraId="307EB843" w14:textId="77777777" w:rsidR="00F149EB" w:rsidRPr="00CB54DC" w:rsidRDefault="00F149EB" w:rsidP="005373F2">
            <w:pPr>
              <w:jc w:val="center"/>
              <w:rPr>
                <w:rFonts w:cs="Arial"/>
                <w:sz w:val="22"/>
                <w:szCs w:val="22"/>
              </w:rPr>
            </w:pPr>
          </w:p>
        </w:tc>
        <w:tc>
          <w:tcPr>
            <w:tcW w:w="1011" w:type="dxa"/>
            <w:tcBorders>
              <w:bottom w:val="nil"/>
            </w:tcBorders>
          </w:tcPr>
          <w:p w14:paraId="086FB12B" w14:textId="77777777" w:rsidR="00F149EB" w:rsidRPr="00CB54DC" w:rsidRDefault="00F149EB" w:rsidP="005373F2">
            <w:pPr>
              <w:jc w:val="center"/>
              <w:rPr>
                <w:rFonts w:cs="Arial"/>
                <w:sz w:val="22"/>
                <w:szCs w:val="22"/>
              </w:rPr>
            </w:pPr>
          </w:p>
        </w:tc>
      </w:tr>
      <w:tr w:rsidR="009611AC" w14:paraId="548C9BBC" w14:textId="77777777" w:rsidTr="0010698F">
        <w:tc>
          <w:tcPr>
            <w:tcW w:w="1801" w:type="dxa"/>
            <w:tcBorders>
              <w:top w:val="nil"/>
              <w:bottom w:val="nil"/>
            </w:tcBorders>
          </w:tcPr>
          <w:p w14:paraId="6D607510" w14:textId="77777777" w:rsidR="00F149EB" w:rsidRPr="00CB54DC" w:rsidRDefault="00F6641C" w:rsidP="00FF6D4D">
            <w:pPr>
              <w:rPr>
                <w:rFonts w:cs="Arial"/>
                <w:sz w:val="22"/>
                <w:szCs w:val="22"/>
              </w:rPr>
            </w:pPr>
            <w:r w:rsidRPr="00663D9C">
              <w:rPr>
                <w:sz w:val="22"/>
              </w:rPr>
              <w:t>Pradinio įvertinimo vidurkis</w:t>
            </w:r>
            <w:r>
              <w:rPr>
                <w:rFonts w:cs="Arial"/>
                <w:sz w:val="22"/>
                <w:szCs w:val="22"/>
              </w:rPr>
              <w:t xml:space="preserve"> (SN)</w:t>
            </w:r>
          </w:p>
        </w:tc>
        <w:tc>
          <w:tcPr>
            <w:tcW w:w="1581" w:type="dxa"/>
            <w:tcBorders>
              <w:top w:val="nil"/>
              <w:left w:val="nil"/>
              <w:bottom w:val="nil"/>
              <w:right w:val="single" w:sz="6" w:space="0" w:color="auto"/>
            </w:tcBorders>
          </w:tcPr>
          <w:p w14:paraId="2877CAB2" w14:textId="77777777" w:rsidR="00F149EB" w:rsidRPr="009E15F9" w:rsidRDefault="00F6641C" w:rsidP="00B37A08">
            <w:pPr>
              <w:jc w:val="center"/>
              <w:rPr>
                <w:rStyle w:val="normaltextrun"/>
                <w:shd w:val="clear" w:color="auto" w:fill="FFFFFF"/>
              </w:rPr>
            </w:pPr>
            <w:r w:rsidRPr="009E15F9">
              <w:rPr>
                <w:rStyle w:val="normaltextrun"/>
                <w:sz w:val="22"/>
                <w:szCs w:val="22"/>
                <w:shd w:val="clear" w:color="auto" w:fill="FFFFFF"/>
              </w:rPr>
              <w:t>56</w:t>
            </w:r>
            <w:r w:rsidR="00F67452">
              <w:rPr>
                <w:rStyle w:val="normaltextrun"/>
                <w:sz w:val="22"/>
                <w:szCs w:val="22"/>
                <w:shd w:val="clear" w:color="auto" w:fill="FFFFFF"/>
              </w:rPr>
              <w:t>,</w:t>
            </w:r>
            <w:r w:rsidRPr="009E15F9">
              <w:rPr>
                <w:rStyle w:val="normaltextrun"/>
                <w:sz w:val="22"/>
                <w:szCs w:val="22"/>
                <w:shd w:val="clear" w:color="auto" w:fill="FFFFFF"/>
              </w:rPr>
              <w:t>7 (33</w:t>
            </w:r>
            <w:r w:rsidR="00F67452">
              <w:rPr>
                <w:rStyle w:val="normaltextrun"/>
                <w:sz w:val="22"/>
                <w:szCs w:val="22"/>
                <w:shd w:val="clear" w:color="auto" w:fill="FFFFFF"/>
              </w:rPr>
              <w:t>,</w:t>
            </w:r>
            <w:r w:rsidRPr="009E15F9">
              <w:rPr>
                <w:rStyle w:val="normaltextrun"/>
                <w:sz w:val="22"/>
                <w:szCs w:val="22"/>
                <w:shd w:val="clear" w:color="auto" w:fill="FFFFFF"/>
              </w:rPr>
              <w:t>89)</w:t>
            </w:r>
          </w:p>
        </w:tc>
        <w:tc>
          <w:tcPr>
            <w:tcW w:w="1581" w:type="dxa"/>
            <w:tcBorders>
              <w:top w:val="nil"/>
              <w:left w:val="nil"/>
              <w:bottom w:val="nil"/>
              <w:right w:val="single" w:sz="6" w:space="0" w:color="auto"/>
            </w:tcBorders>
          </w:tcPr>
          <w:p w14:paraId="16A7C717" w14:textId="77777777" w:rsidR="00F149EB" w:rsidRPr="009E15F9" w:rsidRDefault="00F6641C" w:rsidP="00B37A08">
            <w:pPr>
              <w:jc w:val="center"/>
              <w:textAlignment w:val="baseline"/>
              <w:rPr>
                <w:rStyle w:val="normaltextrun"/>
                <w:sz w:val="22"/>
                <w:szCs w:val="22"/>
                <w:shd w:val="clear" w:color="auto" w:fill="FFFFFF"/>
              </w:rPr>
            </w:pPr>
            <w:r w:rsidRPr="009E15F9">
              <w:rPr>
                <w:rStyle w:val="normaltextrun"/>
                <w:sz w:val="22"/>
                <w:szCs w:val="22"/>
                <w:shd w:val="clear" w:color="auto" w:fill="FFFFFF"/>
              </w:rPr>
              <w:t>56</w:t>
            </w:r>
            <w:r w:rsidR="00F67452">
              <w:rPr>
                <w:rStyle w:val="normaltextrun"/>
                <w:sz w:val="22"/>
                <w:szCs w:val="22"/>
                <w:shd w:val="clear" w:color="auto" w:fill="FFFFFF"/>
              </w:rPr>
              <w:t>,</w:t>
            </w:r>
            <w:r w:rsidRPr="009E15F9">
              <w:rPr>
                <w:rStyle w:val="normaltextrun"/>
                <w:sz w:val="22"/>
                <w:szCs w:val="22"/>
                <w:shd w:val="clear" w:color="auto" w:fill="FFFFFF"/>
              </w:rPr>
              <w:t>5 (26</w:t>
            </w:r>
            <w:r w:rsidR="00F67452">
              <w:rPr>
                <w:rStyle w:val="normaltextrun"/>
                <w:sz w:val="22"/>
                <w:szCs w:val="22"/>
                <w:shd w:val="clear" w:color="auto" w:fill="FFFFFF"/>
              </w:rPr>
              <w:t>,</w:t>
            </w:r>
            <w:r w:rsidRPr="009E15F9">
              <w:rPr>
                <w:rStyle w:val="normaltextrun"/>
                <w:sz w:val="22"/>
                <w:szCs w:val="22"/>
                <w:shd w:val="clear" w:color="auto" w:fill="FFFFFF"/>
              </w:rPr>
              <w:t>86) </w:t>
            </w:r>
          </w:p>
          <w:p w14:paraId="3D8D6837" w14:textId="77777777" w:rsidR="00F149EB" w:rsidRPr="009E15F9" w:rsidRDefault="00F6641C" w:rsidP="005373F2">
            <w:pPr>
              <w:jc w:val="center"/>
              <w:rPr>
                <w:rStyle w:val="normaltextrun"/>
                <w:shd w:val="clear" w:color="auto" w:fill="FFFFFF"/>
              </w:rPr>
            </w:pPr>
            <w:r w:rsidRPr="009E15F9">
              <w:rPr>
                <w:rStyle w:val="normaltextrun"/>
                <w:sz w:val="22"/>
                <w:szCs w:val="22"/>
                <w:shd w:val="clear" w:color="auto" w:fill="FFFFFF"/>
              </w:rPr>
              <w:t> </w:t>
            </w:r>
          </w:p>
        </w:tc>
        <w:tc>
          <w:tcPr>
            <w:tcW w:w="1581" w:type="dxa"/>
            <w:tcBorders>
              <w:top w:val="nil"/>
              <w:left w:val="nil"/>
              <w:bottom w:val="nil"/>
              <w:right w:val="single" w:sz="6" w:space="0" w:color="auto"/>
            </w:tcBorders>
          </w:tcPr>
          <w:p w14:paraId="74E3DBEC" w14:textId="77777777" w:rsidR="00F149EB" w:rsidRPr="009E15F9" w:rsidRDefault="00F6641C" w:rsidP="005373F2">
            <w:pPr>
              <w:jc w:val="center"/>
              <w:textAlignment w:val="baseline"/>
              <w:rPr>
                <w:rStyle w:val="normaltextrun"/>
                <w:sz w:val="22"/>
                <w:szCs w:val="22"/>
                <w:shd w:val="clear" w:color="auto" w:fill="FFFFFF"/>
              </w:rPr>
            </w:pPr>
            <w:r w:rsidRPr="009E15F9">
              <w:rPr>
                <w:rStyle w:val="normaltextrun"/>
                <w:sz w:val="22"/>
                <w:szCs w:val="22"/>
                <w:shd w:val="clear" w:color="auto" w:fill="FFFFFF"/>
              </w:rPr>
              <w:t>58</w:t>
            </w:r>
            <w:r w:rsidR="00F67452">
              <w:rPr>
                <w:rStyle w:val="normaltextrun"/>
                <w:sz w:val="22"/>
                <w:szCs w:val="22"/>
                <w:shd w:val="clear" w:color="auto" w:fill="FFFFFF"/>
              </w:rPr>
              <w:t>,</w:t>
            </w:r>
            <w:r w:rsidRPr="009E15F9">
              <w:rPr>
                <w:rStyle w:val="normaltextrun"/>
                <w:sz w:val="22"/>
                <w:szCs w:val="22"/>
                <w:shd w:val="clear" w:color="auto" w:fill="FFFFFF"/>
              </w:rPr>
              <w:t>2 (29</w:t>
            </w:r>
            <w:r w:rsidR="00F67452">
              <w:rPr>
                <w:rStyle w:val="normaltextrun"/>
                <w:sz w:val="22"/>
                <w:szCs w:val="22"/>
                <w:shd w:val="clear" w:color="auto" w:fill="FFFFFF"/>
              </w:rPr>
              <w:t>,</w:t>
            </w:r>
            <w:r w:rsidRPr="009E15F9">
              <w:rPr>
                <w:rStyle w:val="normaltextrun"/>
                <w:sz w:val="22"/>
                <w:szCs w:val="22"/>
                <w:shd w:val="clear" w:color="auto" w:fill="FFFFFF"/>
              </w:rPr>
              <w:t>45) </w:t>
            </w:r>
          </w:p>
          <w:p w14:paraId="6478D3AF" w14:textId="77777777" w:rsidR="00F149EB" w:rsidRPr="009E15F9" w:rsidRDefault="00F6641C" w:rsidP="005373F2">
            <w:pPr>
              <w:jc w:val="center"/>
              <w:rPr>
                <w:rStyle w:val="normaltextrun"/>
                <w:shd w:val="clear" w:color="auto" w:fill="FFFFFF"/>
              </w:rPr>
            </w:pPr>
            <w:r w:rsidRPr="009E15F9">
              <w:rPr>
                <w:rStyle w:val="normaltextrun"/>
                <w:sz w:val="22"/>
                <w:szCs w:val="22"/>
                <w:shd w:val="clear" w:color="auto" w:fill="FFFFFF"/>
              </w:rPr>
              <w:t> </w:t>
            </w:r>
          </w:p>
        </w:tc>
        <w:tc>
          <w:tcPr>
            <w:tcW w:w="1011" w:type="dxa"/>
            <w:tcBorders>
              <w:top w:val="nil"/>
              <w:left w:val="nil"/>
              <w:bottom w:val="nil"/>
              <w:right w:val="single" w:sz="6" w:space="0" w:color="auto"/>
            </w:tcBorders>
          </w:tcPr>
          <w:p w14:paraId="0A5DD098" w14:textId="77777777" w:rsidR="00F149EB" w:rsidRPr="008D58E6" w:rsidRDefault="00F149EB" w:rsidP="005373F2">
            <w:pPr>
              <w:jc w:val="center"/>
              <w:textAlignment w:val="baseline"/>
              <w:rPr>
                <w:color w:val="8764B8"/>
                <w:u w:val="single"/>
              </w:rPr>
            </w:pPr>
          </w:p>
        </w:tc>
        <w:tc>
          <w:tcPr>
            <w:tcW w:w="1011" w:type="dxa"/>
            <w:tcBorders>
              <w:top w:val="nil"/>
              <w:left w:val="nil"/>
              <w:bottom w:val="nil"/>
              <w:right w:val="single" w:sz="6" w:space="0" w:color="auto"/>
            </w:tcBorders>
          </w:tcPr>
          <w:p w14:paraId="4C181FE6" w14:textId="77777777" w:rsidR="00F149EB" w:rsidRPr="008D58E6" w:rsidRDefault="00F149EB" w:rsidP="005373F2">
            <w:pPr>
              <w:jc w:val="center"/>
              <w:textAlignment w:val="baseline"/>
              <w:rPr>
                <w:color w:val="8764B8"/>
                <w:u w:val="single"/>
              </w:rPr>
            </w:pPr>
          </w:p>
        </w:tc>
      </w:tr>
      <w:tr w:rsidR="009611AC" w14:paraId="46C3B728" w14:textId="77777777" w:rsidTr="00FF6D4D">
        <w:tc>
          <w:tcPr>
            <w:tcW w:w="1801" w:type="dxa"/>
            <w:tcBorders>
              <w:top w:val="nil"/>
            </w:tcBorders>
          </w:tcPr>
          <w:p w14:paraId="313F6BB1" w14:textId="77777777" w:rsidR="00F149EB" w:rsidRPr="00CB54DC" w:rsidRDefault="00F6641C" w:rsidP="00FF6D4D">
            <w:pPr>
              <w:rPr>
                <w:rFonts w:cs="Arial"/>
                <w:b/>
                <w:bCs/>
                <w:sz w:val="22"/>
                <w:szCs w:val="22"/>
              </w:rPr>
            </w:pPr>
            <w:r w:rsidRPr="00F67452">
              <w:rPr>
                <w:rFonts w:cs="Arial"/>
                <w:sz w:val="22"/>
                <w:szCs w:val="22"/>
              </w:rPr>
              <w:t>Vidutinis pokytis</w:t>
            </w:r>
            <w:r w:rsidRPr="00CB54DC">
              <w:rPr>
                <w:rFonts w:cs="Arial"/>
                <w:sz w:val="22"/>
                <w:szCs w:val="22"/>
              </w:rPr>
              <w:t xml:space="preserve">* </w:t>
            </w:r>
            <w:r>
              <w:rPr>
                <w:rFonts w:cs="Arial"/>
                <w:sz w:val="22"/>
                <w:szCs w:val="22"/>
              </w:rPr>
              <w:t>6-ąją savaitę**</w:t>
            </w:r>
            <w:r w:rsidRPr="00CB54DC">
              <w:rPr>
                <w:rFonts w:cs="Arial"/>
                <w:sz w:val="22"/>
                <w:szCs w:val="22"/>
              </w:rPr>
              <w:t xml:space="preserve"> </w:t>
            </w:r>
            <w:r w:rsidRPr="00DA5F3C">
              <w:rPr>
                <w:sz w:val="22"/>
                <w:szCs w:val="18"/>
              </w:rPr>
              <w:t>(95</w:t>
            </w:r>
            <w:r>
              <w:rPr>
                <w:sz w:val="22"/>
                <w:szCs w:val="18"/>
              </w:rPr>
              <w:t> % P</w:t>
            </w:r>
            <w:r w:rsidRPr="00DA5F3C">
              <w:rPr>
                <w:sz w:val="22"/>
                <w:szCs w:val="18"/>
              </w:rPr>
              <w:t>I)</w:t>
            </w:r>
          </w:p>
        </w:tc>
        <w:tc>
          <w:tcPr>
            <w:tcW w:w="1581" w:type="dxa"/>
            <w:tcBorders>
              <w:top w:val="nil"/>
              <w:left w:val="nil"/>
              <w:bottom w:val="single" w:sz="6" w:space="0" w:color="auto"/>
              <w:right w:val="single" w:sz="6" w:space="0" w:color="auto"/>
            </w:tcBorders>
          </w:tcPr>
          <w:p w14:paraId="69132A75" w14:textId="77777777" w:rsidR="00F149EB" w:rsidRPr="009E15F9" w:rsidRDefault="00F6641C" w:rsidP="00B37A08">
            <w:pPr>
              <w:jc w:val="center"/>
              <w:rPr>
                <w:rStyle w:val="normaltextrun"/>
                <w:shd w:val="clear" w:color="auto" w:fill="FFFFFF"/>
              </w:rPr>
            </w:pPr>
            <w:r w:rsidRPr="009E15F9">
              <w:rPr>
                <w:rStyle w:val="normaltextrun"/>
                <w:sz w:val="22"/>
                <w:szCs w:val="22"/>
                <w:shd w:val="clear" w:color="auto" w:fill="FFFFFF"/>
              </w:rPr>
              <w:t>-27</w:t>
            </w:r>
            <w:r w:rsidR="00F67452">
              <w:rPr>
                <w:rStyle w:val="normaltextrun"/>
                <w:sz w:val="22"/>
                <w:szCs w:val="22"/>
                <w:shd w:val="clear" w:color="auto" w:fill="FFFFFF"/>
              </w:rPr>
              <w:t>,</w:t>
            </w:r>
            <w:r w:rsidRPr="009E15F9">
              <w:rPr>
                <w:rStyle w:val="normaltextrun"/>
                <w:sz w:val="22"/>
                <w:szCs w:val="22"/>
                <w:shd w:val="clear" w:color="auto" w:fill="FFFFFF"/>
              </w:rPr>
              <w:t>3 (-36</w:t>
            </w:r>
            <w:r w:rsidR="00F67452">
              <w:rPr>
                <w:rStyle w:val="normaltextrun"/>
                <w:sz w:val="22"/>
                <w:szCs w:val="22"/>
                <w:shd w:val="clear" w:color="auto" w:fill="FFFFFF"/>
              </w:rPr>
              <w:t>,</w:t>
            </w:r>
            <w:r w:rsidRPr="009E15F9">
              <w:rPr>
                <w:rStyle w:val="normaltextrun"/>
                <w:sz w:val="22"/>
                <w:szCs w:val="22"/>
                <w:shd w:val="clear" w:color="auto" w:fill="FFFFFF"/>
              </w:rPr>
              <w:t>4, -18</w:t>
            </w:r>
            <w:r w:rsidR="00F67452">
              <w:rPr>
                <w:rStyle w:val="normaltextrun"/>
                <w:sz w:val="22"/>
                <w:szCs w:val="22"/>
                <w:shd w:val="clear" w:color="auto" w:fill="FFFFFF"/>
              </w:rPr>
              <w:t>,</w:t>
            </w:r>
            <w:r w:rsidRPr="009E15F9">
              <w:rPr>
                <w:rStyle w:val="normaltextrun"/>
                <w:sz w:val="22"/>
                <w:szCs w:val="22"/>
                <w:shd w:val="clear" w:color="auto" w:fill="FFFFFF"/>
              </w:rPr>
              <w:t>2)</w:t>
            </w:r>
          </w:p>
        </w:tc>
        <w:tc>
          <w:tcPr>
            <w:tcW w:w="1581" w:type="dxa"/>
            <w:tcBorders>
              <w:top w:val="nil"/>
              <w:left w:val="nil"/>
              <w:bottom w:val="single" w:sz="6" w:space="0" w:color="auto"/>
              <w:right w:val="single" w:sz="6" w:space="0" w:color="auto"/>
            </w:tcBorders>
          </w:tcPr>
          <w:p w14:paraId="1F50BD72" w14:textId="77777777" w:rsidR="00F149EB" w:rsidRPr="009E15F9" w:rsidRDefault="00F6641C" w:rsidP="00B37A08">
            <w:pPr>
              <w:jc w:val="center"/>
              <w:rPr>
                <w:rStyle w:val="normaltextrun"/>
                <w:shd w:val="clear" w:color="auto" w:fill="FFFFFF"/>
              </w:rPr>
            </w:pPr>
            <w:r w:rsidRPr="009E15F9">
              <w:rPr>
                <w:rStyle w:val="normaltextrun"/>
                <w:sz w:val="22"/>
                <w:szCs w:val="22"/>
                <w:shd w:val="clear" w:color="auto" w:fill="FFFFFF"/>
              </w:rPr>
              <w:t>-20</w:t>
            </w:r>
            <w:r w:rsidR="00F67452">
              <w:rPr>
                <w:rStyle w:val="normaltextrun"/>
                <w:sz w:val="22"/>
                <w:szCs w:val="22"/>
                <w:shd w:val="clear" w:color="auto" w:fill="FFFFFF"/>
              </w:rPr>
              <w:t>,</w:t>
            </w:r>
            <w:r w:rsidRPr="009E15F9">
              <w:rPr>
                <w:rStyle w:val="normaltextrun"/>
                <w:sz w:val="22"/>
                <w:szCs w:val="22"/>
                <w:shd w:val="clear" w:color="auto" w:fill="FFFFFF"/>
              </w:rPr>
              <w:t>1 (-27</w:t>
            </w:r>
            <w:r w:rsidR="00F67452">
              <w:rPr>
                <w:rStyle w:val="normaltextrun"/>
                <w:sz w:val="22"/>
                <w:szCs w:val="22"/>
                <w:shd w:val="clear" w:color="auto" w:fill="FFFFFF"/>
              </w:rPr>
              <w:t>,</w:t>
            </w:r>
            <w:r w:rsidRPr="009E15F9">
              <w:rPr>
                <w:rStyle w:val="normaltextrun"/>
                <w:sz w:val="22"/>
                <w:szCs w:val="22"/>
                <w:shd w:val="clear" w:color="auto" w:fill="FFFFFF"/>
              </w:rPr>
              <w:t>3, -12</w:t>
            </w:r>
            <w:r w:rsidR="00F67452">
              <w:rPr>
                <w:rStyle w:val="normaltextrun"/>
                <w:sz w:val="22"/>
                <w:szCs w:val="22"/>
                <w:shd w:val="clear" w:color="auto" w:fill="FFFFFF"/>
              </w:rPr>
              <w:t>,</w:t>
            </w:r>
            <w:r w:rsidRPr="009E15F9">
              <w:rPr>
                <w:rStyle w:val="normaltextrun"/>
                <w:sz w:val="22"/>
                <w:szCs w:val="22"/>
                <w:shd w:val="clear" w:color="auto" w:fill="FFFFFF"/>
              </w:rPr>
              <w:t>8)</w:t>
            </w:r>
          </w:p>
        </w:tc>
        <w:tc>
          <w:tcPr>
            <w:tcW w:w="1581" w:type="dxa"/>
            <w:tcBorders>
              <w:top w:val="nil"/>
              <w:left w:val="nil"/>
              <w:bottom w:val="single" w:sz="6" w:space="0" w:color="auto"/>
              <w:right w:val="single" w:sz="6" w:space="0" w:color="auto"/>
            </w:tcBorders>
          </w:tcPr>
          <w:p w14:paraId="77808A50" w14:textId="77777777" w:rsidR="00F149EB" w:rsidRPr="009E15F9" w:rsidRDefault="00F6641C" w:rsidP="005373F2">
            <w:pPr>
              <w:jc w:val="center"/>
              <w:rPr>
                <w:rStyle w:val="normaltextrun"/>
                <w:shd w:val="clear" w:color="auto" w:fill="FFFFFF"/>
              </w:rPr>
            </w:pPr>
            <w:r w:rsidRPr="009E15F9">
              <w:rPr>
                <w:rStyle w:val="normaltextrun"/>
                <w:sz w:val="22"/>
                <w:szCs w:val="22"/>
                <w:shd w:val="clear" w:color="auto" w:fill="FFFFFF"/>
              </w:rPr>
              <w:t>-12</w:t>
            </w:r>
            <w:r w:rsidR="00F67452">
              <w:rPr>
                <w:rStyle w:val="normaltextrun"/>
                <w:sz w:val="22"/>
                <w:szCs w:val="22"/>
                <w:shd w:val="clear" w:color="auto" w:fill="FFFFFF"/>
              </w:rPr>
              <w:t>,</w:t>
            </w:r>
            <w:r w:rsidRPr="009E15F9">
              <w:rPr>
                <w:rStyle w:val="normaltextrun"/>
                <w:sz w:val="22"/>
                <w:szCs w:val="22"/>
                <w:shd w:val="clear" w:color="auto" w:fill="FFFFFF"/>
              </w:rPr>
              <w:t>9 (-20</w:t>
            </w:r>
            <w:r w:rsidR="00F67452">
              <w:rPr>
                <w:rStyle w:val="normaltextrun"/>
                <w:sz w:val="22"/>
                <w:szCs w:val="22"/>
                <w:shd w:val="clear" w:color="auto" w:fill="FFFFFF"/>
              </w:rPr>
              <w:t>,</w:t>
            </w:r>
            <w:r w:rsidRPr="009E15F9">
              <w:rPr>
                <w:rStyle w:val="normaltextrun"/>
                <w:sz w:val="22"/>
                <w:szCs w:val="22"/>
                <w:shd w:val="clear" w:color="auto" w:fill="FFFFFF"/>
              </w:rPr>
              <w:t>4, -5</w:t>
            </w:r>
            <w:r w:rsidR="00F67452">
              <w:rPr>
                <w:rStyle w:val="normaltextrun"/>
                <w:sz w:val="22"/>
                <w:szCs w:val="22"/>
                <w:shd w:val="clear" w:color="auto" w:fill="FFFFFF"/>
              </w:rPr>
              <w:t>,</w:t>
            </w:r>
            <w:r w:rsidRPr="009E15F9">
              <w:rPr>
                <w:rStyle w:val="normaltextrun"/>
                <w:sz w:val="22"/>
                <w:szCs w:val="22"/>
                <w:shd w:val="clear" w:color="auto" w:fill="FFFFFF"/>
              </w:rPr>
              <w:t>3)</w:t>
            </w:r>
          </w:p>
        </w:tc>
        <w:tc>
          <w:tcPr>
            <w:tcW w:w="1011" w:type="dxa"/>
            <w:tcBorders>
              <w:top w:val="nil"/>
              <w:left w:val="nil"/>
              <w:bottom w:val="single" w:sz="6" w:space="0" w:color="auto"/>
              <w:right w:val="single" w:sz="6" w:space="0" w:color="auto"/>
            </w:tcBorders>
          </w:tcPr>
          <w:p w14:paraId="19471F58" w14:textId="77777777" w:rsidR="00F149EB" w:rsidRPr="009E15F9" w:rsidRDefault="00F6641C" w:rsidP="005373F2">
            <w:pPr>
              <w:jc w:val="center"/>
              <w:rPr>
                <w:u w:val="single"/>
              </w:rPr>
            </w:pPr>
            <w:r w:rsidRPr="009E15F9">
              <w:rPr>
                <w:rStyle w:val="normaltextrun"/>
                <w:sz w:val="22"/>
                <w:szCs w:val="22"/>
                <w:shd w:val="clear" w:color="auto" w:fill="FFFFFF"/>
              </w:rPr>
              <w:t>0</w:t>
            </w:r>
            <w:r w:rsidR="00F67452">
              <w:rPr>
                <w:rStyle w:val="normaltextrun"/>
                <w:sz w:val="22"/>
                <w:szCs w:val="22"/>
                <w:shd w:val="clear" w:color="auto" w:fill="FFFFFF"/>
              </w:rPr>
              <w:t>,</w:t>
            </w:r>
            <w:r w:rsidRPr="009E15F9">
              <w:rPr>
                <w:rStyle w:val="normaltextrun"/>
                <w:sz w:val="22"/>
                <w:szCs w:val="22"/>
                <w:shd w:val="clear" w:color="auto" w:fill="FFFFFF"/>
              </w:rPr>
              <w:t>0157</w:t>
            </w:r>
            <w:r w:rsidRPr="009E15F9">
              <w:rPr>
                <w:rStyle w:val="eop"/>
                <w:sz w:val="22"/>
                <w:szCs w:val="22"/>
                <w:shd w:val="clear" w:color="auto" w:fill="FFFFFF"/>
              </w:rPr>
              <w:t> </w:t>
            </w:r>
          </w:p>
        </w:tc>
        <w:tc>
          <w:tcPr>
            <w:tcW w:w="1011" w:type="dxa"/>
            <w:tcBorders>
              <w:top w:val="nil"/>
              <w:left w:val="nil"/>
              <w:bottom w:val="single" w:sz="6" w:space="0" w:color="auto"/>
              <w:right w:val="single" w:sz="6" w:space="0" w:color="auto"/>
            </w:tcBorders>
          </w:tcPr>
          <w:p w14:paraId="588A253F" w14:textId="77777777" w:rsidR="00F149EB" w:rsidRPr="009E15F9" w:rsidRDefault="00F6641C" w:rsidP="005373F2">
            <w:pPr>
              <w:jc w:val="center"/>
              <w:rPr>
                <w:u w:val="single"/>
              </w:rPr>
            </w:pPr>
            <w:r w:rsidRPr="009E15F9">
              <w:rPr>
                <w:rStyle w:val="normaltextrun"/>
                <w:sz w:val="22"/>
                <w:szCs w:val="22"/>
                <w:shd w:val="clear" w:color="auto" w:fill="FFFFFF"/>
              </w:rPr>
              <w:t>0</w:t>
            </w:r>
            <w:r w:rsidR="00F67452">
              <w:rPr>
                <w:rStyle w:val="normaltextrun"/>
                <w:sz w:val="22"/>
                <w:szCs w:val="22"/>
                <w:shd w:val="clear" w:color="auto" w:fill="FFFFFF"/>
              </w:rPr>
              <w:t>,</w:t>
            </w:r>
            <w:r w:rsidRPr="009E15F9">
              <w:rPr>
                <w:rStyle w:val="normaltextrun"/>
                <w:sz w:val="22"/>
                <w:szCs w:val="22"/>
                <w:shd w:val="clear" w:color="auto" w:fill="FFFFFF"/>
              </w:rPr>
              <w:t>1737</w:t>
            </w:r>
            <w:r w:rsidRPr="009E15F9">
              <w:rPr>
                <w:rStyle w:val="eop"/>
                <w:sz w:val="22"/>
                <w:szCs w:val="22"/>
                <w:shd w:val="clear" w:color="auto" w:fill="FFFFFF"/>
              </w:rPr>
              <w:t> </w:t>
            </w:r>
          </w:p>
        </w:tc>
      </w:tr>
    </w:tbl>
    <w:p w14:paraId="5D564821" w14:textId="77777777" w:rsidR="00F149EB" w:rsidRDefault="00F6641C" w:rsidP="00FF6D4D">
      <w:pPr>
        <w:jc w:val="both"/>
        <w:rPr>
          <w:rFonts w:cs="Arial"/>
          <w:sz w:val="22"/>
          <w:szCs w:val="22"/>
        </w:rPr>
      </w:pPr>
      <w:r>
        <w:rPr>
          <w:rFonts w:cs="Arial"/>
          <w:sz w:val="22"/>
          <w:szCs w:val="22"/>
        </w:rPr>
        <w:t>P</w:t>
      </w:r>
      <w:r w:rsidRPr="00DA5F3C">
        <w:rPr>
          <w:rFonts w:cs="Arial"/>
          <w:sz w:val="22"/>
          <w:szCs w:val="22"/>
        </w:rPr>
        <w:t xml:space="preserve">I = </w:t>
      </w:r>
      <w:r>
        <w:rPr>
          <w:rFonts w:cs="Arial"/>
          <w:sz w:val="22"/>
          <w:szCs w:val="22"/>
        </w:rPr>
        <w:t>pasikliautinumo intervalas</w:t>
      </w:r>
    </w:p>
    <w:p w14:paraId="521A0895" w14:textId="77777777" w:rsidR="0042721A" w:rsidRPr="00DA5F3C" w:rsidRDefault="0042721A" w:rsidP="00FF6D4D">
      <w:pPr>
        <w:jc w:val="both"/>
        <w:rPr>
          <w:rFonts w:cs="Arial"/>
          <w:sz w:val="22"/>
          <w:szCs w:val="22"/>
        </w:rPr>
      </w:pPr>
    </w:p>
    <w:p w14:paraId="4BC819DD" w14:textId="77777777" w:rsidR="00F149EB" w:rsidRPr="00FF6D4D" w:rsidRDefault="00F6641C" w:rsidP="00FF6D4D">
      <w:pPr>
        <w:jc w:val="both"/>
        <w:rPr>
          <w:rFonts w:cs="Arial"/>
          <w:bCs/>
          <w:sz w:val="22"/>
          <w:szCs w:val="22"/>
        </w:rPr>
      </w:pPr>
      <w:r w:rsidRPr="00FF6D4D">
        <w:rPr>
          <w:rFonts w:cs="Arial"/>
          <w:bCs/>
          <w:sz w:val="20"/>
        </w:rPr>
        <w:t xml:space="preserve">*Mažiausių kvadratų (MK) vidutinis pokytis ir 95 % PI bei p reikšmės remiasi ANCOVA modeliu, kai pradinė vertė yra </w:t>
      </w:r>
      <w:proofErr w:type="spellStart"/>
      <w:r w:rsidRPr="00FF6D4D">
        <w:rPr>
          <w:rFonts w:cs="Arial"/>
          <w:bCs/>
          <w:sz w:val="20"/>
        </w:rPr>
        <w:t>kovariatė</w:t>
      </w:r>
      <w:proofErr w:type="spellEnd"/>
      <w:r w:rsidRPr="00FF6D4D">
        <w:rPr>
          <w:rFonts w:cs="Arial"/>
          <w:bCs/>
          <w:sz w:val="20"/>
        </w:rPr>
        <w:t>, ir pradiniai veiksniai yra gydymo grupė, amžius (</w:t>
      </w:r>
      <w:r w:rsidRPr="00FF6D4D">
        <w:rPr>
          <w:rFonts w:cs="Arial"/>
          <w:sz w:val="20"/>
        </w:rPr>
        <w:t xml:space="preserve">&lt; 12 ar ≥ 12 metų), pradinis kasdienių šlapimo nelaikymo epizodų dažnis dienos metu (≤ 6 arba &gt; 6), ir gydymas </w:t>
      </w:r>
      <w:proofErr w:type="spellStart"/>
      <w:r w:rsidRPr="00FF6D4D">
        <w:rPr>
          <w:rFonts w:cs="Arial"/>
          <w:sz w:val="20"/>
        </w:rPr>
        <w:t>anticholinerginiais</w:t>
      </w:r>
      <w:proofErr w:type="spellEnd"/>
      <w:r w:rsidRPr="00FF6D4D">
        <w:rPr>
          <w:rFonts w:cs="Arial"/>
          <w:sz w:val="20"/>
        </w:rPr>
        <w:t xml:space="preserve"> vaistiniais preparatais (taip / ne).</w:t>
      </w:r>
    </w:p>
    <w:p w14:paraId="5695160A" w14:textId="77777777" w:rsidR="00F149EB" w:rsidRPr="00F6641C" w:rsidRDefault="00F6641C" w:rsidP="00FF6D4D">
      <w:pPr>
        <w:jc w:val="both"/>
        <w:rPr>
          <w:rFonts w:cs="Arial"/>
          <w:i/>
          <w:iCs/>
          <w:sz w:val="20"/>
          <w:lang w:val="pt-PT"/>
        </w:rPr>
      </w:pPr>
      <w:r w:rsidRPr="00F6641C">
        <w:rPr>
          <w:rFonts w:cs="Arial"/>
          <w:i/>
          <w:iCs/>
          <w:sz w:val="20"/>
          <w:lang w:val="pt-PT"/>
        </w:rPr>
        <w:t xml:space="preserve">** </w:t>
      </w:r>
      <w:r w:rsidR="00235790" w:rsidRPr="00F6641C">
        <w:rPr>
          <w:rFonts w:cs="Arial"/>
          <w:i/>
          <w:iCs/>
          <w:sz w:val="20"/>
          <w:lang w:val="pt-PT"/>
        </w:rPr>
        <w:t>Pagrindinis laikotarpis</w:t>
      </w:r>
    </w:p>
    <w:p w14:paraId="307B66E9" w14:textId="77777777" w:rsidR="00F149EB" w:rsidRPr="00F6641C" w:rsidRDefault="00F6641C" w:rsidP="00FF6D4D">
      <w:pPr>
        <w:jc w:val="both"/>
        <w:rPr>
          <w:rFonts w:cs="Arial"/>
          <w:i/>
          <w:iCs/>
          <w:sz w:val="20"/>
          <w:lang w:val="pt-PT"/>
        </w:rPr>
      </w:pPr>
      <w:r w:rsidRPr="00F6641C">
        <w:rPr>
          <w:rFonts w:cs="Arial"/>
          <w:i/>
          <w:iCs/>
          <w:sz w:val="20"/>
          <w:vertAlign w:val="superscript"/>
          <w:lang w:val="pt-PT"/>
        </w:rPr>
        <w:t>a</w:t>
      </w:r>
      <w:r w:rsidRPr="00F6641C">
        <w:rPr>
          <w:rFonts w:cs="Arial"/>
          <w:i/>
          <w:iCs/>
          <w:sz w:val="20"/>
          <w:lang w:val="pt-PT"/>
        </w:rPr>
        <w:t xml:space="preserve"> </w:t>
      </w:r>
      <w:r w:rsidR="00235790" w:rsidRPr="00F6641C">
        <w:rPr>
          <w:rFonts w:cs="Arial"/>
          <w:i/>
          <w:iCs/>
          <w:sz w:val="20"/>
          <w:lang w:val="pt-PT"/>
        </w:rPr>
        <w:t>Pirminė vertinamoji baigtis</w:t>
      </w:r>
    </w:p>
    <w:p w14:paraId="0927B3FE" w14:textId="77777777" w:rsidR="00F149EB" w:rsidRPr="00F6641C" w:rsidRDefault="00F6641C" w:rsidP="00FF6D4D">
      <w:pPr>
        <w:jc w:val="both"/>
        <w:rPr>
          <w:rFonts w:cs="Arial"/>
          <w:i/>
          <w:iCs/>
          <w:sz w:val="20"/>
          <w:lang w:val="pt-PT"/>
        </w:rPr>
      </w:pPr>
      <w:r w:rsidRPr="00F6641C">
        <w:rPr>
          <w:rFonts w:cs="Arial"/>
          <w:i/>
          <w:iCs/>
          <w:sz w:val="20"/>
          <w:vertAlign w:val="superscript"/>
          <w:lang w:val="pt-PT"/>
        </w:rPr>
        <w:t>b</w:t>
      </w:r>
      <w:r w:rsidRPr="00F6641C">
        <w:rPr>
          <w:rFonts w:cs="Arial"/>
          <w:i/>
          <w:iCs/>
          <w:sz w:val="20"/>
          <w:lang w:val="pt-PT"/>
        </w:rPr>
        <w:t xml:space="preserve"> </w:t>
      </w:r>
      <w:r w:rsidR="00235790" w:rsidRPr="00F6641C">
        <w:rPr>
          <w:rFonts w:cs="Arial"/>
          <w:i/>
          <w:iCs/>
          <w:sz w:val="20"/>
          <w:lang w:val="pt-PT"/>
        </w:rPr>
        <w:t>Antrinė vertinamoji baigtis</w:t>
      </w:r>
    </w:p>
    <w:p w14:paraId="5330C55A" w14:textId="77777777" w:rsidR="00F149EB" w:rsidRPr="00F6641C" w:rsidRDefault="00F149EB" w:rsidP="00FF6D4D">
      <w:pPr>
        <w:jc w:val="both"/>
        <w:rPr>
          <w:rFonts w:cs="Arial"/>
          <w:sz w:val="22"/>
          <w:szCs w:val="22"/>
          <w:lang w:val="pt-PT"/>
        </w:rPr>
      </w:pPr>
    </w:p>
    <w:p w14:paraId="111002BD" w14:textId="77777777" w:rsidR="00F149EB" w:rsidRDefault="00F6641C" w:rsidP="00F149EB">
      <w:pPr>
        <w:rPr>
          <w:rFonts w:cs="Arial"/>
          <w:sz w:val="22"/>
          <w:szCs w:val="22"/>
        </w:rPr>
      </w:pPr>
      <w:r>
        <w:rPr>
          <w:rFonts w:cs="Arial"/>
          <w:sz w:val="22"/>
          <w:szCs w:val="22"/>
        </w:rPr>
        <w:t>Vidutinė atsako trukmė šiame tyrime, remiantis pacientų pageidavimu pakartoti gydymą, buvo 214,0 dien</w:t>
      </w:r>
      <w:r w:rsidR="00C63423">
        <w:rPr>
          <w:rFonts w:cs="Arial"/>
          <w:sz w:val="22"/>
          <w:szCs w:val="22"/>
        </w:rPr>
        <w:t>ų</w:t>
      </w:r>
      <w:r>
        <w:rPr>
          <w:rFonts w:cs="Arial"/>
          <w:sz w:val="22"/>
          <w:szCs w:val="22"/>
        </w:rPr>
        <w:t xml:space="preserve"> (31 savai</w:t>
      </w:r>
      <w:r w:rsidR="00142372">
        <w:rPr>
          <w:rFonts w:cs="Arial"/>
          <w:sz w:val="22"/>
          <w:szCs w:val="22"/>
        </w:rPr>
        <w:t>tė</w:t>
      </w:r>
      <w:r>
        <w:rPr>
          <w:rFonts w:cs="Arial"/>
          <w:sz w:val="22"/>
          <w:szCs w:val="22"/>
        </w:rPr>
        <w:t xml:space="preserve">), 169,0 dienos (24 savaitės) ir 207 dienos (30 savaičių) atitinkamai </w:t>
      </w:r>
      <w:r w:rsidR="00911364">
        <w:rPr>
          <w:rFonts w:cs="Arial"/>
          <w:sz w:val="22"/>
          <w:szCs w:val="22"/>
        </w:rPr>
        <w:t xml:space="preserve">skiriant </w:t>
      </w:r>
      <w:r w:rsidR="001A16AC" w:rsidRPr="00F149EB">
        <w:rPr>
          <w:sz w:val="22"/>
          <w:szCs w:val="22"/>
        </w:rPr>
        <w:t>BOTOX 50</w:t>
      </w:r>
      <w:r w:rsidR="001A16AC">
        <w:rPr>
          <w:sz w:val="22"/>
          <w:szCs w:val="22"/>
        </w:rPr>
        <w:t> vienetų</w:t>
      </w:r>
      <w:r w:rsidR="001A16AC" w:rsidRPr="00F149EB">
        <w:rPr>
          <w:sz w:val="22"/>
          <w:szCs w:val="22"/>
        </w:rPr>
        <w:t>, BOTOX 100</w:t>
      </w:r>
      <w:r w:rsidR="001A16AC">
        <w:rPr>
          <w:sz w:val="22"/>
          <w:szCs w:val="22"/>
        </w:rPr>
        <w:t> vienetų ir</w:t>
      </w:r>
      <w:r w:rsidR="001A16AC" w:rsidRPr="00F149EB">
        <w:rPr>
          <w:sz w:val="22"/>
          <w:szCs w:val="22"/>
        </w:rPr>
        <w:t xml:space="preserve"> BOTOX 200</w:t>
      </w:r>
      <w:r w:rsidR="001A16AC">
        <w:rPr>
          <w:sz w:val="22"/>
          <w:szCs w:val="22"/>
        </w:rPr>
        <w:t> vienetų</w:t>
      </w:r>
      <w:r w:rsidR="001A16AC">
        <w:rPr>
          <w:rFonts w:cs="Arial"/>
          <w:sz w:val="22"/>
          <w:szCs w:val="22"/>
        </w:rPr>
        <w:t>.</w:t>
      </w:r>
    </w:p>
    <w:p w14:paraId="2E45B57F" w14:textId="77777777" w:rsidR="00F149EB" w:rsidRDefault="00F149EB" w:rsidP="00F149EB">
      <w:pPr>
        <w:rPr>
          <w:rFonts w:cs="Arial"/>
          <w:sz w:val="22"/>
          <w:szCs w:val="22"/>
        </w:rPr>
      </w:pPr>
    </w:p>
    <w:p w14:paraId="4350A2C0" w14:textId="77777777" w:rsidR="001A16AC" w:rsidRDefault="00F6641C" w:rsidP="00F149EB">
      <w:pPr>
        <w:rPr>
          <w:sz w:val="22"/>
          <w:szCs w:val="22"/>
        </w:rPr>
      </w:pPr>
      <w:r>
        <w:rPr>
          <w:sz w:val="22"/>
          <w:szCs w:val="22"/>
        </w:rPr>
        <w:t>99 vaikams pradinis surišančių ar neutralizuojančių antikūnų tyrimo rezultatas buvo neigiamas ir buvo nustatytas bent vienas vertinamas rodiklis po pradinio vertinimo viename atsitiktinių imčių dvigubai koduotame tyrime ir viename dvigubai koduotame pratęsimo tyrime, nė vienam 50–200 vienetų BOTOX vartojusiam pacientui neišsivy</w:t>
      </w:r>
      <w:r w:rsidR="00B93ACF">
        <w:rPr>
          <w:sz w:val="22"/>
          <w:szCs w:val="22"/>
        </w:rPr>
        <w:t>s</w:t>
      </w:r>
      <w:r>
        <w:rPr>
          <w:sz w:val="22"/>
          <w:szCs w:val="22"/>
        </w:rPr>
        <w:t>tė neutralizuojantys antikūnai.</w:t>
      </w:r>
    </w:p>
    <w:p w14:paraId="078082E2" w14:textId="77777777" w:rsidR="00D7788C" w:rsidRPr="00663D9C" w:rsidRDefault="00D7788C" w:rsidP="00663D9C">
      <w:pPr>
        <w:rPr>
          <w:sz w:val="22"/>
          <w:szCs w:val="22"/>
          <w:u w:val="single"/>
        </w:rPr>
      </w:pPr>
    </w:p>
    <w:p w14:paraId="6829D77D" w14:textId="77777777" w:rsidR="00D7788C" w:rsidRPr="00663D9C" w:rsidRDefault="00F6641C" w:rsidP="00663D9C">
      <w:pPr>
        <w:rPr>
          <w:b/>
          <w:sz w:val="22"/>
          <w:szCs w:val="22"/>
          <w:u w:val="single"/>
        </w:rPr>
      </w:pPr>
      <w:r w:rsidRPr="00663D9C">
        <w:rPr>
          <w:b/>
          <w:sz w:val="22"/>
          <w:szCs w:val="22"/>
          <w:u w:val="single"/>
        </w:rPr>
        <w:t>ODOS IR ODOS PRIEDŲ SUTRIKIMAS</w:t>
      </w:r>
    </w:p>
    <w:p w14:paraId="283CC9E0" w14:textId="77777777" w:rsidR="00D7788C" w:rsidRPr="00663D9C" w:rsidRDefault="00D7788C" w:rsidP="00663D9C">
      <w:pPr>
        <w:rPr>
          <w:sz w:val="22"/>
          <w:szCs w:val="22"/>
          <w:u w:val="single"/>
        </w:rPr>
      </w:pPr>
    </w:p>
    <w:p w14:paraId="3F196CB1" w14:textId="77777777" w:rsidR="00D7788C" w:rsidRPr="00663D9C" w:rsidRDefault="00F6641C" w:rsidP="00663D9C">
      <w:pPr>
        <w:rPr>
          <w:i/>
          <w:iCs/>
          <w:sz w:val="22"/>
          <w:szCs w:val="22"/>
        </w:rPr>
      </w:pPr>
      <w:r w:rsidRPr="00663D9C">
        <w:rPr>
          <w:i/>
          <w:iCs/>
          <w:sz w:val="22"/>
          <w:szCs w:val="22"/>
        </w:rPr>
        <w:t xml:space="preserve">Pirminė pažastų </w:t>
      </w:r>
      <w:proofErr w:type="spellStart"/>
      <w:r w:rsidRPr="00663D9C">
        <w:rPr>
          <w:i/>
          <w:iCs/>
          <w:sz w:val="22"/>
          <w:szCs w:val="22"/>
        </w:rPr>
        <w:t>hiperhidrozė</w:t>
      </w:r>
      <w:proofErr w:type="spellEnd"/>
      <w:r w:rsidRPr="00663D9C">
        <w:rPr>
          <w:i/>
          <w:iCs/>
          <w:sz w:val="22"/>
          <w:szCs w:val="22"/>
        </w:rPr>
        <w:t xml:space="preserve"> </w:t>
      </w:r>
    </w:p>
    <w:p w14:paraId="4D6BA5BB" w14:textId="77777777" w:rsidR="00D7788C" w:rsidRPr="00663D9C" w:rsidRDefault="00F6641C" w:rsidP="00663D9C">
      <w:pPr>
        <w:rPr>
          <w:sz w:val="22"/>
          <w:szCs w:val="22"/>
        </w:rPr>
      </w:pPr>
      <w:r w:rsidRPr="00663D9C">
        <w:rPr>
          <w:sz w:val="22"/>
          <w:szCs w:val="22"/>
        </w:rPr>
        <w:t xml:space="preserve">Buvo atliktas dvigubai </w:t>
      </w:r>
      <w:r w:rsidR="006D7452">
        <w:rPr>
          <w:sz w:val="22"/>
          <w:szCs w:val="22"/>
        </w:rPr>
        <w:t>koduotas</w:t>
      </w:r>
      <w:r w:rsidRPr="00663D9C">
        <w:rPr>
          <w:sz w:val="22"/>
          <w:szCs w:val="22"/>
        </w:rPr>
        <w:t xml:space="preserve">, </w:t>
      </w:r>
      <w:proofErr w:type="spellStart"/>
      <w:r w:rsidRPr="00663D9C">
        <w:rPr>
          <w:sz w:val="22"/>
          <w:szCs w:val="22"/>
        </w:rPr>
        <w:t>daugiacentris</w:t>
      </w:r>
      <w:proofErr w:type="spellEnd"/>
      <w:r w:rsidRPr="00663D9C">
        <w:rPr>
          <w:sz w:val="22"/>
          <w:szCs w:val="22"/>
        </w:rPr>
        <w:t xml:space="preserve"> klinikinis tyrimas, kuriame dalyvavo pacientai, kenčiantys nuo </w:t>
      </w:r>
      <w:proofErr w:type="spellStart"/>
      <w:r w:rsidRPr="00663D9C">
        <w:rPr>
          <w:sz w:val="22"/>
          <w:szCs w:val="22"/>
        </w:rPr>
        <w:t>persistentinės</w:t>
      </w:r>
      <w:proofErr w:type="spellEnd"/>
      <w:r w:rsidRPr="00663D9C">
        <w:rPr>
          <w:sz w:val="22"/>
          <w:szCs w:val="22"/>
        </w:rPr>
        <w:t xml:space="preserve"> abipusės pirminės pažastų srities </w:t>
      </w:r>
      <w:proofErr w:type="spellStart"/>
      <w:r w:rsidRPr="00663D9C">
        <w:rPr>
          <w:sz w:val="22"/>
          <w:szCs w:val="22"/>
        </w:rPr>
        <w:t>hiperhidrozės</w:t>
      </w:r>
      <w:proofErr w:type="spellEnd"/>
      <w:r w:rsidRPr="00663D9C">
        <w:rPr>
          <w:sz w:val="22"/>
          <w:szCs w:val="22"/>
        </w:rPr>
        <w:t xml:space="preserve">, apibrėžiamos kaip </w:t>
      </w:r>
      <w:proofErr w:type="spellStart"/>
      <w:r w:rsidRPr="00663D9C">
        <w:rPr>
          <w:sz w:val="22"/>
          <w:szCs w:val="22"/>
        </w:rPr>
        <w:t>gravimetriškai</w:t>
      </w:r>
      <w:proofErr w:type="spellEnd"/>
      <w:r w:rsidRPr="00663D9C">
        <w:rPr>
          <w:sz w:val="22"/>
          <w:szCs w:val="22"/>
        </w:rPr>
        <w:t xml:space="preserve"> išmatuotas mažiausiai 50 mg savaiminis prakaito išsiskyrimas kiekvienoje pažastyje per 5 minutes kambario temperatūroje esant ramybės būklei. Trims šimtams dvidešimt pacientų atsitiktiniu būdu buvo paskirta vartoti arba 50 vienetų BOTOX (n = 242), arba placebo (n = 78). Reagavusieji į gydymą apibrėžti kaip tiriamieji, kuriems pažastų srities prakaitavimas nuo pradinio įvertinimo sumažėjo bent 50 %. Pirminiu laiko momentu, 4-ą savaitę po injekcijos, atsako rodiklis BOTOX grupėje buvo 93,8 %, palyginti su 35,9 % placebo grupėje (p </w:t>
      </w:r>
      <w:r w:rsidRPr="00663D9C">
        <w:rPr>
          <w:rFonts w:ascii="Symbol" w:hAnsi="Symbol"/>
          <w:sz w:val="22"/>
          <w:szCs w:val="22"/>
        </w:rPr>
        <w:sym w:font="Symbol" w:char="F03C"/>
      </w:r>
      <w:r w:rsidRPr="00663D9C">
        <w:rPr>
          <w:sz w:val="22"/>
          <w:szCs w:val="22"/>
        </w:rPr>
        <w:t xml:space="preserve"> 0,001). Reagavusiųjų į </w:t>
      </w:r>
      <w:r w:rsidRPr="00663D9C">
        <w:rPr>
          <w:sz w:val="22"/>
          <w:szCs w:val="22"/>
        </w:rPr>
        <w:lastRenderedPageBreak/>
        <w:t>gydymą dalis tarp BOTOX gydytų pacientų ir toliau buvo reikšmingai didesnė (p &lt; 0,001) negu tarp placebą vartojusių pacientų visais laiko momentais po gydymo iki 16 savaičių.</w:t>
      </w:r>
    </w:p>
    <w:p w14:paraId="35C1D232" w14:textId="77777777" w:rsidR="00D7788C" w:rsidRPr="00663D9C" w:rsidRDefault="00D7788C" w:rsidP="00663D9C">
      <w:pPr>
        <w:ind w:left="720"/>
        <w:rPr>
          <w:sz w:val="22"/>
          <w:szCs w:val="22"/>
        </w:rPr>
      </w:pPr>
    </w:p>
    <w:p w14:paraId="67A9AB24" w14:textId="77777777" w:rsidR="00D7788C" w:rsidRPr="00663D9C" w:rsidRDefault="00F6641C" w:rsidP="00663D9C">
      <w:pPr>
        <w:rPr>
          <w:sz w:val="22"/>
          <w:szCs w:val="22"/>
        </w:rPr>
      </w:pPr>
      <w:r w:rsidRPr="00663D9C">
        <w:rPr>
          <w:sz w:val="22"/>
          <w:szCs w:val="22"/>
        </w:rPr>
        <w:t xml:space="preserve">Į atvirą kontrolinio stebėjimo tyrimą buvo įtraukti 207 tinkami pacientai, kuriems skirta iki 3 BOTOX gydymo kursų. Iš viso 174 pacientai užbaigė 2 tyrimus trukusius 16 mėnesių (iš jų - 4 mėn. dvigubai </w:t>
      </w:r>
      <w:r w:rsidR="00120D66">
        <w:rPr>
          <w:sz w:val="22"/>
          <w:szCs w:val="22"/>
        </w:rPr>
        <w:t>koduoto</w:t>
      </w:r>
      <w:r w:rsidR="00120D66" w:rsidRPr="00663D9C">
        <w:rPr>
          <w:sz w:val="22"/>
          <w:szCs w:val="22"/>
        </w:rPr>
        <w:t xml:space="preserve"> </w:t>
      </w:r>
      <w:r w:rsidRPr="00663D9C">
        <w:rPr>
          <w:sz w:val="22"/>
          <w:szCs w:val="22"/>
        </w:rPr>
        <w:t xml:space="preserve">tyrimo ir 12 mėn. atviro tęstinio tyrimo). Klinikinio atsako rodiklis 16-ą savaitę po pirmo (n = 287), antro (n = 123) ir trečio (n = 30) gydymo kursų buvo atitinkamai 85,0 %, 86,2 % ir 80 %. Vidutinė poveikio trukmė, nustatyta per vienos dozės ir atvirą tęstinį tyrimą, buvo 7,5 mėn. po pirmo gydymo kurso, tačiau 27,5 % pacientų poveikis išliko 1 metus ar ilgiau. </w:t>
      </w:r>
    </w:p>
    <w:p w14:paraId="73178241" w14:textId="77777777" w:rsidR="00D7788C" w:rsidRPr="00663D9C" w:rsidRDefault="00D7788C" w:rsidP="00663D9C">
      <w:pPr>
        <w:rPr>
          <w:sz w:val="22"/>
          <w:szCs w:val="22"/>
        </w:rPr>
      </w:pPr>
    </w:p>
    <w:p w14:paraId="67ECF351" w14:textId="77777777" w:rsidR="00D7788C" w:rsidRPr="00663D9C" w:rsidRDefault="00F6641C" w:rsidP="00663D9C">
      <w:pPr>
        <w:keepNext/>
        <w:ind w:right="181"/>
        <w:rPr>
          <w:sz w:val="22"/>
          <w:szCs w:val="22"/>
        </w:rPr>
      </w:pPr>
      <w:r w:rsidRPr="00663D9C">
        <w:rPr>
          <w:sz w:val="22"/>
          <w:szCs w:val="22"/>
        </w:rPr>
        <w:t xml:space="preserve">BOTOX vartojimo gydant 12–18 metų paauglių pirminę pažastų srities </w:t>
      </w:r>
      <w:proofErr w:type="spellStart"/>
      <w:r w:rsidRPr="00663D9C">
        <w:rPr>
          <w:sz w:val="22"/>
          <w:szCs w:val="22"/>
        </w:rPr>
        <w:t>hiperhidrozę</w:t>
      </w:r>
      <w:proofErr w:type="spellEnd"/>
      <w:r w:rsidRPr="00663D9C">
        <w:rPr>
          <w:sz w:val="22"/>
          <w:szCs w:val="22"/>
        </w:rPr>
        <w:t xml:space="preserve"> klinikinių tyrimų patirtis ribota. Buvo atliktas vienas vienerių metų trukmės nekontroliuojamas kartotinių dozių saugumo tyrimas, kuriame dalyvavo JAV 12–17 metų paaugliai (n = 144), kenčiantys nuo sunkios pirminės pažastų srities </w:t>
      </w:r>
      <w:proofErr w:type="spellStart"/>
      <w:r w:rsidRPr="00663D9C">
        <w:rPr>
          <w:sz w:val="22"/>
          <w:szCs w:val="22"/>
        </w:rPr>
        <w:t>hiperhidrozės</w:t>
      </w:r>
      <w:proofErr w:type="spellEnd"/>
      <w:r w:rsidRPr="00663D9C">
        <w:rPr>
          <w:sz w:val="22"/>
          <w:szCs w:val="22"/>
        </w:rPr>
        <w:t>. Daugiausia dalyvavo merginos (86,1 %) ir baltaodžiai (82,6 %). Dalyviams buvo skiriama 50 vienetų dozė pažasčiai, iš viso 100 vienetų per vieną paciento gydymo kursą. Tačiau dozės nustatymo tyrimai paaugliams neatlikti, todėl dozavimo negalima rekomenduoti. BOTOX veiksmingumas ir saugumas šioje grupėje galutinai nenustatytas.</w:t>
      </w:r>
    </w:p>
    <w:p w14:paraId="083F6670" w14:textId="77777777" w:rsidR="00D7788C" w:rsidRPr="00663D9C" w:rsidRDefault="00D7788C" w:rsidP="00663D9C">
      <w:pPr>
        <w:rPr>
          <w:b/>
          <w:sz w:val="22"/>
          <w:szCs w:val="22"/>
        </w:rPr>
      </w:pPr>
    </w:p>
    <w:p w14:paraId="03497B68" w14:textId="77777777" w:rsidR="00D7788C" w:rsidRPr="00663D9C" w:rsidRDefault="00F6641C" w:rsidP="00663D9C">
      <w:pPr>
        <w:ind w:left="567" w:hanging="567"/>
        <w:rPr>
          <w:b/>
          <w:sz w:val="22"/>
          <w:szCs w:val="22"/>
        </w:rPr>
      </w:pPr>
      <w:r w:rsidRPr="00663D9C">
        <w:rPr>
          <w:b/>
          <w:sz w:val="22"/>
          <w:szCs w:val="22"/>
        </w:rPr>
        <w:t>5.2</w:t>
      </w:r>
      <w:r w:rsidRPr="00663D9C">
        <w:rPr>
          <w:b/>
          <w:sz w:val="22"/>
          <w:szCs w:val="22"/>
        </w:rPr>
        <w:tab/>
      </w:r>
      <w:proofErr w:type="spellStart"/>
      <w:r w:rsidRPr="00663D9C">
        <w:rPr>
          <w:b/>
          <w:sz w:val="22"/>
          <w:szCs w:val="22"/>
        </w:rPr>
        <w:t>Farmakokinetinės</w:t>
      </w:r>
      <w:proofErr w:type="spellEnd"/>
      <w:r w:rsidRPr="00663D9C">
        <w:rPr>
          <w:b/>
          <w:sz w:val="22"/>
          <w:szCs w:val="22"/>
        </w:rPr>
        <w:t xml:space="preserve"> savybės</w:t>
      </w:r>
    </w:p>
    <w:p w14:paraId="350FF868" w14:textId="77777777" w:rsidR="00D7788C" w:rsidRPr="00663D9C" w:rsidRDefault="00D7788C" w:rsidP="00663D9C">
      <w:pPr>
        <w:rPr>
          <w:sz w:val="22"/>
          <w:szCs w:val="22"/>
        </w:rPr>
      </w:pPr>
    </w:p>
    <w:p w14:paraId="40B98D64" w14:textId="77777777" w:rsidR="00D7788C" w:rsidRPr="00663D9C" w:rsidRDefault="00F6641C" w:rsidP="00663D9C">
      <w:pPr>
        <w:rPr>
          <w:i/>
          <w:iCs/>
          <w:sz w:val="22"/>
          <w:szCs w:val="22"/>
          <w:u w:val="single"/>
        </w:rPr>
      </w:pPr>
      <w:r w:rsidRPr="00663D9C">
        <w:rPr>
          <w:i/>
          <w:iCs/>
          <w:sz w:val="22"/>
          <w:szCs w:val="22"/>
          <w:u w:val="single"/>
        </w:rPr>
        <w:t>Bendrosios veikliosios medžiagos charakteristikos:</w:t>
      </w:r>
    </w:p>
    <w:p w14:paraId="29721D7B" w14:textId="77777777" w:rsidR="00D7788C" w:rsidRPr="00663D9C" w:rsidRDefault="00F6641C" w:rsidP="00663D9C">
      <w:pPr>
        <w:rPr>
          <w:sz w:val="22"/>
          <w:szCs w:val="22"/>
        </w:rPr>
      </w:pPr>
      <w:r w:rsidRPr="00663D9C">
        <w:rPr>
          <w:sz w:val="22"/>
          <w:szCs w:val="22"/>
        </w:rPr>
        <w:t xml:space="preserve">Su žiurkėmis atlikti pasiskirstymo tyrimai rodo, kad po injekcijos vyksta lėta </w:t>
      </w:r>
      <w:r w:rsidRPr="00663D9C">
        <w:rPr>
          <w:sz w:val="22"/>
          <w:szCs w:val="22"/>
          <w:vertAlign w:val="superscript"/>
        </w:rPr>
        <w:t>125</w:t>
      </w:r>
      <w:r w:rsidRPr="00663D9C">
        <w:rPr>
          <w:sz w:val="22"/>
          <w:szCs w:val="22"/>
        </w:rPr>
        <w:t xml:space="preserve">I A tipo </w:t>
      </w:r>
      <w:proofErr w:type="spellStart"/>
      <w:r w:rsidRPr="00663D9C">
        <w:rPr>
          <w:sz w:val="22"/>
          <w:szCs w:val="22"/>
        </w:rPr>
        <w:t>botulino</w:t>
      </w:r>
      <w:proofErr w:type="spellEnd"/>
      <w:r w:rsidRPr="00663D9C">
        <w:rPr>
          <w:sz w:val="22"/>
          <w:szCs w:val="22"/>
        </w:rPr>
        <w:t xml:space="preserve"> </w:t>
      </w:r>
      <w:proofErr w:type="spellStart"/>
      <w:r w:rsidRPr="00663D9C">
        <w:rPr>
          <w:sz w:val="22"/>
          <w:szCs w:val="22"/>
        </w:rPr>
        <w:t>neurotoksino</w:t>
      </w:r>
      <w:proofErr w:type="spellEnd"/>
      <w:r w:rsidRPr="00663D9C">
        <w:rPr>
          <w:sz w:val="22"/>
          <w:szCs w:val="22"/>
        </w:rPr>
        <w:t xml:space="preserve"> komplekso difuzija dvilypiame raumenyje, po kurios vyksta spartus sisteminis metabolizmas ir išsiskyrimas su šlapimu. Radioaktyviai žymėtos medžiagos kiekis raumenyje mažėjo esant apytiksliai 10 val. pusinės eliminacijos laikui. Injekcijos vietoje radioaktyvioji medžiaga susijungė su didelėmis baltymų molekulėmis, o kraujo plazmoje – su mažomis molekulėmis. Tai rodo spartų sisteminį substrato metabolizmą. Per 24 val. po injekcijos 60 % radioaktyviosios medžiagos išsiskyrė su šlapimu. Labiausiai tikėtina, kad toksiną </w:t>
      </w:r>
      <w:proofErr w:type="spellStart"/>
      <w:r w:rsidRPr="00663D9C">
        <w:rPr>
          <w:sz w:val="22"/>
          <w:szCs w:val="22"/>
        </w:rPr>
        <w:t>metabolizuoja</w:t>
      </w:r>
      <w:proofErr w:type="spellEnd"/>
      <w:r w:rsidRPr="00663D9C">
        <w:rPr>
          <w:sz w:val="22"/>
          <w:szCs w:val="22"/>
        </w:rPr>
        <w:t xml:space="preserve"> proteazės, o molekuliniai komponentai pašalinami įprastais </w:t>
      </w:r>
      <w:proofErr w:type="spellStart"/>
      <w:r w:rsidRPr="00663D9C">
        <w:rPr>
          <w:sz w:val="22"/>
          <w:szCs w:val="22"/>
        </w:rPr>
        <w:t>metaboliniais</w:t>
      </w:r>
      <w:proofErr w:type="spellEnd"/>
      <w:r w:rsidRPr="00663D9C">
        <w:rPr>
          <w:sz w:val="22"/>
          <w:szCs w:val="22"/>
        </w:rPr>
        <w:t xml:space="preserve"> keliais.</w:t>
      </w:r>
    </w:p>
    <w:p w14:paraId="19E1BD98" w14:textId="77777777" w:rsidR="00D7788C" w:rsidRPr="00663D9C" w:rsidRDefault="00D7788C" w:rsidP="00663D9C">
      <w:pPr>
        <w:rPr>
          <w:sz w:val="22"/>
          <w:szCs w:val="22"/>
        </w:rPr>
      </w:pPr>
    </w:p>
    <w:p w14:paraId="043335C2" w14:textId="77777777" w:rsidR="00D7788C" w:rsidRPr="00663D9C" w:rsidRDefault="00F6641C" w:rsidP="00663D9C">
      <w:pPr>
        <w:rPr>
          <w:sz w:val="22"/>
          <w:szCs w:val="22"/>
        </w:rPr>
      </w:pPr>
      <w:r w:rsidRPr="00663D9C">
        <w:rPr>
          <w:sz w:val="22"/>
          <w:szCs w:val="22"/>
        </w:rPr>
        <w:t xml:space="preserve">Dėl vaistinio preparato prigimties klasikiniai veikliosios medžiagos absorbcijos, pasiskirstymo, </w:t>
      </w:r>
      <w:proofErr w:type="spellStart"/>
      <w:r w:rsidRPr="00663D9C">
        <w:rPr>
          <w:sz w:val="22"/>
          <w:szCs w:val="22"/>
        </w:rPr>
        <w:t>biotransformacijos</w:t>
      </w:r>
      <w:proofErr w:type="spellEnd"/>
      <w:r w:rsidRPr="00663D9C">
        <w:rPr>
          <w:sz w:val="22"/>
          <w:szCs w:val="22"/>
        </w:rPr>
        <w:t xml:space="preserve"> ir eliminacijos tyrimai neatlikti.</w:t>
      </w:r>
    </w:p>
    <w:p w14:paraId="3BA1F62B" w14:textId="77777777" w:rsidR="00D7788C" w:rsidRPr="00663D9C" w:rsidRDefault="00D7788C" w:rsidP="00663D9C">
      <w:pPr>
        <w:rPr>
          <w:b/>
          <w:sz w:val="22"/>
          <w:szCs w:val="22"/>
        </w:rPr>
      </w:pPr>
    </w:p>
    <w:p w14:paraId="4F6DAD48" w14:textId="77777777" w:rsidR="00D7788C" w:rsidRPr="00663D9C" w:rsidRDefault="00F6641C" w:rsidP="00663D9C">
      <w:pPr>
        <w:rPr>
          <w:i/>
          <w:iCs/>
          <w:sz w:val="22"/>
          <w:szCs w:val="22"/>
          <w:u w:val="single"/>
        </w:rPr>
      </w:pPr>
      <w:r w:rsidRPr="00663D9C">
        <w:rPr>
          <w:i/>
          <w:iCs/>
          <w:sz w:val="22"/>
          <w:szCs w:val="22"/>
          <w:u w:val="single"/>
        </w:rPr>
        <w:t>Vaistinio preparato charakteristika pacientų organizme:</w:t>
      </w:r>
    </w:p>
    <w:p w14:paraId="3D9D7EF2" w14:textId="77777777" w:rsidR="00D7788C" w:rsidRPr="00663D9C" w:rsidRDefault="00F6641C" w:rsidP="00663D9C">
      <w:pPr>
        <w:rPr>
          <w:sz w:val="22"/>
          <w:szCs w:val="22"/>
        </w:rPr>
      </w:pPr>
      <w:r w:rsidRPr="00663D9C">
        <w:rPr>
          <w:sz w:val="22"/>
          <w:szCs w:val="22"/>
        </w:rPr>
        <w:t xml:space="preserve">Manoma, kad terapinėmis dozėmis skiriamo BOTOX sisteminis pasiskirstymas nedidelis. Klinikiniai tyrimai, kuriuose buvo naudojami atskiros skaidulos </w:t>
      </w:r>
      <w:proofErr w:type="spellStart"/>
      <w:r w:rsidRPr="00663D9C">
        <w:rPr>
          <w:sz w:val="22"/>
          <w:szCs w:val="22"/>
        </w:rPr>
        <w:t>elektromiografijos</w:t>
      </w:r>
      <w:proofErr w:type="spellEnd"/>
      <w:r w:rsidRPr="00663D9C">
        <w:rPr>
          <w:sz w:val="22"/>
          <w:szCs w:val="22"/>
        </w:rPr>
        <w:t xml:space="preserve"> metodai, parodė padidėjusį </w:t>
      </w:r>
      <w:proofErr w:type="spellStart"/>
      <w:r w:rsidRPr="00663D9C">
        <w:rPr>
          <w:sz w:val="22"/>
          <w:szCs w:val="22"/>
        </w:rPr>
        <w:t>elektrofiziologinį</w:t>
      </w:r>
      <w:proofErr w:type="spellEnd"/>
      <w:r w:rsidRPr="00663D9C">
        <w:rPr>
          <w:sz w:val="22"/>
          <w:szCs w:val="22"/>
        </w:rPr>
        <w:t xml:space="preserve"> nervų ir raumenų aktyvumą nuo injekcijos vietos nutolusiuose raumenyse, tačiau klinikinių požymių ar simptomų nebuvo.</w:t>
      </w:r>
    </w:p>
    <w:p w14:paraId="5E1BD0F2" w14:textId="77777777" w:rsidR="00D7788C" w:rsidRPr="00663D9C" w:rsidRDefault="00D7788C" w:rsidP="00663D9C">
      <w:pPr>
        <w:rPr>
          <w:sz w:val="22"/>
          <w:szCs w:val="22"/>
        </w:rPr>
      </w:pPr>
    </w:p>
    <w:p w14:paraId="6C2BB53E" w14:textId="77777777" w:rsidR="00D7788C" w:rsidRPr="00663D9C" w:rsidRDefault="00F6641C" w:rsidP="00663D9C">
      <w:pPr>
        <w:ind w:left="567" w:hanging="567"/>
        <w:rPr>
          <w:b/>
          <w:sz w:val="22"/>
          <w:szCs w:val="22"/>
        </w:rPr>
      </w:pPr>
      <w:r w:rsidRPr="00663D9C">
        <w:rPr>
          <w:b/>
          <w:sz w:val="22"/>
          <w:szCs w:val="22"/>
        </w:rPr>
        <w:t>5.3</w:t>
      </w:r>
      <w:r w:rsidRPr="00663D9C">
        <w:rPr>
          <w:b/>
          <w:sz w:val="22"/>
          <w:szCs w:val="22"/>
        </w:rPr>
        <w:tab/>
      </w:r>
      <w:proofErr w:type="spellStart"/>
      <w:r w:rsidRPr="00663D9C">
        <w:rPr>
          <w:b/>
          <w:sz w:val="22"/>
          <w:szCs w:val="22"/>
        </w:rPr>
        <w:t>Ikiklinikinių</w:t>
      </w:r>
      <w:proofErr w:type="spellEnd"/>
      <w:r w:rsidRPr="00663D9C">
        <w:rPr>
          <w:b/>
          <w:sz w:val="22"/>
          <w:szCs w:val="22"/>
        </w:rPr>
        <w:t xml:space="preserve"> saugumo tyrimų duomenys</w:t>
      </w:r>
    </w:p>
    <w:p w14:paraId="63D509DA" w14:textId="77777777" w:rsidR="00D7788C" w:rsidRPr="00663D9C" w:rsidRDefault="00D7788C" w:rsidP="00663D9C">
      <w:pPr>
        <w:rPr>
          <w:sz w:val="22"/>
          <w:szCs w:val="22"/>
        </w:rPr>
      </w:pPr>
    </w:p>
    <w:p w14:paraId="7EE7D39F" w14:textId="77777777" w:rsidR="00D7788C" w:rsidRPr="00663D9C" w:rsidRDefault="00F6641C" w:rsidP="00663D9C">
      <w:pPr>
        <w:rPr>
          <w:i/>
          <w:iCs/>
          <w:sz w:val="22"/>
          <w:szCs w:val="22"/>
          <w:u w:val="single"/>
        </w:rPr>
      </w:pPr>
      <w:r w:rsidRPr="00663D9C">
        <w:rPr>
          <w:i/>
          <w:iCs/>
          <w:sz w:val="22"/>
          <w:szCs w:val="22"/>
          <w:u w:val="single"/>
        </w:rPr>
        <w:t>Reprodukcijos tyrimai</w:t>
      </w:r>
    </w:p>
    <w:p w14:paraId="1EAE7C64" w14:textId="77777777" w:rsidR="00D7788C" w:rsidRPr="00663D9C" w:rsidRDefault="00F6641C" w:rsidP="00663D9C">
      <w:pPr>
        <w:rPr>
          <w:sz w:val="22"/>
          <w:szCs w:val="22"/>
        </w:rPr>
      </w:pPr>
      <w:r w:rsidRPr="00663D9C">
        <w:rPr>
          <w:sz w:val="22"/>
          <w:szCs w:val="22"/>
        </w:rPr>
        <w:t xml:space="preserve">Vaikingoms pelėms, žiurkėms ir triušėms </w:t>
      </w:r>
      <w:proofErr w:type="spellStart"/>
      <w:r w:rsidRPr="00663D9C">
        <w:rPr>
          <w:sz w:val="22"/>
          <w:szCs w:val="22"/>
        </w:rPr>
        <w:t>organogenezės</w:t>
      </w:r>
      <w:proofErr w:type="spellEnd"/>
      <w:r w:rsidRPr="00663D9C">
        <w:rPr>
          <w:sz w:val="22"/>
          <w:szCs w:val="22"/>
        </w:rPr>
        <w:t xml:space="preserve"> laikotarpiu į raumenis </w:t>
      </w:r>
      <w:r w:rsidR="00F75232">
        <w:rPr>
          <w:sz w:val="22"/>
          <w:szCs w:val="22"/>
        </w:rPr>
        <w:t>suleidus</w:t>
      </w:r>
      <w:r w:rsidR="00F75232" w:rsidRPr="00663D9C">
        <w:rPr>
          <w:sz w:val="22"/>
          <w:szCs w:val="22"/>
        </w:rPr>
        <w:t xml:space="preserve"> </w:t>
      </w:r>
      <w:r w:rsidRPr="00663D9C">
        <w:rPr>
          <w:sz w:val="22"/>
          <w:szCs w:val="22"/>
        </w:rPr>
        <w:t>BOTOX, vystymuisi nestebimo poveikio ribinė vertė (NPRV) buvo atitinkamai 4, 1 ir 0,125 vienetų/kg. Skiriant didesnes dozes, nustatytas vaisiaus kūno svorio sumažėjimas ir (arba) sulėtėjęs kaulėjimas, o triušėms stebėtas persileidimas.</w:t>
      </w:r>
    </w:p>
    <w:p w14:paraId="26E6C519" w14:textId="77777777" w:rsidR="00D7788C" w:rsidRPr="00663D9C" w:rsidRDefault="00D7788C" w:rsidP="00663D9C">
      <w:pPr>
        <w:rPr>
          <w:sz w:val="22"/>
          <w:szCs w:val="22"/>
        </w:rPr>
      </w:pPr>
    </w:p>
    <w:p w14:paraId="7E240F78" w14:textId="77777777" w:rsidR="00D7788C" w:rsidRPr="00663D9C" w:rsidRDefault="00F6641C" w:rsidP="00663D9C">
      <w:pPr>
        <w:tabs>
          <w:tab w:val="left" w:pos="540"/>
        </w:tabs>
        <w:ind w:left="540" w:hanging="540"/>
        <w:rPr>
          <w:i/>
          <w:sz w:val="22"/>
          <w:szCs w:val="22"/>
        </w:rPr>
      </w:pPr>
      <w:r w:rsidRPr="00663D9C">
        <w:rPr>
          <w:i/>
          <w:sz w:val="22"/>
          <w:szCs w:val="22"/>
          <w:u w:val="single"/>
        </w:rPr>
        <w:t>Vaisingumas ir reprodukcija</w:t>
      </w:r>
    </w:p>
    <w:p w14:paraId="4872620F" w14:textId="77777777" w:rsidR="00D7788C" w:rsidRPr="00663D9C" w:rsidRDefault="00F6641C" w:rsidP="00663D9C">
      <w:pPr>
        <w:rPr>
          <w:sz w:val="22"/>
          <w:szCs w:val="22"/>
        </w:rPr>
      </w:pPr>
      <w:r w:rsidRPr="00663D9C">
        <w:rPr>
          <w:sz w:val="22"/>
          <w:szCs w:val="22"/>
        </w:rPr>
        <w:t>Reprodukcijai NPRV po BOTOX injekcijos į raumenis žiurkių patinams buvo 4 vienetų/kg, o žiurkių patelėms – 8 vienetų/kg. Skiriant didesnes dozes, stebėtas nuo dozės priklausomas vaisingumo mažėjimas. Įvykus apvaisinimui, vaistinio preparato gavusio žiurkės patino ar patelės embrionų skaičiui ar gyvybingumui neigiamo poveikio nepastebėta.</w:t>
      </w:r>
    </w:p>
    <w:p w14:paraId="6728AFD7" w14:textId="77777777" w:rsidR="00D7788C" w:rsidRPr="00663D9C" w:rsidRDefault="00D7788C" w:rsidP="00663D9C">
      <w:pPr>
        <w:rPr>
          <w:sz w:val="22"/>
          <w:szCs w:val="22"/>
        </w:rPr>
      </w:pPr>
    </w:p>
    <w:p w14:paraId="1EEEB582" w14:textId="77777777" w:rsidR="00D7788C" w:rsidRPr="00663D9C" w:rsidRDefault="00F6641C" w:rsidP="00663D9C">
      <w:pPr>
        <w:rPr>
          <w:i/>
          <w:iCs/>
          <w:sz w:val="22"/>
          <w:szCs w:val="22"/>
          <w:u w:val="single"/>
        </w:rPr>
      </w:pPr>
      <w:r w:rsidRPr="00663D9C">
        <w:rPr>
          <w:i/>
          <w:iCs/>
          <w:sz w:val="22"/>
          <w:szCs w:val="22"/>
          <w:u w:val="single"/>
        </w:rPr>
        <w:t>Kiti tyrimai</w:t>
      </w:r>
    </w:p>
    <w:p w14:paraId="46B5ED01" w14:textId="77777777" w:rsidR="00D7788C" w:rsidRPr="00663D9C" w:rsidRDefault="00F6641C" w:rsidP="00663D9C">
      <w:pPr>
        <w:rPr>
          <w:sz w:val="22"/>
          <w:szCs w:val="22"/>
        </w:rPr>
      </w:pPr>
      <w:r w:rsidRPr="00663D9C">
        <w:rPr>
          <w:sz w:val="22"/>
          <w:szCs w:val="22"/>
        </w:rPr>
        <w:t xml:space="preserve">Be toksinio poveikio reprodukcinei sistemai tyrimų dar buvo atlikti šie </w:t>
      </w:r>
      <w:proofErr w:type="spellStart"/>
      <w:r w:rsidRPr="00663D9C">
        <w:rPr>
          <w:sz w:val="22"/>
          <w:szCs w:val="22"/>
        </w:rPr>
        <w:t>ikiklinikiniai</w:t>
      </w:r>
      <w:proofErr w:type="spellEnd"/>
      <w:r w:rsidRPr="00663D9C">
        <w:rPr>
          <w:sz w:val="22"/>
          <w:szCs w:val="22"/>
        </w:rPr>
        <w:t xml:space="preserve"> BOTOX saugumo tyrimai: ūmaus toksinio poveikio, kartotinių injekcijų toksinio poveikio, vietinio toleravimo, </w:t>
      </w:r>
      <w:proofErr w:type="spellStart"/>
      <w:r w:rsidRPr="00663D9C">
        <w:rPr>
          <w:sz w:val="22"/>
          <w:szCs w:val="22"/>
        </w:rPr>
        <w:lastRenderedPageBreak/>
        <w:t>mutageniškumo</w:t>
      </w:r>
      <w:proofErr w:type="spellEnd"/>
      <w:r w:rsidRPr="00663D9C">
        <w:rPr>
          <w:sz w:val="22"/>
          <w:szCs w:val="22"/>
        </w:rPr>
        <w:t xml:space="preserve">, </w:t>
      </w:r>
      <w:proofErr w:type="spellStart"/>
      <w:r w:rsidRPr="00663D9C">
        <w:rPr>
          <w:sz w:val="22"/>
          <w:szCs w:val="22"/>
        </w:rPr>
        <w:t>antigeniškumo</w:t>
      </w:r>
      <w:proofErr w:type="spellEnd"/>
      <w:r w:rsidRPr="00663D9C">
        <w:rPr>
          <w:sz w:val="22"/>
          <w:szCs w:val="22"/>
        </w:rPr>
        <w:t xml:space="preserve"> ir suderinamumo su žmogaus krauju tyrimai. Šie tyrimai parodė, kad skiriant kliniškai reikšmingas dozes specifinio pavojaus žmonėms nėra.</w:t>
      </w:r>
    </w:p>
    <w:p w14:paraId="4C5222B8" w14:textId="77777777" w:rsidR="00E641DD" w:rsidRPr="00663D9C" w:rsidRDefault="00E641DD" w:rsidP="00663D9C">
      <w:pPr>
        <w:rPr>
          <w:sz w:val="22"/>
          <w:szCs w:val="22"/>
        </w:rPr>
      </w:pPr>
    </w:p>
    <w:p w14:paraId="060AC124" w14:textId="77777777" w:rsidR="00E641DD" w:rsidRPr="00663D9C" w:rsidRDefault="00F6641C" w:rsidP="00663D9C">
      <w:pPr>
        <w:rPr>
          <w:sz w:val="22"/>
          <w:szCs w:val="22"/>
        </w:rPr>
      </w:pPr>
      <w:r w:rsidRPr="00663D9C">
        <w:rPr>
          <w:sz w:val="22"/>
          <w:szCs w:val="22"/>
        </w:rPr>
        <w:t xml:space="preserve">Tyrimo metu, kai jaunoms žiurkėms BOTOX buvo </w:t>
      </w:r>
      <w:r w:rsidR="00F75232">
        <w:rPr>
          <w:sz w:val="22"/>
          <w:szCs w:val="22"/>
        </w:rPr>
        <w:t>leidžiamas</w:t>
      </w:r>
      <w:r w:rsidR="00F75232" w:rsidRPr="00663D9C">
        <w:rPr>
          <w:sz w:val="22"/>
          <w:szCs w:val="22"/>
        </w:rPr>
        <w:t xml:space="preserve"> </w:t>
      </w:r>
      <w:r w:rsidRPr="00663D9C">
        <w:rPr>
          <w:sz w:val="22"/>
          <w:szCs w:val="22"/>
        </w:rPr>
        <w:t>į raumenis kas antrą savaitę nuo 21</w:t>
      </w:r>
      <w:r w:rsidR="00FD534D" w:rsidRPr="00663D9C">
        <w:rPr>
          <w:sz w:val="22"/>
          <w:szCs w:val="22"/>
        </w:rPr>
        <w:t> </w:t>
      </w:r>
      <w:r w:rsidRPr="00663D9C">
        <w:rPr>
          <w:sz w:val="22"/>
          <w:szCs w:val="22"/>
        </w:rPr>
        <w:t>dienos po gimimo 3</w:t>
      </w:r>
      <w:r w:rsidR="00FD534D" w:rsidRPr="00663D9C">
        <w:rPr>
          <w:sz w:val="22"/>
          <w:szCs w:val="22"/>
        </w:rPr>
        <w:t> </w:t>
      </w:r>
      <w:r w:rsidRPr="00663D9C">
        <w:rPr>
          <w:sz w:val="22"/>
          <w:szCs w:val="22"/>
        </w:rPr>
        <w:t>mėnesius</w:t>
      </w:r>
      <w:r w:rsidR="00550197" w:rsidRPr="00663D9C">
        <w:rPr>
          <w:sz w:val="22"/>
          <w:szCs w:val="22"/>
        </w:rPr>
        <w:t xml:space="preserve"> </w:t>
      </w:r>
      <w:r w:rsidRPr="00663D9C">
        <w:rPr>
          <w:sz w:val="22"/>
          <w:szCs w:val="22"/>
        </w:rPr>
        <w:t>8, 16 arba 24</w:t>
      </w:r>
      <w:r w:rsidR="00FD534D" w:rsidRPr="00663D9C">
        <w:rPr>
          <w:sz w:val="22"/>
          <w:szCs w:val="22"/>
        </w:rPr>
        <w:t> </w:t>
      </w:r>
      <w:r w:rsidRPr="00663D9C">
        <w:rPr>
          <w:sz w:val="22"/>
          <w:szCs w:val="22"/>
        </w:rPr>
        <w:t>vienetų/kg doz</w:t>
      </w:r>
      <w:r w:rsidR="00550197" w:rsidRPr="00663D9C">
        <w:rPr>
          <w:sz w:val="22"/>
          <w:szCs w:val="22"/>
        </w:rPr>
        <w:t>ėmis</w:t>
      </w:r>
      <w:r w:rsidRPr="00663D9C">
        <w:rPr>
          <w:sz w:val="22"/>
          <w:szCs w:val="22"/>
        </w:rPr>
        <w:t xml:space="preserve">, </w:t>
      </w:r>
      <w:r w:rsidR="00CF6A85" w:rsidRPr="00663D9C">
        <w:rPr>
          <w:sz w:val="22"/>
          <w:szCs w:val="22"/>
        </w:rPr>
        <w:t xml:space="preserve">buvo stebimi </w:t>
      </w:r>
      <w:r w:rsidRPr="00663D9C">
        <w:rPr>
          <w:sz w:val="22"/>
          <w:szCs w:val="22"/>
        </w:rPr>
        <w:t>kaulų dydžio/geometrijos pokyčiai, susiję su sumažėjusiu kaulų tankiu</w:t>
      </w:r>
      <w:r w:rsidR="00C31303" w:rsidRPr="00663D9C">
        <w:rPr>
          <w:sz w:val="22"/>
          <w:szCs w:val="22"/>
        </w:rPr>
        <w:t xml:space="preserve"> bei</w:t>
      </w:r>
      <w:r w:rsidRPr="00663D9C">
        <w:rPr>
          <w:sz w:val="22"/>
          <w:szCs w:val="22"/>
        </w:rPr>
        <w:t xml:space="preserve"> kaulų mase</w:t>
      </w:r>
      <w:r w:rsidR="004B4888" w:rsidRPr="00663D9C">
        <w:rPr>
          <w:sz w:val="22"/>
          <w:szCs w:val="22"/>
        </w:rPr>
        <w:t xml:space="preserve"> ir atsiradę dėl</w:t>
      </w:r>
      <w:r w:rsidRPr="00663D9C">
        <w:rPr>
          <w:sz w:val="22"/>
          <w:szCs w:val="22"/>
        </w:rPr>
        <w:t xml:space="preserve"> galūnių nenaudojimo, raumenų susitraukim</w:t>
      </w:r>
      <w:r w:rsidR="00A04DAF" w:rsidRPr="00663D9C">
        <w:rPr>
          <w:sz w:val="22"/>
          <w:szCs w:val="22"/>
        </w:rPr>
        <w:t>ų stok</w:t>
      </w:r>
      <w:r w:rsidR="00DA2B26" w:rsidRPr="00663D9C">
        <w:rPr>
          <w:sz w:val="22"/>
          <w:szCs w:val="22"/>
        </w:rPr>
        <w:t>a</w:t>
      </w:r>
      <w:r w:rsidRPr="00663D9C">
        <w:rPr>
          <w:sz w:val="22"/>
          <w:szCs w:val="22"/>
        </w:rPr>
        <w:t xml:space="preserve"> ir kūno svorio p</w:t>
      </w:r>
      <w:r w:rsidR="00DA2B26" w:rsidRPr="00663D9C">
        <w:rPr>
          <w:sz w:val="22"/>
          <w:szCs w:val="22"/>
        </w:rPr>
        <w:t>rieaugio</w:t>
      </w:r>
      <w:r w:rsidRPr="00663D9C">
        <w:rPr>
          <w:sz w:val="22"/>
          <w:szCs w:val="22"/>
        </w:rPr>
        <w:t xml:space="preserve"> sumažėjim</w:t>
      </w:r>
      <w:r w:rsidR="00DA2B26" w:rsidRPr="00663D9C">
        <w:rPr>
          <w:sz w:val="22"/>
          <w:szCs w:val="22"/>
        </w:rPr>
        <w:t>as</w:t>
      </w:r>
      <w:r w:rsidRPr="00663D9C">
        <w:rPr>
          <w:sz w:val="22"/>
          <w:szCs w:val="22"/>
        </w:rPr>
        <w:t>. Vartojant mažiausią tirtą dozę, pokyčiai buvo ne tokie ryškūs</w:t>
      </w:r>
      <w:r w:rsidR="001278C3" w:rsidRPr="00663D9C">
        <w:rPr>
          <w:sz w:val="22"/>
          <w:szCs w:val="22"/>
        </w:rPr>
        <w:t xml:space="preserve">; </w:t>
      </w:r>
      <w:r w:rsidR="00E21D34" w:rsidRPr="00663D9C">
        <w:rPr>
          <w:sz w:val="22"/>
          <w:szCs w:val="22"/>
        </w:rPr>
        <w:t xml:space="preserve">visos dozės </w:t>
      </w:r>
      <w:r w:rsidR="001278C3" w:rsidRPr="00663D9C">
        <w:rPr>
          <w:sz w:val="22"/>
          <w:szCs w:val="22"/>
        </w:rPr>
        <w:t xml:space="preserve">pasižymėjo </w:t>
      </w:r>
      <w:r w:rsidRPr="00663D9C">
        <w:rPr>
          <w:sz w:val="22"/>
          <w:szCs w:val="22"/>
        </w:rPr>
        <w:t>grįžtamum</w:t>
      </w:r>
      <w:r w:rsidR="0078573B" w:rsidRPr="00663D9C">
        <w:rPr>
          <w:sz w:val="22"/>
          <w:szCs w:val="22"/>
        </w:rPr>
        <w:t>u</w:t>
      </w:r>
      <w:r w:rsidRPr="00663D9C">
        <w:rPr>
          <w:sz w:val="22"/>
          <w:szCs w:val="22"/>
        </w:rPr>
        <w:t xml:space="preserve">. </w:t>
      </w:r>
      <w:r w:rsidR="008C4124" w:rsidRPr="00663D9C">
        <w:rPr>
          <w:sz w:val="22"/>
          <w:szCs w:val="22"/>
        </w:rPr>
        <w:t>P</w:t>
      </w:r>
      <w:r w:rsidRPr="00663D9C">
        <w:rPr>
          <w:sz w:val="22"/>
          <w:szCs w:val="22"/>
        </w:rPr>
        <w:t>asteb</w:t>
      </w:r>
      <w:r w:rsidR="008C4124" w:rsidRPr="00663D9C">
        <w:rPr>
          <w:sz w:val="22"/>
          <w:szCs w:val="22"/>
        </w:rPr>
        <w:t>imo nepageidauj</w:t>
      </w:r>
      <w:r w:rsidR="0090185C" w:rsidRPr="00663D9C">
        <w:rPr>
          <w:sz w:val="22"/>
          <w:szCs w:val="22"/>
        </w:rPr>
        <w:t>amo poveikio nesukelianti (angl</w:t>
      </w:r>
      <w:r w:rsidR="0090185C" w:rsidRPr="00663D9C">
        <w:rPr>
          <w:i/>
          <w:iCs/>
          <w:sz w:val="22"/>
          <w:szCs w:val="22"/>
        </w:rPr>
        <w:t xml:space="preserve">. </w:t>
      </w:r>
      <w:proofErr w:type="spellStart"/>
      <w:r w:rsidR="0090185C" w:rsidRPr="00663D9C">
        <w:rPr>
          <w:i/>
          <w:iCs/>
          <w:sz w:val="22"/>
          <w:szCs w:val="22"/>
        </w:rPr>
        <w:t>no-observed</w:t>
      </w:r>
      <w:proofErr w:type="spellEnd"/>
      <w:r w:rsidR="0090185C" w:rsidRPr="00663D9C">
        <w:rPr>
          <w:i/>
          <w:iCs/>
          <w:sz w:val="22"/>
          <w:szCs w:val="22"/>
        </w:rPr>
        <w:t xml:space="preserve"> </w:t>
      </w:r>
      <w:proofErr w:type="spellStart"/>
      <w:r w:rsidR="0090185C" w:rsidRPr="00663D9C">
        <w:rPr>
          <w:i/>
          <w:iCs/>
          <w:sz w:val="22"/>
          <w:szCs w:val="22"/>
        </w:rPr>
        <w:t>adverse</w:t>
      </w:r>
      <w:proofErr w:type="spellEnd"/>
      <w:r w:rsidR="0090185C" w:rsidRPr="00663D9C">
        <w:rPr>
          <w:i/>
          <w:iCs/>
          <w:sz w:val="22"/>
          <w:szCs w:val="22"/>
        </w:rPr>
        <w:t xml:space="preserve"> </w:t>
      </w:r>
      <w:proofErr w:type="spellStart"/>
      <w:r w:rsidR="0090185C" w:rsidRPr="00663D9C">
        <w:rPr>
          <w:i/>
          <w:iCs/>
          <w:sz w:val="22"/>
          <w:szCs w:val="22"/>
        </w:rPr>
        <w:t>effect</w:t>
      </w:r>
      <w:proofErr w:type="spellEnd"/>
      <w:r w:rsidR="0090185C" w:rsidRPr="00663D9C">
        <w:rPr>
          <w:sz w:val="22"/>
          <w:szCs w:val="22"/>
        </w:rPr>
        <w:t xml:space="preserve">) </w:t>
      </w:r>
      <w:r w:rsidRPr="00663D9C">
        <w:rPr>
          <w:sz w:val="22"/>
          <w:szCs w:val="22"/>
        </w:rPr>
        <w:t>dozė jauniems gyvūnams (8</w:t>
      </w:r>
      <w:r w:rsidR="00FD534D" w:rsidRPr="00663D9C">
        <w:rPr>
          <w:sz w:val="22"/>
          <w:szCs w:val="22"/>
        </w:rPr>
        <w:t> </w:t>
      </w:r>
      <w:r w:rsidRPr="00663D9C">
        <w:rPr>
          <w:sz w:val="22"/>
          <w:szCs w:val="22"/>
        </w:rPr>
        <w:t xml:space="preserve">vienetai/kg) yra panaši į didžiausią dozę </w:t>
      </w:r>
      <w:r w:rsidR="00955B13" w:rsidRPr="00663D9C">
        <w:rPr>
          <w:sz w:val="22"/>
          <w:szCs w:val="22"/>
        </w:rPr>
        <w:t xml:space="preserve">suaugusiesiems </w:t>
      </w:r>
      <w:r w:rsidRPr="00663D9C">
        <w:rPr>
          <w:sz w:val="22"/>
          <w:szCs w:val="22"/>
        </w:rPr>
        <w:t>(400</w:t>
      </w:r>
      <w:r w:rsidR="00FD534D" w:rsidRPr="00663D9C">
        <w:rPr>
          <w:sz w:val="22"/>
          <w:szCs w:val="22"/>
        </w:rPr>
        <w:t> </w:t>
      </w:r>
      <w:r w:rsidRPr="00663D9C">
        <w:rPr>
          <w:sz w:val="22"/>
          <w:szCs w:val="22"/>
        </w:rPr>
        <w:t xml:space="preserve">vienetų) ir mažesnė už didžiausią dozę </w:t>
      </w:r>
      <w:r w:rsidR="006A4078" w:rsidRPr="00663D9C">
        <w:rPr>
          <w:sz w:val="22"/>
          <w:szCs w:val="22"/>
        </w:rPr>
        <w:t xml:space="preserve">vaikams </w:t>
      </w:r>
      <w:r w:rsidRPr="00663D9C">
        <w:rPr>
          <w:sz w:val="22"/>
          <w:szCs w:val="22"/>
        </w:rPr>
        <w:t>(340</w:t>
      </w:r>
      <w:r w:rsidR="00FD534D" w:rsidRPr="00663D9C">
        <w:rPr>
          <w:sz w:val="22"/>
          <w:szCs w:val="22"/>
        </w:rPr>
        <w:t> </w:t>
      </w:r>
      <w:r w:rsidRPr="00663D9C">
        <w:rPr>
          <w:sz w:val="22"/>
          <w:szCs w:val="22"/>
        </w:rPr>
        <w:t>vienetų), atsižvelgiant į kūno svorį (kg).</w:t>
      </w:r>
    </w:p>
    <w:p w14:paraId="65A042D0" w14:textId="77777777" w:rsidR="00D7788C" w:rsidRPr="00663D9C" w:rsidRDefault="00D7788C" w:rsidP="00663D9C">
      <w:pPr>
        <w:rPr>
          <w:sz w:val="22"/>
          <w:szCs w:val="22"/>
        </w:rPr>
      </w:pPr>
    </w:p>
    <w:p w14:paraId="5030235E" w14:textId="77777777" w:rsidR="00D7788C" w:rsidRPr="00663D9C" w:rsidRDefault="00F6641C" w:rsidP="00663D9C">
      <w:pPr>
        <w:rPr>
          <w:sz w:val="22"/>
          <w:szCs w:val="22"/>
        </w:rPr>
      </w:pPr>
      <w:r w:rsidRPr="00663D9C">
        <w:rPr>
          <w:sz w:val="22"/>
          <w:szCs w:val="22"/>
        </w:rPr>
        <w:t xml:space="preserve">Žiurkėms </w:t>
      </w:r>
      <w:r w:rsidR="00F75232">
        <w:rPr>
          <w:sz w:val="22"/>
          <w:szCs w:val="22"/>
        </w:rPr>
        <w:t>suleidus</w:t>
      </w:r>
      <w:r w:rsidR="00F75232" w:rsidRPr="00663D9C">
        <w:rPr>
          <w:sz w:val="22"/>
          <w:szCs w:val="22"/>
        </w:rPr>
        <w:t xml:space="preserve"> </w:t>
      </w:r>
      <w:r w:rsidRPr="00663D9C">
        <w:rPr>
          <w:sz w:val="22"/>
          <w:szCs w:val="22"/>
        </w:rPr>
        <w:t xml:space="preserve">vieną &lt;50 vienetų/kg BOTOX injekciją į sutraukiamąjį raumenį, sisteminio toksinio poveikio nepastebėta. Imituojant netyčinę injekciją, beždžionėms buvo </w:t>
      </w:r>
      <w:r w:rsidR="00F75232">
        <w:rPr>
          <w:sz w:val="22"/>
          <w:szCs w:val="22"/>
        </w:rPr>
        <w:t>suleista</w:t>
      </w:r>
      <w:r w:rsidR="00F75232" w:rsidRPr="00663D9C">
        <w:rPr>
          <w:sz w:val="22"/>
          <w:szCs w:val="22"/>
        </w:rPr>
        <w:t xml:space="preserve"> </w:t>
      </w:r>
      <w:r w:rsidRPr="00663D9C">
        <w:rPr>
          <w:sz w:val="22"/>
          <w:szCs w:val="22"/>
        </w:rPr>
        <w:t xml:space="preserve">viena BOTOX dozė (~7 vienetų/kg) į šlaplės priešinės liaukos sritį ir tiesiosios žarnos proksimalinę sritį, sėklinę pūslelę ir šlapimo pūslės sienelę arba į gimdą (~3 vienetų/kg) be nepageidaujamų klinikinių reiškinių. Atliekant 9 mėnesių trukmės kartotinių dozių į sutraukiamąjį raumenį tyrimą (4 injekcijos), skiriant 24 vienetų/kg stebėta </w:t>
      </w:r>
      <w:proofErr w:type="spellStart"/>
      <w:r w:rsidRPr="00663D9C">
        <w:rPr>
          <w:sz w:val="22"/>
          <w:szCs w:val="22"/>
        </w:rPr>
        <w:t>ptozė</w:t>
      </w:r>
      <w:proofErr w:type="spellEnd"/>
      <w:r w:rsidRPr="00663D9C">
        <w:rPr>
          <w:sz w:val="22"/>
          <w:szCs w:val="22"/>
        </w:rPr>
        <w:t>, o skiriant ≥</w:t>
      </w:r>
      <w:r w:rsidR="00FD534D" w:rsidRPr="00663D9C">
        <w:rPr>
          <w:sz w:val="22"/>
          <w:szCs w:val="22"/>
        </w:rPr>
        <w:t> </w:t>
      </w:r>
      <w:r w:rsidRPr="00663D9C">
        <w:rPr>
          <w:sz w:val="22"/>
          <w:szCs w:val="22"/>
        </w:rPr>
        <w:t xml:space="preserve">24 vienetų/kg dozes – mirštamumas. Gyvūnams, kuriems buvo skiriamos 24 vienetų/kg ar didesnės dozės, stebėta griaučių raumenų skaidulų degeneracija / regeneracija. Laikoma, kad šie </w:t>
      </w:r>
      <w:proofErr w:type="spellStart"/>
      <w:r w:rsidRPr="00663D9C">
        <w:rPr>
          <w:sz w:val="22"/>
          <w:szCs w:val="22"/>
        </w:rPr>
        <w:t>miopatiniai</w:t>
      </w:r>
      <w:proofErr w:type="spellEnd"/>
      <w:r w:rsidRPr="00663D9C">
        <w:rPr>
          <w:sz w:val="22"/>
          <w:szCs w:val="22"/>
        </w:rPr>
        <w:t xml:space="preserve"> pokyčiai buvo antrinis sisteminės ekspozicijos poveikis. Be to, raumenų skaidulų degeneracija stebėta vienam gyvūnui, kuriam buvo skiriama 12 vienetų/kg dozė. Pažeidimas šio gyvūno organizme buvo labai nesunkus, ir laikoma, kad jis nebuvo susijęs su jokiu klinikiniu pasireiškimu. Tiksliai nepavyko nustatyti, ar tai buvo susiję su gydymu BOTOX. 12 vienetų/kg dozė atitinka 3 kartus didesnę BOTOX ekspoziciją nei esant rekomenduojamai klinikinei 200 vienetų dozei, skiriamai nuo šlapimo nelaikymo dėl </w:t>
      </w:r>
      <w:proofErr w:type="spellStart"/>
      <w:r w:rsidRPr="00663D9C">
        <w:rPr>
          <w:sz w:val="22"/>
          <w:szCs w:val="22"/>
        </w:rPr>
        <w:t>neurogeninio</w:t>
      </w:r>
      <w:proofErr w:type="spellEnd"/>
      <w:r w:rsidRPr="00663D9C">
        <w:rPr>
          <w:sz w:val="22"/>
          <w:szCs w:val="22"/>
        </w:rPr>
        <w:t xml:space="preserve"> </w:t>
      </w:r>
      <w:r w:rsidRPr="00663D9C">
        <w:rPr>
          <w:i/>
          <w:sz w:val="22"/>
          <w:szCs w:val="22"/>
        </w:rPr>
        <w:t xml:space="preserve">m. </w:t>
      </w:r>
      <w:proofErr w:type="spellStart"/>
      <w:r w:rsidRPr="00663D9C">
        <w:rPr>
          <w:i/>
          <w:sz w:val="22"/>
          <w:szCs w:val="22"/>
        </w:rPr>
        <w:t>detrusor</w:t>
      </w:r>
      <w:proofErr w:type="spellEnd"/>
      <w:r w:rsidRPr="00663D9C">
        <w:rPr>
          <w:sz w:val="22"/>
          <w:szCs w:val="22"/>
        </w:rPr>
        <w:t xml:space="preserve"> hiperaktyvumo (vertinant pagal 50 kg sveriantį asmenį).</w:t>
      </w:r>
    </w:p>
    <w:p w14:paraId="61C9A603" w14:textId="77777777" w:rsidR="00D7788C" w:rsidRPr="00663D9C" w:rsidRDefault="00D7788C" w:rsidP="00663D9C">
      <w:pPr>
        <w:rPr>
          <w:sz w:val="22"/>
          <w:szCs w:val="22"/>
        </w:rPr>
      </w:pPr>
    </w:p>
    <w:p w14:paraId="0FF2AB44" w14:textId="77777777" w:rsidR="00D7788C" w:rsidRPr="00663D9C" w:rsidRDefault="00D7788C" w:rsidP="00663D9C">
      <w:pPr>
        <w:rPr>
          <w:sz w:val="22"/>
          <w:szCs w:val="22"/>
        </w:rPr>
      </w:pPr>
    </w:p>
    <w:p w14:paraId="6BA111F0" w14:textId="77777777" w:rsidR="00D7788C" w:rsidRPr="00663D9C" w:rsidRDefault="00F6641C" w:rsidP="00663D9C">
      <w:pPr>
        <w:ind w:left="567" w:hanging="567"/>
        <w:rPr>
          <w:b/>
          <w:sz w:val="22"/>
          <w:szCs w:val="22"/>
        </w:rPr>
      </w:pPr>
      <w:r w:rsidRPr="00663D9C">
        <w:rPr>
          <w:b/>
          <w:sz w:val="22"/>
          <w:szCs w:val="22"/>
        </w:rPr>
        <w:t>6.</w:t>
      </w:r>
      <w:r w:rsidRPr="00663D9C">
        <w:rPr>
          <w:b/>
          <w:sz w:val="22"/>
          <w:szCs w:val="22"/>
        </w:rPr>
        <w:tab/>
        <w:t>FARMACINĖ INFORMACIJA</w:t>
      </w:r>
    </w:p>
    <w:p w14:paraId="1D3A13E8" w14:textId="77777777" w:rsidR="00D7788C" w:rsidRPr="00663D9C" w:rsidRDefault="00D7788C" w:rsidP="00663D9C">
      <w:pPr>
        <w:rPr>
          <w:sz w:val="22"/>
          <w:szCs w:val="22"/>
        </w:rPr>
      </w:pPr>
    </w:p>
    <w:p w14:paraId="581A7E87" w14:textId="77777777" w:rsidR="00D7788C" w:rsidRPr="00663D9C" w:rsidRDefault="00F6641C" w:rsidP="00663D9C">
      <w:pPr>
        <w:ind w:left="567" w:hanging="567"/>
        <w:rPr>
          <w:b/>
          <w:sz w:val="22"/>
          <w:szCs w:val="22"/>
        </w:rPr>
      </w:pPr>
      <w:r w:rsidRPr="00663D9C">
        <w:rPr>
          <w:b/>
          <w:sz w:val="22"/>
          <w:szCs w:val="22"/>
        </w:rPr>
        <w:t>6.1</w:t>
      </w:r>
      <w:r w:rsidRPr="00663D9C">
        <w:rPr>
          <w:b/>
          <w:sz w:val="22"/>
          <w:szCs w:val="22"/>
        </w:rPr>
        <w:tab/>
        <w:t>Pagalbinių medžiagų sąrašas</w:t>
      </w:r>
    </w:p>
    <w:p w14:paraId="0B74D351" w14:textId="77777777" w:rsidR="00D7788C" w:rsidRPr="00663D9C" w:rsidRDefault="00D7788C" w:rsidP="00663D9C">
      <w:pPr>
        <w:rPr>
          <w:b/>
          <w:sz w:val="22"/>
          <w:szCs w:val="22"/>
        </w:rPr>
      </w:pPr>
    </w:p>
    <w:p w14:paraId="1BDB8ED6" w14:textId="77777777" w:rsidR="00D7788C" w:rsidRPr="00663D9C" w:rsidRDefault="00F6641C" w:rsidP="00663D9C">
      <w:pPr>
        <w:rPr>
          <w:sz w:val="22"/>
          <w:szCs w:val="22"/>
        </w:rPr>
      </w:pPr>
      <w:r w:rsidRPr="00663D9C">
        <w:rPr>
          <w:sz w:val="22"/>
          <w:szCs w:val="22"/>
        </w:rPr>
        <w:t xml:space="preserve">Žmogaus </w:t>
      </w:r>
      <w:proofErr w:type="spellStart"/>
      <w:r w:rsidRPr="00663D9C">
        <w:rPr>
          <w:sz w:val="22"/>
          <w:szCs w:val="22"/>
        </w:rPr>
        <w:t>albuminas</w:t>
      </w:r>
      <w:proofErr w:type="spellEnd"/>
    </w:p>
    <w:p w14:paraId="51037B5D" w14:textId="77777777" w:rsidR="00D7788C" w:rsidRPr="00663D9C" w:rsidRDefault="00F6641C" w:rsidP="00663D9C">
      <w:pPr>
        <w:rPr>
          <w:sz w:val="22"/>
          <w:szCs w:val="22"/>
        </w:rPr>
      </w:pPr>
      <w:r w:rsidRPr="00663D9C">
        <w:rPr>
          <w:sz w:val="22"/>
          <w:szCs w:val="22"/>
        </w:rPr>
        <w:t>Natrio chloridas</w:t>
      </w:r>
    </w:p>
    <w:p w14:paraId="0DA06D8A" w14:textId="77777777" w:rsidR="00D7788C" w:rsidRPr="00663D9C" w:rsidRDefault="00D7788C" w:rsidP="00663D9C">
      <w:pPr>
        <w:rPr>
          <w:sz w:val="22"/>
          <w:szCs w:val="22"/>
        </w:rPr>
      </w:pPr>
    </w:p>
    <w:p w14:paraId="5E96F6EF" w14:textId="77777777" w:rsidR="00D7788C" w:rsidRPr="00663D9C" w:rsidRDefault="00F6641C" w:rsidP="00663D9C">
      <w:pPr>
        <w:ind w:left="567" w:hanging="567"/>
        <w:rPr>
          <w:b/>
          <w:sz w:val="22"/>
          <w:szCs w:val="22"/>
        </w:rPr>
      </w:pPr>
      <w:r w:rsidRPr="00663D9C">
        <w:rPr>
          <w:b/>
          <w:sz w:val="22"/>
          <w:szCs w:val="22"/>
        </w:rPr>
        <w:t>6.2</w:t>
      </w:r>
      <w:r w:rsidRPr="00663D9C">
        <w:rPr>
          <w:b/>
          <w:sz w:val="22"/>
          <w:szCs w:val="22"/>
        </w:rPr>
        <w:tab/>
        <w:t>Nesuderinamumas</w:t>
      </w:r>
    </w:p>
    <w:p w14:paraId="608C2AAE" w14:textId="77777777" w:rsidR="00D7788C" w:rsidRPr="00663D9C" w:rsidRDefault="00D7788C" w:rsidP="00663D9C">
      <w:pPr>
        <w:rPr>
          <w:sz w:val="22"/>
          <w:szCs w:val="22"/>
        </w:rPr>
      </w:pPr>
    </w:p>
    <w:p w14:paraId="7C4E38B6" w14:textId="77777777" w:rsidR="00D7788C" w:rsidRPr="00663D9C" w:rsidRDefault="00F6641C" w:rsidP="00663D9C">
      <w:pPr>
        <w:rPr>
          <w:sz w:val="22"/>
          <w:szCs w:val="22"/>
        </w:rPr>
      </w:pPr>
      <w:r w:rsidRPr="00663D9C">
        <w:rPr>
          <w:sz w:val="22"/>
          <w:szCs w:val="22"/>
        </w:rPr>
        <w:t>Suderinamumo tyrimų neatlikta, todėl šio vaistinio preparato maišyti su kitais negalima.</w:t>
      </w:r>
    </w:p>
    <w:p w14:paraId="5FE2A6B6" w14:textId="77777777" w:rsidR="00D7788C" w:rsidRPr="00663D9C" w:rsidRDefault="00D7788C" w:rsidP="00663D9C">
      <w:pPr>
        <w:rPr>
          <w:sz w:val="22"/>
          <w:szCs w:val="22"/>
        </w:rPr>
      </w:pPr>
    </w:p>
    <w:p w14:paraId="1522730E" w14:textId="77777777" w:rsidR="00D7788C" w:rsidRPr="00663D9C" w:rsidRDefault="00F6641C" w:rsidP="00663D9C">
      <w:pPr>
        <w:ind w:left="567" w:hanging="567"/>
        <w:rPr>
          <w:b/>
          <w:sz w:val="22"/>
          <w:szCs w:val="22"/>
        </w:rPr>
      </w:pPr>
      <w:r w:rsidRPr="00663D9C">
        <w:rPr>
          <w:b/>
          <w:sz w:val="22"/>
          <w:szCs w:val="22"/>
        </w:rPr>
        <w:t>6.3</w:t>
      </w:r>
      <w:r w:rsidRPr="00663D9C">
        <w:rPr>
          <w:b/>
          <w:sz w:val="22"/>
          <w:szCs w:val="22"/>
        </w:rPr>
        <w:tab/>
        <w:t>Tinkamumo laikas</w:t>
      </w:r>
    </w:p>
    <w:p w14:paraId="65A498E1" w14:textId="77777777" w:rsidR="00D7788C" w:rsidRPr="00663D9C" w:rsidRDefault="00D7788C" w:rsidP="00663D9C">
      <w:pPr>
        <w:rPr>
          <w:sz w:val="22"/>
          <w:szCs w:val="22"/>
        </w:rPr>
      </w:pPr>
    </w:p>
    <w:p w14:paraId="7689E3CD" w14:textId="77777777" w:rsidR="00D7788C" w:rsidRPr="00663D9C" w:rsidRDefault="00F6641C" w:rsidP="00663D9C">
      <w:pPr>
        <w:rPr>
          <w:sz w:val="22"/>
          <w:szCs w:val="22"/>
        </w:rPr>
      </w:pPr>
      <w:r w:rsidRPr="00663D9C">
        <w:rPr>
          <w:sz w:val="22"/>
          <w:szCs w:val="22"/>
        </w:rPr>
        <w:t>3</w:t>
      </w:r>
      <w:r w:rsidR="00FD534D" w:rsidRPr="00663D9C">
        <w:rPr>
          <w:sz w:val="22"/>
          <w:szCs w:val="22"/>
        </w:rPr>
        <w:t> </w:t>
      </w:r>
      <w:r w:rsidRPr="00663D9C">
        <w:rPr>
          <w:sz w:val="22"/>
          <w:szCs w:val="22"/>
        </w:rPr>
        <w:t>metai.</w:t>
      </w:r>
    </w:p>
    <w:p w14:paraId="22F5172D" w14:textId="77777777" w:rsidR="00D7788C" w:rsidRPr="00663D9C" w:rsidRDefault="00D7788C" w:rsidP="00663D9C">
      <w:pPr>
        <w:rPr>
          <w:sz w:val="22"/>
          <w:szCs w:val="22"/>
        </w:rPr>
      </w:pPr>
    </w:p>
    <w:p w14:paraId="2F86DBCF" w14:textId="77777777" w:rsidR="00D7788C" w:rsidRPr="00663D9C" w:rsidRDefault="00F6641C" w:rsidP="00663D9C">
      <w:pPr>
        <w:rPr>
          <w:sz w:val="22"/>
          <w:szCs w:val="22"/>
        </w:rPr>
      </w:pPr>
      <w:r w:rsidRPr="00663D9C">
        <w:rPr>
          <w:sz w:val="22"/>
          <w:szCs w:val="22"/>
        </w:rPr>
        <w:t>Tyrimai parodė, kad po praskiedimo 2</w:t>
      </w:r>
      <w:r w:rsidRPr="00663D9C">
        <w:rPr>
          <w:sz w:val="22"/>
          <w:szCs w:val="22"/>
        </w:rPr>
        <w:noBreakHyphen/>
        <w:t xml:space="preserve">8 °C temperatūroje vaistinis preparatas gali būti saugomas 5 dienas. </w:t>
      </w:r>
    </w:p>
    <w:p w14:paraId="63AB7275" w14:textId="77777777" w:rsidR="00D7788C" w:rsidRPr="00663D9C" w:rsidRDefault="00D7788C" w:rsidP="00663D9C">
      <w:pPr>
        <w:rPr>
          <w:sz w:val="22"/>
          <w:szCs w:val="22"/>
        </w:rPr>
      </w:pPr>
    </w:p>
    <w:p w14:paraId="4352DFAD" w14:textId="77777777" w:rsidR="00D7788C" w:rsidRPr="00663D9C" w:rsidRDefault="00F6641C" w:rsidP="00663D9C">
      <w:pPr>
        <w:rPr>
          <w:sz w:val="22"/>
          <w:szCs w:val="22"/>
        </w:rPr>
      </w:pPr>
      <w:r w:rsidRPr="00663D9C">
        <w:rPr>
          <w:sz w:val="22"/>
          <w:szCs w:val="22"/>
        </w:rPr>
        <w:t xml:space="preserve">Mikrobiologiniu požiūriu, vaistinis preparatas turi būti vartojamas nedelsiant. Jei jis iš karto nesuvartojamas, už laikymo trukmę ir sąlygas prieš naudojimą yra atsakingas vartotojas. Paprastai vaistinio preparato negalima laikyti ilgiau kaip 24 valandas esant nuo 2 iki 8 °C temperatūrai, išskyrus atvejus, kai tirpinimas ir (ar) skiedimas buvo atliekamas kontroliuojamomis ir </w:t>
      </w:r>
      <w:proofErr w:type="spellStart"/>
      <w:r w:rsidRPr="00663D9C">
        <w:rPr>
          <w:sz w:val="22"/>
          <w:szCs w:val="22"/>
        </w:rPr>
        <w:t>validuotomis</w:t>
      </w:r>
      <w:proofErr w:type="spellEnd"/>
      <w:r w:rsidRPr="00663D9C">
        <w:rPr>
          <w:sz w:val="22"/>
          <w:szCs w:val="22"/>
        </w:rPr>
        <w:t xml:space="preserve"> </w:t>
      </w:r>
      <w:proofErr w:type="spellStart"/>
      <w:r w:rsidRPr="00663D9C">
        <w:rPr>
          <w:sz w:val="22"/>
          <w:szCs w:val="22"/>
        </w:rPr>
        <w:t>aseptinėmis</w:t>
      </w:r>
      <w:proofErr w:type="spellEnd"/>
      <w:r w:rsidRPr="00663D9C">
        <w:rPr>
          <w:sz w:val="22"/>
          <w:szCs w:val="22"/>
        </w:rPr>
        <w:t xml:space="preserve"> sąlygomis. </w:t>
      </w:r>
    </w:p>
    <w:p w14:paraId="5D5BBC46" w14:textId="77777777" w:rsidR="00D7788C" w:rsidRPr="00663D9C" w:rsidRDefault="00D7788C" w:rsidP="00663D9C">
      <w:pPr>
        <w:rPr>
          <w:sz w:val="22"/>
          <w:szCs w:val="22"/>
        </w:rPr>
      </w:pPr>
    </w:p>
    <w:p w14:paraId="2352ADC3" w14:textId="77777777" w:rsidR="00D7788C" w:rsidRPr="00663D9C" w:rsidRDefault="00F6641C" w:rsidP="00663D9C">
      <w:pPr>
        <w:ind w:left="567" w:hanging="567"/>
        <w:rPr>
          <w:b/>
          <w:sz w:val="22"/>
          <w:szCs w:val="22"/>
        </w:rPr>
      </w:pPr>
      <w:r w:rsidRPr="00663D9C">
        <w:rPr>
          <w:b/>
          <w:sz w:val="22"/>
          <w:szCs w:val="22"/>
        </w:rPr>
        <w:t>6.4</w:t>
      </w:r>
      <w:r w:rsidRPr="00663D9C">
        <w:rPr>
          <w:b/>
          <w:sz w:val="22"/>
          <w:szCs w:val="22"/>
        </w:rPr>
        <w:tab/>
        <w:t>Specialios laikymo sąlygos</w:t>
      </w:r>
    </w:p>
    <w:p w14:paraId="35E0CDA2" w14:textId="77777777" w:rsidR="00D7788C" w:rsidRPr="00663D9C" w:rsidRDefault="00D7788C" w:rsidP="00663D9C">
      <w:pPr>
        <w:rPr>
          <w:sz w:val="22"/>
          <w:szCs w:val="22"/>
        </w:rPr>
      </w:pPr>
    </w:p>
    <w:p w14:paraId="0C3D97BF" w14:textId="77777777" w:rsidR="00D7788C" w:rsidRPr="00663D9C" w:rsidRDefault="00F6641C" w:rsidP="00663D9C">
      <w:pPr>
        <w:rPr>
          <w:b/>
          <w:i/>
          <w:sz w:val="22"/>
          <w:szCs w:val="22"/>
        </w:rPr>
      </w:pPr>
      <w:r w:rsidRPr="00663D9C">
        <w:rPr>
          <w:sz w:val="22"/>
          <w:szCs w:val="22"/>
        </w:rPr>
        <w:t>Laikyti šaldytuve (2 ºC–8 °C) arba šaldiklyje (nuo –5 </w:t>
      </w:r>
      <w:r w:rsidRPr="00663D9C">
        <w:rPr>
          <w:rFonts w:ascii="Symbol" w:hAnsi="Symbol"/>
          <w:sz w:val="22"/>
          <w:szCs w:val="22"/>
        </w:rPr>
        <w:sym w:font="Symbol" w:char="F0B0"/>
      </w:r>
      <w:r w:rsidRPr="00663D9C">
        <w:rPr>
          <w:sz w:val="22"/>
          <w:szCs w:val="22"/>
        </w:rPr>
        <w:t>C iki –20 </w:t>
      </w:r>
      <w:r w:rsidRPr="00663D9C">
        <w:rPr>
          <w:rFonts w:ascii="Symbol" w:hAnsi="Symbol"/>
          <w:sz w:val="22"/>
          <w:szCs w:val="22"/>
        </w:rPr>
        <w:sym w:font="Symbol" w:char="F0B0"/>
      </w:r>
      <w:r w:rsidRPr="00663D9C">
        <w:rPr>
          <w:sz w:val="22"/>
          <w:szCs w:val="22"/>
        </w:rPr>
        <w:t>C).</w:t>
      </w:r>
    </w:p>
    <w:p w14:paraId="31F33056" w14:textId="77777777" w:rsidR="00D7788C" w:rsidRPr="00663D9C" w:rsidRDefault="00D7788C" w:rsidP="00663D9C">
      <w:pPr>
        <w:rPr>
          <w:b/>
          <w:i/>
          <w:sz w:val="22"/>
          <w:szCs w:val="22"/>
        </w:rPr>
      </w:pPr>
    </w:p>
    <w:p w14:paraId="599224B0" w14:textId="77777777" w:rsidR="00D7788C" w:rsidRPr="00663D9C" w:rsidRDefault="00F6641C" w:rsidP="00663D9C">
      <w:pPr>
        <w:rPr>
          <w:sz w:val="22"/>
          <w:szCs w:val="22"/>
        </w:rPr>
      </w:pPr>
      <w:r w:rsidRPr="00663D9C">
        <w:rPr>
          <w:sz w:val="22"/>
          <w:szCs w:val="22"/>
        </w:rPr>
        <w:t>Paruošto vaistinio preparato laikymo sąlygos pateikiamos 6.3 skyriuje.</w:t>
      </w:r>
    </w:p>
    <w:p w14:paraId="56965EC9" w14:textId="77777777" w:rsidR="00D7788C" w:rsidRPr="00663D9C" w:rsidRDefault="00D7788C" w:rsidP="00663D9C">
      <w:pPr>
        <w:rPr>
          <w:sz w:val="22"/>
          <w:szCs w:val="22"/>
        </w:rPr>
      </w:pPr>
    </w:p>
    <w:p w14:paraId="61BF1F9B" w14:textId="77777777" w:rsidR="00D7788C" w:rsidRPr="00663D9C" w:rsidRDefault="00F6641C" w:rsidP="00663D9C">
      <w:pPr>
        <w:ind w:left="567" w:hanging="567"/>
        <w:rPr>
          <w:b/>
          <w:sz w:val="22"/>
          <w:szCs w:val="22"/>
        </w:rPr>
      </w:pPr>
      <w:r w:rsidRPr="00663D9C">
        <w:rPr>
          <w:b/>
          <w:sz w:val="22"/>
          <w:szCs w:val="22"/>
        </w:rPr>
        <w:t>6.5</w:t>
      </w:r>
      <w:r w:rsidRPr="00663D9C">
        <w:rPr>
          <w:b/>
          <w:sz w:val="22"/>
          <w:szCs w:val="22"/>
        </w:rPr>
        <w:tab/>
      </w:r>
      <w:proofErr w:type="spellStart"/>
      <w:r w:rsidRPr="00663D9C">
        <w:rPr>
          <w:b/>
          <w:sz w:val="22"/>
          <w:szCs w:val="22"/>
        </w:rPr>
        <w:t>Talpyklės</w:t>
      </w:r>
      <w:proofErr w:type="spellEnd"/>
      <w:r w:rsidRPr="00663D9C">
        <w:rPr>
          <w:b/>
          <w:sz w:val="22"/>
          <w:szCs w:val="22"/>
        </w:rPr>
        <w:t xml:space="preserve"> pobūdis ir jos turinys</w:t>
      </w:r>
    </w:p>
    <w:p w14:paraId="7C2C6E4C" w14:textId="77777777" w:rsidR="00D7788C" w:rsidRPr="00663D9C" w:rsidRDefault="00D7788C" w:rsidP="00663D9C">
      <w:pPr>
        <w:rPr>
          <w:sz w:val="22"/>
          <w:szCs w:val="22"/>
        </w:rPr>
      </w:pPr>
    </w:p>
    <w:p w14:paraId="4F905684" w14:textId="77777777" w:rsidR="00D7788C" w:rsidRPr="00663D9C" w:rsidRDefault="00F6641C" w:rsidP="00663D9C">
      <w:pPr>
        <w:rPr>
          <w:sz w:val="22"/>
          <w:szCs w:val="22"/>
        </w:rPr>
      </w:pPr>
      <w:r w:rsidRPr="00663D9C">
        <w:rPr>
          <w:sz w:val="22"/>
          <w:szCs w:val="22"/>
        </w:rPr>
        <w:t>Nespalvoto I tipo stiklo flakonas, 5 ml (BOTOX 50</w:t>
      </w:r>
      <w:r w:rsidR="002D5F43" w:rsidRPr="00663D9C">
        <w:rPr>
          <w:sz w:val="22"/>
          <w:szCs w:val="22"/>
        </w:rPr>
        <w:t> </w:t>
      </w:r>
      <w:proofErr w:type="spellStart"/>
      <w:r w:rsidRPr="00663D9C">
        <w:rPr>
          <w:sz w:val="22"/>
          <w:szCs w:val="22"/>
        </w:rPr>
        <w:t>Allergan</w:t>
      </w:r>
      <w:proofErr w:type="spellEnd"/>
      <w:r w:rsidRPr="00663D9C">
        <w:rPr>
          <w:sz w:val="22"/>
          <w:szCs w:val="22"/>
        </w:rPr>
        <w:t xml:space="preserve"> vienetų) arba 10 ml (BOTOX 100</w:t>
      </w:r>
      <w:r w:rsidR="002D5F43" w:rsidRPr="00663D9C">
        <w:rPr>
          <w:sz w:val="22"/>
          <w:szCs w:val="22"/>
        </w:rPr>
        <w:t> </w:t>
      </w:r>
      <w:proofErr w:type="spellStart"/>
      <w:r w:rsidRPr="00663D9C">
        <w:rPr>
          <w:sz w:val="22"/>
          <w:szCs w:val="22"/>
        </w:rPr>
        <w:t>Allergan</w:t>
      </w:r>
      <w:proofErr w:type="spellEnd"/>
      <w:r w:rsidRPr="00663D9C">
        <w:rPr>
          <w:sz w:val="22"/>
          <w:szCs w:val="22"/>
        </w:rPr>
        <w:t xml:space="preserve"> vienetų ir BOTOX</w:t>
      </w:r>
      <w:r w:rsidR="002D5F43" w:rsidRPr="00663D9C">
        <w:rPr>
          <w:sz w:val="22"/>
          <w:szCs w:val="22"/>
        </w:rPr>
        <w:t> </w:t>
      </w:r>
      <w:r w:rsidRPr="00663D9C">
        <w:rPr>
          <w:sz w:val="22"/>
          <w:szCs w:val="22"/>
        </w:rPr>
        <w:t xml:space="preserve">200 </w:t>
      </w:r>
      <w:proofErr w:type="spellStart"/>
      <w:r w:rsidRPr="00663D9C">
        <w:rPr>
          <w:sz w:val="22"/>
          <w:szCs w:val="22"/>
        </w:rPr>
        <w:t>Allergan</w:t>
      </w:r>
      <w:proofErr w:type="spellEnd"/>
      <w:r w:rsidRPr="00663D9C">
        <w:rPr>
          <w:sz w:val="22"/>
          <w:szCs w:val="22"/>
        </w:rPr>
        <w:t xml:space="preserve"> vienetų) nominalaus tūrio flakonas su </w:t>
      </w:r>
      <w:proofErr w:type="spellStart"/>
      <w:r w:rsidRPr="00663D9C">
        <w:rPr>
          <w:sz w:val="22"/>
          <w:szCs w:val="22"/>
        </w:rPr>
        <w:t>chlorobutilo</w:t>
      </w:r>
      <w:proofErr w:type="spellEnd"/>
      <w:r w:rsidRPr="00663D9C">
        <w:rPr>
          <w:sz w:val="22"/>
          <w:szCs w:val="22"/>
        </w:rPr>
        <w:t xml:space="preserve"> gumos kamščiu ir aliumininiu pirmojo atidarymo kontrolės uždoriu.</w:t>
      </w:r>
    </w:p>
    <w:p w14:paraId="6F53D7FF" w14:textId="77777777" w:rsidR="004D346A" w:rsidRDefault="004D346A" w:rsidP="002653DC">
      <w:pPr>
        <w:rPr>
          <w:sz w:val="22"/>
          <w:szCs w:val="22"/>
        </w:rPr>
      </w:pPr>
    </w:p>
    <w:p w14:paraId="4DC21DC8" w14:textId="77777777" w:rsidR="00C45683" w:rsidRDefault="00F6641C" w:rsidP="00663D9C">
      <w:pPr>
        <w:rPr>
          <w:sz w:val="22"/>
          <w:szCs w:val="22"/>
        </w:rPr>
      </w:pPr>
      <w:r w:rsidRPr="00663D9C">
        <w:rPr>
          <w:sz w:val="22"/>
          <w:szCs w:val="22"/>
        </w:rPr>
        <w:t>Kiekvienoje pakuotėje yra 1, 2, 3, 6 arba 10</w:t>
      </w:r>
      <w:r w:rsidR="002D5F43" w:rsidRPr="00663D9C">
        <w:rPr>
          <w:sz w:val="22"/>
          <w:szCs w:val="22"/>
        </w:rPr>
        <w:t> </w:t>
      </w:r>
      <w:r w:rsidRPr="00663D9C">
        <w:rPr>
          <w:sz w:val="22"/>
          <w:szCs w:val="22"/>
        </w:rPr>
        <w:t>flakonų.</w:t>
      </w:r>
    </w:p>
    <w:p w14:paraId="496FC1F2" w14:textId="77777777" w:rsidR="00D7788C" w:rsidRPr="00663D9C" w:rsidRDefault="00D7788C" w:rsidP="00663D9C">
      <w:pPr>
        <w:rPr>
          <w:sz w:val="22"/>
          <w:szCs w:val="22"/>
        </w:rPr>
      </w:pPr>
    </w:p>
    <w:p w14:paraId="5F704B3C" w14:textId="77777777" w:rsidR="00D7788C" w:rsidRPr="00663D9C" w:rsidRDefault="00F6641C" w:rsidP="00663D9C">
      <w:pPr>
        <w:rPr>
          <w:sz w:val="22"/>
          <w:szCs w:val="22"/>
        </w:rPr>
      </w:pPr>
      <w:r w:rsidRPr="00663D9C">
        <w:rPr>
          <w:sz w:val="22"/>
          <w:szCs w:val="22"/>
        </w:rPr>
        <w:t>Gali būti tiekiamos ne visų dydžių pakuotės.</w:t>
      </w:r>
    </w:p>
    <w:p w14:paraId="72033355" w14:textId="77777777" w:rsidR="00D7788C" w:rsidRPr="00663D9C" w:rsidRDefault="00D7788C" w:rsidP="00663D9C">
      <w:pPr>
        <w:rPr>
          <w:sz w:val="22"/>
          <w:szCs w:val="22"/>
        </w:rPr>
      </w:pPr>
    </w:p>
    <w:p w14:paraId="7FD52B5A" w14:textId="77777777" w:rsidR="00D7788C" w:rsidRPr="00663D9C" w:rsidRDefault="00F6641C" w:rsidP="00663D9C">
      <w:pPr>
        <w:ind w:left="567" w:hanging="567"/>
        <w:rPr>
          <w:b/>
          <w:sz w:val="22"/>
          <w:szCs w:val="22"/>
        </w:rPr>
      </w:pPr>
      <w:r w:rsidRPr="00663D9C">
        <w:rPr>
          <w:b/>
          <w:sz w:val="22"/>
          <w:szCs w:val="22"/>
        </w:rPr>
        <w:t>6.6</w:t>
      </w:r>
      <w:r w:rsidRPr="00663D9C">
        <w:rPr>
          <w:b/>
          <w:sz w:val="22"/>
          <w:szCs w:val="22"/>
        </w:rPr>
        <w:tab/>
      </w:r>
      <w:r w:rsidRPr="00663D9C">
        <w:rPr>
          <w:b/>
          <w:bCs/>
          <w:sz w:val="22"/>
          <w:szCs w:val="22"/>
        </w:rPr>
        <w:t>Specialūs reikalavimai atliekoms tvarkyti ir vaistiniam preparatui ruošti</w:t>
      </w:r>
    </w:p>
    <w:p w14:paraId="2FED160E" w14:textId="77777777" w:rsidR="00D7788C" w:rsidRPr="00663D9C" w:rsidRDefault="00D7788C" w:rsidP="00663D9C">
      <w:pPr>
        <w:pStyle w:val="Pagrindinistekstas"/>
        <w:keepNext/>
        <w:rPr>
          <w:color w:val="000000"/>
          <w:szCs w:val="22"/>
        </w:rPr>
      </w:pPr>
    </w:p>
    <w:p w14:paraId="3573E264" w14:textId="77777777" w:rsidR="00D7788C" w:rsidRPr="00663D9C" w:rsidRDefault="00F6641C" w:rsidP="00663D9C">
      <w:pPr>
        <w:rPr>
          <w:sz w:val="22"/>
          <w:szCs w:val="22"/>
        </w:rPr>
      </w:pPr>
      <w:r w:rsidRPr="00663D9C">
        <w:rPr>
          <w:sz w:val="22"/>
          <w:szCs w:val="22"/>
        </w:rPr>
        <w:t xml:space="preserve">Pageidautina, kad flakono turinio tirpinimas ir švirkšto paruošimas būtų atliekamas virš plastiku dengtų popierinių rankšluosčių, kad būtų surenkamas bet koks išsipylusio vaistinio preparato kiekis. </w:t>
      </w:r>
    </w:p>
    <w:p w14:paraId="39C0DEDC" w14:textId="77777777" w:rsidR="00D7788C" w:rsidRPr="00663D9C" w:rsidRDefault="00F6641C" w:rsidP="00663D9C">
      <w:pPr>
        <w:rPr>
          <w:sz w:val="22"/>
          <w:szCs w:val="22"/>
        </w:rPr>
      </w:pPr>
      <w:r w:rsidRPr="00663D9C">
        <w:rPr>
          <w:sz w:val="22"/>
          <w:szCs w:val="22"/>
        </w:rPr>
        <w:t>BOTOX turi būti tirpinamas tik steriliame fiziologiniame tirpale be konservantų (0,9 % natrio chlorido injekciniame tirpale). Į švirkštą įtraukiamas reikiamas skiediklio kiekis. Skiedimo nurodymai pateikti 4.2 skyriuje.</w:t>
      </w:r>
    </w:p>
    <w:p w14:paraId="3732712B" w14:textId="77777777" w:rsidR="00D7788C" w:rsidRPr="00663D9C" w:rsidRDefault="00D7788C" w:rsidP="00663D9C">
      <w:pPr>
        <w:rPr>
          <w:sz w:val="22"/>
          <w:szCs w:val="22"/>
        </w:rPr>
      </w:pPr>
    </w:p>
    <w:p w14:paraId="252C50E5" w14:textId="77777777" w:rsidR="00D7788C" w:rsidRPr="00663D9C" w:rsidRDefault="00F6641C" w:rsidP="00663D9C">
      <w:pPr>
        <w:rPr>
          <w:sz w:val="22"/>
          <w:szCs w:val="22"/>
        </w:rPr>
      </w:pPr>
      <w:r w:rsidRPr="00663D9C">
        <w:rPr>
          <w:sz w:val="22"/>
          <w:szCs w:val="22"/>
        </w:rPr>
        <w:t>Jei vienai injekcijos procedūrai naudojami skirtingų stiprumų BOTOX flakonai, būtina naudoti tinkamą skiediklio kiekį, tirpinant konkretų vienetų skaičių 0,1 ml. Skiediklio kiekis BOTOX 50 </w:t>
      </w:r>
      <w:proofErr w:type="spellStart"/>
      <w:r w:rsidRPr="00663D9C">
        <w:rPr>
          <w:sz w:val="22"/>
          <w:szCs w:val="22"/>
        </w:rPr>
        <w:t>Allergan</w:t>
      </w:r>
      <w:proofErr w:type="spellEnd"/>
      <w:r w:rsidRPr="00663D9C">
        <w:rPr>
          <w:sz w:val="22"/>
          <w:szCs w:val="22"/>
        </w:rPr>
        <w:t xml:space="preserve"> vienetų, BOTOX 100 </w:t>
      </w:r>
      <w:proofErr w:type="spellStart"/>
      <w:r w:rsidRPr="00663D9C">
        <w:rPr>
          <w:sz w:val="22"/>
          <w:szCs w:val="22"/>
        </w:rPr>
        <w:t>Allergan</w:t>
      </w:r>
      <w:proofErr w:type="spellEnd"/>
      <w:r w:rsidRPr="00663D9C">
        <w:rPr>
          <w:sz w:val="22"/>
          <w:szCs w:val="22"/>
        </w:rPr>
        <w:t xml:space="preserve"> vienetų ir BOTOX 200 </w:t>
      </w:r>
      <w:proofErr w:type="spellStart"/>
      <w:r w:rsidRPr="00663D9C">
        <w:rPr>
          <w:sz w:val="22"/>
          <w:szCs w:val="22"/>
        </w:rPr>
        <w:t>Allergan</w:t>
      </w:r>
      <w:proofErr w:type="spellEnd"/>
      <w:r w:rsidRPr="00663D9C">
        <w:rPr>
          <w:sz w:val="22"/>
          <w:szCs w:val="22"/>
        </w:rPr>
        <w:t xml:space="preserve"> vienetų preparatams skiriasi. Kiekvienas švirkštas turi būti atitinkamai paženklintas.</w:t>
      </w:r>
    </w:p>
    <w:p w14:paraId="3028259A" w14:textId="77777777" w:rsidR="00D7788C" w:rsidRPr="00663D9C" w:rsidRDefault="00D7788C" w:rsidP="00663D9C">
      <w:pPr>
        <w:rPr>
          <w:bCs/>
          <w:sz w:val="22"/>
          <w:szCs w:val="22"/>
        </w:rPr>
      </w:pPr>
    </w:p>
    <w:p w14:paraId="0F375892" w14:textId="77777777" w:rsidR="00D7788C" w:rsidRPr="00663D9C" w:rsidRDefault="00F6641C" w:rsidP="00663D9C">
      <w:pPr>
        <w:keepNext/>
        <w:rPr>
          <w:sz w:val="22"/>
          <w:szCs w:val="22"/>
        </w:rPr>
      </w:pPr>
      <w:r w:rsidRPr="00663D9C">
        <w:rPr>
          <w:sz w:val="22"/>
          <w:szCs w:val="22"/>
        </w:rPr>
        <w:t>Kadangi suputojęs ar panašiai energingai maišomas BOTOX denatūruoja, skiediklio į flakoną reikia suleisti atsargiai. Flakoną reikia išmesti, jei vakuumas neįtraukia skiediklio į flakoną. Paruoštas BOTOX tirpalas yra skaidrus, bespalvis arba šviesiai geltonas, be dalelių. Prieš vartojimą paruoštą tirpalą reikia apžiūrėti ir įsitikinti, kad jis skaidrus ir jame nėra dalelių. Flakone ištirpintą BOTOX iki vartojimo 24 val. galima laikyti šaldytuve (2</w:t>
      </w:r>
      <w:r w:rsidRPr="00663D9C">
        <w:rPr>
          <w:sz w:val="22"/>
        </w:rPr>
        <w:t> </w:t>
      </w:r>
      <w:r w:rsidRPr="00663D9C">
        <w:rPr>
          <w:sz w:val="22"/>
          <w:szCs w:val="22"/>
        </w:rPr>
        <w:t>ºC –8 </w:t>
      </w:r>
      <w:r w:rsidRPr="00663D9C">
        <w:rPr>
          <w:rFonts w:ascii="Symbol" w:hAnsi="Symbol"/>
          <w:sz w:val="22"/>
          <w:szCs w:val="22"/>
        </w:rPr>
        <w:sym w:font="Symbol" w:char="F0B0"/>
      </w:r>
      <w:r w:rsidRPr="00663D9C">
        <w:rPr>
          <w:sz w:val="22"/>
          <w:szCs w:val="22"/>
        </w:rPr>
        <w:t>C). Paruošimo datą ir laiką reikia įrašyti etiketėje esančiame langelyje. Jei BOTOX toliau skiedžiamas švirkšte ruošiant injekcijai į sutraukiamąjį raumenį, vaistinį preparatą būtina vartoti nedelsiant. Šis vaistinis preparatas skirtas vartoti tik vieną kartą ir visą nesuvartotą tirpalą reikia išmesti.</w:t>
      </w:r>
    </w:p>
    <w:p w14:paraId="594D816D" w14:textId="77777777" w:rsidR="00D7788C" w:rsidRPr="00663D9C" w:rsidRDefault="00D7788C" w:rsidP="00663D9C">
      <w:pPr>
        <w:keepNext/>
        <w:rPr>
          <w:sz w:val="22"/>
          <w:szCs w:val="22"/>
        </w:rPr>
      </w:pPr>
    </w:p>
    <w:p w14:paraId="0D6B08C5" w14:textId="77777777" w:rsidR="00D7788C" w:rsidRPr="00663D9C" w:rsidRDefault="00F6641C" w:rsidP="00663D9C">
      <w:pPr>
        <w:rPr>
          <w:sz w:val="22"/>
          <w:szCs w:val="22"/>
        </w:rPr>
      </w:pPr>
      <w:r w:rsidRPr="00663D9C">
        <w:rPr>
          <w:sz w:val="22"/>
          <w:szCs w:val="22"/>
        </w:rPr>
        <w:t xml:space="preserve">Norint užtikrinti saugų atliekų tvarkymą, nesuvartotą flakonų turinį reikia ištirpinti nedideliame kiekyje vandens ir </w:t>
      </w:r>
      <w:proofErr w:type="spellStart"/>
      <w:r w:rsidRPr="00663D9C">
        <w:rPr>
          <w:sz w:val="22"/>
          <w:szCs w:val="22"/>
        </w:rPr>
        <w:t>autoklavuoti</w:t>
      </w:r>
      <w:proofErr w:type="spellEnd"/>
      <w:r w:rsidRPr="00663D9C">
        <w:rPr>
          <w:sz w:val="22"/>
          <w:szCs w:val="22"/>
        </w:rPr>
        <w:t xml:space="preserve">. Naudoti flakonai, švirkštai, išsiliejęs tirpalas ir pan. turi būti </w:t>
      </w:r>
      <w:proofErr w:type="spellStart"/>
      <w:r w:rsidRPr="00663D9C">
        <w:rPr>
          <w:sz w:val="22"/>
          <w:szCs w:val="22"/>
        </w:rPr>
        <w:t>autoklavuojami</w:t>
      </w:r>
      <w:proofErr w:type="spellEnd"/>
      <w:r w:rsidRPr="00663D9C">
        <w:rPr>
          <w:sz w:val="22"/>
          <w:szCs w:val="22"/>
        </w:rPr>
        <w:t xml:space="preserve"> arba bet koks likęs BOTOX kiekis </w:t>
      </w:r>
      <w:proofErr w:type="spellStart"/>
      <w:r w:rsidRPr="00663D9C">
        <w:rPr>
          <w:sz w:val="22"/>
          <w:szCs w:val="22"/>
        </w:rPr>
        <w:t>inaktyvuojamas</w:t>
      </w:r>
      <w:proofErr w:type="spellEnd"/>
      <w:r w:rsidRPr="00663D9C">
        <w:rPr>
          <w:sz w:val="22"/>
          <w:szCs w:val="22"/>
        </w:rPr>
        <w:t xml:space="preserve"> naudojant praskiestą </w:t>
      </w:r>
      <w:proofErr w:type="spellStart"/>
      <w:r w:rsidRPr="00663D9C">
        <w:rPr>
          <w:sz w:val="22"/>
          <w:szCs w:val="22"/>
        </w:rPr>
        <w:t>hipochlorido</w:t>
      </w:r>
      <w:proofErr w:type="spellEnd"/>
      <w:r w:rsidRPr="00663D9C">
        <w:rPr>
          <w:sz w:val="22"/>
          <w:szCs w:val="22"/>
        </w:rPr>
        <w:t xml:space="preserve"> tirpalą (0,5 %) 5 minutes.</w:t>
      </w:r>
    </w:p>
    <w:p w14:paraId="5E3C1CB2" w14:textId="77777777" w:rsidR="00D7788C" w:rsidRPr="00663D9C" w:rsidRDefault="00D7788C" w:rsidP="00663D9C">
      <w:pPr>
        <w:rPr>
          <w:sz w:val="22"/>
          <w:szCs w:val="22"/>
        </w:rPr>
      </w:pPr>
    </w:p>
    <w:p w14:paraId="4325BC2B" w14:textId="77777777" w:rsidR="00D7788C" w:rsidRPr="00663D9C" w:rsidRDefault="00F6641C" w:rsidP="00663D9C">
      <w:pPr>
        <w:rPr>
          <w:sz w:val="22"/>
          <w:szCs w:val="22"/>
        </w:rPr>
      </w:pPr>
      <w:r w:rsidRPr="00663D9C">
        <w:rPr>
          <w:sz w:val="22"/>
          <w:szCs w:val="22"/>
        </w:rPr>
        <w:t>Nesuvartotą vaistinį preparatą ar atliekas reikia tvarkyti laikantis vietinių reikalavimų.</w:t>
      </w:r>
    </w:p>
    <w:p w14:paraId="19B09FDB" w14:textId="77777777" w:rsidR="00D7788C" w:rsidRPr="00663D9C" w:rsidRDefault="00D7788C" w:rsidP="00663D9C">
      <w:pPr>
        <w:rPr>
          <w:sz w:val="22"/>
          <w:szCs w:val="22"/>
        </w:rPr>
      </w:pPr>
    </w:p>
    <w:p w14:paraId="27F14D0E" w14:textId="77777777" w:rsidR="00D7788C" w:rsidRPr="00663D9C" w:rsidRDefault="00D7788C" w:rsidP="00663D9C">
      <w:pPr>
        <w:rPr>
          <w:sz w:val="22"/>
          <w:szCs w:val="22"/>
        </w:rPr>
      </w:pPr>
    </w:p>
    <w:p w14:paraId="6F25EA46" w14:textId="77777777" w:rsidR="00D7788C" w:rsidRPr="00663D9C" w:rsidRDefault="00F6641C" w:rsidP="00663D9C">
      <w:pPr>
        <w:ind w:left="567" w:hanging="567"/>
        <w:rPr>
          <w:b/>
          <w:sz w:val="22"/>
          <w:szCs w:val="22"/>
        </w:rPr>
      </w:pPr>
      <w:r w:rsidRPr="00663D9C">
        <w:rPr>
          <w:b/>
          <w:sz w:val="22"/>
          <w:szCs w:val="22"/>
        </w:rPr>
        <w:t>7.</w:t>
      </w:r>
      <w:r w:rsidRPr="00663D9C">
        <w:rPr>
          <w:b/>
          <w:sz w:val="22"/>
          <w:szCs w:val="22"/>
        </w:rPr>
        <w:tab/>
        <w:t>REGISTRUOTOJAS</w:t>
      </w:r>
    </w:p>
    <w:p w14:paraId="1C99779E" w14:textId="77777777" w:rsidR="00D7788C" w:rsidRPr="00663D9C" w:rsidRDefault="00D7788C" w:rsidP="00663D9C">
      <w:pPr>
        <w:rPr>
          <w:sz w:val="22"/>
          <w:szCs w:val="22"/>
        </w:rPr>
      </w:pPr>
    </w:p>
    <w:p w14:paraId="468EA95C"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AbbVie SIA</w:t>
      </w:r>
    </w:p>
    <w:p w14:paraId="6A041AC4"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Malduguņu iela 4, Mārupe</w:t>
      </w:r>
    </w:p>
    <w:p w14:paraId="3A83C412"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Mārupes novads</w:t>
      </w:r>
    </w:p>
    <w:p w14:paraId="6C05AB79"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LV-2167, Latvija</w:t>
      </w:r>
    </w:p>
    <w:p w14:paraId="30901EFE" w14:textId="77777777" w:rsidR="00D7788C" w:rsidRPr="00663D9C" w:rsidRDefault="00D7788C" w:rsidP="00663D9C">
      <w:pPr>
        <w:rPr>
          <w:sz w:val="22"/>
          <w:szCs w:val="22"/>
        </w:rPr>
      </w:pPr>
    </w:p>
    <w:p w14:paraId="2401CE9E" w14:textId="77777777" w:rsidR="00D7788C" w:rsidRPr="00663D9C" w:rsidRDefault="00D7788C" w:rsidP="00663D9C">
      <w:pPr>
        <w:rPr>
          <w:sz w:val="22"/>
          <w:szCs w:val="22"/>
        </w:rPr>
      </w:pPr>
    </w:p>
    <w:p w14:paraId="74603CCA" w14:textId="77777777" w:rsidR="00D7788C" w:rsidRPr="00663D9C" w:rsidRDefault="00F6641C" w:rsidP="00663D9C">
      <w:pPr>
        <w:ind w:left="567" w:hanging="567"/>
        <w:rPr>
          <w:b/>
          <w:sz w:val="22"/>
          <w:szCs w:val="22"/>
        </w:rPr>
      </w:pPr>
      <w:r w:rsidRPr="00663D9C">
        <w:rPr>
          <w:b/>
          <w:sz w:val="22"/>
          <w:szCs w:val="22"/>
        </w:rPr>
        <w:t>8.</w:t>
      </w:r>
      <w:r w:rsidRPr="00663D9C">
        <w:rPr>
          <w:b/>
          <w:sz w:val="22"/>
          <w:szCs w:val="22"/>
        </w:rPr>
        <w:tab/>
        <w:t>REGISTRACIJOS PAŽYMĖJIMO NUMERIS (-IAI)</w:t>
      </w:r>
    </w:p>
    <w:p w14:paraId="2B0916D5" w14:textId="77777777" w:rsidR="00D7788C" w:rsidRPr="00663D9C" w:rsidRDefault="00D7788C" w:rsidP="00663D9C">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9611AC" w14:paraId="4330517A" w14:textId="77777777" w:rsidTr="00FF6D4D">
        <w:tc>
          <w:tcPr>
            <w:tcW w:w="3020" w:type="dxa"/>
          </w:tcPr>
          <w:p w14:paraId="16BDB030" w14:textId="77777777" w:rsidR="00D84E53" w:rsidRPr="00D84E53" w:rsidRDefault="00F6641C" w:rsidP="00663D9C">
            <w:pPr>
              <w:rPr>
                <w:sz w:val="22"/>
                <w:szCs w:val="22"/>
                <w:u w:val="single"/>
              </w:rPr>
            </w:pPr>
            <w:r w:rsidRPr="00D84E53">
              <w:rPr>
                <w:sz w:val="22"/>
                <w:szCs w:val="22"/>
                <w:u w:val="single"/>
              </w:rPr>
              <w:t>50 </w:t>
            </w:r>
            <w:proofErr w:type="spellStart"/>
            <w:r w:rsidRPr="00D84E53">
              <w:rPr>
                <w:sz w:val="22"/>
                <w:szCs w:val="22"/>
                <w:u w:val="single"/>
              </w:rPr>
              <w:t>Allergan</w:t>
            </w:r>
            <w:proofErr w:type="spellEnd"/>
            <w:r w:rsidRPr="00D84E53">
              <w:rPr>
                <w:sz w:val="22"/>
                <w:szCs w:val="22"/>
                <w:u w:val="single"/>
              </w:rPr>
              <w:t xml:space="preserve"> vienetų</w:t>
            </w:r>
          </w:p>
          <w:p w14:paraId="061CEDDE" w14:textId="77777777" w:rsidR="00D84E53" w:rsidRPr="003677FF" w:rsidRDefault="00F6641C" w:rsidP="00D84E53">
            <w:pPr>
              <w:rPr>
                <w:bCs/>
                <w:sz w:val="22"/>
              </w:rPr>
            </w:pPr>
            <w:r>
              <w:rPr>
                <w:bCs/>
                <w:sz w:val="22"/>
              </w:rPr>
              <w:t>LT/1/15</w:t>
            </w:r>
            <w:r w:rsidRPr="003677FF">
              <w:rPr>
                <w:bCs/>
                <w:sz w:val="22"/>
              </w:rPr>
              <w:t>/</w:t>
            </w:r>
            <w:r>
              <w:rPr>
                <w:bCs/>
                <w:sz w:val="22"/>
              </w:rPr>
              <w:t>3824/001 – N1</w:t>
            </w:r>
          </w:p>
          <w:p w14:paraId="1EDE1B9E" w14:textId="77777777" w:rsidR="00D84E53" w:rsidRPr="003677FF" w:rsidRDefault="00F6641C" w:rsidP="00D84E53">
            <w:pPr>
              <w:rPr>
                <w:bCs/>
                <w:sz w:val="22"/>
              </w:rPr>
            </w:pPr>
            <w:r>
              <w:rPr>
                <w:bCs/>
                <w:sz w:val="22"/>
              </w:rPr>
              <w:t>LT/1/15</w:t>
            </w:r>
            <w:r w:rsidRPr="003677FF">
              <w:rPr>
                <w:bCs/>
                <w:sz w:val="22"/>
              </w:rPr>
              <w:t>/</w:t>
            </w:r>
            <w:r>
              <w:rPr>
                <w:bCs/>
                <w:sz w:val="22"/>
              </w:rPr>
              <w:t>3824/002 – N2</w:t>
            </w:r>
          </w:p>
          <w:p w14:paraId="49D63831" w14:textId="77777777" w:rsidR="00D84E53" w:rsidRPr="003677FF" w:rsidRDefault="00F6641C" w:rsidP="00D84E53">
            <w:pPr>
              <w:rPr>
                <w:bCs/>
                <w:sz w:val="22"/>
              </w:rPr>
            </w:pPr>
            <w:r>
              <w:rPr>
                <w:bCs/>
                <w:sz w:val="22"/>
              </w:rPr>
              <w:t>LT/1/15</w:t>
            </w:r>
            <w:r w:rsidRPr="003677FF">
              <w:rPr>
                <w:bCs/>
                <w:sz w:val="22"/>
              </w:rPr>
              <w:t>/</w:t>
            </w:r>
            <w:r>
              <w:rPr>
                <w:bCs/>
                <w:sz w:val="22"/>
              </w:rPr>
              <w:t>3824/003 – N3</w:t>
            </w:r>
          </w:p>
          <w:p w14:paraId="3A3687B1" w14:textId="77777777" w:rsidR="00D84E53" w:rsidRPr="003677FF" w:rsidRDefault="00F6641C" w:rsidP="00D84E53">
            <w:pPr>
              <w:rPr>
                <w:bCs/>
                <w:sz w:val="22"/>
              </w:rPr>
            </w:pPr>
            <w:r>
              <w:rPr>
                <w:bCs/>
                <w:sz w:val="22"/>
              </w:rPr>
              <w:t>LT/1/15</w:t>
            </w:r>
            <w:r w:rsidRPr="003677FF">
              <w:rPr>
                <w:bCs/>
                <w:sz w:val="22"/>
              </w:rPr>
              <w:t>/</w:t>
            </w:r>
            <w:r>
              <w:rPr>
                <w:bCs/>
                <w:sz w:val="22"/>
              </w:rPr>
              <w:t>3824/004 – N6</w:t>
            </w:r>
          </w:p>
          <w:p w14:paraId="59006D9C" w14:textId="77777777" w:rsidR="00D84E53" w:rsidRDefault="00F6641C" w:rsidP="00D84E53">
            <w:pPr>
              <w:rPr>
                <w:sz w:val="22"/>
                <w:szCs w:val="22"/>
              </w:rPr>
            </w:pPr>
            <w:r>
              <w:rPr>
                <w:bCs/>
                <w:sz w:val="22"/>
              </w:rPr>
              <w:t>LT/1/15</w:t>
            </w:r>
            <w:r w:rsidRPr="003677FF">
              <w:rPr>
                <w:bCs/>
                <w:sz w:val="22"/>
              </w:rPr>
              <w:t>/</w:t>
            </w:r>
            <w:r>
              <w:rPr>
                <w:bCs/>
                <w:sz w:val="22"/>
              </w:rPr>
              <w:t>3824/005 – N10</w:t>
            </w:r>
          </w:p>
        </w:tc>
        <w:tc>
          <w:tcPr>
            <w:tcW w:w="3020" w:type="dxa"/>
          </w:tcPr>
          <w:p w14:paraId="0079F17D" w14:textId="77777777" w:rsidR="00D84E53" w:rsidRPr="00D84E53" w:rsidRDefault="00F6641C" w:rsidP="00663D9C">
            <w:pPr>
              <w:rPr>
                <w:sz w:val="22"/>
                <w:szCs w:val="22"/>
                <w:u w:val="single"/>
              </w:rPr>
            </w:pPr>
            <w:r w:rsidRPr="00D84E53">
              <w:rPr>
                <w:sz w:val="22"/>
                <w:szCs w:val="22"/>
                <w:u w:val="single"/>
              </w:rPr>
              <w:t>100 </w:t>
            </w:r>
            <w:proofErr w:type="spellStart"/>
            <w:r w:rsidRPr="00D84E53">
              <w:rPr>
                <w:sz w:val="22"/>
                <w:szCs w:val="22"/>
                <w:u w:val="single"/>
              </w:rPr>
              <w:t>Allergan</w:t>
            </w:r>
            <w:proofErr w:type="spellEnd"/>
            <w:r w:rsidRPr="00D84E53">
              <w:rPr>
                <w:sz w:val="22"/>
                <w:szCs w:val="22"/>
                <w:u w:val="single"/>
              </w:rPr>
              <w:t xml:space="preserve"> vienetų</w:t>
            </w:r>
          </w:p>
          <w:p w14:paraId="6131E688" w14:textId="77777777" w:rsidR="00D84E53" w:rsidRPr="00002754" w:rsidRDefault="00F6641C" w:rsidP="00D84E53">
            <w:pPr>
              <w:rPr>
                <w:bCs/>
                <w:sz w:val="22"/>
              </w:rPr>
            </w:pPr>
            <w:r w:rsidRPr="00002754">
              <w:rPr>
                <w:bCs/>
                <w:sz w:val="22"/>
              </w:rPr>
              <w:t>LT/1/15/3824/006 – N1</w:t>
            </w:r>
          </w:p>
          <w:p w14:paraId="5265C9FF" w14:textId="77777777" w:rsidR="00D84E53" w:rsidRPr="00002754" w:rsidRDefault="00F6641C" w:rsidP="00D84E53">
            <w:pPr>
              <w:rPr>
                <w:bCs/>
                <w:sz w:val="22"/>
              </w:rPr>
            </w:pPr>
            <w:r w:rsidRPr="00002754">
              <w:rPr>
                <w:bCs/>
                <w:sz w:val="22"/>
              </w:rPr>
              <w:t>LT/1/15/3824/007 – N2</w:t>
            </w:r>
          </w:p>
          <w:p w14:paraId="260311BB" w14:textId="77777777" w:rsidR="00D84E53" w:rsidRPr="00002754" w:rsidRDefault="00F6641C" w:rsidP="00D84E53">
            <w:pPr>
              <w:rPr>
                <w:bCs/>
                <w:sz w:val="22"/>
              </w:rPr>
            </w:pPr>
            <w:r w:rsidRPr="00002754">
              <w:rPr>
                <w:bCs/>
                <w:sz w:val="22"/>
              </w:rPr>
              <w:t>LT/1/15/3824/008 – N3</w:t>
            </w:r>
          </w:p>
          <w:p w14:paraId="5ECC0175" w14:textId="77777777" w:rsidR="00D84E53" w:rsidRPr="00002754" w:rsidRDefault="00F6641C" w:rsidP="00D84E53">
            <w:pPr>
              <w:rPr>
                <w:bCs/>
                <w:sz w:val="22"/>
              </w:rPr>
            </w:pPr>
            <w:r w:rsidRPr="00002754">
              <w:rPr>
                <w:bCs/>
                <w:sz w:val="22"/>
              </w:rPr>
              <w:t>LT/1/15/3824/009 – N6</w:t>
            </w:r>
          </w:p>
          <w:p w14:paraId="5360CD21" w14:textId="77777777" w:rsidR="00D84E53" w:rsidRDefault="00F6641C" w:rsidP="00D84E53">
            <w:pPr>
              <w:rPr>
                <w:sz w:val="22"/>
                <w:szCs w:val="22"/>
              </w:rPr>
            </w:pPr>
            <w:r w:rsidRPr="00002754">
              <w:rPr>
                <w:bCs/>
                <w:sz w:val="22"/>
              </w:rPr>
              <w:t>LT/1/15/3824/010 – N10</w:t>
            </w:r>
          </w:p>
        </w:tc>
        <w:tc>
          <w:tcPr>
            <w:tcW w:w="3020" w:type="dxa"/>
          </w:tcPr>
          <w:p w14:paraId="43AA4CD8" w14:textId="77777777" w:rsidR="00D84E53" w:rsidRPr="00D84E53" w:rsidRDefault="00F6641C" w:rsidP="00663D9C">
            <w:pPr>
              <w:rPr>
                <w:sz w:val="22"/>
                <w:szCs w:val="22"/>
                <w:u w:val="single"/>
              </w:rPr>
            </w:pPr>
            <w:r w:rsidRPr="00D84E53">
              <w:rPr>
                <w:sz w:val="22"/>
                <w:szCs w:val="22"/>
                <w:u w:val="single"/>
              </w:rPr>
              <w:t>200 </w:t>
            </w:r>
            <w:proofErr w:type="spellStart"/>
            <w:r w:rsidRPr="00D84E53">
              <w:rPr>
                <w:sz w:val="22"/>
                <w:szCs w:val="22"/>
                <w:u w:val="single"/>
              </w:rPr>
              <w:t>Allergan</w:t>
            </w:r>
            <w:proofErr w:type="spellEnd"/>
            <w:r w:rsidRPr="00D84E53">
              <w:rPr>
                <w:sz w:val="22"/>
                <w:szCs w:val="22"/>
                <w:u w:val="single"/>
              </w:rPr>
              <w:t xml:space="preserve"> vienetų</w:t>
            </w:r>
          </w:p>
          <w:p w14:paraId="7752DCD9" w14:textId="77777777" w:rsidR="00D84E53" w:rsidRPr="00837BB9" w:rsidRDefault="00F6641C" w:rsidP="00D84E53">
            <w:pPr>
              <w:rPr>
                <w:bCs/>
                <w:sz w:val="22"/>
              </w:rPr>
            </w:pPr>
            <w:r w:rsidRPr="00837BB9">
              <w:rPr>
                <w:bCs/>
                <w:sz w:val="22"/>
              </w:rPr>
              <w:t>LT/1/15/3824/011 – N1</w:t>
            </w:r>
          </w:p>
          <w:p w14:paraId="40EF5DA1" w14:textId="77777777" w:rsidR="00D84E53" w:rsidRPr="00837BB9" w:rsidRDefault="00F6641C" w:rsidP="00D84E53">
            <w:pPr>
              <w:rPr>
                <w:bCs/>
                <w:sz w:val="22"/>
              </w:rPr>
            </w:pPr>
            <w:r w:rsidRPr="00837BB9">
              <w:rPr>
                <w:bCs/>
                <w:sz w:val="22"/>
              </w:rPr>
              <w:t>LT/1/15/3824/012 – N2</w:t>
            </w:r>
          </w:p>
          <w:p w14:paraId="39E7B970" w14:textId="77777777" w:rsidR="00D84E53" w:rsidRPr="00837BB9" w:rsidRDefault="00F6641C" w:rsidP="00D84E53">
            <w:pPr>
              <w:rPr>
                <w:bCs/>
                <w:sz w:val="22"/>
              </w:rPr>
            </w:pPr>
            <w:r w:rsidRPr="00837BB9">
              <w:rPr>
                <w:bCs/>
                <w:sz w:val="22"/>
              </w:rPr>
              <w:t>LT/1/15/3824/013 – N3</w:t>
            </w:r>
          </w:p>
          <w:p w14:paraId="09C1D043" w14:textId="77777777" w:rsidR="00D84E53" w:rsidRDefault="00F6641C" w:rsidP="00D84E53">
            <w:pPr>
              <w:rPr>
                <w:bCs/>
                <w:sz w:val="22"/>
              </w:rPr>
            </w:pPr>
            <w:r w:rsidRPr="00837BB9">
              <w:rPr>
                <w:bCs/>
                <w:sz w:val="22"/>
              </w:rPr>
              <w:t>LT/1/15/3824/014 – N6</w:t>
            </w:r>
          </w:p>
          <w:p w14:paraId="6B5F5442" w14:textId="77777777" w:rsidR="000D1CFE" w:rsidRDefault="00F6641C" w:rsidP="00D84E53">
            <w:pPr>
              <w:rPr>
                <w:sz w:val="22"/>
                <w:szCs w:val="22"/>
              </w:rPr>
            </w:pPr>
            <w:r>
              <w:rPr>
                <w:bCs/>
                <w:sz w:val="22"/>
              </w:rPr>
              <w:t>LT/1/15/3824/</w:t>
            </w:r>
            <w:r w:rsidR="0063517E">
              <w:rPr>
                <w:bCs/>
                <w:sz w:val="22"/>
              </w:rPr>
              <w:t>015</w:t>
            </w:r>
            <w:r>
              <w:rPr>
                <w:bCs/>
                <w:sz w:val="22"/>
              </w:rPr>
              <w:t xml:space="preserve"> - N10</w:t>
            </w:r>
          </w:p>
        </w:tc>
      </w:tr>
    </w:tbl>
    <w:p w14:paraId="2FB28592" w14:textId="77777777" w:rsidR="00D84E53" w:rsidRDefault="00D84E53" w:rsidP="00663D9C">
      <w:pPr>
        <w:rPr>
          <w:sz w:val="22"/>
          <w:szCs w:val="22"/>
        </w:rPr>
      </w:pPr>
    </w:p>
    <w:p w14:paraId="6EBAFA1E" w14:textId="77777777" w:rsidR="00D7788C" w:rsidRPr="00663D9C" w:rsidRDefault="00D7788C" w:rsidP="00663D9C">
      <w:pPr>
        <w:rPr>
          <w:sz w:val="22"/>
          <w:szCs w:val="22"/>
        </w:rPr>
      </w:pPr>
    </w:p>
    <w:p w14:paraId="161A4710" w14:textId="77777777" w:rsidR="00D7788C" w:rsidRPr="00663D9C" w:rsidRDefault="00F6641C" w:rsidP="00663D9C">
      <w:pPr>
        <w:ind w:left="567" w:hanging="567"/>
        <w:rPr>
          <w:b/>
          <w:sz w:val="22"/>
          <w:szCs w:val="22"/>
        </w:rPr>
      </w:pPr>
      <w:r w:rsidRPr="00663D9C">
        <w:rPr>
          <w:b/>
          <w:sz w:val="22"/>
          <w:szCs w:val="22"/>
        </w:rPr>
        <w:t>9.</w:t>
      </w:r>
      <w:r w:rsidRPr="00663D9C">
        <w:rPr>
          <w:b/>
          <w:sz w:val="22"/>
          <w:szCs w:val="22"/>
        </w:rPr>
        <w:tab/>
        <w:t>REGISTRAVIMO / PERREGISTRAVIMO DATA</w:t>
      </w:r>
    </w:p>
    <w:p w14:paraId="0924F587" w14:textId="77777777" w:rsidR="00D7788C" w:rsidRPr="00663D9C" w:rsidRDefault="00D7788C" w:rsidP="00663D9C">
      <w:pPr>
        <w:rPr>
          <w:sz w:val="22"/>
          <w:szCs w:val="22"/>
        </w:rPr>
      </w:pPr>
    </w:p>
    <w:p w14:paraId="69EBDECF" w14:textId="77777777" w:rsidR="003C54D9" w:rsidRPr="00663D9C" w:rsidRDefault="00F6641C" w:rsidP="00663D9C">
      <w:pPr>
        <w:rPr>
          <w:noProof/>
          <w:snapToGrid w:val="0"/>
          <w:sz w:val="22"/>
          <w:szCs w:val="22"/>
          <w:lang w:eastAsia="en-US"/>
        </w:rPr>
      </w:pPr>
      <w:r w:rsidRPr="00663D9C">
        <w:rPr>
          <w:noProof/>
          <w:snapToGrid w:val="0"/>
          <w:sz w:val="22"/>
          <w:szCs w:val="22"/>
          <w:lang w:eastAsia="en-US"/>
        </w:rPr>
        <w:t>Registravimo data 2015</w:t>
      </w:r>
      <w:r w:rsidR="002D5F43" w:rsidRPr="00663D9C">
        <w:t> </w:t>
      </w:r>
      <w:r w:rsidRPr="00663D9C">
        <w:rPr>
          <w:noProof/>
          <w:snapToGrid w:val="0"/>
          <w:sz w:val="22"/>
          <w:szCs w:val="22"/>
          <w:lang w:eastAsia="en-US"/>
        </w:rPr>
        <w:t>m. lapkričio 3</w:t>
      </w:r>
      <w:r w:rsidR="002D5F43" w:rsidRPr="00663D9C">
        <w:rPr>
          <w:noProof/>
          <w:snapToGrid w:val="0"/>
          <w:sz w:val="22"/>
          <w:szCs w:val="22"/>
          <w:lang w:eastAsia="en-US"/>
        </w:rPr>
        <w:t> </w:t>
      </w:r>
      <w:r w:rsidRPr="00663D9C">
        <w:rPr>
          <w:noProof/>
          <w:snapToGrid w:val="0"/>
          <w:sz w:val="22"/>
          <w:szCs w:val="22"/>
          <w:lang w:eastAsia="en-US"/>
        </w:rPr>
        <w:t>d.</w:t>
      </w:r>
    </w:p>
    <w:p w14:paraId="18CF8FD5" w14:textId="77777777" w:rsidR="003C54D9" w:rsidRPr="00663D9C" w:rsidRDefault="00F6641C" w:rsidP="00663D9C">
      <w:pPr>
        <w:rPr>
          <w:noProof/>
          <w:snapToGrid w:val="0"/>
          <w:sz w:val="22"/>
          <w:szCs w:val="22"/>
          <w:lang w:eastAsia="en-US"/>
        </w:rPr>
      </w:pPr>
      <w:r w:rsidRPr="00663D9C">
        <w:rPr>
          <w:noProof/>
          <w:snapToGrid w:val="0"/>
          <w:sz w:val="22"/>
          <w:szCs w:val="22"/>
          <w:lang w:eastAsia="en-US"/>
        </w:rPr>
        <w:t>Paskutinio perregistravimo data</w:t>
      </w:r>
      <w:r w:rsidR="00D84E53">
        <w:rPr>
          <w:noProof/>
          <w:snapToGrid w:val="0"/>
          <w:sz w:val="22"/>
          <w:szCs w:val="22"/>
          <w:lang w:eastAsia="en-US"/>
        </w:rPr>
        <w:t xml:space="preserve"> 2021 m. balandžio 7 d.</w:t>
      </w:r>
    </w:p>
    <w:p w14:paraId="6DCD8FAE" w14:textId="77777777" w:rsidR="00D7788C" w:rsidRPr="00663D9C" w:rsidRDefault="00D7788C" w:rsidP="00663D9C">
      <w:pPr>
        <w:rPr>
          <w:sz w:val="22"/>
          <w:szCs w:val="22"/>
        </w:rPr>
      </w:pPr>
    </w:p>
    <w:p w14:paraId="020DF3FC" w14:textId="77777777" w:rsidR="00D7788C" w:rsidRPr="00663D9C" w:rsidRDefault="00D7788C" w:rsidP="00663D9C">
      <w:pPr>
        <w:rPr>
          <w:sz w:val="22"/>
          <w:szCs w:val="22"/>
        </w:rPr>
      </w:pPr>
    </w:p>
    <w:p w14:paraId="6C55C211" w14:textId="77777777" w:rsidR="00D7788C" w:rsidRPr="00663D9C" w:rsidRDefault="00F6641C" w:rsidP="00663D9C">
      <w:pPr>
        <w:ind w:left="567" w:hanging="567"/>
        <w:rPr>
          <w:b/>
          <w:sz w:val="22"/>
          <w:szCs w:val="22"/>
        </w:rPr>
      </w:pPr>
      <w:r w:rsidRPr="00663D9C">
        <w:rPr>
          <w:b/>
          <w:sz w:val="22"/>
          <w:szCs w:val="22"/>
        </w:rPr>
        <w:t>10.</w:t>
      </w:r>
      <w:r w:rsidRPr="00663D9C">
        <w:rPr>
          <w:b/>
          <w:sz w:val="22"/>
          <w:szCs w:val="22"/>
        </w:rPr>
        <w:tab/>
        <w:t>TEKSTO PERŽIŪROS DATA</w:t>
      </w:r>
    </w:p>
    <w:p w14:paraId="026922E1" w14:textId="77777777" w:rsidR="00F6641C" w:rsidRDefault="00F6641C" w:rsidP="00F6641C">
      <w:pPr>
        <w:rPr>
          <w:sz w:val="22"/>
          <w:szCs w:val="22"/>
        </w:rPr>
      </w:pPr>
    </w:p>
    <w:p w14:paraId="0CCEE4D6" w14:textId="052BF52B" w:rsidR="00D84E53" w:rsidRDefault="00F6641C" w:rsidP="00F6641C">
      <w:pPr>
        <w:rPr>
          <w:sz w:val="22"/>
          <w:szCs w:val="22"/>
        </w:rPr>
      </w:pPr>
      <w:r>
        <w:rPr>
          <w:sz w:val="22"/>
          <w:szCs w:val="22"/>
        </w:rPr>
        <w:t>2024 m. balandžio 1</w:t>
      </w:r>
      <w:r w:rsidR="005603A1">
        <w:rPr>
          <w:sz w:val="22"/>
          <w:szCs w:val="22"/>
        </w:rPr>
        <w:t>9</w:t>
      </w:r>
      <w:r>
        <w:rPr>
          <w:sz w:val="22"/>
          <w:szCs w:val="22"/>
        </w:rPr>
        <w:t xml:space="preserve"> d.</w:t>
      </w:r>
    </w:p>
    <w:p w14:paraId="7B098672" w14:textId="77777777" w:rsidR="00F6641C" w:rsidRDefault="00F6641C" w:rsidP="00F6641C">
      <w:pPr>
        <w:rPr>
          <w:noProof/>
          <w:snapToGrid w:val="0"/>
          <w:sz w:val="22"/>
          <w:szCs w:val="22"/>
          <w:lang w:eastAsia="en-US"/>
        </w:rPr>
      </w:pPr>
    </w:p>
    <w:p w14:paraId="782DAFD8" w14:textId="77777777" w:rsidR="00D7788C" w:rsidRPr="00663D9C" w:rsidRDefault="00F6641C" w:rsidP="00FF6D4D">
      <w:pPr>
        <w:tabs>
          <w:tab w:val="left" w:pos="5954"/>
          <w:tab w:val="left" w:pos="6237"/>
          <w:tab w:val="left" w:pos="6663"/>
          <w:tab w:val="left" w:pos="6946"/>
        </w:tabs>
        <w:rPr>
          <w:noProof/>
          <w:snapToGrid w:val="0"/>
          <w:sz w:val="22"/>
          <w:szCs w:val="22"/>
          <w:lang w:eastAsia="en-US"/>
        </w:rPr>
      </w:pPr>
      <w:r w:rsidRPr="00663D9C">
        <w:rPr>
          <w:rFonts w:eastAsia="SimSun"/>
          <w:noProof/>
          <w:sz w:val="22"/>
          <w:szCs w:val="22"/>
          <w:lang w:eastAsia="en-US"/>
        </w:rPr>
        <w:t>Išsami informacija apie šį vaistinį preparatą pateikiama Valstybinės vaistų kontrolės tarnybos prie Lietuvos Respublikos sveikatos apsaugos ministerijos tinklalapyje</w:t>
      </w:r>
      <w:r w:rsidRPr="00663D9C">
        <w:rPr>
          <w:rFonts w:eastAsia="SimSun"/>
          <w:i/>
          <w:noProof/>
          <w:sz w:val="22"/>
          <w:szCs w:val="22"/>
          <w:lang w:eastAsia="en-US"/>
        </w:rPr>
        <w:t xml:space="preserve"> </w:t>
      </w:r>
      <w:hyperlink r:id="rId17" w:history="1">
        <w:r w:rsidRPr="00663D9C">
          <w:rPr>
            <w:rStyle w:val="Hipersaitas"/>
            <w:rFonts w:eastAsia="SimSun"/>
            <w:noProof/>
            <w:sz w:val="22"/>
            <w:szCs w:val="22"/>
            <w:lang w:eastAsia="en-US"/>
          </w:rPr>
          <w:t>http://www.</w:t>
        </w:r>
        <w:proofErr w:type="spellStart"/>
        <w:r w:rsidRPr="00663D9C">
          <w:rPr>
            <w:rStyle w:val="Hipersaitas"/>
            <w:rFonts w:eastAsia="SimSun"/>
            <w:sz w:val="22"/>
            <w:szCs w:val="22"/>
            <w:lang w:eastAsia="en-US"/>
          </w:rPr>
          <w:t>vvkt.lt</w:t>
        </w:r>
        <w:proofErr w:type="spellEnd"/>
      </w:hyperlink>
      <w:r w:rsidRPr="00663D9C">
        <w:rPr>
          <w:sz w:val="22"/>
          <w:szCs w:val="22"/>
        </w:rPr>
        <w:br w:type="page"/>
      </w:r>
    </w:p>
    <w:p w14:paraId="0BBFE3F6" w14:textId="77777777" w:rsidR="00D7788C" w:rsidRPr="00663D9C" w:rsidRDefault="00D7788C" w:rsidP="00663D9C">
      <w:pPr>
        <w:tabs>
          <w:tab w:val="left" w:pos="567"/>
        </w:tabs>
        <w:spacing w:line="260" w:lineRule="exact"/>
        <w:rPr>
          <w:noProof/>
          <w:snapToGrid w:val="0"/>
          <w:sz w:val="22"/>
          <w:szCs w:val="22"/>
          <w:lang w:eastAsia="en-US"/>
        </w:rPr>
      </w:pPr>
    </w:p>
    <w:p w14:paraId="5B991CD2" w14:textId="77777777" w:rsidR="00D7788C" w:rsidRPr="00663D9C" w:rsidRDefault="00D7788C" w:rsidP="00663D9C">
      <w:pPr>
        <w:tabs>
          <w:tab w:val="left" w:pos="567"/>
        </w:tabs>
        <w:spacing w:line="260" w:lineRule="exact"/>
        <w:rPr>
          <w:noProof/>
          <w:snapToGrid w:val="0"/>
          <w:sz w:val="22"/>
          <w:szCs w:val="22"/>
          <w:lang w:eastAsia="en-US"/>
        </w:rPr>
      </w:pPr>
    </w:p>
    <w:p w14:paraId="1BF396EF" w14:textId="77777777" w:rsidR="00D7788C" w:rsidRPr="00663D9C" w:rsidRDefault="00D7788C" w:rsidP="00663D9C">
      <w:pPr>
        <w:tabs>
          <w:tab w:val="left" w:pos="567"/>
        </w:tabs>
        <w:spacing w:line="260" w:lineRule="exact"/>
        <w:rPr>
          <w:noProof/>
          <w:snapToGrid w:val="0"/>
          <w:sz w:val="22"/>
          <w:szCs w:val="22"/>
          <w:lang w:eastAsia="en-US"/>
        </w:rPr>
      </w:pPr>
    </w:p>
    <w:p w14:paraId="6AF1FEDA" w14:textId="77777777" w:rsidR="00D7788C" w:rsidRPr="00663D9C" w:rsidRDefault="00D7788C" w:rsidP="00663D9C">
      <w:pPr>
        <w:tabs>
          <w:tab w:val="left" w:pos="567"/>
        </w:tabs>
        <w:spacing w:line="260" w:lineRule="exact"/>
        <w:rPr>
          <w:noProof/>
          <w:snapToGrid w:val="0"/>
          <w:sz w:val="22"/>
          <w:szCs w:val="22"/>
          <w:lang w:eastAsia="en-US"/>
        </w:rPr>
      </w:pPr>
    </w:p>
    <w:p w14:paraId="60CADB98" w14:textId="77777777" w:rsidR="00D7788C" w:rsidRPr="00663D9C" w:rsidRDefault="00D7788C" w:rsidP="00663D9C">
      <w:pPr>
        <w:tabs>
          <w:tab w:val="left" w:pos="567"/>
        </w:tabs>
        <w:spacing w:line="260" w:lineRule="exact"/>
        <w:rPr>
          <w:noProof/>
          <w:snapToGrid w:val="0"/>
          <w:sz w:val="22"/>
          <w:szCs w:val="22"/>
          <w:lang w:eastAsia="en-US"/>
        </w:rPr>
      </w:pPr>
    </w:p>
    <w:p w14:paraId="61572D5C" w14:textId="77777777" w:rsidR="00D7788C" w:rsidRPr="00663D9C" w:rsidRDefault="00D7788C" w:rsidP="00663D9C">
      <w:pPr>
        <w:tabs>
          <w:tab w:val="left" w:pos="567"/>
        </w:tabs>
        <w:spacing w:line="260" w:lineRule="exact"/>
        <w:rPr>
          <w:noProof/>
          <w:snapToGrid w:val="0"/>
          <w:sz w:val="22"/>
          <w:szCs w:val="22"/>
          <w:lang w:eastAsia="en-US"/>
        </w:rPr>
      </w:pPr>
    </w:p>
    <w:p w14:paraId="687405C6" w14:textId="77777777" w:rsidR="00D7788C" w:rsidRPr="00663D9C" w:rsidRDefault="00D7788C" w:rsidP="00663D9C">
      <w:pPr>
        <w:tabs>
          <w:tab w:val="left" w:pos="567"/>
        </w:tabs>
        <w:spacing w:line="260" w:lineRule="exact"/>
        <w:rPr>
          <w:noProof/>
          <w:snapToGrid w:val="0"/>
          <w:sz w:val="22"/>
          <w:szCs w:val="22"/>
          <w:lang w:eastAsia="en-US"/>
        </w:rPr>
      </w:pPr>
    </w:p>
    <w:p w14:paraId="460E7796" w14:textId="77777777" w:rsidR="00D7788C" w:rsidRPr="00663D9C" w:rsidRDefault="00D7788C" w:rsidP="00663D9C">
      <w:pPr>
        <w:tabs>
          <w:tab w:val="left" w:pos="567"/>
        </w:tabs>
        <w:spacing w:line="260" w:lineRule="exact"/>
        <w:rPr>
          <w:noProof/>
          <w:snapToGrid w:val="0"/>
          <w:sz w:val="22"/>
          <w:szCs w:val="22"/>
          <w:lang w:eastAsia="en-US"/>
        </w:rPr>
      </w:pPr>
    </w:p>
    <w:p w14:paraId="340E9C98" w14:textId="77777777" w:rsidR="00D7788C" w:rsidRPr="00663D9C" w:rsidRDefault="00D7788C" w:rsidP="00663D9C">
      <w:pPr>
        <w:tabs>
          <w:tab w:val="left" w:pos="567"/>
        </w:tabs>
        <w:spacing w:line="260" w:lineRule="exact"/>
        <w:rPr>
          <w:noProof/>
          <w:snapToGrid w:val="0"/>
          <w:sz w:val="22"/>
          <w:szCs w:val="22"/>
          <w:lang w:eastAsia="en-US"/>
        </w:rPr>
      </w:pPr>
    </w:p>
    <w:p w14:paraId="2F9A4AA9" w14:textId="77777777" w:rsidR="00D7788C" w:rsidRPr="00663D9C" w:rsidRDefault="00D7788C" w:rsidP="00663D9C">
      <w:pPr>
        <w:tabs>
          <w:tab w:val="left" w:pos="567"/>
        </w:tabs>
        <w:spacing w:line="260" w:lineRule="exact"/>
        <w:rPr>
          <w:noProof/>
          <w:snapToGrid w:val="0"/>
          <w:sz w:val="22"/>
          <w:szCs w:val="22"/>
          <w:lang w:eastAsia="en-US"/>
        </w:rPr>
      </w:pPr>
    </w:p>
    <w:p w14:paraId="4D2F0E42" w14:textId="77777777" w:rsidR="00D7788C" w:rsidRPr="00663D9C" w:rsidRDefault="00D7788C" w:rsidP="00663D9C">
      <w:pPr>
        <w:tabs>
          <w:tab w:val="left" w:pos="567"/>
        </w:tabs>
        <w:spacing w:line="260" w:lineRule="exact"/>
        <w:rPr>
          <w:noProof/>
          <w:snapToGrid w:val="0"/>
          <w:sz w:val="22"/>
          <w:szCs w:val="22"/>
          <w:lang w:eastAsia="en-US"/>
        </w:rPr>
      </w:pPr>
    </w:p>
    <w:p w14:paraId="2142E427" w14:textId="77777777" w:rsidR="00D7788C" w:rsidRPr="00663D9C" w:rsidRDefault="00D7788C" w:rsidP="00663D9C">
      <w:pPr>
        <w:tabs>
          <w:tab w:val="left" w:pos="567"/>
        </w:tabs>
        <w:spacing w:line="260" w:lineRule="exact"/>
        <w:rPr>
          <w:noProof/>
          <w:snapToGrid w:val="0"/>
          <w:sz w:val="22"/>
          <w:szCs w:val="22"/>
          <w:lang w:eastAsia="en-US"/>
        </w:rPr>
      </w:pPr>
    </w:p>
    <w:p w14:paraId="1E376E68" w14:textId="77777777" w:rsidR="00D7788C" w:rsidRPr="00663D9C" w:rsidRDefault="00D7788C" w:rsidP="00663D9C">
      <w:pPr>
        <w:tabs>
          <w:tab w:val="left" w:pos="567"/>
        </w:tabs>
        <w:spacing w:line="260" w:lineRule="exact"/>
        <w:rPr>
          <w:noProof/>
          <w:snapToGrid w:val="0"/>
          <w:sz w:val="22"/>
          <w:szCs w:val="22"/>
          <w:lang w:eastAsia="en-US"/>
        </w:rPr>
      </w:pPr>
    </w:p>
    <w:p w14:paraId="4F935523" w14:textId="77777777" w:rsidR="00D7788C" w:rsidRPr="00663D9C" w:rsidRDefault="00D7788C" w:rsidP="00663D9C">
      <w:pPr>
        <w:tabs>
          <w:tab w:val="left" w:pos="567"/>
        </w:tabs>
        <w:spacing w:line="260" w:lineRule="exact"/>
        <w:rPr>
          <w:noProof/>
          <w:snapToGrid w:val="0"/>
          <w:sz w:val="22"/>
          <w:szCs w:val="22"/>
          <w:lang w:eastAsia="en-US"/>
        </w:rPr>
      </w:pPr>
    </w:p>
    <w:p w14:paraId="6235F2E2" w14:textId="77777777" w:rsidR="00D7788C" w:rsidRPr="00663D9C" w:rsidRDefault="00D7788C" w:rsidP="00663D9C">
      <w:pPr>
        <w:tabs>
          <w:tab w:val="left" w:pos="567"/>
        </w:tabs>
        <w:spacing w:line="260" w:lineRule="exact"/>
        <w:rPr>
          <w:noProof/>
          <w:snapToGrid w:val="0"/>
          <w:sz w:val="22"/>
          <w:szCs w:val="22"/>
          <w:lang w:eastAsia="en-US"/>
        </w:rPr>
      </w:pPr>
    </w:p>
    <w:p w14:paraId="4AB3B9C4" w14:textId="77777777" w:rsidR="00D7788C" w:rsidRPr="00663D9C" w:rsidRDefault="00D7788C" w:rsidP="00663D9C">
      <w:pPr>
        <w:tabs>
          <w:tab w:val="left" w:pos="567"/>
        </w:tabs>
        <w:spacing w:line="260" w:lineRule="exact"/>
        <w:rPr>
          <w:noProof/>
          <w:snapToGrid w:val="0"/>
          <w:sz w:val="22"/>
          <w:szCs w:val="22"/>
          <w:lang w:eastAsia="en-US"/>
        </w:rPr>
      </w:pPr>
    </w:p>
    <w:p w14:paraId="6BEA8318" w14:textId="77777777" w:rsidR="00D7788C" w:rsidRPr="00663D9C" w:rsidRDefault="00D7788C" w:rsidP="00663D9C">
      <w:pPr>
        <w:tabs>
          <w:tab w:val="left" w:pos="567"/>
        </w:tabs>
        <w:spacing w:line="260" w:lineRule="exact"/>
        <w:jc w:val="center"/>
        <w:rPr>
          <w:b/>
          <w:snapToGrid w:val="0"/>
          <w:sz w:val="22"/>
          <w:szCs w:val="22"/>
          <w:lang w:eastAsia="en-US"/>
        </w:rPr>
      </w:pPr>
    </w:p>
    <w:p w14:paraId="1EB42954" w14:textId="77777777" w:rsidR="00D7788C" w:rsidRPr="00663D9C" w:rsidRDefault="00D7788C" w:rsidP="00663D9C">
      <w:pPr>
        <w:tabs>
          <w:tab w:val="left" w:pos="567"/>
        </w:tabs>
        <w:spacing w:line="260" w:lineRule="exact"/>
        <w:jc w:val="center"/>
        <w:rPr>
          <w:b/>
          <w:snapToGrid w:val="0"/>
          <w:sz w:val="22"/>
          <w:szCs w:val="22"/>
          <w:lang w:eastAsia="en-US"/>
        </w:rPr>
      </w:pPr>
    </w:p>
    <w:p w14:paraId="00A24DDE" w14:textId="77777777" w:rsidR="00D7788C" w:rsidRPr="00663D9C" w:rsidRDefault="00D7788C" w:rsidP="00663D9C">
      <w:pPr>
        <w:tabs>
          <w:tab w:val="left" w:pos="567"/>
        </w:tabs>
        <w:spacing w:line="260" w:lineRule="exact"/>
        <w:jc w:val="center"/>
        <w:rPr>
          <w:b/>
          <w:snapToGrid w:val="0"/>
          <w:sz w:val="22"/>
          <w:szCs w:val="22"/>
          <w:lang w:eastAsia="en-US"/>
        </w:rPr>
      </w:pPr>
    </w:p>
    <w:p w14:paraId="6D91E2A9" w14:textId="77777777" w:rsidR="00D7788C" w:rsidRPr="00663D9C" w:rsidRDefault="00D7788C" w:rsidP="00663D9C">
      <w:pPr>
        <w:tabs>
          <w:tab w:val="left" w:pos="567"/>
        </w:tabs>
        <w:spacing w:line="260" w:lineRule="exact"/>
        <w:jc w:val="center"/>
        <w:rPr>
          <w:b/>
          <w:snapToGrid w:val="0"/>
          <w:sz w:val="22"/>
          <w:szCs w:val="22"/>
          <w:lang w:eastAsia="en-US"/>
        </w:rPr>
      </w:pPr>
    </w:p>
    <w:p w14:paraId="10B16343" w14:textId="77777777" w:rsidR="00D7788C" w:rsidRPr="00663D9C" w:rsidRDefault="00D7788C" w:rsidP="00663D9C">
      <w:pPr>
        <w:tabs>
          <w:tab w:val="left" w:pos="567"/>
        </w:tabs>
        <w:spacing w:line="260" w:lineRule="exact"/>
        <w:jc w:val="center"/>
        <w:rPr>
          <w:b/>
          <w:snapToGrid w:val="0"/>
          <w:sz w:val="22"/>
          <w:szCs w:val="22"/>
          <w:lang w:eastAsia="en-US"/>
        </w:rPr>
      </w:pPr>
    </w:p>
    <w:p w14:paraId="0039B5B8" w14:textId="77777777" w:rsidR="00D7788C" w:rsidRPr="00663D9C" w:rsidRDefault="00D7788C" w:rsidP="00663D9C">
      <w:pPr>
        <w:tabs>
          <w:tab w:val="left" w:pos="567"/>
        </w:tabs>
        <w:spacing w:line="260" w:lineRule="exact"/>
        <w:jc w:val="center"/>
        <w:rPr>
          <w:b/>
          <w:snapToGrid w:val="0"/>
          <w:sz w:val="22"/>
          <w:szCs w:val="22"/>
          <w:lang w:eastAsia="en-US"/>
        </w:rPr>
      </w:pPr>
    </w:p>
    <w:p w14:paraId="40FD060C" w14:textId="77777777" w:rsidR="00D7788C" w:rsidRPr="00663D9C" w:rsidRDefault="00D7788C" w:rsidP="00663D9C">
      <w:pPr>
        <w:tabs>
          <w:tab w:val="left" w:pos="567"/>
        </w:tabs>
        <w:spacing w:line="260" w:lineRule="exact"/>
        <w:jc w:val="center"/>
        <w:rPr>
          <w:b/>
          <w:snapToGrid w:val="0"/>
          <w:sz w:val="22"/>
          <w:szCs w:val="22"/>
          <w:lang w:eastAsia="en-US"/>
        </w:rPr>
      </w:pPr>
    </w:p>
    <w:p w14:paraId="45DDC8A9" w14:textId="77777777" w:rsidR="00D7788C" w:rsidRPr="00663D9C" w:rsidRDefault="00F6641C" w:rsidP="00663D9C">
      <w:pPr>
        <w:tabs>
          <w:tab w:val="left" w:pos="567"/>
        </w:tabs>
        <w:spacing w:line="260" w:lineRule="exact"/>
        <w:jc w:val="center"/>
        <w:rPr>
          <w:b/>
          <w:snapToGrid w:val="0"/>
          <w:sz w:val="22"/>
          <w:szCs w:val="22"/>
          <w:lang w:eastAsia="en-US"/>
        </w:rPr>
      </w:pPr>
      <w:r w:rsidRPr="00663D9C">
        <w:rPr>
          <w:b/>
          <w:snapToGrid w:val="0"/>
          <w:sz w:val="22"/>
          <w:szCs w:val="22"/>
          <w:lang w:eastAsia="en-US"/>
        </w:rPr>
        <w:t>II PRIEDAS</w:t>
      </w:r>
    </w:p>
    <w:p w14:paraId="6867DC80" w14:textId="77777777" w:rsidR="00D7788C" w:rsidRPr="00663D9C" w:rsidRDefault="00D7788C" w:rsidP="00663D9C">
      <w:pPr>
        <w:tabs>
          <w:tab w:val="left" w:pos="567"/>
        </w:tabs>
        <w:spacing w:line="260" w:lineRule="exact"/>
        <w:ind w:left="981" w:right="1416" w:hanging="567"/>
        <w:rPr>
          <w:snapToGrid w:val="0"/>
          <w:sz w:val="22"/>
          <w:szCs w:val="22"/>
          <w:lang w:eastAsia="en-US"/>
        </w:rPr>
      </w:pPr>
    </w:p>
    <w:p w14:paraId="738303EC" w14:textId="77777777" w:rsidR="00D7788C" w:rsidRPr="00663D9C" w:rsidRDefault="00F6641C" w:rsidP="00663D9C">
      <w:pPr>
        <w:tabs>
          <w:tab w:val="left" w:pos="567"/>
        </w:tabs>
        <w:spacing w:line="260" w:lineRule="exact"/>
        <w:jc w:val="center"/>
        <w:rPr>
          <w:i/>
          <w:snapToGrid w:val="0"/>
          <w:sz w:val="22"/>
          <w:szCs w:val="22"/>
          <w:lang w:eastAsia="en-US"/>
        </w:rPr>
      </w:pPr>
      <w:r w:rsidRPr="00663D9C">
        <w:rPr>
          <w:b/>
          <w:snapToGrid w:val="0"/>
          <w:sz w:val="22"/>
          <w:szCs w:val="22"/>
          <w:lang w:eastAsia="en-US"/>
        </w:rPr>
        <w:t>REGISTRACIJOS SĄLYGOS</w:t>
      </w:r>
    </w:p>
    <w:p w14:paraId="043A6462" w14:textId="77777777" w:rsidR="00D7788C" w:rsidRPr="00663D9C" w:rsidRDefault="00D7788C" w:rsidP="00663D9C">
      <w:pPr>
        <w:tabs>
          <w:tab w:val="left" w:pos="567"/>
        </w:tabs>
        <w:spacing w:line="260" w:lineRule="exact"/>
        <w:rPr>
          <w:snapToGrid w:val="0"/>
          <w:sz w:val="22"/>
          <w:szCs w:val="22"/>
          <w:lang w:eastAsia="en-US"/>
        </w:rPr>
      </w:pPr>
    </w:p>
    <w:p w14:paraId="4F29A997" w14:textId="77777777" w:rsidR="00D7788C" w:rsidRPr="00663D9C" w:rsidRDefault="00F6641C" w:rsidP="00623759">
      <w:pPr>
        <w:tabs>
          <w:tab w:val="left" w:pos="1701"/>
          <w:tab w:val="left" w:pos="8503"/>
        </w:tabs>
        <w:spacing w:line="260" w:lineRule="exact"/>
        <w:ind w:left="981" w:right="567" w:hanging="567"/>
        <w:rPr>
          <w:b/>
          <w:noProof/>
          <w:snapToGrid w:val="0"/>
          <w:sz w:val="22"/>
          <w:szCs w:val="22"/>
          <w:lang w:eastAsia="en-US"/>
        </w:rPr>
      </w:pPr>
      <w:r w:rsidRPr="00663D9C">
        <w:rPr>
          <w:b/>
          <w:noProof/>
          <w:snapToGrid w:val="0"/>
          <w:sz w:val="22"/>
          <w:szCs w:val="22"/>
          <w:lang w:eastAsia="en-US"/>
        </w:rPr>
        <w:t>A.</w:t>
      </w:r>
      <w:r w:rsidRPr="00663D9C">
        <w:rPr>
          <w:b/>
          <w:noProof/>
          <w:snapToGrid w:val="0"/>
          <w:sz w:val="22"/>
          <w:szCs w:val="22"/>
          <w:lang w:eastAsia="en-US"/>
        </w:rPr>
        <w:tab/>
      </w:r>
      <w:r w:rsidRPr="00663D9C">
        <w:rPr>
          <w:b/>
          <w:noProof/>
          <w:snapToGrid w:val="0"/>
          <w:sz w:val="22"/>
          <w:szCs w:val="24"/>
          <w:lang w:eastAsia="en-US"/>
        </w:rPr>
        <w:t>BIOLOGINĖS (-IŲ) VEIKLIOSIOS (-IŲJŲ) MEDŽIAGOS (-Ų) GAMINTOJAS (-AI) IR</w:t>
      </w:r>
      <w:r w:rsidRPr="00663D9C">
        <w:rPr>
          <w:b/>
          <w:noProof/>
          <w:snapToGrid w:val="0"/>
          <w:sz w:val="22"/>
          <w:szCs w:val="22"/>
          <w:lang w:eastAsia="en-US"/>
        </w:rPr>
        <w:t xml:space="preserve"> GAMINTOJAS (-AI), ATSAKINGAS (-I) UŽ SERIJŲ IŠLEIDIMĄ</w:t>
      </w:r>
    </w:p>
    <w:p w14:paraId="0C5BE338" w14:textId="77777777" w:rsidR="00D7788C" w:rsidRPr="00663D9C" w:rsidRDefault="00D7788C" w:rsidP="00663D9C">
      <w:pPr>
        <w:tabs>
          <w:tab w:val="left" w:pos="1701"/>
        </w:tabs>
        <w:spacing w:line="260" w:lineRule="exact"/>
        <w:ind w:right="567" w:hanging="567"/>
        <w:rPr>
          <w:noProof/>
          <w:snapToGrid w:val="0"/>
          <w:sz w:val="22"/>
          <w:szCs w:val="22"/>
          <w:lang w:eastAsia="en-US"/>
        </w:rPr>
      </w:pPr>
    </w:p>
    <w:p w14:paraId="3C289B42" w14:textId="77777777" w:rsidR="00D7788C" w:rsidRPr="00663D9C" w:rsidRDefault="00F6641C" w:rsidP="00663D9C">
      <w:pPr>
        <w:tabs>
          <w:tab w:val="left" w:pos="1701"/>
        </w:tabs>
        <w:spacing w:line="260" w:lineRule="exact"/>
        <w:ind w:left="981" w:right="567" w:hanging="567"/>
        <w:rPr>
          <w:b/>
          <w:snapToGrid w:val="0"/>
          <w:sz w:val="22"/>
          <w:szCs w:val="22"/>
          <w:lang w:eastAsia="en-US"/>
        </w:rPr>
      </w:pPr>
      <w:r w:rsidRPr="00663D9C">
        <w:rPr>
          <w:b/>
          <w:snapToGrid w:val="0"/>
          <w:sz w:val="22"/>
          <w:szCs w:val="22"/>
          <w:lang w:eastAsia="en-US"/>
        </w:rPr>
        <w:t>B.</w:t>
      </w:r>
      <w:r w:rsidRPr="00663D9C">
        <w:rPr>
          <w:b/>
          <w:snapToGrid w:val="0"/>
          <w:sz w:val="22"/>
          <w:szCs w:val="22"/>
          <w:lang w:eastAsia="en-US"/>
        </w:rPr>
        <w:tab/>
        <w:t>TIEKIMO IR VARTOJIMO SĄLYGOS AR APRIBOJIMAI</w:t>
      </w:r>
    </w:p>
    <w:p w14:paraId="7CD90A7D" w14:textId="77777777" w:rsidR="00D7788C" w:rsidRPr="00663D9C" w:rsidRDefault="00D7788C" w:rsidP="00663D9C">
      <w:pPr>
        <w:tabs>
          <w:tab w:val="left" w:pos="1701"/>
        </w:tabs>
        <w:spacing w:line="260" w:lineRule="exact"/>
        <w:ind w:right="567" w:hanging="567"/>
        <w:rPr>
          <w:snapToGrid w:val="0"/>
          <w:sz w:val="22"/>
          <w:szCs w:val="22"/>
          <w:lang w:eastAsia="en-US"/>
        </w:rPr>
      </w:pPr>
    </w:p>
    <w:p w14:paraId="2D74639C" w14:textId="77777777" w:rsidR="00D7788C" w:rsidRPr="00663D9C" w:rsidRDefault="00D7788C" w:rsidP="00663D9C">
      <w:pPr>
        <w:tabs>
          <w:tab w:val="left" w:pos="567"/>
        </w:tabs>
        <w:spacing w:line="260" w:lineRule="exact"/>
        <w:ind w:right="-1"/>
        <w:rPr>
          <w:snapToGrid w:val="0"/>
          <w:sz w:val="22"/>
          <w:szCs w:val="22"/>
          <w:lang w:eastAsia="en-US"/>
        </w:rPr>
      </w:pPr>
    </w:p>
    <w:p w14:paraId="651E176F" w14:textId="77777777" w:rsidR="00D7788C" w:rsidRPr="00663D9C" w:rsidRDefault="00F6641C" w:rsidP="00663D9C">
      <w:pPr>
        <w:tabs>
          <w:tab w:val="left" w:pos="567"/>
        </w:tabs>
        <w:spacing w:line="260" w:lineRule="exact"/>
        <w:rPr>
          <w:b/>
          <w:snapToGrid w:val="0"/>
          <w:sz w:val="22"/>
          <w:szCs w:val="22"/>
          <w:lang w:eastAsia="en-US"/>
        </w:rPr>
      </w:pPr>
      <w:r w:rsidRPr="00663D9C">
        <w:rPr>
          <w:snapToGrid w:val="0"/>
          <w:sz w:val="22"/>
          <w:szCs w:val="22"/>
          <w:lang w:eastAsia="en-US"/>
        </w:rPr>
        <w:br w:type="page"/>
      </w:r>
      <w:r w:rsidRPr="00663D9C">
        <w:rPr>
          <w:b/>
          <w:snapToGrid w:val="0"/>
          <w:sz w:val="22"/>
          <w:szCs w:val="22"/>
          <w:lang w:eastAsia="en-US"/>
        </w:rPr>
        <w:lastRenderedPageBreak/>
        <w:t>A.</w:t>
      </w:r>
      <w:r w:rsidRPr="00663D9C">
        <w:rPr>
          <w:b/>
          <w:snapToGrid w:val="0"/>
          <w:sz w:val="22"/>
          <w:szCs w:val="22"/>
          <w:lang w:eastAsia="en-US"/>
        </w:rPr>
        <w:tab/>
      </w:r>
      <w:r w:rsidRPr="00663D9C">
        <w:rPr>
          <w:b/>
          <w:noProof/>
          <w:snapToGrid w:val="0"/>
          <w:sz w:val="22"/>
          <w:szCs w:val="24"/>
          <w:lang w:eastAsia="en-US"/>
        </w:rPr>
        <w:t>BIOLOGINĖS (-IŲ) VEIKLIOSIOS (-IŲJŲ) MEDŽIAGOS (-Ų) GAMINTOJAS (-AI) IR</w:t>
      </w:r>
      <w:r w:rsidRPr="00663D9C">
        <w:rPr>
          <w:b/>
          <w:snapToGrid w:val="0"/>
          <w:sz w:val="22"/>
          <w:szCs w:val="22"/>
          <w:lang w:eastAsia="en-US"/>
        </w:rPr>
        <w:t xml:space="preserve"> GAMINTOJAS (-AI), ATSAKINGAS (-I) UŽ SERIJŲ IŠLEIDIMĄ</w:t>
      </w:r>
    </w:p>
    <w:p w14:paraId="4E75ED44" w14:textId="77777777" w:rsidR="00D7788C" w:rsidRPr="00663D9C" w:rsidRDefault="00D7788C" w:rsidP="00663D9C">
      <w:pPr>
        <w:tabs>
          <w:tab w:val="left" w:pos="567"/>
        </w:tabs>
        <w:spacing w:line="260" w:lineRule="exact"/>
        <w:rPr>
          <w:snapToGrid w:val="0"/>
          <w:sz w:val="22"/>
          <w:szCs w:val="22"/>
          <w:lang w:eastAsia="en-US"/>
        </w:rPr>
      </w:pPr>
    </w:p>
    <w:p w14:paraId="1D1C31C8" w14:textId="77777777" w:rsidR="00D7788C" w:rsidRPr="00663D9C" w:rsidRDefault="00F6641C" w:rsidP="00663D9C">
      <w:pPr>
        <w:tabs>
          <w:tab w:val="left" w:pos="567"/>
        </w:tabs>
        <w:jc w:val="both"/>
        <w:rPr>
          <w:snapToGrid w:val="0"/>
          <w:sz w:val="22"/>
          <w:szCs w:val="24"/>
          <w:u w:val="single"/>
          <w:lang w:eastAsia="en-US"/>
        </w:rPr>
      </w:pPr>
      <w:r w:rsidRPr="00663D9C">
        <w:rPr>
          <w:noProof/>
          <w:snapToGrid w:val="0"/>
          <w:sz w:val="22"/>
          <w:szCs w:val="24"/>
          <w:u w:val="single"/>
          <w:lang w:eastAsia="en-US"/>
        </w:rPr>
        <w:t>Biologinės (-ių) veikliosios (-iųjų) medžiagos (-ų) gamintojo (-ų) pavadinimas (-ai) ir adresas (-ai)</w:t>
      </w:r>
    </w:p>
    <w:p w14:paraId="5DAE8498" w14:textId="77777777" w:rsidR="00D7788C" w:rsidRPr="00663D9C" w:rsidRDefault="00D7788C" w:rsidP="00663D9C">
      <w:pPr>
        <w:tabs>
          <w:tab w:val="left" w:pos="567"/>
        </w:tabs>
        <w:jc w:val="both"/>
        <w:rPr>
          <w:noProof/>
          <w:snapToGrid w:val="0"/>
          <w:sz w:val="22"/>
          <w:szCs w:val="22"/>
          <w:u w:val="single"/>
          <w:lang w:eastAsia="en-US"/>
        </w:rPr>
      </w:pPr>
    </w:p>
    <w:p w14:paraId="0B21AB3D" w14:textId="77777777" w:rsidR="00D7788C" w:rsidRPr="00663D9C" w:rsidRDefault="00F6641C" w:rsidP="00663D9C">
      <w:pPr>
        <w:autoSpaceDE w:val="0"/>
        <w:autoSpaceDN w:val="0"/>
        <w:adjustRightInd w:val="0"/>
        <w:rPr>
          <w:sz w:val="23"/>
          <w:szCs w:val="23"/>
          <w:lang w:eastAsia="lt-LT"/>
        </w:rPr>
      </w:pPr>
      <w:proofErr w:type="spellStart"/>
      <w:r w:rsidRPr="00663D9C">
        <w:rPr>
          <w:sz w:val="23"/>
          <w:szCs w:val="23"/>
          <w:lang w:eastAsia="lt-LT"/>
        </w:rPr>
        <w:t>Allergan</w:t>
      </w:r>
      <w:proofErr w:type="spellEnd"/>
      <w:r w:rsidRPr="00663D9C">
        <w:rPr>
          <w:sz w:val="23"/>
          <w:szCs w:val="23"/>
          <w:lang w:eastAsia="lt-LT"/>
        </w:rPr>
        <w:t xml:space="preserve"> Sales, LLC, DBA: </w:t>
      </w:r>
      <w:proofErr w:type="spellStart"/>
      <w:r w:rsidRPr="00663D9C">
        <w:rPr>
          <w:sz w:val="23"/>
          <w:szCs w:val="23"/>
          <w:lang w:eastAsia="lt-LT"/>
        </w:rPr>
        <w:t>Bioscience</w:t>
      </w:r>
      <w:proofErr w:type="spellEnd"/>
      <w:r w:rsidRPr="00663D9C">
        <w:rPr>
          <w:sz w:val="23"/>
          <w:szCs w:val="23"/>
          <w:lang w:eastAsia="lt-LT"/>
        </w:rPr>
        <w:t xml:space="preserve"> </w:t>
      </w:r>
      <w:proofErr w:type="spellStart"/>
      <w:r w:rsidRPr="00663D9C">
        <w:rPr>
          <w:sz w:val="23"/>
          <w:szCs w:val="23"/>
          <w:lang w:eastAsia="lt-LT"/>
        </w:rPr>
        <w:t>Laboratories</w:t>
      </w:r>
      <w:proofErr w:type="spellEnd"/>
    </w:p>
    <w:p w14:paraId="25B30BD8" w14:textId="77777777" w:rsidR="00D7788C" w:rsidRPr="00663D9C" w:rsidRDefault="00F6641C" w:rsidP="00663D9C">
      <w:pPr>
        <w:autoSpaceDE w:val="0"/>
        <w:autoSpaceDN w:val="0"/>
        <w:adjustRightInd w:val="0"/>
        <w:rPr>
          <w:sz w:val="23"/>
          <w:szCs w:val="23"/>
          <w:lang w:eastAsia="lt-LT"/>
        </w:rPr>
      </w:pPr>
      <w:r w:rsidRPr="00663D9C">
        <w:rPr>
          <w:sz w:val="23"/>
          <w:szCs w:val="23"/>
          <w:lang w:eastAsia="lt-LT"/>
        </w:rPr>
        <w:t xml:space="preserve">503-E </w:t>
      </w:r>
      <w:proofErr w:type="spellStart"/>
      <w:r w:rsidRPr="00663D9C">
        <w:rPr>
          <w:sz w:val="23"/>
          <w:szCs w:val="23"/>
          <w:lang w:eastAsia="lt-LT"/>
        </w:rPr>
        <w:t>Vandell</w:t>
      </w:r>
      <w:proofErr w:type="spellEnd"/>
      <w:r w:rsidRPr="00663D9C">
        <w:rPr>
          <w:sz w:val="23"/>
          <w:szCs w:val="23"/>
          <w:lang w:eastAsia="lt-LT"/>
        </w:rPr>
        <w:t xml:space="preserve"> </w:t>
      </w:r>
      <w:proofErr w:type="spellStart"/>
      <w:r w:rsidRPr="00663D9C">
        <w:rPr>
          <w:sz w:val="23"/>
          <w:szCs w:val="23"/>
          <w:lang w:eastAsia="lt-LT"/>
        </w:rPr>
        <w:t>Way</w:t>
      </w:r>
      <w:proofErr w:type="spellEnd"/>
      <w:r w:rsidRPr="00663D9C">
        <w:rPr>
          <w:sz w:val="23"/>
          <w:szCs w:val="23"/>
          <w:lang w:eastAsia="lt-LT"/>
        </w:rPr>
        <w:t xml:space="preserve">, </w:t>
      </w:r>
      <w:proofErr w:type="spellStart"/>
      <w:r w:rsidRPr="00663D9C">
        <w:rPr>
          <w:sz w:val="23"/>
          <w:szCs w:val="23"/>
          <w:lang w:eastAsia="lt-LT"/>
        </w:rPr>
        <w:t>Campbell</w:t>
      </w:r>
      <w:proofErr w:type="spellEnd"/>
    </w:p>
    <w:p w14:paraId="60DA1849" w14:textId="77777777" w:rsidR="00D7788C" w:rsidRPr="00663D9C" w:rsidRDefault="00F6641C" w:rsidP="00663D9C">
      <w:pPr>
        <w:autoSpaceDE w:val="0"/>
        <w:autoSpaceDN w:val="0"/>
        <w:adjustRightInd w:val="0"/>
        <w:rPr>
          <w:sz w:val="23"/>
          <w:szCs w:val="23"/>
          <w:lang w:eastAsia="lt-LT"/>
        </w:rPr>
      </w:pPr>
      <w:proofErr w:type="spellStart"/>
      <w:r w:rsidRPr="00663D9C">
        <w:rPr>
          <w:sz w:val="23"/>
          <w:szCs w:val="23"/>
          <w:lang w:eastAsia="lt-LT"/>
        </w:rPr>
        <w:t>California</w:t>
      </w:r>
      <w:proofErr w:type="spellEnd"/>
      <w:r w:rsidRPr="00663D9C">
        <w:rPr>
          <w:sz w:val="23"/>
          <w:szCs w:val="23"/>
          <w:lang w:eastAsia="lt-LT"/>
        </w:rPr>
        <w:t xml:space="preserve"> 95008</w:t>
      </w:r>
    </w:p>
    <w:p w14:paraId="29E298EA" w14:textId="77777777" w:rsidR="00D7788C" w:rsidRPr="00663D9C" w:rsidRDefault="00F6641C" w:rsidP="00663D9C">
      <w:pPr>
        <w:tabs>
          <w:tab w:val="left" w:pos="567"/>
        </w:tabs>
        <w:jc w:val="both"/>
        <w:rPr>
          <w:sz w:val="23"/>
          <w:szCs w:val="23"/>
          <w:lang w:eastAsia="lt-LT"/>
        </w:rPr>
      </w:pPr>
      <w:r w:rsidRPr="00663D9C">
        <w:rPr>
          <w:sz w:val="23"/>
          <w:szCs w:val="23"/>
          <w:lang w:eastAsia="lt-LT"/>
        </w:rPr>
        <w:t>JAV</w:t>
      </w:r>
    </w:p>
    <w:p w14:paraId="75110E2A" w14:textId="77777777" w:rsidR="00D7788C" w:rsidRPr="00663D9C" w:rsidRDefault="00D7788C" w:rsidP="00663D9C">
      <w:pPr>
        <w:tabs>
          <w:tab w:val="left" w:pos="567"/>
        </w:tabs>
        <w:jc w:val="both"/>
        <w:rPr>
          <w:noProof/>
          <w:snapToGrid w:val="0"/>
          <w:sz w:val="22"/>
          <w:szCs w:val="22"/>
          <w:u w:val="single"/>
          <w:lang w:eastAsia="en-US"/>
        </w:rPr>
      </w:pPr>
    </w:p>
    <w:p w14:paraId="2A595433" w14:textId="77777777" w:rsidR="00D7788C" w:rsidRPr="00663D9C" w:rsidRDefault="00F6641C" w:rsidP="00663D9C">
      <w:pPr>
        <w:tabs>
          <w:tab w:val="left" w:pos="567"/>
        </w:tabs>
        <w:jc w:val="both"/>
        <w:rPr>
          <w:snapToGrid w:val="0"/>
          <w:sz w:val="22"/>
          <w:szCs w:val="22"/>
          <w:lang w:eastAsia="en-US"/>
        </w:rPr>
      </w:pPr>
      <w:r w:rsidRPr="00663D9C">
        <w:rPr>
          <w:noProof/>
          <w:snapToGrid w:val="0"/>
          <w:sz w:val="22"/>
          <w:szCs w:val="22"/>
          <w:u w:val="single"/>
          <w:lang w:eastAsia="en-US"/>
        </w:rPr>
        <w:t>Gamintojo (-ų), atsakingo (-ų) už serijų išleidimą, pavadinimas (-ai) ir adresas (-ai)</w:t>
      </w:r>
    </w:p>
    <w:p w14:paraId="3FFFF494" w14:textId="77777777" w:rsidR="00D7788C" w:rsidRPr="00663D9C" w:rsidRDefault="00D7788C" w:rsidP="00663D9C">
      <w:pPr>
        <w:tabs>
          <w:tab w:val="left" w:pos="567"/>
        </w:tabs>
        <w:spacing w:line="260" w:lineRule="exact"/>
        <w:rPr>
          <w:snapToGrid w:val="0"/>
          <w:sz w:val="22"/>
          <w:szCs w:val="22"/>
          <w:lang w:eastAsia="en-US"/>
        </w:rPr>
      </w:pPr>
    </w:p>
    <w:p w14:paraId="5956B99D" w14:textId="77777777" w:rsidR="00D7788C" w:rsidRPr="00663D9C" w:rsidRDefault="00F6641C" w:rsidP="00663D9C">
      <w:pPr>
        <w:tabs>
          <w:tab w:val="left" w:pos="567"/>
        </w:tabs>
        <w:spacing w:line="260" w:lineRule="exact"/>
        <w:rPr>
          <w:sz w:val="22"/>
          <w:szCs w:val="22"/>
          <w:lang w:eastAsia="en-US"/>
        </w:rPr>
      </w:pPr>
      <w:proofErr w:type="spellStart"/>
      <w:r w:rsidRPr="00663D9C">
        <w:rPr>
          <w:sz w:val="22"/>
          <w:szCs w:val="22"/>
          <w:lang w:eastAsia="en-US"/>
        </w:rPr>
        <w:t>Allergan</w:t>
      </w:r>
      <w:proofErr w:type="spellEnd"/>
      <w:r w:rsidRPr="00663D9C">
        <w:rPr>
          <w:sz w:val="22"/>
          <w:szCs w:val="22"/>
          <w:lang w:eastAsia="en-US"/>
        </w:rPr>
        <w:t xml:space="preserve"> </w:t>
      </w:r>
      <w:proofErr w:type="spellStart"/>
      <w:r w:rsidRPr="00663D9C">
        <w:rPr>
          <w:sz w:val="22"/>
          <w:szCs w:val="22"/>
          <w:lang w:eastAsia="en-US"/>
        </w:rPr>
        <w:t>Pharmaceuticals</w:t>
      </w:r>
      <w:proofErr w:type="spellEnd"/>
      <w:r w:rsidRPr="00663D9C">
        <w:rPr>
          <w:sz w:val="22"/>
          <w:szCs w:val="22"/>
          <w:lang w:eastAsia="en-US"/>
        </w:rPr>
        <w:t xml:space="preserve"> </w:t>
      </w:r>
      <w:proofErr w:type="spellStart"/>
      <w:r w:rsidRPr="00663D9C">
        <w:rPr>
          <w:sz w:val="22"/>
          <w:szCs w:val="22"/>
          <w:lang w:eastAsia="en-US"/>
        </w:rPr>
        <w:t>Ireland</w:t>
      </w:r>
      <w:proofErr w:type="spellEnd"/>
    </w:p>
    <w:p w14:paraId="6F1BB2CB" w14:textId="77777777" w:rsidR="00D7788C" w:rsidRPr="00663D9C" w:rsidRDefault="00F6641C" w:rsidP="00663D9C">
      <w:pPr>
        <w:tabs>
          <w:tab w:val="left" w:pos="567"/>
        </w:tabs>
        <w:spacing w:line="260" w:lineRule="exact"/>
        <w:rPr>
          <w:sz w:val="22"/>
          <w:szCs w:val="22"/>
          <w:lang w:eastAsia="en-US"/>
        </w:rPr>
      </w:pPr>
      <w:proofErr w:type="spellStart"/>
      <w:r w:rsidRPr="00663D9C">
        <w:rPr>
          <w:sz w:val="22"/>
          <w:szCs w:val="22"/>
          <w:lang w:eastAsia="en-US"/>
        </w:rPr>
        <w:t>Castlebar</w:t>
      </w:r>
      <w:proofErr w:type="spellEnd"/>
      <w:r w:rsidRPr="00663D9C">
        <w:rPr>
          <w:sz w:val="22"/>
          <w:szCs w:val="22"/>
          <w:lang w:eastAsia="en-US"/>
        </w:rPr>
        <w:t xml:space="preserve"> </w:t>
      </w:r>
      <w:proofErr w:type="spellStart"/>
      <w:r w:rsidRPr="00663D9C">
        <w:rPr>
          <w:sz w:val="22"/>
          <w:szCs w:val="22"/>
          <w:lang w:eastAsia="en-US"/>
        </w:rPr>
        <w:t>Road</w:t>
      </w:r>
      <w:proofErr w:type="spellEnd"/>
    </w:p>
    <w:p w14:paraId="14A71221" w14:textId="77777777" w:rsidR="00D7788C" w:rsidRPr="00663D9C" w:rsidRDefault="00F6641C" w:rsidP="00663D9C">
      <w:pPr>
        <w:tabs>
          <w:tab w:val="left" w:pos="567"/>
        </w:tabs>
        <w:spacing w:line="260" w:lineRule="exact"/>
        <w:rPr>
          <w:sz w:val="22"/>
          <w:szCs w:val="22"/>
          <w:lang w:eastAsia="en-US"/>
        </w:rPr>
      </w:pPr>
      <w:proofErr w:type="spellStart"/>
      <w:r w:rsidRPr="00663D9C">
        <w:rPr>
          <w:sz w:val="22"/>
          <w:szCs w:val="22"/>
          <w:lang w:eastAsia="en-US"/>
        </w:rPr>
        <w:t>Westport</w:t>
      </w:r>
      <w:proofErr w:type="spellEnd"/>
    </w:p>
    <w:p w14:paraId="686F438B" w14:textId="77777777" w:rsidR="00D7788C" w:rsidRPr="00663D9C" w:rsidRDefault="00F6641C" w:rsidP="00663D9C">
      <w:pPr>
        <w:tabs>
          <w:tab w:val="left" w:pos="567"/>
        </w:tabs>
        <w:spacing w:line="260" w:lineRule="exact"/>
        <w:rPr>
          <w:sz w:val="22"/>
          <w:szCs w:val="22"/>
          <w:lang w:eastAsia="en-US"/>
        </w:rPr>
      </w:pPr>
      <w:proofErr w:type="spellStart"/>
      <w:r w:rsidRPr="00663D9C">
        <w:rPr>
          <w:sz w:val="22"/>
          <w:szCs w:val="22"/>
          <w:lang w:eastAsia="en-US"/>
        </w:rPr>
        <w:t>County</w:t>
      </w:r>
      <w:proofErr w:type="spellEnd"/>
      <w:r w:rsidRPr="00663D9C">
        <w:rPr>
          <w:sz w:val="22"/>
          <w:szCs w:val="22"/>
          <w:lang w:eastAsia="en-US"/>
        </w:rPr>
        <w:t xml:space="preserve"> </w:t>
      </w:r>
      <w:proofErr w:type="spellStart"/>
      <w:r w:rsidRPr="00663D9C">
        <w:rPr>
          <w:sz w:val="22"/>
          <w:szCs w:val="22"/>
          <w:lang w:eastAsia="en-US"/>
        </w:rPr>
        <w:t>Mayo</w:t>
      </w:r>
      <w:proofErr w:type="spellEnd"/>
    </w:p>
    <w:p w14:paraId="0F7F173F"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Airija</w:t>
      </w:r>
    </w:p>
    <w:p w14:paraId="19AB8702" w14:textId="77777777" w:rsidR="00D7788C" w:rsidRPr="00663D9C" w:rsidRDefault="00D7788C" w:rsidP="00663D9C">
      <w:pPr>
        <w:tabs>
          <w:tab w:val="left" w:pos="567"/>
        </w:tabs>
        <w:spacing w:line="260" w:lineRule="exact"/>
        <w:rPr>
          <w:snapToGrid w:val="0"/>
          <w:sz w:val="22"/>
          <w:szCs w:val="22"/>
          <w:lang w:eastAsia="en-US"/>
        </w:rPr>
      </w:pPr>
    </w:p>
    <w:p w14:paraId="3218ADCD" w14:textId="77777777" w:rsidR="00AF2F86" w:rsidRPr="00AF2F86" w:rsidRDefault="00AF2F86" w:rsidP="00AF2F86">
      <w:pPr>
        <w:tabs>
          <w:tab w:val="left" w:pos="567"/>
        </w:tabs>
        <w:spacing w:line="260" w:lineRule="exact"/>
        <w:rPr>
          <w:snapToGrid w:val="0"/>
          <w:sz w:val="22"/>
          <w:szCs w:val="22"/>
          <w:lang w:eastAsia="en-US"/>
        </w:rPr>
      </w:pPr>
      <w:r w:rsidRPr="00AF2F86">
        <w:rPr>
          <w:snapToGrid w:val="0"/>
          <w:sz w:val="22"/>
          <w:szCs w:val="22"/>
          <w:lang w:eastAsia="en-US"/>
        </w:rPr>
        <w:t>arba</w:t>
      </w:r>
    </w:p>
    <w:p w14:paraId="77D050DC" w14:textId="77777777" w:rsidR="00AF2F86" w:rsidRPr="00AF2F86" w:rsidRDefault="00AF2F86" w:rsidP="00AF2F86">
      <w:pPr>
        <w:tabs>
          <w:tab w:val="left" w:pos="567"/>
        </w:tabs>
        <w:spacing w:line="260" w:lineRule="exact"/>
        <w:rPr>
          <w:snapToGrid w:val="0"/>
          <w:sz w:val="22"/>
          <w:szCs w:val="22"/>
          <w:lang w:eastAsia="en-US"/>
        </w:rPr>
      </w:pPr>
    </w:p>
    <w:p w14:paraId="0DBAFB64" w14:textId="77777777" w:rsidR="00AF2F86" w:rsidRPr="00AF2F86" w:rsidRDefault="00AF2F86" w:rsidP="00AF2F86">
      <w:pPr>
        <w:tabs>
          <w:tab w:val="left" w:pos="567"/>
        </w:tabs>
        <w:spacing w:line="260" w:lineRule="exact"/>
        <w:rPr>
          <w:snapToGrid w:val="0"/>
          <w:sz w:val="22"/>
          <w:szCs w:val="22"/>
          <w:lang w:eastAsia="en-US"/>
        </w:rPr>
      </w:pPr>
      <w:proofErr w:type="spellStart"/>
      <w:r w:rsidRPr="00AF2F86">
        <w:rPr>
          <w:snapToGrid w:val="0"/>
          <w:sz w:val="22"/>
          <w:szCs w:val="22"/>
          <w:lang w:eastAsia="en-US"/>
        </w:rPr>
        <w:t>AbbVie</w:t>
      </w:r>
      <w:proofErr w:type="spellEnd"/>
      <w:r w:rsidRPr="00AF2F86">
        <w:rPr>
          <w:snapToGrid w:val="0"/>
          <w:sz w:val="22"/>
          <w:szCs w:val="22"/>
          <w:lang w:eastAsia="en-US"/>
        </w:rPr>
        <w:t xml:space="preserve"> </w:t>
      </w:r>
      <w:proofErr w:type="spellStart"/>
      <w:r w:rsidRPr="00AF2F86">
        <w:rPr>
          <w:snapToGrid w:val="0"/>
          <w:sz w:val="22"/>
          <w:szCs w:val="22"/>
          <w:lang w:eastAsia="en-US"/>
        </w:rPr>
        <w:t>Deutschland</w:t>
      </w:r>
      <w:proofErr w:type="spellEnd"/>
      <w:r w:rsidRPr="00AF2F86">
        <w:rPr>
          <w:snapToGrid w:val="0"/>
          <w:sz w:val="22"/>
          <w:szCs w:val="22"/>
          <w:lang w:eastAsia="en-US"/>
        </w:rPr>
        <w:t xml:space="preserve"> </w:t>
      </w:r>
      <w:proofErr w:type="spellStart"/>
      <w:r w:rsidRPr="00AF2F86">
        <w:rPr>
          <w:snapToGrid w:val="0"/>
          <w:sz w:val="22"/>
          <w:szCs w:val="22"/>
          <w:lang w:eastAsia="en-US"/>
        </w:rPr>
        <w:t>GmbH</w:t>
      </w:r>
      <w:proofErr w:type="spellEnd"/>
      <w:r w:rsidRPr="00AF2F86">
        <w:rPr>
          <w:snapToGrid w:val="0"/>
          <w:sz w:val="22"/>
          <w:szCs w:val="22"/>
          <w:lang w:eastAsia="en-US"/>
        </w:rPr>
        <w:t xml:space="preserve"> &amp; </w:t>
      </w:r>
      <w:proofErr w:type="spellStart"/>
      <w:r w:rsidRPr="00AF2F86">
        <w:rPr>
          <w:snapToGrid w:val="0"/>
          <w:sz w:val="22"/>
          <w:szCs w:val="22"/>
          <w:lang w:eastAsia="en-US"/>
        </w:rPr>
        <w:t>Co</w:t>
      </w:r>
      <w:proofErr w:type="spellEnd"/>
      <w:r w:rsidRPr="00AF2F86">
        <w:rPr>
          <w:snapToGrid w:val="0"/>
          <w:sz w:val="22"/>
          <w:szCs w:val="22"/>
          <w:lang w:eastAsia="en-US"/>
        </w:rPr>
        <w:t>. KG</w:t>
      </w:r>
    </w:p>
    <w:p w14:paraId="594ADB5B" w14:textId="77777777" w:rsidR="00AF2F86" w:rsidRPr="00AF2F86" w:rsidRDefault="00AF2F86" w:rsidP="00AF2F86">
      <w:pPr>
        <w:tabs>
          <w:tab w:val="left" w:pos="567"/>
        </w:tabs>
        <w:spacing w:line="260" w:lineRule="exact"/>
        <w:rPr>
          <w:snapToGrid w:val="0"/>
          <w:sz w:val="22"/>
          <w:szCs w:val="22"/>
          <w:lang w:eastAsia="en-US"/>
        </w:rPr>
      </w:pPr>
      <w:proofErr w:type="spellStart"/>
      <w:r w:rsidRPr="00AF2F86">
        <w:rPr>
          <w:snapToGrid w:val="0"/>
          <w:sz w:val="22"/>
          <w:szCs w:val="22"/>
          <w:lang w:eastAsia="en-US"/>
        </w:rPr>
        <w:t>Knollstrasse</w:t>
      </w:r>
      <w:proofErr w:type="spellEnd"/>
    </w:p>
    <w:p w14:paraId="27CE1C75" w14:textId="77777777" w:rsidR="00AF2F86" w:rsidRPr="00AF2F86" w:rsidRDefault="00AF2F86" w:rsidP="00AF2F86">
      <w:pPr>
        <w:tabs>
          <w:tab w:val="left" w:pos="567"/>
        </w:tabs>
        <w:spacing w:line="260" w:lineRule="exact"/>
        <w:rPr>
          <w:snapToGrid w:val="0"/>
          <w:sz w:val="22"/>
          <w:szCs w:val="22"/>
          <w:lang w:eastAsia="en-US"/>
        </w:rPr>
      </w:pPr>
      <w:r w:rsidRPr="00AF2F86">
        <w:rPr>
          <w:snapToGrid w:val="0"/>
          <w:sz w:val="22"/>
          <w:szCs w:val="22"/>
          <w:lang w:eastAsia="en-US"/>
        </w:rPr>
        <w:t xml:space="preserve">67061 </w:t>
      </w:r>
      <w:proofErr w:type="spellStart"/>
      <w:r w:rsidRPr="00AF2F86">
        <w:rPr>
          <w:snapToGrid w:val="0"/>
          <w:sz w:val="22"/>
          <w:szCs w:val="22"/>
          <w:lang w:eastAsia="en-US"/>
        </w:rPr>
        <w:t>Ludwigshafen</w:t>
      </w:r>
      <w:proofErr w:type="spellEnd"/>
    </w:p>
    <w:p w14:paraId="29268BA6" w14:textId="77777777" w:rsidR="00AF2F86" w:rsidRPr="00AF2F86" w:rsidRDefault="00AF2F86" w:rsidP="00AF2F86">
      <w:pPr>
        <w:tabs>
          <w:tab w:val="left" w:pos="567"/>
        </w:tabs>
        <w:spacing w:line="260" w:lineRule="exact"/>
        <w:rPr>
          <w:snapToGrid w:val="0"/>
          <w:sz w:val="22"/>
          <w:szCs w:val="22"/>
          <w:lang w:eastAsia="en-US"/>
        </w:rPr>
      </w:pPr>
      <w:r w:rsidRPr="00AF2F86">
        <w:rPr>
          <w:snapToGrid w:val="0"/>
          <w:sz w:val="22"/>
          <w:szCs w:val="22"/>
          <w:lang w:eastAsia="en-US"/>
        </w:rPr>
        <w:t>Vokietija</w:t>
      </w:r>
    </w:p>
    <w:p w14:paraId="64671744" w14:textId="77777777" w:rsidR="00D7788C" w:rsidRDefault="00D7788C" w:rsidP="00663D9C">
      <w:pPr>
        <w:tabs>
          <w:tab w:val="left" w:pos="567"/>
        </w:tabs>
        <w:spacing w:line="260" w:lineRule="exact"/>
        <w:rPr>
          <w:snapToGrid w:val="0"/>
          <w:sz w:val="22"/>
          <w:szCs w:val="22"/>
          <w:lang w:eastAsia="en-US"/>
        </w:rPr>
      </w:pPr>
    </w:p>
    <w:p w14:paraId="208F90CD" w14:textId="16F55FBA" w:rsidR="00AF2F86" w:rsidRDefault="00F24595" w:rsidP="00663D9C">
      <w:pPr>
        <w:tabs>
          <w:tab w:val="left" w:pos="567"/>
        </w:tabs>
        <w:spacing w:line="260" w:lineRule="exact"/>
        <w:rPr>
          <w:snapToGrid w:val="0"/>
          <w:sz w:val="22"/>
          <w:szCs w:val="22"/>
          <w:lang w:eastAsia="en-US"/>
        </w:rPr>
      </w:pPr>
      <w:r w:rsidRPr="00F24595">
        <w:rPr>
          <w:snapToGrid w:val="0"/>
          <w:sz w:val="22"/>
          <w:szCs w:val="22"/>
          <w:lang w:eastAsia="en-US"/>
        </w:rPr>
        <w:t>Su pakuote pateikiamame lapelyje nurodomas gamintojo, atsakingo už konkrečios serijos išleidimą, pavadinimas ir adresas.</w:t>
      </w:r>
    </w:p>
    <w:p w14:paraId="3BEF5861" w14:textId="77777777" w:rsidR="00F24595" w:rsidRDefault="00F24595" w:rsidP="00663D9C">
      <w:pPr>
        <w:tabs>
          <w:tab w:val="left" w:pos="567"/>
        </w:tabs>
        <w:spacing w:line="260" w:lineRule="exact"/>
        <w:rPr>
          <w:snapToGrid w:val="0"/>
          <w:sz w:val="22"/>
          <w:szCs w:val="22"/>
          <w:lang w:eastAsia="en-US"/>
        </w:rPr>
      </w:pPr>
    </w:p>
    <w:p w14:paraId="0C5ED027" w14:textId="77777777" w:rsidR="00F24595" w:rsidRPr="00663D9C" w:rsidRDefault="00F24595" w:rsidP="00663D9C">
      <w:pPr>
        <w:tabs>
          <w:tab w:val="left" w:pos="567"/>
        </w:tabs>
        <w:spacing w:line="260" w:lineRule="exact"/>
        <w:rPr>
          <w:snapToGrid w:val="0"/>
          <w:sz w:val="22"/>
          <w:szCs w:val="22"/>
          <w:lang w:eastAsia="en-US"/>
        </w:rPr>
      </w:pPr>
    </w:p>
    <w:p w14:paraId="61F466BD" w14:textId="77777777" w:rsidR="00D7788C" w:rsidRPr="00663D9C" w:rsidRDefault="00F6641C" w:rsidP="00663D9C">
      <w:pPr>
        <w:tabs>
          <w:tab w:val="left" w:pos="567"/>
        </w:tabs>
        <w:rPr>
          <w:snapToGrid w:val="0"/>
          <w:sz w:val="22"/>
          <w:szCs w:val="22"/>
          <w:lang w:eastAsia="en-US"/>
        </w:rPr>
      </w:pPr>
      <w:r w:rsidRPr="00663D9C">
        <w:rPr>
          <w:b/>
          <w:noProof/>
          <w:snapToGrid w:val="0"/>
          <w:sz w:val="22"/>
          <w:szCs w:val="22"/>
          <w:lang w:eastAsia="en-US"/>
        </w:rPr>
        <w:t>B.</w:t>
      </w:r>
      <w:r w:rsidRPr="00663D9C">
        <w:rPr>
          <w:b/>
          <w:snapToGrid w:val="0"/>
          <w:sz w:val="22"/>
          <w:szCs w:val="22"/>
          <w:lang w:eastAsia="en-US"/>
        </w:rPr>
        <w:tab/>
      </w:r>
      <w:r w:rsidRPr="00663D9C">
        <w:rPr>
          <w:b/>
          <w:noProof/>
          <w:snapToGrid w:val="0"/>
          <w:sz w:val="22"/>
          <w:szCs w:val="22"/>
          <w:lang w:eastAsia="en-US"/>
        </w:rPr>
        <w:t>TIEKIMO IR VARTOJIMO SĄLYGOS AR APRIBOJIMAI</w:t>
      </w:r>
    </w:p>
    <w:p w14:paraId="78165518" w14:textId="77777777" w:rsidR="00D7788C" w:rsidRPr="00663D9C" w:rsidRDefault="00D7788C" w:rsidP="00663D9C">
      <w:pPr>
        <w:tabs>
          <w:tab w:val="left" w:pos="567"/>
        </w:tabs>
        <w:spacing w:line="260" w:lineRule="exact"/>
        <w:rPr>
          <w:snapToGrid w:val="0"/>
          <w:sz w:val="22"/>
          <w:szCs w:val="22"/>
          <w:lang w:eastAsia="en-US"/>
        </w:rPr>
      </w:pPr>
    </w:p>
    <w:p w14:paraId="0BCB8444" w14:textId="77777777" w:rsidR="00D7788C" w:rsidRPr="00663D9C" w:rsidRDefault="00F6641C" w:rsidP="00663D9C">
      <w:pPr>
        <w:tabs>
          <w:tab w:val="left" w:pos="567"/>
        </w:tabs>
        <w:spacing w:line="260" w:lineRule="exact"/>
        <w:rPr>
          <w:snapToGrid w:val="0"/>
          <w:sz w:val="22"/>
          <w:szCs w:val="22"/>
          <w:lang w:eastAsia="en-US"/>
        </w:rPr>
      </w:pPr>
      <w:r w:rsidRPr="00663D9C">
        <w:rPr>
          <w:snapToGrid w:val="0"/>
          <w:sz w:val="22"/>
          <w:szCs w:val="22"/>
          <w:lang w:eastAsia="en-US"/>
        </w:rPr>
        <w:t>Receptinis vaistinis preparatas.</w:t>
      </w:r>
    </w:p>
    <w:p w14:paraId="199DD2A3" w14:textId="77777777" w:rsidR="00D7788C" w:rsidRPr="00663D9C" w:rsidRDefault="00D7788C" w:rsidP="00663D9C">
      <w:pPr>
        <w:tabs>
          <w:tab w:val="left" w:pos="567"/>
        </w:tabs>
        <w:spacing w:line="260" w:lineRule="exact"/>
        <w:rPr>
          <w:snapToGrid w:val="0"/>
          <w:sz w:val="22"/>
          <w:szCs w:val="22"/>
          <w:lang w:eastAsia="en-US"/>
        </w:rPr>
      </w:pPr>
    </w:p>
    <w:p w14:paraId="56A677F4" w14:textId="77777777" w:rsidR="00D7788C" w:rsidRPr="00663D9C" w:rsidRDefault="00D7788C" w:rsidP="00663D9C">
      <w:pPr>
        <w:tabs>
          <w:tab w:val="left" w:pos="567"/>
        </w:tabs>
        <w:spacing w:line="260" w:lineRule="exact"/>
        <w:rPr>
          <w:snapToGrid w:val="0"/>
          <w:sz w:val="22"/>
          <w:szCs w:val="22"/>
          <w:lang w:eastAsia="en-US"/>
        </w:rPr>
      </w:pPr>
    </w:p>
    <w:p w14:paraId="4B54A315" w14:textId="77777777" w:rsidR="00D7788C" w:rsidRPr="00663D9C" w:rsidRDefault="00F6641C" w:rsidP="00663D9C">
      <w:pPr>
        <w:ind w:right="566"/>
        <w:rPr>
          <w:noProof/>
          <w:snapToGrid w:val="0"/>
          <w:sz w:val="22"/>
          <w:szCs w:val="22"/>
          <w:lang w:eastAsia="en-US"/>
        </w:rPr>
      </w:pPr>
      <w:r w:rsidRPr="00663D9C">
        <w:rPr>
          <w:b/>
          <w:sz w:val="22"/>
        </w:rPr>
        <w:br w:type="page"/>
      </w:r>
    </w:p>
    <w:p w14:paraId="0901357F" w14:textId="77777777" w:rsidR="00D7788C" w:rsidRPr="00663D9C" w:rsidRDefault="00D7788C" w:rsidP="00663D9C">
      <w:pPr>
        <w:tabs>
          <w:tab w:val="left" w:pos="567"/>
        </w:tabs>
        <w:spacing w:line="260" w:lineRule="exact"/>
        <w:rPr>
          <w:snapToGrid w:val="0"/>
          <w:sz w:val="22"/>
          <w:szCs w:val="22"/>
          <w:lang w:eastAsia="en-US"/>
        </w:rPr>
      </w:pPr>
    </w:p>
    <w:p w14:paraId="0E6E0CF3" w14:textId="77777777" w:rsidR="00D7788C" w:rsidRPr="00663D9C" w:rsidRDefault="00D7788C" w:rsidP="00663D9C">
      <w:pPr>
        <w:tabs>
          <w:tab w:val="left" w:pos="567"/>
        </w:tabs>
        <w:spacing w:line="260" w:lineRule="exact"/>
        <w:rPr>
          <w:snapToGrid w:val="0"/>
          <w:sz w:val="22"/>
          <w:szCs w:val="22"/>
          <w:lang w:eastAsia="en-US"/>
        </w:rPr>
      </w:pPr>
    </w:p>
    <w:p w14:paraId="2EF38884" w14:textId="77777777" w:rsidR="00D7788C" w:rsidRPr="00663D9C" w:rsidRDefault="00D7788C" w:rsidP="00663D9C">
      <w:pPr>
        <w:tabs>
          <w:tab w:val="left" w:pos="567"/>
        </w:tabs>
        <w:spacing w:line="260" w:lineRule="exact"/>
        <w:rPr>
          <w:snapToGrid w:val="0"/>
          <w:sz w:val="22"/>
          <w:szCs w:val="22"/>
          <w:lang w:eastAsia="en-US"/>
        </w:rPr>
      </w:pPr>
    </w:p>
    <w:p w14:paraId="4FC8F94F" w14:textId="77777777" w:rsidR="00D7788C" w:rsidRPr="00663D9C" w:rsidRDefault="00D7788C" w:rsidP="00663D9C">
      <w:pPr>
        <w:tabs>
          <w:tab w:val="left" w:pos="567"/>
        </w:tabs>
        <w:spacing w:line="260" w:lineRule="exact"/>
        <w:rPr>
          <w:snapToGrid w:val="0"/>
          <w:sz w:val="22"/>
          <w:szCs w:val="22"/>
          <w:lang w:eastAsia="en-US"/>
        </w:rPr>
      </w:pPr>
    </w:p>
    <w:p w14:paraId="6C111EDE" w14:textId="77777777" w:rsidR="00D7788C" w:rsidRPr="00663D9C" w:rsidRDefault="00D7788C" w:rsidP="00663D9C">
      <w:pPr>
        <w:tabs>
          <w:tab w:val="left" w:pos="567"/>
        </w:tabs>
        <w:spacing w:line="260" w:lineRule="exact"/>
        <w:rPr>
          <w:snapToGrid w:val="0"/>
          <w:sz w:val="22"/>
          <w:szCs w:val="22"/>
          <w:lang w:eastAsia="en-US"/>
        </w:rPr>
      </w:pPr>
    </w:p>
    <w:p w14:paraId="67DA1C50" w14:textId="77777777" w:rsidR="00D7788C" w:rsidRPr="00663D9C" w:rsidRDefault="00D7788C" w:rsidP="00663D9C">
      <w:pPr>
        <w:tabs>
          <w:tab w:val="left" w:pos="567"/>
        </w:tabs>
        <w:spacing w:line="260" w:lineRule="exact"/>
        <w:rPr>
          <w:snapToGrid w:val="0"/>
          <w:sz w:val="22"/>
          <w:szCs w:val="22"/>
          <w:lang w:eastAsia="en-US"/>
        </w:rPr>
      </w:pPr>
    </w:p>
    <w:p w14:paraId="357D1808" w14:textId="77777777" w:rsidR="00D7788C" w:rsidRPr="00663D9C" w:rsidRDefault="00D7788C" w:rsidP="00663D9C">
      <w:pPr>
        <w:tabs>
          <w:tab w:val="left" w:pos="567"/>
        </w:tabs>
        <w:spacing w:line="260" w:lineRule="exact"/>
        <w:rPr>
          <w:snapToGrid w:val="0"/>
          <w:sz w:val="22"/>
          <w:szCs w:val="22"/>
          <w:lang w:eastAsia="en-US"/>
        </w:rPr>
      </w:pPr>
    </w:p>
    <w:p w14:paraId="1B0FC51F" w14:textId="77777777" w:rsidR="00D7788C" w:rsidRPr="00663D9C" w:rsidRDefault="00D7788C" w:rsidP="00663D9C">
      <w:pPr>
        <w:tabs>
          <w:tab w:val="left" w:pos="567"/>
        </w:tabs>
        <w:spacing w:line="260" w:lineRule="exact"/>
        <w:rPr>
          <w:snapToGrid w:val="0"/>
          <w:sz w:val="22"/>
          <w:szCs w:val="22"/>
          <w:lang w:eastAsia="en-US"/>
        </w:rPr>
      </w:pPr>
    </w:p>
    <w:p w14:paraId="470A0469" w14:textId="77777777" w:rsidR="00D7788C" w:rsidRPr="00663D9C" w:rsidRDefault="00D7788C" w:rsidP="00663D9C">
      <w:pPr>
        <w:tabs>
          <w:tab w:val="left" w:pos="567"/>
        </w:tabs>
        <w:spacing w:line="260" w:lineRule="exact"/>
        <w:rPr>
          <w:snapToGrid w:val="0"/>
          <w:sz w:val="22"/>
          <w:szCs w:val="22"/>
          <w:lang w:eastAsia="en-US"/>
        </w:rPr>
      </w:pPr>
    </w:p>
    <w:p w14:paraId="66581B4A" w14:textId="77777777" w:rsidR="00D7788C" w:rsidRPr="00663D9C" w:rsidRDefault="00D7788C" w:rsidP="00663D9C">
      <w:pPr>
        <w:tabs>
          <w:tab w:val="left" w:pos="567"/>
        </w:tabs>
        <w:spacing w:line="260" w:lineRule="exact"/>
        <w:rPr>
          <w:snapToGrid w:val="0"/>
          <w:sz w:val="22"/>
          <w:szCs w:val="22"/>
          <w:lang w:eastAsia="en-US"/>
        </w:rPr>
      </w:pPr>
    </w:p>
    <w:p w14:paraId="5D1BDC58" w14:textId="77777777" w:rsidR="00D7788C" w:rsidRPr="00663D9C" w:rsidRDefault="00D7788C" w:rsidP="00663D9C">
      <w:pPr>
        <w:tabs>
          <w:tab w:val="left" w:pos="567"/>
        </w:tabs>
        <w:spacing w:line="260" w:lineRule="exact"/>
        <w:rPr>
          <w:snapToGrid w:val="0"/>
          <w:sz w:val="22"/>
          <w:szCs w:val="22"/>
          <w:lang w:eastAsia="en-US"/>
        </w:rPr>
      </w:pPr>
    </w:p>
    <w:p w14:paraId="10E0FC7B" w14:textId="77777777" w:rsidR="00D7788C" w:rsidRPr="00663D9C" w:rsidRDefault="00D7788C" w:rsidP="00663D9C">
      <w:pPr>
        <w:tabs>
          <w:tab w:val="left" w:pos="567"/>
        </w:tabs>
        <w:spacing w:line="260" w:lineRule="exact"/>
        <w:rPr>
          <w:snapToGrid w:val="0"/>
          <w:sz w:val="22"/>
          <w:szCs w:val="22"/>
          <w:lang w:eastAsia="en-US"/>
        </w:rPr>
      </w:pPr>
    </w:p>
    <w:p w14:paraId="2242AC5D" w14:textId="77777777" w:rsidR="00D7788C" w:rsidRPr="00663D9C" w:rsidRDefault="00D7788C" w:rsidP="00663D9C">
      <w:pPr>
        <w:tabs>
          <w:tab w:val="left" w:pos="567"/>
        </w:tabs>
        <w:spacing w:line="260" w:lineRule="exact"/>
        <w:rPr>
          <w:snapToGrid w:val="0"/>
          <w:sz w:val="22"/>
          <w:szCs w:val="22"/>
          <w:lang w:eastAsia="en-US"/>
        </w:rPr>
      </w:pPr>
    </w:p>
    <w:p w14:paraId="72DB2FAB" w14:textId="77777777" w:rsidR="00D7788C" w:rsidRPr="00663D9C" w:rsidRDefault="00D7788C" w:rsidP="00663D9C">
      <w:pPr>
        <w:tabs>
          <w:tab w:val="left" w:pos="567"/>
        </w:tabs>
        <w:spacing w:line="260" w:lineRule="exact"/>
        <w:rPr>
          <w:snapToGrid w:val="0"/>
          <w:sz w:val="22"/>
          <w:szCs w:val="22"/>
          <w:lang w:eastAsia="en-US"/>
        </w:rPr>
      </w:pPr>
    </w:p>
    <w:p w14:paraId="5DC0A2B0" w14:textId="77777777" w:rsidR="00D7788C" w:rsidRPr="00663D9C" w:rsidRDefault="00D7788C" w:rsidP="00663D9C">
      <w:pPr>
        <w:tabs>
          <w:tab w:val="left" w:pos="567"/>
        </w:tabs>
        <w:spacing w:line="260" w:lineRule="exact"/>
        <w:rPr>
          <w:snapToGrid w:val="0"/>
          <w:sz w:val="22"/>
          <w:szCs w:val="22"/>
          <w:lang w:eastAsia="en-US"/>
        </w:rPr>
      </w:pPr>
    </w:p>
    <w:p w14:paraId="422E259C" w14:textId="77777777" w:rsidR="00D7788C" w:rsidRPr="00663D9C" w:rsidRDefault="00D7788C" w:rsidP="00663D9C">
      <w:pPr>
        <w:tabs>
          <w:tab w:val="left" w:pos="567"/>
        </w:tabs>
        <w:spacing w:line="260" w:lineRule="exact"/>
        <w:rPr>
          <w:snapToGrid w:val="0"/>
          <w:sz w:val="22"/>
          <w:szCs w:val="22"/>
          <w:lang w:eastAsia="en-US"/>
        </w:rPr>
      </w:pPr>
    </w:p>
    <w:p w14:paraId="7F65AC2F" w14:textId="77777777" w:rsidR="00D7788C" w:rsidRPr="00663D9C" w:rsidRDefault="00D7788C" w:rsidP="00663D9C">
      <w:pPr>
        <w:tabs>
          <w:tab w:val="left" w:pos="567"/>
        </w:tabs>
        <w:spacing w:line="260" w:lineRule="exact"/>
        <w:outlineLvl w:val="0"/>
        <w:rPr>
          <w:b/>
          <w:snapToGrid w:val="0"/>
          <w:sz w:val="22"/>
          <w:szCs w:val="22"/>
          <w:lang w:eastAsia="en-US"/>
        </w:rPr>
      </w:pPr>
    </w:p>
    <w:p w14:paraId="7A8B7118" w14:textId="77777777" w:rsidR="00D7788C" w:rsidRPr="00663D9C" w:rsidRDefault="00D7788C" w:rsidP="00663D9C">
      <w:pPr>
        <w:tabs>
          <w:tab w:val="left" w:pos="567"/>
        </w:tabs>
        <w:spacing w:line="260" w:lineRule="exact"/>
        <w:outlineLvl w:val="0"/>
        <w:rPr>
          <w:b/>
          <w:snapToGrid w:val="0"/>
          <w:sz w:val="22"/>
          <w:szCs w:val="22"/>
          <w:lang w:eastAsia="en-US"/>
        </w:rPr>
      </w:pPr>
    </w:p>
    <w:p w14:paraId="527EA6D2" w14:textId="77777777" w:rsidR="00D7788C" w:rsidRPr="00663D9C" w:rsidRDefault="00D7788C" w:rsidP="00663D9C">
      <w:pPr>
        <w:tabs>
          <w:tab w:val="left" w:pos="567"/>
        </w:tabs>
        <w:spacing w:line="260" w:lineRule="exact"/>
        <w:outlineLvl w:val="0"/>
        <w:rPr>
          <w:b/>
          <w:snapToGrid w:val="0"/>
          <w:sz w:val="22"/>
          <w:szCs w:val="22"/>
          <w:lang w:eastAsia="en-US"/>
        </w:rPr>
      </w:pPr>
    </w:p>
    <w:p w14:paraId="5FD29EED" w14:textId="77777777" w:rsidR="00D7788C" w:rsidRPr="00663D9C" w:rsidRDefault="00D7788C" w:rsidP="00663D9C">
      <w:pPr>
        <w:tabs>
          <w:tab w:val="left" w:pos="567"/>
        </w:tabs>
        <w:spacing w:line="260" w:lineRule="exact"/>
        <w:outlineLvl w:val="0"/>
        <w:rPr>
          <w:b/>
          <w:snapToGrid w:val="0"/>
          <w:sz w:val="22"/>
          <w:szCs w:val="22"/>
          <w:lang w:eastAsia="en-US"/>
        </w:rPr>
      </w:pPr>
    </w:p>
    <w:p w14:paraId="2E27E5BB" w14:textId="77777777" w:rsidR="00D7788C" w:rsidRPr="00663D9C" w:rsidRDefault="00D7788C" w:rsidP="00663D9C">
      <w:pPr>
        <w:tabs>
          <w:tab w:val="left" w:pos="567"/>
        </w:tabs>
        <w:spacing w:line="260" w:lineRule="exact"/>
        <w:outlineLvl w:val="0"/>
        <w:rPr>
          <w:b/>
          <w:snapToGrid w:val="0"/>
          <w:sz w:val="22"/>
          <w:szCs w:val="22"/>
          <w:lang w:eastAsia="en-US"/>
        </w:rPr>
      </w:pPr>
    </w:p>
    <w:p w14:paraId="4BA50588" w14:textId="77777777" w:rsidR="00D7788C" w:rsidRPr="00663D9C" w:rsidRDefault="00D7788C" w:rsidP="00663D9C">
      <w:pPr>
        <w:tabs>
          <w:tab w:val="left" w:pos="567"/>
        </w:tabs>
        <w:spacing w:line="260" w:lineRule="exact"/>
        <w:outlineLvl w:val="0"/>
        <w:rPr>
          <w:b/>
          <w:snapToGrid w:val="0"/>
          <w:sz w:val="22"/>
          <w:szCs w:val="22"/>
          <w:lang w:eastAsia="en-US"/>
        </w:rPr>
      </w:pPr>
    </w:p>
    <w:p w14:paraId="14D22101" w14:textId="77777777" w:rsidR="00D7788C" w:rsidRPr="00663D9C" w:rsidRDefault="00D7788C" w:rsidP="00663D9C">
      <w:pPr>
        <w:tabs>
          <w:tab w:val="left" w:pos="567"/>
        </w:tabs>
        <w:spacing w:line="260" w:lineRule="exact"/>
        <w:outlineLvl w:val="0"/>
        <w:rPr>
          <w:b/>
          <w:snapToGrid w:val="0"/>
          <w:sz w:val="22"/>
          <w:szCs w:val="22"/>
          <w:lang w:eastAsia="en-US"/>
        </w:rPr>
      </w:pPr>
    </w:p>
    <w:p w14:paraId="5C48DABC" w14:textId="77777777" w:rsidR="00D7788C" w:rsidRPr="00663D9C" w:rsidRDefault="00F6641C" w:rsidP="00663D9C">
      <w:pPr>
        <w:keepNext/>
        <w:tabs>
          <w:tab w:val="left" w:pos="567"/>
        </w:tabs>
        <w:jc w:val="center"/>
        <w:outlineLvl w:val="1"/>
        <w:rPr>
          <w:b/>
          <w:snapToGrid w:val="0"/>
          <w:sz w:val="22"/>
          <w:szCs w:val="22"/>
        </w:rPr>
      </w:pPr>
      <w:r w:rsidRPr="00663D9C">
        <w:rPr>
          <w:b/>
          <w:bCs/>
          <w:iCs/>
          <w:snapToGrid w:val="0"/>
          <w:sz w:val="22"/>
          <w:szCs w:val="22"/>
        </w:rPr>
        <w:t>III PRIEDAS</w:t>
      </w:r>
    </w:p>
    <w:p w14:paraId="71FC410D" w14:textId="77777777" w:rsidR="00D7788C" w:rsidRPr="00663D9C" w:rsidRDefault="00D7788C" w:rsidP="00663D9C">
      <w:pPr>
        <w:tabs>
          <w:tab w:val="left" w:pos="567"/>
        </w:tabs>
        <w:spacing w:line="260" w:lineRule="exact"/>
        <w:jc w:val="center"/>
        <w:rPr>
          <w:snapToGrid w:val="0"/>
          <w:sz w:val="22"/>
          <w:szCs w:val="22"/>
          <w:lang w:eastAsia="en-US"/>
        </w:rPr>
      </w:pPr>
    </w:p>
    <w:p w14:paraId="755878FE" w14:textId="77777777" w:rsidR="00D7788C" w:rsidRPr="00663D9C" w:rsidRDefault="00F6641C" w:rsidP="00663D9C">
      <w:pPr>
        <w:keepNext/>
        <w:tabs>
          <w:tab w:val="left" w:pos="567"/>
        </w:tabs>
        <w:jc w:val="center"/>
        <w:outlineLvl w:val="1"/>
        <w:rPr>
          <w:b/>
          <w:snapToGrid w:val="0"/>
          <w:sz w:val="22"/>
          <w:szCs w:val="22"/>
        </w:rPr>
      </w:pPr>
      <w:r w:rsidRPr="00663D9C">
        <w:rPr>
          <w:b/>
          <w:bCs/>
          <w:iCs/>
          <w:snapToGrid w:val="0"/>
          <w:sz w:val="22"/>
          <w:szCs w:val="22"/>
        </w:rPr>
        <w:t>ŽENKLINIMAS IR PAKUOTĖS LAPELIS</w:t>
      </w:r>
    </w:p>
    <w:p w14:paraId="5E26B06B" w14:textId="77777777" w:rsidR="00D7788C" w:rsidRPr="00663D9C" w:rsidRDefault="00F6641C" w:rsidP="00663D9C">
      <w:pPr>
        <w:rPr>
          <w:b/>
          <w:sz w:val="22"/>
          <w:szCs w:val="22"/>
        </w:rPr>
      </w:pPr>
      <w:r w:rsidRPr="00663D9C">
        <w:rPr>
          <w:snapToGrid w:val="0"/>
          <w:sz w:val="22"/>
          <w:szCs w:val="22"/>
          <w:lang w:eastAsia="en-US"/>
        </w:rPr>
        <w:br w:type="page"/>
      </w:r>
    </w:p>
    <w:p w14:paraId="0D4AD45D" w14:textId="77777777" w:rsidR="00D7788C" w:rsidRPr="00663D9C" w:rsidRDefault="00D7788C" w:rsidP="00663D9C">
      <w:pPr>
        <w:outlineLvl w:val="0"/>
        <w:rPr>
          <w:b/>
          <w:sz w:val="22"/>
          <w:szCs w:val="22"/>
        </w:rPr>
      </w:pPr>
    </w:p>
    <w:p w14:paraId="0AC19EF3" w14:textId="77777777" w:rsidR="00D7788C" w:rsidRPr="00663D9C" w:rsidRDefault="00D7788C" w:rsidP="00663D9C">
      <w:pPr>
        <w:outlineLvl w:val="0"/>
        <w:rPr>
          <w:b/>
          <w:sz w:val="22"/>
          <w:szCs w:val="22"/>
        </w:rPr>
      </w:pPr>
    </w:p>
    <w:p w14:paraId="40FB755E" w14:textId="77777777" w:rsidR="00D7788C" w:rsidRPr="00663D9C" w:rsidRDefault="00D7788C" w:rsidP="00663D9C">
      <w:pPr>
        <w:outlineLvl w:val="0"/>
        <w:rPr>
          <w:b/>
          <w:sz w:val="22"/>
          <w:szCs w:val="22"/>
        </w:rPr>
      </w:pPr>
    </w:p>
    <w:p w14:paraId="09D26D9F" w14:textId="77777777" w:rsidR="00D7788C" w:rsidRPr="00663D9C" w:rsidRDefault="00D7788C" w:rsidP="00663D9C">
      <w:pPr>
        <w:outlineLvl w:val="0"/>
        <w:rPr>
          <w:b/>
          <w:sz w:val="22"/>
          <w:szCs w:val="22"/>
        </w:rPr>
      </w:pPr>
    </w:p>
    <w:p w14:paraId="68C41166" w14:textId="77777777" w:rsidR="00D7788C" w:rsidRPr="00663D9C" w:rsidRDefault="00D7788C" w:rsidP="00663D9C">
      <w:pPr>
        <w:outlineLvl w:val="0"/>
        <w:rPr>
          <w:b/>
          <w:sz w:val="22"/>
          <w:szCs w:val="22"/>
        </w:rPr>
      </w:pPr>
    </w:p>
    <w:p w14:paraId="44DC6F70" w14:textId="77777777" w:rsidR="00D7788C" w:rsidRPr="00663D9C" w:rsidRDefault="00D7788C" w:rsidP="00663D9C">
      <w:pPr>
        <w:outlineLvl w:val="0"/>
        <w:rPr>
          <w:b/>
          <w:sz w:val="22"/>
          <w:szCs w:val="22"/>
        </w:rPr>
      </w:pPr>
    </w:p>
    <w:p w14:paraId="57ABFF6A" w14:textId="77777777" w:rsidR="00D7788C" w:rsidRPr="00663D9C" w:rsidRDefault="00D7788C" w:rsidP="00663D9C">
      <w:pPr>
        <w:outlineLvl w:val="0"/>
        <w:rPr>
          <w:b/>
          <w:sz w:val="22"/>
          <w:szCs w:val="22"/>
        </w:rPr>
      </w:pPr>
    </w:p>
    <w:p w14:paraId="7C727CA4" w14:textId="77777777" w:rsidR="00D7788C" w:rsidRPr="00663D9C" w:rsidRDefault="00D7788C" w:rsidP="00663D9C">
      <w:pPr>
        <w:outlineLvl w:val="0"/>
        <w:rPr>
          <w:b/>
          <w:sz w:val="22"/>
          <w:szCs w:val="22"/>
        </w:rPr>
      </w:pPr>
    </w:p>
    <w:p w14:paraId="4F249870" w14:textId="77777777" w:rsidR="00D7788C" w:rsidRPr="00663D9C" w:rsidRDefault="00D7788C" w:rsidP="00663D9C">
      <w:pPr>
        <w:outlineLvl w:val="0"/>
        <w:rPr>
          <w:b/>
          <w:sz w:val="22"/>
          <w:szCs w:val="22"/>
        </w:rPr>
      </w:pPr>
    </w:p>
    <w:p w14:paraId="49F8DA14" w14:textId="77777777" w:rsidR="00D7788C" w:rsidRPr="00663D9C" w:rsidRDefault="00D7788C" w:rsidP="00663D9C">
      <w:pPr>
        <w:outlineLvl w:val="0"/>
        <w:rPr>
          <w:b/>
          <w:sz w:val="22"/>
          <w:szCs w:val="22"/>
        </w:rPr>
      </w:pPr>
    </w:p>
    <w:p w14:paraId="6AD2FF7D" w14:textId="77777777" w:rsidR="00D7788C" w:rsidRPr="00663D9C" w:rsidRDefault="00D7788C" w:rsidP="00663D9C">
      <w:pPr>
        <w:outlineLvl w:val="0"/>
        <w:rPr>
          <w:b/>
          <w:sz w:val="22"/>
          <w:szCs w:val="22"/>
        </w:rPr>
      </w:pPr>
    </w:p>
    <w:p w14:paraId="3BA05087" w14:textId="77777777" w:rsidR="00D7788C" w:rsidRPr="00663D9C" w:rsidRDefault="00D7788C" w:rsidP="00663D9C">
      <w:pPr>
        <w:outlineLvl w:val="0"/>
        <w:rPr>
          <w:b/>
          <w:sz w:val="22"/>
          <w:szCs w:val="22"/>
        </w:rPr>
      </w:pPr>
    </w:p>
    <w:p w14:paraId="103E1719" w14:textId="77777777" w:rsidR="00D7788C" w:rsidRPr="00663D9C" w:rsidRDefault="00D7788C" w:rsidP="00663D9C">
      <w:pPr>
        <w:outlineLvl w:val="0"/>
        <w:rPr>
          <w:b/>
          <w:sz w:val="22"/>
          <w:szCs w:val="22"/>
        </w:rPr>
      </w:pPr>
    </w:p>
    <w:p w14:paraId="3908DB92" w14:textId="77777777" w:rsidR="00D7788C" w:rsidRPr="00663D9C" w:rsidRDefault="00D7788C" w:rsidP="00663D9C">
      <w:pPr>
        <w:outlineLvl w:val="0"/>
        <w:rPr>
          <w:b/>
          <w:sz w:val="22"/>
          <w:szCs w:val="22"/>
        </w:rPr>
      </w:pPr>
    </w:p>
    <w:p w14:paraId="23DC4070" w14:textId="77777777" w:rsidR="00D7788C" w:rsidRPr="00663D9C" w:rsidRDefault="00D7788C" w:rsidP="00663D9C">
      <w:pPr>
        <w:outlineLvl w:val="0"/>
        <w:rPr>
          <w:b/>
          <w:sz w:val="22"/>
          <w:szCs w:val="22"/>
        </w:rPr>
      </w:pPr>
    </w:p>
    <w:p w14:paraId="53A0DEB4" w14:textId="77777777" w:rsidR="00D7788C" w:rsidRPr="00663D9C" w:rsidRDefault="00D7788C" w:rsidP="00663D9C">
      <w:pPr>
        <w:outlineLvl w:val="0"/>
        <w:rPr>
          <w:b/>
          <w:sz w:val="22"/>
          <w:szCs w:val="22"/>
        </w:rPr>
      </w:pPr>
    </w:p>
    <w:p w14:paraId="5D8C8D4F" w14:textId="77777777" w:rsidR="00D7788C" w:rsidRPr="00663D9C" w:rsidRDefault="00D7788C" w:rsidP="00663D9C">
      <w:pPr>
        <w:outlineLvl w:val="0"/>
        <w:rPr>
          <w:b/>
          <w:sz w:val="22"/>
          <w:szCs w:val="22"/>
        </w:rPr>
      </w:pPr>
    </w:p>
    <w:p w14:paraId="7415FB71" w14:textId="77777777" w:rsidR="00D7788C" w:rsidRPr="00663D9C" w:rsidRDefault="00D7788C" w:rsidP="00663D9C">
      <w:pPr>
        <w:outlineLvl w:val="0"/>
        <w:rPr>
          <w:b/>
          <w:sz w:val="22"/>
          <w:szCs w:val="22"/>
        </w:rPr>
      </w:pPr>
    </w:p>
    <w:p w14:paraId="0A5C25E6" w14:textId="77777777" w:rsidR="00D7788C" w:rsidRPr="00663D9C" w:rsidRDefault="00D7788C" w:rsidP="00663D9C">
      <w:pPr>
        <w:outlineLvl w:val="0"/>
        <w:rPr>
          <w:b/>
          <w:sz w:val="22"/>
          <w:szCs w:val="22"/>
        </w:rPr>
      </w:pPr>
    </w:p>
    <w:p w14:paraId="0C26A82C" w14:textId="77777777" w:rsidR="00D7788C" w:rsidRPr="00663D9C" w:rsidRDefault="00D7788C" w:rsidP="00663D9C">
      <w:pPr>
        <w:outlineLvl w:val="0"/>
        <w:rPr>
          <w:b/>
          <w:sz w:val="22"/>
          <w:szCs w:val="22"/>
        </w:rPr>
      </w:pPr>
    </w:p>
    <w:p w14:paraId="420E5BA1" w14:textId="77777777" w:rsidR="00D7788C" w:rsidRPr="00663D9C" w:rsidRDefault="00D7788C" w:rsidP="00663D9C">
      <w:pPr>
        <w:outlineLvl w:val="0"/>
        <w:rPr>
          <w:b/>
          <w:sz w:val="22"/>
          <w:szCs w:val="22"/>
        </w:rPr>
      </w:pPr>
    </w:p>
    <w:p w14:paraId="3BDDF971" w14:textId="77777777" w:rsidR="00D7788C" w:rsidRPr="00663D9C" w:rsidRDefault="00D7788C" w:rsidP="00663D9C">
      <w:pPr>
        <w:outlineLvl w:val="0"/>
        <w:rPr>
          <w:b/>
          <w:sz w:val="22"/>
          <w:szCs w:val="22"/>
        </w:rPr>
      </w:pPr>
    </w:p>
    <w:p w14:paraId="4DB7489B" w14:textId="77777777" w:rsidR="00D7788C" w:rsidRPr="00663D9C" w:rsidRDefault="00D7788C" w:rsidP="00663D9C">
      <w:pPr>
        <w:outlineLvl w:val="0"/>
        <w:rPr>
          <w:b/>
          <w:sz w:val="22"/>
          <w:szCs w:val="22"/>
        </w:rPr>
      </w:pPr>
    </w:p>
    <w:p w14:paraId="0B693303" w14:textId="77777777" w:rsidR="00D7788C" w:rsidRPr="00663D9C" w:rsidRDefault="00F6641C" w:rsidP="00663D9C">
      <w:pPr>
        <w:jc w:val="center"/>
        <w:outlineLvl w:val="0"/>
        <w:rPr>
          <w:sz w:val="22"/>
          <w:szCs w:val="22"/>
        </w:rPr>
      </w:pPr>
      <w:r w:rsidRPr="00663D9C">
        <w:rPr>
          <w:b/>
          <w:sz w:val="22"/>
          <w:szCs w:val="22"/>
        </w:rPr>
        <w:t>A. ŽENKLINIMAS</w:t>
      </w:r>
    </w:p>
    <w:p w14:paraId="5DD69F41" w14:textId="77777777" w:rsidR="00D7788C" w:rsidRPr="00663D9C" w:rsidRDefault="00F6641C" w:rsidP="00663D9C">
      <w:pPr>
        <w:rPr>
          <w:sz w:val="22"/>
          <w:szCs w:val="22"/>
        </w:rPr>
      </w:pPr>
      <w:r w:rsidRPr="00663D9C">
        <w:rPr>
          <w:sz w:val="22"/>
          <w:szCs w:val="22"/>
        </w:rPr>
        <w:br w:type="page"/>
      </w:r>
    </w:p>
    <w:p w14:paraId="0DA85E0D" w14:textId="77777777" w:rsidR="00D7788C" w:rsidRPr="00663D9C" w:rsidRDefault="00F6641C" w:rsidP="00663D9C">
      <w:pPr>
        <w:pBdr>
          <w:top w:val="single" w:sz="4" w:space="1" w:color="auto"/>
          <w:left w:val="single" w:sz="4" w:space="4" w:color="auto"/>
          <w:bottom w:val="single" w:sz="4" w:space="1" w:color="auto"/>
          <w:right w:val="single" w:sz="4" w:space="4" w:color="auto"/>
        </w:pBdr>
        <w:rPr>
          <w:b/>
          <w:sz w:val="22"/>
          <w:szCs w:val="22"/>
        </w:rPr>
      </w:pPr>
      <w:r w:rsidRPr="00663D9C">
        <w:rPr>
          <w:b/>
          <w:sz w:val="22"/>
          <w:szCs w:val="22"/>
        </w:rPr>
        <w:lastRenderedPageBreak/>
        <w:t>INFORMACIJA ANT IŠORINĖS PAKUOTĖS</w:t>
      </w:r>
    </w:p>
    <w:p w14:paraId="0F2CDF9C" w14:textId="77777777" w:rsidR="00D7788C" w:rsidRPr="00663D9C" w:rsidRDefault="00D7788C" w:rsidP="00663D9C">
      <w:pPr>
        <w:pBdr>
          <w:top w:val="single" w:sz="4" w:space="1" w:color="auto"/>
          <w:left w:val="single" w:sz="4" w:space="4" w:color="auto"/>
          <w:bottom w:val="single" w:sz="4" w:space="1" w:color="auto"/>
          <w:right w:val="single" w:sz="4" w:space="4" w:color="auto"/>
        </w:pBdr>
        <w:rPr>
          <w:bCs/>
          <w:sz w:val="22"/>
          <w:szCs w:val="22"/>
        </w:rPr>
      </w:pPr>
    </w:p>
    <w:p w14:paraId="478B10B4" w14:textId="77777777" w:rsidR="00D7788C" w:rsidRPr="00663D9C" w:rsidRDefault="00F6641C" w:rsidP="00663D9C">
      <w:pPr>
        <w:pBdr>
          <w:top w:val="single" w:sz="4" w:space="1" w:color="auto"/>
          <w:left w:val="single" w:sz="4" w:space="4" w:color="auto"/>
          <w:bottom w:val="single" w:sz="4" w:space="1" w:color="auto"/>
          <w:right w:val="single" w:sz="4" w:space="4" w:color="auto"/>
        </w:pBdr>
        <w:rPr>
          <w:bCs/>
          <w:sz w:val="22"/>
          <w:szCs w:val="22"/>
        </w:rPr>
      </w:pPr>
      <w:r w:rsidRPr="00663D9C">
        <w:rPr>
          <w:b/>
          <w:sz w:val="22"/>
          <w:szCs w:val="22"/>
        </w:rPr>
        <w:t>FLAKONO DĖŽUTĖ</w:t>
      </w:r>
    </w:p>
    <w:p w14:paraId="3D0CA999" w14:textId="77777777" w:rsidR="00D7788C" w:rsidRPr="00663D9C" w:rsidRDefault="00D7788C" w:rsidP="00663D9C">
      <w:pPr>
        <w:rPr>
          <w:sz w:val="22"/>
          <w:szCs w:val="22"/>
        </w:rPr>
      </w:pPr>
    </w:p>
    <w:p w14:paraId="29D3351D" w14:textId="77777777" w:rsidR="00D7788C" w:rsidRPr="00663D9C" w:rsidRDefault="00D7788C" w:rsidP="00663D9C">
      <w:pPr>
        <w:rPr>
          <w:sz w:val="22"/>
          <w:szCs w:val="22"/>
        </w:rPr>
      </w:pPr>
    </w:p>
    <w:p w14:paraId="26A96DE8"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1.</w:t>
      </w:r>
      <w:r w:rsidRPr="00663D9C">
        <w:rPr>
          <w:b/>
          <w:sz w:val="22"/>
          <w:szCs w:val="22"/>
        </w:rPr>
        <w:tab/>
        <w:t>VAISTINIO PREPARATO PAVADINIMAS</w:t>
      </w:r>
    </w:p>
    <w:p w14:paraId="4CEA24FD" w14:textId="77777777" w:rsidR="00D7788C" w:rsidRPr="00663D9C" w:rsidRDefault="00D7788C" w:rsidP="00663D9C">
      <w:pPr>
        <w:rPr>
          <w:sz w:val="22"/>
          <w:szCs w:val="22"/>
        </w:rPr>
      </w:pPr>
    </w:p>
    <w:p w14:paraId="4D99D13B" w14:textId="77777777" w:rsidR="00D7788C" w:rsidRPr="00663D9C" w:rsidRDefault="00F6641C" w:rsidP="00663D9C">
      <w:pPr>
        <w:rPr>
          <w:sz w:val="22"/>
          <w:szCs w:val="22"/>
        </w:rPr>
      </w:pPr>
      <w:r w:rsidRPr="00663D9C">
        <w:rPr>
          <w:sz w:val="22"/>
          <w:szCs w:val="22"/>
        </w:rPr>
        <w:t>BOTOX 50 </w:t>
      </w:r>
      <w:proofErr w:type="spellStart"/>
      <w:r w:rsidRPr="00663D9C">
        <w:rPr>
          <w:sz w:val="22"/>
          <w:szCs w:val="22"/>
        </w:rPr>
        <w:t>Allergan</w:t>
      </w:r>
      <w:proofErr w:type="spellEnd"/>
      <w:r w:rsidRPr="00663D9C">
        <w:rPr>
          <w:sz w:val="22"/>
          <w:szCs w:val="22"/>
        </w:rPr>
        <w:t xml:space="preserve"> vienetų milteliai injekciniam tirpalui</w:t>
      </w:r>
    </w:p>
    <w:p w14:paraId="20FC9DAD" w14:textId="77777777" w:rsidR="00D7788C" w:rsidRPr="00663D9C" w:rsidRDefault="00F6641C" w:rsidP="00663D9C">
      <w:pPr>
        <w:rPr>
          <w:sz w:val="22"/>
          <w:szCs w:val="22"/>
        </w:rPr>
      </w:pPr>
      <w:r w:rsidRPr="00663D9C">
        <w:rPr>
          <w:sz w:val="22"/>
          <w:szCs w:val="22"/>
        </w:rPr>
        <w:t>BOTOX 100 </w:t>
      </w:r>
      <w:proofErr w:type="spellStart"/>
      <w:r w:rsidRPr="00663D9C">
        <w:rPr>
          <w:sz w:val="22"/>
          <w:szCs w:val="22"/>
        </w:rPr>
        <w:t>Allergan</w:t>
      </w:r>
      <w:proofErr w:type="spellEnd"/>
      <w:r w:rsidRPr="00663D9C">
        <w:rPr>
          <w:sz w:val="22"/>
          <w:szCs w:val="22"/>
        </w:rPr>
        <w:t xml:space="preserve"> vienetų milteliai injekciniam tirpalui</w:t>
      </w:r>
    </w:p>
    <w:p w14:paraId="1639B624" w14:textId="77777777" w:rsidR="00D7788C" w:rsidRPr="00663D9C" w:rsidRDefault="00F6641C" w:rsidP="00663D9C">
      <w:pPr>
        <w:rPr>
          <w:sz w:val="22"/>
          <w:szCs w:val="22"/>
        </w:rPr>
      </w:pPr>
      <w:r w:rsidRPr="00663D9C">
        <w:rPr>
          <w:sz w:val="22"/>
          <w:szCs w:val="22"/>
        </w:rPr>
        <w:t>BOTOX 200 </w:t>
      </w:r>
      <w:proofErr w:type="spellStart"/>
      <w:r w:rsidRPr="00663D9C">
        <w:rPr>
          <w:sz w:val="22"/>
          <w:szCs w:val="22"/>
        </w:rPr>
        <w:t>Allergan</w:t>
      </w:r>
      <w:proofErr w:type="spellEnd"/>
      <w:r w:rsidRPr="00663D9C">
        <w:rPr>
          <w:sz w:val="22"/>
          <w:szCs w:val="22"/>
        </w:rPr>
        <w:t xml:space="preserve"> vienetų milteliai injekciniam tirpalui</w:t>
      </w:r>
    </w:p>
    <w:p w14:paraId="3F0D30B6" w14:textId="77777777" w:rsidR="00D7788C" w:rsidRPr="00663D9C" w:rsidRDefault="00D7788C" w:rsidP="00663D9C">
      <w:pPr>
        <w:rPr>
          <w:sz w:val="22"/>
          <w:szCs w:val="22"/>
        </w:rPr>
      </w:pPr>
    </w:p>
    <w:p w14:paraId="78128158" w14:textId="77777777" w:rsidR="00D7788C" w:rsidRPr="00663D9C" w:rsidRDefault="00F6641C" w:rsidP="00663D9C">
      <w:pPr>
        <w:rPr>
          <w:sz w:val="22"/>
          <w:szCs w:val="22"/>
        </w:rPr>
      </w:pPr>
      <w:r w:rsidRPr="00663D9C">
        <w:rPr>
          <w:sz w:val="22"/>
          <w:szCs w:val="22"/>
        </w:rPr>
        <w:t xml:space="preserve">A tipo </w:t>
      </w:r>
      <w:proofErr w:type="spellStart"/>
      <w:r w:rsidRPr="00663D9C">
        <w:rPr>
          <w:sz w:val="22"/>
          <w:szCs w:val="22"/>
        </w:rPr>
        <w:t>botulino</w:t>
      </w:r>
      <w:proofErr w:type="spellEnd"/>
      <w:r w:rsidRPr="00663D9C">
        <w:rPr>
          <w:sz w:val="22"/>
          <w:szCs w:val="22"/>
        </w:rPr>
        <w:t xml:space="preserve"> toksinas</w:t>
      </w:r>
    </w:p>
    <w:p w14:paraId="78F8F4E4" w14:textId="77777777" w:rsidR="00D7788C" w:rsidRPr="00663D9C" w:rsidRDefault="00D7788C" w:rsidP="00663D9C">
      <w:pPr>
        <w:rPr>
          <w:sz w:val="22"/>
          <w:szCs w:val="22"/>
        </w:rPr>
      </w:pPr>
    </w:p>
    <w:p w14:paraId="01D7CCA3" w14:textId="77777777" w:rsidR="00D7788C" w:rsidRPr="00663D9C" w:rsidRDefault="00D7788C" w:rsidP="00663D9C">
      <w:pPr>
        <w:rPr>
          <w:sz w:val="22"/>
          <w:szCs w:val="22"/>
        </w:rPr>
      </w:pPr>
    </w:p>
    <w:p w14:paraId="4ED23BCA"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2.</w:t>
      </w:r>
      <w:r w:rsidRPr="00663D9C">
        <w:rPr>
          <w:b/>
          <w:sz w:val="22"/>
          <w:szCs w:val="22"/>
        </w:rPr>
        <w:tab/>
        <w:t>VEIKLIOJI (-IOS) MEDŽIAGA (-OS) IR JOS (-Ų) KIEKIS (-IAI)</w:t>
      </w:r>
    </w:p>
    <w:p w14:paraId="724CA586" w14:textId="77777777" w:rsidR="00D7788C" w:rsidRPr="00663D9C" w:rsidRDefault="00D7788C" w:rsidP="00663D9C">
      <w:pPr>
        <w:rPr>
          <w:sz w:val="22"/>
          <w:szCs w:val="22"/>
        </w:rPr>
      </w:pPr>
    </w:p>
    <w:p w14:paraId="0177012A" w14:textId="77777777" w:rsidR="00D7788C" w:rsidRPr="00663D9C" w:rsidRDefault="00F6641C" w:rsidP="00663D9C">
      <w:pPr>
        <w:rPr>
          <w:sz w:val="22"/>
          <w:szCs w:val="22"/>
        </w:rPr>
      </w:pPr>
      <w:r w:rsidRPr="00663D9C">
        <w:rPr>
          <w:sz w:val="22"/>
          <w:szCs w:val="22"/>
        </w:rPr>
        <w:t>Viename flakone yra 50 </w:t>
      </w:r>
      <w:proofErr w:type="spellStart"/>
      <w:r w:rsidRPr="00663D9C">
        <w:rPr>
          <w:sz w:val="22"/>
          <w:szCs w:val="22"/>
        </w:rPr>
        <w:t>Allergan</w:t>
      </w:r>
      <w:proofErr w:type="spellEnd"/>
      <w:r w:rsidRPr="00663D9C">
        <w:rPr>
          <w:sz w:val="22"/>
          <w:szCs w:val="22"/>
        </w:rPr>
        <w:t xml:space="preserve"> vienetų* A tipo </w:t>
      </w:r>
      <w:proofErr w:type="spellStart"/>
      <w:r w:rsidRPr="00663D9C">
        <w:rPr>
          <w:sz w:val="22"/>
          <w:szCs w:val="22"/>
        </w:rPr>
        <w:t>botulino</w:t>
      </w:r>
      <w:proofErr w:type="spellEnd"/>
      <w:r w:rsidRPr="00663D9C">
        <w:rPr>
          <w:sz w:val="22"/>
          <w:szCs w:val="22"/>
        </w:rPr>
        <w:t xml:space="preserve"> toksino (iš </w:t>
      </w:r>
      <w:proofErr w:type="spellStart"/>
      <w:r w:rsidRPr="00663D9C">
        <w:rPr>
          <w:i/>
          <w:sz w:val="22"/>
          <w:szCs w:val="22"/>
        </w:rPr>
        <w:t>Clostridium</w:t>
      </w:r>
      <w:proofErr w:type="spellEnd"/>
      <w:r w:rsidRPr="00663D9C">
        <w:rPr>
          <w:i/>
          <w:sz w:val="22"/>
          <w:szCs w:val="22"/>
        </w:rPr>
        <w:t xml:space="preserve"> </w:t>
      </w:r>
      <w:proofErr w:type="spellStart"/>
      <w:r w:rsidRPr="00663D9C">
        <w:rPr>
          <w:i/>
          <w:sz w:val="22"/>
          <w:szCs w:val="22"/>
        </w:rPr>
        <w:t>botulinum</w:t>
      </w:r>
      <w:proofErr w:type="spellEnd"/>
      <w:r w:rsidRPr="00663D9C">
        <w:rPr>
          <w:sz w:val="22"/>
          <w:szCs w:val="22"/>
        </w:rPr>
        <w:t>).</w:t>
      </w:r>
    </w:p>
    <w:p w14:paraId="4D7468EC" w14:textId="77777777" w:rsidR="00D7788C" w:rsidRPr="00663D9C" w:rsidRDefault="00F6641C" w:rsidP="00663D9C">
      <w:pPr>
        <w:rPr>
          <w:sz w:val="22"/>
          <w:szCs w:val="22"/>
        </w:rPr>
      </w:pPr>
      <w:r w:rsidRPr="00663D9C">
        <w:rPr>
          <w:sz w:val="22"/>
          <w:szCs w:val="22"/>
        </w:rPr>
        <w:t>Viename flakone yra 100 </w:t>
      </w:r>
      <w:proofErr w:type="spellStart"/>
      <w:r w:rsidRPr="00663D9C">
        <w:rPr>
          <w:sz w:val="22"/>
          <w:szCs w:val="22"/>
        </w:rPr>
        <w:t>Allergan</w:t>
      </w:r>
      <w:proofErr w:type="spellEnd"/>
      <w:r w:rsidRPr="00663D9C">
        <w:rPr>
          <w:sz w:val="22"/>
          <w:szCs w:val="22"/>
        </w:rPr>
        <w:t xml:space="preserve"> vienetų* A tipo </w:t>
      </w:r>
      <w:proofErr w:type="spellStart"/>
      <w:r w:rsidRPr="00663D9C">
        <w:rPr>
          <w:sz w:val="22"/>
          <w:szCs w:val="22"/>
        </w:rPr>
        <w:t>botulino</w:t>
      </w:r>
      <w:proofErr w:type="spellEnd"/>
      <w:r w:rsidRPr="00663D9C">
        <w:rPr>
          <w:sz w:val="22"/>
          <w:szCs w:val="22"/>
        </w:rPr>
        <w:t xml:space="preserve"> toksino (iš </w:t>
      </w:r>
      <w:proofErr w:type="spellStart"/>
      <w:r w:rsidRPr="00663D9C">
        <w:rPr>
          <w:i/>
          <w:sz w:val="22"/>
          <w:szCs w:val="22"/>
        </w:rPr>
        <w:t>Clostridium</w:t>
      </w:r>
      <w:proofErr w:type="spellEnd"/>
      <w:r w:rsidRPr="00663D9C">
        <w:rPr>
          <w:i/>
          <w:sz w:val="22"/>
          <w:szCs w:val="22"/>
        </w:rPr>
        <w:t xml:space="preserve"> </w:t>
      </w:r>
      <w:proofErr w:type="spellStart"/>
      <w:r w:rsidRPr="00663D9C">
        <w:rPr>
          <w:i/>
          <w:sz w:val="22"/>
          <w:szCs w:val="22"/>
        </w:rPr>
        <w:t>botulinum</w:t>
      </w:r>
      <w:proofErr w:type="spellEnd"/>
      <w:r w:rsidRPr="00663D9C">
        <w:rPr>
          <w:sz w:val="22"/>
          <w:szCs w:val="22"/>
        </w:rPr>
        <w:t>).</w:t>
      </w:r>
    </w:p>
    <w:p w14:paraId="05E9F636" w14:textId="77777777" w:rsidR="00D7788C" w:rsidRPr="00663D9C" w:rsidRDefault="00F6641C" w:rsidP="00663D9C">
      <w:pPr>
        <w:rPr>
          <w:sz w:val="22"/>
          <w:szCs w:val="22"/>
        </w:rPr>
      </w:pPr>
      <w:r w:rsidRPr="00663D9C">
        <w:rPr>
          <w:sz w:val="22"/>
          <w:szCs w:val="22"/>
        </w:rPr>
        <w:t>Viename flakone yra 200 </w:t>
      </w:r>
      <w:proofErr w:type="spellStart"/>
      <w:r w:rsidRPr="00663D9C">
        <w:rPr>
          <w:sz w:val="22"/>
          <w:szCs w:val="22"/>
        </w:rPr>
        <w:t>Allergan</w:t>
      </w:r>
      <w:proofErr w:type="spellEnd"/>
      <w:r w:rsidRPr="00663D9C">
        <w:rPr>
          <w:sz w:val="22"/>
          <w:szCs w:val="22"/>
        </w:rPr>
        <w:t xml:space="preserve"> vienetų* A tipo </w:t>
      </w:r>
      <w:proofErr w:type="spellStart"/>
      <w:r w:rsidRPr="00663D9C">
        <w:rPr>
          <w:sz w:val="22"/>
          <w:szCs w:val="22"/>
        </w:rPr>
        <w:t>botulino</w:t>
      </w:r>
      <w:proofErr w:type="spellEnd"/>
      <w:r w:rsidRPr="00663D9C">
        <w:rPr>
          <w:sz w:val="22"/>
          <w:szCs w:val="22"/>
        </w:rPr>
        <w:t xml:space="preserve"> toksino (iš </w:t>
      </w:r>
      <w:proofErr w:type="spellStart"/>
      <w:r w:rsidRPr="00663D9C">
        <w:rPr>
          <w:i/>
          <w:sz w:val="22"/>
          <w:szCs w:val="22"/>
        </w:rPr>
        <w:t>Clostridium</w:t>
      </w:r>
      <w:proofErr w:type="spellEnd"/>
      <w:r w:rsidRPr="00663D9C">
        <w:rPr>
          <w:i/>
          <w:sz w:val="22"/>
          <w:szCs w:val="22"/>
        </w:rPr>
        <w:t xml:space="preserve"> </w:t>
      </w:r>
      <w:proofErr w:type="spellStart"/>
      <w:r w:rsidRPr="00663D9C">
        <w:rPr>
          <w:i/>
          <w:sz w:val="22"/>
          <w:szCs w:val="22"/>
        </w:rPr>
        <w:t>botulinum</w:t>
      </w:r>
      <w:proofErr w:type="spellEnd"/>
      <w:r w:rsidRPr="00663D9C">
        <w:rPr>
          <w:sz w:val="22"/>
          <w:szCs w:val="22"/>
        </w:rPr>
        <w:t>).</w:t>
      </w:r>
    </w:p>
    <w:p w14:paraId="7B9737B3" w14:textId="77777777" w:rsidR="00D7788C" w:rsidRPr="00663D9C" w:rsidRDefault="00D7788C" w:rsidP="00663D9C">
      <w:pPr>
        <w:rPr>
          <w:sz w:val="22"/>
          <w:szCs w:val="22"/>
        </w:rPr>
      </w:pPr>
    </w:p>
    <w:p w14:paraId="7340D62B" w14:textId="77777777" w:rsidR="00D7788C" w:rsidRPr="00663D9C" w:rsidRDefault="00F6641C" w:rsidP="00663D9C">
      <w:pPr>
        <w:tabs>
          <w:tab w:val="left" w:pos="749"/>
        </w:tabs>
        <w:rPr>
          <w:sz w:val="22"/>
          <w:szCs w:val="22"/>
        </w:rPr>
      </w:pPr>
      <w:r w:rsidRPr="00663D9C">
        <w:rPr>
          <w:sz w:val="22"/>
          <w:szCs w:val="22"/>
          <w:lang w:eastAsia="en-US"/>
        </w:rPr>
        <w:t xml:space="preserve">* Vieno vaisto </w:t>
      </w:r>
      <w:proofErr w:type="spellStart"/>
      <w:r w:rsidRPr="00663D9C">
        <w:rPr>
          <w:sz w:val="22"/>
          <w:szCs w:val="22"/>
          <w:lang w:eastAsia="en-US"/>
        </w:rPr>
        <w:t>botulino</w:t>
      </w:r>
      <w:proofErr w:type="spellEnd"/>
      <w:r w:rsidRPr="00663D9C">
        <w:rPr>
          <w:sz w:val="22"/>
          <w:szCs w:val="22"/>
          <w:lang w:eastAsia="en-US"/>
        </w:rPr>
        <w:t xml:space="preserve"> toksino vienetų negalima taikyti kitiems vaistams.</w:t>
      </w:r>
    </w:p>
    <w:p w14:paraId="19653179" w14:textId="77777777" w:rsidR="00D7788C" w:rsidRPr="00663D9C" w:rsidRDefault="00D7788C" w:rsidP="00663D9C">
      <w:pPr>
        <w:rPr>
          <w:sz w:val="22"/>
          <w:szCs w:val="22"/>
        </w:rPr>
      </w:pPr>
    </w:p>
    <w:p w14:paraId="5A27C08D" w14:textId="77777777" w:rsidR="00D7788C" w:rsidRPr="00663D9C" w:rsidRDefault="00D7788C" w:rsidP="00663D9C">
      <w:pPr>
        <w:rPr>
          <w:sz w:val="22"/>
          <w:szCs w:val="22"/>
        </w:rPr>
      </w:pPr>
    </w:p>
    <w:p w14:paraId="4212DA02"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3.</w:t>
      </w:r>
      <w:r w:rsidRPr="00663D9C">
        <w:rPr>
          <w:b/>
          <w:sz w:val="22"/>
          <w:szCs w:val="22"/>
        </w:rPr>
        <w:tab/>
        <w:t>PAGALBINIŲ MEDŽIAGŲ SĄRAŠAS</w:t>
      </w:r>
    </w:p>
    <w:p w14:paraId="68425112" w14:textId="77777777" w:rsidR="00D7788C" w:rsidRPr="00663D9C" w:rsidRDefault="00D7788C" w:rsidP="00663D9C">
      <w:pPr>
        <w:rPr>
          <w:sz w:val="22"/>
          <w:szCs w:val="22"/>
        </w:rPr>
      </w:pPr>
    </w:p>
    <w:p w14:paraId="532D1148" w14:textId="77777777" w:rsidR="00D7788C" w:rsidRPr="00663D9C" w:rsidRDefault="00F6641C" w:rsidP="00663D9C">
      <w:pPr>
        <w:rPr>
          <w:sz w:val="22"/>
          <w:szCs w:val="22"/>
        </w:rPr>
      </w:pPr>
      <w:r w:rsidRPr="00663D9C">
        <w:rPr>
          <w:sz w:val="22"/>
          <w:szCs w:val="22"/>
        </w:rPr>
        <w:t xml:space="preserve">Žmogaus </w:t>
      </w:r>
      <w:proofErr w:type="spellStart"/>
      <w:r w:rsidRPr="00663D9C">
        <w:rPr>
          <w:sz w:val="22"/>
          <w:szCs w:val="22"/>
        </w:rPr>
        <w:t>albuminas</w:t>
      </w:r>
      <w:proofErr w:type="spellEnd"/>
      <w:r w:rsidRPr="00663D9C">
        <w:rPr>
          <w:sz w:val="22"/>
          <w:szCs w:val="22"/>
        </w:rPr>
        <w:t>, natrio chloridas.</w:t>
      </w:r>
    </w:p>
    <w:p w14:paraId="02FCC6A9" w14:textId="77777777" w:rsidR="00D7788C" w:rsidRPr="00663D9C" w:rsidRDefault="00D7788C" w:rsidP="00663D9C">
      <w:pPr>
        <w:rPr>
          <w:sz w:val="22"/>
          <w:szCs w:val="22"/>
        </w:rPr>
      </w:pPr>
    </w:p>
    <w:p w14:paraId="365DEA28" w14:textId="77777777" w:rsidR="00D7788C" w:rsidRPr="00663D9C" w:rsidRDefault="00D7788C" w:rsidP="00663D9C">
      <w:pPr>
        <w:rPr>
          <w:sz w:val="22"/>
          <w:szCs w:val="22"/>
        </w:rPr>
      </w:pPr>
    </w:p>
    <w:p w14:paraId="4BECD32E"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4.</w:t>
      </w:r>
      <w:r w:rsidRPr="00663D9C">
        <w:rPr>
          <w:b/>
          <w:sz w:val="22"/>
          <w:szCs w:val="22"/>
        </w:rPr>
        <w:tab/>
        <w:t>FARMACINĖ FORMA IR KIEKIS PAKUOTĖJE</w:t>
      </w:r>
    </w:p>
    <w:p w14:paraId="576E639A" w14:textId="77777777" w:rsidR="00D7788C" w:rsidRPr="00663D9C" w:rsidRDefault="00D7788C" w:rsidP="00663D9C">
      <w:pPr>
        <w:rPr>
          <w:sz w:val="22"/>
          <w:szCs w:val="22"/>
        </w:rPr>
      </w:pPr>
    </w:p>
    <w:p w14:paraId="40EFE742" w14:textId="77777777" w:rsidR="00D7788C" w:rsidRPr="00663D9C" w:rsidRDefault="00F6641C" w:rsidP="00663D9C">
      <w:pPr>
        <w:rPr>
          <w:sz w:val="22"/>
          <w:szCs w:val="22"/>
        </w:rPr>
      </w:pPr>
      <w:r w:rsidRPr="00663D9C">
        <w:rPr>
          <w:sz w:val="22"/>
          <w:szCs w:val="22"/>
        </w:rPr>
        <w:t>Milteliai injekciniam tirpalui</w:t>
      </w:r>
    </w:p>
    <w:p w14:paraId="4E87A06C" w14:textId="77777777" w:rsidR="00D7788C" w:rsidRPr="00663D9C" w:rsidRDefault="00F6641C" w:rsidP="00663D9C">
      <w:pPr>
        <w:rPr>
          <w:sz w:val="22"/>
          <w:szCs w:val="22"/>
        </w:rPr>
      </w:pPr>
      <w:r w:rsidRPr="00663D9C">
        <w:rPr>
          <w:sz w:val="22"/>
          <w:szCs w:val="22"/>
        </w:rPr>
        <w:t>1 flakonas</w:t>
      </w:r>
    </w:p>
    <w:p w14:paraId="44223A15" w14:textId="77777777" w:rsidR="00D7788C" w:rsidRPr="00F6641C" w:rsidRDefault="00F6641C" w:rsidP="00663D9C">
      <w:pPr>
        <w:rPr>
          <w:sz w:val="22"/>
          <w:highlight w:val="lightGray"/>
        </w:rPr>
      </w:pPr>
      <w:r w:rsidRPr="00F6641C">
        <w:rPr>
          <w:sz w:val="22"/>
          <w:highlight w:val="lightGray"/>
        </w:rPr>
        <w:t>2 flakonai</w:t>
      </w:r>
    </w:p>
    <w:p w14:paraId="701B1237" w14:textId="77777777" w:rsidR="00D7788C" w:rsidRPr="00F6641C" w:rsidRDefault="00F6641C" w:rsidP="00663D9C">
      <w:pPr>
        <w:rPr>
          <w:sz w:val="22"/>
          <w:highlight w:val="lightGray"/>
        </w:rPr>
      </w:pPr>
      <w:r w:rsidRPr="00F6641C">
        <w:rPr>
          <w:sz w:val="22"/>
          <w:highlight w:val="lightGray"/>
        </w:rPr>
        <w:t>3 flakonai</w:t>
      </w:r>
    </w:p>
    <w:p w14:paraId="5996B8F9" w14:textId="77777777" w:rsidR="00D7788C" w:rsidRPr="00F6641C" w:rsidRDefault="00F6641C" w:rsidP="00663D9C">
      <w:pPr>
        <w:rPr>
          <w:sz w:val="22"/>
          <w:highlight w:val="lightGray"/>
        </w:rPr>
      </w:pPr>
      <w:r w:rsidRPr="00F6641C">
        <w:rPr>
          <w:sz w:val="22"/>
          <w:highlight w:val="lightGray"/>
        </w:rPr>
        <w:t>6 flakonai</w:t>
      </w:r>
    </w:p>
    <w:p w14:paraId="0642FF01" w14:textId="77777777" w:rsidR="00D7788C" w:rsidRPr="00663D9C" w:rsidRDefault="00F6641C" w:rsidP="00663D9C">
      <w:pPr>
        <w:rPr>
          <w:sz w:val="22"/>
          <w:szCs w:val="22"/>
        </w:rPr>
      </w:pPr>
      <w:r w:rsidRPr="00F6641C">
        <w:rPr>
          <w:sz w:val="22"/>
          <w:highlight w:val="lightGray"/>
        </w:rPr>
        <w:t>10 flakonų</w:t>
      </w:r>
    </w:p>
    <w:p w14:paraId="533D74F9" w14:textId="77777777" w:rsidR="00D7788C" w:rsidRPr="00663D9C" w:rsidRDefault="00D7788C" w:rsidP="00663D9C">
      <w:pPr>
        <w:rPr>
          <w:sz w:val="22"/>
          <w:szCs w:val="22"/>
        </w:rPr>
      </w:pPr>
    </w:p>
    <w:p w14:paraId="77BD435A" w14:textId="77777777" w:rsidR="00D7788C" w:rsidRPr="00663D9C" w:rsidRDefault="00D7788C" w:rsidP="00663D9C">
      <w:pPr>
        <w:rPr>
          <w:sz w:val="22"/>
          <w:szCs w:val="22"/>
        </w:rPr>
      </w:pPr>
    </w:p>
    <w:p w14:paraId="32CDDE2A"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5.</w:t>
      </w:r>
      <w:r w:rsidRPr="00663D9C">
        <w:rPr>
          <w:b/>
          <w:sz w:val="22"/>
          <w:szCs w:val="22"/>
        </w:rPr>
        <w:tab/>
        <w:t>VARTOJIMO METODAS IR BŪDAS (-AI)</w:t>
      </w:r>
    </w:p>
    <w:p w14:paraId="1ED0BE83" w14:textId="77777777" w:rsidR="00D7788C" w:rsidRPr="00663D9C" w:rsidRDefault="00D7788C" w:rsidP="00663D9C">
      <w:pPr>
        <w:rPr>
          <w:sz w:val="22"/>
          <w:szCs w:val="22"/>
        </w:rPr>
      </w:pPr>
    </w:p>
    <w:p w14:paraId="4929657B" w14:textId="77777777" w:rsidR="00D7788C" w:rsidRPr="00663D9C" w:rsidRDefault="00F6641C" w:rsidP="00663D9C">
      <w:pPr>
        <w:outlineLvl w:val="0"/>
        <w:rPr>
          <w:sz w:val="22"/>
          <w:szCs w:val="22"/>
        </w:rPr>
      </w:pPr>
      <w:r w:rsidRPr="00663D9C">
        <w:rPr>
          <w:sz w:val="22"/>
          <w:szCs w:val="22"/>
        </w:rPr>
        <w:t>Leisti į raumenis ir į odą.</w:t>
      </w:r>
    </w:p>
    <w:p w14:paraId="5426FADF" w14:textId="77777777" w:rsidR="00D7788C" w:rsidRPr="00663D9C" w:rsidRDefault="00F6641C" w:rsidP="00663D9C">
      <w:pPr>
        <w:outlineLvl w:val="0"/>
        <w:rPr>
          <w:sz w:val="22"/>
          <w:szCs w:val="22"/>
        </w:rPr>
      </w:pPr>
      <w:r w:rsidRPr="00663D9C">
        <w:rPr>
          <w:sz w:val="22"/>
          <w:szCs w:val="22"/>
        </w:rPr>
        <w:t>Prieš vartojimą perskaitykite pakuotės lapelį.</w:t>
      </w:r>
    </w:p>
    <w:p w14:paraId="76731905" w14:textId="77777777" w:rsidR="00D7788C" w:rsidRPr="00663D9C" w:rsidRDefault="00D7788C" w:rsidP="00663D9C">
      <w:pPr>
        <w:rPr>
          <w:sz w:val="22"/>
          <w:szCs w:val="22"/>
        </w:rPr>
      </w:pPr>
    </w:p>
    <w:p w14:paraId="3893D71E" w14:textId="77777777" w:rsidR="00D7788C" w:rsidRPr="00663D9C" w:rsidRDefault="00D7788C" w:rsidP="00663D9C">
      <w:pPr>
        <w:rPr>
          <w:sz w:val="22"/>
          <w:szCs w:val="22"/>
        </w:rPr>
      </w:pPr>
    </w:p>
    <w:p w14:paraId="1AB06EF2"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6.</w:t>
      </w:r>
      <w:r w:rsidRPr="00663D9C">
        <w:rPr>
          <w:b/>
          <w:sz w:val="22"/>
          <w:szCs w:val="22"/>
        </w:rPr>
        <w:tab/>
        <w:t>SPECIALUS ĮSPĖJIMAS, KAD VAISTINĮ PREPARATĄ BŪTINA LAIKYTI VAIKAMS NEPASTEBIMOJE IR NEPASIEKIAMOJE VIETOJE</w:t>
      </w:r>
    </w:p>
    <w:p w14:paraId="7D9CF39B" w14:textId="77777777" w:rsidR="00D7788C" w:rsidRPr="00663D9C" w:rsidRDefault="00D7788C" w:rsidP="00663D9C">
      <w:pPr>
        <w:rPr>
          <w:sz w:val="22"/>
          <w:szCs w:val="22"/>
        </w:rPr>
      </w:pPr>
    </w:p>
    <w:p w14:paraId="093A7C45" w14:textId="77777777" w:rsidR="00D7788C" w:rsidRPr="00663D9C" w:rsidRDefault="00F6641C" w:rsidP="00663D9C">
      <w:pPr>
        <w:tabs>
          <w:tab w:val="left" w:pos="749"/>
        </w:tabs>
        <w:rPr>
          <w:sz w:val="22"/>
          <w:szCs w:val="22"/>
        </w:rPr>
      </w:pPr>
      <w:r w:rsidRPr="00663D9C">
        <w:rPr>
          <w:sz w:val="22"/>
          <w:szCs w:val="22"/>
        </w:rPr>
        <w:t>Laikyti vaikams nepastebimoje ir nepasiekiamoje vietoje.</w:t>
      </w:r>
    </w:p>
    <w:p w14:paraId="23BE1964" w14:textId="77777777" w:rsidR="00D7788C" w:rsidRPr="00663D9C" w:rsidRDefault="00D7788C" w:rsidP="00663D9C">
      <w:pPr>
        <w:rPr>
          <w:sz w:val="22"/>
          <w:szCs w:val="22"/>
        </w:rPr>
      </w:pPr>
    </w:p>
    <w:p w14:paraId="4EE0DF41" w14:textId="77777777" w:rsidR="00D7788C" w:rsidRPr="00663D9C" w:rsidRDefault="00D7788C" w:rsidP="00663D9C">
      <w:pPr>
        <w:rPr>
          <w:sz w:val="22"/>
          <w:szCs w:val="22"/>
        </w:rPr>
      </w:pPr>
    </w:p>
    <w:p w14:paraId="23E196DC"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7.</w:t>
      </w:r>
      <w:r w:rsidRPr="00663D9C">
        <w:rPr>
          <w:b/>
          <w:sz w:val="22"/>
          <w:szCs w:val="22"/>
        </w:rPr>
        <w:tab/>
        <w:t>KITAS (-I) SPECIALUS (-ŪS) ĮSPĖJIMAS (-AI) (JEI REIKIA)</w:t>
      </w:r>
    </w:p>
    <w:p w14:paraId="20652C06" w14:textId="77777777" w:rsidR="00D7788C" w:rsidRPr="00663D9C" w:rsidRDefault="00D7788C" w:rsidP="00663D9C">
      <w:pPr>
        <w:rPr>
          <w:sz w:val="22"/>
          <w:szCs w:val="22"/>
        </w:rPr>
      </w:pPr>
    </w:p>
    <w:p w14:paraId="64569B33" w14:textId="77777777" w:rsidR="00D7788C" w:rsidRPr="00663D9C" w:rsidRDefault="00D7788C" w:rsidP="00663D9C">
      <w:pPr>
        <w:tabs>
          <w:tab w:val="left" w:pos="749"/>
        </w:tabs>
        <w:rPr>
          <w:sz w:val="22"/>
          <w:szCs w:val="22"/>
        </w:rPr>
      </w:pPr>
    </w:p>
    <w:p w14:paraId="698CD621" w14:textId="77777777" w:rsidR="00D7788C" w:rsidRPr="00663D9C" w:rsidRDefault="00D7788C" w:rsidP="00663D9C">
      <w:pPr>
        <w:tabs>
          <w:tab w:val="left" w:pos="749"/>
        </w:tabs>
        <w:rPr>
          <w:sz w:val="22"/>
          <w:szCs w:val="22"/>
        </w:rPr>
      </w:pPr>
    </w:p>
    <w:p w14:paraId="5AFFB1B0"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8.</w:t>
      </w:r>
      <w:r w:rsidRPr="00663D9C">
        <w:rPr>
          <w:b/>
          <w:sz w:val="22"/>
          <w:szCs w:val="22"/>
        </w:rPr>
        <w:tab/>
        <w:t>TINKAMUMO LAIKAS</w:t>
      </w:r>
    </w:p>
    <w:p w14:paraId="1E5096E3" w14:textId="77777777" w:rsidR="00D7788C" w:rsidRPr="00663D9C" w:rsidRDefault="00D7788C" w:rsidP="00663D9C">
      <w:pPr>
        <w:rPr>
          <w:sz w:val="22"/>
          <w:szCs w:val="22"/>
        </w:rPr>
      </w:pPr>
    </w:p>
    <w:p w14:paraId="14B9562A" w14:textId="77777777" w:rsidR="00D7788C" w:rsidRPr="00663D9C" w:rsidRDefault="00F6641C" w:rsidP="00663D9C">
      <w:pPr>
        <w:rPr>
          <w:sz w:val="22"/>
          <w:szCs w:val="22"/>
        </w:rPr>
      </w:pPr>
      <w:r>
        <w:rPr>
          <w:sz w:val="22"/>
          <w:szCs w:val="22"/>
        </w:rPr>
        <w:t xml:space="preserve">EXP </w:t>
      </w:r>
      <w:r w:rsidRPr="00663D9C">
        <w:rPr>
          <w:sz w:val="22"/>
          <w:szCs w:val="22"/>
        </w:rPr>
        <w:t xml:space="preserve"> &lt;mm/MMMM&gt;</w:t>
      </w:r>
    </w:p>
    <w:p w14:paraId="252B389D" w14:textId="77777777" w:rsidR="00D7788C" w:rsidRPr="00663D9C" w:rsidRDefault="00F6641C" w:rsidP="00663D9C">
      <w:pPr>
        <w:rPr>
          <w:sz w:val="22"/>
          <w:szCs w:val="22"/>
        </w:rPr>
      </w:pPr>
      <w:r w:rsidRPr="00663D9C">
        <w:rPr>
          <w:sz w:val="22"/>
          <w:szCs w:val="22"/>
        </w:rPr>
        <w:t>Paruoštą tirpalą rekomenduojama vartoti nedelsiant; tačiau tirpalą iki 24 val. galima laikyti šaldytuve (2 °C–8 °C).</w:t>
      </w:r>
    </w:p>
    <w:p w14:paraId="0627B116" w14:textId="77777777" w:rsidR="00D7788C" w:rsidRPr="00663D9C" w:rsidRDefault="00D7788C" w:rsidP="00663D9C">
      <w:pPr>
        <w:rPr>
          <w:sz w:val="22"/>
          <w:szCs w:val="22"/>
        </w:rPr>
      </w:pPr>
    </w:p>
    <w:p w14:paraId="3BC1487F" w14:textId="77777777" w:rsidR="00D7788C" w:rsidRPr="00663D9C" w:rsidRDefault="00D7788C" w:rsidP="00663D9C">
      <w:pPr>
        <w:rPr>
          <w:sz w:val="22"/>
          <w:szCs w:val="22"/>
        </w:rPr>
      </w:pPr>
    </w:p>
    <w:p w14:paraId="01071020" w14:textId="77777777" w:rsidR="00D7788C" w:rsidRPr="00663D9C" w:rsidRDefault="00F6641C" w:rsidP="00663D9C">
      <w:pPr>
        <w:keepNext/>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9.</w:t>
      </w:r>
      <w:r w:rsidRPr="00663D9C">
        <w:rPr>
          <w:b/>
          <w:sz w:val="22"/>
          <w:szCs w:val="22"/>
        </w:rPr>
        <w:tab/>
        <w:t>SPECIALIOS LAIKYMO SĄLYGOS</w:t>
      </w:r>
    </w:p>
    <w:p w14:paraId="070242E4" w14:textId="77777777" w:rsidR="00D7788C" w:rsidRPr="00663D9C" w:rsidRDefault="00D7788C" w:rsidP="00663D9C">
      <w:pPr>
        <w:rPr>
          <w:sz w:val="22"/>
          <w:szCs w:val="22"/>
        </w:rPr>
      </w:pPr>
    </w:p>
    <w:p w14:paraId="7CCCDF32" w14:textId="77777777" w:rsidR="00D7788C" w:rsidRPr="00663D9C" w:rsidRDefault="00F6641C" w:rsidP="00663D9C">
      <w:pPr>
        <w:rPr>
          <w:sz w:val="22"/>
          <w:szCs w:val="22"/>
        </w:rPr>
      </w:pPr>
      <w:r w:rsidRPr="00663D9C">
        <w:rPr>
          <w:sz w:val="22"/>
          <w:szCs w:val="22"/>
        </w:rPr>
        <w:t>Laikyti šaldytuve (2 °C–8 °C) arba šaldiklyje (nuo –5 °C iki –20 °C).</w:t>
      </w:r>
    </w:p>
    <w:p w14:paraId="5A9B799C" w14:textId="77777777" w:rsidR="00D7788C" w:rsidRPr="00663D9C" w:rsidRDefault="00D7788C" w:rsidP="00663D9C">
      <w:pPr>
        <w:rPr>
          <w:sz w:val="22"/>
          <w:szCs w:val="22"/>
        </w:rPr>
      </w:pPr>
    </w:p>
    <w:p w14:paraId="1995423F" w14:textId="77777777" w:rsidR="00D7788C" w:rsidRPr="00663D9C" w:rsidRDefault="00D7788C" w:rsidP="00663D9C">
      <w:pPr>
        <w:rPr>
          <w:sz w:val="22"/>
          <w:szCs w:val="22"/>
        </w:rPr>
      </w:pPr>
    </w:p>
    <w:p w14:paraId="0E1B25EF"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10.</w:t>
      </w:r>
      <w:r w:rsidRPr="00663D9C">
        <w:rPr>
          <w:b/>
          <w:sz w:val="22"/>
          <w:szCs w:val="22"/>
        </w:rPr>
        <w:tab/>
        <w:t>SPECIALIOS ATSARGUMO PRIEMONĖS DĖL NESUVARTOTO VAISTINIO PREPARATO AR JO ATLIEKŲ TVARKYMO (JEI REIKIA)</w:t>
      </w:r>
    </w:p>
    <w:p w14:paraId="428AFA65" w14:textId="77777777" w:rsidR="00D7788C" w:rsidRPr="00663D9C" w:rsidRDefault="00D7788C" w:rsidP="00663D9C">
      <w:pPr>
        <w:rPr>
          <w:sz w:val="22"/>
          <w:szCs w:val="22"/>
        </w:rPr>
      </w:pPr>
    </w:p>
    <w:p w14:paraId="68B4D3D9" w14:textId="77777777" w:rsidR="00D7788C" w:rsidRPr="00663D9C" w:rsidRDefault="00F6641C" w:rsidP="00663D9C">
      <w:pPr>
        <w:rPr>
          <w:sz w:val="22"/>
          <w:szCs w:val="22"/>
        </w:rPr>
      </w:pPr>
      <w:r w:rsidRPr="00663D9C">
        <w:rPr>
          <w:sz w:val="22"/>
          <w:szCs w:val="22"/>
        </w:rPr>
        <w:t>Nesuvartotą vaistą ar atliekas reikia tvarkyti laikantis vietinių reikalavimų.</w:t>
      </w:r>
    </w:p>
    <w:p w14:paraId="7C301FE5" w14:textId="77777777" w:rsidR="00D7788C" w:rsidRPr="00663D9C" w:rsidRDefault="00D7788C" w:rsidP="00663D9C">
      <w:pPr>
        <w:rPr>
          <w:sz w:val="22"/>
          <w:szCs w:val="22"/>
        </w:rPr>
      </w:pPr>
    </w:p>
    <w:p w14:paraId="5D447BE4" w14:textId="77777777" w:rsidR="00D7788C" w:rsidRPr="00663D9C" w:rsidRDefault="00D7788C" w:rsidP="00663D9C">
      <w:pPr>
        <w:rPr>
          <w:sz w:val="22"/>
          <w:szCs w:val="22"/>
        </w:rPr>
      </w:pPr>
    </w:p>
    <w:p w14:paraId="2751C2A8"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11.</w:t>
      </w:r>
      <w:r w:rsidRPr="00663D9C">
        <w:rPr>
          <w:b/>
          <w:sz w:val="22"/>
          <w:szCs w:val="22"/>
        </w:rPr>
        <w:tab/>
      </w:r>
      <w:r w:rsidRPr="00663D9C">
        <w:rPr>
          <w:b/>
          <w:caps/>
          <w:noProof/>
          <w:sz w:val="22"/>
          <w:szCs w:val="22"/>
        </w:rPr>
        <w:t>REGISTRUOTOJO</w:t>
      </w:r>
      <w:r w:rsidRPr="00663D9C">
        <w:rPr>
          <w:b/>
          <w:sz w:val="22"/>
          <w:szCs w:val="22"/>
        </w:rPr>
        <w:t xml:space="preserve"> PAVADINIMAS IR ADRESAS</w:t>
      </w:r>
    </w:p>
    <w:p w14:paraId="06A55EEE" w14:textId="77777777" w:rsidR="00D7788C" w:rsidRPr="00663D9C" w:rsidRDefault="00D7788C" w:rsidP="00663D9C">
      <w:pPr>
        <w:rPr>
          <w:sz w:val="22"/>
          <w:szCs w:val="22"/>
        </w:rPr>
      </w:pPr>
    </w:p>
    <w:p w14:paraId="11379745"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AbbVie SIA</w:t>
      </w:r>
    </w:p>
    <w:p w14:paraId="1CB2FE7F"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Malduguņu iela 4, Mārupe</w:t>
      </w:r>
    </w:p>
    <w:p w14:paraId="19DA0C1B"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Mārupes novads</w:t>
      </w:r>
    </w:p>
    <w:p w14:paraId="5D0F239A" w14:textId="77777777" w:rsidR="00E72AAC" w:rsidRPr="00D72543" w:rsidRDefault="00F6641C" w:rsidP="00E72AAC">
      <w:pPr>
        <w:spacing w:after="5" w:line="250" w:lineRule="auto"/>
        <w:ind w:left="-5"/>
        <w:rPr>
          <w:bCs/>
          <w:sz w:val="22"/>
          <w:szCs w:val="22"/>
          <w:lang w:val="et-EE"/>
        </w:rPr>
      </w:pPr>
      <w:r w:rsidRPr="00D72543">
        <w:rPr>
          <w:bCs/>
          <w:sz w:val="22"/>
          <w:szCs w:val="22"/>
          <w:lang w:val="et-EE"/>
        </w:rPr>
        <w:t>LV-2167, Latvija</w:t>
      </w:r>
    </w:p>
    <w:p w14:paraId="28D5A2D7" w14:textId="77777777" w:rsidR="00D7788C" w:rsidRPr="00663D9C" w:rsidRDefault="00D7788C" w:rsidP="00663D9C">
      <w:pPr>
        <w:rPr>
          <w:sz w:val="22"/>
          <w:szCs w:val="22"/>
        </w:rPr>
      </w:pPr>
    </w:p>
    <w:p w14:paraId="26D4C80E" w14:textId="77777777" w:rsidR="00D7788C" w:rsidRPr="00663D9C" w:rsidRDefault="00D7788C" w:rsidP="00663D9C">
      <w:pPr>
        <w:rPr>
          <w:sz w:val="22"/>
          <w:szCs w:val="22"/>
        </w:rPr>
      </w:pPr>
    </w:p>
    <w:p w14:paraId="4C0B9288"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12.</w:t>
      </w:r>
      <w:r w:rsidRPr="00663D9C">
        <w:rPr>
          <w:b/>
          <w:sz w:val="22"/>
          <w:szCs w:val="22"/>
        </w:rPr>
        <w:tab/>
      </w:r>
      <w:r w:rsidRPr="00663D9C">
        <w:rPr>
          <w:b/>
          <w:noProof/>
          <w:sz w:val="22"/>
          <w:szCs w:val="22"/>
        </w:rPr>
        <w:t xml:space="preserve">REGISTRACIJOS PAŽYMĖJIMO </w:t>
      </w:r>
      <w:r w:rsidRPr="00663D9C">
        <w:rPr>
          <w:b/>
          <w:sz w:val="22"/>
          <w:szCs w:val="22"/>
        </w:rPr>
        <w:t xml:space="preserve">NUMERIS (-IAI) </w:t>
      </w:r>
    </w:p>
    <w:p w14:paraId="73015640" w14:textId="77777777" w:rsidR="00D7788C" w:rsidRPr="00663D9C" w:rsidRDefault="00D7788C" w:rsidP="00663D9C">
      <w:pPr>
        <w:rPr>
          <w:sz w:val="22"/>
          <w:szCs w:val="22"/>
        </w:rPr>
      </w:pPr>
    </w:p>
    <w:p w14:paraId="1556D634" w14:textId="77777777" w:rsidR="00D84E53" w:rsidRPr="00D84E53" w:rsidRDefault="00F6641C" w:rsidP="00D84E53">
      <w:pPr>
        <w:rPr>
          <w:sz w:val="22"/>
          <w:szCs w:val="22"/>
        </w:rPr>
      </w:pPr>
      <w:r w:rsidRPr="00D84E53">
        <w:rPr>
          <w:sz w:val="22"/>
          <w:szCs w:val="22"/>
          <w:shd w:val="clear" w:color="auto" w:fill="D9D9D9" w:themeFill="background1" w:themeFillShade="D9"/>
        </w:rPr>
        <w:t xml:space="preserve">50 </w:t>
      </w:r>
      <w:proofErr w:type="spellStart"/>
      <w:r w:rsidRPr="00D84E53">
        <w:rPr>
          <w:sz w:val="22"/>
          <w:szCs w:val="22"/>
          <w:shd w:val="clear" w:color="auto" w:fill="D9D9D9" w:themeFill="background1" w:themeFillShade="D9"/>
        </w:rPr>
        <w:t>Allergan</w:t>
      </w:r>
      <w:proofErr w:type="spellEnd"/>
      <w:r w:rsidRPr="00D84E53">
        <w:rPr>
          <w:sz w:val="22"/>
          <w:szCs w:val="22"/>
          <w:shd w:val="clear" w:color="auto" w:fill="D9D9D9" w:themeFill="background1" w:themeFillShade="D9"/>
        </w:rPr>
        <w:t xml:space="preserve"> vienetų</w:t>
      </w:r>
    </w:p>
    <w:p w14:paraId="3F645398" w14:textId="77777777" w:rsidR="00D84E53" w:rsidRPr="00D84E53" w:rsidRDefault="00F6641C" w:rsidP="00D84E53">
      <w:pPr>
        <w:rPr>
          <w:sz w:val="22"/>
          <w:szCs w:val="22"/>
        </w:rPr>
      </w:pPr>
      <w:r w:rsidRPr="00D84E53">
        <w:rPr>
          <w:sz w:val="22"/>
          <w:szCs w:val="22"/>
        </w:rPr>
        <w:t>LT/1/15/3824/001 – N1</w:t>
      </w:r>
    </w:p>
    <w:p w14:paraId="06E7CBBC" w14:textId="77777777" w:rsidR="00D84E53" w:rsidRPr="00D84E53" w:rsidRDefault="00F6641C" w:rsidP="00D84E53">
      <w:pPr>
        <w:rPr>
          <w:sz w:val="22"/>
          <w:szCs w:val="22"/>
        </w:rPr>
      </w:pPr>
      <w:r w:rsidRPr="00D84E53">
        <w:rPr>
          <w:sz w:val="22"/>
          <w:szCs w:val="22"/>
        </w:rPr>
        <w:t>LT/1/15/3824/002 – N2</w:t>
      </w:r>
    </w:p>
    <w:p w14:paraId="057F92CA" w14:textId="77777777" w:rsidR="00D84E53" w:rsidRPr="00D84E53" w:rsidRDefault="00F6641C" w:rsidP="00D84E53">
      <w:pPr>
        <w:rPr>
          <w:sz w:val="22"/>
          <w:szCs w:val="22"/>
        </w:rPr>
      </w:pPr>
      <w:r w:rsidRPr="00D84E53">
        <w:rPr>
          <w:sz w:val="22"/>
          <w:szCs w:val="22"/>
        </w:rPr>
        <w:t>LT/1/15/3824/003 – N3</w:t>
      </w:r>
    </w:p>
    <w:p w14:paraId="0A2EF84C" w14:textId="77777777" w:rsidR="00D84E53" w:rsidRPr="00D84E53" w:rsidRDefault="00F6641C" w:rsidP="00D84E53">
      <w:pPr>
        <w:rPr>
          <w:sz w:val="22"/>
          <w:szCs w:val="22"/>
        </w:rPr>
      </w:pPr>
      <w:r w:rsidRPr="00D84E53">
        <w:rPr>
          <w:sz w:val="22"/>
          <w:szCs w:val="22"/>
        </w:rPr>
        <w:t>LT/1/15/3824/004 – N6</w:t>
      </w:r>
    </w:p>
    <w:p w14:paraId="46F835D4" w14:textId="77777777" w:rsidR="00D84E53" w:rsidRDefault="00F6641C" w:rsidP="00D84E53">
      <w:pPr>
        <w:rPr>
          <w:sz w:val="22"/>
          <w:szCs w:val="22"/>
        </w:rPr>
      </w:pPr>
      <w:r w:rsidRPr="00D84E53">
        <w:rPr>
          <w:sz w:val="22"/>
          <w:szCs w:val="22"/>
        </w:rPr>
        <w:t>LT/1/15/3824/005 – N10</w:t>
      </w:r>
      <w:r w:rsidRPr="00D84E53">
        <w:rPr>
          <w:sz w:val="22"/>
          <w:szCs w:val="22"/>
        </w:rPr>
        <w:tab/>
      </w:r>
    </w:p>
    <w:p w14:paraId="3B35E506" w14:textId="77777777" w:rsidR="00D84E53" w:rsidRDefault="00D84E53" w:rsidP="00D84E53">
      <w:pPr>
        <w:rPr>
          <w:sz w:val="22"/>
          <w:szCs w:val="22"/>
        </w:rPr>
      </w:pPr>
    </w:p>
    <w:p w14:paraId="1D9FFD4F" w14:textId="77777777" w:rsidR="00D84E53" w:rsidRPr="00D84E53" w:rsidRDefault="00F6641C" w:rsidP="00D84E53">
      <w:pPr>
        <w:rPr>
          <w:sz w:val="22"/>
          <w:szCs w:val="22"/>
          <w:shd w:val="clear" w:color="auto" w:fill="D9D9D9" w:themeFill="background1" w:themeFillShade="D9"/>
        </w:rPr>
      </w:pPr>
      <w:r w:rsidRPr="00D84E53">
        <w:rPr>
          <w:sz w:val="22"/>
          <w:szCs w:val="22"/>
          <w:shd w:val="clear" w:color="auto" w:fill="D9D9D9" w:themeFill="background1" w:themeFillShade="D9"/>
        </w:rPr>
        <w:t xml:space="preserve">100 </w:t>
      </w:r>
      <w:proofErr w:type="spellStart"/>
      <w:r w:rsidRPr="00D84E53">
        <w:rPr>
          <w:sz w:val="22"/>
          <w:szCs w:val="22"/>
          <w:shd w:val="clear" w:color="auto" w:fill="D9D9D9" w:themeFill="background1" w:themeFillShade="D9"/>
        </w:rPr>
        <w:t>Allergan</w:t>
      </w:r>
      <w:proofErr w:type="spellEnd"/>
      <w:r w:rsidRPr="00D84E53">
        <w:rPr>
          <w:sz w:val="22"/>
          <w:szCs w:val="22"/>
          <w:shd w:val="clear" w:color="auto" w:fill="D9D9D9" w:themeFill="background1" w:themeFillShade="D9"/>
        </w:rPr>
        <w:t xml:space="preserve"> vienetų</w:t>
      </w:r>
    </w:p>
    <w:p w14:paraId="1DC58948" w14:textId="77777777" w:rsidR="00D84E53" w:rsidRPr="00D84E53" w:rsidRDefault="00F6641C" w:rsidP="00D84E53">
      <w:pPr>
        <w:rPr>
          <w:sz w:val="22"/>
          <w:szCs w:val="22"/>
        </w:rPr>
      </w:pPr>
      <w:r w:rsidRPr="00D84E53">
        <w:rPr>
          <w:sz w:val="22"/>
          <w:szCs w:val="22"/>
        </w:rPr>
        <w:t>LT/1/15/3824/006 – N1</w:t>
      </w:r>
    </w:p>
    <w:p w14:paraId="3E3050DE" w14:textId="77777777" w:rsidR="00D84E53" w:rsidRPr="00D84E53" w:rsidRDefault="00F6641C" w:rsidP="00D84E53">
      <w:pPr>
        <w:rPr>
          <w:sz w:val="22"/>
          <w:szCs w:val="22"/>
        </w:rPr>
      </w:pPr>
      <w:r w:rsidRPr="00D84E53">
        <w:rPr>
          <w:sz w:val="22"/>
          <w:szCs w:val="22"/>
        </w:rPr>
        <w:t>LT/1/15/3824/007 – N2</w:t>
      </w:r>
    </w:p>
    <w:p w14:paraId="5E9B39F3" w14:textId="77777777" w:rsidR="00D84E53" w:rsidRPr="00D84E53" w:rsidRDefault="00F6641C" w:rsidP="00D84E53">
      <w:pPr>
        <w:rPr>
          <w:sz w:val="22"/>
          <w:szCs w:val="22"/>
        </w:rPr>
      </w:pPr>
      <w:r w:rsidRPr="00D84E53">
        <w:rPr>
          <w:sz w:val="22"/>
          <w:szCs w:val="22"/>
        </w:rPr>
        <w:t>LT/1/15/3824/008 – N3</w:t>
      </w:r>
    </w:p>
    <w:p w14:paraId="040B0F4D" w14:textId="77777777" w:rsidR="00D84E53" w:rsidRPr="00D84E53" w:rsidRDefault="00F6641C" w:rsidP="00D84E53">
      <w:pPr>
        <w:rPr>
          <w:sz w:val="22"/>
          <w:szCs w:val="22"/>
        </w:rPr>
      </w:pPr>
      <w:r w:rsidRPr="00D84E53">
        <w:rPr>
          <w:sz w:val="22"/>
          <w:szCs w:val="22"/>
        </w:rPr>
        <w:t>LT/1/15/3824/009 – N6</w:t>
      </w:r>
    </w:p>
    <w:p w14:paraId="37569F4A" w14:textId="77777777" w:rsidR="00D84E53" w:rsidRDefault="00F6641C" w:rsidP="00D84E53">
      <w:pPr>
        <w:rPr>
          <w:sz w:val="22"/>
          <w:szCs w:val="22"/>
        </w:rPr>
      </w:pPr>
      <w:r w:rsidRPr="00D84E53">
        <w:rPr>
          <w:sz w:val="22"/>
          <w:szCs w:val="22"/>
        </w:rPr>
        <w:t>LT/1/15/3824/010 – N10</w:t>
      </w:r>
      <w:r w:rsidRPr="00D84E53">
        <w:rPr>
          <w:sz w:val="22"/>
          <w:szCs w:val="22"/>
        </w:rPr>
        <w:tab/>
      </w:r>
    </w:p>
    <w:p w14:paraId="1129BB11" w14:textId="77777777" w:rsidR="00D84E53" w:rsidRDefault="00D84E53" w:rsidP="00D84E53">
      <w:pPr>
        <w:rPr>
          <w:sz w:val="22"/>
          <w:szCs w:val="22"/>
        </w:rPr>
      </w:pPr>
    </w:p>
    <w:p w14:paraId="08FA4535" w14:textId="77777777" w:rsidR="00D84E53" w:rsidRPr="00D84E53" w:rsidRDefault="00F6641C" w:rsidP="00D84E53">
      <w:pPr>
        <w:rPr>
          <w:sz w:val="22"/>
          <w:szCs w:val="22"/>
          <w:shd w:val="clear" w:color="auto" w:fill="D9D9D9" w:themeFill="background1" w:themeFillShade="D9"/>
        </w:rPr>
      </w:pPr>
      <w:r w:rsidRPr="00D84E53">
        <w:rPr>
          <w:sz w:val="22"/>
          <w:szCs w:val="22"/>
          <w:shd w:val="clear" w:color="auto" w:fill="D9D9D9" w:themeFill="background1" w:themeFillShade="D9"/>
        </w:rPr>
        <w:t xml:space="preserve">200 </w:t>
      </w:r>
      <w:proofErr w:type="spellStart"/>
      <w:r w:rsidRPr="00D84E53">
        <w:rPr>
          <w:sz w:val="22"/>
          <w:szCs w:val="22"/>
          <w:shd w:val="clear" w:color="auto" w:fill="D9D9D9" w:themeFill="background1" w:themeFillShade="D9"/>
        </w:rPr>
        <w:t>Allergan</w:t>
      </w:r>
      <w:proofErr w:type="spellEnd"/>
      <w:r w:rsidRPr="00D84E53">
        <w:rPr>
          <w:sz w:val="22"/>
          <w:szCs w:val="22"/>
          <w:shd w:val="clear" w:color="auto" w:fill="D9D9D9" w:themeFill="background1" w:themeFillShade="D9"/>
        </w:rPr>
        <w:t xml:space="preserve"> vienetų</w:t>
      </w:r>
    </w:p>
    <w:p w14:paraId="043DC76B" w14:textId="77777777" w:rsidR="00D84E53" w:rsidRPr="00D84E53" w:rsidRDefault="00F6641C" w:rsidP="00D84E53">
      <w:pPr>
        <w:rPr>
          <w:sz w:val="22"/>
          <w:szCs w:val="22"/>
        </w:rPr>
      </w:pPr>
      <w:r w:rsidRPr="00D84E53">
        <w:rPr>
          <w:sz w:val="22"/>
          <w:szCs w:val="22"/>
        </w:rPr>
        <w:t>LT/1/15/3824/011 – N1</w:t>
      </w:r>
    </w:p>
    <w:p w14:paraId="5117FA15" w14:textId="77777777" w:rsidR="00D84E53" w:rsidRPr="00D84E53" w:rsidRDefault="00F6641C" w:rsidP="00D84E53">
      <w:pPr>
        <w:rPr>
          <w:sz w:val="22"/>
          <w:szCs w:val="22"/>
        </w:rPr>
      </w:pPr>
      <w:r w:rsidRPr="00D84E53">
        <w:rPr>
          <w:sz w:val="22"/>
          <w:szCs w:val="22"/>
        </w:rPr>
        <w:t>LT/1/15/3824/012 – N2</w:t>
      </w:r>
    </w:p>
    <w:p w14:paraId="1FE1E9E6" w14:textId="77777777" w:rsidR="00D84E53" w:rsidRPr="00D84E53" w:rsidRDefault="00F6641C" w:rsidP="00D84E53">
      <w:pPr>
        <w:rPr>
          <w:sz w:val="22"/>
          <w:szCs w:val="22"/>
        </w:rPr>
      </w:pPr>
      <w:r w:rsidRPr="00D84E53">
        <w:rPr>
          <w:sz w:val="22"/>
          <w:szCs w:val="22"/>
        </w:rPr>
        <w:t>LT/1/15/3824/013 – N3</w:t>
      </w:r>
    </w:p>
    <w:p w14:paraId="38D6D01B" w14:textId="77777777" w:rsidR="00D7788C" w:rsidRDefault="00F6641C" w:rsidP="00D84E53">
      <w:pPr>
        <w:rPr>
          <w:sz w:val="22"/>
          <w:szCs w:val="22"/>
        </w:rPr>
      </w:pPr>
      <w:r w:rsidRPr="00D84E53">
        <w:rPr>
          <w:sz w:val="22"/>
          <w:szCs w:val="22"/>
        </w:rPr>
        <w:t>LT/1/15/3824/014 – N6</w:t>
      </w:r>
    </w:p>
    <w:p w14:paraId="23FA7473" w14:textId="77777777" w:rsidR="005C4CC9" w:rsidRPr="00663D9C" w:rsidRDefault="00F6641C" w:rsidP="00D84E53">
      <w:pPr>
        <w:rPr>
          <w:sz w:val="22"/>
          <w:szCs w:val="22"/>
        </w:rPr>
      </w:pPr>
      <w:r>
        <w:rPr>
          <w:sz w:val="22"/>
          <w:szCs w:val="22"/>
        </w:rPr>
        <w:t>LT/1/15/3824/</w:t>
      </w:r>
      <w:r w:rsidR="0020036F">
        <w:rPr>
          <w:sz w:val="22"/>
          <w:szCs w:val="22"/>
        </w:rPr>
        <w:t>015</w:t>
      </w:r>
      <w:r>
        <w:rPr>
          <w:sz w:val="22"/>
          <w:szCs w:val="22"/>
        </w:rPr>
        <w:t xml:space="preserve"> - N10</w:t>
      </w:r>
    </w:p>
    <w:p w14:paraId="5A52350B" w14:textId="77777777" w:rsidR="00D7788C" w:rsidRPr="00663D9C" w:rsidRDefault="00D7788C" w:rsidP="00663D9C">
      <w:pPr>
        <w:rPr>
          <w:sz w:val="22"/>
          <w:szCs w:val="22"/>
        </w:rPr>
      </w:pPr>
    </w:p>
    <w:p w14:paraId="1EC9DBF6" w14:textId="77777777" w:rsidR="00D7788C" w:rsidRPr="00663D9C" w:rsidRDefault="00D7788C" w:rsidP="00663D9C">
      <w:pPr>
        <w:rPr>
          <w:sz w:val="22"/>
          <w:szCs w:val="22"/>
        </w:rPr>
      </w:pPr>
    </w:p>
    <w:p w14:paraId="41083499"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13.</w:t>
      </w:r>
      <w:r w:rsidRPr="00663D9C">
        <w:rPr>
          <w:b/>
          <w:sz w:val="22"/>
          <w:szCs w:val="22"/>
        </w:rPr>
        <w:tab/>
        <w:t>SERIJOS NUMERIS</w:t>
      </w:r>
    </w:p>
    <w:p w14:paraId="72D6AF51" w14:textId="77777777" w:rsidR="00D7788C" w:rsidRPr="00663D9C" w:rsidRDefault="00D7788C" w:rsidP="00663D9C">
      <w:pPr>
        <w:rPr>
          <w:i/>
          <w:sz w:val="22"/>
          <w:szCs w:val="22"/>
        </w:rPr>
      </w:pPr>
    </w:p>
    <w:p w14:paraId="3110992F" w14:textId="77777777" w:rsidR="00D7788C" w:rsidRPr="00663D9C" w:rsidRDefault="00F6641C" w:rsidP="00663D9C">
      <w:pPr>
        <w:rPr>
          <w:sz w:val="22"/>
          <w:szCs w:val="22"/>
        </w:rPr>
      </w:pPr>
      <w:r>
        <w:rPr>
          <w:sz w:val="22"/>
          <w:szCs w:val="22"/>
        </w:rPr>
        <w:t>Lot</w:t>
      </w:r>
    </w:p>
    <w:p w14:paraId="64D16322" w14:textId="77777777" w:rsidR="00D7788C" w:rsidRPr="00663D9C" w:rsidRDefault="00D7788C" w:rsidP="00663D9C">
      <w:pPr>
        <w:rPr>
          <w:sz w:val="22"/>
          <w:szCs w:val="22"/>
        </w:rPr>
      </w:pPr>
    </w:p>
    <w:p w14:paraId="4FD4FEFE" w14:textId="77777777" w:rsidR="00D7788C" w:rsidRPr="00663D9C" w:rsidRDefault="00D7788C" w:rsidP="00663D9C">
      <w:pPr>
        <w:rPr>
          <w:sz w:val="22"/>
          <w:szCs w:val="22"/>
        </w:rPr>
      </w:pPr>
    </w:p>
    <w:p w14:paraId="394748D7"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sz w:val="22"/>
          <w:szCs w:val="22"/>
        </w:rPr>
      </w:pPr>
      <w:r w:rsidRPr="00663D9C">
        <w:rPr>
          <w:b/>
          <w:sz w:val="22"/>
          <w:szCs w:val="22"/>
        </w:rPr>
        <w:t>14.</w:t>
      </w:r>
      <w:r w:rsidRPr="00663D9C">
        <w:rPr>
          <w:b/>
          <w:sz w:val="22"/>
          <w:szCs w:val="22"/>
        </w:rPr>
        <w:tab/>
        <w:t>PARDAVIMO (IŠDAVIMO) TVARKA</w:t>
      </w:r>
    </w:p>
    <w:p w14:paraId="7EC22F87" w14:textId="77777777" w:rsidR="00D7788C" w:rsidRPr="00663D9C" w:rsidRDefault="00D7788C" w:rsidP="00663D9C">
      <w:pPr>
        <w:rPr>
          <w:i/>
          <w:sz w:val="22"/>
          <w:szCs w:val="22"/>
        </w:rPr>
      </w:pPr>
    </w:p>
    <w:p w14:paraId="7AA63C8F" w14:textId="77777777" w:rsidR="00D7788C" w:rsidRPr="00663D9C" w:rsidRDefault="00F6641C" w:rsidP="00663D9C">
      <w:pPr>
        <w:rPr>
          <w:sz w:val="22"/>
          <w:szCs w:val="22"/>
        </w:rPr>
      </w:pPr>
      <w:r w:rsidRPr="00663D9C">
        <w:rPr>
          <w:sz w:val="22"/>
          <w:szCs w:val="22"/>
        </w:rPr>
        <w:t>Receptinis vaistas.</w:t>
      </w:r>
    </w:p>
    <w:p w14:paraId="566E3727" w14:textId="77777777" w:rsidR="00D7788C" w:rsidRPr="00663D9C" w:rsidRDefault="00D7788C" w:rsidP="00663D9C">
      <w:pPr>
        <w:rPr>
          <w:sz w:val="22"/>
          <w:szCs w:val="22"/>
        </w:rPr>
      </w:pPr>
    </w:p>
    <w:p w14:paraId="5D46C116" w14:textId="77777777" w:rsidR="00D7788C" w:rsidRPr="00663D9C" w:rsidRDefault="00D7788C" w:rsidP="00663D9C">
      <w:pPr>
        <w:rPr>
          <w:sz w:val="22"/>
          <w:szCs w:val="22"/>
        </w:rPr>
      </w:pPr>
    </w:p>
    <w:p w14:paraId="7E6A54BC" w14:textId="77777777" w:rsidR="00D7788C" w:rsidRPr="00663D9C" w:rsidRDefault="00F6641C" w:rsidP="00663D9C">
      <w:pPr>
        <w:pBdr>
          <w:top w:val="single" w:sz="4" w:space="2" w:color="auto"/>
          <w:left w:val="single" w:sz="4" w:space="4" w:color="auto"/>
          <w:bottom w:val="single" w:sz="4" w:space="1" w:color="auto"/>
          <w:right w:val="single" w:sz="4" w:space="4" w:color="auto"/>
        </w:pBdr>
        <w:outlineLvl w:val="0"/>
        <w:rPr>
          <w:sz w:val="22"/>
          <w:szCs w:val="22"/>
        </w:rPr>
      </w:pPr>
      <w:r w:rsidRPr="00663D9C">
        <w:rPr>
          <w:b/>
          <w:sz w:val="22"/>
          <w:szCs w:val="22"/>
        </w:rPr>
        <w:t>15.</w:t>
      </w:r>
      <w:r w:rsidRPr="00663D9C">
        <w:rPr>
          <w:b/>
          <w:sz w:val="22"/>
          <w:szCs w:val="22"/>
        </w:rPr>
        <w:tab/>
        <w:t>VARTOJIMO INSTRUKCIJA</w:t>
      </w:r>
    </w:p>
    <w:p w14:paraId="5041B824" w14:textId="77777777" w:rsidR="00D7788C" w:rsidRPr="00663D9C" w:rsidRDefault="00D7788C" w:rsidP="00663D9C">
      <w:pPr>
        <w:rPr>
          <w:sz w:val="22"/>
          <w:szCs w:val="22"/>
        </w:rPr>
      </w:pPr>
    </w:p>
    <w:p w14:paraId="0442230F" w14:textId="77777777" w:rsidR="00D7788C" w:rsidRPr="00663D9C" w:rsidRDefault="00D7788C" w:rsidP="00663D9C">
      <w:pPr>
        <w:rPr>
          <w:sz w:val="22"/>
          <w:szCs w:val="22"/>
        </w:rPr>
      </w:pPr>
    </w:p>
    <w:p w14:paraId="7847B217" w14:textId="77777777" w:rsidR="00D7788C" w:rsidRPr="00663D9C" w:rsidRDefault="00F6641C" w:rsidP="00663D9C">
      <w:pPr>
        <w:pBdr>
          <w:top w:val="single" w:sz="4" w:space="1" w:color="auto"/>
          <w:left w:val="single" w:sz="4" w:space="4" w:color="auto"/>
          <w:bottom w:val="single" w:sz="4" w:space="0" w:color="auto"/>
          <w:right w:val="single" w:sz="4" w:space="4" w:color="auto"/>
        </w:pBdr>
        <w:rPr>
          <w:sz w:val="22"/>
          <w:szCs w:val="22"/>
        </w:rPr>
      </w:pPr>
      <w:r w:rsidRPr="00663D9C">
        <w:rPr>
          <w:b/>
          <w:sz w:val="22"/>
          <w:szCs w:val="22"/>
        </w:rPr>
        <w:t>16.</w:t>
      </w:r>
      <w:r w:rsidRPr="00663D9C">
        <w:rPr>
          <w:b/>
          <w:sz w:val="22"/>
          <w:szCs w:val="22"/>
        </w:rPr>
        <w:tab/>
        <w:t>INFORMACIJA BRAILIO RAŠTU</w:t>
      </w:r>
    </w:p>
    <w:p w14:paraId="71880CAC" w14:textId="77777777" w:rsidR="00D7788C" w:rsidRPr="00663D9C" w:rsidRDefault="00D7788C" w:rsidP="00663D9C">
      <w:pPr>
        <w:rPr>
          <w:sz w:val="22"/>
          <w:szCs w:val="22"/>
        </w:rPr>
      </w:pPr>
    </w:p>
    <w:p w14:paraId="0B5B071E" w14:textId="77777777" w:rsidR="00D7788C" w:rsidRPr="00663D9C" w:rsidRDefault="00F6641C" w:rsidP="00663D9C">
      <w:pPr>
        <w:rPr>
          <w:sz w:val="22"/>
          <w:szCs w:val="22"/>
        </w:rPr>
      </w:pPr>
      <w:r w:rsidRPr="00663D9C">
        <w:rPr>
          <w:sz w:val="22"/>
          <w:szCs w:val="22"/>
        </w:rPr>
        <w:t>Priimtas pagrindimas informacijos Brailio raštu nepateikti.</w:t>
      </w:r>
    </w:p>
    <w:p w14:paraId="3E2CBB47" w14:textId="77777777" w:rsidR="00D7788C" w:rsidRPr="00663D9C" w:rsidRDefault="00D7788C" w:rsidP="00663D9C">
      <w:pPr>
        <w:rPr>
          <w:sz w:val="22"/>
          <w:szCs w:val="22"/>
        </w:rPr>
      </w:pPr>
    </w:p>
    <w:p w14:paraId="5519612B" w14:textId="77777777" w:rsidR="00D7788C" w:rsidRPr="00663D9C" w:rsidRDefault="00D7788C" w:rsidP="00663D9C">
      <w:pPr>
        <w:rPr>
          <w:sz w:val="22"/>
          <w:szCs w:val="22"/>
        </w:rPr>
      </w:pPr>
    </w:p>
    <w:p w14:paraId="49B1884F" w14:textId="77777777" w:rsidR="00D7788C" w:rsidRPr="00663D9C" w:rsidRDefault="00D7788C" w:rsidP="00663D9C">
      <w:pPr>
        <w:rPr>
          <w:sz w:val="22"/>
          <w:szCs w:val="22"/>
        </w:rPr>
      </w:pPr>
    </w:p>
    <w:p w14:paraId="3AC728CC" w14:textId="77777777" w:rsidR="00D7788C" w:rsidRPr="00663D9C" w:rsidRDefault="00F6641C" w:rsidP="00663D9C">
      <w:pPr>
        <w:pStyle w:val="Sraopastraipa"/>
        <w:keepNext/>
        <w:numPr>
          <w:ilvl w:val="0"/>
          <w:numId w:val="25"/>
        </w:numPr>
        <w:pBdr>
          <w:top w:val="single" w:sz="4" w:space="1" w:color="auto"/>
          <w:left w:val="single" w:sz="4" w:space="4" w:color="auto"/>
          <w:bottom w:val="single" w:sz="4" w:space="1" w:color="auto"/>
          <w:right w:val="single" w:sz="4" w:space="4" w:color="auto"/>
        </w:pBdr>
        <w:tabs>
          <w:tab w:val="left" w:pos="567"/>
        </w:tabs>
        <w:outlineLvl w:val="0"/>
        <w:rPr>
          <w:b/>
          <w:noProof/>
        </w:rPr>
      </w:pPr>
      <w:r w:rsidRPr="00663D9C">
        <w:rPr>
          <w:rFonts w:ascii="Times New Roman" w:eastAsia="Times New Roman" w:hAnsi="Times New Roman"/>
          <w:b/>
          <w:noProof/>
          <w:lang w:eastAsia="en-GB"/>
        </w:rPr>
        <w:t>UNIKALUS IDENTIFIKATORIUS – 2D BRŪKŠNINIS KODAS</w:t>
      </w:r>
    </w:p>
    <w:p w14:paraId="0574FBBF" w14:textId="77777777" w:rsidR="00D7788C" w:rsidRPr="00663D9C" w:rsidRDefault="00D7788C" w:rsidP="00663D9C">
      <w:pPr>
        <w:rPr>
          <w:noProof/>
          <w:sz w:val="22"/>
          <w:szCs w:val="22"/>
        </w:rPr>
      </w:pPr>
    </w:p>
    <w:p w14:paraId="73EA757F" w14:textId="77777777" w:rsidR="00D7788C" w:rsidRPr="00663D9C" w:rsidRDefault="00F6641C" w:rsidP="00663D9C">
      <w:pPr>
        <w:rPr>
          <w:noProof/>
          <w:sz w:val="22"/>
          <w:szCs w:val="22"/>
          <w:shd w:val="clear" w:color="auto" w:fill="CCCCCC"/>
        </w:rPr>
      </w:pPr>
      <w:r w:rsidRPr="00663D9C">
        <w:rPr>
          <w:noProof/>
          <w:sz w:val="22"/>
          <w:szCs w:val="22"/>
        </w:rPr>
        <w:t>&lt;2D brūkšninis kodas su nurodytu unikaliu identifikatoriumi.&gt;</w:t>
      </w:r>
    </w:p>
    <w:p w14:paraId="04AA824D" w14:textId="77777777" w:rsidR="00D7788C" w:rsidRPr="00663D9C" w:rsidRDefault="00D7788C" w:rsidP="00663D9C">
      <w:pPr>
        <w:rPr>
          <w:noProof/>
          <w:sz w:val="22"/>
          <w:szCs w:val="22"/>
          <w:shd w:val="clear" w:color="auto" w:fill="CCCCCC"/>
        </w:rPr>
      </w:pPr>
    </w:p>
    <w:p w14:paraId="1C556C83" w14:textId="77777777" w:rsidR="00D7788C" w:rsidRPr="00663D9C" w:rsidRDefault="00D7788C" w:rsidP="00663D9C">
      <w:pPr>
        <w:rPr>
          <w:noProof/>
          <w:sz w:val="22"/>
          <w:szCs w:val="22"/>
        </w:rPr>
      </w:pPr>
    </w:p>
    <w:p w14:paraId="14309B55" w14:textId="77777777" w:rsidR="00D7788C" w:rsidRPr="00663D9C" w:rsidRDefault="00F6641C" w:rsidP="00663D9C">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lang w:eastAsia="en-US"/>
        </w:rPr>
      </w:pPr>
      <w:r w:rsidRPr="00663D9C">
        <w:rPr>
          <w:b/>
          <w:noProof/>
          <w:sz w:val="22"/>
          <w:szCs w:val="22"/>
          <w:lang w:eastAsia="en-US"/>
        </w:rPr>
        <w:t>18.</w:t>
      </w:r>
      <w:r w:rsidRPr="00663D9C">
        <w:rPr>
          <w:b/>
          <w:noProof/>
          <w:sz w:val="22"/>
          <w:szCs w:val="22"/>
          <w:lang w:eastAsia="en-US"/>
        </w:rPr>
        <w:tab/>
        <w:t>UNIKALUS IDENTIFIKATORIUS – ŽMONĖMS SUPRANTAMI DUOMENYS</w:t>
      </w:r>
    </w:p>
    <w:p w14:paraId="27C3D922" w14:textId="77777777" w:rsidR="00D7788C" w:rsidRPr="00663D9C" w:rsidRDefault="00D7788C" w:rsidP="00663D9C">
      <w:pPr>
        <w:rPr>
          <w:noProof/>
          <w:vanish/>
          <w:sz w:val="22"/>
          <w:szCs w:val="22"/>
        </w:rPr>
      </w:pPr>
    </w:p>
    <w:p w14:paraId="1F6DAB3F" w14:textId="77777777" w:rsidR="00D7788C" w:rsidRPr="00663D9C" w:rsidRDefault="00D7788C" w:rsidP="00663D9C">
      <w:pPr>
        <w:rPr>
          <w:noProof/>
          <w:vanish/>
          <w:sz w:val="22"/>
          <w:szCs w:val="22"/>
        </w:rPr>
      </w:pPr>
    </w:p>
    <w:p w14:paraId="4D4F44B6" w14:textId="77777777" w:rsidR="00D7788C" w:rsidRPr="00663D9C" w:rsidRDefault="00D7788C" w:rsidP="00663D9C">
      <w:pPr>
        <w:rPr>
          <w:noProof/>
          <w:sz w:val="22"/>
          <w:szCs w:val="22"/>
        </w:rPr>
      </w:pPr>
    </w:p>
    <w:p w14:paraId="750BD620" w14:textId="77777777" w:rsidR="00D7788C" w:rsidRPr="00663D9C" w:rsidRDefault="00F6641C" w:rsidP="00663D9C">
      <w:pPr>
        <w:rPr>
          <w:color w:val="008000"/>
          <w:sz w:val="22"/>
          <w:szCs w:val="22"/>
        </w:rPr>
      </w:pPr>
      <w:r w:rsidRPr="00663D9C">
        <w:rPr>
          <w:sz w:val="22"/>
          <w:szCs w:val="22"/>
        </w:rPr>
        <w:t>PC: {numeris}</w:t>
      </w:r>
    </w:p>
    <w:p w14:paraId="62228BEC" w14:textId="77777777" w:rsidR="00D7788C" w:rsidRPr="00663D9C" w:rsidRDefault="00F6641C" w:rsidP="00663D9C">
      <w:pPr>
        <w:rPr>
          <w:sz w:val="22"/>
          <w:szCs w:val="22"/>
        </w:rPr>
      </w:pPr>
      <w:r w:rsidRPr="00663D9C">
        <w:rPr>
          <w:sz w:val="22"/>
          <w:szCs w:val="22"/>
        </w:rPr>
        <w:t>SN: {numeris}</w:t>
      </w:r>
    </w:p>
    <w:p w14:paraId="625ED824" w14:textId="77777777" w:rsidR="00D7788C" w:rsidRPr="00663D9C" w:rsidRDefault="00F6641C" w:rsidP="00663D9C">
      <w:pPr>
        <w:rPr>
          <w:sz w:val="22"/>
          <w:szCs w:val="22"/>
        </w:rPr>
      </w:pPr>
      <w:r w:rsidRPr="00B34AD1">
        <w:rPr>
          <w:sz w:val="22"/>
          <w:szCs w:val="22"/>
          <w:highlight w:val="lightGray"/>
        </w:rPr>
        <w:t>NN: {numeris}</w:t>
      </w:r>
    </w:p>
    <w:p w14:paraId="6B96BD22" w14:textId="77777777" w:rsidR="00D7788C" w:rsidRPr="00663D9C" w:rsidRDefault="00F6641C" w:rsidP="00663D9C">
      <w:pPr>
        <w:rPr>
          <w:b/>
          <w:sz w:val="22"/>
          <w:szCs w:val="22"/>
        </w:rPr>
      </w:pPr>
      <w:r w:rsidRPr="00663D9C">
        <w:rPr>
          <w:sz w:val="22"/>
          <w:szCs w:val="22"/>
        </w:rPr>
        <w:br w:type="page"/>
      </w:r>
    </w:p>
    <w:p w14:paraId="10E2BC50" w14:textId="77777777" w:rsidR="00D7788C" w:rsidRPr="00663D9C" w:rsidRDefault="00F6641C" w:rsidP="00663D9C">
      <w:pPr>
        <w:pBdr>
          <w:top w:val="single" w:sz="4" w:space="1" w:color="auto"/>
          <w:left w:val="single" w:sz="4" w:space="4" w:color="auto"/>
          <w:bottom w:val="single" w:sz="4" w:space="1" w:color="auto"/>
          <w:right w:val="single" w:sz="4" w:space="4" w:color="auto"/>
        </w:pBdr>
        <w:rPr>
          <w:b/>
          <w:sz w:val="22"/>
          <w:szCs w:val="22"/>
        </w:rPr>
      </w:pPr>
      <w:r w:rsidRPr="00663D9C">
        <w:rPr>
          <w:b/>
          <w:sz w:val="22"/>
          <w:szCs w:val="22"/>
        </w:rPr>
        <w:lastRenderedPageBreak/>
        <w:t>MINIMALI INFORMACIJA ANT MAŽŲ VIDINIŲ PAKUOČIŲ</w:t>
      </w:r>
    </w:p>
    <w:p w14:paraId="655EFF62" w14:textId="77777777" w:rsidR="00D7788C" w:rsidRPr="00663D9C" w:rsidRDefault="00D7788C" w:rsidP="00663D9C">
      <w:pPr>
        <w:pBdr>
          <w:top w:val="single" w:sz="4" w:space="1" w:color="auto"/>
          <w:left w:val="single" w:sz="4" w:space="4" w:color="auto"/>
          <w:bottom w:val="single" w:sz="4" w:space="1" w:color="auto"/>
          <w:right w:val="single" w:sz="4" w:space="4" w:color="auto"/>
        </w:pBdr>
        <w:rPr>
          <w:b/>
          <w:sz w:val="22"/>
          <w:szCs w:val="22"/>
        </w:rPr>
      </w:pPr>
    </w:p>
    <w:p w14:paraId="087846E5" w14:textId="77777777" w:rsidR="00D7788C" w:rsidRPr="00663D9C" w:rsidRDefault="00F6641C" w:rsidP="00663D9C">
      <w:pPr>
        <w:pBdr>
          <w:top w:val="single" w:sz="4" w:space="1" w:color="auto"/>
          <w:left w:val="single" w:sz="4" w:space="4" w:color="auto"/>
          <w:bottom w:val="single" w:sz="4" w:space="1" w:color="auto"/>
          <w:right w:val="single" w:sz="4" w:space="4" w:color="auto"/>
        </w:pBdr>
        <w:rPr>
          <w:b/>
          <w:sz w:val="22"/>
          <w:szCs w:val="22"/>
        </w:rPr>
      </w:pPr>
      <w:r w:rsidRPr="00663D9C">
        <w:rPr>
          <w:b/>
          <w:sz w:val="22"/>
          <w:szCs w:val="22"/>
        </w:rPr>
        <w:t>FLAKONAS</w:t>
      </w:r>
    </w:p>
    <w:p w14:paraId="09446F13" w14:textId="77777777" w:rsidR="00D7788C" w:rsidRPr="00663D9C" w:rsidRDefault="00D7788C" w:rsidP="00663D9C">
      <w:pPr>
        <w:rPr>
          <w:sz w:val="22"/>
          <w:szCs w:val="22"/>
        </w:rPr>
      </w:pPr>
    </w:p>
    <w:p w14:paraId="2165E201" w14:textId="77777777" w:rsidR="00D7788C" w:rsidRPr="00663D9C" w:rsidRDefault="00D7788C" w:rsidP="00663D9C">
      <w:pPr>
        <w:rPr>
          <w:sz w:val="22"/>
          <w:szCs w:val="22"/>
        </w:rPr>
      </w:pPr>
    </w:p>
    <w:p w14:paraId="5C9BF962"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1.</w:t>
      </w:r>
      <w:r w:rsidRPr="00663D9C">
        <w:rPr>
          <w:b/>
          <w:sz w:val="22"/>
          <w:szCs w:val="22"/>
        </w:rPr>
        <w:tab/>
        <w:t>VAISTINIO PREPARATO PAVADINIMAS IR VARTOJIMO BŪDAS (-AI)</w:t>
      </w:r>
    </w:p>
    <w:p w14:paraId="66BB0735" w14:textId="77777777" w:rsidR="00D7788C" w:rsidRPr="00663D9C" w:rsidRDefault="00D7788C" w:rsidP="00663D9C">
      <w:pPr>
        <w:ind w:hanging="567"/>
        <w:rPr>
          <w:sz w:val="22"/>
          <w:szCs w:val="22"/>
        </w:rPr>
      </w:pPr>
    </w:p>
    <w:p w14:paraId="30105798" w14:textId="77777777" w:rsidR="00D7788C" w:rsidRPr="00663D9C" w:rsidRDefault="00F6641C" w:rsidP="00663D9C">
      <w:pPr>
        <w:rPr>
          <w:sz w:val="22"/>
          <w:szCs w:val="22"/>
        </w:rPr>
      </w:pPr>
      <w:r w:rsidRPr="00663D9C">
        <w:rPr>
          <w:sz w:val="22"/>
          <w:szCs w:val="22"/>
        </w:rPr>
        <w:t>BOTOX 50 </w:t>
      </w:r>
      <w:proofErr w:type="spellStart"/>
      <w:r w:rsidRPr="00663D9C">
        <w:rPr>
          <w:sz w:val="22"/>
          <w:szCs w:val="22"/>
        </w:rPr>
        <w:t>Allergan</w:t>
      </w:r>
      <w:proofErr w:type="spellEnd"/>
      <w:r w:rsidRPr="00663D9C">
        <w:rPr>
          <w:sz w:val="22"/>
          <w:szCs w:val="22"/>
        </w:rPr>
        <w:t xml:space="preserve"> vienetų milteliai injekciniam tirpalui</w:t>
      </w:r>
    </w:p>
    <w:p w14:paraId="7DFD25CD" w14:textId="77777777" w:rsidR="00D7788C" w:rsidRPr="00663D9C" w:rsidRDefault="00F6641C" w:rsidP="00663D9C">
      <w:pPr>
        <w:rPr>
          <w:sz w:val="22"/>
          <w:szCs w:val="22"/>
        </w:rPr>
      </w:pPr>
      <w:r w:rsidRPr="00663D9C">
        <w:rPr>
          <w:sz w:val="22"/>
          <w:szCs w:val="22"/>
        </w:rPr>
        <w:t>BOTOX 100 </w:t>
      </w:r>
      <w:proofErr w:type="spellStart"/>
      <w:r w:rsidRPr="00663D9C">
        <w:rPr>
          <w:sz w:val="22"/>
          <w:szCs w:val="22"/>
        </w:rPr>
        <w:t>Allergan</w:t>
      </w:r>
      <w:proofErr w:type="spellEnd"/>
      <w:r w:rsidRPr="00663D9C">
        <w:rPr>
          <w:sz w:val="22"/>
          <w:szCs w:val="22"/>
        </w:rPr>
        <w:t xml:space="preserve"> vienetų milteliai injekciniam tirpalui</w:t>
      </w:r>
    </w:p>
    <w:p w14:paraId="73A02387" w14:textId="77777777" w:rsidR="00D7788C" w:rsidRPr="00663D9C" w:rsidRDefault="00F6641C" w:rsidP="00663D9C">
      <w:pPr>
        <w:rPr>
          <w:sz w:val="22"/>
          <w:szCs w:val="22"/>
        </w:rPr>
      </w:pPr>
      <w:r w:rsidRPr="00663D9C">
        <w:rPr>
          <w:sz w:val="22"/>
          <w:szCs w:val="22"/>
        </w:rPr>
        <w:t>BOTOX 200 </w:t>
      </w:r>
      <w:proofErr w:type="spellStart"/>
      <w:r w:rsidRPr="00663D9C">
        <w:rPr>
          <w:sz w:val="22"/>
          <w:szCs w:val="22"/>
        </w:rPr>
        <w:t>Allergan</w:t>
      </w:r>
      <w:proofErr w:type="spellEnd"/>
      <w:r w:rsidRPr="00663D9C">
        <w:rPr>
          <w:sz w:val="22"/>
          <w:szCs w:val="22"/>
        </w:rPr>
        <w:t xml:space="preserve"> vienetų milteliai injekciniam tirpalui</w:t>
      </w:r>
    </w:p>
    <w:p w14:paraId="617FEE33" w14:textId="77777777" w:rsidR="00D7788C" w:rsidRPr="00663D9C" w:rsidRDefault="00F6641C" w:rsidP="00663D9C">
      <w:pPr>
        <w:rPr>
          <w:sz w:val="22"/>
          <w:szCs w:val="22"/>
        </w:rPr>
      </w:pPr>
      <w:r w:rsidRPr="00663D9C">
        <w:rPr>
          <w:sz w:val="22"/>
          <w:szCs w:val="22"/>
        </w:rPr>
        <w:t xml:space="preserve">A tipo </w:t>
      </w:r>
      <w:proofErr w:type="spellStart"/>
      <w:r w:rsidRPr="00663D9C">
        <w:rPr>
          <w:sz w:val="22"/>
          <w:szCs w:val="22"/>
        </w:rPr>
        <w:t>botulino</w:t>
      </w:r>
      <w:proofErr w:type="spellEnd"/>
      <w:r w:rsidRPr="00663D9C">
        <w:rPr>
          <w:sz w:val="22"/>
          <w:szCs w:val="22"/>
        </w:rPr>
        <w:t xml:space="preserve"> toksinas</w:t>
      </w:r>
    </w:p>
    <w:p w14:paraId="03E1F39F" w14:textId="77777777" w:rsidR="00D7788C" w:rsidRPr="00663D9C" w:rsidRDefault="00F6641C" w:rsidP="00663D9C">
      <w:pPr>
        <w:rPr>
          <w:sz w:val="22"/>
          <w:szCs w:val="22"/>
        </w:rPr>
      </w:pPr>
      <w:r w:rsidRPr="00663D9C">
        <w:rPr>
          <w:sz w:val="22"/>
          <w:szCs w:val="22"/>
        </w:rPr>
        <w:t>Leisti į raumenis ir į odą.</w:t>
      </w:r>
    </w:p>
    <w:p w14:paraId="0E4BCD1E" w14:textId="77777777" w:rsidR="00D7788C" w:rsidRPr="00663D9C" w:rsidRDefault="00D7788C" w:rsidP="00663D9C">
      <w:pPr>
        <w:rPr>
          <w:sz w:val="22"/>
          <w:szCs w:val="22"/>
        </w:rPr>
      </w:pPr>
    </w:p>
    <w:p w14:paraId="0D08ADC6" w14:textId="77777777" w:rsidR="00D7788C" w:rsidRPr="00663D9C" w:rsidRDefault="00D7788C" w:rsidP="00663D9C">
      <w:pPr>
        <w:rPr>
          <w:sz w:val="22"/>
          <w:szCs w:val="22"/>
        </w:rPr>
      </w:pPr>
    </w:p>
    <w:p w14:paraId="20FF4F69"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2.</w:t>
      </w:r>
      <w:r w:rsidRPr="00663D9C">
        <w:rPr>
          <w:b/>
          <w:sz w:val="22"/>
          <w:szCs w:val="22"/>
        </w:rPr>
        <w:tab/>
        <w:t>VARTOJIMO METODAS</w:t>
      </w:r>
    </w:p>
    <w:p w14:paraId="7D9637BF" w14:textId="77777777" w:rsidR="00D7788C" w:rsidRPr="00663D9C" w:rsidRDefault="00D7788C" w:rsidP="00663D9C">
      <w:pPr>
        <w:rPr>
          <w:sz w:val="22"/>
          <w:szCs w:val="22"/>
        </w:rPr>
      </w:pPr>
    </w:p>
    <w:p w14:paraId="06E59AF8" w14:textId="77777777" w:rsidR="00D7788C" w:rsidRPr="00663D9C" w:rsidRDefault="00D7788C" w:rsidP="00663D9C">
      <w:pPr>
        <w:rPr>
          <w:sz w:val="22"/>
          <w:szCs w:val="22"/>
        </w:rPr>
      </w:pPr>
    </w:p>
    <w:p w14:paraId="3176C3E2"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3.</w:t>
      </w:r>
      <w:r w:rsidRPr="00663D9C">
        <w:rPr>
          <w:b/>
          <w:sz w:val="22"/>
          <w:szCs w:val="22"/>
        </w:rPr>
        <w:tab/>
        <w:t>TINKAMUMO LAIKAS</w:t>
      </w:r>
    </w:p>
    <w:p w14:paraId="344579E3" w14:textId="77777777" w:rsidR="00D7788C" w:rsidRPr="00663D9C" w:rsidRDefault="00D7788C" w:rsidP="00663D9C">
      <w:pPr>
        <w:rPr>
          <w:sz w:val="22"/>
          <w:szCs w:val="22"/>
        </w:rPr>
      </w:pPr>
    </w:p>
    <w:p w14:paraId="6861C990" w14:textId="77777777" w:rsidR="00D7788C" w:rsidRPr="00663D9C" w:rsidRDefault="00F6641C" w:rsidP="00663D9C">
      <w:pPr>
        <w:rPr>
          <w:sz w:val="22"/>
          <w:szCs w:val="22"/>
        </w:rPr>
      </w:pPr>
      <w:r w:rsidRPr="00663D9C">
        <w:rPr>
          <w:sz w:val="22"/>
          <w:szCs w:val="22"/>
        </w:rPr>
        <w:t>EXP &lt;mm/MMMM&gt;</w:t>
      </w:r>
    </w:p>
    <w:p w14:paraId="0A7E79D3" w14:textId="77777777" w:rsidR="00D7788C" w:rsidRPr="00663D9C" w:rsidRDefault="00D7788C" w:rsidP="00663D9C">
      <w:pPr>
        <w:rPr>
          <w:sz w:val="22"/>
          <w:szCs w:val="22"/>
        </w:rPr>
      </w:pPr>
    </w:p>
    <w:p w14:paraId="31144555" w14:textId="77777777" w:rsidR="00D7788C" w:rsidRPr="00663D9C" w:rsidRDefault="00D7788C" w:rsidP="00663D9C">
      <w:pPr>
        <w:rPr>
          <w:sz w:val="22"/>
          <w:szCs w:val="22"/>
        </w:rPr>
      </w:pPr>
    </w:p>
    <w:p w14:paraId="71B491C3"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4.</w:t>
      </w:r>
      <w:r w:rsidRPr="00663D9C">
        <w:rPr>
          <w:b/>
          <w:sz w:val="22"/>
          <w:szCs w:val="22"/>
        </w:rPr>
        <w:tab/>
        <w:t>SERIJOS NUMERIS</w:t>
      </w:r>
    </w:p>
    <w:p w14:paraId="3748D569" w14:textId="77777777" w:rsidR="00D7788C" w:rsidRPr="00663D9C" w:rsidRDefault="00D7788C" w:rsidP="00663D9C">
      <w:pPr>
        <w:ind w:right="113"/>
        <w:rPr>
          <w:sz w:val="22"/>
          <w:szCs w:val="22"/>
        </w:rPr>
      </w:pPr>
    </w:p>
    <w:p w14:paraId="002FE275" w14:textId="77777777" w:rsidR="00D7788C" w:rsidRPr="00663D9C" w:rsidRDefault="00F6641C" w:rsidP="00663D9C">
      <w:pPr>
        <w:ind w:right="113"/>
        <w:rPr>
          <w:sz w:val="22"/>
          <w:szCs w:val="22"/>
        </w:rPr>
      </w:pPr>
      <w:r w:rsidRPr="00663D9C">
        <w:rPr>
          <w:sz w:val="22"/>
          <w:szCs w:val="22"/>
        </w:rPr>
        <w:t>Lot</w:t>
      </w:r>
    </w:p>
    <w:p w14:paraId="480F56A7" w14:textId="77777777" w:rsidR="00D7788C" w:rsidRPr="00663D9C" w:rsidRDefault="00D7788C" w:rsidP="00663D9C">
      <w:pPr>
        <w:ind w:right="113"/>
        <w:rPr>
          <w:sz w:val="22"/>
          <w:szCs w:val="22"/>
        </w:rPr>
      </w:pPr>
    </w:p>
    <w:p w14:paraId="0F7C2EB2" w14:textId="77777777" w:rsidR="00D7788C" w:rsidRPr="00663D9C" w:rsidRDefault="00D7788C" w:rsidP="00663D9C">
      <w:pPr>
        <w:ind w:right="113"/>
        <w:rPr>
          <w:sz w:val="22"/>
          <w:szCs w:val="22"/>
        </w:rPr>
      </w:pPr>
    </w:p>
    <w:p w14:paraId="2A18255A"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5.</w:t>
      </w:r>
      <w:r w:rsidRPr="00663D9C">
        <w:rPr>
          <w:b/>
          <w:sz w:val="22"/>
          <w:szCs w:val="22"/>
        </w:rPr>
        <w:tab/>
        <w:t>KIEKIS (MASĖ, TŪRIS ARBA VIENETAI)</w:t>
      </w:r>
    </w:p>
    <w:p w14:paraId="7B5DBA7E" w14:textId="77777777" w:rsidR="00D7788C" w:rsidRPr="00663D9C" w:rsidRDefault="00D7788C" w:rsidP="00663D9C">
      <w:pPr>
        <w:ind w:right="113"/>
        <w:rPr>
          <w:sz w:val="22"/>
          <w:szCs w:val="22"/>
        </w:rPr>
      </w:pPr>
    </w:p>
    <w:p w14:paraId="55C87AF1" w14:textId="77777777" w:rsidR="00D7788C" w:rsidRPr="00663D9C" w:rsidRDefault="00F6641C" w:rsidP="00663D9C">
      <w:pPr>
        <w:ind w:right="113"/>
        <w:rPr>
          <w:sz w:val="22"/>
          <w:szCs w:val="22"/>
        </w:rPr>
      </w:pPr>
      <w:r w:rsidRPr="00663D9C">
        <w:rPr>
          <w:sz w:val="22"/>
          <w:szCs w:val="22"/>
        </w:rPr>
        <w:t>50 </w:t>
      </w:r>
      <w:proofErr w:type="spellStart"/>
      <w:r w:rsidRPr="00663D9C">
        <w:rPr>
          <w:sz w:val="22"/>
          <w:szCs w:val="22"/>
        </w:rPr>
        <w:t>Allergan</w:t>
      </w:r>
      <w:proofErr w:type="spellEnd"/>
      <w:r w:rsidRPr="00663D9C">
        <w:rPr>
          <w:sz w:val="22"/>
          <w:szCs w:val="22"/>
        </w:rPr>
        <w:t xml:space="preserve"> vienetų</w:t>
      </w:r>
    </w:p>
    <w:p w14:paraId="07216378" w14:textId="77777777" w:rsidR="00D7788C" w:rsidRPr="00663D9C" w:rsidRDefault="00F6641C" w:rsidP="00663D9C">
      <w:pPr>
        <w:rPr>
          <w:sz w:val="22"/>
          <w:szCs w:val="22"/>
        </w:rPr>
      </w:pPr>
      <w:r w:rsidRPr="00663D9C">
        <w:rPr>
          <w:sz w:val="22"/>
          <w:szCs w:val="22"/>
        </w:rPr>
        <w:t>100 </w:t>
      </w:r>
      <w:proofErr w:type="spellStart"/>
      <w:r w:rsidRPr="00663D9C">
        <w:rPr>
          <w:sz w:val="22"/>
          <w:szCs w:val="22"/>
        </w:rPr>
        <w:t>Allergan</w:t>
      </w:r>
      <w:proofErr w:type="spellEnd"/>
      <w:r w:rsidRPr="00663D9C">
        <w:rPr>
          <w:sz w:val="22"/>
          <w:szCs w:val="22"/>
        </w:rPr>
        <w:t xml:space="preserve"> vienetų</w:t>
      </w:r>
    </w:p>
    <w:p w14:paraId="26F1A5FF" w14:textId="77777777" w:rsidR="00D7788C" w:rsidRPr="00663D9C" w:rsidRDefault="00F6641C" w:rsidP="00663D9C">
      <w:pPr>
        <w:rPr>
          <w:sz w:val="22"/>
          <w:szCs w:val="22"/>
        </w:rPr>
      </w:pPr>
      <w:r w:rsidRPr="00663D9C">
        <w:rPr>
          <w:sz w:val="22"/>
          <w:szCs w:val="22"/>
        </w:rPr>
        <w:t>200 </w:t>
      </w:r>
      <w:proofErr w:type="spellStart"/>
      <w:r w:rsidRPr="00663D9C">
        <w:rPr>
          <w:sz w:val="22"/>
          <w:szCs w:val="22"/>
        </w:rPr>
        <w:t>Allergan</w:t>
      </w:r>
      <w:proofErr w:type="spellEnd"/>
      <w:r w:rsidRPr="00663D9C">
        <w:rPr>
          <w:sz w:val="22"/>
          <w:szCs w:val="22"/>
        </w:rPr>
        <w:t xml:space="preserve"> vienetų</w:t>
      </w:r>
    </w:p>
    <w:p w14:paraId="1F79F258" w14:textId="77777777" w:rsidR="00D7788C" w:rsidRPr="00663D9C" w:rsidRDefault="00D7788C" w:rsidP="00663D9C">
      <w:pPr>
        <w:ind w:right="113"/>
        <w:rPr>
          <w:sz w:val="22"/>
          <w:szCs w:val="22"/>
        </w:rPr>
      </w:pPr>
    </w:p>
    <w:p w14:paraId="2452D11E" w14:textId="77777777" w:rsidR="00D7788C" w:rsidRPr="00663D9C" w:rsidRDefault="00D7788C" w:rsidP="00663D9C">
      <w:pPr>
        <w:ind w:right="113"/>
        <w:rPr>
          <w:sz w:val="22"/>
          <w:szCs w:val="22"/>
        </w:rPr>
      </w:pPr>
    </w:p>
    <w:p w14:paraId="182D39C0" w14:textId="77777777" w:rsidR="00D7788C" w:rsidRPr="00663D9C" w:rsidRDefault="00F6641C" w:rsidP="00663D9C">
      <w:pPr>
        <w:pBdr>
          <w:top w:val="single" w:sz="4" w:space="1" w:color="auto"/>
          <w:left w:val="single" w:sz="4" w:space="4" w:color="auto"/>
          <w:bottom w:val="single" w:sz="4" w:space="1" w:color="auto"/>
          <w:right w:val="single" w:sz="4" w:space="4" w:color="auto"/>
        </w:pBdr>
        <w:outlineLvl w:val="0"/>
        <w:rPr>
          <w:b/>
          <w:sz w:val="22"/>
          <w:szCs w:val="22"/>
        </w:rPr>
      </w:pPr>
      <w:r w:rsidRPr="00663D9C">
        <w:rPr>
          <w:b/>
          <w:sz w:val="22"/>
          <w:szCs w:val="22"/>
        </w:rPr>
        <w:t>6.</w:t>
      </w:r>
      <w:r w:rsidRPr="00663D9C">
        <w:rPr>
          <w:b/>
          <w:sz w:val="22"/>
          <w:szCs w:val="22"/>
        </w:rPr>
        <w:tab/>
        <w:t>KITA</w:t>
      </w:r>
    </w:p>
    <w:p w14:paraId="1A0D4A07" w14:textId="77777777" w:rsidR="00D7788C" w:rsidRPr="00663D9C" w:rsidRDefault="00D7788C" w:rsidP="00663D9C">
      <w:pPr>
        <w:ind w:right="113"/>
        <w:rPr>
          <w:sz w:val="22"/>
          <w:szCs w:val="22"/>
        </w:rPr>
      </w:pPr>
    </w:p>
    <w:p w14:paraId="0ADDA8C4" w14:textId="77777777" w:rsidR="00D7788C" w:rsidRPr="00663D9C" w:rsidRDefault="00D7788C" w:rsidP="00663D9C">
      <w:pPr>
        <w:ind w:right="113"/>
        <w:rPr>
          <w:sz w:val="22"/>
          <w:szCs w:val="22"/>
        </w:rPr>
      </w:pPr>
    </w:p>
    <w:p w14:paraId="74A01FD9" w14:textId="77777777" w:rsidR="00D7788C" w:rsidRPr="00663D9C" w:rsidRDefault="00F6641C" w:rsidP="00663D9C">
      <w:pPr>
        <w:tabs>
          <w:tab w:val="left" w:pos="567"/>
        </w:tabs>
        <w:spacing w:line="260" w:lineRule="exact"/>
        <w:outlineLvl w:val="0"/>
        <w:rPr>
          <w:snapToGrid w:val="0"/>
          <w:sz w:val="22"/>
          <w:szCs w:val="22"/>
          <w:lang w:eastAsia="en-US"/>
        </w:rPr>
      </w:pPr>
      <w:r w:rsidRPr="00663D9C">
        <w:rPr>
          <w:sz w:val="22"/>
          <w:szCs w:val="22"/>
        </w:rPr>
        <w:br w:type="page"/>
      </w:r>
    </w:p>
    <w:p w14:paraId="3DF2ADF6" w14:textId="77777777" w:rsidR="00D7788C" w:rsidRPr="00663D9C" w:rsidRDefault="00D7788C" w:rsidP="00663D9C">
      <w:pPr>
        <w:tabs>
          <w:tab w:val="left" w:pos="567"/>
        </w:tabs>
        <w:spacing w:line="260" w:lineRule="exact"/>
        <w:outlineLvl w:val="0"/>
        <w:rPr>
          <w:snapToGrid w:val="0"/>
          <w:sz w:val="22"/>
          <w:szCs w:val="22"/>
          <w:lang w:eastAsia="en-US"/>
        </w:rPr>
      </w:pPr>
    </w:p>
    <w:p w14:paraId="22088006" w14:textId="77777777" w:rsidR="00D7788C" w:rsidRPr="00663D9C" w:rsidRDefault="00D7788C" w:rsidP="00663D9C">
      <w:pPr>
        <w:tabs>
          <w:tab w:val="left" w:pos="567"/>
        </w:tabs>
        <w:spacing w:line="260" w:lineRule="exact"/>
        <w:outlineLvl w:val="0"/>
        <w:rPr>
          <w:snapToGrid w:val="0"/>
          <w:sz w:val="22"/>
          <w:szCs w:val="22"/>
          <w:lang w:eastAsia="en-US"/>
        </w:rPr>
      </w:pPr>
    </w:p>
    <w:p w14:paraId="3B242EDC" w14:textId="77777777" w:rsidR="00D7788C" w:rsidRPr="00663D9C" w:rsidRDefault="00D7788C" w:rsidP="00663D9C">
      <w:pPr>
        <w:tabs>
          <w:tab w:val="left" w:pos="567"/>
        </w:tabs>
        <w:spacing w:line="260" w:lineRule="exact"/>
        <w:outlineLvl w:val="0"/>
        <w:rPr>
          <w:snapToGrid w:val="0"/>
          <w:sz w:val="22"/>
          <w:szCs w:val="22"/>
          <w:lang w:eastAsia="en-US"/>
        </w:rPr>
      </w:pPr>
    </w:p>
    <w:p w14:paraId="76268F1A" w14:textId="77777777" w:rsidR="00D7788C" w:rsidRPr="00663D9C" w:rsidRDefault="00D7788C" w:rsidP="00663D9C">
      <w:pPr>
        <w:tabs>
          <w:tab w:val="left" w:pos="567"/>
        </w:tabs>
        <w:spacing w:line="260" w:lineRule="exact"/>
        <w:outlineLvl w:val="0"/>
        <w:rPr>
          <w:snapToGrid w:val="0"/>
          <w:sz w:val="22"/>
          <w:szCs w:val="22"/>
          <w:lang w:eastAsia="en-US"/>
        </w:rPr>
      </w:pPr>
    </w:p>
    <w:p w14:paraId="404CC8D7" w14:textId="77777777" w:rsidR="00D7788C" w:rsidRPr="00663D9C" w:rsidRDefault="00D7788C" w:rsidP="00663D9C">
      <w:pPr>
        <w:tabs>
          <w:tab w:val="left" w:pos="567"/>
        </w:tabs>
        <w:spacing w:line="260" w:lineRule="exact"/>
        <w:outlineLvl w:val="0"/>
        <w:rPr>
          <w:snapToGrid w:val="0"/>
          <w:sz w:val="22"/>
          <w:szCs w:val="22"/>
          <w:lang w:eastAsia="en-US"/>
        </w:rPr>
      </w:pPr>
    </w:p>
    <w:p w14:paraId="5CC1A543" w14:textId="77777777" w:rsidR="00D7788C" w:rsidRPr="00663D9C" w:rsidRDefault="00D7788C" w:rsidP="00663D9C">
      <w:pPr>
        <w:tabs>
          <w:tab w:val="left" w:pos="567"/>
        </w:tabs>
        <w:spacing w:line="260" w:lineRule="exact"/>
        <w:outlineLvl w:val="0"/>
        <w:rPr>
          <w:snapToGrid w:val="0"/>
          <w:sz w:val="22"/>
          <w:szCs w:val="22"/>
          <w:lang w:eastAsia="en-US"/>
        </w:rPr>
      </w:pPr>
    </w:p>
    <w:p w14:paraId="0BEDEE49" w14:textId="77777777" w:rsidR="00D7788C" w:rsidRPr="00663D9C" w:rsidRDefault="00D7788C" w:rsidP="00663D9C">
      <w:pPr>
        <w:tabs>
          <w:tab w:val="left" w:pos="567"/>
        </w:tabs>
        <w:spacing w:line="260" w:lineRule="exact"/>
        <w:outlineLvl w:val="0"/>
        <w:rPr>
          <w:snapToGrid w:val="0"/>
          <w:sz w:val="22"/>
          <w:szCs w:val="22"/>
          <w:lang w:eastAsia="en-US"/>
        </w:rPr>
      </w:pPr>
    </w:p>
    <w:p w14:paraId="41DB0C0F" w14:textId="77777777" w:rsidR="00D7788C" w:rsidRPr="00663D9C" w:rsidRDefault="00D7788C" w:rsidP="00663D9C">
      <w:pPr>
        <w:tabs>
          <w:tab w:val="left" w:pos="567"/>
        </w:tabs>
        <w:spacing w:line="260" w:lineRule="exact"/>
        <w:outlineLvl w:val="0"/>
        <w:rPr>
          <w:snapToGrid w:val="0"/>
          <w:sz w:val="22"/>
          <w:szCs w:val="22"/>
          <w:lang w:eastAsia="en-US"/>
        </w:rPr>
      </w:pPr>
    </w:p>
    <w:p w14:paraId="0B6A755E" w14:textId="77777777" w:rsidR="00D7788C" w:rsidRPr="00663D9C" w:rsidRDefault="00D7788C" w:rsidP="00663D9C">
      <w:pPr>
        <w:tabs>
          <w:tab w:val="left" w:pos="567"/>
        </w:tabs>
        <w:spacing w:line="260" w:lineRule="exact"/>
        <w:outlineLvl w:val="0"/>
        <w:rPr>
          <w:snapToGrid w:val="0"/>
          <w:sz w:val="22"/>
          <w:szCs w:val="22"/>
          <w:lang w:eastAsia="en-US"/>
        </w:rPr>
      </w:pPr>
    </w:p>
    <w:p w14:paraId="0E25496E" w14:textId="77777777" w:rsidR="00D7788C" w:rsidRPr="00663D9C" w:rsidRDefault="00D7788C" w:rsidP="00663D9C">
      <w:pPr>
        <w:tabs>
          <w:tab w:val="left" w:pos="567"/>
        </w:tabs>
        <w:spacing w:line="260" w:lineRule="exact"/>
        <w:outlineLvl w:val="0"/>
        <w:rPr>
          <w:snapToGrid w:val="0"/>
          <w:sz w:val="22"/>
          <w:szCs w:val="22"/>
          <w:lang w:eastAsia="en-US"/>
        </w:rPr>
      </w:pPr>
    </w:p>
    <w:p w14:paraId="477EAFDE" w14:textId="77777777" w:rsidR="00D7788C" w:rsidRPr="00663D9C" w:rsidRDefault="00D7788C" w:rsidP="00663D9C">
      <w:pPr>
        <w:tabs>
          <w:tab w:val="left" w:pos="567"/>
        </w:tabs>
        <w:spacing w:line="260" w:lineRule="exact"/>
        <w:outlineLvl w:val="0"/>
        <w:rPr>
          <w:snapToGrid w:val="0"/>
          <w:sz w:val="22"/>
          <w:szCs w:val="22"/>
          <w:lang w:eastAsia="en-US"/>
        </w:rPr>
      </w:pPr>
    </w:p>
    <w:p w14:paraId="622DA63F" w14:textId="77777777" w:rsidR="00D7788C" w:rsidRPr="00663D9C" w:rsidRDefault="00D7788C" w:rsidP="00663D9C">
      <w:pPr>
        <w:tabs>
          <w:tab w:val="left" w:pos="567"/>
        </w:tabs>
        <w:spacing w:line="260" w:lineRule="exact"/>
        <w:outlineLvl w:val="0"/>
        <w:rPr>
          <w:snapToGrid w:val="0"/>
          <w:sz w:val="22"/>
          <w:szCs w:val="22"/>
          <w:lang w:eastAsia="en-US"/>
        </w:rPr>
      </w:pPr>
    </w:p>
    <w:p w14:paraId="0C4FAD7C" w14:textId="77777777" w:rsidR="00D7788C" w:rsidRPr="00663D9C" w:rsidRDefault="00D7788C" w:rsidP="00663D9C">
      <w:pPr>
        <w:tabs>
          <w:tab w:val="left" w:pos="567"/>
        </w:tabs>
        <w:spacing w:line="260" w:lineRule="exact"/>
        <w:outlineLvl w:val="0"/>
        <w:rPr>
          <w:snapToGrid w:val="0"/>
          <w:sz w:val="22"/>
          <w:szCs w:val="22"/>
          <w:lang w:eastAsia="en-US"/>
        </w:rPr>
      </w:pPr>
    </w:p>
    <w:p w14:paraId="67BF256B" w14:textId="77777777" w:rsidR="00D7788C" w:rsidRPr="00663D9C" w:rsidRDefault="00D7788C" w:rsidP="00663D9C">
      <w:pPr>
        <w:tabs>
          <w:tab w:val="left" w:pos="567"/>
        </w:tabs>
        <w:spacing w:line="260" w:lineRule="exact"/>
        <w:outlineLvl w:val="0"/>
        <w:rPr>
          <w:snapToGrid w:val="0"/>
          <w:sz w:val="22"/>
          <w:szCs w:val="22"/>
          <w:lang w:eastAsia="en-US"/>
        </w:rPr>
      </w:pPr>
    </w:p>
    <w:p w14:paraId="2B0B5CA1" w14:textId="77777777" w:rsidR="00D7788C" w:rsidRPr="00663D9C" w:rsidRDefault="00D7788C" w:rsidP="00663D9C">
      <w:pPr>
        <w:tabs>
          <w:tab w:val="left" w:pos="567"/>
        </w:tabs>
        <w:spacing w:line="260" w:lineRule="exact"/>
        <w:outlineLvl w:val="0"/>
        <w:rPr>
          <w:snapToGrid w:val="0"/>
          <w:sz w:val="22"/>
          <w:szCs w:val="22"/>
          <w:lang w:eastAsia="en-US"/>
        </w:rPr>
      </w:pPr>
    </w:p>
    <w:p w14:paraId="6DED4F66" w14:textId="77777777" w:rsidR="00D7788C" w:rsidRPr="00663D9C" w:rsidRDefault="00D7788C" w:rsidP="00663D9C">
      <w:pPr>
        <w:tabs>
          <w:tab w:val="left" w:pos="567"/>
        </w:tabs>
        <w:spacing w:line="260" w:lineRule="exact"/>
        <w:outlineLvl w:val="0"/>
        <w:rPr>
          <w:snapToGrid w:val="0"/>
          <w:sz w:val="22"/>
          <w:szCs w:val="22"/>
          <w:lang w:eastAsia="en-US"/>
        </w:rPr>
      </w:pPr>
    </w:p>
    <w:p w14:paraId="440BDDC3" w14:textId="77777777" w:rsidR="00D7788C" w:rsidRPr="00663D9C" w:rsidRDefault="00D7788C" w:rsidP="00663D9C">
      <w:pPr>
        <w:tabs>
          <w:tab w:val="left" w:pos="567"/>
        </w:tabs>
        <w:spacing w:line="260" w:lineRule="exact"/>
        <w:outlineLvl w:val="0"/>
        <w:rPr>
          <w:snapToGrid w:val="0"/>
          <w:sz w:val="22"/>
          <w:szCs w:val="22"/>
          <w:lang w:eastAsia="en-US"/>
        </w:rPr>
      </w:pPr>
    </w:p>
    <w:p w14:paraId="16475649" w14:textId="77777777" w:rsidR="00D7788C" w:rsidRPr="00663D9C" w:rsidRDefault="00D7788C" w:rsidP="00663D9C">
      <w:pPr>
        <w:tabs>
          <w:tab w:val="left" w:pos="567"/>
        </w:tabs>
        <w:spacing w:line="260" w:lineRule="exact"/>
        <w:outlineLvl w:val="0"/>
        <w:rPr>
          <w:snapToGrid w:val="0"/>
          <w:sz w:val="22"/>
          <w:szCs w:val="22"/>
          <w:lang w:eastAsia="en-US"/>
        </w:rPr>
      </w:pPr>
    </w:p>
    <w:p w14:paraId="49C5FD32" w14:textId="77777777" w:rsidR="00D7788C" w:rsidRPr="00663D9C" w:rsidRDefault="00D7788C" w:rsidP="00663D9C">
      <w:pPr>
        <w:tabs>
          <w:tab w:val="left" w:pos="567"/>
        </w:tabs>
        <w:spacing w:line="260" w:lineRule="exact"/>
        <w:outlineLvl w:val="0"/>
        <w:rPr>
          <w:snapToGrid w:val="0"/>
          <w:sz w:val="22"/>
          <w:szCs w:val="22"/>
          <w:lang w:eastAsia="en-US"/>
        </w:rPr>
      </w:pPr>
    </w:p>
    <w:p w14:paraId="4B8F365D" w14:textId="77777777" w:rsidR="00D7788C" w:rsidRPr="00663D9C" w:rsidRDefault="00D7788C" w:rsidP="00663D9C">
      <w:pPr>
        <w:tabs>
          <w:tab w:val="left" w:pos="567"/>
        </w:tabs>
        <w:spacing w:line="260" w:lineRule="exact"/>
        <w:outlineLvl w:val="0"/>
        <w:rPr>
          <w:snapToGrid w:val="0"/>
          <w:sz w:val="22"/>
          <w:szCs w:val="22"/>
          <w:lang w:eastAsia="en-US"/>
        </w:rPr>
      </w:pPr>
    </w:p>
    <w:p w14:paraId="50256766" w14:textId="77777777" w:rsidR="00D7788C" w:rsidRPr="00663D9C" w:rsidRDefault="00D7788C" w:rsidP="00663D9C">
      <w:pPr>
        <w:tabs>
          <w:tab w:val="left" w:pos="567"/>
        </w:tabs>
        <w:spacing w:line="260" w:lineRule="exact"/>
        <w:outlineLvl w:val="0"/>
        <w:rPr>
          <w:snapToGrid w:val="0"/>
          <w:sz w:val="22"/>
          <w:szCs w:val="22"/>
          <w:lang w:eastAsia="en-US"/>
        </w:rPr>
      </w:pPr>
    </w:p>
    <w:p w14:paraId="45FC972F" w14:textId="77777777" w:rsidR="00D7788C" w:rsidRPr="00663D9C" w:rsidRDefault="00D7788C" w:rsidP="00663D9C">
      <w:pPr>
        <w:tabs>
          <w:tab w:val="left" w:pos="567"/>
        </w:tabs>
        <w:spacing w:line="260" w:lineRule="exact"/>
        <w:outlineLvl w:val="0"/>
        <w:rPr>
          <w:snapToGrid w:val="0"/>
          <w:sz w:val="22"/>
          <w:szCs w:val="22"/>
          <w:lang w:eastAsia="en-US"/>
        </w:rPr>
      </w:pPr>
    </w:p>
    <w:p w14:paraId="0640CBD5" w14:textId="77777777" w:rsidR="00D7788C" w:rsidRPr="00663D9C" w:rsidRDefault="00F6641C" w:rsidP="00663D9C">
      <w:pPr>
        <w:tabs>
          <w:tab w:val="left" w:pos="567"/>
        </w:tabs>
        <w:spacing w:line="260" w:lineRule="exact"/>
        <w:jc w:val="center"/>
        <w:outlineLvl w:val="0"/>
        <w:rPr>
          <w:b/>
          <w:snapToGrid w:val="0"/>
          <w:sz w:val="22"/>
          <w:szCs w:val="22"/>
          <w:lang w:eastAsia="en-US"/>
        </w:rPr>
      </w:pPr>
      <w:r w:rsidRPr="00663D9C">
        <w:rPr>
          <w:b/>
          <w:snapToGrid w:val="0"/>
          <w:sz w:val="22"/>
          <w:szCs w:val="22"/>
          <w:lang w:eastAsia="en-US"/>
        </w:rPr>
        <w:t>B. PAKUOTĖS LAPELIS</w:t>
      </w:r>
    </w:p>
    <w:p w14:paraId="7ED8511D" w14:textId="77777777" w:rsidR="00D7788C" w:rsidRPr="00663D9C" w:rsidRDefault="00F6641C" w:rsidP="00663D9C">
      <w:pPr>
        <w:tabs>
          <w:tab w:val="left" w:pos="720"/>
        </w:tabs>
        <w:jc w:val="center"/>
        <w:outlineLvl w:val="0"/>
        <w:rPr>
          <w:b/>
          <w:sz w:val="22"/>
          <w:szCs w:val="22"/>
          <w:lang w:eastAsia="en-US"/>
        </w:rPr>
      </w:pPr>
      <w:r w:rsidRPr="00663D9C">
        <w:rPr>
          <w:i/>
          <w:snapToGrid w:val="0"/>
          <w:sz w:val="22"/>
          <w:szCs w:val="22"/>
          <w:lang w:eastAsia="en-US"/>
        </w:rPr>
        <w:br w:type="page"/>
      </w:r>
      <w:r w:rsidRPr="00663D9C">
        <w:rPr>
          <w:b/>
          <w:sz w:val="22"/>
          <w:szCs w:val="22"/>
          <w:lang w:eastAsia="en-US"/>
        </w:rPr>
        <w:lastRenderedPageBreak/>
        <w:t>Pakuotės lapelis: informacija vartotojui</w:t>
      </w:r>
    </w:p>
    <w:p w14:paraId="4BACC237" w14:textId="77777777" w:rsidR="00D7788C" w:rsidRPr="00663D9C" w:rsidRDefault="00D7788C" w:rsidP="00663D9C">
      <w:pPr>
        <w:tabs>
          <w:tab w:val="left" w:pos="720"/>
        </w:tabs>
        <w:jc w:val="center"/>
        <w:outlineLvl w:val="0"/>
        <w:rPr>
          <w:b/>
          <w:sz w:val="22"/>
          <w:szCs w:val="22"/>
          <w:lang w:eastAsia="en-US"/>
        </w:rPr>
      </w:pPr>
    </w:p>
    <w:p w14:paraId="3DA39B69"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B</w:t>
      </w:r>
      <w:r w:rsidRPr="00663D9C">
        <w:rPr>
          <w:b/>
          <w:caps/>
          <w:sz w:val="22"/>
          <w:szCs w:val="22"/>
          <w:lang w:eastAsia="en-US"/>
        </w:rPr>
        <w:t xml:space="preserve">otox </w:t>
      </w:r>
      <w:r w:rsidRPr="00663D9C">
        <w:rPr>
          <w:b/>
          <w:sz w:val="22"/>
          <w:szCs w:val="22"/>
          <w:lang w:eastAsia="en-US"/>
        </w:rPr>
        <w:t>50 </w:t>
      </w:r>
      <w:proofErr w:type="spellStart"/>
      <w:r w:rsidRPr="00663D9C">
        <w:rPr>
          <w:b/>
          <w:sz w:val="22"/>
          <w:szCs w:val="22"/>
          <w:lang w:eastAsia="en-US"/>
        </w:rPr>
        <w:t>Allergan</w:t>
      </w:r>
      <w:proofErr w:type="spellEnd"/>
      <w:r w:rsidRPr="00663D9C">
        <w:rPr>
          <w:b/>
          <w:sz w:val="22"/>
          <w:szCs w:val="22"/>
          <w:lang w:eastAsia="en-US"/>
        </w:rPr>
        <w:t xml:space="preserve"> vienetų milteliai injekciniam tirpalui</w:t>
      </w:r>
    </w:p>
    <w:p w14:paraId="488DE668"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B</w:t>
      </w:r>
      <w:r w:rsidRPr="00663D9C">
        <w:rPr>
          <w:b/>
          <w:caps/>
          <w:sz w:val="22"/>
          <w:szCs w:val="22"/>
          <w:lang w:eastAsia="en-US"/>
        </w:rPr>
        <w:t>otox</w:t>
      </w:r>
      <w:r w:rsidRPr="00663D9C">
        <w:rPr>
          <w:b/>
          <w:sz w:val="22"/>
          <w:szCs w:val="22"/>
          <w:vertAlign w:val="superscript"/>
          <w:lang w:eastAsia="en-US"/>
        </w:rPr>
        <w:t xml:space="preserve"> </w:t>
      </w:r>
      <w:r w:rsidRPr="00663D9C">
        <w:rPr>
          <w:b/>
          <w:sz w:val="22"/>
          <w:szCs w:val="22"/>
          <w:lang w:eastAsia="en-US"/>
        </w:rPr>
        <w:t>100 </w:t>
      </w:r>
      <w:proofErr w:type="spellStart"/>
      <w:r w:rsidRPr="00663D9C">
        <w:rPr>
          <w:b/>
          <w:sz w:val="22"/>
          <w:szCs w:val="22"/>
          <w:lang w:eastAsia="en-US"/>
        </w:rPr>
        <w:t>Allergan</w:t>
      </w:r>
      <w:proofErr w:type="spellEnd"/>
      <w:r w:rsidRPr="00663D9C">
        <w:rPr>
          <w:b/>
          <w:sz w:val="22"/>
          <w:szCs w:val="22"/>
          <w:lang w:eastAsia="en-US"/>
        </w:rPr>
        <w:t xml:space="preserve"> vienetų milteliai injekciniam tirpalui</w:t>
      </w:r>
    </w:p>
    <w:p w14:paraId="06CD06C4"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B</w:t>
      </w:r>
      <w:r w:rsidRPr="00663D9C">
        <w:rPr>
          <w:b/>
          <w:caps/>
          <w:sz w:val="22"/>
          <w:szCs w:val="22"/>
          <w:lang w:eastAsia="en-US"/>
        </w:rPr>
        <w:t>otox</w:t>
      </w:r>
      <w:r w:rsidRPr="00663D9C">
        <w:rPr>
          <w:b/>
          <w:sz w:val="22"/>
          <w:szCs w:val="22"/>
          <w:vertAlign w:val="superscript"/>
          <w:lang w:eastAsia="en-US"/>
        </w:rPr>
        <w:t xml:space="preserve"> </w:t>
      </w:r>
      <w:r w:rsidRPr="00663D9C">
        <w:rPr>
          <w:b/>
          <w:sz w:val="22"/>
          <w:szCs w:val="22"/>
          <w:lang w:eastAsia="en-US"/>
        </w:rPr>
        <w:t>200 </w:t>
      </w:r>
      <w:proofErr w:type="spellStart"/>
      <w:r w:rsidRPr="00663D9C">
        <w:rPr>
          <w:b/>
          <w:sz w:val="22"/>
          <w:szCs w:val="22"/>
          <w:lang w:eastAsia="en-US"/>
        </w:rPr>
        <w:t>Allergan</w:t>
      </w:r>
      <w:proofErr w:type="spellEnd"/>
      <w:r w:rsidRPr="00663D9C">
        <w:rPr>
          <w:b/>
          <w:sz w:val="22"/>
          <w:szCs w:val="22"/>
          <w:lang w:eastAsia="en-US"/>
        </w:rPr>
        <w:t xml:space="preserve"> vienetų milteliai injekciniam tirpalui</w:t>
      </w:r>
    </w:p>
    <w:p w14:paraId="02893EA9"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 xml:space="preserve">A tipo </w:t>
      </w:r>
      <w:proofErr w:type="spellStart"/>
      <w:r w:rsidRPr="00663D9C">
        <w:rPr>
          <w:sz w:val="22"/>
          <w:szCs w:val="22"/>
          <w:lang w:eastAsia="en-US"/>
        </w:rPr>
        <w:t>botulino</w:t>
      </w:r>
      <w:proofErr w:type="spellEnd"/>
      <w:r w:rsidRPr="00663D9C">
        <w:rPr>
          <w:sz w:val="22"/>
          <w:szCs w:val="22"/>
          <w:lang w:eastAsia="en-US"/>
        </w:rPr>
        <w:t xml:space="preserve"> toksinas</w:t>
      </w:r>
    </w:p>
    <w:p w14:paraId="6635885F" w14:textId="77777777" w:rsidR="00D7788C" w:rsidRPr="00663D9C" w:rsidRDefault="00D7788C" w:rsidP="00663D9C">
      <w:pPr>
        <w:tabs>
          <w:tab w:val="left" w:pos="720"/>
        </w:tabs>
        <w:rPr>
          <w:sz w:val="22"/>
          <w:szCs w:val="22"/>
          <w:lang w:eastAsia="en-US"/>
        </w:rPr>
      </w:pPr>
    </w:p>
    <w:p w14:paraId="2EBDA072" w14:textId="77777777" w:rsidR="00D7788C" w:rsidRPr="00663D9C" w:rsidRDefault="00D7788C" w:rsidP="00663D9C">
      <w:pPr>
        <w:tabs>
          <w:tab w:val="left" w:pos="567"/>
        </w:tabs>
        <w:jc w:val="both"/>
        <w:rPr>
          <w:sz w:val="22"/>
          <w:szCs w:val="22"/>
          <w:lang w:eastAsia="en-US"/>
        </w:rPr>
      </w:pPr>
    </w:p>
    <w:p w14:paraId="3BC11087" w14:textId="77777777" w:rsidR="00D7788C" w:rsidRPr="00663D9C" w:rsidRDefault="00F6641C" w:rsidP="00663D9C">
      <w:pPr>
        <w:tabs>
          <w:tab w:val="left" w:pos="567"/>
        </w:tabs>
        <w:spacing w:line="260" w:lineRule="exact"/>
        <w:jc w:val="both"/>
        <w:rPr>
          <w:b/>
          <w:sz w:val="22"/>
          <w:szCs w:val="22"/>
          <w:lang w:eastAsia="en-US"/>
        </w:rPr>
      </w:pPr>
      <w:r w:rsidRPr="00663D9C">
        <w:rPr>
          <w:b/>
          <w:sz w:val="22"/>
          <w:szCs w:val="22"/>
          <w:lang w:eastAsia="en-US"/>
        </w:rPr>
        <w:t>Atidžiai perskaitykite visą šį lapelį, prieš pradėdami vartoti vaistą, nes jame pateikiama Jums svarbi informacija.</w:t>
      </w:r>
    </w:p>
    <w:p w14:paraId="78A3E015" w14:textId="77777777" w:rsidR="00D7788C" w:rsidRPr="00663D9C" w:rsidRDefault="00F6641C" w:rsidP="00663D9C">
      <w:pPr>
        <w:numPr>
          <w:ilvl w:val="0"/>
          <w:numId w:val="15"/>
        </w:numPr>
        <w:spacing w:line="260" w:lineRule="exact"/>
        <w:rPr>
          <w:sz w:val="22"/>
          <w:szCs w:val="22"/>
          <w:lang w:eastAsia="en-US"/>
        </w:rPr>
      </w:pPr>
      <w:r w:rsidRPr="00663D9C">
        <w:rPr>
          <w:sz w:val="22"/>
          <w:szCs w:val="22"/>
          <w:lang w:eastAsia="en-US"/>
        </w:rPr>
        <w:t>Neišmeskite šio lapelio, nes vėl gali prireikti jį perskaityti.</w:t>
      </w:r>
    </w:p>
    <w:p w14:paraId="41D88C0D" w14:textId="77777777" w:rsidR="00D7788C" w:rsidRPr="00663D9C" w:rsidRDefault="00F6641C" w:rsidP="00663D9C">
      <w:pPr>
        <w:widowControl w:val="0"/>
        <w:numPr>
          <w:ilvl w:val="0"/>
          <w:numId w:val="15"/>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Jeigu kiltų daugiau klausimų, kreipkitės į gydytoją arba vaistininką.</w:t>
      </w:r>
    </w:p>
    <w:p w14:paraId="2B81A378" w14:textId="77777777" w:rsidR="00D7788C" w:rsidRPr="00663D9C" w:rsidRDefault="00F6641C" w:rsidP="00663D9C">
      <w:pPr>
        <w:widowControl w:val="0"/>
        <w:numPr>
          <w:ilvl w:val="0"/>
          <w:numId w:val="15"/>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Šis vaistas skirtas tik Jums, todėl kitiems žmonėms jo duoti negalima. Vaistas gali jiems pakenkti (net tiems, kurių ligos požymiai yra tokie patys kaip Jūsų).</w:t>
      </w:r>
    </w:p>
    <w:p w14:paraId="2768F6C8" w14:textId="77777777" w:rsidR="00D7788C" w:rsidRPr="00663D9C" w:rsidRDefault="00F6641C" w:rsidP="00663D9C">
      <w:pPr>
        <w:widowControl w:val="0"/>
        <w:numPr>
          <w:ilvl w:val="0"/>
          <w:numId w:val="15"/>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Jeigu pasireiškė šalutinis poveikis (net jeigu jis šiame lapelyje nenurodytas), kreipkitės į gydytoją arba vaistininką. Žr. 4 skyrių.</w:t>
      </w:r>
    </w:p>
    <w:p w14:paraId="00D01560" w14:textId="77777777" w:rsidR="00D7788C" w:rsidRPr="00663D9C" w:rsidRDefault="00D7788C" w:rsidP="00663D9C">
      <w:pPr>
        <w:widowControl w:val="0"/>
        <w:tabs>
          <w:tab w:val="left" w:pos="567"/>
        </w:tabs>
        <w:overflowPunct w:val="0"/>
        <w:autoSpaceDE w:val="0"/>
        <w:autoSpaceDN w:val="0"/>
        <w:adjustRightInd w:val="0"/>
        <w:spacing w:line="260" w:lineRule="exact"/>
        <w:textAlignment w:val="baseline"/>
        <w:rPr>
          <w:sz w:val="22"/>
          <w:szCs w:val="22"/>
          <w:lang w:eastAsia="en-US"/>
        </w:rPr>
      </w:pPr>
    </w:p>
    <w:p w14:paraId="49D0B8A0" w14:textId="77777777" w:rsidR="00D7788C" w:rsidRPr="00663D9C" w:rsidRDefault="00D7788C" w:rsidP="00663D9C">
      <w:pPr>
        <w:tabs>
          <w:tab w:val="left" w:pos="720"/>
        </w:tabs>
        <w:ind w:right="-2"/>
        <w:jc w:val="both"/>
        <w:rPr>
          <w:sz w:val="22"/>
          <w:szCs w:val="22"/>
          <w:lang w:eastAsia="en-US"/>
        </w:rPr>
      </w:pPr>
    </w:p>
    <w:p w14:paraId="6747A72B" w14:textId="77777777" w:rsidR="00D7788C" w:rsidRPr="00663D9C" w:rsidRDefault="00F6641C" w:rsidP="00663D9C">
      <w:pPr>
        <w:tabs>
          <w:tab w:val="left" w:pos="567"/>
        </w:tabs>
        <w:spacing w:line="260" w:lineRule="exact"/>
        <w:jc w:val="both"/>
        <w:rPr>
          <w:b/>
          <w:sz w:val="22"/>
        </w:rPr>
      </w:pPr>
      <w:r w:rsidRPr="00663D9C">
        <w:rPr>
          <w:b/>
          <w:sz w:val="22"/>
        </w:rPr>
        <w:t>Apie ką rašoma šiame lapelyje?</w:t>
      </w:r>
    </w:p>
    <w:p w14:paraId="42E50825" w14:textId="77777777" w:rsidR="00D7788C" w:rsidRPr="00663D9C" w:rsidRDefault="00D7788C" w:rsidP="00663D9C">
      <w:pPr>
        <w:tabs>
          <w:tab w:val="left" w:pos="567"/>
        </w:tabs>
        <w:spacing w:line="260" w:lineRule="exact"/>
        <w:jc w:val="both"/>
        <w:rPr>
          <w:b/>
          <w:sz w:val="22"/>
          <w:szCs w:val="22"/>
          <w:lang w:eastAsia="en-US"/>
        </w:rPr>
      </w:pPr>
    </w:p>
    <w:p w14:paraId="67764004" w14:textId="77777777" w:rsidR="00D7788C" w:rsidRPr="00663D9C" w:rsidRDefault="00F6641C" w:rsidP="00663D9C">
      <w:pPr>
        <w:numPr>
          <w:ilvl w:val="0"/>
          <w:numId w:val="4"/>
        </w:numPr>
        <w:spacing w:line="260" w:lineRule="exact"/>
        <w:rPr>
          <w:sz w:val="22"/>
          <w:szCs w:val="22"/>
          <w:lang w:eastAsia="en-US"/>
        </w:rPr>
      </w:pPr>
      <w:r w:rsidRPr="00663D9C">
        <w:rPr>
          <w:sz w:val="22"/>
          <w:szCs w:val="22"/>
          <w:lang w:eastAsia="en-US"/>
        </w:rPr>
        <w:t>Kas yra BOTOX ir kam jis vartojamas</w:t>
      </w:r>
    </w:p>
    <w:p w14:paraId="3E82CBB8" w14:textId="77777777" w:rsidR="00D7788C" w:rsidRPr="00663D9C" w:rsidRDefault="00F6641C" w:rsidP="00663D9C">
      <w:pPr>
        <w:numPr>
          <w:ilvl w:val="0"/>
          <w:numId w:val="4"/>
        </w:numPr>
        <w:spacing w:line="260" w:lineRule="exact"/>
        <w:rPr>
          <w:sz w:val="22"/>
          <w:szCs w:val="22"/>
          <w:lang w:eastAsia="en-US"/>
        </w:rPr>
      </w:pPr>
      <w:r w:rsidRPr="00663D9C">
        <w:rPr>
          <w:sz w:val="22"/>
          <w:szCs w:val="22"/>
          <w:lang w:eastAsia="en-US"/>
        </w:rPr>
        <w:t>Kas žinotina prieš vartojant BOTOX</w:t>
      </w:r>
    </w:p>
    <w:p w14:paraId="3ACE2BC2" w14:textId="77777777" w:rsidR="00D7788C" w:rsidRPr="00663D9C" w:rsidRDefault="00F6641C" w:rsidP="00663D9C">
      <w:pPr>
        <w:numPr>
          <w:ilvl w:val="0"/>
          <w:numId w:val="4"/>
        </w:numPr>
        <w:spacing w:line="260" w:lineRule="exact"/>
        <w:rPr>
          <w:sz w:val="22"/>
          <w:szCs w:val="22"/>
          <w:lang w:eastAsia="en-US"/>
        </w:rPr>
      </w:pPr>
      <w:r w:rsidRPr="00663D9C">
        <w:rPr>
          <w:sz w:val="22"/>
          <w:szCs w:val="22"/>
          <w:lang w:eastAsia="en-US"/>
        </w:rPr>
        <w:t>Kaip vartoti BOTOX</w:t>
      </w:r>
    </w:p>
    <w:p w14:paraId="12718A1F" w14:textId="77777777" w:rsidR="00D7788C" w:rsidRPr="00663D9C" w:rsidRDefault="00F6641C" w:rsidP="00663D9C">
      <w:pPr>
        <w:numPr>
          <w:ilvl w:val="0"/>
          <w:numId w:val="4"/>
        </w:numPr>
        <w:spacing w:line="260" w:lineRule="exact"/>
        <w:rPr>
          <w:sz w:val="22"/>
          <w:szCs w:val="22"/>
          <w:lang w:eastAsia="en-US"/>
        </w:rPr>
      </w:pPr>
      <w:r w:rsidRPr="00663D9C">
        <w:rPr>
          <w:sz w:val="22"/>
          <w:szCs w:val="22"/>
          <w:lang w:eastAsia="en-US"/>
        </w:rPr>
        <w:t>Galimas šalutinis poveikis</w:t>
      </w:r>
    </w:p>
    <w:p w14:paraId="28CC762B" w14:textId="77777777" w:rsidR="00D7788C" w:rsidRPr="00663D9C" w:rsidRDefault="00F6641C" w:rsidP="00663D9C">
      <w:pPr>
        <w:widowControl w:val="0"/>
        <w:numPr>
          <w:ilvl w:val="0"/>
          <w:numId w:val="4"/>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Kaip laikyti BOTOX</w:t>
      </w:r>
    </w:p>
    <w:p w14:paraId="46DE1E39" w14:textId="77777777" w:rsidR="00D7788C" w:rsidRPr="00663D9C" w:rsidRDefault="00F6641C" w:rsidP="00663D9C">
      <w:pPr>
        <w:widowControl w:val="0"/>
        <w:numPr>
          <w:ilvl w:val="0"/>
          <w:numId w:val="4"/>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Pakuotės turinys ir kita informacija</w:t>
      </w:r>
    </w:p>
    <w:p w14:paraId="523A38F0" w14:textId="77777777" w:rsidR="00D7788C" w:rsidRPr="00663D9C" w:rsidRDefault="00D7788C" w:rsidP="00663D9C">
      <w:pPr>
        <w:tabs>
          <w:tab w:val="left" w:pos="720"/>
        </w:tabs>
        <w:ind w:right="-2"/>
        <w:jc w:val="both"/>
        <w:rPr>
          <w:sz w:val="22"/>
          <w:szCs w:val="22"/>
          <w:lang w:eastAsia="en-US"/>
        </w:rPr>
      </w:pPr>
    </w:p>
    <w:p w14:paraId="1EA72CED" w14:textId="77777777" w:rsidR="00D7788C" w:rsidRPr="00663D9C" w:rsidRDefault="00D7788C" w:rsidP="00663D9C">
      <w:pPr>
        <w:numPr>
          <w:ilvl w:val="12"/>
          <w:numId w:val="0"/>
        </w:numPr>
        <w:tabs>
          <w:tab w:val="left" w:pos="720"/>
        </w:tabs>
        <w:jc w:val="both"/>
        <w:rPr>
          <w:sz w:val="22"/>
          <w:szCs w:val="22"/>
          <w:lang w:eastAsia="en-US"/>
        </w:rPr>
      </w:pPr>
    </w:p>
    <w:p w14:paraId="0E733C7E" w14:textId="77777777" w:rsidR="00D7788C" w:rsidRPr="00663D9C" w:rsidRDefault="00F6641C" w:rsidP="00663D9C">
      <w:pPr>
        <w:keepNext/>
        <w:tabs>
          <w:tab w:val="left" w:pos="567"/>
        </w:tabs>
        <w:spacing w:line="260" w:lineRule="exact"/>
        <w:jc w:val="both"/>
        <w:rPr>
          <w:b/>
          <w:sz w:val="22"/>
        </w:rPr>
      </w:pPr>
      <w:r w:rsidRPr="00663D9C">
        <w:rPr>
          <w:b/>
          <w:sz w:val="22"/>
        </w:rPr>
        <w:t>1.</w:t>
      </w:r>
      <w:r w:rsidRPr="00663D9C">
        <w:rPr>
          <w:b/>
          <w:sz w:val="22"/>
        </w:rPr>
        <w:tab/>
        <w:t>Kas yra BOTOX ir kam jis vartojamas</w:t>
      </w:r>
    </w:p>
    <w:p w14:paraId="75E470AE" w14:textId="77777777" w:rsidR="00D7788C" w:rsidRPr="00663D9C" w:rsidRDefault="00D7788C" w:rsidP="00663D9C">
      <w:pPr>
        <w:keepNext/>
        <w:tabs>
          <w:tab w:val="left" w:pos="567"/>
        </w:tabs>
        <w:spacing w:line="260" w:lineRule="exact"/>
        <w:jc w:val="both"/>
        <w:rPr>
          <w:sz w:val="22"/>
          <w:szCs w:val="22"/>
          <w:lang w:eastAsia="en-US"/>
        </w:rPr>
      </w:pPr>
    </w:p>
    <w:p w14:paraId="57C3CB48" w14:textId="77777777" w:rsidR="00D7788C" w:rsidRDefault="00F6641C" w:rsidP="00663D9C">
      <w:pPr>
        <w:keepNext/>
        <w:tabs>
          <w:tab w:val="left" w:pos="567"/>
        </w:tabs>
        <w:spacing w:line="260" w:lineRule="exact"/>
        <w:rPr>
          <w:sz w:val="22"/>
          <w:szCs w:val="22"/>
          <w:lang w:eastAsia="en-US"/>
        </w:rPr>
      </w:pPr>
      <w:r w:rsidRPr="00663D9C">
        <w:rPr>
          <w:sz w:val="22"/>
          <w:szCs w:val="22"/>
          <w:lang w:eastAsia="en-US"/>
        </w:rPr>
        <w:t xml:space="preserve">BOTOX yra raumenų </w:t>
      </w:r>
      <w:proofErr w:type="spellStart"/>
      <w:r w:rsidRPr="00663D9C">
        <w:rPr>
          <w:sz w:val="22"/>
          <w:szCs w:val="22"/>
          <w:lang w:eastAsia="en-US"/>
        </w:rPr>
        <w:t>relaksantas</w:t>
      </w:r>
      <w:proofErr w:type="spellEnd"/>
      <w:r w:rsidRPr="00663D9C">
        <w:rPr>
          <w:sz w:val="22"/>
          <w:szCs w:val="22"/>
          <w:lang w:eastAsia="en-US"/>
        </w:rPr>
        <w:t xml:space="preserve">, vartojamas įvairioms organizmo būklėms gydyti. Jo sudėtyje yra veikliosios medžiagos – A tipo </w:t>
      </w:r>
      <w:proofErr w:type="spellStart"/>
      <w:r w:rsidRPr="00663D9C">
        <w:rPr>
          <w:sz w:val="22"/>
          <w:szCs w:val="22"/>
          <w:lang w:eastAsia="en-US"/>
        </w:rPr>
        <w:t>botulino</w:t>
      </w:r>
      <w:proofErr w:type="spellEnd"/>
      <w:r w:rsidRPr="00663D9C">
        <w:rPr>
          <w:sz w:val="22"/>
          <w:szCs w:val="22"/>
          <w:lang w:eastAsia="en-US"/>
        </w:rPr>
        <w:t xml:space="preserve"> toksino ir jis </w:t>
      </w:r>
      <w:r w:rsidR="00F75232">
        <w:rPr>
          <w:sz w:val="22"/>
          <w:szCs w:val="22"/>
          <w:lang w:eastAsia="en-US"/>
        </w:rPr>
        <w:t>leidžiamas</w:t>
      </w:r>
      <w:r w:rsidR="00F75232" w:rsidRPr="00663D9C">
        <w:rPr>
          <w:sz w:val="22"/>
          <w:szCs w:val="22"/>
          <w:lang w:eastAsia="en-US"/>
        </w:rPr>
        <w:t xml:space="preserve"> </w:t>
      </w:r>
      <w:r w:rsidRPr="00663D9C">
        <w:rPr>
          <w:sz w:val="22"/>
          <w:szCs w:val="22"/>
          <w:lang w:eastAsia="en-US"/>
        </w:rPr>
        <w:t>į raumenis, šlapimo pūslės sienelę arba giliai į odą. Jis veikia iš dalies blokuodamas nervų impulsus į bet kokius raumenis, į kuriuos buvo su</w:t>
      </w:r>
      <w:r w:rsidR="00F75232">
        <w:rPr>
          <w:sz w:val="22"/>
          <w:szCs w:val="22"/>
          <w:lang w:eastAsia="en-US"/>
        </w:rPr>
        <w:t>leistas</w:t>
      </w:r>
      <w:r w:rsidRPr="00663D9C">
        <w:rPr>
          <w:sz w:val="22"/>
          <w:szCs w:val="22"/>
          <w:lang w:eastAsia="en-US"/>
        </w:rPr>
        <w:t>, ir sumažindamas per didelį šių raumenų susitraukimą.</w:t>
      </w:r>
    </w:p>
    <w:p w14:paraId="0D5A5D9B" w14:textId="77777777" w:rsidR="00B65FFB" w:rsidRPr="00663D9C" w:rsidRDefault="00B65FFB" w:rsidP="00663D9C">
      <w:pPr>
        <w:keepNext/>
        <w:tabs>
          <w:tab w:val="left" w:pos="567"/>
        </w:tabs>
        <w:spacing w:line="260" w:lineRule="exact"/>
        <w:rPr>
          <w:sz w:val="22"/>
          <w:szCs w:val="22"/>
          <w:lang w:eastAsia="en-US"/>
        </w:rPr>
      </w:pPr>
    </w:p>
    <w:p w14:paraId="5EC5AB9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Su</w:t>
      </w:r>
      <w:r w:rsidR="00F75232">
        <w:rPr>
          <w:sz w:val="22"/>
          <w:szCs w:val="22"/>
          <w:lang w:eastAsia="en-US"/>
        </w:rPr>
        <w:t>leidus</w:t>
      </w:r>
      <w:r w:rsidRPr="00663D9C">
        <w:rPr>
          <w:sz w:val="22"/>
          <w:szCs w:val="22"/>
          <w:lang w:eastAsia="en-US"/>
        </w:rPr>
        <w:t xml:space="preserve"> į odą, BOTOX veikia prakaito liaukas ir sumažina išskiriamo prakaito kiekį. Su</w:t>
      </w:r>
      <w:r w:rsidR="00F75232">
        <w:rPr>
          <w:sz w:val="22"/>
          <w:szCs w:val="22"/>
          <w:lang w:eastAsia="en-US"/>
        </w:rPr>
        <w:t>leidus</w:t>
      </w:r>
      <w:r w:rsidRPr="00663D9C">
        <w:rPr>
          <w:sz w:val="22"/>
          <w:szCs w:val="22"/>
          <w:lang w:eastAsia="en-US"/>
        </w:rPr>
        <w:t xml:space="preserve"> į šlapimo pūslės sienelę, BOTOX veikia šlapimo pūslės raumenį ir sumažina šlapimo pratekėjimą (šlapimo nelaikymą). Esant lėtinei migrenai manoma, kad BOTOX gali blokuoti skausmo signalus, taip netiesiogiai neleisdamas atsirasti migrenai. Tačiau nėra visiškai aišku, kaip BOTOX veikia lėtinės migrenos atveju.</w:t>
      </w:r>
    </w:p>
    <w:p w14:paraId="6055C1F6" w14:textId="77777777" w:rsidR="00D7788C" w:rsidRPr="00F6641C" w:rsidRDefault="00D7788C" w:rsidP="00663D9C">
      <w:pPr>
        <w:keepNext/>
        <w:tabs>
          <w:tab w:val="left" w:pos="567"/>
        </w:tabs>
        <w:spacing w:line="260" w:lineRule="exact"/>
        <w:rPr>
          <w:b/>
          <w:iCs/>
          <w:sz w:val="22"/>
          <w:szCs w:val="22"/>
          <w:lang w:eastAsia="en-US"/>
        </w:rPr>
      </w:pPr>
    </w:p>
    <w:p w14:paraId="54FED3FB" w14:textId="77777777" w:rsidR="00D7788C" w:rsidRPr="00663D9C" w:rsidRDefault="00F6641C" w:rsidP="00663D9C">
      <w:pPr>
        <w:tabs>
          <w:tab w:val="left" w:pos="720"/>
        </w:tabs>
        <w:ind w:left="567" w:hanging="567"/>
        <w:rPr>
          <w:iCs/>
          <w:sz w:val="22"/>
          <w:szCs w:val="22"/>
          <w:lang w:eastAsia="en-US"/>
        </w:rPr>
      </w:pPr>
      <w:r w:rsidRPr="00663D9C">
        <w:rPr>
          <w:iCs/>
          <w:sz w:val="22"/>
          <w:szCs w:val="22"/>
          <w:lang w:eastAsia="en-US"/>
        </w:rPr>
        <w:t>1)</w:t>
      </w:r>
      <w:r w:rsidRPr="00663D9C">
        <w:rPr>
          <w:iCs/>
          <w:sz w:val="22"/>
          <w:szCs w:val="22"/>
          <w:lang w:eastAsia="en-US"/>
        </w:rPr>
        <w:tab/>
        <w:t xml:space="preserve">BOTOX gali būti </w:t>
      </w:r>
      <w:r w:rsidR="00F75232">
        <w:rPr>
          <w:iCs/>
          <w:sz w:val="22"/>
          <w:szCs w:val="22"/>
          <w:lang w:eastAsia="en-US"/>
        </w:rPr>
        <w:t>leidžiamas</w:t>
      </w:r>
      <w:r w:rsidR="00F75232" w:rsidRPr="00663D9C">
        <w:rPr>
          <w:iCs/>
          <w:sz w:val="22"/>
          <w:szCs w:val="22"/>
          <w:lang w:eastAsia="en-US"/>
        </w:rPr>
        <w:t xml:space="preserve"> </w:t>
      </w:r>
      <w:r w:rsidRPr="00663D9C">
        <w:rPr>
          <w:iCs/>
          <w:sz w:val="22"/>
          <w:szCs w:val="22"/>
          <w:lang w:eastAsia="en-US"/>
        </w:rPr>
        <w:t xml:space="preserve">tiesiai į raumenis ir gali būti vartojamas šioms būklėms </w:t>
      </w:r>
      <w:r w:rsidR="00BC7B6D" w:rsidRPr="00663D9C">
        <w:rPr>
          <w:iCs/>
          <w:sz w:val="22"/>
          <w:szCs w:val="22"/>
          <w:lang w:eastAsia="en-US"/>
        </w:rPr>
        <w:t>gydyti</w:t>
      </w:r>
      <w:r w:rsidRPr="00663D9C">
        <w:rPr>
          <w:iCs/>
          <w:sz w:val="22"/>
          <w:szCs w:val="22"/>
          <w:lang w:eastAsia="en-US"/>
        </w:rPr>
        <w:t>:</w:t>
      </w:r>
    </w:p>
    <w:p w14:paraId="4F172750" w14:textId="77777777" w:rsidR="00D7788C" w:rsidRPr="00663D9C" w:rsidRDefault="00F6641C" w:rsidP="00663D9C">
      <w:pPr>
        <w:numPr>
          <w:ilvl w:val="0"/>
          <w:numId w:val="16"/>
        </w:numPr>
        <w:spacing w:line="260" w:lineRule="exact"/>
        <w:ind w:left="993" w:hanging="426"/>
        <w:rPr>
          <w:rFonts w:eastAsia="Calibri"/>
          <w:iCs/>
          <w:sz w:val="22"/>
          <w:szCs w:val="22"/>
          <w:lang w:eastAsia="en-US"/>
        </w:rPr>
      </w:pPr>
      <w:r w:rsidRPr="00663D9C">
        <w:rPr>
          <w:rFonts w:eastAsia="Calibri"/>
          <w:b/>
          <w:iCs/>
          <w:sz w:val="22"/>
          <w:szCs w:val="22"/>
          <w:lang w:eastAsia="en-US"/>
        </w:rPr>
        <w:t>n</w:t>
      </w:r>
      <w:r w:rsidR="009E28C6" w:rsidRPr="00663D9C">
        <w:rPr>
          <w:rFonts w:eastAsia="Calibri"/>
          <w:b/>
          <w:iCs/>
          <w:sz w:val="22"/>
          <w:szCs w:val="22"/>
          <w:lang w:eastAsia="en-US"/>
        </w:rPr>
        <w:t xml:space="preserve">uolatiniams </w:t>
      </w:r>
      <w:r w:rsidR="00DC3238" w:rsidRPr="00663D9C">
        <w:rPr>
          <w:rFonts w:eastAsia="Calibri"/>
          <w:b/>
          <w:iCs/>
          <w:sz w:val="22"/>
          <w:szCs w:val="22"/>
          <w:lang w:eastAsia="en-US"/>
        </w:rPr>
        <w:t>kulkšnies ir pėdos</w:t>
      </w:r>
      <w:r w:rsidR="009E28C6" w:rsidRPr="00663D9C">
        <w:rPr>
          <w:rFonts w:eastAsia="Calibri"/>
          <w:b/>
          <w:iCs/>
          <w:sz w:val="22"/>
          <w:szCs w:val="22"/>
          <w:lang w:eastAsia="en-US"/>
        </w:rPr>
        <w:t xml:space="preserve"> raumenų spazmams</w:t>
      </w:r>
      <w:r w:rsidR="009E28C6" w:rsidRPr="00663D9C">
        <w:rPr>
          <w:rFonts w:eastAsia="Calibri"/>
          <w:iCs/>
          <w:sz w:val="22"/>
          <w:szCs w:val="22"/>
          <w:lang w:eastAsia="en-US"/>
        </w:rPr>
        <w:t xml:space="preserve"> d</w:t>
      </w:r>
      <w:r w:rsidRPr="00663D9C">
        <w:rPr>
          <w:rFonts w:eastAsia="Calibri"/>
          <w:iCs/>
          <w:sz w:val="22"/>
          <w:szCs w:val="22"/>
          <w:lang w:eastAsia="en-US"/>
        </w:rPr>
        <w:t xml:space="preserve">vejų metų ar vyresniems </w:t>
      </w:r>
      <w:r w:rsidRPr="00663D9C">
        <w:rPr>
          <w:rFonts w:eastAsia="Calibri"/>
          <w:b/>
          <w:iCs/>
          <w:sz w:val="22"/>
          <w:szCs w:val="22"/>
          <w:lang w:eastAsia="en-US"/>
        </w:rPr>
        <w:t>vaikams</w:t>
      </w:r>
      <w:r w:rsidRPr="00663D9C">
        <w:rPr>
          <w:rFonts w:eastAsia="Calibri"/>
          <w:iCs/>
          <w:sz w:val="22"/>
          <w:szCs w:val="22"/>
          <w:lang w:eastAsia="en-US"/>
        </w:rPr>
        <w:t>, sergantiems cerebriniu paralyžiumi ir galintiems vaikščioti</w:t>
      </w:r>
      <w:r w:rsidR="009E28C6" w:rsidRPr="00663D9C">
        <w:rPr>
          <w:rFonts w:eastAsia="Calibri"/>
          <w:iCs/>
          <w:sz w:val="22"/>
          <w:szCs w:val="22"/>
          <w:lang w:eastAsia="en-US"/>
        </w:rPr>
        <w:t>;</w:t>
      </w:r>
      <w:r w:rsidRPr="00663D9C">
        <w:rPr>
          <w:rFonts w:eastAsia="Calibri"/>
          <w:iCs/>
          <w:sz w:val="22"/>
          <w:szCs w:val="22"/>
          <w:lang w:eastAsia="en-US"/>
        </w:rPr>
        <w:t xml:space="preserve"> BOTOX vartojamas</w:t>
      </w:r>
      <w:r w:rsidR="000F665F" w:rsidRPr="00663D9C">
        <w:rPr>
          <w:rFonts w:eastAsia="Calibri"/>
          <w:iCs/>
          <w:sz w:val="22"/>
          <w:szCs w:val="22"/>
          <w:lang w:eastAsia="en-US"/>
        </w:rPr>
        <w:t xml:space="preserve"> </w:t>
      </w:r>
      <w:r w:rsidR="00432B04" w:rsidRPr="00663D9C">
        <w:rPr>
          <w:rFonts w:eastAsia="Calibri"/>
          <w:iCs/>
          <w:sz w:val="22"/>
          <w:szCs w:val="22"/>
          <w:lang w:eastAsia="en-US"/>
        </w:rPr>
        <w:t xml:space="preserve">reabilitaciniam </w:t>
      </w:r>
      <w:r w:rsidR="000F665F" w:rsidRPr="00663D9C">
        <w:rPr>
          <w:rFonts w:eastAsia="Calibri"/>
          <w:iCs/>
          <w:sz w:val="22"/>
          <w:szCs w:val="22"/>
          <w:lang w:eastAsia="en-US"/>
        </w:rPr>
        <w:t>gydymui papildyti</w:t>
      </w:r>
      <w:r w:rsidR="00FA21AD" w:rsidRPr="00663D9C">
        <w:rPr>
          <w:rFonts w:eastAsia="Calibri"/>
          <w:iCs/>
          <w:sz w:val="22"/>
          <w:szCs w:val="22"/>
          <w:lang w:eastAsia="en-US"/>
        </w:rPr>
        <w:t>;</w:t>
      </w:r>
    </w:p>
    <w:p w14:paraId="464C0DD1" w14:textId="77777777" w:rsidR="00D7788C" w:rsidRPr="00663D9C" w:rsidRDefault="00F6641C" w:rsidP="00663D9C">
      <w:pPr>
        <w:numPr>
          <w:ilvl w:val="0"/>
          <w:numId w:val="17"/>
        </w:numPr>
        <w:spacing w:line="260" w:lineRule="exact"/>
        <w:ind w:left="993" w:hanging="426"/>
        <w:rPr>
          <w:iCs/>
          <w:sz w:val="22"/>
          <w:szCs w:val="22"/>
          <w:lang w:eastAsia="en-US"/>
        </w:rPr>
      </w:pPr>
      <w:r w:rsidRPr="00663D9C">
        <w:rPr>
          <w:b/>
          <w:iCs/>
          <w:sz w:val="22"/>
          <w:szCs w:val="22"/>
          <w:lang w:eastAsia="en-US"/>
        </w:rPr>
        <w:t xml:space="preserve">nuolatiniams </w:t>
      </w:r>
      <w:r w:rsidRPr="00663D9C">
        <w:rPr>
          <w:iCs/>
          <w:sz w:val="22"/>
          <w:szCs w:val="22"/>
          <w:lang w:eastAsia="en-US"/>
        </w:rPr>
        <w:t xml:space="preserve">insultą patyrusių pacientų </w:t>
      </w:r>
      <w:r w:rsidRPr="00663D9C">
        <w:rPr>
          <w:b/>
          <w:iCs/>
          <w:sz w:val="22"/>
          <w:szCs w:val="22"/>
          <w:lang w:eastAsia="en-US"/>
        </w:rPr>
        <w:t>riešo</w:t>
      </w:r>
      <w:r w:rsidRPr="00663D9C">
        <w:rPr>
          <w:iCs/>
          <w:sz w:val="22"/>
          <w:szCs w:val="22"/>
          <w:lang w:eastAsia="en-US"/>
        </w:rPr>
        <w:t xml:space="preserve"> ir </w:t>
      </w:r>
      <w:r w:rsidRPr="00663D9C">
        <w:rPr>
          <w:b/>
          <w:iCs/>
          <w:sz w:val="22"/>
          <w:szCs w:val="22"/>
          <w:lang w:eastAsia="en-US"/>
        </w:rPr>
        <w:t>plaštakos</w:t>
      </w:r>
      <w:r w:rsidRPr="00A36C87">
        <w:rPr>
          <w:b/>
          <w:iCs/>
          <w:sz w:val="22"/>
          <w:szCs w:val="22"/>
          <w:lang w:eastAsia="en-US"/>
        </w:rPr>
        <w:t xml:space="preserve"> </w:t>
      </w:r>
      <w:r w:rsidRPr="00663D9C">
        <w:rPr>
          <w:b/>
          <w:iCs/>
          <w:sz w:val="22"/>
          <w:szCs w:val="22"/>
          <w:lang w:eastAsia="en-US"/>
        </w:rPr>
        <w:t>raumenų spazmams</w:t>
      </w:r>
      <w:r w:rsidRPr="00663D9C">
        <w:rPr>
          <w:iCs/>
          <w:sz w:val="22"/>
          <w:szCs w:val="22"/>
          <w:lang w:eastAsia="en-US"/>
        </w:rPr>
        <w:t>;</w:t>
      </w:r>
    </w:p>
    <w:p w14:paraId="6EBAD806" w14:textId="77777777" w:rsidR="00D7788C" w:rsidRPr="00663D9C" w:rsidRDefault="00F6641C" w:rsidP="00663D9C">
      <w:pPr>
        <w:numPr>
          <w:ilvl w:val="0"/>
          <w:numId w:val="17"/>
        </w:numPr>
        <w:spacing w:line="260" w:lineRule="exact"/>
        <w:ind w:left="993" w:hanging="426"/>
        <w:rPr>
          <w:iCs/>
          <w:sz w:val="22"/>
          <w:szCs w:val="22"/>
          <w:lang w:eastAsia="en-US"/>
        </w:rPr>
      </w:pPr>
      <w:r w:rsidRPr="00663D9C">
        <w:rPr>
          <w:b/>
          <w:bCs/>
          <w:sz w:val="22"/>
          <w:szCs w:val="22"/>
          <w:lang w:eastAsia="en-US"/>
        </w:rPr>
        <w:t xml:space="preserve">nuolatiniams </w:t>
      </w:r>
      <w:r w:rsidRPr="00663D9C">
        <w:rPr>
          <w:bCs/>
          <w:sz w:val="22"/>
          <w:szCs w:val="22"/>
          <w:lang w:eastAsia="en-US"/>
        </w:rPr>
        <w:t>insultą patyrusių pacientų</w:t>
      </w:r>
      <w:r w:rsidRPr="00663D9C">
        <w:rPr>
          <w:b/>
          <w:bCs/>
          <w:sz w:val="22"/>
          <w:szCs w:val="22"/>
          <w:lang w:eastAsia="en-US"/>
        </w:rPr>
        <w:t xml:space="preserve"> kulkšnies ir pėdos raumenų spazmams</w:t>
      </w:r>
      <w:r w:rsidRPr="00663D9C">
        <w:rPr>
          <w:bCs/>
          <w:sz w:val="22"/>
          <w:szCs w:val="22"/>
          <w:lang w:eastAsia="en-US"/>
        </w:rPr>
        <w:t>;</w:t>
      </w:r>
    </w:p>
    <w:p w14:paraId="10FE5ADD" w14:textId="77777777" w:rsidR="00D7788C" w:rsidRPr="00663D9C" w:rsidRDefault="00F6641C" w:rsidP="00663D9C">
      <w:pPr>
        <w:numPr>
          <w:ilvl w:val="0"/>
          <w:numId w:val="17"/>
        </w:numPr>
        <w:spacing w:line="260" w:lineRule="exact"/>
        <w:ind w:left="993" w:hanging="426"/>
        <w:rPr>
          <w:iCs/>
          <w:sz w:val="22"/>
          <w:szCs w:val="22"/>
          <w:lang w:eastAsia="en-US"/>
        </w:rPr>
      </w:pPr>
      <w:r w:rsidRPr="00663D9C">
        <w:rPr>
          <w:b/>
          <w:iCs/>
          <w:sz w:val="22"/>
          <w:szCs w:val="22"/>
          <w:lang w:eastAsia="en-US"/>
        </w:rPr>
        <w:t>nuolatiniams</w:t>
      </w:r>
      <w:r w:rsidRPr="00663D9C">
        <w:rPr>
          <w:iCs/>
          <w:sz w:val="22"/>
          <w:szCs w:val="22"/>
          <w:lang w:eastAsia="en-US"/>
        </w:rPr>
        <w:t xml:space="preserve"> </w:t>
      </w:r>
      <w:r w:rsidRPr="00663D9C">
        <w:rPr>
          <w:b/>
          <w:iCs/>
          <w:sz w:val="22"/>
          <w:szCs w:val="22"/>
          <w:lang w:eastAsia="en-US"/>
        </w:rPr>
        <w:t>akių vokų</w:t>
      </w:r>
      <w:r w:rsidRPr="00663D9C">
        <w:rPr>
          <w:iCs/>
          <w:sz w:val="22"/>
          <w:szCs w:val="22"/>
          <w:lang w:eastAsia="en-US"/>
        </w:rPr>
        <w:t xml:space="preserve"> ir </w:t>
      </w:r>
      <w:r w:rsidRPr="00663D9C">
        <w:rPr>
          <w:b/>
          <w:iCs/>
          <w:sz w:val="22"/>
          <w:szCs w:val="22"/>
          <w:lang w:eastAsia="en-US"/>
        </w:rPr>
        <w:t>veido</w:t>
      </w:r>
      <w:r w:rsidRPr="00663D9C">
        <w:rPr>
          <w:iCs/>
          <w:sz w:val="22"/>
          <w:szCs w:val="22"/>
          <w:lang w:eastAsia="en-US"/>
        </w:rPr>
        <w:t xml:space="preserve"> </w:t>
      </w:r>
      <w:r w:rsidRPr="00663D9C">
        <w:rPr>
          <w:b/>
          <w:iCs/>
          <w:sz w:val="22"/>
          <w:szCs w:val="22"/>
          <w:lang w:eastAsia="en-US"/>
        </w:rPr>
        <w:t>raumenų spazmams</w:t>
      </w:r>
      <w:r w:rsidRPr="00663D9C">
        <w:rPr>
          <w:iCs/>
          <w:sz w:val="22"/>
          <w:szCs w:val="22"/>
          <w:lang w:eastAsia="en-US"/>
        </w:rPr>
        <w:t>;</w:t>
      </w:r>
    </w:p>
    <w:p w14:paraId="08F08D5B" w14:textId="77777777" w:rsidR="00D7788C" w:rsidRPr="00663D9C" w:rsidRDefault="00F6641C" w:rsidP="00663D9C">
      <w:pPr>
        <w:numPr>
          <w:ilvl w:val="0"/>
          <w:numId w:val="17"/>
        </w:numPr>
        <w:spacing w:line="260" w:lineRule="exact"/>
        <w:ind w:left="993" w:hanging="426"/>
        <w:rPr>
          <w:iCs/>
          <w:sz w:val="22"/>
          <w:szCs w:val="22"/>
          <w:lang w:eastAsia="en-US"/>
        </w:rPr>
      </w:pPr>
      <w:r w:rsidRPr="00663D9C">
        <w:rPr>
          <w:b/>
          <w:iCs/>
          <w:sz w:val="22"/>
          <w:szCs w:val="22"/>
          <w:lang w:eastAsia="en-US"/>
        </w:rPr>
        <w:t>nuolatiniams</w:t>
      </w:r>
      <w:r w:rsidRPr="00663D9C">
        <w:rPr>
          <w:iCs/>
          <w:sz w:val="22"/>
          <w:szCs w:val="22"/>
          <w:lang w:eastAsia="en-US"/>
        </w:rPr>
        <w:t xml:space="preserve"> </w:t>
      </w:r>
      <w:r w:rsidRPr="00663D9C">
        <w:rPr>
          <w:b/>
          <w:iCs/>
          <w:sz w:val="22"/>
          <w:szCs w:val="22"/>
          <w:lang w:eastAsia="en-US"/>
        </w:rPr>
        <w:t>kaklo</w:t>
      </w:r>
      <w:r w:rsidRPr="00663D9C">
        <w:rPr>
          <w:iCs/>
          <w:sz w:val="22"/>
          <w:szCs w:val="22"/>
          <w:lang w:eastAsia="en-US"/>
        </w:rPr>
        <w:t xml:space="preserve"> ir </w:t>
      </w:r>
      <w:r w:rsidRPr="00663D9C">
        <w:rPr>
          <w:b/>
          <w:iCs/>
          <w:sz w:val="22"/>
          <w:szCs w:val="22"/>
          <w:lang w:eastAsia="en-US"/>
        </w:rPr>
        <w:t>pečių raumenų spazmams</w:t>
      </w:r>
      <w:r w:rsidRPr="00663D9C">
        <w:rPr>
          <w:iCs/>
          <w:sz w:val="22"/>
          <w:szCs w:val="22"/>
          <w:lang w:eastAsia="en-US"/>
        </w:rPr>
        <w:t>.</w:t>
      </w:r>
    </w:p>
    <w:p w14:paraId="0F6B90F6" w14:textId="77777777" w:rsidR="00D7788C" w:rsidRPr="00663D9C" w:rsidRDefault="00D7788C" w:rsidP="00663D9C">
      <w:pPr>
        <w:tabs>
          <w:tab w:val="left" w:pos="720"/>
        </w:tabs>
        <w:rPr>
          <w:iCs/>
          <w:sz w:val="22"/>
          <w:szCs w:val="22"/>
          <w:lang w:eastAsia="en-US"/>
        </w:rPr>
      </w:pPr>
    </w:p>
    <w:p w14:paraId="2CA4E9FC" w14:textId="77777777" w:rsidR="00D7788C" w:rsidRPr="00663D9C" w:rsidRDefault="00F6641C" w:rsidP="00663D9C">
      <w:pPr>
        <w:tabs>
          <w:tab w:val="left" w:pos="720"/>
        </w:tabs>
        <w:ind w:left="567" w:hanging="567"/>
        <w:rPr>
          <w:iCs/>
          <w:sz w:val="22"/>
          <w:szCs w:val="22"/>
          <w:lang w:eastAsia="en-US"/>
        </w:rPr>
      </w:pPr>
      <w:r w:rsidRPr="00663D9C">
        <w:rPr>
          <w:iCs/>
          <w:sz w:val="22"/>
          <w:szCs w:val="22"/>
          <w:lang w:eastAsia="en-US"/>
        </w:rPr>
        <w:t>2)</w:t>
      </w:r>
      <w:r w:rsidRPr="00663D9C">
        <w:rPr>
          <w:iCs/>
          <w:sz w:val="22"/>
          <w:szCs w:val="22"/>
          <w:lang w:eastAsia="en-US"/>
        </w:rPr>
        <w:tab/>
        <w:t xml:space="preserve">BOTOX vartojamas </w:t>
      </w:r>
      <w:r w:rsidRPr="00663D9C">
        <w:rPr>
          <w:b/>
          <w:iCs/>
          <w:sz w:val="22"/>
          <w:szCs w:val="22"/>
          <w:lang w:eastAsia="en-US"/>
        </w:rPr>
        <w:t>sumažinti</w:t>
      </w:r>
      <w:r w:rsidRPr="00663D9C">
        <w:rPr>
          <w:iCs/>
          <w:sz w:val="22"/>
          <w:szCs w:val="22"/>
          <w:lang w:eastAsia="en-US"/>
        </w:rPr>
        <w:t xml:space="preserve"> </w:t>
      </w:r>
      <w:r w:rsidRPr="00663D9C">
        <w:rPr>
          <w:b/>
          <w:iCs/>
          <w:sz w:val="22"/>
          <w:szCs w:val="22"/>
          <w:lang w:eastAsia="en-US"/>
        </w:rPr>
        <w:t>lėtinės migrenos simptomus suaugusiesiems</w:t>
      </w:r>
      <w:r w:rsidRPr="00663D9C">
        <w:rPr>
          <w:iCs/>
          <w:sz w:val="22"/>
          <w:szCs w:val="22"/>
          <w:lang w:eastAsia="en-US"/>
        </w:rPr>
        <w:t xml:space="preserve">, kurie galvos skausmus kenčia 15 ar daugiau dienų per mėnesį, iš kurių mažiausiai 8 dienas jiems pasireiškia migrena, ir kuriems gydymas kitais migrenos prevenciniais vaistais nebuvo veiksmingas. </w:t>
      </w:r>
    </w:p>
    <w:p w14:paraId="4DB1405D" w14:textId="77777777" w:rsidR="00D7788C" w:rsidRPr="00663D9C" w:rsidRDefault="00D7788C" w:rsidP="00663D9C">
      <w:pPr>
        <w:tabs>
          <w:tab w:val="left" w:pos="720"/>
        </w:tabs>
        <w:rPr>
          <w:iCs/>
          <w:sz w:val="22"/>
          <w:szCs w:val="22"/>
          <w:lang w:eastAsia="en-US"/>
        </w:rPr>
      </w:pPr>
    </w:p>
    <w:p w14:paraId="23FF0521" w14:textId="77777777" w:rsidR="00D7788C" w:rsidRPr="00663D9C" w:rsidRDefault="00F6641C" w:rsidP="00663D9C">
      <w:pPr>
        <w:tabs>
          <w:tab w:val="left" w:pos="720"/>
        </w:tabs>
        <w:autoSpaceDE w:val="0"/>
        <w:autoSpaceDN w:val="0"/>
        <w:adjustRightInd w:val="0"/>
        <w:spacing w:line="276" w:lineRule="auto"/>
        <w:ind w:left="567"/>
        <w:rPr>
          <w:sz w:val="22"/>
          <w:szCs w:val="22"/>
          <w:lang w:eastAsia="en-US"/>
        </w:rPr>
      </w:pPr>
      <w:r w:rsidRPr="00663D9C">
        <w:rPr>
          <w:sz w:val="22"/>
          <w:szCs w:val="22"/>
          <w:lang w:eastAsia="en-US"/>
        </w:rPr>
        <w:lastRenderedPageBreak/>
        <w:t xml:space="preserve">Lėtinė migrena yra nervų sistemą veikianti liga. Paprastai pacientai kenčia nuo galvos skausmo, kurį dažnai lydi padidėjęs jautrumas šviesai, stipriam garsui ar kvapams, taip pat pykinimas ir (arba) vėmimas. Tokie galvos skausmai pasireiškia </w:t>
      </w:r>
      <w:r w:rsidRPr="00663D9C">
        <w:rPr>
          <w:b/>
          <w:sz w:val="22"/>
          <w:szCs w:val="22"/>
          <w:lang w:eastAsia="en-US"/>
        </w:rPr>
        <w:t>15 ar daugiau dienų</w:t>
      </w:r>
      <w:r w:rsidRPr="00663D9C">
        <w:rPr>
          <w:sz w:val="22"/>
          <w:szCs w:val="22"/>
          <w:lang w:eastAsia="en-US"/>
        </w:rPr>
        <w:t xml:space="preserve"> kiekvieną mėnesį.</w:t>
      </w:r>
    </w:p>
    <w:p w14:paraId="0974988F" w14:textId="77777777" w:rsidR="00D7788C" w:rsidRPr="00663D9C" w:rsidRDefault="00D7788C" w:rsidP="00663D9C">
      <w:pPr>
        <w:tabs>
          <w:tab w:val="left" w:pos="720"/>
        </w:tabs>
        <w:rPr>
          <w:iCs/>
          <w:sz w:val="22"/>
          <w:szCs w:val="22"/>
          <w:lang w:eastAsia="en-US"/>
        </w:rPr>
      </w:pPr>
    </w:p>
    <w:p w14:paraId="590D6A0F" w14:textId="77777777" w:rsidR="00D7788C" w:rsidRPr="00663D9C" w:rsidRDefault="00F6641C" w:rsidP="00663D9C">
      <w:pPr>
        <w:tabs>
          <w:tab w:val="left" w:pos="720"/>
        </w:tabs>
        <w:ind w:left="567" w:hanging="567"/>
        <w:rPr>
          <w:iCs/>
          <w:sz w:val="22"/>
          <w:szCs w:val="22"/>
          <w:lang w:eastAsia="en-US"/>
        </w:rPr>
      </w:pPr>
      <w:r w:rsidRPr="00663D9C">
        <w:rPr>
          <w:iCs/>
          <w:sz w:val="22"/>
          <w:szCs w:val="22"/>
          <w:lang w:eastAsia="en-US"/>
        </w:rPr>
        <w:t>3)</w:t>
      </w:r>
      <w:r w:rsidRPr="00663D9C">
        <w:rPr>
          <w:iCs/>
          <w:sz w:val="22"/>
          <w:szCs w:val="22"/>
          <w:lang w:eastAsia="en-US"/>
        </w:rPr>
        <w:tab/>
        <w:t>Su</w:t>
      </w:r>
      <w:r w:rsidR="00F75232">
        <w:rPr>
          <w:iCs/>
          <w:sz w:val="22"/>
          <w:szCs w:val="22"/>
          <w:lang w:eastAsia="en-US"/>
        </w:rPr>
        <w:t>leidus</w:t>
      </w:r>
      <w:r w:rsidRPr="00663D9C">
        <w:rPr>
          <w:iCs/>
          <w:sz w:val="22"/>
          <w:szCs w:val="22"/>
          <w:lang w:eastAsia="en-US"/>
        </w:rPr>
        <w:t xml:space="preserve"> į šlapimo pūslės sienelę, BOTOX veikia šlapimo pūslės raumenį, sumažindamas šlapimo pratekėjimą, (šlapimo nelaikymą) ir kontroliuoja šias suaugusiesiems pasireiškiančias būkles:</w:t>
      </w:r>
    </w:p>
    <w:p w14:paraId="72AA9F8E" w14:textId="77777777" w:rsidR="00D7788C" w:rsidRPr="00663D9C" w:rsidRDefault="00F6641C" w:rsidP="00663D9C">
      <w:pPr>
        <w:numPr>
          <w:ilvl w:val="0"/>
          <w:numId w:val="16"/>
        </w:numPr>
        <w:spacing w:line="260" w:lineRule="exact"/>
        <w:rPr>
          <w:rFonts w:eastAsia="Calibri"/>
          <w:iCs/>
          <w:sz w:val="22"/>
          <w:szCs w:val="22"/>
          <w:lang w:eastAsia="en-US"/>
        </w:rPr>
      </w:pPr>
      <w:r w:rsidRPr="00663D9C">
        <w:rPr>
          <w:rFonts w:eastAsia="Calibri"/>
          <w:b/>
          <w:iCs/>
          <w:sz w:val="22"/>
          <w:szCs w:val="22"/>
          <w:lang w:eastAsia="en-US"/>
        </w:rPr>
        <w:t>šlapimo pūslės aktyvumo padidėjimą su šlapimo pratekėjimu</w:t>
      </w:r>
      <w:r w:rsidRPr="00663D9C">
        <w:rPr>
          <w:rFonts w:eastAsia="Calibri"/>
          <w:iCs/>
          <w:sz w:val="22"/>
          <w:szCs w:val="22"/>
          <w:lang w:eastAsia="en-US"/>
        </w:rPr>
        <w:t xml:space="preserve">, staigų norą ištuštinti šlapimo pūslę ir poreikį eiti į tualetą dažniau nei įprastai, kai kitas vaistas (vadinamas </w:t>
      </w:r>
      <w:proofErr w:type="spellStart"/>
      <w:r w:rsidRPr="00663D9C">
        <w:rPr>
          <w:rFonts w:eastAsia="Calibri"/>
          <w:iCs/>
          <w:sz w:val="22"/>
          <w:szCs w:val="22"/>
          <w:lang w:eastAsia="en-US"/>
        </w:rPr>
        <w:t>anticholinerginiu</w:t>
      </w:r>
      <w:proofErr w:type="spellEnd"/>
      <w:r w:rsidRPr="00663D9C">
        <w:rPr>
          <w:rFonts w:eastAsia="Calibri"/>
          <w:iCs/>
          <w:sz w:val="22"/>
          <w:szCs w:val="22"/>
          <w:lang w:eastAsia="en-US"/>
        </w:rPr>
        <w:t xml:space="preserve"> vaistu) nepadeda;</w:t>
      </w:r>
    </w:p>
    <w:p w14:paraId="16B81030" w14:textId="77777777" w:rsidR="00D7788C" w:rsidRPr="00663D9C" w:rsidRDefault="00F6641C" w:rsidP="00663D9C">
      <w:pPr>
        <w:numPr>
          <w:ilvl w:val="0"/>
          <w:numId w:val="16"/>
        </w:numPr>
        <w:spacing w:line="260" w:lineRule="exact"/>
        <w:rPr>
          <w:rFonts w:eastAsia="Calibri"/>
          <w:iCs/>
          <w:sz w:val="22"/>
          <w:szCs w:val="22"/>
          <w:lang w:eastAsia="en-US"/>
        </w:rPr>
      </w:pPr>
      <w:r w:rsidRPr="00663D9C">
        <w:rPr>
          <w:rFonts w:eastAsia="Calibri"/>
          <w:b/>
          <w:iCs/>
          <w:sz w:val="22"/>
          <w:szCs w:val="22"/>
          <w:lang w:eastAsia="en-US"/>
        </w:rPr>
        <w:t>šlapimo pratekėjimą</w:t>
      </w:r>
      <w:r w:rsidRPr="00663D9C">
        <w:rPr>
          <w:rFonts w:eastAsia="Calibri"/>
          <w:iCs/>
          <w:sz w:val="22"/>
          <w:szCs w:val="22"/>
          <w:lang w:eastAsia="en-US"/>
        </w:rPr>
        <w:t xml:space="preserve"> dėl šlapimo pūslės problemų, susijusių su stuburo smegenų pažeidimu ar išsėtine skleroze. </w:t>
      </w:r>
    </w:p>
    <w:p w14:paraId="2E51AFD2" w14:textId="77777777" w:rsidR="00D7788C" w:rsidRPr="00663D9C" w:rsidRDefault="00D7788C" w:rsidP="00663D9C">
      <w:pPr>
        <w:tabs>
          <w:tab w:val="left" w:pos="720"/>
        </w:tabs>
        <w:rPr>
          <w:iCs/>
          <w:sz w:val="22"/>
          <w:szCs w:val="22"/>
          <w:lang w:eastAsia="en-US"/>
        </w:rPr>
      </w:pPr>
    </w:p>
    <w:p w14:paraId="0ED2CF7A" w14:textId="77777777" w:rsidR="00D7788C" w:rsidRPr="00663D9C" w:rsidRDefault="00F6641C" w:rsidP="00663D9C">
      <w:pPr>
        <w:tabs>
          <w:tab w:val="left" w:pos="720"/>
        </w:tabs>
        <w:ind w:left="567" w:hanging="567"/>
        <w:rPr>
          <w:iCs/>
          <w:sz w:val="22"/>
          <w:szCs w:val="22"/>
          <w:lang w:eastAsia="en-US"/>
        </w:rPr>
      </w:pPr>
      <w:r w:rsidRPr="00663D9C">
        <w:rPr>
          <w:iCs/>
          <w:sz w:val="22"/>
          <w:szCs w:val="22"/>
          <w:lang w:eastAsia="en-US"/>
        </w:rPr>
        <w:t>4)</w:t>
      </w:r>
      <w:r w:rsidRPr="00663D9C">
        <w:rPr>
          <w:iCs/>
          <w:sz w:val="22"/>
          <w:szCs w:val="22"/>
          <w:lang w:eastAsia="en-US"/>
        </w:rPr>
        <w:tab/>
        <w:t xml:space="preserve">Suaugusiesiems BOTOX gali būti </w:t>
      </w:r>
      <w:r w:rsidR="00F75232">
        <w:rPr>
          <w:iCs/>
          <w:sz w:val="22"/>
          <w:szCs w:val="22"/>
          <w:lang w:eastAsia="en-US"/>
        </w:rPr>
        <w:t>leidžiamas</w:t>
      </w:r>
      <w:r w:rsidR="00F75232" w:rsidRPr="00663D9C">
        <w:rPr>
          <w:iCs/>
          <w:sz w:val="22"/>
          <w:szCs w:val="22"/>
          <w:lang w:eastAsia="en-US"/>
        </w:rPr>
        <w:t xml:space="preserve"> </w:t>
      </w:r>
      <w:r w:rsidRPr="00663D9C">
        <w:rPr>
          <w:iCs/>
          <w:sz w:val="22"/>
          <w:szCs w:val="22"/>
          <w:lang w:eastAsia="en-US"/>
        </w:rPr>
        <w:t xml:space="preserve">giliai į odą ir veikti prakaito liaukas, sumažindamas kasdienę veiklą neigiamai veikiantį </w:t>
      </w:r>
      <w:r w:rsidRPr="00663D9C">
        <w:rPr>
          <w:b/>
          <w:iCs/>
          <w:sz w:val="22"/>
          <w:szCs w:val="22"/>
          <w:lang w:eastAsia="en-US"/>
        </w:rPr>
        <w:t>pernelyg intensyvų prakaitavimą</w:t>
      </w:r>
      <w:r w:rsidRPr="00663D9C">
        <w:rPr>
          <w:iCs/>
          <w:sz w:val="22"/>
          <w:szCs w:val="22"/>
          <w:lang w:eastAsia="en-US"/>
        </w:rPr>
        <w:t xml:space="preserve"> </w:t>
      </w:r>
      <w:r w:rsidRPr="00663D9C">
        <w:rPr>
          <w:b/>
          <w:iCs/>
          <w:sz w:val="22"/>
          <w:szCs w:val="22"/>
          <w:lang w:eastAsia="en-US"/>
        </w:rPr>
        <w:t>pažastyse</w:t>
      </w:r>
      <w:r w:rsidRPr="00663D9C">
        <w:rPr>
          <w:iCs/>
          <w:sz w:val="22"/>
          <w:szCs w:val="22"/>
          <w:lang w:eastAsia="en-US"/>
        </w:rPr>
        <w:t>, kai kiti vietinio gydymo būdai nepadeda.</w:t>
      </w:r>
    </w:p>
    <w:p w14:paraId="486E3A09" w14:textId="77777777" w:rsidR="00D7788C" w:rsidRPr="00F6641C" w:rsidRDefault="00D7788C" w:rsidP="00663D9C">
      <w:pPr>
        <w:keepNext/>
        <w:tabs>
          <w:tab w:val="left" w:pos="567"/>
        </w:tabs>
        <w:spacing w:line="260" w:lineRule="exact"/>
        <w:rPr>
          <w:b/>
          <w:iCs/>
          <w:sz w:val="22"/>
          <w:szCs w:val="22"/>
          <w:lang w:eastAsia="en-US"/>
        </w:rPr>
      </w:pPr>
    </w:p>
    <w:p w14:paraId="47B54662" w14:textId="77777777" w:rsidR="00D7788C" w:rsidRPr="00F6641C" w:rsidRDefault="00D7788C" w:rsidP="00663D9C">
      <w:pPr>
        <w:keepNext/>
        <w:tabs>
          <w:tab w:val="left" w:pos="567"/>
        </w:tabs>
        <w:spacing w:line="260" w:lineRule="exact"/>
        <w:rPr>
          <w:b/>
          <w:iCs/>
          <w:sz w:val="22"/>
          <w:szCs w:val="22"/>
          <w:lang w:eastAsia="en-US"/>
        </w:rPr>
      </w:pPr>
    </w:p>
    <w:p w14:paraId="1059F2A6" w14:textId="77777777" w:rsidR="00D7788C" w:rsidRPr="00663D9C" w:rsidRDefault="00F6641C" w:rsidP="00663D9C">
      <w:pPr>
        <w:keepNext/>
        <w:tabs>
          <w:tab w:val="left" w:pos="567"/>
        </w:tabs>
        <w:spacing w:line="260" w:lineRule="exact"/>
        <w:rPr>
          <w:b/>
          <w:sz w:val="22"/>
        </w:rPr>
      </w:pPr>
      <w:r w:rsidRPr="00663D9C">
        <w:rPr>
          <w:b/>
          <w:sz w:val="22"/>
        </w:rPr>
        <w:t>2.</w:t>
      </w:r>
      <w:r w:rsidRPr="00663D9C">
        <w:rPr>
          <w:b/>
          <w:sz w:val="22"/>
        </w:rPr>
        <w:tab/>
        <w:t>Kas žinotina prieš vartojant BOTOX</w:t>
      </w:r>
    </w:p>
    <w:p w14:paraId="65BE83FF" w14:textId="77777777" w:rsidR="00D7788C" w:rsidRPr="00663D9C" w:rsidRDefault="00D7788C" w:rsidP="00663D9C">
      <w:pPr>
        <w:keepNext/>
        <w:tabs>
          <w:tab w:val="left" w:pos="567"/>
        </w:tabs>
        <w:spacing w:line="260" w:lineRule="exact"/>
        <w:rPr>
          <w:sz w:val="22"/>
          <w:szCs w:val="22"/>
          <w:lang w:eastAsia="en-US"/>
        </w:rPr>
      </w:pPr>
    </w:p>
    <w:p w14:paraId="58DAC898" w14:textId="77777777" w:rsidR="00D7788C" w:rsidRPr="00663D9C" w:rsidRDefault="00F6641C" w:rsidP="00663D9C">
      <w:pPr>
        <w:keepNext/>
        <w:tabs>
          <w:tab w:val="left" w:pos="567"/>
        </w:tabs>
        <w:spacing w:line="260" w:lineRule="exact"/>
        <w:rPr>
          <w:b/>
          <w:sz w:val="22"/>
        </w:rPr>
      </w:pPr>
      <w:r w:rsidRPr="00663D9C">
        <w:rPr>
          <w:b/>
          <w:sz w:val="22"/>
        </w:rPr>
        <w:t xml:space="preserve">BOTOX vartoti </w:t>
      </w:r>
      <w:r w:rsidR="00604518" w:rsidRPr="00604518">
        <w:rPr>
          <w:b/>
          <w:sz w:val="22"/>
          <w:szCs w:val="22"/>
        </w:rPr>
        <w:t>draudžiama</w:t>
      </w:r>
    </w:p>
    <w:p w14:paraId="5C4E4BD4" w14:textId="77777777" w:rsidR="00D7788C" w:rsidRPr="00663D9C" w:rsidRDefault="00D7788C" w:rsidP="00663D9C">
      <w:pPr>
        <w:keepNext/>
        <w:tabs>
          <w:tab w:val="left" w:pos="567"/>
        </w:tabs>
        <w:spacing w:line="260" w:lineRule="exact"/>
        <w:rPr>
          <w:b/>
          <w:i/>
          <w:sz w:val="22"/>
          <w:szCs w:val="22"/>
          <w:lang w:eastAsia="en-US"/>
        </w:rPr>
      </w:pPr>
    </w:p>
    <w:p w14:paraId="42BFF156" w14:textId="77777777" w:rsidR="00D7788C" w:rsidRPr="00663D9C" w:rsidRDefault="00F6641C" w:rsidP="00663D9C">
      <w:pPr>
        <w:keepNext/>
        <w:widowControl w:val="0"/>
        <w:numPr>
          <w:ilvl w:val="0"/>
          <w:numId w:val="18"/>
        </w:numPr>
        <w:tabs>
          <w:tab w:val="clear" w:pos="720"/>
        </w:tabs>
        <w:overflowPunct w:val="0"/>
        <w:autoSpaceDE w:val="0"/>
        <w:autoSpaceDN w:val="0"/>
        <w:adjustRightInd w:val="0"/>
        <w:spacing w:line="260" w:lineRule="exact"/>
        <w:ind w:left="709"/>
        <w:textAlignment w:val="baseline"/>
        <w:rPr>
          <w:sz w:val="22"/>
          <w:szCs w:val="22"/>
          <w:lang w:eastAsia="en-US"/>
        </w:rPr>
      </w:pPr>
      <w:r w:rsidRPr="00663D9C">
        <w:rPr>
          <w:sz w:val="22"/>
          <w:szCs w:val="22"/>
          <w:lang w:eastAsia="en-US"/>
        </w:rPr>
        <w:t xml:space="preserve">jeigu yra </w:t>
      </w:r>
      <w:r w:rsidRPr="00663D9C">
        <w:rPr>
          <w:b/>
          <w:bCs/>
          <w:sz w:val="22"/>
          <w:szCs w:val="22"/>
          <w:lang w:eastAsia="en-US"/>
        </w:rPr>
        <w:t>alergija</w:t>
      </w:r>
      <w:r w:rsidRPr="00663D9C">
        <w:rPr>
          <w:sz w:val="22"/>
          <w:szCs w:val="22"/>
          <w:lang w:eastAsia="en-US"/>
        </w:rPr>
        <w:t xml:space="preserve"> (padidėjęs jautrumas) A tipo </w:t>
      </w:r>
      <w:proofErr w:type="spellStart"/>
      <w:r w:rsidRPr="00663D9C">
        <w:rPr>
          <w:sz w:val="22"/>
          <w:szCs w:val="22"/>
          <w:lang w:eastAsia="en-US"/>
        </w:rPr>
        <w:t>botulino</w:t>
      </w:r>
      <w:proofErr w:type="spellEnd"/>
      <w:r w:rsidRPr="00663D9C">
        <w:rPr>
          <w:sz w:val="22"/>
          <w:szCs w:val="22"/>
          <w:lang w:eastAsia="en-US"/>
        </w:rPr>
        <w:t xml:space="preserve"> toksinui arba bet kuriai pagalbinei šio vaisto medžiagai (jos išvardytos 6 skyriuje);</w:t>
      </w:r>
    </w:p>
    <w:p w14:paraId="589A4A9B" w14:textId="77777777" w:rsidR="00D7788C" w:rsidRPr="00663D9C" w:rsidRDefault="00F6641C" w:rsidP="00663D9C">
      <w:pPr>
        <w:keepNext/>
        <w:widowControl w:val="0"/>
        <w:numPr>
          <w:ilvl w:val="0"/>
          <w:numId w:val="18"/>
        </w:numPr>
        <w:tabs>
          <w:tab w:val="clear" w:pos="720"/>
        </w:tabs>
        <w:overflowPunct w:val="0"/>
        <w:autoSpaceDE w:val="0"/>
        <w:autoSpaceDN w:val="0"/>
        <w:adjustRightInd w:val="0"/>
        <w:spacing w:line="260" w:lineRule="exact"/>
        <w:textAlignment w:val="baseline"/>
        <w:rPr>
          <w:sz w:val="22"/>
          <w:szCs w:val="22"/>
          <w:lang w:eastAsia="en-US"/>
        </w:rPr>
      </w:pPr>
      <w:r w:rsidRPr="00663D9C">
        <w:rPr>
          <w:sz w:val="22"/>
          <w:szCs w:val="22"/>
          <w:lang w:eastAsia="en-US"/>
        </w:rPr>
        <w:t xml:space="preserve">jeigu yra </w:t>
      </w:r>
      <w:r w:rsidRPr="00663D9C">
        <w:rPr>
          <w:b/>
          <w:bCs/>
          <w:sz w:val="22"/>
          <w:szCs w:val="22"/>
          <w:lang w:eastAsia="en-US"/>
        </w:rPr>
        <w:t>infekcija</w:t>
      </w:r>
      <w:r w:rsidRPr="00663D9C">
        <w:rPr>
          <w:sz w:val="22"/>
          <w:szCs w:val="22"/>
          <w:lang w:eastAsia="en-US"/>
        </w:rPr>
        <w:t xml:space="preserve"> numatomoje </w:t>
      </w:r>
      <w:r w:rsidRPr="00663D9C">
        <w:rPr>
          <w:b/>
          <w:bCs/>
          <w:sz w:val="22"/>
          <w:szCs w:val="22"/>
          <w:lang w:eastAsia="en-US"/>
        </w:rPr>
        <w:t>injekcijos vietoje</w:t>
      </w:r>
      <w:r w:rsidRPr="00663D9C">
        <w:rPr>
          <w:sz w:val="22"/>
          <w:szCs w:val="22"/>
          <w:lang w:eastAsia="en-US"/>
        </w:rPr>
        <w:t>;</w:t>
      </w:r>
    </w:p>
    <w:p w14:paraId="322CF866" w14:textId="77777777" w:rsidR="00D7788C" w:rsidRPr="00663D9C" w:rsidRDefault="00F6641C" w:rsidP="00663D9C">
      <w:pPr>
        <w:keepNext/>
        <w:widowControl w:val="0"/>
        <w:numPr>
          <w:ilvl w:val="0"/>
          <w:numId w:val="18"/>
        </w:numPr>
        <w:tabs>
          <w:tab w:val="clear" w:pos="720"/>
        </w:tabs>
        <w:overflowPunct w:val="0"/>
        <w:autoSpaceDE w:val="0"/>
        <w:autoSpaceDN w:val="0"/>
        <w:adjustRightInd w:val="0"/>
        <w:spacing w:line="260" w:lineRule="exact"/>
        <w:textAlignment w:val="baseline"/>
        <w:rPr>
          <w:sz w:val="22"/>
          <w:szCs w:val="22"/>
          <w:lang w:eastAsia="en-US"/>
        </w:rPr>
      </w:pPr>
      <w:r w:rsidRPr="00663D9C">
        <w:rPr>
          <w:sz w:val="22"/>
          <w:szCs w:val="22"/>
          <w:lang w:eastAsia="en-US"/>
        </w:rPr>
        <w:t>kai esate gydomas (-a) nuo šlapimo pratekėjimo ir Jums yra arba šlapimo takų infekcija, arba staigus nesugebėjimas ištuštinti šlapimo pūslę (ir reguliariai nenaudojate kateterio);</w:t>
      </w:r>
    </w:p>
    <w:p w14:paraId="02421D9A" w14:textId="77777777" w:rsidR="00D7788C" w:rsidRPr="00663D9C" w:rsidRDefault="00F6641C" w:rsidP="00663D9C">
      <w:pPr>
        <w:keepNext/>
        <w:widowControl w:val="0"/>
        <w:numPr>
          <w:ilvl w:val="0"/>
          <w:numId w:val="18"/>
        </w:numPr>
        <w:tabs>
          <w:tab w:val="clear" w:pos="720"/>
        </w:tabs>
        <w:overflowPunct w:val="0"/>
        <w:autoSpaceDE w:val="0"/>
        <w:autoSpaceDN w:val="0"/>
        <w:adjustRightInd w:val="0"/>
        <w:spacing w:line="260" w:lineRule="exact"/>
        <w:textAlignment w:val="baseline"/>
        <w:rPr>
          <w:sz w:val="22"/>
          <w:szCs w:val="22"/>
          <w:lang w:eastAsia="en-US"/>
        </w:rPr>
      </w:pPr>
      <w:r w:rsidRPr="00663D9C">
        <w:rPr>
          <w:sz w:val="22"/>
          <w:szCs w:val="22"/>
          <w:lang w:eastAsia="en-US"/>
        </w:rPr>
        <w:t>jei esate gydomas (-a) nuo šlapimo pratekėjimo ir prireikus nenorite pradėti naudoti kateterio.</w:t>
      </w:r>
    </w:p>
    <w:p w14:paraId="3D76476E" w14:textId="77777777" w:rsidR="00D7788C" w:rsidRPr="00663D9C" w:rsidRDefault="00D7788C" w:rsidP="00663D9C">
      <w:pPr>
        <w:tabs>
          <w:tab w:val="left" w:pos="567"/>
        </w:tabs>
        <w:spacing w:line="260" w:lineRule="exact"/>
        <w:ind w:left="360"/>
        <w:rPr>
          <w:sz w:val="22"/>
          <w:szCs w:val="22"/>
          <w:lang w:eastAsia="en-US"/>
        </w:rPr>
      </w:pPr>
    </w:p>
    <w:p w14:paraId="7D9F206D" w14:textId="77777777" w:rsidR="00D7788C" w:rsidRPr="00663D9C" w:rsidRDefault="00F6641C" w:rsidP="00663D9C">
      <w:pPr>
        <w:numPr>
          <w:ilvl w:val="12"/>
          <w:numId w:val="0"/>
        </w:numPr>
        <w:tabs>
          <w:tab w:val="left" w:pos="720"/>
        </w:tabs>
        <w:rPr>
          <w:b/>
          <w:sz w:val="22"/>
        </w:rPr>
      </w:pPr>
      <w:r w:rsidRPr="00663D9C">
        <w:rPr>
          <w:b/>
          <w:caps/>
          <w:sz w:val="22"/>
        </w:rPr>
        <w:t>Į</w:t>
      </w:r>
      <w:r w:rsidRPr="00663D9C">
        <w:rPr>
          <w:b/>
          <w:sz w:val="22"/>
        </w:rPr>
        <w:t>spėjimai ir atsargumo priemonės</w:t>
      </w:r>
    </w:p>
    <w:p w14:paraId="5CABE1CB" w14:textId="77777777" w:rsidR="00D7788C" w:rsidRPr="00663D9C" w:rsidRDefault="00D7788C" w:rsidP="00663D9C">
      <w:pPr>
        <w:numPr>
          <w:ilvl w:val="12"/>
          <w:numId w:val="0"/>
        </w:numPr>
        <w:tabs>
          <w:tab w:val="left" w:pos="720"/>
        </w:tabs>
        <w:rPr>
          <w:sz w:val="22"/>
          <w:szCs w:val="22"/>
          <w:lang w:eastAsia="en-US"/>
        </w:rPr>
      </w:pPr>
    </w:p>
    <w:p w14:paraId="49020DAD" w14:textId="77777777" w:rsidR="00D7788C" w:rsidRPr="00663D9C" w:rsidRDefault="00F6641C" w:rsidP="00663D9C">
      <w:pPr>
        <w:tabs>
          <w:tab w:val="left" w:pos="87"/>
          <w:tab w:val="left" w:pos="567"/>
        </w:tabs>
        <w:spacing w:line="260" w:lineRule="exact"/>
        <w:rPr>
          <w:iCs/>
          <w:sz w:val="22"/>
          <w:szCs w:val="22"/>
          <w:lang w:eastAsia="en-US"/>
        </w:rPr>
      </w:pPr>
      <w:r w:rsidRPr="00663D9C">
        <w:rPr>
          <w:b/>
          <w:bCs/>
          <w:iCs/>
          <w:sz w:val="22"/>
          <w:szCs w:val="22"/>
          <w:lang w:eastAsia="en-US"/>
        </w:rPr>
        <w:t>Pasitarkite su gydytoju arba vaistininku, prieš pradėdami vartoti BOTOX</w:t>
      </w:r>
      <w:r w:rsidRPr="00663D9C">
        <w:rPr>
          <w:iCs/>
          <w:sz w:val="22"/>
          <w:szCs w:val="22"/>
          <w:lang w:eastAsia="en-US"/>
        </w:rPr>
        <w:t>:</w:t>
      </w:r>
    </w:p>
    <w:p w14:paraId="6ED37305" w14:textId="77777777" w:rsidR="00D7788C" w:rsidRPr="00663D9C" w:rsidRDefault="00F6641C" w:rsidP="00663D9C">
      <w:pPr>
        <w:numPr>
          <w:ilvl w:val="0"/>
          <w:numId w:val="19"/>
        </w:numPr>
        <w:spacing w:line="260" w:lineRule="exact"/>
        <w:rPr>
          <w:b/>
          <w:sz w:val="22"/>
          <w:szCs w:val="22"/>
          <w:u w:val="single"/>
          <w:lang w:eastAsia="en-US"/>
        </w:rPr>
      </w:pPr>
      <w:r w:rsidRPr="00663D9C">
        <w:rPr>
          <w:sz w:val="22"/>
          <w:szCs w:val="22"/>
          <w:u w:val="single"/>
          <w:lang w:eastAsia="en-US"/>
        </w:rPr>
        <w:t xml:space="preserve">jeigu </w:t>
      </w:r>
      <w:r w:rsidRPr="00663D9C">
        <w:rPr>
          <w:b/>
          <w:sz w:val="22"/>
          <w:szCs w:val="22"/>
          <w:u w:val="single"/>
          <w:lang w:eastAsia="en-US"/>
        </w:rPr>
        <w:t>kada nors esate turėję problemų dėl rijimo arba atsitiktinio maisto ar skysčio patekimo į plaučius, ypač jei būsite gydomas (-a) nuo nuolatinių kaklo ir pečių raumenų spazmų;</w:t>
      </w:r>
    </w:p>
    <w:p w14:paraId="40F08A77"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jeigu Jums </w:t>
      </w:r>
      <w:r w:rsidRPr="00663D9C">
        <w:rPr>
          <w:b/>
          <w:sz w:val="22"/>
          <w:szCs w:val="22"/>
          <w:lang w:eastAsia="en-US"/>
        </w:rPr>
        <w:t>daugiau kaip 65 metai</w:t>
      </w:r>
      <w:r w:rsidRPr="00663D9C">
        <w:rPr>
          <w:sz w:val="22"/>
          <w:szCs w:val="22"/>
          <w:lang w:eastAsia="en-US"/>
        </w:rPr>
        <w:t xml:space="preserve"> ir sergate kitomis </w:t>
      </w:r>
      <w:r w:rsidRPr="00663D9C">
        <w:rPr>
          <w:b/>
          <w:sz w:val="22"/>
          <w:szCs w:val="22"/>
          <w:lang w:eastAsia="en-US"/>
        </w:rPr>
        <w:t>sunkiomis ligomis</w:t>
      </w:r>
      <w:r w:rsidRPr="00663D9C">
        <w:rPr>
          <w:sz w:val="22"/>
          <w:szCs w:val="22"/>
          <w:lang w:eastAsia="en-US"/>
        </w:rPr>
        <w:t>;</w:t>
      </w:r>
    </w:p>
    <w:p w14:paraId="66FCD69D"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jeigu kenčiate nuo kitų </w:t>
      </w:r>
      <w:r w:rsidRPr="00663D9C">
        <w:rPr>
          <w:b/>
          <w:bCs/>
          <w:sz w:val="22"/>
          <w:szCs w:val="22"/>
          <w:lang w:eastAsia="en-US"/>
        </w:rPr>
        <w:t>raumenų problemų</w:t>
      </w:r>
      <w:r w:rsidRPr="00663D9C">
        <w:rPr>
          <w:sz w:val="22"/>
          <w:szCs w:val="22"/>
          <w:lang w:eastAsia="en-US"/>
        </w:rPr>
        <w:t xml:space="preserve"> arba</w:t>
      </w:r>
      <w:r w:rsidRPr="00663D9C">
        <w:rPr>
          <w:b/>
          <w:i/>
          <w:sz w:val="22"/>
          <w:szCs w:val="22"/>
          <w:lang w:eastAsia="en-US"/>
        </w:rPr>
        <w:t xml:space="preserve"> </w:t>
      </w:r>
      <w:r w:rsidRPr="00663D9C">
        <w:rPr>
          <w:sz w:val="22"/>
          <w:szCs w:val="22"/>
          <w:lang w:eastAsia="en-US"/>
        </w:rPr>
        <w:t xml:space="preserve">raumenis veikiančių lėtinių ligų (pvz., </w:t>
      </w:r>
      <w:proofErr w:type="spellStart"/>
      <w:r w:rsidRPr="00663D9C">
        <w:rPr>
          <w:sz w:val="22"/>
          <w:szCs w:val="22"/>
        </w:rPr>
        <w:t>generalizuotos</w:t>
      </w:r>
      <w:proofErr w:type="spellEnd"/>
      <w:r w:rsidRPr="00663D9C">
        <w:rPr>
          <w:sz w:val="22"/>
          <w:szCs w:val="22"/>
          <w:lang w:eastAsia="en-US"/>
        </w:rPr>
        <w:t xml:space="preserve"> </w:t>
      </w:r>
      <w:proofErr w:type="spellStart"/>
      <w:r w:rsidRPr="00663D9C">
        <w:rPr>
          <w:sz w:val="22"/>
          <w:szCs w:val="22"/>
          <w:lang w:eastAsia="en-US"/>
        </w:rPr>
        <w:t>miastenijos</w:t>
      </w:r>
      <w:proofErr w:type="spellEnd"/>
      <w:r w:rsidRPr="00663D9C">
        <w:rPr>
          <w:sz w:val="22"/>
          <w:szCs w:val="22"/>
          <w:lang w:eastAsia="en-US"/>
        </w:rPr>
        <w:t xml:space="preserve"> arba </w:t>
      </w:r>
      <w:proofErr w:type="spellStart"/>
      <w:r w:rsidRPr="00663D9C">
        <w:rPr>
          <w:sz w:val="22"/>
          <w:szCs w:val="22"/>
          <w:lang w:eastAsia="en-US"/>
        </w:rPr>
        <w:t>Itono-Lamberto</w:t>
      </w:r>
      <w:proofErr w:type="spellEnd"/>
      <w:r w:rsidRPr="00663D9C">
        <w:rPr>
          <w:sz w:val="22"/>
          <w:szCs w:val="22"/>
          <w:lang w:eastAsia="en-US"/>
        </w:rPr>
        <w:t xml:space="preserve"> sindromo);</w:t>
      </w:r>
    </w:p>
    <w:p w14:paraId="0CC227A5" w14:textId="77777777" w:rsidR="00D7788C" w:rsidRPr="00663D9C" w:rsidRDefault="00F6641C" w:rsidP="00663D9C">
      <w:pPr>
        <w:numPr>
          <w:ilvl w:val="0"/>
          <w:numId w:val="19"/>
        </w:numPr>
        <w:spacing w:line="260" w:lineRule="exact"/>
        <w:jc w:val="both"/>
        <w:rPr>
          <w:sz w:val="22"/>
          <w:szCs w:val="22"/>
          <w:lang w:eastAsia="en-US"/>
        </w:rPr>
      </w:pPr>
      <w:r w:rsidRPr="00663D9C">
        <w:rPr>
          <w:sz w:val="22"/>
          <w:szCs w:val="22"/>
          <w:lang w:eastAsia="en-US"/>
        </w:rPr>
        <w:t xml:space="preserve">jeigu kenčiate nuo tam tikrų </w:t>
      </w:r>
      <w:r w:rsidRPr="00663D9C">
        <w:rPr>
          <w:b/>
          <w:bCs/>
          <w:sz w:val="22"/>
          <w:szCs w:val="22"/>
          <w:lang w:eastAsia="en-US"/>
        </w:rPr>
        <w:t>ligų</w:t>
      </w:r>
      <w:r w:rsidRPr="00663D9C">
        <w:rPr>
          <w:sz w:val="22"/>
          <w:szCs w:val="22"/>
          <w:lang w:eastAsia="en-US"/>
        </w:rPr>
        <w:t xml:space="preserve">, veikiančių Jūsų </w:t>
      </w:r>
      <w:r w:rsidRPr="00663D9C">
        <w:rPr>
          <w:b/>
          <w:bCs/>
          <w:sz w:val="22"/>
          <w:szCs w:val="22"/>
          <w:lang w:eastAsia="en-US"/>
        </w:rPr>
        <w:t>nervų sistemą</w:t>
      </w:r>
      <w:r w:rsidRPr="00663D9C">
        <w:rPr>
          <w:sz w:val="22"/>
          <w:szCs w:val="22"/>
          <w:lang w:eastAsia="en-US"/>
        </w:rPr>
        <w:t xml:space="preserve"> (pvz., šoninės </w:t>
      </w:r>
      <w:proofErr w:type="spellStart"/>
      <w:r w:rsidRPr="00663D9C">
        <w:rPr>
          <w:sz w:val="22"/>
          <w:szCs w:val="22"/>
          <w:lang w:eastAsia="en-US"/>
        </w:rPr>
        <w:t>amiotrofinės</w:t>
      </w:r>
      <w:proofErr w:type="spellEnd"/>
      <w:r w:rsidRPr="00663D9C">
        <w:rPr>
          <w:sz w:val="22"/>
          <w:szCs w:val="22"/>
          <w:lang w:eastAsia="en-US"/>
        </w:rPr>
        <w:t xml:space="preserve"> sklerozės arba motorinės neuropatijos);</w:t>
      </w:r>
    </w:p>
    <w:p w14:paraId="0F7799EB"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jeigu </w:t>
      </w:r>
      <w:r w:rsidRPr="00663D9C">
        <w:rPr>
          <w:b/>
          <w:bCs/>
          <w:sz w:val="22"/>
          <w:szCs w:val="22"/>
          <w:lang w:eastAsia="en-US"/>
        </w:rPr>
        <w:t>raumenys</w:t>
      </w:r>
      <w:r w:rsidRPr="00663D9C">
        <w:rPr>
          <w:sz w:val="22"/>
          <w:szCs w:val="22"/>
          <w:lang w:eastAsia="en-US"/>
        </w:rPr>
        <w:t xml:space="preserve">, į kuriuos gydytojas planuoja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 xml:space="preserve">vaistą, yra </w:t>
      </w:r>
      <w:r w:rsidRPr="00663D9C">
        <w:rPr>
          <w:b/>
          <w:bCs/>
          <w:sz w:val="22"/>
          <w:szCs w:val="22"/>
          <w:lang w:eastAsia="en-US"/>
        </w:rPr>
        <w:t xml:space="preserve">pastebimai silpni arba </w:t>
      </w:r>
      <w:proofErr w:type="spellStart"/>
      <w:r w:rsidRPr="00663D9C">
        <w:rPr>
          <w:b/>
          <w:bCs/>
          <w:sz w:val="22"/>
          <w:szCs w:val="22"/>
          <w:lang w:eastAsia="en-US"/>
        </w:rPr>
        <w:t>atrofuoti</w:t>
      </w:r>
      <w:proofErr w:type="spellEnd"/>
      <w:r w:rsidRPr="00663D9C">
        <w:rPr>
          <w:sz w:val="22"/>
          <w:szCs w:val="22"/>
          <w:lang w:eastAsia="en-US"/>
        </w:rPr>
        <w:t>;</w:t>
      </w:r>
    </w:p>
    <w:p w14:paraId="7A588FF4"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jeigu Jums atlikta </w:t>
      </w:r>
      <w:r w:rsidRPr="00663D9C">
        <w:rPr>
          <w:b/>
          <w:sz w:val="22"/>
          <w:szCs w:val="22"/>
          <w:lang w:eastAsia="en-US"/>
        </w:rPr>
        <w:t>operacija</w:t>
      </w:r>
      <w:r w:rsidRPr="00663D9C">
        <w:rPr>
          <w:sz w:val="22"/>
          <w:szCs w:val="22"/>
          <w:lang w:eastAsia="en-US"/>
        </w:rPr>
        <w:t xml:space="preserve"> arba patyrėte </w:t>
      </w:r>
      <w:r w:rsidRPr="00663D9C">
        <w:rPr>
          <w:b/>
          <w:sz w:val="22"/>
          <w:szCs w:val="22"/>
          <w:lang w:eastAsia="en-US"/>
        </w:rPr>
        <w:t>traumą</w:t>
      </w:r>
      <w:r w:rsidRPr="00663D9C">
        <w:rPr>
          <w:sz w:val="22"/>
          <w:szCs w:val="22"/>
          <w:lang w:eastAsia="en-US"/>
        </w:rPr>
        <w:t xml:space="preserve">, kuri kaip nors galėjo pakeisti raumenį, į kurį bus </w:t>
      </w:r>
      <w:r w:rsidR="00F75232">
        <w:rPr>
          <w:sz w:val="22"/>
          <w:szCs w:val="22"/>
          <w:lang w:eastAsia="en-US"/>
        </w:rPr>
        <w:t>leidžiamas</w:t>
      </w:r>
      <w:r w:rsidR="00F75232" w:rsidRPr="00663D9C">
        <w:rPr>
          <w:sz w:val="22"/>
          <w:szCs w:val="22"/>
          <w:lang w:eastAsia="en-US"/>
        </w:rPr>
        <w:t xml:space="preserve"> </w:t>
      </w:r>
      <w:r w:rsidRPr="00663D9C">
        <w:rPr>
          <w:sz w:val="22"/>
          <w:szCs w:val="22"/>
          <w:lang w:eastAsia="en-US"/>
        </w:rPr>
        <w:t>vaistas;</w:t>
      </w:r>
    </w:p>
    <w:p w14:paraId="32977DB3"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jeigu anksčiau turėjote </w:t>
      </w:r>
      <w:r w:rsidRPr="00663D9C">
        <w:rPr>
          <w:b/>
          <w:bCs/>
          <w:sz w:val="22"/>
          <w:szCs w:val="22"/>
          <w:lang w:eastAsia="en-US"/>
        </w:rPr>
        <w:t>problemų dėl injekcijų</w:t>
      </w:r>
      <w:r w:rsidRPr="00663D9C">
        <w:rPr>
          <w:sz w:val="22"/>
          <w:szCs w:val="22"/>
          <w:lang w:eastAsia="en-US"/>
        </w:rPr>
        <w:t xml:space="preserve"> (pvz., buvote nualpęs (-</w:t>
      </w:r>
      <w:proofErr w:type="spellStart"/>
      <w:r w:rsidRPr="00663D9C">
        <w:rPr>
          <w:sz w:val="22"/>
          <w:szCs w:val="22"/>
          <w:lang w:eastAsia="en-US"/>
        </w:rPr>
        <w:t>usi</w:t>
      </w:r>
      <w:proofErr w:type="spellEnd"/>
      <w:r w:rsidRPr="00663D9C">
        <w:rPr>
          <w:sz w:val="22"/>
          <w:szCs w:val="22"/>
          <w:lang w:eastAsia="en-US"/>
        </w:rPr>
        <w:t>));</w:t>
      </w:r>
    </w:p>
    <w:p w14:paraId="78BE11D1"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 yra </w:t>
      </w:r>
      <w:r w:rsidRPr="00663D9C">
        <w:rPr>
          <w:b/>
          <w:bCs/>
          <w:sz w:val="22"/>
          <w:szCs w:val="22"/>
          <w:lang w:eastAsia="en-US"/>
        </w:rPr>
        <w:t>uždegimas raumenyse</w:t>
      </w:r>
      <w:r w:rsidRPr="00663D9C">
        <w:rPr>
          <w:sz w:val="22"/>
          <w:szCs w:val="22"/>
          <w:lang w:eastAsia="en-US"/>
        </w:rPr>
        <w:t xml:space="preserve"> arba </w:t>
      </w:r>
      <w:r w:rsidRPr="00663D9C">
        <w:rPr>
          <w:b/>
          <w:bCs/>
          <w:sz w:val="22"/>
          <w:szCs w:val="22"/>
          <w:lang w:eastAsia="en-US"/>
        </w:rPr>
        <w:t>odos</w:t>
      </w:r>
      <w:r w:rsidRPr="00663D9C">
        <w:rPr>
          <w:sz w:val="22"/>
          <w:szCs w:val="22"/>
          <w:lang w:eastAsia="en-US"/>
        </w:rPr>
        <w:t xml:space="preserve"> srityje, kur gydytojas planuoja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 xml:space="preserve">vaistą; </w:t>
      </w:r>
    </w:p>
    <w:p w14:paraId="2EBE7E4E"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 kenčiate nuo kardiovaskulinės (širdies ir kraujagyslių) ligos; </w:t>
      </w:r>
    </w:p>
    <w:p w14:paraId="5D004815"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jei kenčiate arba kentėjote nuo traukulių;</w:t>
      </w:r>
    </w:p>
    <w:p w14:paraId="6EDA2DFC"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 xml:space="preserve">jei sergate akių liga, vadinama uždaro kampo </w:t>
      </w:r>
      <w:r w:rsidRPr="00663D9C">
        <w:rPr>
          <w:b/>
          <w:bCs/>
          <w:sz w:val="22"/>
          <w:szCs w:val="22"/>
          <w:lang w:eastAsia="en-US"/>
        </w:rPr>
        <w:t>glaukoma</w:t>
      </w:r>
      <w:r w:rsidRPr="00663D9C">
        <w:rPr>
          <w:sz w:val="22"/>
          <w:szCs w:val="22"/>
          <w:lang w:eastAsia="en-US"/>
        </w:rPr>
        <w:t xml:space="preserve"> (dideliu akispūdžiu), arba Jums pasakyta, kad Jums yra šio tipo glaukomos išsivystymo pavojus;</w:t>
      </w:r>
    </w:p>
    <w:p w14:paraId="43230D04" w14:textId="77777777" w:rsidR="00D7788C" w:rsidRPr="00663D9C" w:rsidRDefault="00F6641C" w:rsidP="00663D9C">
      <w:pPr>
        <w:numPr>
          <w:ilvl w:val="0"/>
          <w:numId w:val="19"/>
        </w:numPr>
        <w:spacing w:line="260" w:lineRule="exact"/>
        <w:rPr>
          <w:sz w:val="22"/>
          <w:szCs w:val="22"/>
          <w:lang w:eastAsia="en-US"/>
        </w:rPr>
      </w:pPr>
      <w:r w:rsidRPr="00663D9C">
        <w:rPr>
          <w:sz w:val="22"/>
          <w:szCs w:val="22"/>
          <w:lang w:eastAsia="en-US"/>
        </w:rPr>
        <w:t>jei Jus ketinama pradėti gydyti nuo šlapimo pūslės aktyvumo padidėjimo su šlapimo pratekėjimu ir esate vyras, kuriam pasireiškia šlapimo takų nepraeinamumo požymiai ir simptomai, pvz., pasunkėjęs šlapinimasis arba silpna ar nutrūkstanti srovė.</w:t>
      </w:r>
    </w:p>
    <w:p w14:paraId="32B71EA8" w14:textId="77777777" w:rsidR="00D7788C" w:rsidRPr="00663D9C" w:rsidRDefault="00D7788C" w:rsidP="00663D9C">
      <w:pPr>
        <w:tabs>
          <w:tab w:val="left" w:pos="87"/>
          <w:tab w:val="left" w:pos="567"/>
        </w:tabs>
        <w:rPr>
          <w:b/>
          <w:sz w:val="22"/>
          <w:szCs w:val="22"/>
          <w:lang w:eastAsia="en-US"/>
        </w:rPr>
      </w:pPr>
    </w:p>
    <w:p w14:paraId="361FE275" w14:textId="77777777" w:rsidR="00D7788C" w:rsidRPr="00663D9C" w:rsidRDefault="00F6641C" w:rsidP="00663D9C">
      <w:pPr>
        <w:keepNext/>
        <w:keepLines/>
        <w:tabs>
          <w:tab w:val="left" w:pos="87"/>
          <w:tab w:val="left" w:pos="567"/>
        </w:tabs>
        <w:spacing w:line="260" w:lineRule="exact"/>
        <w:rPr>
          <w:b/>
          <w:i/>
          <w:sz w:val="22"/>
        </w:rPr>
      </w:pPr>
      <w:r w:rsidRPr="00663D9C">
        <w:rPr>
          <w:b/>
          <w:i/>
          <w:sz w:val="22"/>
        </w:rPr>
        <w:lastRenderedPageBreak/>
        <w:t>Po to, kai Jums buvo su</w:t>
      </w:r>
      <w:r w:rsidR="00F75232">
        <w:rPr>
          <w:b/>
          <w:i/>
          <w:sz w:val="22"/>
        </w:rPr>
        <w:t>leista</w:t>
      </w:r>
      <w:r w:rsidRPr="00663D9C">
        <w:rPr>
          <w:b/>
          <w:i/>
          <w:sz w:val="22"/>
        </w:rPr>
        <w:t xml:space="preserve"> </w:t>
      </w:r>
      <w:r w:rsidRPr="00663D9C">
        <w:rPr>
          <w:b/>
          <w:i/>
          <w:caps/>
          <w:sz w:val="22"/>
        </w:rPr>
        <w:t>BotoX</w:t>
      </w:r>
    </w:p>
    <w:p w14:paraId="003F6AAA" w14:textId="77777777" w:rsidR="00D7788C" w:rsidRPr="00F6641C" w:rsidRDefault="00D7788C" w:rsidP="00663D9C">
      <w:pPr>
        <w:keepNext/>
        <w:keepLines/>
        <w:tabs>
          <w:tab w:val="left" w:pos="87"/>
          <w:tab w:val="left" w:pos="567"/>
        </w:tabs>
        <w:spacing w:line="260" w:lineRule="exact"/>
        <w:rPr>
          <w:b/>
          <w:i/>
          <w:sz w:val="22"/>
          <w:szCs w:val="22"/>
          <w:u w:val="single"/>
          <w:lang w:eastAsia="en-US"/>
        </w:rPr>
      </w:pPr>
    </w:p>
    <w:p w14:paraId="1BEBAC2A" w14:textId="77777777" w:rsidR="00D7788C" w:rsidRPr="00663D9C" w:rsidRDefault="00F6641C" w:rsidP="00663D9C">
      <w:pPr>
        <w:keepNext/>
        <w:tabs>
          <w:tab w:val="left" w:pos="567"/>
        </w:tabs>
        <w:spacing w:line="260" w:lineRule="exact"/>
        <w:rPr>
          <w:sz w:val="22"/>
          <w:szCs w:val="22"/>
          <w:lang w:eastAsia="en-US"/>
        </w:rPr>
      </w:pPr>
      <w:r w:rsidRPr="00663D9C">
        <w:rPr>
          <w:b/>
          <w:bCs/>
          <w:sz w:val="22"/>
          <w:szCs w:val="22"/>
          <w:lang w:eastAsia="en-US"/>
        </w:rPr>
        <w:t>Jūs arba Jūsų slaugytojas turite susisiekti su gydytoju</w:t>
      </w:r>
      <w:r w:rsidRPr="00663D9C">
        <w:rPr>
          <w:sz w:val="22"/>
          <w:szCs w:val="22"/>
          <w:lang w:eastAsia="en-US"/>
        </w:rPr>
        <w:t xml:space="preserve"> ir </w:t>
      </w:r>
      <w:r w:rsidRPr="00663D9C">
        <w:rPr>
          <w:bCs/>
          <w:sz w:val="22"/>
          <w:szCs w:val="22"/>
          <w:lang w:eastAsia="en-US"/>
        </w:rPr>
        <w:t>nedelsdami kreiptis dėl medicinos pagalbos</w:t>
      </w:r>
      <w:r w:rsidRPr="00663D9C">
        <w:rPr>
          <w:sz w:val="22"/>
          <w:szCs w:val="22"/>
          <w:lang w:eastAsia="en-US"/>
        </w:rPr>
        <w:t xml:space="preserve">, jei Jums pasireiškia bet kuris iš šių simptomų: </w:t>
      </w:r>
    </w:p>
    <w:p w14:paraId="3B3887C6" w14:textId="77777777" w:rsidR="00D7788C" w:rsidRPr="00663D9C" w:rsidRDefault="00F6641C" w:rsidP="00663D9C">
      <w:pPr>
        <w:numPr>
          <w:ilvl w:val="0"/>
          <w:numId w:val="20"/>
        </w:numPr>
        <w:spacing w:line="260" w:lineRule="exact"/>
        <w:rPr>
          <w:b/>
          <w:caps/>
          <w:sz w:val="22"/>
        </w:rPr>
      </w:pPr>
      <w:r w:rsidRPr="00663D9C">
        <w:rPr>
          <w:b/>
          <w:sz w:val="22"/>
        </w:rPr>
        <w:t xml:space="preserve">sunkumas </w:t>
      </w:r>
      <w:r w:rsidRPr="00663D9C">
        <w:rPr>
          <w:b/>
          <w:sz w:val="22"/>
          <w:u w:val="single"/>
        </w:rPr>
        <w:t>kvėpuoti</w:t>
      </w:r>
      <w:r w:rsidRPr="00663D9C">
        <w:rPr>
          <w:b/>
          <w:sz w:val="22"/>
        </w:rPr>
        <w:t xml:space="preserve">, </w:t>
      </w:r>
      <w:r w:rsidRPr="00663D9C">
        <w:rPr>
          <w:b/>
          <w:sz w:val="22"/>
          <w:u w:val="single"/>
        </w:rPr>
        <w:t>ryti</w:t>
      </w:r>
      <w:r w:rsidRPr="00663D9C">
        <w:rPr>
          <w:b/>
          <w:sz w:val="22"/>
        </w:rPr>
        <w:t xml:space="preserve"> arba </w:t>
      </w:r>
      <w:r w:rsidRPr="00663D9C">
        <w:rPr>
          <w:b/>
          <w:sz w:val="22"/>
          <w:u w:val="single"/>
        </w:rPr>
        <w:t>kalbėti</w:t>
      </w:r>
      <w:r w:rsidRPr="00663D9C">
        <w:rPr>
          <w:b/>
          <w:caps/>
          <w:sz w:val="22"/>
        </w:rPr>
        <w:t>;</w:t>
      </w:r>
    </w:p>
    <w:p w14:paraId="02BD87DB" w14:textId="77777777" w:rsidR="00D7788C" w:rsidRPr="00663D9C" w:rsidRDefault="00F6641C" w:rsidP="00663D9C">
      <w:pPr>
        <w:numPr>
          <w:ilvl w:val="0"/>
          <w:numId w:val="20"/>
        </w:numPr>
        <w:spacing w:line="260" w:lineRule="exact"/>
        <w:rPr>
          <w:sz w:val="22"/>
          <w:szCs w:val="22"/>
          <w:lang w:eastAsia="en-US"/>
        </w:rPr>
      </w:pPr>
      <w:r w:rsidRPr="00663D9C">
        <w:rPr>
          <w:b/>
          <w:sz w:val="22"/>
          <w:szCs w:val="22"/>
          <w:lang w:eastAsia="en-US"/>
        </w:rPr>
        <w:t>dilgėlinė</w:t>
      </w:r>
      <w:r w:rsidRPr="00663D9C">
        <w:rPr>
          <w:sz w:val="22"/>
          <w:szCs w:val="22"/>
          <w:lang w:eastAsia="en-US"/>
        </w:rPr>
        <w:t xml:space="preserve">, </w:t>
      </w:r>
      <w:r w:rsidRPr="00663D9C">
        <w:rPr>
          <w:b/>
          <w:sz w:val="22"/>
          <w:szCs w:val="22"/>
          <w:lang w:eastAsia="en-US"/>
        </w:rPr>
        <w:t>tinimas</w:t>
      </w:r>
      <w:r w:rsidRPr="00663D9C">
        <w:rPr>
          <w:sz w:val="22"/>
          <w:szCs w:val="22"/>
          <w:lang w:eastAsia="en-US"/>
        </w:rPr>
        <w:t xml:space="preserve">, įskaitant veido ir gerklės tinimą, </w:t>
      </w:r>
      <w:r w:rsidRPr="00663D9C">
        <w:rPr>
          <w:b/>
          <w:sz w:val="22"/>
          <w:szCs w:val="22"/>
          <w:lang w:eastAsia="en-US"/>
        </w:rPr>
        <w:t>švokštimas</w:t>
      </w:r>
      <w:r w:rsidRPr="00663D9C">
        <w:rPr>
          <w:sz w:val="22"/>
          <w:szCs w:val="22"/>
          <w:lang w:eastAsia="en-US"/>
        </w:rPr>
        <w:t xml:space="preserve">, </w:t>
      </w:r>
      <w:r w:rsidRPr="00663D9C">
        <w:rPr>
          <w:b/>
          <w:sz w:val="22"/>
          <w:szCs w:val="22"/>
          <w:lang w:eastAsia="en-US"/>
        </w:rPr>
        <w:t>alpulys</w:t>
      </w:r>
      <w:r w:rsidRPr="00663D9C">
        <w:rPr>
          <w:sz w:val="22"/>
          <w:szCs w:val="22"/>
          <w:lang w:eastAsia="en-US"/>
        </w:rPr>
        <w:t xml:space="preserve"> ir</w:t>
      </w:r>
      <w:r w:rsidRPr="00663D9C">
        <w:rPr>
          <w:b/>
          <w:sz w:val="22"/>
          <w:szCs w:val="22"/>
          <w:lang w:eastAsia="en-US"/>
        </w:rPr>
        <w:t xml:space="preserve"> kvėpavimo</w:t>
      </w:r>
      <w:r w:rsidRPr="00663D9C">
        <w:rPr>
          <w:sz w:val="22"/>
          <w:szCs w:val="22"/>
          <w:lang w:eastAsia="en-US"/>
        </w:rPr>
        <w:t xml:space="preserve"> sunkumas (galimi sunkios alerginės reakcijos simptomai).</w:t>
      </w:r>
    </w:p>
    <w:p w14:paraId="3C1196A1" w14:textId="77777777" w:rsidR="00D7788C" w:rsidRPr="00663D9C" w:rsidRDefault="00D7788C" w:rsidP="00663D9C">
      <w:pPr>
        <w:tabs>
          <w:tab w:val="left" w:pos="720"/>
        </w:tabs>
        <w:rPr>
          <w:sz w:val="22"/>
          <w:szCs w:val="22"/>
          <w:lang w:eastAsia="en-US"/>
        </w:rPr>
      </w:pPr>
    </w:p>
    <w:p w14:paraId="09CC6F91" w14:textId="77777777" w:rsidR="00D7788C" w:rsidRPr="00663D9C" w:rsidRDefault="00F6641C" w:rsidP="00663D9C">
      <w:pPr>
        <w:keepNext/>
        <w:keepLines/>
        <w:tabs>
          <w:tab w:val="left" w:pos="567"/>
        </w:tabs>
        <w:spacing w:line="260" w:lineRule="exact"/>
        <w:jc w:val="both"/>
        <w:rPr>
          <w:b/>
          <w:i/>
          <w:sz w:val="22"/>
        </w:rPr>
      </w:pPr>
      <w:r w:rsidRPr="00663D9C">
        <w:rPr>
          <w:b/>
          <w:i/>
          <w:sz w:val="22"/>
        </w:rPr>
        <w:t>Bendrosios atsargumo priemonės</w:t>
      </w:r>
    </w:p>
    <w:p w14:paraId="02E0C653" w14:textId="77777777" w:rsidR="00D7788C" w:rsidRPr="00663D9C" w:rsidRDefault="00D7788C" w:rsidP="00663D9C">
      <w:pPr>
        <w:tabs>
          <w:tab w:val="left" w:pos="567"/>
        </w:tabs>
        <w:spacing w:line="260" w:lineRule="exact"/>
        <w:rPr>
          <w:sz w:val="22"/>
          <w:szCs w:val="22"/>
          <w:lang w:eastAsia="en-US"/>
        </w:rPr>
      </w:pPr>
    </w:p>
    <w:p w14:paraId="04251DEC" w14:textId="77777777" w:rsidR="00D7788C" w:rsidRPr="00663D9C" w:rsidRDefault="00F6641C" w:rsidP="00FF6D4D">
      <w:pPr>
        <w:tabs>
          <w:tab w:val="left" w:pos="567"/>
        </w:tabs>
        <w:spacing w:line="260" w:lineRule="exact"/>
        <w:rPr>
          <w:sz w:val="22"/>
          <w:szCs w:val="22"/>
          <w:lang w:eastAsia="en-US"/>
        </w:rPr>
      </w:pPr>
      <w:r w:rsidRPr="00663D9C">
        <w:rPr>
          <w:sz w:val="22"/>
          <w:szCs w:val="22"/>
          <w:lang w:eastAsia="en-US"/>
        </w:rPr>
        <w:t>Kaip ir bet kurios injekcijos atveju, po procedūros injekcijos vietoje gali atsirasti infekcija, skausmas, tinimas, padidėjęs odos jautrumas (pvz., dilgčiojimas ir tirpimas), sumažėjęs odos jautrumas, skausmingumas, paraudimas, kraujavimas arba kraujosruvos injekcijos vietoje ir sumažėjęs kraujospūdis ar alpimas; tai gali būti skausmo ir (arba) nerimo, susijusio su injekcija, pasekmė.</w:t>
      </w:r>
    </w:p>
    <w:p w14:paraId="1EF989F5" w14:textId="77777777" w:rsidR="00D7788C" w:rsidRPr="00663D9C" w:rsidRDefault="00D7788C" w:rsidP="007239A7">
      <w:pPr>
        <w:tabs>
          <w:tab w:val="left" w:pos="567"/>
        </w:tabs>
        <w:spacing w:line="260" w:lineRule="exact"/>
        <w:rPr>
          <w:sz w:val="22"/>
          <w:szCs w:val="22"/>
          <w:lang w:eastAsia="en-US"/>
        </w:rPr>
      </w:pPr>
    </w:p>
    <w:p w14:paraId="662E2E58" w14:textId="77777777" w:rsidR="00D7788C" w:rsidRPr="00663D9C" w:rsidRDefault="00F6641C" w:rsidP="00FF6D4D">
      <w:pPr>
        <w:tabs>
          <w:tab w:val="left" w:pos="567"/>
        </w:tabs>
        <w:autoSpaceDE w:val="0"/>
        <w:autoSpaceDN w:val="0"/>
        <w:adjustRightInd w:val="0"/>
        <w:spacing w:line="260" w:lineRule="exact"/>
        <w:rPr>
          <w:sz w:val="22"/>
          <w:szCs w:val="22"/>
          <w:lang w:eastAsia="en-US"/>
        </w:rPr>
      </w:pPr>
      <w:r w:rsidRPr="00663D9C">
        <w:rPr>
          <w:sz w:val="22"/>
          <w:szCs w:val="22"/>
          <w:lang w:eastAsia="en-US"/>
        </w:rPr>
        <w:t xml:space="preserve">Vartojant </w:t>
      </w:r>
      <w:proofErr w:type="spellStart"/>
      <w:r w:rsidRPr="00663D9C">
        <w:rPr>
          <w:sz w:val="22"/>
          <w:szCs w:val="22"/>
          <w:lang w:eastAsia="en-US"/>
        </w:rPr>
        <w:t>botulino</w:t>
      </w:r>
      <w:proofErr w:type="spellEnd"/>
      <w:r w:rsidRPr="00663D9C">
        <w:rPr>
          <w:sz w:val="22"/>
          <w:szCs w:val="22"/>
          <w:lang w:eastAsia="en-US"/>
        </w:rPr>
        <w:t xml:space="preserve"> toksiną, buvo nepageidaujamų reiškinių, galimai atsiradusių dėl toksino išplitimo į vietas, nutolusias nuo skyrimo vietos (pvz., raumenų silpnumas, rijimo sutrikimai arba nepageidaujamas maisto ar skysčio patekimas į kvėpavimo takus). Šie šalutiniai poveikiai gali būti lengvi arba sunkūs, kuriems gali prireikti gydymo, o kai kuriais atvejais gali būti mirtini. Tai ypač kelia pavojų pacientams, sergantiems pagrindine liga, dėl kurios tokie simptomai linkę atsirasti.</w:t>
      </w:r>
    </w:p>
    <w:p w14:paraId="14B4D953" w14:textId="77777777" w:rsidR="00D7788C" w:rsidRPr="00663D9C" w:rsidRDefault="00D7788C" w:rsidP="00663D9C">
      <w:pPr>
        <w:tabs>
          <w:tab w:val="left" w:pos="567"/>
        </w:tabs>
        <w:spacing w:line="260" w:lineRule="exact"/>
        <w:rPr>
          <w:sz w:val="22"/>
          <w:szCs w:val="22"/>
          <w:lang w:eastAsia="en-US"/>
        </w:rPr>
      </w:pPr>
    </w:p>
    <w:p w14:paraId="7901FDCC" w14:textId="77777777" w:rsidR="00D7788C" w:rsidRPr="00663D9C" w:rsidRDefault="00F6641C" w:rsidP="00663D9C">
      <w:pPr>
        <w:tabs>
          <w:tab w:val="left" w:pos="567"/>
        </w:tabs>
        <w:spacing w:line="260" w:lineRule="exact"/>
        <w:rPr>
          <w:sz w:val="22"/>
          <w:szCs w:val="22"/>
          <w:lang w:eastAsia="en-US"/>
        </w:rPr>
      </w:pPr>
      <w:r w:rsidRPr="00663D9C">
        <w:rPr>
          <w:sz w:val="22"/>
        </w:rPr>
        <w:t>Gauta pranešimų apie sunkias ir</w:t>
      </w:r>
      <w:r w:rsidR="007239A7">
        <w:rPr>
          <w:sz w:val="22"/>
        </w:rPr>
        <w:t xml:space="preserve"> (</w:t>
      </w:r>
      <w:r w:rsidRPr="00663D9C">
        <w:rPr>
          <w:sz w:val="22"/>
        </w:rPr>
        <w:t>arba</w:t>
      </w:r>
      <w:r w:rsidR="007239A7">
        <w:rPr>
          <w:sz w:val="22"/>
        </w:rPr>
        <w:t>)</w:t>
      </w:r>
      <w:r w:rsidRPr="00663D9C">
        <w:rPr>
          <w:sz w:val="22"/>
        </w:rPr>
        <w:t xml:space="preserve"> staigias alergines reakcijas, kurių simptomai gali būti dilgėlin</w:t>
      </w:r>
      <w:r w:rsidR="002F6E3D" w:rsidRPr="00663D9C">
        <w:rPr>
          <w:sz w:val="22"/>
        </w:rPr>
        <w:t>ė</w:t>
      </w:r>
      <w:r w:rsidRPr="00663D9C">
        <w:rPr>
          <w:sz w:val="22"/>
        </w:rPr>
        <w:t>, veido arba gerklės tinimas, kvėpavimo pasunkėjimas, švokštimas ir alpimas. Taip pat buvo pranešta apie uždelstas alergines reakcijas (</w:t>
      </w:r>
      <w:proofErr w:type="spellStart"/>
      <w:r w:rsidRPr="00663D9C">
        <w:rPr>
          <w:sz w:val="22"/>
        </w:rPr>
        <w:t>seruminę</w:t>
      </w:r>
      <w:proofErr w:type="spellEnd"/>
      <w:r w:rsidRPr="00663D9C">
        <w:rPr>
          <w:sz w:val="22"/>
        </w:rPr>
        <w:t xml:space="preserve"> ligą), kurių simptomai gali būti karščiavimas, sąnarių skausmas ir odos </w:t>
      </w:r>
      <w:r w:rsidR="00CF3645" w:rsidRPr="00663D9C">
        <w:rPr>
          <w:sz w:val="22"/>
        </w:rPr>
        <w:t>išbėrimas</w:t>
      </w:r>
      <w:r w:rsidRPr="00663D9C">
        <w:rPr>
          <w:sz w:val="22"/>
          <w:szCs w:val="22"/>
          <w:lang w:eastAsia="en-US"/>
        </w:rPr>
        <w:t>.</w:t>
      </w:r>
    </w:p>
    <w:p w14:paraId="5C72613C" w14:textId="77777777" w:rsidR="00D7788C" w:rsidRPr="00663D9C" w:rsidRDefault="00D7788C" w:rsidP="00663D9C">
      <w:pPr>
        <w:tabs>
          <w:tab w:val="left" w:pos="567"/>
        </w:tabs>
        <w:spacing w:line="260" w:lineRule="exact"/>
        <w:rPr>
          <w:sz w:val="22"/>
          <w:szCs w:val="22"/>
          <w:lang w:eastAsia="en-US"/>
        </w:rPr>
      </w:pPr>
    </w:p>
    <w:p w14:paraId="2B092AD1" w14:textId="77777777" w:rsidR="00D7788C" w:rsidRPr="00663D9C" w:rsidRDefault="00F6641C" w:rsidP="00663D9C">
      <w:pPr>
        <w:tabs>
          <w:tab w:val="left" w:pos="567"/>
        </w:tabs>
        <w:spacing w:line="260" w:lineRule="exact"/>
        <w:rPr>
          <w:sz w:val="22"/>
        </w:rPr>
      </w:pPr>
      <w:r w:rsidRPr="00663D9C">
        <w:rPr>
          <w:sz w:val="22"/>
        </w:rPr>
        <w:t>Pacientams, gydytiems BOTOX, buvo stebėti su širdies ir kraujagyslių sistema susiję šalutiniai poveikiai, įskaitant nereguliarų širdies plakimą ir širdies priepuolius, kurie kai kuriais atvejais baigėsi mirtimi. Tačiau kai kuriems iš šių pacientų jau anksčiau buvo širdies rizikos veiksnių.</w:t>
      </w:r>
    </w:p>
    <w:p w14:paraId="19BC5C9C" w14:textId="77777777" w:rsidR="00D7788C" w:rsidRPr="00663D9C" w:rsidRDefault="00D7788C" w:rsidP="00663D9C">
      <w:pPr>
        <w:tabs>
          <w:tab w:val="left" w:pos="567"/>
        </w:tabs>
        <w:spacing w:line="260" w:lineRule="exact"/>
        <w:rPr>
          <w:sz w:val="22"/>
        </w:rPr>
      </w:pPr>
    </w:p>
    <w:p w14:paraId="6A39877D" w14:textId="77777777" w:rsidR="00D7788C" w:rsidRPr="00663D9C" w:rsidRDefault="00F6641C" w:rsidP="00663D9C">
      <w:pPr>
        <w:tabs>
          <w:tab w:val="left" w:pos="567"/>
        </w:tabs>
        <w:spacing w:line="260" w:lineRule="exact"/>
        <w:rPr>
          <w:sz w:val="22"/>
        </w:rPr>
      </w:pPr>
      <w:r w:rsidRPr="00663D9C">
        <w:rPr>
          <w:sz w:val="22"/>
        </w:rPr>
        <w:t>Gauta pranešimų apie traukulius, pasireiškusius suaugusiesiems ir vaikams, gydytiems BOTOX, dažniausiai pacientams, turintiems polinkį į traukulius. Nėra žinoma, ar BOTOX sukėlė šiuos traukulius. Vaikams pasireiškę traukuliai dažniausiai buvo stebėti cerebriniu paralyžiumi sergantiems vaikams, gydytiems dėl nuolatinių raumenų spazmų.</w:t>
      </w:r>
    </w:p>
    <w:p w14:paraId="3C0FB6CE" w14:textId="77777777" w:rsidR="00D7788C" w:rsidRPr="00663D9C" w:rsidRDefault="00D7788C" w:rsidP="00663D9C">
      <w:pPr>
        <w:tabs>
          <w:tab w:val="left" w:pos="567"/>
        </w:tabs>
        <w:spacing w:line="260" w:lineRule="exact"/>
        <w:rPr>
          <w:sz w:val="22"/>
        </w:rPr>
      </w:pPr>
    </w:p>
    <w:p w14:paraId="41E4C1FF" w14:textId="77777777" w:rsidR="00D7788C" w:rsidRPr="00663D9C" w:rsidRDefault="00F6641C" w:rsidP="00663D9C">
      <w:pPr>
        <w:tabs>
          <w:tab w:val="left" w:pos="567"/>
        </w:tabs>
        <w:spacing w:line="260" w:lineRule="exact"/>
        <w:rPr>
          <w:sz w:val="22"/>
          <w:szCs w:val="22"/>
          <w:lang w:eastAsia="en-US"/>
        </w:rPr>
      </w:pPr>
      <w:r w:rsidRPr="00663D9C">
        <w:rPr>
          <w:sz w:val="22"/>
        </w:rPr>
        <w:t>Jeigu Jums BOTOX skiriamas per dažnai arba per didelėmis dozėmis, galite patirti raumenų silpnumą ir nepageidaujamas reakcijas, susijusias su toksino išplitimu, arba Jūsų organizmas gali pradėti gaminti tam tikrus antikūnus, kurie gali sumažinti BOTOX poveikį.</w:t>
      </w:r>
    </w:p>
    <w:p w14:paraId="7FF32036" w14:textId="77777777" w:rsidR="00D7788C" w:rsidRPr="00663D9C" w:rsidRDefault="00D7788C" w:rsidP="00663D9C">
      <w:pPr>
        <w:tabs>
          <w:tab w:val="left" w:pos="567"/>
        </w:tabs>
        <w:spacing w:line="260" w:lineRule="exact"/>
        <w:rPr>
          <w:sz w:val="22"/>
          <w:szCs w:val="22"/>
          <w:lang w:eastAsia="en-US"/>
        </w:rPr>
      </w:pPr>
    </w:p>
    <w:p w14:paraId="2D27A9E2" w14:textId="77777777" w:rsidR="00D7788C" w:rsidRPr="00663D9C" w:rsidRDefault="00F6641C" w:rsidP="00663D9C">
      <w:pPr>
        <w:tabs>
          <w:tab w:val="left" w:pos="567"/>
        </w:tabs>
        <w:spacing w:line="260" w:lineRule="exact"/>
        <w:jc w:val="both"/>
        <w:rPr>
          <w:sz w:val="22"/>
          <w:szCs w:val="22"/>
          <w:lang w:eastAsia="en-US"/>
        </w:rPr>
      </w:pPr>
      <w:r w:rsidRPr="00663D9C">
        <w:rPr>
          <w:sz w:val="22"/>
          <w:szCs w:val="22"/>
          <w:lang w:eastAsia="en-US"/>
        </w:rPr>
        <w:t xml:space="preserve">Kai BOTOX vartojamas gydyti šiame lapelyje nenurodytą būklę, tai gali sukelti sunkių reakcijų, ypač pacientams, kuriems jau buvo atsiradę rijimo sutrikimų arba kuriems yra reikšminga </w:t>
      </w:r>
      <w:proofErr w:type="spellStart"/>
      <w:r w:rsidRPr="00663D9C">
        <w:rPr>
          <w:sz w:val="22"/>
          <w:szCs w:val="22"/>
          <w:lang w:eastAsia="en-US"/>
        </w:rPr>
        <w:t>astenija</w:t>
      </w:r>
      <w:proofErr w:type="spellEnd"/>
      <w:r w:rsidRPr="00663D9C">
        <w:rPr>
          <w:sz w:val="22"/>
          <w:szCs w:val="22"/>
          <w:lang w:eastAsia="en-US"/>
        </w:rPr>
        <w:t>.</w:t>
      </w:r>
    </w:p>
    <w:p w14:paraId="65AD1D17" w14:textId="77777777" w:rsidR="00D7788C" w:rsidRPr="00663D9C" w:rsidRDefault="00D7788C" w:rsidP="00663D9C">
      <w:pPr>
        <w:tabs>
          <w:tab w:val="left" w:pos="567"/>
        </w:tabs>
        <w:spacing w:line="260" w:lineRule="exact"/>
        <w:rPr>
          <w:sz w:val="22"/>
          <w:szCs w:val="22"/>
          <w:lang w:eastAsia="en-US"/>
        </w:rPr>
      </w:pPr>
    </w:p>
    <w:p w14:paraId="3D41DAF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Jei prieš Jums su</w:t>
      </w:r>
      <w:r w:rsidR="00F75232">
        <w:rPr>
          <w:sz w:val="22"/>
          <w:szCs w:val="22"/>
          <w:lang w:eastAsia="en-US"/>
        </w:rPr>
        <w:t>leidžiant</w:t>
      </w:r>
      <w:r w:rsidRPr="00663D9C">
        <w:rPr>
          <w:sz w:val="22"/>
          <w:szCs w:val="22"/>
          <w:lang w:eastAsia="en-US"/>
        </w:rPr>
        <w:t xml:space="preserve"> BOTOX ilgai intensyviai nesportavote, tada po injekcijų bet kokią fizinę veiklą turite pradėti palaipsniui.</w:t>
      </w:r>
    </w:p>
    <w:p w14:paraId="227A06E1" w14:textId="77777777" w:rsidR="00D7788C" w:rsidRPr="00663D9C" w:rsidRDefault="00D7788C" w:rsidP="00663D9C">
      <w:pPr>
        <w:tabs>
          <w:tab w:val="left" w:pos="567"/>
        </w:tabs>
        <w:spacing w:line="260" w:lineRule="exact"/>
        <w:rPr>
          <w:sz w:val="22"/>
          <w:szCs w:val="22"/>
          <w:lang w:eastAsia="en-US"/>
        </w:rPr>
      </w:pPr>
    </w:p>
    <w:p w14:paraId="3E66B4B7" w14:textId="77777777" w:rsidR="00D7788C" w:rsidRPr="00663D9C" w:rsidRDefault="00F6641C" w:rsidP="00663D9C">
      <w:pPr>
        <w:numPr>
          <w:ilvl w:val="12"/>
          <w:numId w:val="0"/>
        </w:numPr>
        <w:tabs>
          <w:tab w:val="left" w:pos="567"/>
        </w:tabs>
        <w:spacing w:line="260" w:lineRule="exact"/>
        <w:rPr>
          <w:sz w:val="22"/>
          <w:szCs w:val="22"/>
          <w:lang w:eastAsia="en-US"/>
        </w:rPr>
      </w:pPr>
      <w:r w:rsidRPr="00663D9C">
        <w:rPr>
          <w:sz w:val="22"/>
          <w:szCs w:val="22"/>
          <w:lang w:eastAsia="en-US"/>
        </w:rPr>
        <w:t>Nėra tikėtina, kad šis vaistas pagerins sąnarių, kurių aplinkinis raumuo yra praradęs gebėjimą temptis, judėjimo amplitudę.</w:t>
      </w:r>
    </w:p>
    <w:p w14:paraId="052F9532" w14:textId="77777777" w:rsidR="00D7788C" w:rsidRPr="00663D9C" w:rsidRDefault="00D7788C" w:rsidP="00663D9C">
      <w:pPr>
        <w:numPr>
          <w:ilvl w:val="12"/>
          <w:numId w:val="0"/>
        </w:numPr>
        <w:tabs>
          <w:tab w:val="left" w:pos="567"/>
        </w:tabs>
        <w:spacing w:line="260" w:lineRule="exact"/>
        <w:jc w:val="both"/>
        <w:rPr>
          <w:sz w:val="22"/>
          <w:szCs w:val="22"/>
          <w:lang w:eastAsia="en-US"/>
        </w:rPr>
      </w:pPr>
    </w:p>
    <w:p w14:paraId="0D7B41EF" w14:textId="77777777" w:rsidR="00D7788C" w:rsidRPr="00663D9C" w:rsidRDefault="00F6641C" w:rsidP="00663D9C">
      <w:pPr>
        <w:tabs>
          <w:tab w:val="left" w:pos="567"/>
        </w:tabs>
        <w:spacing w:line="260" w:lineRule="exact"/>
        <w:rPr>
          <w:iCs/>
          <w:sz w:val="22"/>
          <w:szCs w:val="22"/>
          <w:lang w:eastAsia="en-US"/>
        </w:rPr>
      </w:pPr>
      <w:r w:rsidRPr="00663D9C">
        <w:rPr>
          <w:iCs/>
          <w:sz w:val="22"/>
          <w:szCs w:val="22"/>
          <w:lang w:eastAsia="en-US"/>
        </w:rPr>
        <w:t>BOTOX negalima vartoti nuolatiniams suaugusiųjų kulkšnies raumens spazmams po insulto gydyti, jei nesitikima, kad tai pagerins funkciją (pvz., vaikščiojimo) arba simptomus (pvz., sumažins skausmą) ar padės paciento priežiūrai. Jei insultą patyrėte daugiau kaip prieš 2 metus arba jei Jūsų kulkšnies raumenų spazmai ne tokie stiprūs, funkcijų, pvz., ėjimo pagerėjimas gali būti ribotas. Be to, pacientų, kuriems yra didesnė griuvimo tikimybė, atveju gydytojas nuspręs, ar šis gydymas tinkamas.</w:t>
      </w:r>
    </w:p>
    <w:p w14:paraId="4C9D2C17" w14:textId="77777777" w:rsidR="00D7788C" w:rsidRPr="00663D9C" w:rsidRDefault="00D7788C" w:rsidP="00663D9C">
      <w:pPr>
        <w:tabs>
          <w:tab w:val="left" w:pos="567"/>
        </w:tabs>
        <w:spacing w:line="260" w:lineRule="exact"/>
        <w:rPr>
          <w:iCs/>
          <w:sz w:val="22"/>
          <w:szCs w:val="22"/>
          <w:lang w:eastAsia="en-US"/>
        </w:rPr>
      </w:pPr>
    </w:p>
    <w:p w14:paraId="44B14606" w14:textId="77777777" w:rsidR="00D7788C" w:rsidRPr="00663D9C" w:rsidRDefault="00F6641C" w:rsidP="00663D9C">
      <w:pPr>
        <w:tabs>
          <w:tab w:val="left" w:pos="567"/>
        </w:tabs>
        <w:spacing w:line="260" w:lineRule="exact"/>
        <w:jc w:val="both"/>
        <w:rPr>
          <w:sz w:val="22"/>
          <w:szCs w:val="22"/>
          <w:lang w:eastAsia="en-US"/>
        </w:rPr>
      </w:pPr>
      <w:r w:rsidRPr="00663D9C">
        <w:rPr>
          <w:sz w:val="22"/>
          <w:szCs w:val="22"/>
          <w:lang w:eastAsia="en-US"/>
        </w:rPr>
        <w:lastRenderedPageBreak/>
        <w:t xml:space="preserve">BOTOX galima skirti </w:t>
      </w:r>
      <w:r w:rsidRPr="00663D9C">
        <w:rPr>
          <w:iCs/>
          <w:sz w:val="22"/>
          <w:szCs w:val="22"/>
          <w:lang w:eastAsia="en-US"/>
        </w:rPr>
        <w:t xml:space="preserve">kulkšnies ir pėdos raumenų spazmams </w:t>
      </w:r>
      <w:r w:rsidRPr="00663D9C">
        <w:rPr>
          <w:sz w:val="22"/>
          <w:szCs w:val="22"/>
          <w:lang w:eastAsia="en-US"/>
        </w:rPr>
        <w:t>po insulto gydyti tik pacientą įvertinus sveikatos priežiūros specialistams, turintiems patirties insultą patyrusių pacientų reabilitacijos taktikos srityje.</w:t>
      </w:r>
    </w:p>
    <w:p w14:paraId="5FD81B96" w14:textId="77777777" w:rsidR="00D7788C" w:rsidRPr="00663D9C" w:rsidRDefault="00D7788C" w:rsidP="00663D9C">
      <w:pPr>
        <w:tabs>
          <w:tab w:val="left" w:pos="567"/>
        </w:tabs>
        <w:spacing w:line="260" w:lineRule="exact"/>
        <w:rPr>
          <w:iCs/>
          <w:sz w:val="22"/>
          <w:szCs w:val="22"/>
          <w:lang w:eastAsia="en-US"/>
        </w:rPr>
      </w:pPr>
    </w:p>
    <w:p w14:paraId="00A7274E" w14:textId="77777777" w:rsidR="00D7788C" w:rsidRPr="00663D9C" w:rsidRDefault="00F6641C" w:rsidP="00663D9C">
      <w:pPr>
        <w:numPr>
          <w:ilvl w:val="12"/>
          <w:numId w:val="0"/>
        </w:numPr>
        <w:tabs>
          <w:tab w:val="left" w:pos="567"/>
        </w:tabs>
        <w:spacing w:line="260" w:lineRule="exact"/>
        <w:rPr>
          <w:sz w:val="22"/>
          <w:szCs w:val="22"/>
          <w:lang w:eastAsia="en-US"/>
        </w:rPr>
      </w:pPr>
      <w:r w:rsidRPr="00663D9C">
        <w:rPr>
          <w:sz w:val="22"/>
          <w:szCs w:val="22"/>
          <w:lang w:eastAsia="en-US"/>
        </w:rPr>
        <w:t xml:space="preserve">Kai BOTOX vartojamas akies voko </w:t>
      </w:r>
      <w:r w:rsidRPr="00663D9C">
        <w:rPr>
          <w:bCs/>
          <w:sz w:val="22"/>
          <w:szCs w:val="22"/>
          <w:lang w:eastAsia="en-US"/>
        </w:rPr>
        <w:t>nuolatiniams raumenų spazmams</w:t>
      </w:r>
      <w:r w:rsidRPr="00663D9C">
        <w:rPr>
          <w:sz w:val="22"/>
          <w:szCs w:val="22"/>
          <w:lang w:eastAsia="en-US"/>
        </w:rPr>
        <w:t xml:space="preserve"> gydyti, gali būti, kad Jūsų akys pradės mirksėti rečiau, o tai gali pažeisti akių paviršių. Norint to išvengti, gali prireikti gydyti akių lašais, tepalais, nešioti minkštus kontaktinius lęšius ar net apsauginę dangą, uždengiančią akį. Jūsų gydytojas pasakys, jei to reikės.</w:t>
      </w:r>
    </w:p>
    <w:p w14:paraId="279B9EB3" w14:textId="77777777" w:rsidR="00D7788C" w:rsidRPr="00663D9C" w:rsidRDefault="00D7788C" w:rsidP="00663D9C">
      <w:pPr>
        <w:numPr>
          <w:ilvl w:val="12"/>
          <w:numId w:val="0"/>
        </w:numPr>
        <w:tabs>
          <w:tab w:val="left" w:pos="720"/>
        </w:tabs>
        <w:jc w:val="both"/>
        <w:rPr>
          <w:sz w:val="22"/>
          <w:szCs w:val="22"/>
          <w:lang w:eastAsia="en-US"/>
        </w:rPr>
      </w:pPr>
    </w:p>
    <w:p w14:paraId="1823F7D2" w14:textId="77777777" w:rsidR="00D7788C" w:rsidRPr="00663D9C" w:rsidRDefault="00F6641C" w:rsidP="00FF6D4D">
      <w:pPr>
        <w:numPr>
          <w:ilvl w:val="12"/>
          <w:numId w:val="0"/>
        </w:numPr>
        <w:tabs>
          <w:tab w:val="left" w:pos="720"/>
        </w:tabs>
        <w:rPr>
          <w:sz w:val="22"/>
          <w:szCs w:val="22"/>
          <w:lang w:eastAsia="en-US"/>
        </w:rPr>
      </w:pPr>
      <w:r w:rsidRPr="00663D9C">
        <w:rPr>
          <w:sz w:val="22"/>
          <w:szCs w:val="22"/>
          <w:lang w:eastAsia="en-US"/>
        </w:rPr>
        <w:t>Kai BOTOX yra vartojamas šlapimo pratekėjimui kontroliuoti, Jūsų gydytojas prieš gydymą ir po jo paskirs antibiotikų, kad išvengtumėte šlapimo takų infekcijos.</w:t>
      </w:r>
    </w:p>
    <w:p w14:paraId="36E6FA82" w14:textId="77777777" w:rsidR="00D7788C" w:rsidRPr="00663D9C" w:rsidRDefault="00F6641C" w:rsidP="00FF6D4D">
      <w:pPr>
        <w:numPr>
          <w:ilvl w:val="12"/>
          <w:numId w:val="0"/>
        </w:numPr>
        <w:tabs>
          <w:tab w:val="left" w:pos="720"/>
        </w:tabs>
        <w:rPr>
          <w:sz w:val="22"/>
          <w:szCs w:val="22"/>
          <w:lang w:eastAsia="en-US"/>
        </w:rPr>
      </w:pPr>
      <w:r w:rsidRPr="00663D9C">
        <w:rPr>
          <w:sz w:val="22"/>
          <w:szCs w:val="22"/>
          <w:lang w:eastAsia="en-US"/>
        </w:rPr>
        <w:t>Jei prieš injekciją nenaudojote kateterio, praėjus maždaug 2 savaitėms po injekcijos apsilankysite pas gydytoją. Jūsų paprašys nusišlapinti ir po to ultragarsu išmatuos šlapimo pūslėje likusio šlapimo tūrį. Jūsų gydytojas nuspręs, ar Jums per ateinančias 12 savaičių reikės vėl atvykti to paties tyrimo. Privalote susisiekti su gydytoju, jei bet kuriuo metu negalite nusišlapinti, nes galbūt Jums teks pradėti naudoti kateterį. Apytiksliai vienam trečdaliui kateterio prieš gydymą nenaudojusių pacientų, kenčiančių nuo šlapimo pratekėjimo dėl šlapimo pūslės problemų, susijusių su stuburo smegenų pažeidimu arba išsėtine skleroze, po gydymo gali prireikti kateterio. Po gydymo kateterį gali tekti naudoti maždaug 6 iš 100 pacientų, kenčiančių nuo šlapimo pratekėjimo dėl šlapimo pūslės aktyvumo padidėjimo.</w:t>
      </w:r>
    </w:p>
    <w:p w14:paraId="56252CCC" w14:textId="77777777" w:rsidR="00D7788C" w:rsidRPr="00F6641C" w:rsidRDefault="00D7788C" w:rsidP="00663D9C">
      <w:pPr>
        <w:tabs>
          <w:tab w:val="left" w:pos="567"/>
        </w:tabs>
        <w:spacing w:line="260" w:lineRule="exact"/>
        <w:jc w:val="both"/>
        <w:rPr>
          <w:b/>
          <w:iCs/>
          <w:sz w:val="22"/>
          <w:szCs w:val="22"/>
          <w:lang w:eastAsia="en-US"/>
        </w:rPr>
      </w:pPr>
    </w:p>
    <w:p w14:paraId="6B346EEA" w14:textId="77777777" w:rsidR="00D7788C" w:rsidRPr="00663D9C" w:rsidRDefault="00F6641C" w:rsidP="00663D9C">
      <w:pPr>
        <w:tabs>
          <w:tab w:val="left" w:pos="567"/>
        </w:tabs>
        <w:spacing w:line="260" w:lineRule="exact"/>
        <w:jc w:val="both"/>
        <w:rPr>
          <w:b/>
          <w:sz w:val="22"/>
        </w:rPr>
      </w:pPr>
      <w:r w:rsidRPr="00663D9C">
        <w:rPr>
          <w:b/>
          <w:sz w:val="22"/>
        </w:rPr>
        <w:t>Kiti vaistai ir BOTOX</w:t>
      </w:r>
    </w:p>
    <w:p w14:paraId="558FFAEC" w14:textId="77777777" w:rsidR="00D7788C" w:rsidRPr="00663D9C" w:rsidRDefault="00D7788C" w:rsidP="00663D9C">
      <w:pPr>
        <w:tabs>
          <w:tab w:val="left" w:pos="567"/>
        </w:tabs>
        <w:spacing w:line="260" w:lineRule="exact"/>
        <w:jc w:val="both"/>
        <w:rPr>
          <w:b/>
          <w:i/>
          <w:iCs/>
          <w:sz w:val="22"/>
          <w:szCs w:val="22"/>
          <w:lang w:eastAsia="en-US"/>
        </w:rPr>
      </w:pPr>
    </w:p>
    <w:p w14:paraId="0F9A0994" w14:textId="77777777" w:rsidR="00D7788C" w:rsidRPr="00663D9C" w:rsidRDefault="00F6641C" w:rsidP="00663D9C">
      <w:pPr>
        <w:tabs>
          <w:tab w:val="left" w:pos="567"/>
        </w:tabs>
        <w:spacing w:line="260" w:lineRule="exact"/>
        <w:rPr>
          <w:iCs/>
          <w:sz w:val="22"/>
          <w:szCs w:val="22"/>
          <w:lang w:eastAsia="en-US"/>
        </w:rPr>
      </w:pPr>
      <w:r w:rsidRPr="00663D9C">
        <w:rPr>
          <w:b/>
          <w:iCs/>
          <w:sz w:val="22"/>
          <w:szCs w:val="22"/>
          <w:lang w:eastAsia="en-US"/>
        </w:rPr>
        <w:t>Pasakykite savo gydytojui</w:t>
      </w:r>
      <w:r w:rsidRPr="00663D9C">
        <w:rPr>
          <w:iCs/>
          <w:sz w:val="22"/>
          <w:szCs w:val="22"/>
          <w:lang w:eastAsia="en-US"/>
        </w:rPr>
        <w:t xml:space="preserve"> arba vaistininkui, jeigu:</w:t>
      </w:r>
    </w:p>
    <w:p w14:paraId="236E1E14"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 xml:space="preserve">vartojate bet kokius </w:t>
      </w:r>
      <w:r w:rsidRPr="00663D9C">
        <w:rPr>
          <w:b/>
          <w:sz w:val="22"/>
          <w:szCs w:val="22"/>
          <w:lang w:eastAsia="en-US"/>
        </w:rPr>
        <w:t>antibiotikus</w:t>
      </w:r>
      <w:r w:rsidRPr="00663D9C">
        <w:rPr>
          <w:sz w:val="22"/>
          <w:szCs w:val="22"/>
          <w:lang w:eastAsia="en-US"/>
        </w:rPr>
        <w:t xml:space="preserve"> (skiriamus infekcijoms gydyti), </w:t>
      </w:r>
      <w:proofErr w:type="spellStart"/>
      <w:r w:rsidRPr="00663D9C">
        <w:rPr>
          <w:sz w:val="22"/>
          <w:szCs w:val="22"/>
          <w:lang w:eastAsia="en-US"/>
        </w:rPr>
        <w:t>anticholin</w:t>
      </w:r>
      <w:r w:rsidR="000612ED">
        <w:rPr>
          <w:sz w:val="22"/>
          <w:szCs w:val="22"/>
          <w:lang w:eastAsia="en-US"/>
        </w:rPr>
        <w:t>e</w:t>
      </w:r>
      <w:r w:rsidRPr="00663D9C">
        <w:rPr>
          <w:sz w:val="22"/>
          <w:szCs w:val="22"/>
          <w:lang w:eastAsia="en-US"/>
        </w:rPr>
        <w:t>sterazinius</w:t>
      </w:r>
      <w:proofErr w:type="spellEnd"/>
      <w:r w:rsidRPr="00663D9C">
        <w:rPr>
          <w:sz w:val="22"/>
          <w:szCs w:val="22"/>
          <w:lang w:eastAsia="en-US"/>
        </w:rPr>
        <w:t xml:space="preserve"> vaistus arba </w:t>
      </w:r>
      <w:r w:rsidRPr="00663D9C">
        <w:rPr>
          <w:b/>
          <w:sz w:val="22"/>
          <w:szCs w:val="22"/>
          <w:lang w:eastAsia="en-US"/>
        </w:rPr>
        <w:t>raumenis atpalaiduojančius vaistus</w:t>
      </w:r>
      <w:r w:rsidRPr="00663D9C">
        <w:rPr>
          <w:sz w:val="22"/>
          <w:szCs w:val="22"/>
          <w:lang w:eastAsia="en-US"/>
        </w:rPr>
        <w:t>. Kai kurie iš šių vaistų gali sustiprinti BOTOX poveikį;</w:t>
      </w:r>
    </w:p>
    <w:p w14:paraId="5284984A"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neseniai Jums buvo su</w:t>
      </w:r>
      <w:r w:rsidR="00F75232">
        <w:rPr>
          <w:sz w:val="22"/>
          <w:szCs w:val="22"/>
          <w:lang w:eastAsia="en-US"/>
        </w:rPr>
        <w:t>leista</w:t>
      </w:r>
      <w:r w:rsidRPr="00663D9C">
        <w:rPr>
          <w:sz w:val="22"/>
          <w:szCs w:val="22"/>
          <w:lang w:eastAsia="en-US"/>
        </w:rPr>
        <w:t xml:space="preserve"> </w:t>
      </w:r>
      <w:r w:rsidRPr="00663D9C">
        <w:rPr>
          <w:b/>
          <w:sz w:val="22"/>
          <w:szCs w:val="22"/>
          <w:lang w:eastAsia="en-US"/>
        </w:rPr>
        <w:t xml:space="preserve">kito vaisto, savo sudėtyje turinčio </w:t>
      </w:r>
      <w:proofErr w:type="spellStart"/>
      <w:r w:rsidRPr="00663D9C">
        <w:rPr>
          <w:b/>
          <w:sz w:val="22"/>
          <w:szCs w:val="22"/>
          <w:lang w:eastAsia="en-US"/>
        </w:rPr>
        <w:t>botulino</w:t>
      </w:r>
      <w:proofErr w:type="spellEnd"/>
      <w:r w:rsidRPr="00663D9C">
        <w:rPr>
          <w:b/>
          <w:sz w:val="22"/>
          <w:szCs w:val="22"/>
          <w:lang w:eastAsia="en-US"/>
        </w:rPr>
        <w:t xml:space="preserve"> toksino</w:t>
      </w:r>
      <w:r w:rsidRPr="00663D9C">
        <w:rPr>
          <w:sz w:val="22"/>
          <w:szCs w:val="22"/>
          <w:lang w:eastAsia="en-US"/>
        </w:rPr>
        <w:t xml:space="preserve"> (BOTOX veikliosios medžiagos), nes tai gali per daug padidinti BOTOX poveikį;</w:t>
      </w:r>
    </w:p>
    <w:p w14:paraId="43D34379" w14:textId="77777777" w:rsidR="00D7788C" w:rsidRPr="00663D9C" w:rsidRDefault="00F6641C" w:rsidP="00663D9C">
      <w:pPr>
        <w:numPr>
          <w:ilvl w:val="0"/>
          <w:numId w:val="20"/>
        </w:numPr>
        <w:spacing w:line="260" w:lineRule="exact"/>
        <w:rPr>
          <w:iCs/>
          <w:sz w:val="22"/>
          <w:szCs w:val="22"/>
          <w:lang w:eastAsia="en-US"/>
        </w:rPr>
      </w:pPr>
      <w:r w:rsidRPr="00663D9C">
        <w:rPr>
          <w:sz w:val="22"/>
          <w:szCs w:val="22"/>
          <w:lang w:eastAsia="en-US"/>
        </w:rPr>
        <w:t>vartojate bet kokių trombocitų funkciją slopinančių vaistų (panašių į aspiriną) ir (arba) antikoaguliantų (kraują skystinančių vaistų).</w:t>
      </w:r>
    </w:p>
    <w:p w14:paraId="1AD044B6" w14:textId="77777777" w:rsidR="00D7788C" w:rsidRPr="00663D9C" w:rsidRDefault="00D7788C" w:rsidP="00663D9C">
      <w:pPr>
        <w:tabs>
          <w:tab w:val="left" w:pos="567"/>
        </w:tabs>
        <w:spacing w:line="260" w:lineRule="exact"/>
        <w:rPr>
          <w:iCs/>
          <w:sz w:val="22"/>
          <w:szCs w:val="22"/>
          <w:lang w:eastAsia="en-US"/>
        </w:rPr>
      </w:pPr>
    </w:p>
    <w:p w14:paraId="42E8C618" w14:textId="77777777" w:rsidR="00D7788C" w:rsidRPr="00663D9C" w:rsidRDefault="00F6641C" w:rsidP="00663D9C">
      <w:pPr>
        <w:tabs>
          <w:tab w:val="left" w:pos="567"/>
        </w:tabs>
        <w:spacing w:line="260" w:lineRule="exact"/>
        <w:rPr>
          <w:iCs/>
          <w:sz w:val="22"/>
          <w:szCs w:val="22"/>
          <w:lang w:eastAsia="en-US"/>
        </w:rPr>
      </w:pPr>
      <w:r w:rsidRPr="00663D9C">
        <w:rPr>
          <w:iCs/>
          <w:sz w:val="22"/>
          <w:szCs w:val="22"/>
          <w:lang w:eastAsia="en-US"/>
        </w:rPr>
        <w:t>Jeigu vartojate ar neseniai vartojote kitų vaistų arba dėl to nesate tikri, apie tai pasakykite gydytojui arba vaistininkui.</w:t>
      </w:r>
    </w:p>
    <w:p w14:paraId="77046799" w14:textId="77777777" w:rsidR="00D7788C" w:rsidRPr="00663D9C" w:rsidRDefault="00D7788C" w:rsidP="00663D9C">
      <w:pPr>
        <w:tabs>
          <w:tab w:val="left" w:pos="567"/>
        </w:tabs>
        <w:rPr>
          <w:b/>
          <w:iCs/>
          <w:sz w:val="22"/>
          <w:szCs w:val="22"/>
          <w:lang w:eastAsia="en-US"/>
        </w:rPr>
      </w:pPr>
    </w:p>
    <w:p w14:paraId="7F075376" w14:textId="77777777" w:rsidR="00D7788C" w:rsidRPr="00663D9C" w:rsidRDefault="00F6641C" w:rsidP="00663D9C">
      <w:pPr>
        <w:tabs>
          <w:tab w:val="left" w:pos="567"/>
        </w:tabs>
        <w:spacing w:line="260" w:lineRule="exact"/>
        <w:rPr>
          <w:b/>
          <w:sz w:val="22"/>
        </w:rPr>
      </w:pPr>
      <w:r w:rsidRPr="00663D9C">
        <w:rPr>
          <w:b/>
          <w:sz w:val="22"/>
        </w:rPr>
        <w:t>Nėštumas ir žindymo laikotarpis</w:t>
      </w:r>
    </w:p>
    <w:p w14:paraId="5719D1DF" w14:textId="77777777" w:rsidR="00D7788C" w:rsidRPr="00663D9C" w:rsidRDefault="00D7788C" w:rsidP="00663D9C">
      <w:pPr>
        <w:tabs>
          <w:tab w:val="left" w:pos="567"/>
        </w:tabs>
        <w:spacing w:line="260" w:lineRule="exact"/>
        <w:rPr>
          <w:iCs/>
          <w:sz w:val="22"/>
          <w:szCs w:val="22"/>
          <w:lang w:eastAsia="en-US"/>
        </w:rPr>
      </w:pPr>
    </w:p>
    <w:p w14:paraId="14954988" w14:textId="77777777" w:rsidR="00D7788C" w:rsidRPr="00663D9C" w:rsidRDefault="00F6641C" w:rsidP="00663D9C">
      <w:pPr>
        <w:tabs>
          <w:tab w:val="left" w:pos="567"/>
        </w:tabs>
        <w:spacing w:line="260" w:lineRule="exact"/>
        <w:rPr>
          <w:iCs/>
          <w:sz w:val="22"/>
          <w:szCs w:val="22"/>
          <w:lang w:eastAsia="en-US"/>
        </w:rPr>
      </w:pPr>
      <w:r w:rsidRPr="00663D9C">
        <w:rPr>
          <w:sz w:val="22"/>
          <w:szCs w:val="22"/>
          <w:lang w:eastAsia="en-US"/>
        </w:rPr>
        <w:t>BOTOX nerekomenduojama vartoti nėštumo metu ir vaisingo amžiaus moterims, kurios nevartoja kontracepcijos priemonių</w:t>
      </w:r>
      <w:r w:rsidRPr="00663D9C">
        <w:rPr>
          <w:iCs/>
          <w:sz w:val="22"/>
          <w:szCs w:val="22"/>
          <w:lang w:eastAsia="en-US"/>
        </w:rPr>
        <w:t>, išskyrus tuos atvejus, kai tai būtina. BOTOX nerekomenduojama vartoti žindančioms moterims. Jeigu esate nėščia, žindote kūdikį, manote, kad galbūt esate nėščia arba planuojate pastoti, tai prieš vartodama šį vaistą pasitarkite su gydytoju arba vaistininku.</w:t>
      </w:r>
    </w:p>
    <w:p w14:paraId="3E32A100" w14:textId="77777777" w:rsidR="00D7788C" w:rsidRPr="00663D9C" w:rsidRDefault="00D7788C" w:rsidP="00663D9C">
      <w:pPr>
        <w:tabs>
          <w:tab w:val="left" w:pos="567"/>
        </w:tabs>
        <w:rPr>
          <w:b/>
          <w:i/>
          <w:iCs/>
          <w:sz w:val="22"/>
          <w:szCs w:val="22"/>
          <w:lang w:eastAsia="en-US"/>
        </w:rPr>
      </w:pPr>
    </w:p>
    <w:p w14:paraId="3757587D" w14:textId="77777777" w:rsidR="00D7788C" w:rsidRPr="00663D9C" w:rsidRDefault="00F6641C" w:rsidP="00663D9C">
      <w:pPr>
        <w:tabs>
          <w:tab w:val="left" w:pos="567"/>
        </w:tabs>
        <w:spacing w:line="260" w:lineRule="exact"/>
        <w:rPr>
          <w:b/>
          <w:sz w:val="22"/>
        </w:rPr>
      </w:pPr>
      <w:r w:rsidRPr="00663D9C">
        <w:rPr>
          <w:b/>
          <w:sz w:val="22"/>
        </w:rPr>
        <w:t>Vairavimas ir mechanizmų valdymas</w:t>
      </w:r>
    </w:p>
    <w:p w14:paraId="2CEA84EF" w14:textId="77777777" w:rsidR="00D7788C" w:rsidRPr="00663D9C" w:rsidRDefault="00D7788C" w:rsidP="00663D9C">
      <w:pPr>
        <w:tabs>
          <w:tab w:val="left" w:pos="567"/>
        </w:tabs>
        <w:spacing w:line="260" w:lineRule="exact"/>
        <w:rPr>
          <w:iCs/>
          <w:sz w:val="22"/>
          <w:szCs w:val="22"/>
          <w:lang w:eastAsia="en-US"/>
        </w:rPr>
      </w:pPr>
    </w:p>
    <w:p w14:paraId="3BFA9047" w14:textId="77777777" w:rsidR="00D7788C" w:rsidRPr="00663D9C" w:rsidRDefault="00F6641C" w:rsidP="00663D9C">
      <w:pPr>
        <w:tabs>
          <w:tab w:val="left" w:pos="567"/>
        </w:tabs>
        <w:spacing w:line="260" w:lineRule="exact"/>
        <w:rPr>
          <w:strike/>
          <w:sz w:val="22"/>
          <w:szCs w:val="22"/>
          <w:lang w:eastAsia="en-US"/>
        </w:rPr>
      </w:pPr>
      <w:r w:rsidRPr="00663D9C">
        <w:rPr>
          <w:sz w:val="22"/>
          <w:szCs w:val="22"/>
          <w:lang w:eastAsia="en-US"/>
        </w:rPr>
        <w:t>BOTOX gali sukelti svaigulį, mieguistumą, nuovargį arba regėjimo sunkumų. Jei patiriate, bet kurį iš šių reiškinių, vairuoti ir valdyti mechanizmus negalima. Jei nesate tikri, klauskite gydytojo patarimo.</w:t>
      </w:r>
    </w:p>
    <w:p w14:paraId="167DCA43" w14:textId="77777777" w:rsidR="00D7788C" w:rsidRDefault="00D7788C" w:rsidP="00663D9C">
      <w:pPr>
        <w:numPr>
          <w:ilvl w:val="12"/>
          <w:numId w:val="0"/>
        </w:numPr>
        <w:tabs>
          <w:tab w:val="left" w:pos="720"/>
        </w:tabs>
        <w:jc w:val="both"/>
        <w:rPr>
          <w:sz w:val="22"/>
          <w:szCs w:val="22"/>
          <w:lang w:eastAsia="en-US"/>
        </w:rPr>
      </w:pPr>
    </w:p>
    <w:p w14:paraId="72C53757" w14:textId="77777777" w:rsidR="00C30B8C" w:rsidRPr="008A29CA" w:rsidRDefault="00F6641C" w:rsidP="00663D9C">
      <w:pPr>
        <w:numPr>
          <w:ilvl w:val="12"/>
          <w:numId w:val="0"/>
        </w:numPr>
        <w:tabs>
          <w:tab w:val="left" w:pos="720"/>
        </w:tabs>
        <w:jc w:val="both"/>
        <w:rPr>
          <w:b/>
          <w:bCs/>
          <w:sz w:val="22"/>
          <w:szCs w:val="22"/>
          <w:lang w:eastAsia="en-US"/>
        </w:rPr>
      </w:pPr>
      <w:r w:rsidRPr="008A29CA">
        <w:rPr>
          <w:b/>
          <w:bCs/>
          <w:sz w:val="22"/>
          <w:szCs w:val="22"/>
          <w:lang w:eastAsia="en-US"/>
        </w:rPr>
        <w:t>BOTOX sudėtyje yra natrio</w:t>
      </w:r>
    </w:p>
    <w:p w14:paraId="12E8FDFE" w14:textId="77777777" w:rsidR="008A29CA" w:rsidRDefault="008A29CA" w:rsidP="00663D9C">
      <w:pPr>
        <w:numPr>
          <w:ilvl w:val="12"/>
          <w:numId w:val="0"/>
        </w:numPr>
        <w:tabs>
          <w:tab w:val="left" w:pos="720"/>
        </w:tabs>
        <w:jc w:val="both"/>
        <w:rPr>
          <w:sz w:val="22"/>
          <w:szCs w:val="22"/>
          <w:lang w:eastAsia="en-US"/>
        </w:rPr>
      </w:pPr>
    </w:p>
    <w:p w14:paraId="0F64B6A5" w14:textId="77777777" w:rsidR="008A29CA" w:rsidRDefault="00F6641C" w:rsidP="00B913CA">
      <w:pPr>
        <w:autoSpaceDE w:val="0"/>
        <w:autoSpaceDN w:val="0"/>
        <w:adjustRightInd w:val="0"/>
        <w:rPr>
          <w:rFonts w:eastAsiaTheme="minorHAnsi"/>
          <w:noProof/>
          <w:sz w:val="22"/>
          <w:szCs w:val="22"/>
          <w:lang w:eastAsia="en-US"/>
        </w:rPr>
      </w:pPr>
      <w:r w:rsidRPr="00345BE8">
        <w:rPr>
          <w:rFonts w:eastAsiaTheme="minorHAnsi"/>
          <w:noProof/>
          <w:sz w:val="22"/>
          <w:szCs w:val="22"/>
          <w:lang w:eastAsia="en-US"/>
        </w:rPr>
        <w:t>Šio vaisto flakone yra mažiau kaip 1</w:t>
      </w:r>
      <w:r w:rsidR="00B77D67">
        <w:rPr>
          <w:rFonts w:eastAsiaTheme="minorHAnsi"/>
          <w:noProof/>
          <w:sz w:val="22"/>
          <w:szCs w:val="22"/>
          <w:lang w:eastAsia="en-US"/>
        </w:rPr>
        <w:t> </w:t>
      </w:r>
      <w:r w:rsidRPr="00345BE8">
        <w:rPr>
          <w:rFonts w:eastAsiaTheme="minorHAnsi"/>
          <w:noProof/>
          <w:sz w:val="22"/>
          <w:szCs w:val="22"/>
          <w:lang w:eastAsia="en-US"/>
        </w:rPr>
        <w:t>mmol (23</w:t>
      </w:r>
      <w:r w:rsidR="00B77D67">
        <w:rPr>
          <w:rFonts w:eastAsiaTheme="minorHAnsi"/>
          <w:noProof/>
          <w:sz w:val="22"/>
          <w:szCs w:val="22"/>
          <w:lang w:eastAsia="en-US"/>
        </w:rPr>
        <w:t> </w:t>
      </w:r>
      <w:r w:rsidRPr="00345BE8">
        <w:rPr>
          <w:rFonts w:eastAsiaTheme="minorHAnsi"/>
          <w:noProof/>
          <w:sz w:val="22"/>
          <w:szCs w:val="22"/>
          <w:lang w:eastAsia="en-US"/>
        </w:rPr>
        <w:t>mg) natrio, t.</w:t>
      </w:r>
      <w:r w:rsidR="00B77D67">
        <w:rPr>
          <w:rFonts w:eastAsiaTheme="minorHAnsi"/>
          <w:noProof/>
          <w:sz w:val="22"/>
          <w:szCs w:val="22"/>
          <w:lang w:eastAsia="en-US"/>
        </w:rPr>
        <w:t xml:space="preserve"> </w:t>
      </w:r>
      <w:r w:rsidRPr="00345BE8">
        <w:rPr>
          <w:rFonts w:eastAsiaTheme="minorHAnsi"/>
          <w:noProof/>
          <w:sz w:val="22"/>
          <w:szCs w:val="22"/>
          <w:lang w:eastAsia="en-US"/>
        </w:rPr>
        <w:t>y. jis beveik neturi reikšmės.</w:t>
      </w:r>
    </w:p>
    <w:p w14:paraId="25BF825A" w14:textId="77777777" w:rsidR="00B913CA" w:rsidRPr="00663D9C" w:rsidRDefault="00B913CA" w:rsidP="00B913CA">
      <w:pPr>
        <w:autoSpaceDE w:val="0"/>
        <w:autoSpaceDN w:val="0"/>
        <w:adjustRightInd w:val="0"/>
        <w:rPr>
          <w:sz w:val="22"/>
          <w:szCs w:val="22"/>
          <w:lang w:eastAsia="en-US"/>
        </w:rPr>
      </w:pPr>
    </w:p>
    <w:p w14:paraId="3EF88931" w14:textId="77777777" w:rsidR="00D7788C" w:rsidRPr="00663D9C" w:rsidRDefault="00D7788C" w:rsidP="00663D9C">
      <w:pPr>
        <w:numPr>
          <w:ilvl w:val="12"/>
          <w:numId w:val="0"/>
        </w:numPr>
        <w:tabs>
          <w:tab w:val="left" w:pos="720"/>
        </w:tabs>
        <w:jc w:val="both"/>
        <w:rPr>
          <w:sz w:val="22"/>
          <w:szCs w:val="22"/>
          <w:lang w:eastAsia="en-US"/>
        </w:rPr>
      </w:pPr>
    </w:p>
    <w:p w14:paraId="5FB3F61D" w14:textId="77777777" w:rsidR="00D7788C" w:rsidRPr="00663D9C" w:rsidRDefault="00F6641C" w:rsidP="00663D9C">
      <w:pPr>
        <w:keepNext/>
        <w:tabs>
          <w:tab w:val="left" w:pos="567"/>
        </w:tabs>
        <w:spacing w:line="260" w:lineRule="exact"/>
        <w:jc w:val="both"/>
        <w:rPr>
          <w:b/>
          <w:sz w:val="22"/>
        </w:rPr>
      </w:pPr>
      <w:r w:rsidRPr="00663D9C">
        <w:rPr>
          <w:b/>
          <w:sz w:val="22"/>
        </w:rPr>
        <w:lastRenderedPageBreak/>
        <w:t>3.</w:t>
      </w:r>
      <w:r w:rsidRPr="00663D9C">
        <w:rPr>
          <w:b/>
          <w:sz w:val="22"/>
        </w:rPr>
        <w:tab/>
        <w:t>Kaip vartoti BOTOX</w:t>
      </w:r>
    </w:p>
    <w:p w14:paraId="15F5A428" w14:textId="77777777" w:rsidR="00D7788C" w:rsidRPr="00663D9C" w:rsidRDefault="00D7788C" w:rsidP="00663D9C">
      <w:pPr>
        <w:keepNext/>
        <w:tabs>
          <w:tab w:val="left" w:pos="567"/>
        </w:tabs>
        <w:spacing w:line="260" w:lineRule="exact"/>
        <w:jc w:val="both"/>
        <w:rPr>
          <w:sz w:val="22"/>
          <w:szCs w:val="22"/>
          <w:lang w:eastAsia="en-US"/>
        </w:rPr>
      </w:pPr>
    </w:p>
    <w:p w14:paraId="0BA76269" w14:textId="77777777" w:rsidR="00D7788C" w:rsidRPr="00663D9C" w:rsidRDefault="00F6641C" w:rsidP="00663D9C">
      <w:pPr>
        <w:keepNext/>
        <w:tabs>
          <w:tab w:val="left" w:pos="567"/>
        </w:tabs>
        <w:spacing w:line="260" w:lineRule="exact"/>
        <w:rPr>
          <w:sz w:val="22"/>
          <w:szCs w:val="22"/>
          <w:lang w:eastAsia="en-US"/>
        </w:rPr>
      </w:pPr>
      <w:r w:rsidRPr="00663D9C">
        <w:rPr>
          <w:sz w:val="22"/>
          <w:szCs w:val="22"/>
          <w:lang w:eastAsia="en-US"/>
        </w:rPr>
        <w:t xml:space="preserve">BOTOX gali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tik gydytojai, turintys specialių įgūdžių ir vaisto vartojimo patirties.</w:t>
      </w:r>
    </w:p>
    <w:p w14:paraId="2F76FB63" w14:textId="77777777" w:rsidR="00D7788C" w:rsidRPr="00663D9C" w:rsidRDefault="00D7788C" w:rsidP="00663D9C">
      <w:pPr>
        <w:keepNext/>
        <w:tabs>
          <w:tab w:val="left" w:pos="567"/>
        </w:tabs>
        <w:spacing w:line="260" w:lineRule="exact"/>
        <w:rPr>
          <w:sz w:val="22"/>
          <w:szCs w:val="22"/>
          <w:lang w:eastAsia="en-US"/>
        </w:rPr>
      </w:pPr>
    </w:p>
    <w:p w14:paraId="0296C302" w14:textId="77777777" w:rsidR="00D7788C" w:rsidRPr="00663D9C" w:rsidRDefault="00F6641C" w:rsidP="00663D9C">
      <w:pPr>
        <w:keepNext/>
        <w:tabs>
          <w:tab w:val="left" w:pos="567"/>
        </w:tabs>
        <w:spacing w:line="260" w:lineRule="exact"/>
        <w:rPr>
          <w:sz w:val="22"/>
          <w:szCs w:val="22"/>
          <w:lang w:eastAsia="en-US"/>
        </w:rPr>
      </w:pPr>
      <w:r w:rsidRPr="00663D9C">
        <w:rPr>
          <w:sz w:val="22"/>
          <w:szCs w:val="22"/>
          <w:lang w:eastAsia="en-US"/>
        </w:rPr>
        <w:t>Lėtinei migrenai gydyti BOTOX galima skirti tik tada, jei diagnozę Jums nustatė šioje srityje besispecializuojantis neurologas. BOTOX turi būti skiriamas prižiūrint neurologui. BOTOX neskiriamas nuo ūmios migrenos, lėtinių įtampos galvos skausmų arba pacientams, kuriems galvos skausmas atsiranda dėl pernelyg didelio vaistų vartojimo.</w:t>
      </w:r>
    </w:p>
    <w:p w14:paraId="6CC3E67C" w14:textId="77777777" w:rsidR="00D7788C" w:rsidRPr="00663D9C" w:rsidRDefault="00D7788C" w:rsidP="00663D9C">
      <w:pPr>
        <w:keepNext/>
        <w:tabs>
          <w:tab w:val="left" w:pos="567"/>
        </w:tabs>
        <w:spacing w:line="260" w:lineRule="exact"/>
        <w:rPr>
          <w:sz w:val="22"/>
          <w:szCs w:val="22"/>
          <w:lang w:eastAsia="en-US"/>
        </w:rPr>
      </w:pPr>
    </w:p>
    <w:p w14:paraId="326E1D2F" w14:textId="77777777" w:rsidR="00D7788C" w:rsidRPr="00663D9C" w:rsidRDefault="00F6641C" w:rsidP="00663D9C">
      <w:pPr>
        <w:keepNext/>
        <w:tabs>
          <w:tab w:val="left" w:pos="567"/>
        </w:tabs>
        <w:spacing w:line="260" w:lineRule="exact"/>
        <w:rPr>
          <w:b/>
          <w:sz w:val="22"/>
        </w:rPr>
      </w:pPr>
      <w:r w:rsidRPr="00663D9C">
        <w:rPr>
          <w:b/>
          <w:sz w:val="22"/>
        </w:rPr>
        <w:t>Vartojimo metodas ir būdas</w:t>
      </w:r>
    </w:p>
    <w:p w14:paraId="4562617A" w14:textId="77777777" w:rsidR="00D7788C" w:rsidRPr="00663D9C" w:rsidRDefault="00D7788C" w:rsidP="00663D9C">
      <w:pPr>
        <w:keepNext/>
        <w:tabs>
          <w:tab w:val="left" w:pos="567"/>
        </w:tabs>
        <w:spacing w:line="260" w:lineRule="exact"/>
        <w:rPr>
          <w:b/>
          <w:sz w:val="22"/>
          <w:szCs w:val="22"/>
          <w:lang w:eastAsia="en-US"/>
        </w:rPr>
      </w:pPr>
    </w:p>
    <w:p w14:paraId="6A425125" w14:textId="77777777" w:rsidR="00D7788C" w:rsidRPr="00663D9C" w:rsidRDefault="00F6641C" w:rsidP="00663D9C">
      <w:pPr>
        <w:keepNext/>
        <w:tabs>
          <w:tab w:val="left" w:pos="567"/>
        </w:tabs>
        <w:spacing w:line="260" w:lineRule="exact"/>
        <w:rPr>
          <w:sz w:val="22"/>
          <w:szCs w:val="22"/>
          <w:lang w:eastAsia="en-US"/>
        </w:rPr>
      </w:pPr>
      <w:r w:rsidRPr="00663D9C">
        <w:rPr>
          <w:sz w:val="22"/>
          <w:szCs w:val="22"/>
          <w:lang w:eastAsia="en-US"/>
        </w:rPr>
        <w:t xml:space="preserve">BOTOX </w:t>
      </w:r>
      <w:r w:rsidR="00F75232">
        <w:rPr>
          <w:sz w:val="22"/>
          <w:szCs w:val="22"/>
          <w:lang w:eastAsia="en-US"/>
        </w:rPr>
        <w:t>leidžiamas</w:t>
      </w:r>
      <w:r w:rsidR="00F75232" w:rsidRPr="00663D9C">
        <w:rPr>
          <w:sz w:val="22"/>
          <w:szCs w:val="22"/>
          <w:lang w:eastAsia="en-US"/>
        </w:rPr>
        <w:t xml:space="preserve"> </w:t>
      </w:r>
      <w:r w:rsidRPr="00663D9C">
        <w:rPr>
          <w:sz w:val="22"/>
          <w:szCs w:val="22"/>
          <w:lang w:eastAsia="en-US"/>
        </w:rPr>
        <w:t>į raumenis, į šlapimo pūslės sienelę naudojant specifinį instrumentą (</w:t>
      </w:r>
      <w:proofErr w:type="spellStart"/>
      <w:r w:rsidRPr="00663D9C">
        <w:rPr>
          <w:sz w:val="22"/>
          <w:szCs w:val="22"/>
          <w:lang w:eastAsia="en-US"/>
        </w:rPr>
        <w:t>cistoskopą</w:t>
      </w:r>
      <w:proofErr w:type="spellEnd"/>
      <w:r w:rsidRPr="00663D9C">
        <w:rPr>
          <w:sz w:val="22"/>
          <w:szCs w:val="22"/>
          <w:lang w:eastAsia="en-US"/>
        </w:rPr>
        <w:t xml:space="preserve">), skirtą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 xml:space="preserve">į šlapimo pūslę, arba į odą. Vaistas </w:t>
      </w:r>
      <w:r w:rsidR="00F75232">
        <w:rPr>
          <w:sz w:val="22"/>
          <w:szCs w:val="22"/>
          <w:lang w:eastAsia="en-US"/>
        </w:rPr>
        <w:t>leidžiamas</w:t>
      </w:r>
      <w:r w:rsidR="00F75232" w:rsidRPr="00663D9C">
        <w:rPr>
          <w:sz w:val="22"/>
          <w:szCs w:val="22"/>
          <w:lang w:eastAsia="en-US"/>
        </w:rPr>
        <w:t xml:space="preserve"> </w:t>
      </w:r>
      <w:r w:rsidRPr="00663D9C">
        <w:rPr>
          <w:sz w:val="22"/>
          <w:szCs w:val="22"/>
          <w:lang w:eastAsia="en-US"/>
        </w:rPr>
        <w:t xml:space="preserve">tiesiai į paveiktą organizmo sritį; paprastai gydytojas </w:t>
      </w:r>
      <w:r w:rsidR="00F75232">
        <w:rPr>
          <w:b/>
          <w:sz w:val="22"/>
          <w:szCs w:val="22"/>
          <w:lang w:eastAsia="en-US"/>
        </w:rPr>
        <w:t>suleidžia</w:t>
      </w:r>
      <w:r w:rsidR="00F75232" w:rsidRPr="00663D9C">
        <w:rPr>
          <w:b/>
          <w:sz w:val="22"/>
          <w:szCs w:val="22"/>
          <w:lang w:eastAsia="en-US"/>
        </w:rPr>
        <w:t xml:space="preserve"> </w:t>
      </w:r>
      <w:r w:rsidRPr="00663D9C">
        <w:rPr>
          <w:b/>
          <w:sz w:val="22"/>
          <w:szCs w:val="22"/>
          <w:lang w:eastAsia="en-US"/>
        </w:rPr>
        <w:t>BOTOX į kelias kiekvienos paveiktos srities vietas</w:t>
      </w:r>
      <w:r w:rsidRPr="00663D9C">
        <w:rPr>
          <w:sz w:val="22"/>
          <w:szCs w:val="22"/>
          <w:lang w:eastAsia="en-US"/>
        </w:rPr>
        <w:t>.</w:t>
      </w:r>
    </w:p>
    <w:p w14:paraId="0D2FF1C1" w14:textId="77777777" w:rsidR="00D7788C" w:rsidRPr="00663D9C" w:rsidRDefault="00D7788C" w:rsidP="00663D9C">
      <w:pPr>
        <w:tabs>
          <w:tab w:val="left" w:pos="567"/>
        </w:tabs>
        <w:rPr>
          <w:sz w:val="22"/>
          <w:szCs w:val="22"/>
          <w:lang w:eastAsia="en-US"/>
        </w:rPr>
      </w:pPr>
    </w:p>
    <w:p w14:paraId="035A2F84" w14:textId="77777777" w:rsidR="00D7788C" w:rsidRPr="00663D9C" w:rsidRDefault="00F6641C" w:rsidP="00663D9C">
      <w:pPr>
        <w:tabs>
          <w:tab w:val="left" w:pos="567"/>
        </w:tabs>
        <w:spacing w:line="260" w:lineRule="exact"/>
        <w:rPr>
          <w:b/>
          <w:sz w:val="22"/>
        </w:rPr>
      </w:pPr>
      <w:r w:rsidRPr="00663D9C">
        <w:rPr>
          <w:b/>
          <w:sz w:val="22"/>
        </w:rPr>
        <w:t>Bendra informacija apie dozavimą</w:t>
      </w:r>
    </w:p>
    <w:p w14:paraId="35DD897C" w14:textId="77777777" w:rsidR="00D7788C" w:rsidRPr="00F6641C" w:rsidRDefault="00D7788C" w:rsidP="00663D9C">
      <w:pPr>
        <w:tabs>
          <w:tab w:val="left" w:pos="567"/>
        </w:tabs>
        <w:spacing w:line="260" w:lineRule="exact"/>
        <w:rPr>
          <w:b/>
          <w:sz w:val="22"/>
          <w:szCs w:val="22"/>
          <w:lang w:eastAsia="en-US"/>
        </w:rPr>
      </w:pPr>
    </w:p>
    <w:p w14:paraId="0EF02C2C"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Į raumenį leidžiamų injekcijų skaičius ir dozė skiriasi priklausomai nuo indikacijų. Todėl Jūsų gydytojas nuspręs, kiek, kaip dažnai ir į kurį (-</w:t>
      </w:r>
      <w:proofErr w:type="spellStart"/>
      <w:r w:rsidRPr="00663D9C">
        <w:rPr>
          <w:sz w:val="22"/>
          <w:szCs w:val="22"/>
          <w:lang w:eastAsia="en-US"/>
        </w:rPr>
        <w:t>iuos</w:t>
      </w:r>
      <w:proofErr w:type="spellEnd"/>
      <w:r w:rsidRPr="00663D9C">
        <w:rPr>
          <w:sz w:val="22"/>
          <w:szCs w:val="22"/>
          <w:lang w:eastAsia="en-US"/>
        </w:rPr>
        <w:t>) raumenį (-</w:t>
      </w:r>
      <w:proofErr w:type="spellStart"/>
      <w:r w:rsidRPr="00663D9C">
        <w:rPr>
          <w:sz w:val="22"/>
          <w:szCs w:val="22"/>
          <w:lang w:eastAsia="en-US"/>
        </w:rPr>
        <w:t>is</w:t>
      </w:r>
      <w:proofErr w:type="spellEnd"/>
      <w:r w:rsidRPr="00663D9C">
        <w:rPr>
          <w:sz w:val="22"/>
          <w:szCs w:val="22"/>
          <w:lang w:eastAsia="en-US"/>
        </w:rPr>
        <w:t>) Jums skirti BOTOX. Gydytojui rekomenduojama skirti mažiausią veiksmingą dozę.</w:t>
      </w:r>
    </w:p>
    <w:p w14:paraId="2EDB4A75"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Senyviems žmonėms skiriamos tokios pačios dozės kaip suaugusiesiems.</w:t>
      </w:r>
    </w:p>
    <w:p w14:paraId="2DC4465E" w14:textId="77777777" w:rsidR="00D7788C" w:rsidRPr="00663D9C" w:rsidRDefault="00D7788C" w:rsidP="00663D9C">
      <w:pPr>
        <w:tabs>
          <w:tab w:val="left" w:pos="567"/>
        </w:tabs>
        <w:spacing w:line="260" w:lineRule="exact"/>
        <w:rPr>
          <w:sz w:val="22"/>
          <w:szCs w:val="22"/>
          <w:lang w:eastAsia="en-US"/>
        </w:rPr>
      </w:pPr>
    </w:p>
    <w:p w14:paraId="5DCC5226"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BOTOX dozė ir jo poveikio trukmė priklauso nuo gydomos būklės. Toliau pateikti išsamūs duomenys, atitinkantys kiekvieną būklę.</w:t>
      </w:r>
    </w:p>
    <w:p w14:paraId="02785905" w14:textId="77777777" w:rsidR="00D7788C" w:rsidRPr="00663D9C" w:rsidRDefault="00D7788C" w:rsidP="00663D9C">
      <w:pPr>
        <w:tabs>
          <w:tab w:val="left" w:pos="567"/>
        </w:tabs>
        <w:spacing w:line="260" w:lineRule="exact"/>
        <w:rPr>
          <w:sz w:val="22"/>
          <w:szCs w:val="22"/>
          <w:lang w:eastAsia="en-US"/>
        </w:rPr>
      </w:pPr>
    </w:p>
    <w:p w14:paraId="5DFBC6CB" w14:textId="77777777" w:rsidR="00D7788C" w:rsidRPr="00663D9C" w:rsidRDefault="00F6641C" w:rsidP="00663D9C">
      <w:pPr>
        <w:tabs>
          <w:tab w:val="left" w:pos="567"/>
        </w:tabs>
        <w:spacing w:line="260" w:lineRule="exact"/>
        <w:rPr>
          <w:bCs/>
          <w:iCs/>
          <w:sz w:val="22"/>
          <w:szCs w:val="22"/>
        </w:rPr>
      </w:pPr>
      <w:r w:rsidRPr="00663D9C">
        <w:rPr>
          <w:sz w:val="22"/>
          <w:szCs w:val="22"/>
          <w:lang w:eastAsia="en-US"/>
        </w:rPr>
        <w:t>BOTOX saugumas ir veiksmingumas</w:t>
      </w:r>
      <w:r w:rsidR="00BE1D61" w:rsidRPr="00663D9C">
        <w:rPr>
          <w:sz w:val="22"/>
          <w:szCs w:val="22"/>
          <w:lang w:eastAsia="en-US"/>
        </w:rPr>
        <w:t xml:space="preserve"> nustatytas </w:t>
      </w:r>
      <w:r w:rsidR="00701D9A" w:rsidRPr="00663D9C">
        <w:rPr>
          <w:sz w:val="22"/>
          <w:szCs w:val="22"/>
          <w:lang w:eastAsia="en-US"/>
        </w:rPr>
        <w:t xml:space="preserve">dvejų metų ar vyresniems </w:t>
      </w:r>
      <w:r w:rsidR="00BE1D61" w:rsidRPr="00663D9C">
        <w:rPr>
          <w:sz w:val="22"/>
          <w:szCs w:val="22"/>
          <w:lang w:eastAsia="en-US"/>
        </w:rPr>
        <w:t>vaikams</w:t>
      </w:r>
      <w:r w:rsidR="00385C46" w:rsidRPr="00663D9C">
        <w:rPr>
          <w:sz w:val="22"/>
          <w:szCs w:val="22"/>
          <w:lang w:eastAsia="en-US"/>
        </w:rPr>
        <w:t xml:space="preserve"> ir (arba)</w:t>
      </w:r>
      <w:r w:rsidR="00F615F3" w:rsidRPr="00663D9C">
        <w:rPr>
          <w:sz w:val="22"/>
          <w:szCs w:val="22"/>
          <w:lang w:eastAsia="en-US"/>
        </w:rPr>
        <w:t xml:space="preserve"> </w:t>
      </w:r>
      <w:r w:rsidR="00701D9A" w:rsidRPr="00663D9C">
        <w:rPr>
          <w:sz w:val="22"/>
          <w:szCs w:val="22"/>
          <w:lang w:eastAsia="en-US"/>
        </w:rPr>
        <w:t xml:space="preserve">paaugliams, gydyti </w:t>
      </w:r>
      <w:r w:rsidR="00683F5D" w:rsidRPr="00663D9C">
        <w:rPr>
          <w:sz w:val="22"/>
          <w:szCs w:val="22"/>
          <w:lang w:eastAsia="en-US"/>
        </w:rPr>
        <w:t xml:space="preserve">nuolatinius </w:t>
      </w:r>
      <w:r w:rsidR="0018113D" w:rsidRPr="00663D9C">
        <w:rPr>
          <w:sz w:val="22"/>
          <w:szCs w:val="22"/>
          <w:lang w:eastAsia="en-US"/>
        </w:rPr>
        <w:t>kulkšnies ir pėdos</w:t>
      </w:r>
      <w:r w:rsidR="00701D9A" w:rsidRPr="00663D9C">
        <w:rPr>
          <w:sz w:val="22"/>
          <w:szCs w:val="22"/>
          <w:lang w:eastAsia="en-US"/>
        </w:rPr>
        <w:t xml:space="preserve"> raumenų spazm</w:t>
      </w:r>
      <w:r w:rsidR="0018113D" w:rsidRPr="00663D9C">
        <w:rPr>
          <w:sz w:val="22"/>
          <w:szCs w:val="22"/>
          <w:lang w:eastAsia="en-US"/>
        </w:rPr>
        <w:t>us</w:t>
      </w:r>
      <w:r w:rsidR="00701D9A" w:rsidRPr="00663D9C">
        <w:rPr>
          <w:sz w:val="22"/>
          <w:szCs w:val="22"/>
          <w:lang w:eastAsia="en-US"/>
        </w:rPr>
        <w:t>, susijusi</w:t>
      </w:r>
      <w:r w:rsidR="002175F0" w:rsidRPr="00663D9C">
        <w:rPr>
          <w:sz w:val="22"/>
          <w:szCs w:val="22"/>
          <w:lang w:eastAsia="en-US"/>
        </w:rPr>
        <w:t>us</w:t>
      </w:r>
      <w:r w:rsidR="00701D9A" w:rsidRPr="00663D9C">
        <w:rPr>
          <w:sz w:val="22"/>
          <w:szCs w:val="22"/>
          <w:lang w:eastAsia="en-US"/>
        </w:rPr>
        <w:t xml:space="preserve"> su cerebriniu paralyžiumi. </w:t>
      </w:r>
    </w:p>
    <w:p w14:paraId="1F063982" w14:textId="77777777" w:rsidR="00701D9A" w:rsidRPr="00663D9C" w:rsidRDefault="00701D9A" w:rsidP="00663D9C"/>
    <w:p w14:paraId="4CD8FFF3" w14:textId="25375EFA" w:rsidR="00701D9A" w:rsidRPr="00663D9C" w:rsidRDefault="00F6641C" w:rsidP="00663D9C">
      <w:pPr>
        <w:rPr>
          <w:sz w:val="22"/>
        </w:rPr>
      </w:pPr>
      <w:r w:rsidRPr="00663D9C">
        <w:rPr>
          <w:sz w:val="22"/>
        </w:rPr>
        <w:t xml:space="preserve">Informacija apie BOTOX vartojimą </w:t>
      </w:r>
      <w:r w:rsidR="00985D8A" w:rsidRPr="00663D9C">
        <w:rPr>
          <w:sz w:val="22"/>
        </w:rPr>
        <w:t xml:space="preserve">vyresniems nei </w:t>
      </w:r>
      <w:r w:rsidR="005603A1">
        <w:rPr>
          <w:sz w:val="22"/>
        </w:rPr>
        <w:t>žemiau esančioje lentelėje išvardyto amžiaus vaikams ir (arba) paaugliams</w:t>
      </w:r>
      <w:r w:rsidR="00985D8A" w:rsidRPr="00663D9C">
        <w:rPr>
          <w:sz w:val="22"/>
        </w:rPr>
        <w:t xml:space="preserve"> toliau nurodytoms būklėms yra ribota. </w:t>
      </w:r>
      <w:r w:rsidRPr="00663D9C">
        <w:rPr>
          <w:sz w:val="22"/>
        </w:rPr>
        <w:t>Dozavimo rekomendacijų šioms indikacijoms pateikti negalima.</w:t>
      </w:r>
    </w:p>
    <w:p w14:paraId="3BDFF14F" w14:textId="77777777" w:rsidR="00701D9A" w:rsidRPr="00663D9C" w:rsidRDefault="00701D9A" w:rsidP="00663D9C"/>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395"/>
      </w:tblGrid>
      <w:tr w:rsidR="009611AC" w14:paraId="1460CAC4" w14:textId="77777777" w:rsidTr="00FF6D4D">
        <w:tc>
          <w:tcPr>
            <w:tcW w:w="4536" w:type="dxa"/>
            <w:tcBorders>
              <w:top w:val="single" w:sz="4" w:space="0" w:color="auto"/>
              <w:left w:val="single" w:sz="4" w:space="0" w:color="auto"/>
              <w:bottom w:val="single" w:sz="4" w:space="0" w:color="auto"/>
              <w:right w:val="single" w:sz="4" w:space="0" w:color="auto"/>
            </w:tcBorders>
            <w:hideMark/>
          </w:tcPr>
          <w:p w14:paraId="193929FC"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Nuolatiniai akies voko</w:t>
            </w:r>
            <w:r w:rsidR="00985D8A" w:rsidRPr="00663D9C">
              <w:rPr>
                <w:sz w:val="22"/>
                <w:szCs w:val="22"/>
                <w:lang w:eastAsia="en-US"/>
              </w:rPr>
              <w:t xml:space="preserve"> ir </w:t>
            </w:r>
            <w:r w:rsidRPr="00663D9C">
              <w:rPr>
                <w:sz w:val="22"/>
                <w:szCs w:val="22"/>
                <w:lang w:eastAsia="en-US"/>
              </w:rPr>
              <w:t>veido raumenų spazmai</w:t>
            </w:r>
          </w:p>
        </w:tc>
        <w:tc>
          <w:tcPr>
            <w:tcW w:w="4395" w:type="dxa"/>
            <w:tcBorders>
              <w:top w:val="single" w:sz="4" w:space="0" w:color="auto"/>
              <w:left w:val="single" w:sz="4" w:space="0" w:color="auto"/>
              <w:bottom w:val="single" w:sz="4" w:space="0" w:color="auto"/>
              <w:right w:val="single" w:sz="4" w:space="0" w:color="auto"/>
            </w:tcBorders>
            <w:hideMark/>
          </w:tcPr>
          <w:p w14:paraId="410C6A8F"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12 metų</w:t>
            </w:r>
          </w:p>
        </w:tc>
      </w:tr>
      <w:tr w:rsidR="009611AC" w14:paraId="4E150F2E" w14:textId="77777777" w:rsidTr="00FF6D4D">
        <w:tc>
          <w:tcPr>
            <w:tcW w:w="4536" w:type="dxa"/>
            <w:tcBorders>
              <w:top w:val="single" w:sz="4" w:space="0" w:color="auto"/>
              <w:left w:val="single" w:sz="4" w:space="0" w:color="auto"/>
              <w:bottom w:val="single" w:sz="4" w:space="0" w:color="auto"/>
              <w:right w:val="single" w:sz="4" w:space="0" w:color="auto"/>
            </w:tcBorders>
            <w:hideMark/>
          </w:tcPr>
          <w:p w14:paraId="604F7A5F"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Nuolatiniai kaklo ir peties raumenų spazmai</w:t>
            </w:r>
          </w:p>
        </w:tc>
        <w:tc>
          <w:tcPr>
            <w:tcW w:w="4395" w:type="dxa"/>
            <w:tcBorders>
              <w:top w:val="single" w:sz="4" w:space="0" w:color="auto"/>
              <w:left w:val="single" w:sz="4" w:space="0" w:color="auto"/>
              <w:bottom w:val="single" w:sz="4" w:space="0" w:color="auto"/>
              <w:right w:val="single" w:sz="4" w:space="0" w:color="auto"/>
            </w:tcBorders>
            <w:hideMark/>
          </w:tcPr>
          <w:p w14:paraId="64167F0D"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12 metų</w:t>
            </w:r>
          </w:p>
        </w:tc>
      </w:tr>
      <w:tr w:rsidR="009611AC" w14:paraId="72F1D920" w14:textId="77777777" w:rsidTr="00FF6D4D">
        <w:tc>
          <w:tcPr>
            <w:tcW w:w="4536" w:type="dxa"/>
            <w:tcBorders>
              <w:top w:val="single" w:sz="4" w:space="0" w:color="auto"/>
              <w:left w:val="single" w:sz="4" w:space="0" w:color="auto"/>
              <w:bottom w:val="single" w:sz="4" w:space="0" w:color="auto"/>
              <w:right w:val="single" w:sz="4" w:space="0" w:color="auto"/>
            </w:tcBorders>
            <w:hideMark/>
          </w:tcPr>
          <w:p w14:paraId="18F44269"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Per didelis pažastų prakaitavimas</w:t>
            </w:r>
          </w:p>
        </w:tc>
        <w:tc>
          <w:tcPr>
            <w:tcW w:w="4395" w:type="dxa"/>
            <w:tcBorders>
              <w:top w:val="single" w:sz="4" w:space="0" w:color="auto"/>
              <w:left w:val="single" w:sz="4" w:space="0" w:color="auto"/>
              <w:bottom w:val="single" w:sz="4" w:space="0" w:color="auto"/>
              <w:right w:val="single" w:sz="4" w:space="0" w:color="auto"/>
            </w:tcBorders>
            <w:hideMark/>
          </w:tcPr>
          <w:p w14:paraId="6DA482CB"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 xml:space="preserve">12 metų </w:t>
            </w:r>
          </w:p>
          <w:p w14:paraId="5B3A9EFB"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(patirtis su 12–17 metų paaugliais ribota)</w:t>
            </w:r>
          </w:p>
        </w:tc>
      </w:tr>
      <w:tr w:rsidR="009611AC" w14:paraId="520AB1EA" w14:textId="77777777" w:rsidTr="00FF6D4D">
        <w:tc>
          <w:tcPr>
            <w:tcW w:w="4536" w:type="dxa"/>
            <w:tcBorders>
              <w:top w:val="single" w:sz="4" w:space="0" w:color="auto"/>
              <w:left w:val="single" w:sz="4" w:space="0" w:color="auto"/>
              <w:bottom w:val="single" w:sz="4" w:space="0" w:color="auto"/>
              <w:right w:val="single" w:sz="4" w:space="0" w:color="auto"/>
            </w:tcBorders>
          </w:tcPr>
          <w:p w14:paraId="43238794" w14:textId="77777777" w:rsidR="005603A1" w:rsidRPr="00663D9C" w:rsidRDefault="00F6641C" w:rsidP="00663D9C">
            <w:pPr>
              <w:tabs>
                <w:tab w:val="left" w:pos="461"/>
                <w:tab w:val="left" w:pos="567"/>
              </w:tabs>
              <w:spacing w:line="260" w:lineRule="exact"/>
              <w:rPr>
                <w:sz w:val="22"/>
                <w:szCs w:val="22"/>
                <w:lang w:eastAsia="en-US"/>
              </w:rPr>
            </w:pPr>
            <w:r w:rsidRPr="00B93281">
              <w:rPr>
                <w:sz w:val="22"/>
                <w:szCs w:val="22"/>
                <w:lang w:eastAsia="en-US"/>
              </w:rPr>
              <w:t xml:space="preserve">Vaikų </w:t>
            </w:r>
            <w:proofErr w:type="spellStart"/>
            <w:r>
              <w:rPr>
                <w:sz w:val="22"/>
                <w:szCs w:val="22"/>
                <w:lang w:eastAsia="en-US"/>
              </w:rPr>
              <w:t>neurogeninis</w:t>
            </w:r>
            <w:proofErr w:type="spellEnd"/>
            <w:r>
              <w:rPr>
                <w:sz w:val="22"/>
                <w:szCs w:val="22"/>
                <w:lang w:eastAsia="en-US"/>
              </w:rPr>
              <w:t xml:space="preserve"> </w:t>
            </w:r>
            <w:r w:rsidRPr="002626C7">
              <w:rPr>
                <w:i/>
                <w:iCs/>
                <w:sz w:val="22"/>
                <w:szCs w:val="22"/>
                <w:lang w:eastAsia="en-US"/>
              </w:rPr>
              <w:t xml:space="preserve">m. </w:t>
            </w:r>
            <w:proofErr w:type="spellStart"/>
            <w:r w:rsidRPr="002626C7">
              <w:rPr>
                <w:i/>
                <w:iCs/>
                <w:sz w:val="22"/>
                <w:szCs w:val="22"/>
                <w:lang w:eastAsia="en-US"/>
              </w:rPr>
              <w:t>detrusor</w:t>
            </w:r>
            <w:proofErr w:type="spellEnd"/>
            <w:r w:rsidRPr="00B93281">
              <w:rPr>
                <w:sz w:val="22"/>
                <w:szCs w:val="22"/>
                <w:lang w:eastAsia="en-US"/>
              </w:rPr>
              <w:t xml:space="preserve"> </w:t>
            </w:r>
            <w:r>
              <w:rPr>
                <w:sz w:val="22"/>
                <w:szCs w:val="22"/>
                <w:lang w:eastAsia="en-US"/>
              </w:rPr>
              <w:t>aktyvumo padidėjimas</w:t>
            </w:r>
          </w:p>
        </w:tc>
        <w:tc>
          <w:tcPr>
            <w:tcW w:w="4395" w:type="dxa"/>
            <w:tcBorders>
              <w:top w:val="single" w:sz="4" w:space="0" w:color="auto"/>
              <w:left w:val="single" w:sz="4" w:space="0" w:color="auto"/>
              <w:bottom w:val="single" w:sz="4" w:space="0" w:color="auto"/>
              <w:right w:val="single" w:sz="4" w:space="0" w:color="auto"/>
            </w:tcBorders>
          </w:tcPr>
          <w:p w14:paraId="4515026C" w14:textId="77777777" w:rsidR="005603A1" w:rsidRPr="00663D9C" w:rsidRDefault="00F6641C" w:rsidP="00663D9C">
            <w:pPr>
              <w:tabs>
                <w:tab w:val="left" w:pos="461"/>
                <w:tab w:val="left" w:pos="567"/>
              </w:tabs>
              <w:spacing w:line="260" w:lineRule="exact"/>
              <w:rPr>
                <w:sz w:val="22"/>
                <w:szCs w:val="22"/>
                <w:lang w:eastAsia="en-US"/>
              </w:rPr>
            </w:pPr>
            <w:r>
              <w:rPr>
                <w:sz w:val="22"/>
                <w:szCs w:val="22"/>
                <w:lang w:eastAsia="en-US"/>
              </w:rPr>
              <w:t>5–17 metų</w:t>
            </w:r>
          </w:p>
        </w:tc>
      </w:tr>
      <w:tr w:rsidR="009611AC" w14:paraId="122F248A" w14:textId="77777777" w:rsidTr="00FF6D4D">
        <w:tc>
          <w:tcPr>
            <w:tcW w:w="4536" w:type="dxa"/>
            <w:tcBorders>
              <w:top w:val="single" w:sz="4" w:space="0" w:color="auto"/>
              <w:left w:val="single" w:sz="4" w:space="0" w:color="auto"/>
              <w:bottom w:val="single" w:sz="4" w:space="0" w:color="auto"/>
              <w:right w:val="single" w:sz="4" w:space="0" w:color="auto"/>
            </w:tcBorders>
          </w:tcPr>
          <w:p w14:paraId="7F583F30" w14:textId="77777777" w:rsidR="005603A1" w:rsidRPr="00663D9C" w:rsidRDefault="00F6641C" w:rsidP="00663D9C">
            <w:pPr>
              <w:tabs>
                <w:tab w:val="left" w:pos="461"/>
                <w:tab w:val="left" w:pos="567"/>
              </w:tabs>
              <w:spacing w:line="260" w:lineRule="exact"/>
              <w:rPr>
                <w:sz w:val="22"/>
                <w:szCs w:val="22"/>
                <w:lang w:eastAsia="en-US"/>
              </w:rPr>
            </w:pPr>
            <w:r>
              <w:rPr>
                <w:sz w:val="22"/>
                <w:szCs w:val="22"/>
                <w:lang w:eastAsia="en-US"/>
              </w:rPr>
              <w:t>Vaikų šlapimo pūslės aktyvumo padidėjimas</w:t>
            </w:r>
          </w:p>
        </w:tc>
        <w:tc>
          <w:tcPr>
            <w:tcW w:w="4395" w:type="dxa"/>
            <w:tcBorders>
              <w:top w:val="single" w:sz="4" w:space="0" w:color="auto"/>
              <w:left w:val="single" w:sz="4" w:space="0" w:color="auto"/>
              <w:bottom w:val="single" w:sz="4" w:space="0" w:color="auto"/>
              <w:right w:val="single" w:sz="4" w:space="0" w:color="auto"/>
            </w:tcBorders>
          </w:tcPr>
          <w:p w14:paraId="777D04D4" w14:textId="77777777" w:rsidR="005603A1" w:rsidRPr="00663D9C" w:rsidRDefault="00F6641C" w:rsidP="00663D9C">
            <w:pPr>
              <w:tabs>
                <w:tab w:val="left" w:pos="461"/>
                <w:tab w:val="left" w:pos="567"/>
              </w:tabs>
              <w:spacing w:line="260" w:lineRule="exact"/>
              <w:rPr>
                <w:sz w:val="22"/>
                <w:szCs w:val="22"/>
                <w:lang w:eastAsia="en-US"/>
              </w:rPr>
            </w:pPr>
            <w:r>
              <w:rPr>
                <w:sz w:val="22"/>
                <w:szCs w:val="22"/>
                <w:lang w:eastAsia="en-US"/>
              </w:rPr>
              <w:t>12–17 metų</w:t>
            </w:r>
          </w:p>
        </w:tc>
      </w:tr>
    </w:tbl>
    <w:p w14:paraId="35998EC9" w14:textId="77777777" w:rsidR="00D7788C" w:rsidRPr="00F6641C" w:rsidRDefault="00D7788C" w:rsidP="00663D9C">
      <w:pPr>
        <w:keepNext/>
        <w:tabs>
          <w:tab w:val="left" w:pos="567"/>
        </w:tabs>
        <w:spacing w:line="260" w:lineRule="exact"/>
        <w:jc w:val="both"/>
        <w:outlineLvl w:val="3"/>
        <w:rPr>
          <w:b/>
          <w:bCs/>
          <w:sz w:val="22"/>
          <w:szCs w:val="22"/>
          <w:lang w:eastAsia="en-US"/>
        </w:rPr>
      </w:pPr>
    </w:p>
    <w:p w14:paraId="5F0787E3" w14:textId="77777777" w:rsidR="00D7788C" w:rsidRPr="00663D9C" w:rsidRDefault="00F6641C" w:rsidP="00663D9C">
      <w:pPr>
        <w:tabs>
          <w:tab w:val="left" w:pos="567"/>
        </w:tabs>
        <w:spacing w:line="260" w:lineRule="exact"/>
        <w:rPr>
          <w:sz w:val="22"/>
          <w:szCs w:val="22"/>
          <w:u w:val="single"/>
          <w:lang w:eastAsia="en-US"/>
        </w:rPr>
      </w:pPr>
      <w:r w:rsidRPr="00663D9C">
        <w:rPr>
          <w:sz w:val="22"/>
          <w:szCs w:val="22"/>
          <w:u w:val="single"/>
          <w:lang w:eastAsia="en-US"/>
        </w:rPr>
        <w:t>Dozavimas</w:t>
      </w:r>
    </w:p>
    <w:p w14:paraId="3EF50B9F" w14:textId="77777777" w:rsidR="00FE4CF7" w:rsidRPr="00663D9C" w:rsidRDefault="00FE4CF7" w:rsidP="00663D9C">
      <w:pPr>
        <w:tabs>
          <w:tab w:val="left" w:pos="567"/>
        </w:tabs>
        <w:spacing w:line="260" w:lineRule="exact"/>
        <w:rPr>
          <w:sz w:val="22"/>
          <w:szCs w:val="22"/>
          <w:u w:val="single"/>
          <w:lang w:eastAsia="en-US"/>
        </w:rPr>
      </w:pPr>
    </w:p>
    <w:p w14:paraId="59CBABC6" w14:textId="77777777" w:rsidR="00FE4CF7" w:rsidRPr="00663D9C" w:rsidRDefault="00F6641C" w:rsidP="00663D9C">
      <w:pPr>
        <w:tabs>
          <w:tab w:val="left" w:pos="567"/>
        </w:tabs>
        <w:spacing w:line="260" w:lineRule="exact"/>
        <w:rPr>
          <w:sz w:val="22"/>
          <w:szCs w:val="22"/>
          <w:u w:val="single"/>
          <w:lang w:eastAsia="en-US"/>
        </w:rPr>
      </w:pPr>
      <w:r w:rsidRPr="00663D9C">
        <w:rPr>
          <w:sz w:val="22"/>
          <w:szCs w:val="22"/>
          <w:u w:val="single"/>
          <w:lang w:eastAsia="en-US"/>
        </w:rPr>
        <w:t>BOTOX dozė ir poveikio trukmė skirsis priklausomai nuo būklės, kuri</w:t>
      </w:r>
      <w:r w:rsidR="00AE611D" w:rsidRPr="00663D9C">
        <w:rPr>
          <w:sz w:val="22"/>
          <w:szCs w:val="22"/>
          <w:u w:val="single"/>
          <w:lang w:eastAsia="en-US"/>
        </w:rPr>
        <w:t xml:space="preserve">ą Jums </w:t>
      </w:r>
      <w:r w:rsidR="00F55490" w:rsidRPr="00663D9C">
        <w:rPr>
          <w:sz w:val="22"/>
          <w:szCs w:val="22"/>
          <w:u w:val="single"/>
          <w:lang w:eastAsia="en-US"/>
        </w:rPr>
        <w:t xml:space="preserve">reikia </w:t>
      </w:r>
      <w:r w:rsidRPr="00663D9C">
        <w:rPr>
          <w:sz w:val="22"/>
          <w:szCs w:val="22"/>
          <w:u w:val="single"/>
          <w:lang w:eastAsia="en-US"/>
        </w:rPr>
        <w:t>gyd</w:t>
      </w:r>
      <w:r w:rsidR="00F55490" w:rsidRPr="00663D9C">
        <w:rPr>
          <w:sz w:val="22"/>
          <w:szCs w:val="22"/>
          <w:u w:val="single"/>
          <w:lang w:eastAsia="en-US"/>
        </w:rPr>
        <w:t>yti</w:t>
      </w:r>
      <w:r w:rsidRPr="00663D9C">
        <w:rPr>
          <w:sz w:val="22"/>
          <w:szCs w:val="22"/>
          <w:u w:val="single"/>
          <w:lang w:eastAsia="en-US"/>
        </w:rPr>
        <w:t xml:space="preserve">. </w:t>
      </w:r>
      <w:r w:rsidR="00AE611D" w:rsidRPr="00663D9C">
        <w:rPr>
          <w:sz w:val="22"/>
          <w:szCs w:val="22"/>
          <w:u w:val="single"/>
          <w:lang w:eastAsia="en-US"/>
        </w:rPr>
        <w:t>Toliau</w:t>
      </w:r>
      <w:r w:rsidRPr="00663D9C">
        <w:rPr>
          <w:sz w:val="22"/>
          <w:szCs w:val="22"/>
          <w:u w:val="single"/>
          <w:lang w:eastAsia="en-US"/>
        </w:rPr>
        <w:t xml:space="preserve"> pateikiama </w:t>
      </w:r>
      <w:r w:rsidR="00903385" w:rsidRPr="00663D9C">
        <w:rPr>
          <w:sz w:val="22"/>
          <w:szCs w:val="22"/>
          <w:u w:val="single"/>
          <w:lang w:eastAsia="en-US"/>
        </w:rPr>
        <w:t xml:space="preserve">įvairioms būklėms </w:t>
      </w:r>
      <w:r w:rsidR="00BA4C50" w:rsidRPr="00663D9C">
        <w:rPr>
          <w:sz w:val="22"/>
          <w:szCs w:val="22"/>
          <w:u w:val="single"/>
          <w:lang w:eastAsia="en-US"/>
        </w:rPr>
        <w:t xml:space="preserve">specifinė </w:t>
      </w:r>
      <w:r w:rsidRPr="00663D9C">
        <w:rPr>
          <w:sz w:val="22"/>
          <w:szCs w:val="22"/>
          <w:u w:val="single"/>
          <w:lang w:eastAsia="en-US"/>
        </w:rPr>
        <w:t>informacija</w:t>
      </w:r>
      <w:r w:rsidR="00C66B81" w:rsidRPr="00663D9C">
        <w:rPr>
          <w:sz w:val="22"/>
          <w:szCs w:val="22"/>
          <w:u w:val="single"/>
          <w:lang w:eastAsia="en-US"/>
        </w:rPr>
        <w:t>.</w:t>
      </w:r>
    </w:p>
    <w:p w14:paraId="7589C309" w14:textId="77777777" w:rsidR="00D7788C" w:rsidRPr="00F6641C" w:rsidRDefault="00D7788C" w:rsidP="00663D9C">
      <w:pPr>
        <w:tabs>
          <w:tab w:val="left" w:pos="567"/>
        </w:tabs>
        <w:spacing w:line="260" w:lineRule="exact"/>
        <w:rPr>
          <w:sz w:val="22"/>
          <w:szCs w:val="22"/>
          <w:u w:val="single"/>
          <w:lang w:eastAsia="en-U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2126"/>
        <w:gridCol w:w="2268"/>
        <w:gridCol w:w="1843"/>
      </w:tblGrid>
      <w:tr w:rsidR="009611AC" w14:paraId="3C7FCB63" w14:textId="77777777" w:rsidTr="00FF6D4D">
        <w:tc>
          <w:tcPr>
            <w:tcW w:w="2802" w:type="dxa"/>
            <w:vMerge w:val="restart"/>
            <w:tcBorders>
              <w:top w:val="single" w:sz="4" w:space="0" w:color="auto"/>
              <w:left w:val="single" w:sz="4" w:space="0" w:color="auto"/>
              <w:bottom w:val="single" w:sz="4" w:space="0" w:color="auto"/>
              <w:right w:val="single" w:sz="4" w:space="0" w:color="auto"/>
            </w:tcBorders>
            <w:hideMark/>
          </w:tcPr>
          <w:p w14:paraId="410C36FE"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Indikacija</w:t>
            </w:r>
          </w:p>
        </w:tc>
        <w:tc>
          <w:tcPr>
            <w:tcW w:w="4394" w:type="dxa"/>
            <w:gridSpan w:val="2"/>
            <w:tcBorders>
              <w:top w:val="single" w:sz="4" w:space="0" w:color="auto"/>
              <w:left w:val="single" w:sz="4" w:space="0" w:color="auto"/>
              <w:bottom w:val="single" w:sz="4" w:space="0" w:color="auto"/>
              <w:right w:val="single" w:sz="4" w:space="0" w:color="auto"/>
            </w:tcBorders>
            <w:hideMark/>
          </w:tcPr>
          <w:p w14:paraId="0CA67888"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Didžiausia dozė (vienetai paveiktai sričiai)</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696AAD1B"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Mažiausias intervalas tarp gydymų</w:t>
            </w:r>
          </w:p>
        </w:tc>
      </w:tr>
      <w:tr w:rsidR="009611AC" w14:paraId="7E5DCADA"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DAA61FF" w14:textId="77777777" w:rsidR="00D7788C" w:rsidRPr="00663D9C" w:rsidRDefault="00D7788C" w:rsidP="00663D9C">
            <w:pPr>
              <w:rPr>
                <w:b/>
                <w:sz w:val="22"/>
                <w:szCs w:val="22"/>
                <w:lang w:eastAsia="en-US"/>
              </w:rPr>
            </w:pPr>
          </w:p>
        </w:tc>
        <w:tc>
          <w:tcPr>
            <w:tcW w:w="2126" w:type="dxa"/>
            <w:tcBorders>
              <w:top w:val="single" w:sz="4" w:space="0" w:color="auto"/>
              <w:left w:val="single" w:sz="4" w:space="0" w:color="auto"/>
              <w:bottom w:val="single" w:sz="4" w:space="0" w:color="auto"/>
              <w:right w:val="single" w:sz="4" w:space="0" w:color="auto"/>
            </w:tcBorders>
            <w:hideMark/>
          </w:tcPr>
          <w:p w14:paraId="5C7E1C9F"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Pirmas gydymas</w:t>
            </w:r>
          </w:p>
        </w:tc>
        <w:tc>
          <w:tcPr>
            <w:tcW w:w="2268" w:type="dxa"/>
            <w:tcBorders>
              <w:top w:val="single" w:sz="4" w:space="0" w:color="auto"/>
              <w:left w:val="single" w:sz="4" w:space="0" w:color="auto"/>
              <w:bottom w:val="single" w:sz="4" w:space="0" w:color="auto"/>
              <w:right w:val="single" w:sz="4" w:space="0" w:color="auto"/>
            </w:tcBorders>
            <w:hideMark/>
          </w:tcPr>
          <w:p w14:paraId="6D1CE74F" w14:textId="77777777" w:rsidR="00D7788C" w:rsidRPr="00663D9C" w:rsidRDefault="00F6641C" w:rsidP="00663D9C">
            <w:pPr>
              <w:tabs>
                <w:tab w:val="left" w:pos="567"/>
              </w:tabs>
              <w:spacing w:line="260" w:lineRule="exact"/>
              <w:jc w:val="center"/>
              <w:rPr>
                <w:b/>
                <w:sz w:val="22"/>
                <w:szCs w:val="22"/>
                <w:lang w:eastAsia="en-US"/>
              </w:rPr>
            </w:pPr>
            <w:r w:rsidRPr="00663D9C">
              <w:rPr>
                <w:b/>
                <w:sz w:val="22"/>
                <w:szCs w:val="22"/>
                <w:lang w:eastAsia="en-US"/>
              </w:rPr>
              <w:t>Paskesni gydymai</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E2C2F4" w14:textId="77777777" w:rsidR="00D7788C" w:rsidRPr="00663D9C" w:rsidRDefault="00D7788C" w:rsidP="00663D9C">
            <w:pPr>
              <w:rPr>
                <w:b/>
                <w:sz w:val="22"/>
                <w:szCs w:val="22"/>
                <w:lang w:eastAsia="en-US"/>
              </w:rPr>
            </w:pPr>
          </w:p>
        </w:tc>
      </w:tr>
      <w:tr w:rsidR="009611AC" w14:paraId="64A2045D"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6F3C0095"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Nuolatiniai cerebriniu paralyžiumi sergančių vaikų </w:t>
            </w:r>
            <w:r w:rsidR="00994C0F" w:rsidRPr="00663D9C">
              <w:rPr>
                <w:sz w:val="22"/>
                <w:szCs w:val="22"/>
                <w:lang w:eastAsia="en-US"/>
              </w:rPr>
              <w:t>kulkšnies ir pėdos</w:t>
            </w:r>
            <w:r w:rsidRPr="00663D9C">
              <w:rPr>
                <w:sz w:val="22"/>
                <w:szCs w:val="22"/>
                <w:lang w:eastAsia="en-US"/>
              </w:rPr>
              <w:t xml:space="preserve"> spazmai</w:t>
            </w:r>
          </w:p>
        </w:tc>
        <w:tc>
          <w:tcPr>
            <w:tcW w:w="2126" w:type="dxa"/>
            <w:tcBorders>
              <w:top w:val="single" w:sz="4" w:space="0" w:color="auto"/>
              <w:left w:val="single" w:sz="4" w:space="0" w:color="auto"/>
              <w:bottom w:val="single" w:sz="4" w:space="0" w:color="auto"/>
              <w:right w:val="single" w:sz="4" w:space="0" w:color="auto"/>
            </w:tcBorders>
            <w:hideMark/>
          </w:tcPr>
          <w:p w14:paraId="6BEF49D7" w14:textId="77777777" w:rsidR="00D7788C" w:rsidRPr="00663D9C" w:rsidRDefault="00D7788C" w:rsidP="00663D9C">
            <w:pPr>
              <w:tabs>
                <w:tab w:val="left" w:pos="567"/>
              </w:tabs>
              <w:spacing w:line="260" w:lineRule="exact"/>
              <w:jc w:val="center"/>
              <w:rPr>
                <w:sz w:val="22"/>
                <w:szCs w:val="22"/>
                <w:lang w:eastAsia="en-US"/>
              </w:rPr>
            </w:pPr>
          </w:p>
          <w:p w14:paraId="55F0A4BB" w14:textId="77777777" w:rsidR="00AB78DF" w:rsidRPr="00663D9C" w:rsidRDefault="00F6641C" w:rsidP="00663D9C">
            <w:pPr>
              <w:tabs>
                <w:tab w:val="left" w:pos="567"/>
              </w:tabs>
              <w:spacing w:line="260" w:lineRule="exact"/>
              <w:jc w:val="center"/>
              <w:rPr>
                <w:sz w:val="22"/>
                <w:szCs w:val="22"/>
                <w:lang w:eastAsia="en-US"/>
              </w:rPr>
            </w:pPr>
            <w:r w:rsidRPr="00663D9C">
              <w:rPr>
                <w:sz w:val="22"/>
                <w:szCs w:val="22"/>
                <w:lang w:eastAsia="en-US"/>
              </w:rPr>
              <w:t>Kulkšnis ir pėda:</w:t>
            </w:r>
            <w:r w:rsidR="00F77166" w:rsidRPr="00663D9C">
              <w:rPr>
                <w:sz w:val="22"/>
                <w:szCs w:val="22"/>
                <w:lang w:eastAsia="en-US"/>
              </w:rPr>
              <w:t xml:space="preserve"> nuo 4 iki 8</w:t>
            </w:r>
            <w:r w:rsidR="00622143" w:rsidRPr="00663D9C">
              <w:rPr>
                <w:sz w:val="22"/>
                <w:szCs w:val="22"/>
                <w:lang w:eastAsia="en-US"/>
              </w:rPr>
              <w:t xml:space="preserve"> </w:t>
            </w:r>
            <w:r w:rsidR="00F77166" w:rsidRPr="00663D9C">
              <w:rPr>
                <w:sz w:val="22"/>
                <w:szCs w:val="22"/>
                <w:lang w:eastAsia="en-US"/>
              </w:rPr>
              <w:t>vienetų/kg ar</w:t>
            </w:r>
            <w:r w:rsidR="00AC4063" w:rsidRPr="00663D9C">
              <w:rPr>
                <w:sz w:val="22"/>
                <w:szCs w:val="22"/>
                <w:lang w:eastAsia="en-US"/>
              </w:rPr>
              <w:t>ba</w:t>
            </w:r>
            <w:r w:rsidR="00F77166" w:rsidRPr="00663D9C">
              <w:rPr>
                <w:sz w:val="22"/>
                <w:szCs w:val="22"/>
                <w:lang w:eastAsia="en-US"/>
              </w:rPr>
              <w:t xml:space="preserve"> 300</w:t>
            </w:r>
            <w:r w:rsidR="00AC4063" w:rsidRPr="00663D9C">
              <w:rPr>
                <w:sz w:val="22"/>
                <w:szCs w:val="22"/>
                <w:lang w:eastAsia="en-US"/>
              </w:rPr>
              <w:t> </w:t>
            </w:r>
            <w:r w:rsidR="00F77166" w:rsidRPr="00663D9C">
              <w:rPr>
                <w:sz w:val="22"/>
                <w:szCs w:val="22"/>
                <w:lang w:eastAsia="en-US"/>
              </w:rPr>
              <w:t xml:space="preserve">vienetų, </w:t>
            </w:r>
            <w:r w:rsidR="00622143" w:rsidRPr="00663D9C">
              <w:rPr>
                <w:sz w:val="22"/>
                <w:szCs w:val="22"/>
                <w:lang w:eastAsia="en-US"/>
              </w:rPr>
              <w:lastRenderedPageBreak/>
              <w:t>priklausomai nuo to</w:t>
            </w:r>
            <w:r w:rsidR="00F77166" w:rsidRPr="00663D9C">
              <w:rPr>
                <w:sz w:val="22"/>
                <w:szCs w:val="22"/>
                <w:lang w:eastAsia="en-US"/>
              </w:rPr>
              <w:t xml:space="preserve">, kuri </w:t>
            </w:r>
            <w:r w:rsidR="00622143" w:rsidRPr="00663D9C">
              <w:rPr>
                <w:sz w:val="22"/>
                <w:szCs w:val="22"/>
                <w:lang w:eastAsia="en-US"/>
              </w:rPr>
              <w:t xml:space="preserve">yra </w:t>
            </w:r>
            <w:r w:rsidR="00AC4063" w:rsidRPr="00663D9C">
              <w:rPr>
                <w:sz w:val="22"/>
                <w:szCs w:val="22"/>
                <w:lang w:eastAsia="en-US"/>
              </w:rPr>
              <w:t>mažesnė</w:t>
            </w:r>
          </w:p>
        </w:tc>
        <w:tc>
          <w:tcPr>
            <w:tcW w:w="2268" w:type="dxa"/>
            <w:tcBorders>
              <w:top w:val="single" w:sz="4" w:space="0" w:color="auto"/>
              <w:left w:val="single" w:sz="4" w:space="0" w:color="auto"/>
              <w:bottom w:val="single" w:sz="4" w:space="0" w:color="auto"/>
              <w:right w:val="single" w:sz="4" w:space="0" w:color="auto"/>
            </w:tcBorders>
            <w:hideMark/>
          </w:tcPr>
          <w:p w14:paraId="0BEC7BDE" w14:textId="77777777" w:rsidR="00D7788C" w:rsidRPr="00663D9C" w:rsidRDefault="00D7788C" w:rsidP="00663D9C">
            <w:pPr>
              <w:tabs>
                <w:tab w:val="left" w:pos="567"/>
              </w:tabs>
              <w:spacing w:line="260" w:lineRule="exact"/>
              <w:jc w:val="center"/>
              <w:rPr>
                <w:sz w:val="22"/>
                <w:szCs w:val="22"/>
                <w:lang w:eastAsia="en-US"/>
              </w:rPr>
            </w:pPr>
          </w:p>
          <w:p w14:paraId="0A58B6A3" w14:textId="77777777" w:rsidR="00DA0A24" w:rsidRPr="00663D9C" w:rsidRDefault="00F6641C" w:rsidP="00663D9C">
            <w:pPr>
              <w:tabs>
                <w:tab w:val="left" w:pos="567"/>
              </w:tabs>
              <w:spacing w:line="260" w:lineRule="exact"/>
              <w:jc w:val="center"/>
              <w:rPr>
                <w:sz w:val="22"/>
                <w:szCs w:val="22"/>
                <w:lang w:eastAsia="en-US"/>
              </w:rPr>
            </w:pPr>
            <w:r w:rsidRPr="00663D9C">
              <w:rPr>
                <w:sz w:val="22"/>
                <w:szCs w:val="22"/>
              </w:rPr>
              <w:t>Gydant abiejų kojų kulkšnis ir pėdas</w:t>
            </w:r>
            <w:r w:rsidR="00C21DD2" w:rsidRPr="00663D9C">
              <w:rPr>
                <w:sz w:val="22"/>
                <w:szCs w:val="22"/>
              </w:rPr>
              <w:t xml:space="preserve">, didžiausia dozė neturi viršyti mažesnės iš šių </w:t>
            </w:r>
            <w:r w:rsidR="00C21DD2" w:rsidRPr="00663D9C">
              <w:rPr>
                <w:sz w:val="22"/>
                <w:szCs w:val="22"/>
              </w:rPr>
              <w:lastRenderedPageBreak/>
              <w:t xml:space="preserve">dozių: </w:t>
            </w:r>
            <w:r w:rsidRPr="00663D9C">
              <w:rPr>
                <w:sz w:val="22"/>
                <w:szCs w:val="22"/>
              </w:rPr>
              <w:t>10</w:t>
            </w:r>
            <w:r w:rsidR="00C21DD2" w:rsidRPr="00663D9C">
              <w:rPr>
                <w:sz w:val="22"/>
                <w:szCs w:val="22"/>
              </w:rPr>
              <w:t> vienetų</w:t>
            </w:r>
            <w:r w:rsidRPr="00663D9C">
              <w:rPr>
                <w:sz w:val="22"/>
                <w:szCs w:val="22"/>
              </w:rPr>
              <w:t xml:space="preserve">/kg </w:t>
            </w:r>
            <w:r w:rsidR="00C21DD2" w:rsidRPr="00663D9C">
              <w:rPr>
                <w:sz w:val="22"/>
                <w:szCs w:val="22"/>
              </w:rPr>
              <w:t>a</w:t>
            </w:r>
            <w:r w:rsidRPr="00663D9C">
              <w:rPr>
                <w:sz w:val="22"/>
                <w:szCs w:val="22"/>
              </w:rPr>
              <w:t>r</w:t>
            </w:r>
            <w:r w:rsidR="00C21DD2" w:rsidRPr="00663D9C">
              <w:rPr>
                <w:sz w:val="22"/>
                <w:szCs w:val="22"/>
              </w:rPr>
              <w:t>ba</w:t>
            </w:r>
            <w:r w:rsidRPr="00663D9C">
              <w:rPr>
                <w:sz w:val="22"/>
                <w:szCs w:val="22"/>
              </w:rPr>
              <w:t xml:space="preserve"> 340</w:t>
            </w:r>
            <w:r w:rsidR="002D5F43" w:rsidRPr="00663D9C">
              <w:rPr>
                <w:sz w:val="22"/>
                <w:szCs w:val="22"/>
              </w:rPr>
              <w:t> </w:t>
            </w:r>
            <w:r w:rsidR="00C21DD2" w:rsidRPr="00663D9C">
              <w:rPr>
                <w:sz w:val="22"/>
                <w:szCs w:val="22"/>
              </w:rPr>
              <w:t>vienetų</w:t>
            </w:r>
          </w:p>
        </w:tc>
        <w:tc>
          <w:tcPr>
            <w:tcW w:w="1843" w:type="dxa"/>
            <w:tcBorders>
              <w:top w:val="single" w:sz="4" w:space="0" w:color="auto"/>
              <w:left w:val="single" w:sz="4" w:space="0" w:color="auto"/>
              <w:bottom w:val="single" w:sz="4" w:space="0" w:color="auto"/>
              <w:right w:val="single" w:sz="4" w:space="0" w:color="auto"/>
            </w:tcBorders>
            <w:hideMark/>
          </w:tcPr>
          <w:p w14:paraId="08634D88"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lastRenderedPageBreak/>
              <w:t>12 savaičių*</w:t>
            </w:r>
          </w:p>
        </w:tc>
      </w:tr>
      <w:tr w:rsidR="009611AC" w14:paraId="6A0CAFB3"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368E5933"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Nuolatiniai insultą patyrusių </w:t>
            </w:r>
            <w:r w:rsidR="00D83076" w:rsidRPr="00663D9C">
              <w:rPr>
                <w:sz w:val="22"/>
                <w:szCs w:val="22"/>
                <w:lang w:eastAsia="en-US"/>
              </w:rPr>
              <w:t xml:space="preserve">suaugusių </w:t>
            </w:r>
            <w:r w:rsidRPr="00663D9C">
              <w:rPr>
                <w:sz w:val="22"/>
                <w:szCs w:val="22"/>
                <w:lang w:eastAsia="en-US"/>
              </w:rPr>
              <w:t>pacientų riešo ir plaštakos raumenų spazmai</w:t>
            </w:r>
          </w:p>
        </w:tc>
        <w:tc>
          <w:tcPr>
            <w:tcW w:w="2126" w:type="dxa"/>
            <w:tcBorders>
              <w:top w:val="single" w:sz="4" w:space="0" w:color="auto"/>
              <w:left w:val="single" w:sz="4" w:space="0" w:color="auto"/>
              <w:bottom w:val="single" w:sz="4" w:space="0" w:color="auto"/>
              <w:right w:val="single" w:sz="4" w:space="0" w:color="auto"/>
            </w:tcBorders>
            <w:hideMark/>
          </w:tcPr>
          <w:p w14:paraId="0E00C535" w14:textId="77777777" w:rsidR="00D7788C" w:rsidRPr="00663D9C" w:rsidRDefault="00F6641C" w:rsidP="0040129E">
            <w:pPr>
              <w:tabs>
                <w:tab w:val="left" w:pos="567"/>
              </w:tabs>
              <w:spacing w:line="260" w:lineRule="exact"/>
              <w:jc w:val="center"/>
              <w:rPr>
                <w:sz w:val="22"/>
                <w:szCs w:val="22"/>
                <w:lang w:eastAsia="en-US"/>
              </w:rPr>
            </w:pPr>
            <w:r w:rsidRPr="00663D9C">
              <w:rPr>
                <w:sz w:val="22"/>
                <w:szCs w:val="22"/>
                <w:lang w:eastAsia="en-US"/>
              </w:rPr>
              <w:t xml:space="preserve">Tiksli dozė ir injekcijos vietų skaičius </w:t>
            </w:r>
            <w:r w:rsidR="0040129E">
              <w:rPr>
                <w:sz w:val="22"/>
                <w:szCs w:val="22"/>
                <w:lang w:eastAsia="en-US"/>
              </w:rPr>
              <w:t xml:space="preserve">plaštakoje / </w:t>
            </w:r>
            <w:r w:rsidR="00A36C87">
              <w:rPr>
                <w:sz w:val="22"/>
                <w:szCs w:val="22"/>
                <w:lang w:eastAsia="en-US"/>
              </w:rPr>
              <w:t>rieše</w:t>
            </w:r>
            <w:r w:rsidR="00A36C87" w:rsidRPr="00663D9C">
              <w:rPr>
                <w:sz w:val="22"/>
                <w:szCs w:val="22"/>
                <w:lang w:eastAsia="en-US"/>
              </w:rPr>
              <w:t xml:space="preserve"> </w:t>
            </w:r>
            <w:r w:rsidRPr="00663D9C">
              <w:rPr>
                <w:sz w:val="22"/>
                <w:szCs w:val="22"/>
                <w:lang w:eastAsia="en-US"/>
              </w:rPr>
              <w:t>pritaikomas pagal individualius poreikius, bet ne daugiau kaip 240 vienetų</w:t>
            </w:r>
          </w:p>
        </w:tc>
        <w:tc>
          <w:tcPr>
            <w:tcW w:w="2268" w:type="dxa"/>
            <w:tcBorders>
              <w:top w:val="single" w:sz="4" w:space="0" w:color="auto"/>
              <w:left w:val="single" w:sz="4" w:space="0" w:color="auto"/>
              <w:bottom w:val="single" w:sz="4" w:space="0" w:color="auto"/>
              <w:right w:val="single" w:sz="4" w:space="0" w:color="auto"/>
            </w:tcBorders>
          </w:tcPr>
          <w:p w14:paraId="4E9A4743" w14:textId="77777777" w:rsidR="00D7788C" w:rsidRPr="00663D9C" w:rsidRDefault="00F6641C" w:rsidP="00663D9C">
            <w:pPr>
              <w:tabs>
                <w:tab w:val="left" w:pos="567"/>
              </w:tabs>
              <w:spacing w:line="260" w:lineRule="exact"/>
              <w:jc w:val="center"/>
              <w:rPr>
                <w:strike/>
                <w:sz w:val="22"/>
                <w:szCs w:val="22"/>
                <w:lang w:eastAsia="en-US"/>
              </w:rPr>
            </w:pPr>
            <w:r w:rsidRPr="00663D9C">
              <w:rPr>
                <w:sz w:val="22"/>
                <w:szCs w:val="22"/>
                <w:lang w:eastAsia="en-US"/>
              </w:rPr>
              <w:t>Tiksli dozė ir injekcijos vietų skaičius pritaikomas pagal individualius poreikius, bet ne daugiau kaip 240 vienetų</w:t>
            </w:r>
          </w:p>
          <w:p w14:paraId="0FACBA59" w14:textId="77777777" w:rsidR="00D7788C" w:rsidRPr="00663D9C" w:rsidRDefault="00D7788C" w:rsidP="00663D9C">
            <w:pPr>
              <w:tabs>
                <w:tab w:val="left" w:pos="567"/>
              </w:tabs>
              <w:spacing w:line="260" w:lineRule="exact"/>
              <w:jc w:val="center"/>
              <w:rPr>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075961C"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12 savaičių</w:t>
            </w:r>
          </w:p>
        </w:tc>
      </w:tr>
      <w:tr w:rsidR="009611AC" w14:paraId="1F8B1276"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03BD45D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Nuolatiniai insultą patyrusių </w:t>
            </w:r>
            <w:r w:rsidR="00D83076" w:rsidRPr="00663D9C">
              <w:rPr>
                <w:sz w:val="22"/>
                <w:szCs w:val="22"/>
                <w:lang w:eastAsia="en-US"/>
              </w:rPr>
              <w:t xml:space="preserve">suaugusių </w:t>
            </w:r>
            <w:r w:rsidRPr="00663D9C">
              <w:rPr>
                <w:sz w:val="22"/>
                <w:szCs w:val="22"/>
                <w:lang w:eastAsia="en-US"/>
              </w:rPr>
              <w:t>pacientų kulkšnies ir pėdos raumenų spazmai</w:t>
            </w:r>
          </w:p>
        </w:tc>
        <w:tc>
          <w:tcPr>
            <w:tcW w:w="2126" w:type="dxa"/>
            <w:tcBorders>
              <w:top w:val="single" w:sz="4" w:space="0" w:color="auto"/>
              <w:left w:val="single" w:sz="4" w:space="0" w:color="auto"/>
              <w:bottom w:val="single" w:sz="4" w:space="0" w:color="auto"/>
              <w:right w:val="single" w:sz="4" w:space="0" w:color="auto"/>
            </w:tcBorders>
            <w:hideMark/>
          </w:tcPr>
          <w:p w14:paraId="0F2DEEFA" w14:textId="77777777" w:rsidR="00D7788C" w:rsidRPr="00663D9C" w:rsidRDefault="00F6641C" w:rsidP="00F75232">
            <w:pPr>
              <w:tabs>
                <w:tab w:val="left" w:pos="567"/>
              </w:tabs>
              <w:spacing w:line="260" w:lineRule="exact"/>
              <w:jc w:val="center"/>
              <w:rPr>
                <w:sz w:val="22"/>
                <w:szCs w:val="22"/>
                <w:lang w:eastAsia="en-US"/>
              </w:rPr>
            </w:pPr>
            <w:r w:rsidRPr="00663D9C">
              <w:rPr>
                <w:sz w:val="22"/>
                <w:szCs w:val="22"/>
                <w:lang w:eastAsia="en-US"/>
              </w:rPr>
              <w:t>Gydytojas gali su</w:t>
            </w:r>
            <w:r w:rsidR="00F75232">
              <w:rPr>
                <w:sz w:val="22"/>
                <w:szCs w:val="22"/>
                <w:lang w:eastAsia="en-US"/>
              </w:rPr>
              <w:t>leisti</w:t>
            </w:r>
            <w:r w:rsidRPr="00663D9C">
              <w:rPr>
                <w:sz w:val="22"/>
                <w:szCs w:val="22"/>
                <w:lang w:eastAsia="en-US"/>
              </w:rPr>
              <w:t xml:space="preserve"> kelis kartus į paveiktus raumenis. Bendra dozė yra nuo 300 iki 400 vienetų, padalinama keletui (iki 6) raumenų per kiekvieną gydymo seansą</w:t>
            </w:r>
          </w:p>
        </w:tc>
        <w:tc>
          <w:tcPr>
            <w:tcW w:w="2268" w:type="dxa"/>
            <w:tcBorders>
              <w:top w:val="single" w:sz="4" w:space="0" w:color="auto"/>
              <w:left w:val="single" w:sz="4" w:space="0" w:color="auto"/>
              <w:bottom w:val="single" w:sz="4" w:space="0" w:color="auto"/>
              <w:right w:val="single" w:sz="4" w:space="0" w:color="auto"/>
            </w:tcBorders>
            <w:hideMark/>
          </w:tcPr>
          <w:p w14:paraId="7035AF6E"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Bendra dozė yra nuo 300 iki 400 vienetų, padalinama keletui (iki 6) raumenų per kiekvieną gydymo seansą</w:t>
            </w:r>
          </w:p>
        </w:tc>
        <w:tc>
          <w:tcPr>
            <w:tcW w:w="1843" w:type="dxa"/>
            <w:tcBorders>
              <w:top w:val="single" w:sz="4" w:space="0" w:color="auto"/>
              <w:left w:val="single" w:sz="4" w:space="0" w:color="auto"/>
              <w:bottom w:val="single" w:sz="4" w:space="0" w:color="auto"/>
              <w:right w:val="single" w:sz="4" w:space="0" w:color="auto"/>
            </w:tcBorders>
            <w:hideMark/>
          </w:tcPr>
          <w:p w14:paraId="5697FB28"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12 savaičių</w:t>
            </w:r>
          </w:p>
        </w:tc>
      </w:tr>
      <w:tr w:rsidR="009611AC" w14:paraId="66BE12E2"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3550060B"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Nuolatiniai akies voko ir veido raumenų spazmai</w:t>
            </w:r>
          </w:p>
        </w:tc>
        <w:tc>
          <w:tcPr>
            <w:tcW w:w="2126" w:type="dxa"/>
            <w:tcBorders>
              <w:top w:val="single" w:sz="4" w:space="0" w:color="auto"/>
              <w:left w:val="single" w:sz="4" w:space="0" w:color="auto"/>
              <w:bottom w:val="single" w:sz="4" w:space="0" w:color="auto"/>
              <w:right w:val="single" w:sz="4" w:space="0" w:color="auto"/>
            </w:tcBorders>
            <w:hideMark/>
          </w:tcPr>
          <w:p w14:paraId="5A04B148" w14:textId="77777777" w:rsidR="00D7788C" w:rsidRPr="00663D9C" w:rsidRDefault="00F6641C" w:rsidP="00663D9C">
            <w:pPr>
              <w:tabs>
                <w:tab w:val="left" w:pos="567"/>
              </w:tabs>
              <w:spacing w:line="260" w:lineRule="exact"/>
              <w:jc w:val="center"/>
              <w:rPr>
                <w:sz w:val="22"/>
              </w:rPr>
            </w:pPr>
            <w:r w:rsidRPr="00663D9C">
              <w:rPr>
                <w:sz w:val="22"/>
              </w:rPr>
              <w:t xml:space="preserve">1,25–2,5 vienetų injekcijos vietai. </w:t>
            </w:r>
          </w:p>
          <w:p w14:paraId="0111F678" w14:textId="77777777" w:rsidR="00D7788C" w:rsidRPr="00663D9C" w:rsidRDefault="00F6641C" w:rsidP="00663D9C">
            <w:pPr>
              <w:tabs>
                <w:tab w:val="left" w:pos="567"/>
              </w:tabs>
              <w:spacing w:line="260" w:lineRule="exact"/>
              <w:jc w:val="center"/>
              <w:rPr>
                <w:sz w:val="22"/>
              </w:rPr>
            </w:pPr>
            <w:r w:rsidRPr="00663D9C">
              <w:rPr>
                <w:sz w:val="22"/>
              </w:rPr>
              <w:t>Iki 25 vienetų akiai, esant akies spazmams</w:t>
            </w:r>
          </w:p>
        </w:tc>
        <w:tc>
          <w:tcPr>
            <w:tcW w:w="2268" w:type="dxa"/>
            <w:tcBorders>
              <w:top w:val="single" w:sz="4" w:space="0" w:color="auto"/>
              <w:left w:val="single" w:sz="4" w:space="0" w:color="auto"/>
              <w:bottom w:val="single" w:sz="4" w:space="0" w:color="auto"/>
              <w:right w:val="single" w:sz="4" w:space="0" w:color="auto"/>
            </w:tcBorders>
            <w:hideMark/>
          </w:tcPr>
          <w:p w14:paraId="29290EDF"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Iki 100 vienetų esant akių spazmams</w:t>
            </w:r>
          </w:p>
        </w:tc>
        <w:tc>
          <w:tcPr>
            <w:tcW w:w="1843" w:type="dxa"/>
            <w:tcBorders>
              <w:top w:val="single" w:sz="4" w:space="0" w:color="auto"/>
              <w:left w:val="single" w:sz="4" w:space="0" w:color="auto"/>
              <w:bottom w:val="single" w:sz="4" w:space="0" w:color="auto"/>
              <w:right w:val="single" w:sz="4" w:space="0" w:color="auto"/>
            </w:tcBorders>
            <w:hideMark/>
          </w:tcPr>
          <w:p w14:paraId="272C3A1C"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3 mėnesiai</w:t>
            </w:r>
          </w:p>
        </w:tc>
      </w:tr>
      <w:tr w:rsidR="009611AC" w14:paraId="3F7B83FE"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24E74DF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Nuolatiniai kaklo ir pečių raumenų spazmai</w:t>
            </w:r>
          </w:p>
        </w:tc>
        <w:tc>
          <w:tcPr>
            <w:tcW w:w="2126" w:type="dxa"/>
            <w:tcBorders>
              <w:top w:val="single" w:sz="4" w:space="0" w:color="auto"/>
              <w:left w:val="single" w:sz="4" w:space="0" w:color="auto"/>
              <w:bottom w:val="single" w:sz="4" w:space="0" w:color="auto"/>
              <w:right w:val="single" w:sz="4" w:space="0" w:color="auto"/>
            </w:tcBorders>
            <w:hideMark/>
          </w:tcPr>
          <w:p w14:paraId="58A6E76D" w14:textId="77777777" w:rsidR="00D7788C" w:rsidRPr="00663D9C" w:rsidRDefault="00F6641C" w:rsidP="00663D9C">
            <w:pPr>
              <w:tabs>
                <w:tab w:val="left" w:pos="567"/>
              </w:tabs>
              <w:spacing w:line="260" w:lineRule="exact"/>
              <w:jc w:val="center"/>
              <w:rPr>
                <w:sz w:val="22"/>
              </w:rPr>
            </w:pPr>
            <w:r w:rsidRPr="00663D9C">
              <w:rPr>
                <w:sz w:val="22"/>
              </w:rPr>
              <w:t>200 vienetų</w:t>
            </w:r>
          </w:p>
          <w:p w14:paraId="1609339E" w14:textId="77777777" w:rsidR="00D7788C" w:rsidRPr="00663D9C" w:rsidRDefault="00F6641C" w:rsidP="00663D9C">
            <w:pPr>
              <w:tabs>
                <w:tab w:val="left" w:pos="567"/>
              </w:tabs>
              <w:spacing w:line="260" w:lineRule="exact"/>
              <w:jc w:val="center"/>
              <w:rPr>
                <w:sz w:val="22"/>
              </w:rPr>
            </w:pPr>
            <w:r w:rsidRPr="00663D9C">
              <w:rPr>
                <w:sz w:val="22"/>
              </w:rPr>
              <w:t>Skirti ne daugiau kaip 50 vienetų vienoje vietoje</w:t>
            </w:r>
          </w:p>
        </w:tc>
        <w:tc>
          <w:tcPr>
            <w:tcW w:w="2268" w:type="dxa"/>
            <w:tcBorders>
              <w:top w:val="single" w:sz="4" w:space="0" w:color="auto"/>
              <w:left w:val="single" w:sz="4" w:space="0" w:color="auto"/>
              <w:bottom w:val="single" w:sz="4" w:space="0" w:color="auto"/>
              <w:right w:val="single" w:sz="4" w:space="0" w:color="auto"/>
            </w:tcBorders>
            <w:hideMark/>
          </w:tcPr>
          <w:p w14:paraId="7A0DE0E7"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Iki 300 vienetų</w:t>
            </w:r>
          </w:p>
        </w:tc>
        <w:tc>
          <w:tcPr>
            <w:tcW w:w="1843" w:type="dxa"/>
            <w:tcBorders>
              <w:top w:val="single" w:sz="4" w:space="0" w:color="auto"/>
              <w:left w:val="single" w:sz="4" w:space="0" w:color="auto"/>
              <w:bottom w:val="single" w:sz="4" w:space="0" w:color="auto"/>
              <w:right w:val="single" w:sz="4" w:space="0" w:color="auto"/>
            </w:tcBorders>
            <w:hideMark/>
          </w:tcPr>
          <w:p w14:paraId="0179FA14"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10 savaičių</w:t>
            </w:r>
          </w:p>
        </w:tc>
      </w:tr>
      <w:tr w:rsidR="009611AC" w14:paraId="28D9DDFC"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00837FF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Lėtine migrena sergančių suaugusiųjų galvos skausmai</w:t>
            </w:r>
          </w:p>
        </w:tc>
        <w:tc>
          <w:tcPr>
            <w:tcW w:w="2126" w:type="dxa"/>
            <w:tcBorders>
              <w:top w:val="single" w:sz="4" w:space="0" w:color="auto"/>
              <w:left w:val="single" w:sz="4" w:space="0" w:color="auto"/>
              <w:bottom w:val="single" w:sz="4" w:space="0" w:color="auto"/>
              <w:right w:val="single" w:sz="4" w:space="0" w:color="auto"/>
            </w:tcBorders>
            <w:hideMark/>
          </w:tcPr>
          <w:p w14:paraId="4FD1F49C" w14:textId="77777777" w:rsidR="00D7788C" w:rsidRPr="00663D9C" w:rsidRDefault="00F6641C" w:rsidP="00663D9C">
            <w:pPr>
              <w:tabs>
                <w:tab w:val="left" w:pos="567"/>
              </w:tabs>
              <w:spacing w:line="260" w:lineRule="exact"/>
              <w:jc w:val="center"/>
              <w:rPr>
                <w:sz w:val="22"/>
              </w:rPr>
            </w:pPr>
            <w:r w:rsidRPr="00663D9C">
              <w:rPr>
                <w:sz w:val="22"/>
              </w:rPr>
              <w:t>155–195 vienet</w:t>
            </w:r>
            <w:r w:rsidR="00ED7B7C">
              <w:rPr>
                <w:sz w:val="22"/>
              </w:rPr>
              <w:t>ai</w:t>
            </w:r>
          </w:p>
          <w:p w14:paraId="44A1ED7F" w14:textId="77777777" w:rsidR="00D7788C" w:rsidRPr="00663D9C" w:rsidRDefault="00F6641C" w:rsidP="00663D9C">
            <w:pPr>
              <w:tabs>
                <w:tab w:val="left" w:pos="567"/>
              </w:tabs>
              <w:spacing w:line="260" w:lineRule="exact"/>
              <w:jc w:val="center"/>
              <w:rPr>
                <w:sz w:val="22"/>
              </w:rPr>
            </w:pPr>
            <w:r w:rsidRPr="00663D9C">
              <w:rPr>
                <w:sz w:val="22"/>
              </w:rPr>
              <w:t>Skirti ne daugiau kaip 5 vienetus vienoje vietoje</w:t>
            </w:r>
          </w:p>
        </w:tc>
        <w:tc>
          <w:tcPr>
            <w:tcW w:w="2268" w:type="dxa"/>
            <w:tcBorders>
              <w:top w:val="single" w:sz="4" w:space="0" w:color="auto"/>
              <w:left w:val="single" w:sz="4" w:space="0" w:color="auto"/>
              <w:bottom w:val="single" w:sz="4" w:space="0" w:color="auto"/>
              <w:right w:val="single" w:sz="4" w:space="0" w:color="auto"/>
            </w:tcBorders>
            <w:hideMark/>
          </w:tcPr>
          <w:p w14:paraId="13210ADD"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155–195 vienet</w:t>
            </w:r>
            <w:r w:rsidR="00ED7B7C">
              <w:rPr>
                <w:sz w:val="22"/>
                <w:szCs w:val="22"/>
                <w:lang w:eastAsia="en-US"/>
              </w:rPr>
              <w:t>ai</w:t>
            </w:r>
          </w:p>
        </w:tc>
        <w:tc>
          <w:tcPr>
            <w:tcW w:w="1843" w:type="dxa"/>
            <w:tcBorders>
              <w:top w:val="single" w:sz="4" w:space="0" w:color="auto"/>
              <w:left w:val="single" w:sz="4" w:space="0" w:color="auto"/>
              <w:bottom w:val="single" w:sz="4" w:space="0" w:color="auto"/>
              <w:right w:val="single" w:sz="4" w:space="0" w:color="auto"/>
            </w:tcBorders>
            <w:hideMark/>
          </w:tcPr>
          <w:p w14:paraId="75AA7F12"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12 savaičių</w:t>
            </w:r>
          </w:p>
        </w:tc>
      </w:tr>
      <w:tr w:rsidR="009611AC" w14:paraId="4FB3F4FB"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4925DD8B"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Šlapimo pūslės aktyvumo padidėjimas su šlapimo pratekėjimu</w:t>
            </w:r>
          </w:p>
        </w:tc>
        <w:tc>
          <w:tcPr>
            <w:tcW w:w="2126" w:type="dxa"/>
            <w:tcBorders>
              <w:top w:val="single" w:sz="4" w:space="0" w:color="auto"/>
              <w:left w:val="single" w:sz="4" w:space="0" w:color="auto"/>
              <w:bottom w:val="single" w:sz="4" w:space="0" w:color="auto"/>
              <w:right w:val="single" w:sz="4" w:space="0" w:color="auto"/>
            </w:tcBorders>
            <w:hideMark/>
          </w:tcPr>
          <w:p w14:paraId="4CB104E6"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100 vienetų</w:t>
            </w:r>
          </w:p>
        </w:tc>
        <w:tc>
          <w:tcPr>
            <w:tcW w:w="2268" w:type="dxa"/>
            <w:tcBorders>
              <w:top w:val="single" w:sz="4" w:space="0" w:color="auto"/>
              <w:left w:val="single" w:sz="4" w:space="0" w:color="auto"/>
              <w:bottom w:val="single" w:sz="4" w:space="0" w:color="auto"/>
              <w:right w:val="single" w:sz="4" w:space="0" w:color="auto"/>
            </w:tcBorders>
            <w:hideMark/>
          </w:tcPr>
          <w:p w14:paraId="3E15B882"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100 vienetų</w:t>
            </w:r>
          </w:p>
        </w:tc>
        <w:tc>
          <w:tcPr>
            <w:tcW w:w="1843" w:type="dxa"/>
            <w:tcBorders>
              <w:top w:val="single" w:sz="4" w:space="0" w:color="auto"/>
              <w:left w:val="single" w:sz="4" w:space="0" w:color="auto"/>
              <w:bottom w:val="single" w:sz="4" w:space="0" w:color="auto"/>
              <w:right w:val="single" w:sz="4" w:space="0" w:color="auto"/>
            </w:tcBorders>
            <w:hideMark/>
          </w:tcPr>
          <w:p w14:paraId="62541B9B"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3 mėnesiai</w:t>
            </w:r>
          </w:p>
        </w:tc>
      </w:tr>
      <w:tr w:rsidR="009611AC" w14:paraId="1AA11ABC"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45CA1BB2"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Šlapimo pratekėjimas dėl šlapimo pūslės problemų, susijusių su stuburo smegenų pažeidimu ar išsėtine skleroze</w:t>
            </w:r>
            <w:r w:rsidR="001C3810">
              <w:rPr>
                <w:sz w:val="22"/>
                <w:szCs w:val="22"/>
                <w:lang w:eastAsia="en-US"/>
              </w:rPr>
              <w:t xml:space="preserve">, suaugusiems </w:t>
            </w:r>
            <w:r w:rsidR="00911364">
              <w:rPr>
                <w:sz w:val="22"/>
                <w:szCs w:val="22"/>
                <w:lang w:eastAsia="en-US"/>
              </w:rPr>
              <w:t>pacientams</w:t>
            </w:r>
          </w:p>
        </w:tc>
        <w:tc>
          <w:tcPr>
            <w:tcW w:w="2126" w:type="dxa"/>
            <w:tcBorders>
              <w:top w:val="single" w:sz="4" w:space="0" w:color="auto"/>
              <w:left w:val="single" w:sz="4" w:space="0" w:color="auto"/>
              <w:bottom w:val="single" w:sz="4" w:space="0" w:color="auto"/>
              <w:right w:val="single" w:sz="4" w:space="0" w:color="auto"/>
            </w:tcBorders>
            <w:hideMark/>
          </w:tcPr>
          <w:p w14:paraId="759565AF"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200 vienetų</w:t>
            </w:r>
          </w:p>
        </w:tc>
        <w:tc>
          <w:tcPr>
            <w:tcW w:w="2268" w:type="dxa"/>
            <w:tcBorders>
              <w:top w:val="single" w:sz="4" w:space="0" w:color="auto"/>
              <w:left w:val="single" w:sz="4" w:space="0" w:color="auto"/>
              <w:bottom w:val="single" w:sz="4" w:space="0" w:color="auto"/>
              <w:right w:val="single" w:sz="4" w:space="0" w:color="auto"/>
            </w:tcBorders>
            <w:hideMark/>
          </w:tcPr>
          <w:p w14:paraId="7F6AEB99"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200 vienetų</w:t>
            </w:r>
          </w:p>
        </w:tc>
        <w:tc>
          <w:tcPr>
            <w:tcW w:w="1843" w:type="dxa"/>
            <w:tcBorders>
              <w:top w:val="single" w:sz="4" w:space="0" w:color="auto"/>
              <w:left w:val="single" w:sz="4" w:space="0" w:color="auto"/>
              <w:bottom w:val="single" w:sz="4" w:space="0" w:color="auto"/>
              <w:right w:val="single" w:sz="4" w:space="0" w:color="auto"/>
            </w:tcBorders>
            <w:hideMark/>
          </w:tcPr>
          <w:p w14:paraId="43DD44B1"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3 mėnesiai</w:t>
            </w:r>
          </w:p>
        </w:tc>
      </w:tr>
      <w:tr w:rsidR="009611AC" w14:paraId="06E50A1A"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318B6F5F"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Per didelis pažastų prakaitavimas</w:t>
            </w:r>
          </w:p>
        </w:tc>
        <w:tc>
          <w:tcPr>
            <w:tcW w:w="2126" w:type="dxa"/>
            <w:tcBorders>
              <w:top w:val="single" w:sz="4" w:space="0" w:color="auto"/>
              <w:left w:val="single" w:sz="4" w:space="0" w:color="auto"/>
              <w:bottom w:val="single" w:sz="4" w:space="0" w:color="auto"/>
              <w:right w:val="single" w:sz="4" w:space="0" w:color="auto"/>
            </w:tcBorders>
            <w:hideMark/>
          </w:tcPr>
          <w:p w14:paraId="4D3C5784"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50 vienetų pažasčiai</w:t>
            </w:r>
          </w:p>
        </w:tc>
        <w:tc>
          <w:tcPr>
            <w:tcW w:w="2268" w:type="dxa"/>
            <w:tcBorders>
              <w:top w:val="single" w:sz="4" w:space="0" w:color="auto"/>
              <w:left w:val="single" w:sz="4" w:space="0" w:color="auto"/>
              <w:bottom w:val="single" w:sz="4" w:space="0" w:color="auto"/>
              <w:right w:val="single" w:sz="4" w:space="0" w:color="auto"/>
            </w:tcBorders>
            <w:hideMark/>
          </w:tcPr>
          <w:p w14:paraId="1EF65226"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50 vienetų pažasčiai</w:t>
            </w:r>
          </w:p>
        </w:tc>
        <w:tc>
          <w:tcPr>
            <w:tcW w:w="1843" w:type="dxa"/>
            <w:tcBorders>
              <w:top w:val="single" w:sz="4" w:space="0" w:color="auto"/>
              <w:left w:val="single" w:sz="4" w:space="0" w:color="auto"/>
              <w:bottom w:val="single" w:sz="4" w:space="0" w:color="auto"/>
              <w:right w:val="single" w:sz="4" w:space="0" w:color="auto"/>
            </w:tcBorders>
            <w:hideMark/>
          </w:tcPr>
          <w:p w14:paraId="6ABA448F"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16 savaičių</w:t>
            </w:r>
          </w:p>
        </w:tc>
      </w:tr>
    </w:tbl>
    <w:p w14:paraId="1BC14D5B" w14:textId="77777777" w:rsidR="00D7788C" w:rsidRPr="00663D9C" w:rsidRDefault="00F6641C" w:rsidP="00663D9C">
      <w:pPr>
        <w:tabs>
          <w:tab w:val="left" w:pos="567"/>
        </w:tabs>
        <w:spacing w:line="260" w:lineRule="exact"/>
        <w:rPr>
          <w:i/>
          <w:sz w:val="22"/>
          <w:szCs w:val="22"/>
          <w:lang w:eastAsia="en-US"/>
        </w:rPr>
      </w:pPr>
      <w:r w:rsidRPr="00663D9C">
        <w:rPr>
          <w:i/>
          <w:sz w:val="22"/>
          <w:szCs w:val="22"/>
          <w:lang w:eastAsia="en-US"/>
        </w:rPr>
        <w:t>*</w:t>
      </w:r>
      <w:r w:rsidRPr="00663D9C">
        <w:rPr>
          <w:sz w:val="22"/>
          <w:szCs w:val="22"/>
          <w:lang w:eastAsia="en-US"/>
        </w:rPr>
        <w:t xml:space="preserve"> </w:t>
      </w:r>
      <w:r w:rsidRPr="00663D9C">
        <w:rPr>
          <w:i/>
          <w:sz w:val="22"/>
          <w:szCs w:val="22"/>
          <w:lang w:eastAsia="en-US"/>
        </w:rPr>
        <w:t>Gydytojas gali pasirinkti dozę, reiškiančią, kad tarp gydymo seansų gali būti iki 6 mėn. intervalas.</w:t>
      </w:r>
    </w:p>
    <w:p w14:paraId="61C16197" w14:textId="77777777" w:rsidR="00D7788C" w:rsidRPr="00F6641C" w:rsidRDefault="00D7788C" w:rsidP="00663D9C">
      <w:pPr>
        <w:tabs>
          <w:tab w:val="left" w:pos="567"/>
        </w:tabs>
        <w:spacing w:line="260" w:lineRule="exact"/>
        <w:rPr>
          <w:sz w:val="22"/>
          <w:szCs w:val="22"/>
          <w:u w:val="single"/>
          <w:lang w:eastAsia="en-US"/>
        </w:rPr>
      </w:pPr>
    </w:p>
    <w:p w14:paraId="52C9CD46" w14:textId="77777777" w:rsidR="00D7788C" w:rsidRPr="00663D9C" w:rsidRDefault="00F6641C" w:rsidP="00663D9C">
      <w:pPr>
        <w:tabs>
          <w:tab w:val="left" w:pos="567"/>
        </w:tabs>
        <w:spacing w:line="260" w:lineRule="exact"/>
        <w:rPr>
          <w:sz w:val="22"/>
          <w:szCs w:val="22"/>
          <w:u w:val="single"/>
          <w:lang w:eastAsia="en-US"/>
        </w:rPr>
      </w:pPr>
      <w:r w:rsidRPr="00663D9C">
        <w:rPr>
          <w:sz w:val="22"/>
          <w:szCs w:val="22"/>
          <w:u w:val="single"/>
          <w:lang w:eastAsia="en-US"/>
        </w:rPr>
        <w:t>Laikas iki pagerėjimo ir poveikio trukmė</w:t>
      </w:r>
    </w:p>
    <w:p w14:paraId="22D4D418" w14:textId="77777777" w:rsidR="00D7788C" w:rsidRPr="00663D9C" w:rsidRDefault="00D7788C" w:rsidP="00663D9C">
      <w:pPr>
        <w:tabs>
          <w:tab w:val="left" w:pos="567"/>
        </w:tabs>
        <w:spacing w:line="260" w:lineRule="exact"/>
        <w:rPr>
          <w:sz w:val="22"/>
          <w:szCs w:val="22"/>
          <w:lang w:eastAsia="en-US"/>
        </w:rPr>
      </w:pPr>
    </w:p>
    <w:p w14:paraId="59D95224" w14:textId="77777777" w:rsidR="00D7788C" w:rsidRPr="00663D9C" w:rsidRDefault="00F6641C" w:rsidP="00663D9C">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nuolatiniams </w:t>
      </w:r>
      <w:r w:rsidR="00D16839" w:rsidRPr="00663D9C">
        <w:rPr>
          <w:b/>
          <w:bCs/>
          <w:sz w:val="22"/>
          <w:szCs w:val="22"/>
          <w:lang w:eastAsia="en-US"/>
        </w:rPr>
        <w:t xml:space="preserve">dvejų metų ir vyresnių </w:t>
      </w:r>
      <w:r w:rsidRPr="00663D9C">
        <w:rPr>
          <w:b/>
          <w:bCs/>
          <w:sz w:val="22"/>
          <w:szCs w:val="22"/>
          <w:lang w:eastAsia="en-US"/>
        </w:rPr>
        <w:t xml:space="preserve">vaikų </w:t>
      </w:r>
      <w:r w:rsidR="00D16839" w:rsidRPr="00663D9C">
        <w:rPr>
          <w:b/>
          <w:bCs/>
          <w:sz w:val="22"/>
          <w:szCs w:val="22"/>
          <w:lang w:eastAsia="en-US"/>
        </w:rPr>
        <w:t xml:space="preserve">kulkšnies ir pėdos </w:t>
      </w:r>
      <w:r w:rsidRPr="00663D9C">
        <w:rPr>
          <w:b/>
          <w:bCs/>
          <w:sz w:val="22"/>
          <w:szCs w:val="22"/>
          <w:lang w:eastAsia="en-US"/>
        </w:rPr>
        <w:t>spazmams</w:t>
      </w:r>
      <w:r w:rsidRPr="00663D9C">
        <w:rPr>
          <w:b/>
          <w:sz w:val="22"/>
          <w:szCs w:val="22"/>
          <w:lang w:eastAsia="en-US"/>
        </w:rPr>
        <w:t>,</w:t>
      </w:r>
      <w:r w:rsidRPr="00663D9C">
        <w:rPr>
          <w:sz w:val="22"/>
          <w:szCs w:val="22"/>
          <w:lang w:eastAsia="en-US"/>
        </w:rPr>
        <w:t xml:space="preserve"> pagerėjimas paprastai atsiranda</w:t>
      </w:r>
      <w:r w:rsidR="002F6E3D" w:rsidRPr="00663D9C">
        <w:rPr>
          <w:sz w:val="22"/>
          <w:szCs w:val="22"/>
          <w:lang w:eastAsia="en-US"/>
        </w:rPr>
        <w:t xml:space="preserve"> po</w:t>
      </w:r>
      <w:r w:rsidRPr="00663D9C">
        <w:rPr>
          <w:sz w:val="22"/>
          <w:szCs w:val="22"/>
          <w:lang w:eastAsia="en-US"/>
        </w:rPr>
        <w:t xml:space="preserve"> pirmų 2 savaičių injekcijos laikotarpiu.</w:t>
      </w:r>
    </w:p>
    <w:p w14:paraId="01311C7A" w14:textId="77777777" w:rsidR="00D7788C" w:rsidRPr="00663D9C" w:rsidRDefault="00D7788C" w:rsidP="00663D9C">
      <w:pPr>
        <w:tabs>
          <w:tab w:val="left" w:pos="567"/>
        </w:tabs>
        <w:spacing w:line="260" w:lineRule="exact"/>
        <w:rPr>
          <w:sz w:val="22"/>
          <w:szCs w:val="22"/>
          <w:lang w:eastAsia="en-US"/>
        </w:rPr>
      </w:pPr>
    </w:p>
    <w:p w14:paraId="541E2F4A" w14:textId="77777777" w:rsidR="00D7788C" w:rsidRPr="00663D9C" w:rsidRDefault="00F6641C" w:rsidP="00663D9C">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nuolatiniams insultą patyrusių </w:t>
      </w:r>
      <w:r w:rsidR="00592C2C" w:rsidRPr="00663D9C">
        <w:rPr>
          <w:b/>
          <w:bCs/>
          <w:sz w:val="22"/>
          <w:szCs w:val="22"/>
          <w:lang w:eastAsia="en-US"/>
        </w:rPr>
        <w:t xml:space="preserve">suaugusių </w:t>
      </w:r>
      <w:r w:rsidRPr="00663D9C">
        <w:rPr>
          <w:b/>
          <w:bCs/>
          <w:sz w:val="22"/>
          <w:szCs w:val="22"/>
          <w:lang w:eastAsia="en-US"/>
        </w:rPr>
        <w:t xml:space="preserve">pacientų riešo ir plaštakos raumenų spazmams, </w:t>
      </w:r>
      <w:r w:rsidRPr="00663D9C">
        <w:rPr>
          <w:sz w:val="22"/>
          <w:szCs w:val="22"/>
          <w:lang w:eastAsia="en-US"/>
        </w:rPr>
        <w:t xml:space="preserve">pagerėjimas paprastai pastebimas </w:t>
      </w:r>
      <w:r w:rsidR="002F6E3D" w:rsidRPr="00663D9C">
        <w:rPr>
          <w:sz w:val="22"/>
          <w:szCs w:val="22"/>
          <w:lang w:eastAsia="en-US"/>
        </w:rPr>
        <w:t xml:space="preserve">po </w:t>
      </w:r>
      <w:r w:rsidRPr="00663D9C">
        <w:rPr>
          <w:sz w:val="22"/>
          <w:szCs w:val="22"/>
          <w:lang w:eastAsia="en-US"/>
        </w:rPr>
        <w:t>pirmų 2 savaičių injekcijos laikotarpiu. Didžiausias poveikis paprastai stebimas po gydymo praėjus maždaug 4–6 savaitėms.</w:t>
      </w:r>
    </w:p>
    <w:p w14:paraId="250901DA" w14:textId="77777777" w:rsidR="00D7788C" w:rsidRPr="00663D9C" w:rsidRDefault="00D7788C" w:rsidP="00663D9C">
      <w:pPr>
        <w:tabs>
          <w:tab w:val="left" w:pos="567"/>
        </w:tabs>
        <w:spacing w:line="260" w:lineRule="exact"/>
        <w:rPr>
          <w:sz w:val="22"/>
          <w:szCs w:val="22"/>
          <w:lang w:eastAsia="en-US"/>
        </w:rPr>
      </w:pPr>
    </w:p>
    <w:p w14:paraId="6598D093" w14:textId="77777777" w:rsidR="00D7788C" w:rsidRPr="00663D9C" w:rsidRDefault="00F6641C" w:rsidP="00663D9C">
      <w:pPr>
        <w:tabs>
          <w:tab w:val="left" w:pos="567"/>
        </w:tabs>
        <w:spacing w:line="260" w:lineRule="exact"/>
        <w:rPr>
          <w:sz w:val="22"/>
          <w:szCs w:val="22"/>
          <w:lang w:eastAsia="en-US"/>
        </w:rPr>
      </w:pPr>
      <w:r w:rsidRPr="00663D9C">
        <w:rPr>
          <w:bCs/>
          <w:sz w:val="22"/>
          <w:szCs w:val="22"/>
          <w:lang w:eastAsia="en-US"/>
        </w:rPr>
        <w:lastRenderedPageBreak/>
        <w:t xml:space="preserve">Esant </w:t>
      </w:r>
      <w:r w:rsidRPr="00663D9C">
        <w:rPr>
          <w:b/>
          <w:bCs/>
          <w:sz w:val="22"/>
          <w:szCs w:val="22"/>
          <w:lang w:eastAsia="en-US"/>
        </w:rPr>
        <w:t xml:space="preserve">nuolatiniams insultą patyrusių </w:t>
      </w:r>
      <w:r w:rsidR="00592C2C" w:rsidRPr="00663D9C">
        <w:rPr>
          <w:b/>
          <w:bCs/>
          <w:sz w:val="22"/>
          <w:szCs w:val="22"/>
          <w:lang w:eastAsia="en-US"/>
        </w:rPr>
        <w:t xml:space="preserve">suaugusių </w:t>
      </w:r>
      <w:r w:rsidRPr="00663D9C">
        <w:rPr>
          <w:b/>
          <w:bCs/>
          <w:sz w:val="22"/>
          <w:szCs w:val="22"/>
          <w:lang w:eastAsia="en-US"/>
        </w:rPr>
        <w:t xml:space="preserve">pacientų kulkšnies ir pėdos raumenų spazmams, </w:t>
      </w:r>
      <w:r w:rsidRPr="00663D9C">
        <w:rPr>
          <w:bCs/>
          <w:sz w:val="22"/>
          <w:szCs w:val="22"/>
          <w:lang w:eastAsia="en-US"/>
        </w:rPr>
        <w:t>poveikiui pradėjus silpti,</w:t>
      </w:r>
      <w:r w:rsidRPr="00663D9C">
        <w:rPr>
          <w:b/>
          <w:bCs/>
          <w:sz w:val="22"/>
          <w:szCs w:val="22"/>
          <w:lang w:eastAsia="en-US"/>
        </w:rPr>
        <w:t xml:space="preserve"> </w:t>
      </w:r>
      <w:r w:rsidRPr="00663D9C">
        <w:rPr>
          <w:sz w:val="22"/>
          <w:szCs w:val="22"/>
          <w:lang w:eastAsia="en-US"/>
        </w:rPr>
        <w:t>prireikus gydymą galima kartoti, bet ne dažniau kaip kas 12 savaičių.</w:t>
      </w:r>
    </w:p>
    <w:p w14:paraId="32868313" w14:textId="77777777" w:rsidR="00D7788C" w:rsidRPr="00663D9C" w:rsidRDefault="00D7788C" w:rsidP="00663D9C">
      <w:pPr>
        <w:tabs>
          <w:tab w:val="left" w:pos="567"/>
        </w:tabs>
        <w:spacing w:line="260" w:lineRule="exact"/>
        <w:rPr>
          <w:bCs/>
          <w:sz w:val="22"/>
          <w:szCs w:val="22"/>
          <w:lang w:eastAsia="en-US"/>
        </w:rPr>
      </w:pPr>
    </w:p>
    <w:p w14:paraId="6D5F4A6A" w14:textId="77777777" w:rsidR="00D7788C" w:rsidRPr="00663D9C" w:rsidRDefault="00F6641C" w:rsidP="00663D9C">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nuolatiniams akies voko ir veido raumenų spazmams,</w:t>
      </w:r>
      <w:r w:rsidRPr="00663D9C">
        <w:rPr>
          <w:bCs/>
          <w:sz w:val="22"/>
          <w:szCs w:val="22"/>
          <w:lang w:eastAsia="en-US"/>
        </w:rPr>
        <w:t xml:space="preserve"> </w:t>
      </w:r>
      <w:r w:rsidRPr="00663D9C">
        <w:rPr>
          <w:sz w:val="22"/>
          <w:szCs w:val="22"/>
          <w:lang w:eastAsia="en-US"/>
        </w:rPr>
        <w:t>pagerėjimas paprastai pastebimas per 3 dienas po injekcijos, o didžiausias poveikis – po 1–2 savaičių.</w:t>
      </w:r>
    </w:p>
    <w:p w14:paraId="7BB6AE87" w14:textId="77777777" w:rsidR="00D7788C" w:rsidRPr="00663D9C" w:rsidRDefault="00D7788C" w:rsidP="00663D9C">
      <w:pPr>
        <w:tabs>
          <w:tab w:val="left" w:pos="567"/>
        </w:tabs>
        <w:spacing w:line="260" w:lineRule="exact"/>
        <w:rPr>
          <w:b/>
          <w:strike/>
          <w:sz w:val="22"/>
          <w:szCs w:val="22"/>
          <w:lang w:eastAsia="en-US"/>
        </w:rPr>
      </w:pPr>
    </w:p>
    <w:p w14:paraId="2A527225" w14:textId="584350BF" w:rsidR="00D7788C" w:rsidRPr="00F6641C" w:rsidRDefault="00F6641C" w:rsidP="00FF6D4D">
      <w:pPr>
        <w:tabs>
          <w:tab w:val="left" w:pos="567"/>
        </w:tabs>
        <w:spacing w:line="260" w:lineRule="exact"/>
        <w:rPr>
          <w:strike/>
          <w:sz w:val="22"/>
          <w:szCs w:val="22"/>
          <w:lang w:eastAsia="en-US"/>
        </w:rPr>
      </w:pPr>
      <w:r w:rsidRPr="00663D9C">
        <w:rPr>
          <w:bCs/>
          <w:sz w:val="22"/>
          <w:szCs w:val="22"/>
          <w:lang w:eastAsia="en-US"/>
        </w:rPr>
        <w:t>Esant</w:t>
      </w:r>
      <w:r w:rsidRPr="00663D9C">
        <w:rPr>
          <w:b/>
          <w:bCs/>
          <w:sz w:val="22"/>
          <w:szCs w:val="22"/>
          <w:lang w:eastAsia="en-US"/>
        </w:rPr>
        <w:t xml:space="preserve"> nuolatiniams kaklo ir pečių raumenų spazmams, </w:t>
      </w:r>
      <w:r w:rsidRPr="00663D9C">
        <w:rPr>
          <w:sz w:val="22"/>
          <w:szCs w:val="22"/>
          <w:lang w:eastAsia="en-US"/>
        </w:rPr>
        <w:t>pagerėjimas paprastai pastebimas per 2 savaites po injekcijos. Didžiausias poveikis paprastai stebimas po gydymo praėjus maždaug 6 savaitėms.</w:t>
      </w:r>
    </w:p>
    <w:p w14:paraId="37F1CE15" w14:textId="77777777" w:rsidR="00D7788C" w:rsidRPr="00F6641C" w:rsidRDefault="00D7788C" w:rsidP="00663D9C">
      <w:pPr>
        <w:tabs>
          <w:tab w:val="left" w:pos="567"/>
        </w:tabs>
        <w:spacing w:line="260" w:lineRule="exact"/>
        <w:jc w:val="both"/>
        <w:outlineLvl w:val="3"/>
        <w:rPr>
          <w:bCs/>
          <w:sz w:val="22"/>
          <w:szCs w:val="22"/>
          <w:u w:val="single"/>
          <w:lang w:eastAsia="en-US"/>
        </w:rPr>
      </w:pPr>
    </w:p>
    <w:p w14:paraId="527BD0E6" w14:textId="77777777" w:rsidR="00D7788C" w:rsidRPr="00663D9C" w:rsidRDefault="00F6641C" w:rsidP="00663D9C">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šlapimo pratekėjimui dėl šlapimo pūslės aktyvumo padidėjimo, </w:t>
      </w:r>
      <w:r w:rsidRPr="00663D9C">
        <w:rPr>
          <w:sz w:val="22"/>
          <w:szCs w:val="22"/>
          <w:lang w:eastAsia="en-US"/>
        </w:rPr>
        <w:t>pagerėjimas paprastai atsiranda per 2 savaites po injekcijos. Įprastai poveikis trunka maždaug 6</w:t>
      </w:r>
      <w:r w:rsidR="007239A7">
        <w:rPr>
          <w:sz w:val="22"/>
          <w:szCs w:val="22"/>
          <w:lang w:eastAsia="en-US"/>
        </w:rPr>
        <w:t>–</w:t>
      </w:r>
      <w:r w:rsidRPr="00663D9C">
        <w:rPr>
          <w:sz w:val="22"/>
          <w:szCs w:val="22"/>
          <w:lang w:eastAsia="en-US"/>
        </w:rPr>
        <w:t xml:space="preserve">7 mėnesius po injekcijos.  </w:t>
      </w:r>
    </w:p>
    <w:p w14:paraId="7309D627" w14:textId="77777777" w:rsidR="00D7788C" w:rsidRPr="00663D9C" w:rsidRDefault="00D7788C" w:rsidP="00663D9C">
      <w:pPr>
        <w:tabs>
          <w:tab w:val="left" w:pos="567"/>
        </w:tabs>
        <w:spacing w:line="260" w:lineRule="exact"/>
        <w:rPr>
          <w:b/>
          <w:bCs/>
          <w:sz w:val="22"/>
          <w:szCs w:val="22"/>
          <w:lang w:eastAsia="en-US"/>
        </w:rPr>
      </w:pPr>
    </w:p>
    <w:p w14:paraId="5B6984C3" w14:textId="77777777" w:rsidR="00D7788C" w:rsidRPr="00663D9C" w:rsidRDefault="00F6641C" w:rsidP="00663D9C">
      <w:pPr>
        <w:tabs>
          <w:tab w:val="left" w:pos="567"/>
        </w:tabs>
        <w:spacing w:line="260" w:lineRule="exact"/>
        <w:rPr>
          <w:b/>
          <w:bCs/>
          <w:sz w:val="22"/>
          <w:szCs w:val="22"/>
          <w:lang w:eastAsia="en-US"/>
        </w:rPr>
      </w:pPr>
      <w:r w:rsidRPr="00663D9C">
        <w:rPr>
          <w:bCs/>
          <w:sz w:val="22"/>
          <w:szCs w:val="22"/>
          <w:lang w:eastAsia="en-US"/>
        </w:rPr>
        <w:t>Esant</w:t>
      </w:r>
      <w:r w:rsidRPr="00663D9C">
        <w:rPr>
          <w:b/>
          <w:bCs/>
          <w:sz w:val="22"/>
          <w:szCs w:val="22"/>
          <w:lang w:eastAsia="en-US"/>
        </w:rPr>
        <w:t xml:space="preserve"> šlapimo pratekėjimui dėl šlapimo pūslės problemų, susijusių su stuburo smegenų pažeidimu ar išsėtine skleroze, </w:t>
      </w:r>
      <w:r w:rsidRPr="00663D9C">
        <w:rPr>
          <w:sz w:val="22"/>
          <w:szCs w:val="22"/>
          <w:lang w:eastAsia="en-US"/>
        </w:rPr>
        <w:t>pagerėjimas paprastai atsiranda per 2 savaites po injekcijos.</w:t>
      </w:r>
      <w:r w:rsidRPr="00663D9C">
        <w:rPr>
          <w:b/>
          <w:bCs/>
          <w:sz w:val="22"/>
          <w:szCs w:val="22"/>
          <w:lang w:eastAsia="en-US"/>
        </w:rPr>
        <w:t xml:space="preserve"> </w:t>
      </w:r>
      <w:r w:rsidRPr="00663D9C">
        <w:rPr>
          <w:sz w:val="22"/>
          <w:szCs w:val="22"/>
          <w:lang w:eastAsia="en-US"/>
        </w:rPr>
        <w:t>Įprastai poveikis trunka maždaug 8</w:t>
      </w:r>
      <w:r w:rsidR="007239A7">
        <w:rPr>
          <w:sz w:val="22"/>
          <w:szCs w:val="22"/>
          <w:lang w:eastAsia="en-US"/>
        </w:rPr>
        <w:t>–</w:t>
      </w:r>
      <w:r w:rsidRPr="00663D9C">
        <w:rPr>
          <w:sz w:val="22"/>
          <w:szCs w:val="22"/>
          <w:lang w:eastAsia="en-US"/>
        </w:rPr>
        <w:t>9 mėnesius po injekcijos.</w:t>
      </w:r>
    </w:p>
    <w:p w14:paraId="7A170A92" w14:textId="77777777" w:rsidR="00D7788C" w:rsidRPr="00663D9C" w:rsidRDefault="00D7788C" w:rsidP="00663D9C">
      <w:pPr>
        <w:tabs>
          <w:tab w:val="left" w:pos="567"/>
        </w:tabs>
        <w:spacing w:line="260" w:lineRule="exact"/>
        <w:jc w:val="both"/>
        <w:outlineLvl w:val="3"/>
        <w:rPr>
          <w:bCs/>
          <w:sz w:val="22"/>
          <w:szCs w:val="22"/>
          <w:lang w:eastAsia="en-US"/>
        </w:rPr>
      </w:pPr>
    </w:p>
    <w:p w14:paraId="60FD8C28" w14:textId="77777777" w:rsidR="00D7788C" w:rsidRPr="00663D9C" w:rsidRDefault="00F6641C" w:rsidP="00663D9C">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per dideliam pažastų prakaitavimui, </w:t>
      </w:r>
      <w:r w:rsidRPr="00663D9C">
        <w:rPr>
          <w:sz w:val="22"/>
          <w:szCs w:val="22"/>
          <w:lang w:eastAsia="en-US"/>
        </w:rPr>
        <w:t>pagerėjimas paprastai pastebimas pirmą savaitę po injekcijos. Vidutiniškai poveikis paprastai trunka 7,5 mėnesio po pirmos injekcijos, maždaug 1 iš 4 pacientų ir po vienerių metų vis dar jaučia poveikį.</w:t>
      </w:r>
    </w:p>
    <w:p w14:paraId="79F6C3F4" w14:textId="77777777" w:rsidR="00D7788C" w:rsidRPr="00663D9C" w:rsidRDefault="00D7788C" w:rsidP="00663D9C">
      <w:pPr>
        <w:keepNext/>
        <w:tabs>
          <w:tab w:val="left" w:pos="567"/>
        </w:tabs>
        <w:spacing w:line="260" w:lineRule="exact"/>
        <w:jc w:val="both"/>
        <w:outlineLvl w:val="3"/>
        <w:rPr>
          <w:b/>
          <w:bCs/>
          <w:sz w:val="22"/>
          <w:szCs w:val="22"/>
          <w:lang w:eastAsia="en-US"/>
        </w:rPr>
      </w:pPr>
    </w:p>
    <w:p w14:paraId="0AC8574A" w14:textId="77777777" w:rsidR="00D7788C" w:rsidRPr="00663D9C" w:rsidRDefault="00F6641C" w:rsidP="00663D9C">
      <w:pPr>
        <w:keepNext/>
        <w:tabs>
          <w:tab w:val="left" w:pos="567"/>
        </w:tabs>
        <w:spacing w:line="260" w:lineRule="exact"/>
        <w:jc w:val="both"/>
        <w:rPr>
          <w:b/>
          <w:sz w:val="22"/>
        </w:rPr>
      </w:pPr>
      <w:r w:rsidRPr="00663D9C">
        <w:rPr>
          <w:b/>
          <w:sz w:val="22"/>
        </w:rPr>
        <w:t>Ką daryti pavartojus per didelę BOTOX dozę?</w:t>
      </w:r>
    </w:p>
    <w:p w14:paraId="42C957DF" w14:textId="77777777" w:rsidR="00D7788C" w:rsidRPr="00663D9C" w:rsidRDefault="00D7788C" w:rsidP="00663D9C">
      <w:pPr>
        <w:keepNext/>
        <w:tabs>
          <w:tab w:val="left" w:pos="567"/>
        </w:tabs>
        <w:spacing w:line="260" w:lineRule="exact"/>
        <w:rPr>
          <w:b/>
          <w:sz w:val="22"/>
          <w:szCs w:val="22"/>
          <w:lang w:eastAsia="en-US"/>
        </w:rPr>
      </w:pPr>
    </w:p>
    <w:p w14:paraId="413CE35F" w14:textId="77777777" w:rsidR="00D7788C" w:rsidRPr="00663D9C" w:rsidRDefault="00F6641C" w:rsidP="00663D9C">
      <w:pPr>
        <w:keepNext/>
        <w:tabs>
          <w:tab w:val="left" w:pos="567"/>
        </w:tabs>
        <w:spacing w:line="260" w:lineRule="exact"/>
        <w:rPr>
          <w:sz w:val="22"/>
          <w:szCs w:val="22"/>
          <w:lang w:eastAsia="en-US"/>
        </w:rPr>
      </w:pPr>
      <w:r w:rsidRPr="00663D9C">
        <w:rPr>
          <w:sz w:val="22"/>
          <w:szCs w:val="22"/>
          <w:lang w:eastAsia="en-US"/>
        </w:rPr>
        <w:t>BOTOX perdozavimo požymių gali nebūti kelias dienas po injekcijos. Jei BOTOX prarijote arba Jums jo atsitiktinai su</w:t>
      </w:r>
      <w:r w:rsidR="00F75232">
        <w:rPr>
          <w:sz w:val="22"/>
          <w:szCs w:val="22"/>
          <w:lang w:eastAsia="en-US"/>
        </w:rPr>
        <w:t>leista</w:t>
      </w:r>
      <w:r w:rsidRPr="00663D9C">
        <w:rPr>
          <w:sz w:val="22"/>
          <w:szCs w:val="22"/>
          <w:lang w:eastAsia="en-US"/>
        </w:rPr>
        <w:t xml:space="preserve"> (susi</w:t>
      </w:r>
      <w:r w:rsidR="00F75232">
        <w:rPr>
          <w:sz w:val="22"/>
          <w:szCs w:val="22"/>
          <w:lang w:eastAsia="en-US"/>
        </w:rPr>
        <w:t>leidote</w:t>
      </w:r>
      <w:r w:rsidRPr="00663D9C">
        <w:rPr>
          <w:sz w:val="22"/>
          <w:szCs w:val="22"/>
          <w:lang w:eastAsia="en-US"/>
        </w:rPr>
        <w:t>), turite kreiptis į gydytoją, kuris gali Jus kelias</w:t>
      </w:r>
      <w:r w:rsidRPr="00663D9C">
        <w:rPr>
          <w:b/>
          <w:i/>
          <w:sz w:val="22"/>
          <w:szCs w:val="22"/>
          <w:lang w:eastAsia="en-US"/>
        </w:rPr>
        <w:t xml:space="preserve"> </w:t>
      </w:r>
      <w:r w:rsidRPr="00663D9C">
        <w:rPr>
          <w:sz w:val="22"/>
          <w:szCs w:val="22"/>
          <w:lang w:eastAsia="en-US"/>
        </w:rPr>
        <w:t>savaites stebėti.</w:t>
      </w:r>
    </w:p>
    <w:p w14:paraId="57EB99CA"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Jei pavartojote per daug BOTOX, Jums gali pasireikšti bet kurie iš toliau išvardintų simptomų ir Jūs privalote nedelsdami kreiptis į gydytoją (jis ar ji nuspręs, ar Jums reikia į ligoninę):</w:t>
      </w:r>
    </w:p>
    <w:p w14:paraId="0477B1E7"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raumenų silpnumas, kuris gali būti vietinis arba nutolęs nuo injekcijos vietos;</w:t>
      </w:r>
    </w:p>
    <w:p w14:paraId="7EF0A462"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kvėpavimo, rijimo arba kalbėjimo sutrikimas dėl raumenų paralyžiaus;</w:t>
      </w:r>
    </w:p>
    <w:p w14:paraId="70DF5004"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atsitiktinis maisto arba skysčio patekimas į plaučius, galintis sukelti pneumoniją (plaučių uždegimą), dėl raumenų paralyžiaus;</w:t>
      </w:r>
    </w:p>
    <w:p w14:paraId="420D9294"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akių vokų užkritimas, dvejinimasis akyse;</w:t>
      </w:r>
    </w:p>
    <w:p w14:paraId="1DBD0B9D" w14:textId="77777777" w:rsidR="00D7788C" w:rsidRPr="00663D9C" w:rsidRDefault="00F6641C" w:rsidP="00663D9C">
      <w:pPr>
        <w:numPr>
          <w:ilvl w:val="0"/>
          <w:numId w:val="20"/>
        </w:numPr>
        <w:spacing w:line="260" w:lineRule="exact"/>
        <w:rPr>
          <w:sz w:val="22"/>
          <w:szCs w:val="22"/>
          <w:lang w:eastAsia="en-US"/>
        </w:rPr>
      </w:pPr>
      <w:r w:rsidRPr="00663D9C">
        <w:rPr>
          <w:sz w:val="22"/>
          <w:szCs w:val="22"/>
          <w:lang w:eastAsia="en-US"/>
        </w:rPr>
        <w:t>bendras silpnumas.</w:t>
      </w:r>
    </w:p>
    <w:p w14:paraId="78734353" w14:textId="77777777" w:rsidR="00D7788C" w:rsidRPr="00663D9C" w:rsidRDefault="00D7788C" w:rsidP="00663D9C">
      <w:pPr>
        <w:tabs>
          <w:tab w:val="left" w:pos="567"/>
        </w:tabs>
        <w:spacing w:line="260" w:lineRule="exact"/>
        <w:rPr>
          <w:sz w:val="22"/>
          <w:szCs w:val="22"/>
          <w:lang w:eastAsia="en-US"/>
        </w:rPr>
      </w:pPr>
    </w:p>
    <w:p w14:paraId="78EAB751" w14:textId="77777777" w:rsidR="00D7788C" w:rsidRPr="00663D9C" w:rsidRDefault="00F6641C" w:rsidP="00663D9C">
      <w:pPr>
        <w:numPr>
          <w:ilvl w:val="12"/>
          <w:numId w:val="0"/>
        </w:numPr>
        <w:tabs>
          <w:tab w:val="left" w:pos="567"/>
        </w:tabs>
        <w:spacing w:line="260" w:lineRule="exact"/>
        <w:ind w:right="-2"/>
        <w:rPr>
          <w:sz w:val="22"/>
          <w:szCs w:val="22"/>
          <w:lang w:eastAsia="en-US"/>
        </w:rPr>
      </w:pPr>
      <w:r w:rsidRPr="00663D9C">
        <w:rPr>
          <w:sz w:val="22"/>
          <w:szCs w:val="22"/>
          <w:lang w:eastAsia="en-US"/>
        </w:rPr>
        <w:t>Jeigu kiltų daugiau klausimų dėl šio vaisto vartojimo, kreipkitės į gydytoją arba vaistininką.</w:t>
      </w:r>
    </w:p>
    <w:p w14:paraId="5F879B7B" w14:textId="77777777" w:rsidR="00D7788C" w:rsidRPr="00663D9C" w:rsidRDefault="00D7788C" w:rsidP="00663D9C">
      <w:pPr>
        <w:numPr>
          <w:ilvl w:val="12"/>
          <w:numId w:val="0"/>
        </w:numPr>
        <w:tabs>
          <w:tab w:val="left" w:pos="720"/>
        </w:tabs>
        <w:ind w:right="-2"/>
        <w:rPr>
          <w:b/>
          <w:i/>
          <w:sz w:val="22"/>
          <w:szCs w:val="22"/>
          <w:lang w:eastAsia="en-US"/>
        </w:rPr>
      </w:pPr>
    </w:p>
    <w:p w14:paraId="70649DAA" w14:textId="77777777" w:rsidR="00D7788C" w:rsidRPr="00663D9C" w:rsidRDefault="00D7788C" w:rsidP="00663D9C">
      <w:pPr>
        <w:numPr>
          <w:ilvl w:val="12"/>
          <w:numId w:val="0"/>
        </w:numPr>
        <w:tabs>
          <w:tab w:val="left" w:pos="720"/>
        </w:tabs>
        <w:ind w:right="-2"/>
        <w:rPr>
          <w:b/>
          <w:i/>
          <w:sz w:val="22"/>
          <w:szCs w:val="22"/>
          <w:lang w:eastAsia="en-US"/>
        </w:rPr>
      </w:pPr>
    </w:p>
    <w:p w14:paraId="5F0176BF" w14:textId="77777777" w:rsidR="00D7788C" w:rsidRPr="00663D9C" w:rsidRDefault="00F6641C" w:rsidP="00663D9C">
      <w:pPr>
        <w:tabs>
          <w:tab w:val="left" w:pos="567"/>
        </w:tabs>
        <w:spacing w:line="260" w:lineRule="exact"/>
        <w:rPr>
          <w:b/>
          <w:sz w:val="22"/>
        </w:rPr>
      </w:pPr>
      <w:r w:rsidRPr="00663D9C">
        <w:rPr>
          <w:b/>
          <w:sz w:val="22"/>
        </w:rPr>
        <w:t>4.</w:t>
      </w:r>
      <w:r w:rsidRPr="00663D9C">
        <w:rPr>
          <w:b/>
          <w:sz w:val="22"/>
        </w:rPr>
        <w:tab/>
        <w:t>Galimas šalutinis poveikis</w:t>
      </w:r>
    </w:p>
    <w:p w14:paraId="56355E1E" w14:textId="77777777" w:rsidR="00D7788C" w:rsidRPr="00663D9C" w:rsidRDefault="00D7788C" w:rsidP="00663D9C">
      <w:pPr>
        <w:tabs>
          <w:tab w:val="left" w:pos="567"/>
        </w:tabs>
        <w:spacing w:line="260" w:lineRule="exact"/>
        <w:rPr>
          <w:sz w:val="22"/>
          <w:szCs w:val="22"/>
          <w:lang w:eastAsia="en-US"/>
        </w:rPr>
      </w:pPr>
    </w:p>
    <w:p w14:paraId="586891D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Šis vaistas, kaip ir visi kiti, gali sukelti šalutinį poveikį, nors jis pasireiškia ne visiems žmonėms. Bendrai šalutinis poveikis atsiranda per kelias pirmąsias dienas po injekcijos.</w:t>
      </w:r>
    </w:p>
    <w:p w14:paraId="3EAFE95B"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Paprastai jis trunka neilgai, tačiau gali trukti kelis mėnesius, o retais atvejais – ir dar ilgiau.</w:t>
      </w:r>
    </w:p>
    <w:p w14:paraId="7D981262" w14:textId="77777777" w:rsidR="00D7788C" w:rsidRPr="00663D9C" w:rsidRDefault="00D7788C" w:rsidP="00663D9C">
      <w:pPr>
        <w:tabs>
          <w:tab w:val="left" w:pos="567"/>
        </w:tabs>
        <w:spacing w:line="260" w:lineRule="exact"/>
        <w:rPr>
          <w:sz w:val="22"/>
          <w:szCs w:val="22"/>
          <w:lang w:eastAsia="en-US"/>
        </w:rPr>
      </w:pPr>
    </w:p>
    <w:p w14:paraId="4E0640FF" w14:textId="77777777" w:rsidR="00D7788C" w:rsidRPr="00663D9C" w:rsidRDefault="00F6641C" w:rsidP="00663D9C">
      <w:pPr>
        <w:tabs>
          <w:tab w:val="left" w:pos="567"/>
        </w:tabs>
        <w:spacing w:line="260" w:lineRule="exact"/>
        <w:rPr>
          <w:caps/>
          <w:sz w:val="22"/>
          <w:szCs w:val="22"/>
          <w:lang w:eastAsia="en-US"/>
        </w:rPr>
      </w:pPr>
      <w:r w:rsidRPr="00663D9C">
        <w:rPr>
          <w:b/>
          <w:caps/>
          <w:sz w:val="22"/>
          <w:szCs w:val="22"/>
          <w:lang w:eastAsia="en-US"/>
        </w:rPr>
        <w:t>Jei su</w:t>
      </w:r>
      <w:r w:rsidR="00F75232">
        <w:rPr>
          <w:b/>
          <w:caps/>
          <w:sz w:val="22"/>
          <w:szCs w:val="22"/>
          <w:lang w:eastAsia="en-US"/>
        </w:rPr>
        <w:t>leidus</w:t>
      </w:r>
      <w:r w:rsidRPr="00663D9C">
        <w:rPr>
          <w:b/>
          <w:caps/>
          <w:sz w:val="22"/>
          <w:szCs w:val="22"/>
          <w:lang w:eastAsia="en-US"/>
        </w:rPr>
        <w:t xml:space="preserve"> BOTOX Jums sutrinka </w:t>
      </w:r>
      <w:r w:rsidRPr="00663D9C">
        <w:rPr>
          <w:b/>
          <w:caps/>
          <w:sz w:val="22"/>
          <w:szCs w:val="22"/>
          <w:u w:val="single"/>
          <w:lang w:eastAsia="en-US"/>
        </w:rPr>
        <w:t>kvėpavimas</w:t>
      </w:r>
      <w:r w:rsidRPr="00663D9C">
        <w:rPr>
          <w:b/>
          <w:caps/>
          <w:sz w:val="22"/>
          <w:szCs w:val="22"/>
          <w:lang w:eastAsia="en-US"/>
        </w:rPr>
        <w:t xml:space="preserve">, </w:t>
      </w:r>
      <w:r w:rsidRPr="00663D9C">
        <w:rPr>
          <w:b/>
          <w:caps/>
          <w:sz w:val="22"/>
          <w:szCs w:val="22"/>
          <w:u w:val="single"/>
          <w:lang w:eastAsia="en-US"/>
        </w:rPr>
        <w:t>rijimas</w:t>
      </w:r>
      <w:r w:rsidRPr="00663D9C">
        <w:rPr>
          <w:b/>
          <w:caps/>
          <w:sz w:val="22"/>
          <w:szCs w:val="22"/>
          <w:lang w:eastAsia="en-US"/>
        </w:rPr>
        <w:t xml:space="preserve"> arba </w:t>
      </w:r>
      <w:r w:rsidRPr="00663D9C">
        <w:rPr>
          <w:b/>
          <w:caps/>
          <w:sz w:val="22"/>
          <w:szCs w:val="22"/>
          <w:u w:val="single"/>
          <w:lang w:eastAsia="en-US"/>
        </w:rPr>
        <w:t>kalba</w:t>
      </w:r>
      <w:r w:rsidRPr="00663D9C">
        <w:rPr>
          <w:b/>
          <w:caps/>
          <w:sz w:val="22"/>
          <w:szCs w:val="22"/>
          <w:lang w:eastAsia="en-US"/>
        </w:rPr>
        <w:t>, nedelsdami kreipkitės į gydytoją</w:t>
      </w:r>
      <w:r w:rsidRPr="00663D9C">
        <w:rPr>
          <w:caps/>
          <w:sz w:val="22"/>
          <w:szCs w:val="22"/>
          <w:lang w:eastAsia="en-US"/>
        </w:rPr>
        <w:t>.</w:t>
      </w:r>
    </w:p>
    <w:p w14:paraId="60F8592A" w14:textId="77777777" w:rsidR="00D7788C" w:rsidRPr="00663D9C" w:rsidRDefault="00D7788C" w:rsidP="00663D9C">
      <w:pPr>
        <w:tabs>
          <w:tab w:val="left" w:pos="567"/>
        </w:tabs>
        <w:spacing w:line="260" w:lineRule="exact"/>
        <w:rPr>
          <w:sz w:val="22"/>
          <w:szCs w:val="22"/>
          <w:lang w:eastAsia="en-US"/>
        </w:rPr>
      </w:pPr>
    </w:p>
    <w:p w14:paraId="32819AFE"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 xml:space="preserve">Jei Jums atsiranda </w:t>
      </w:r>
      <w:r w:rsidRPr="00663D9C">
        <w:rPr>
          <w:b/>
          <w:sz w:val="22"/>
          <w:szCs w:val="22"/>
          <w:u w:val="single"/>
          <w:lang w:eastAsia="en-US"/>
        </w:rPr>
        <w:t>dilgėlinė</w:t>
      </w:r>
      <w:r w:rsidRPr="00663D9C">
        <w:rPr>
          <w:b/>
          <w:sz w:val="22"/>
          <w:szCs w:val="22"/>
          <w:lang w:eastAsia="en-US"/>
        </w:rPr>
        <w:t xml:space="preserve">, </w:t>
      </w:r>
      <w:r w:rsidRPr="00663D9C">
        <w:rPr>
          <w:b/>
          <w:sz w:val="22"/>
          <w:szCs w:val="22"/>
          <w:u w:val="single"/>
          <w:lang w:eastAsia="en-US"/>
        </w:rPr>
        <w:t>tinimas</w:t>
      </w:r>
      <w:r w:rsidRPr="00663D9C">
        <w:rPr>
          <w:b/>
          <w:sz w:val="22"/>
          <w:szCs w:val="22"/>
          <w:lang w:eastAsia="en-US"/>
        </w:rPr>
        <w:t xml:space="preserve">, įskaitant veido arba gerklės tinimą, </w:t>
      </w:r>
      <w:r w:rsidRPr="00663D9C">
        <w:rPr>
          <w:b/>
          <w:sz w:val="22"/>
          <w:szCs w:val="22"/>
          <w:u w:val="single"/>
          <w:lang w:eastAsia="en-US"/>
        </w:rPr>
        <w:t>švokštimas</w:t>
      </w:r>
      <w:r w:rsidRPr="00663D9C">
        <w:rPr>
          <w:b/>
          <w:sz w:val="22"/>
          <w:szCs w:val="22"/>
          <w:lang w:eastAsia="en-US"/>
        </w:rPr>
        <w:t xml:space="preserve">, </w:t>
      </w:r>
      <w:r w:rsidRPr="00663D9C">
        <w:rPr>
          <w:b/>
          <w:sz w:val="22"/>
          <w:szCs w:val="22"/>
          <w:u w:val="single"/>
          <w:lang w:eastAsia="en-US"/>
        </w:rPr>
        <w:t>alpulys</w:t>
      </w:r>
      <w:r w:rsidRPr="00663D9C">
        <w:rPr>
          <w:b/>
          <w:sz w:val="22"/>
          <w:szCs w:val="22"/>
          <w:lang w:eastAsia="en-US"/>
        </w:rPr>
        <w:t xml:space="preserve"> ir </w:t>
      </w:r>
      <w:r w:rsidRPr="00663D9C">
        <w:rPr>
          <w:b/>
          <w:sz w:val="22"/>
          <w:szCs w:val="22"/>
          <w:u w:val="single"/>
          <w:lang w:eastAsia="en-US"/>
        </w:rPr>
        <w:t>dusulys</w:t>
      </w:r>
      <w:r w:rsidRPr="00663D9C">
        <w:rPr>
          <w:b/>
          <w:sz w:val="22"/>
          <w:szCs w:val="22"/>
          <w:lang w:eastAsia="en-US"/>
        </w:rPr>
        <w:t>, nedelsdami kreipkitės į gydytoją.</w:t>
      </w:r>
    </w:p>
    <w:p w14:paraId="3123C9FB" w14:textId="77777777" w:rsidR="00D7788C" w:rsidRPr="00663D9C" w:rsidRDefault="00D7788C" w:rsidP="00663D9C">
      <w:pPr>
        <w:rPr>
          <w:sz w:val="22"/>
          <w:szCs w:val="22"/>
          <w:lang w:eastAsia="en-US"/>
        </w:rPr>
      </w:pPr>
    </w:p>
    <w:p w14:paraId="45087581" w14:textId="77777777" w:rsidR="00D7788C" w:rsidRPr="00663D9C" w:rsidRDefault="00F6641C" w:rsidP="00663D9C">
      <w:pPr>
        <w:keepNext/>
        <w:keepLines/>
        <w:numPr>
          <w:ilvl w:val="12"/>
          <w:numId w:val="0"/>
        </w:numPr>
        <w:tabs>
          <w:tab w:val="left" w:pos="567"/>
        </w:tabs>
        <w:spacing w:line="260" w:lineRule="exact"/>
        <w:rPr>
          <w:sz w:val="22"/>
          <w:szCs w:val="22"/>
          <w:lang w:eastAsia="en-US"/>
        </w:rPr>
      </w:pPr>
      <w:r w:rsidRPr="00663D9C">
        <w:rPr>
          <w:sz w:val="22"/>
          <w:szCs w:val="22"/>
          <w:lang w:eastAsia="en-US"/>
        </w:rPr>
        <w:t>Atsižvelgiant į tai, kaip dažnai pasireiškia nepageidaujami reiškiniai, jie skirstomi į šias kategorijas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7685"/>
      </w:tblGrid>
      <w:tr w:rsidR="009611AC" w14:paraId="323F163A"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7090AF1A"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Labai dažn</w:t>
            </w:r>
            <w:r w:rsidR="00F83C78">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799A5F1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gali pasireikšti </w:t>
            </w:r>
            <w:r w:rsidR="00BB7A64" w:rsidRPr="00BB7A64">
              <w:rPr>
                <w:sz w:val="22"/>
                <w:szCs w:val="22"/>
                <w:lang w:eastAsia="en-US"/>
              </w:rPr>
              <w:t>ne rečiau</w:t>
            </w:r>
            <w:r w:rsidRPr="00663D9C">
              <w:rPr>
                <w:sz w:val="22"/>
                <w:szCs w:val="22"/>
                <w:lang w:eastAsia="en-US"/>
              </w:rPr>
              <w:t xml:space="preserve"> kaip 1 iš 10 </w:t>
            </w:r>
            <w:r w:rsidR="002C4539" w:rsidRPr="002C4539">
              <w:rPr>
                <w:sz w:val="22"/>
                <w:szCs w:val="22"/>
                <w:lang w:eastAsia="en-US"/>
              </w:rPr>
              <w:t>asmenų</w:t>
            </w:r>
          </w:p>
        </w:tc>
      </w:tr>
      <w:tr w:rsidR="009611AC" w14:paraId="265BC1B1"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39448850"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Dažn</w:t>
            </w:r>
            <w:r w:rsidR="00F83C78">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152E255B"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gali pasireikšti </w:t>
            </w:r>
            <w:r w:rsidR="00261C47" w:rsidRPr="00261C47">
              <w:rPr>
                <w:sz w:val="22"/>
                <w:szCs w:val="22"/>
                <w:lang w:eastAsia="en-US"/>
              </w:rPr>
              <w:t>rečiau</w:t>
            </w:r>
            <w:r w:rsidRPr="00663D9C">
              <w:rPr>
                <w:sz w:val="22"/>
                <w:szCs w:val="22"/>
                <w:lang w:eastAsia="en-US"/>
              </w:rPr>
              <w:t xml:space="preserve"> kaip 1 iš 10 </w:t>
            </w:r>
            <w:r w:rsidR="002C4539" w:rsidRPr="002C4539">
              <w:rPr>
                <w:sz w:val="22"/>
                <w:szCs w:val="22"/>
                <w:lang w:eastAsia="en-US"/>
              </w:rPr>
              <w:t>asmenų</w:t>
            </w:r>
          </w:p>
        </w:tc>
      </w:tr>
      <w:tr w:rsidR="009611AC" w14:paraId="2A85B976"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29226E8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Nedažn</w:t>
            </w:r>
            <w:r w:rsidR="00F83C78">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28F718F8" w14:textId="77777777" w:rsidR="00D7788C" w:rsidRPr="00663D9C" w:rsidRDefault="00F6641C" w:rsidP="00663D9C">
            <w:pPr>
              <w:tabs>
                <w:tab w:val="left" w:pos="567"/>
              </w:tabs>
              <w:spacing w:line="260" w:lineRule="exact"/>
              <w:ind w:right="-28"/>
              <w:rPr>
                <w:sz w:val="22"/>
                <w:szCs w:val="22"/>
                <w:lang w:eastAsia="en-US"/>
              </w:rPr>
            </w:pPr>
            <w:r w:rsidRPr="00663D9C">
              <w:rPr>
                <w:sz w:val="22"/>
                <w:szCs w:val="22"/>
                <w:lang w:eastAsia="en-US"/>
              </w:rPr>
              <w:t xml:space="preserve">gali pasireikšti </w:t>
            </w:r>
            <w:r w:rsidR="00E07196" w:rsidRPr="00E07196">
              <w:rPr>
                <w:sz w:val="22"/>
                <w:szCs w:val="22"/>
                <w:lang w:eastAsia="en-US"/>
              </w:rPr>
              <w:t>rečiau</w:t>
            </w:r>
            <w:r w:rsidRPr="00663D9C">
              <w:rPr>
                <w:sz w:val="22"/>
                <w:szCs w:val="22"/>
                <w:lang w:eastAsia="en-US"/>
              </w:rPr>
              <w:t xml:space="preserve"> kaip 1 iš 100 </w:t>
            </w:r>
            <w:r w:rsidR="002C4539" w:rsidRPr="002C4539">
              <w:rPr>
                <w:sz w:val="22"/>
                <w:szCs w:val="22"/>
                <w:lang w:eastAsia="en-US"/>
              </w:rPr>
              <w:t>asmenų</w:t>
            </w:r>
          </w:p>
        </w:tc>
      </w:tr>
      <w:tr w:rsidR="009611AC" w14:paraId="52C34893"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6728B5C3"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Ret</w:t>
            </w:r>
            <w:r w:rsidR="00F83C78">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1FD1E823" w14:textId="77777777" w:rsidR="00D7788C" w:rsidRPr="00663D9C" w:rsidRDefault="00F6641C" w:rsidP="00663D9C">
            <w:pPr>
              <w:tabs>
                <w:tab w:val="left" w:pos="567"/>
              </w:tabs>
              <w:spacing w:line="260" w:lineRule="exact"/>
              <w:ind w:right="-28"/>
              <w:rPr>
                <w:sz w:val="22"/>
                <w:szCs w:val="22"/>
                <w:lang w:eastAsia="en-US"/>
              </w:rPr>
            </w:pPr>
            <w:r w:rsidRPr="00663D9C">
              <w:rPr>
                <w:sz w:val="22"/>
                <w:szCs w:val="22"/>
                <w:lang w:eastAsia="en-US"/>
              </w:rPr>
              <w:t xml:space="preserve">gali pasireikšti </w:t>
            </w:r>
            <w:r w:rsidR="00E07196" w:rsidRPr="00E07196">
              <w:rPr>
                <w:sz w:val="22"/>
                <w:szCs w:val="22"/>
                <w:lang w:eastAsia="en-US"/>
              </w:rPr>
              <w:t>rečiau</w:t>
            </w:r>
            <w:r w:rsidRPr="00663D9C">
              <w:rPr>
                <w:sz w:val="22"/>
                <w:szCs w:val="22"/>
                <w:lang w:eastAsia="en-US"/>
              </w:rPr>
              <w:t xml:space="preserve"> kaip 1 iš 1</w:t>
            </w:r>
            <w:r w:rsidR="00194473" w:rsidRPr="00D61FCF">
              <w:rPr>
                <w:b/>
                <w:bCs/>
                <w:sz w:val="22"/>
                <w:szCs w:val="22"/>
              </w:rPr>
              <w:t> </w:t>
            </w:r>
            <w:r w:rsidRPr="00663D9C">
              <w:rPr>
                <w:sz w:val="22"/>
                <w:szCs w:val="22"/>
                <w:lang w:eastAsia="en-US"/>
              </w:rPr>
              <w:t xml:space="preserve">000 </w:t>
            </w:r>
            <w:r w:rsidR="002C4539" w:rsidRPr="002C4539">
              <w:rPr>
                <w:sz w:val="22"/>
                <w:szCs w:val="22"/>
                <w:lang w:eastAsia="en-US"/>
              </w:rPr>
              <w:t>asmenų</w:t>
            </w:r>
          </w:p>
        </w:tc>
      </w:tr>
      <w:tr w:rsidR="009611AC" w14:paraId="3512CD7D"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28C422A5"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Labai ret</w:t>
            </w:r>
            <w:r w:rsidR="00F83C78">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0771D55C" w14:textId="77777777" w:rsidR="00D7788C" w:rsidRPr="00663D9C" w:rsidRDefault="00F6641C" w:rsidP="00663D9C">
            <w:pPr>
              <w:tabs>
                <w:tab w:val="left" w:pos="567"/>
              </w:tabs>
              <w:spacing w:line="260" w:lineRule="exact"/>
              <w:ind w:right="-28"/>
              <w:rPr>
                <w:sz w:val="22"/>
                <w:szCs w:val="22"/>
                <w:lang w:eastAsia="en-US"/>
              </w:rPr>
            </w:pPr>
            <w:r w:rsidRPr="00663D9C">
              <w:rPr>
                <w:sz w:val="22"/>
                <w:szCs w:val="22"/>
                <w:lang w:eastAsia="en-US"/>
              </w:rPr>
              <w:t xml:space="preserve">gali pasireikšti </w:t>
            </w:r>
            <w:r w:rsidR="00E07196" w:rsidRPr="00E07196">
              <w:rPr>
                <w:sz w:val="22"/>
                <w:szCs w:val="22"/>
                <w:lang w:eastAsia="en-US"/>
              </w:rPr>
              <w:t>rečiau</w:t>
            </w:r>
            <w:r w:rsidRPr="00663D9C">
              <w:rPr>
                <w:sz w:val="22"/>
                <w:szCs w:val="22"/>
                <w:lang w:eastAsia="en-US"/>
              </w:rPr>
              <w:t xml:space="preserve"> kaip 1 iš 10</w:t>
            </w:r>
            <w:r w:rsidR="00194473" w:rsidRPr="00CE5258">
              <w:rPr>
                <w:b/>
                <w:bCs/>
                <w:sz w:val="22"/>
                <w:szCs w:val="22"/>
              </w:rPr>
              <w:t> </w:t>
            </w:r>
            <w:r w:rsidRPr="00663D9C">
              <w:rPr>
                <w:sz w:val="22"/>
                <w:szCs w:val="22"/>
                <w:lang w:eastAsia="en-US"/>
              </w:rPr>
              <w:t xml:space="preserve">000 </w:t>
            </w:r>
            <w:r w:rsidR="002C4539" w:rsidRPr="002C4539">
              <w:rPr>
                <w:sz w:val="22"/>
                <w:szCs w:val="22"/>
                <w:lang w:eastAsia="en-US"/>
              </w:rPr>
              <w:t>asmenų</w:t>
            </w:r>
          </w:p>
        </w:tc>
      </w:tr>
      <w:tr w:rsidR="009611AC" w14:paraId="7730A4AF" w14:textId="77777777" w:rsidTr="00FF6D4D">
        <w:tc>
          <w:tcPr>
            <w:tcW w:w="1526" w:type="dxa"/>
            <w:tcBorders>
              <w:top w:val="single" w:sz="4" w:space="0" w:color="auto"/>
              <w:left w:val="single" w:sz="4" w:space="0" w:color="auto"/>
              <w:bottom w:val="single" w:sz="4" w:space="0" w:color="auto"/>
              <w:right w:val="single" w:sz="4" w:space="0" w:color="auto"/>
            </w:tcBorders>
          </w:tcPr>
          <w:p w14:paraId="2D620E8D" w14:textId="77777777" w:rsidR="00A41043" w:rsidRPr="00663D9C" w:rsidRDefault="00F6641C" w:rsidP="00A41043">
            <w:pPr>
              <w:tabs>
                <w:tab w:val="left" w:pos="567"/>
              </w:tabs>
              <w:spacing w:line="260" w:lineRule="exact"/>
              <w:rPr>
                <w:sz w:val="22"/>
                <w:szCs w:val="22"/>
                <w:lang w:eastAsia="en-US"/>
              </w:rPr>
            </w:pPr>
            <w:r>
              <w:rPr>
                <w:sz w:val="22"/>
                <w:szCs w:val="22"/>
                <w:lang w:eastAsia="en-US"/>
              </w:rPr>
              <w:lastRenderedPageBreak/>
              <w:t>Dažnis nežinomas</w:t>
            </w:r>
          </w:p>
        </w:tc>
        <w:tc>
          <w:tcPr>
            <w:tcW w:w="7685" w:type="dxa"/>
            <w:tcBorders>
              <w:top w:val="single" w:sz="4" w:space="0" w:color="auto"/>
              <w:left w:val="single" w:sz="4" w:space="0" w:color="auto"/>
              <w:bottom w:val="single" w:sz="4" w:space="0" w:color="auto"/>
              <w:right w:val="single" w:sz="4" w:space="0" w:color="auto"/>
            </w:tcBorders>
          </w:tcPr>
          <w:p w14:paraId="25D4FE68" w14:textId="77777777" w:rsidR="00A41043" w:rsidRPr="00663D9C" w:rsidRDefault="00F6641C" w:rsidP="00A41043">
            <w:pPr>
              <w:tabs>
                <w:tab w:val="left" w:pos="567"/>
              </w:tabs>
              <w:spacing w:line="260" w:lineRule="exact"/>
              <w:ind w:right="-28"/>
              <w:rPr>
                <w:sz w:val="22"/>
                <w:szCs w:val="22"/>
                <w:lang w:eastAsia="en-US"/>
              </w:rPr>
            </w:pPr>
            <w:r w:rsidRPr="00CA2733">
              <w:rPr>
                <w:sz w:val="22"/>
                <w:szCs w:val="22"/>
                <w:lang w:eastAsia="en-US"/>
              </w:rPr>
              <w:t>negali būti apskaičiuotas pagal turimus duomenis</w:t>
            </w:r>
          </w:p>
        </w:tc>
      </w:tr>
    </w:tbl>
    <w:p w14:paraId="202AC3AA" w14:textId="77777777" w:rsidR="00D7788C" w:rsidRPr="00663D9C" w:rsidRDefault="00D7788C" w:rsidP="00663D9C">
      <w:pPr>
        <w:tabs>
          <w:tab w:val="left" w:pos="567"/>
        </w:tabs>
        <w:spacing w:line="260" w:lineRule="exact"/>
        <w:jc w:val="both"/>
        <w:rPr>
          <w:sz w:val="22"/>
          <w:szCs w:val="22"/>
          <w:lang w:eastAsia="en-US"/>
        </w:rPr>
      </w:pPr>
    </w:p>
    <w:p w14:paraId="23A10E6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Toliau pateiktas sąrašas nepageidaujamų reiškinių, kurie skiriasi priklausomai nuo kūno vietos, į kurią buvo su</w:t>
      </w:r>
      <w:r w:rsidR="00F75232">
        <w:rPr>
          <w:sz w:val="22"/>
          <w:szCs w:val="22"/>
          <w:lang w:eastAsia="en-US"/>
        </w:rPr>
        <w:t>leista</w:t>
      </w:r>
      <w:r w:rsidRPr="00663D9C">
        <w:rPr>
          <w:sz w:val="22"/>
          <w:szCs w:val="22"/>
          <w:lang w:eastAsia="en-US"/>
        </w:rPr>
        <w:t xml:space="preserve"> BOTOX. Jeigu pasireiškė sunkus šalutinis poveikis arba pastebėjote šiame lapelyje nenurodytą šalutinį poveikį, pasakykite gydytojui arba vaistininkui.</w:t>
      </w:r>
    </w:p>
    <w:p w14:paraId="74B331E1" w14:textId="77777777" w:rsidR="00D7788C" w:rsidRPr="00F6641C" w:rsidRDefault="00D7788C" w:rsidP="00663D9C">
      <w:pPr>
        <w:keepNext/>
        <w:tabs>
          <w:tab w:val="left" w:pos="567"/>
        </w:tabs>
        <w:spacing w:line="260" w:lineRule="exact"/>
        <w:jc w:val="both"/>
        <w:outlineLvl w:val="3"/>
        <w:rPr>
          <w:b/>
          <w:bCs/>
          <w:sz w:val="22"/>
          <w:szCs w:val="22"/>
          <w:lang w:eastAsia="en-US"/>
        </w:rPr>
      </w:pPr>
    </w:p>
    <w:p w14:paraId="198D6D1E" w14:textId="77777777" w:rsidR="00D7788C" w:rsidRPr="00663D9C" w:rsidRDefault="00F6641C" w:rsidP="00663D9C">
      <w:pPr>
        <w:keepNext/>
        <w:tabs>
          <w:tab w:val="left" w:pos="567"/>
        </w:tabs>
        <w:spacing w:line="260" w:lineRule="exact"/>
        <w:jc w:val="both"/>
        <w:outlineLvl w:val="3"/>
        <w:rPr>
          <w:b/>
          <w:sz w:val="22"/>
        </w:rPr>
      </w:pPr>
      <w:r w:rsidRPr="00663D9C">
        <w:rPr>
          <w:b/>
          <w:sz w:val="22"/>
        </w:rPr>
        <w:t>Injekcijos vaikams</w:t>
      </w:r>
      <w:r w:rsidR="009F0E2A" w:rsidRPr="00663D9C">
        <w:rPr>
          <w:b/>
          <w:sz w:val="22"/>
        </w:rPr>
        <w:t>, kuriems yra nuolatini</w:t>
      </w:r>
      <w:r w:rsidR="00BD54A1" w:rsidRPr="00663D9C">
        <w:rPr>
          <w:b/>
          <w:sz w:val="22"/>
        </w:rPr>
        <w:t>ai kulkšnies ir pėdos raumenų spazmai</w:t>
      </w:r>
    </w:p>
    <w:p w14:paraId="619FCC6C" w14:textId="77777777" w:rsidR="00D7788C" w:rsidRPr="00663D9C"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9611AC" w14:paraId="637B9750" w14:textId="77777777" w:rsidTr="00FF6D4D">
        <w:tc>
          <w:tcPr>
            <w:tcW w:w="1796" w:type="dxa"/>
            <w:tcBorders>
              <w:top w:val="single" w:sz="4" w:space="0" w:color="auto"/>
              <w:left w:val="single" w:sz="4" w:space="0" w:color="auto"/>
              <w:bottom w:val="single" w:sz="4" w:space="0" w:color="auto"/>
              <w:right w:val="single" w:sz="4" w:space="0" w:color="auto"/>
            </w:tcBorders>
            <w:hideMark/>
          </w:tcPr>
          <w:p w14:paraId="4A7231BC"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F83C78">
              <w:rPr>
                <w:sz w:val="22"/>
                <w:szCs w:val="22"/>
                <w:lang w:eastAsia="en-US"/>
              </w:rPr>
              <w:t>as</w:t>
            </w:r>
          </w:p>
        </w:tc>
        <w:tc>
          <w:tcPr>
            <w:tcW w:w="7379" w:type="dxa"/>
            <w:tcBorders>
              <w:top w:val="single" w:sz="4" w:space="0" w:color="auto"/>
              <w:left w:val="single" w:sz="4" w:space="0" w:color="auto"/>
              <w:bottom w:val="single" w:sz="4" w:space="0" w:color="auto"/>
              <w:right w:val="single" w:sz="4" w:space="0" w:color="auto"/>
            </w:tcBorders>
            <w:hideMark/>
          </w:tcPr>
          <w:p w14:paraId="19EAE5B9"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 xml:space="preserve">Išbėrimas, </w:t>
            </w:r>
            <w:r w:rsidR="00667D81" w:rsidRPr="00663D9C">
              <w:rPr>
                <w:sz w:val="22"/>
                <w:szCs w:val="22"/>
                <w:lang w:eastAsia="en-US"/>
              </w:rPr>
              <w:t>vaikščiojimo</w:t>
            </w:r>
            <w:r w:rsidR="005D1C51" w:rsidRPr="00663D9C">
              <w:rPr>
                <w:sz w:val="22"/>
                <w:szCs w:val="22"/>
                <w:lang w:eastAsia="en-US"/>
              </w:rPr>
              <w:t xml:space="preserve"> sutrikima</w:t>
            </w:r>
            <w:r w:rsidR="00D6328C" w:rsidRPr="00663D9C">
              <w:rPr>
                <w:sz w:val="22"/>
                <w:szCs w:val="22"/>
                <w:lang w:eastAsia="en-US"/>
              </w:rPr>
              <w:t>i</w:t>
            </w:r>
            <w:r w:rsidR="005D1C51" w:rsidRPr="00663D9C">
              <w:rPr>
                <w:sz w:val="22"/>
                <w:szCs w:val="22"/>
                <w:lang w:eastAsia="en-US"/>
              </w:rPr>
              <w:t xml:space="preserve">, raiščių patempimas ar </w:t>
            </w:r>
            <w:r w:rsidR="00D6328C" w:rsidRPr="00663D9C">
              <w:rPr>
                <w:sz w:val="22"/>
                <w:szCs w:val="22"/>
                <w:lang w:eastAsia="en-US"/>
              </w:rPr>
              <w:t>į</w:t>
            </w:r>
            <w:r w:rsidR="005D1C51" w:rsidRPr="00663D9C">
              <w:rPr>
                <w:sz w:val="22"/>
                <w:szCs w:val="22"/>
                <w:lang w:eastAsia="en-US"/>
              </w:rPr>
              <w:t xml:space="preserve">plyšimas, </w:t>
            </w:r>
            <w:r w:rsidR="0044772B" w:rsidRPr="00663D9C">
              <w:rPr>
                <w:sz w:val="22"/>
                <w:szCs w:val="22"/>
                <w:lang w:eastAsia="en-US"/>
              </w:rPr>
              <w:t xml:space="preserve">paviršinės odos žaizdos, </w:t>
            </w:r>
            <w:r w:rsidRPr="00663D9C">
              <w:rPr>
                <w:sz w:val="22"/>
                <w:szCs w:val="22"/>
                <w:lang w:eastAsia="en-US"/>
              </w:rPr>
              <w:t>skausmas injekcijos vietoje</w:t>
            </w:r>
          </w:p>
        </w:tc>
      </w:tr>
      <w:tr w:rsidR="009611AC" w14:paraId="6DAE66C8" w14:textId="77777777" w:rsidTr="00FF6D4D">
        <w:tc>
          <w:tcPr>
            <w:tcW w:w="1796" w:type="dxa"/>
            <w:tcBorders>
              <w:top w:val="single" w:sz="4" w:space="0" w:color="auto"/>
              <w:left w:val="single" w:sz="4" w:space="0" w:color="auto"/>
              <w:bottom w:val="single" w:sz="4" w:space="0" w:color="auto"/>
              <w:right w:val="single" w:sz="4" w:space="0" w:color="auto"/>
            </w:tcBorders>
          </w:tcPr>
          <w:p w14:paraId="1768BF3E" w14:textId="77777777" w:rsidR="00BD54A1"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Nedažn</w:t>
            </w:r>
            <w:r w:rsidR="00F83C78">
              <w:rPr>
                <w:sz w:val="22"/>
                <w:szCs w:val="22"/>
                <w:lang w:eastAsia="en-US"/>
              </w:rPr>
              <w:t>as</w:t>
            </w:r>
          </w:p>
        </w:tc>
        <w:tc>
          <w:tcPr>
            <w:tcW w:w="7379" w:type="dxa"/>
            <w:tcBorders>
              <w:top w:val="single" w:sz="4" w:space="0" w:color="auto"/>
              <w:left w:val="single" w:sz="4" w:space="0" w:color="auto"/>
              <w:bottom w:val="single" w:sz="4" w:space="0" w:color="auto"/>
              <w:right w:val="single" w:sz="4" w:space="0" w:color="auto"/>
            </w:tcBorders>
          </w:tcPr>
          <w:p w14:paraId="287D6592" w14:textId="77777777" w:rsidR="00BD54A1"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Raumenų silpnumas</w:t>
            </w:r>
          </w:p>
        </w:tc>
      </w:tr>
    </w:tbl>
    <w:p w14:paraId="56A9F134" w14:textId="77777777" w:rsidR="00D7788C" w:rsidRPr="00663D9C" w:rsidRDefault="00D7788C" w:rsidP="00663D9C">
      <w:pPr>
        <w:tabs>
          <w:tab w:val="left" w:pos="567"/>
        </w:tabs>
        <w:spacing w:line="260" w:lineRule="exact"/>
        <w:rPr>
          <w:sz w:val="22"/>
          <w:szCs w:val="22"/>
          <w:lang w:eastAsia="en-US"/>
        </w:rPr>
      </w:pPr>
    </w:p>
    <w:p w14:paraId="50973D1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Po gydymo BOTOX buvo gauta retų spontaniškų pranešimų apie sunkiu cerebriniu paralyžiumi sergančių vaikų mirtį, kartais susijusią su </w:t>
      </w:r>
      <w:proofErr w:type="spellStart"/>
      <w:r w:rsidRPr="00663D9C">
        <w:rPr>
          <w:sz w:val="22"/>
          <w:szCs w:val="22"/>
          <w:lang w:eastAsia="en-US"/>
        </w:rPr>
        <w:t>aspiracine</w:t>
      </w:r>
      <w:proofErr w:type="spellEnd"/>
      <w:r w:rsidRPr="00663D9C">
        <w:rPr>
          <w:sz w:val="22"/>
          <w:szCs w:val="22"/>
          <w:lang w:eastAsia="en-US"/>
        </w:rPr>
        <w:t xml:space="preserve"> pneumonija.</w:t>
      </w:r>
    </w:p>
    <w:p w14:paraId="551090F2" w14:textId="77777777" w:rsidR="00D7788C" w:rsidRPr="00663D9C" w:rsidRDefault="00D7788C" w:rsidP="00663D9C">
      <w:pPr>
        <w:tabs>
          <w:tab w:val="left" w:pos="567"/>
        </w:tabs>
        <w:rPr>
          <w:sz w:val="22"/>
          <w:szCs w:val="22"/>
          <w:lang w:eastAsia="en-US"/>
        </w:rPr>
      </w:pPr>
    </w:p>
    <w:p w14:paraId="77958713" w14:textId="77777777" w:rsidR="00D7788C" w:rsidRPr="00663D9C" w:rsidRDefault="00F6641C" w:rsidP="00663D9C">
      <w:pPr>
        <w:keepNext/>
        <w:tabs>
          <w:tab w:val="left" w:pos="567"/>
        </w:tabs>
        <w:spacing w:line="260" w:lineRule="exact"/>
        <w:jc w:val="both"/>
        <w:outlineLvl w:val="3"/>
        <w:rPr>
          <w:b/>
          <w:sz w:val="22"/>
        </w:rPr>
      </w:pPr>
      <w:r w:rsidRPr="00663D9C">
        <w:rPr>
          <w:b/>
          <w:sz w:val="22"/>
        </w:rPr>
        <w:t>Injekcijos į riešą ir plaštaką</w:t>
      </w:r>
      <w:r w:rsidR="00667D81" w:rsidRPr="00663D9C">
        <w:rPr>
          <w:b/>
          <w:sz w:val="22"/>
        </w:rPr>
        <w:t xml:space="preserve"> suaugusiems</w:t>
      </w:r>
      <w:r w:rsidRPr="00663D9C">
        <w:rPr>
          <w:b/>
          <w:sz w:val="22"/>
        </w:rPr>
        <w:t xml:space="preserve"> insultą patyrusiems pacientams </w:t>
      </w:r>
    </w:p>
    <w:p w14:paraId="3E6BEB13" w14:textId="77777777" w:rsidR="00D7788C" w:rsidRPr="00663D9C"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1"/>
        <w:gridCol w:w="7279"/>
      </w:tblGrid>
      <w:tr w:rsidR="009611AC" w14:paraId="5177EAFC" w14:textId="77777777" w:rsidTr="00115439">
        <w:tc>
          <w:tcPr>
            <w:tcW w:w="1781" w:type="dxa"/>
            <w:tcBorders>
              <w:top w:val="single" w:sz="4" w:space="0" w:color="auto"/>
              <w:left w:val="single" w:sz="4" w:space="0" w:color="auto"/>
              <w:bottom w:val="single" w:sz="4" w:space="0" w:color="auto"/>
              <w:right w:val="single" w:sz="4" w:space="0" w:color="auto"/>
            </w:tcBorders>
            <w:hideMark/>
          </w:tcPr>
          <w:p w14:paraId="4D260574"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F83C78">
              <w:rPr>
                <w:sz w:val="22"/>
                <w:szCs w:val="22"/>
                <w:lang w:eastAsia="en-US"/>
              </w:rPr>
              <w:t>as</w:t>
            </w:r>
          </w:p>
        </w:tc>
        <w:tc>
          <w:tcPr>
            <w:tcW w:w="7279" w:type="dxa"/>
            <w:tcBorders>
              <w:top w:val="single" w:sz="4" w:space="0" w:color="auto"/>
              <w:left w:val="single" w:sz="4" w:space="0" w:color="auto"/>
              <w:bottom w:val="single" w:sz="4" w:space="0" w:color="auto"/>
              <w:right w:val="single" w:sz="4" w:space="0" w:color="auto"/>
            </w:tcBorders>
            <w:hideMark/>
          </w:tcPr>
          <w:p w14:paraId="46AC0CE8" w14:textId="77777777" w:rsidR="00D7788C" w:rsidRPr="00663D9C" w:rsidRDefault="00F6641C" w:rsidP="00663D9C">
            <w:pPr>
              <w:keepNext/>
              <w:keepLines/>
              <w:tabs>
                <w:tab w:val="left" w:pos="720"/>
              </w:tabs>
              <w:spacing w:line="276" w:lineRule="auto"/>
              <w:ind w:firstLine="25"/>
              <w:rPr>
                <w:sz w:val="22"/>
                <w:szCs w:val="22"/>
                <w:lang w:eastAsia="en-US"/>
              </w:rPr>
            </w:pPr>
            <w:r>
              <w:rPr>
                <w:sz w:val="22"/>
                <w:szCs w:val="22"/>
                <w:lang w:eastAsia="en-US"/>
              </w:rPr>
              <w:t>P</w:t>
            </w:r>
            <w:r w:rsidRPr="00663D9C">
              <w:rPr>
                <w:sz w:val="22"/>
                <w:szCs w:val="22"/>
                <w:lang w:eastAsia="en-US"/>
              </w:rPr>
              <w:t xml:space="preserve">laštakos ir pirštų skausmas, </w:t>
            </w:r>
            <w:r>
              <w:rPr>
                <w:sz w:val="22"/>
                <w:szCs w:val="22"/>
                <w:lang w:eastAsia="en-US"/>
              </w:rPr>
              <w:t xml:space="preserve">pykinimas, </w:t>
            </w:r>
            <w:r w:rsidRPr="00153DDF">
              <w:rPr>
                <w:sz w:val="22"/>
                <w:szCs w:val="22"/>
                <w:lang w:eastAsia="en-US"/>
              </w:rPr>
              <w:t>galūnių, pvz., plaštakų ir pėdų, tinimas</w:t>
            </w:r>
            <w:r>
              <w:rPr>
                <w:sz w:val="22"/>
                <w:szCs w:val="22"/>
                <w:lang w:eastAsia="en-US"/>
              </w:rPr>
              <w:t xml:space="preserve">, nuovargis, </w:t>
            </w:r>
            <w:r w:rsidRPr="00663D9C">
              <w:rPr>
                <w:sz w:val="22"/>
                <w:szCs w:val="22"/>
                <w:lang w:eastAsia="en-US"/>
              </w:rPr>
              <w:t>raumenų silpnumas.</w:t>
            </w:r>
          </w:p>
        </w:tc>
      </w:tr>
    </w:tbl>
    <w:p w14:paraId="007EA310" w14:textId="77777777" w:rsidR="00D7788C" w:rsidRPr="00663D9C" w:rsidRDefault="00D7788C" w:rsidP="00663D9C">
      <w:pPr>
        <w:tabs>
          <w:tab w:val="left" w:pos="567"/>
        </w:tabs>
        <w:spacing w:line="260" w:lineRule="exact"/>
        <w:rPr>
          <w:sz w:val="22"/>
          <w:szCs w:val="22"/>
          <w:lang w:eastAsia="en-US"/>
        </w:rPr>
      </w:pPr>
    </w:p>
    <w:p w14:paraId="1542444D" w14:textId="77777777" w:rsidR="00D7788C" w:rsidRPr="00663D9C" w:rsidRDefault="00F6641C" w:rsidP="00663D9C">
      <w:pPr>
        <w:keepNext/>
        <w:tabs>
          <w:tab w:val="left" w:pos="567"/>
        </w:tabs>
        <w:spacing w:line="260" w:lineRule="exact"/>
        <w:jc w:val="both"/>
        <w:outlineLvl w:val="3"/>
        <w:rPr>
          <w:b/>
          <w:sz w:val="22"/>
        </w:rPr>
      </w:pPr>
      <w:r w:rsidRPr="00663D9C">
        <w:rPr>
          <w:b/>
          <w:sz w:val="22"/>
        </w:rPr>
        <w:t xml:space="preserve">Injekcijos į kulkšnį ir pėdą </w:t>
      </w:r>
      <w:r w:rsidR="00667D81" w:rsidRPr="00663D9C">
        <w:rPr>
          <w:b/>
          <w:sz w:val="22"/>
        </w:rPr>
        <w:t xml:space="preserve">suaugusiems </w:t>
      </w:r>
      <w:r w:rsidRPr="00663D9C">
        <w:rPr>
          <w:b/>
          <w:sz w:val="22"/>
        </w:rPr>
        <w:t xml:space="preserve">insultą patyrusiems pacientams </w:t>
      </w:r>
    </w:p>
    <w:p w14:paraId="2A430D40" w14:textId="77777777" w:rsidR="00D7788C" w:rsidRPr="00663D9C"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7281"/>
      </w:tblGrid>
      <w:tr w:rsidR="009611AC" w14:paraId="42B78441"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696015F8"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637B8C1" w14:textId="77777777" w:rsidR="00D7788C" w:rsidRPr="00663D9C" w:rsidRDefault="00F6641C" w:rsidP="00663D9C">
            <w:pPr>
              <w:keepNext/>
              <w:keepLines/>
              <w:tabs>
                <w:tab w:val="left" w:pos="720"/>
              </w:tabs>
              <w:spacing w:line="276" w:lineRule="auto"/>
              <w:ind w:firstLine="25"/>
              <w:rPr>
                <w:sz w:val="22"/>
                <w:szCs w:val="22"/>
                <w:lang w:eastAsia="en-US"/>
              </w:rPr>
            </w:pPr>
            <w:r w:rsidRPr="00663D9C">
              <w:rPr>
                <w:sz w:val="22"/>
                <w:szCs w:val="22"/>
                <w:lang w:eastAsia="en-US"/>
              </w:rPr>
              <w:t>Išbėrimas, sąnario skausmas arba uždegimas, sustingę arba skausmingi raumenys, raumenų silpnumas, galūnių, pvz.</w:t>
            </w:r>
            <w:r w:rsidR="00D228FC">
              <w:rPr>
                <w:sz w:val="22"/>
                <w:szCs w:val="22"/>
                <w:lang w:eastAsia="en-US"/>
              </w:rPr>
              <w:t>,</w:t>
            </w:r>
            <w:r w:rsidRPr="00663D9C">
              <w:rPr>
                <w:sz w:val="22"/>
                <w:szCs w:val="22"/>
                <w:lang w:eastAsia="en-US"/>
              </w:rPr>
              <w:t xml:space="preserve"> plaštakų ir pėdų, tinimas, griuvimas.</w:t>
            </w:r>
          </w:p>
        </w:tc>
      </w:tr>
    </w:tbl>
    <w:p w14:paraId="155977AD" w14:textId="77777777" w:rsidR="00D7788C" w:rsidRPr="00F6641C" w:rsidRDefault="00D7788C" w:rsidP="00663D9C">
      <w:pPr>
        <w:tabs>
          <w:tab w:val="left" w:pos="567"/>
        </w:tabs>
        <w:spacing w:line="260" w:lineRule="exact"/>
        <w:rPr>
          <w:b/>
          <w:bCs/>
          <w:sz w:val="22"/>
          <w:szCs w:val="22"/>
          <w:lang w:eastAsia="en-US"/>
        </w:rPr>
      </w:pPr>
    </w:p>
    <w:p w14:paraId="2450D4F5" w14:textId="77777777" w:rsidR="00D7788C" w:rsidRPr="00663D9C" w:rsidRDefault="00F6641C" w:rsidP="00663D9C">
      <w:pPr>
        <w:tabs>
          <w:tab w:val="left" w:pos="567"/>
        </w:tabs>
        <w:spacing w:line="260" w:lineRule="exact"/>
        <w:rPr>
          <w:b/>
          <w:sz w:val="22"/>
        </w:rPr>
      </w:pPr>
      <w:r w:rsidRPr="00663D9C">
        <w:rPr>
          <w:b/>
          <w:sz w:val="22"/>
        </w:rPr>
        <w:t>Injekcijos į akies voką ir veidą</w:t>
      </w:r>
    </w:p>
    <w:p w14:paraId="4C067BD1" w14:textId="77777777" w:rsidR="00D7788C" w:rsidRPr="00663D9C"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9611AC" w14:paraId="770E4018"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2FC8DF56"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Labai 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82CBAFC"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Akies voko užkritimas.</w:t>
            </w:r>
          </w:p>
        </w:tc>
      </w:tr>
      <w:tr w:rsidR="009611AC" w14:paraId="508F3DB2"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78BDBDCB"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227164D"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Taškinis ragenos (priekinę akies dalį dengiančio skaidraus paviršiaus) pažeidimas, sunkumas visiškai užmerkti akį, akių sausumas, jautrumas šviesai, akių sudirgimas, ašarojimas, kraujosruvos po oda, odos sudirgimas, veido tinimas.</w:t>
            </w:r>
          </w:p>
        </w:tc>
      </w:tr>
      <w:tr w:rsidR="009611AC" w14:paraId="1625A2EF"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223EB892"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Nedažn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B3B89E3"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 xml:space="preserve">Svaigimas, veido raumenų silpnumas, raumenų nusvyrimas vienoje veido pusėje, ragenos (priekinę akies dalį dengiančio skaidraus paviršiaus) uždegimas, pakitęs akių vokų kėlimas ir nuleidimas, dvejinimasis akyse, neaiškus regėjimas, miglotas matymas, </w:t>
            </w:r>
            <w:r w:rsidR="00CF3645" w:rsidRPr="00663D9C">
              <w:rPr>
                <w:sz w:val="22"/>
                <w:szCs w:val="22"/>
                <w:lang w:eastAsia="en-US"/>
              </w:rPr>
              <w:t>išbėrimas</w:t>
            </w:r>
            <w:r w:rsidRPr="00663D9C">
              <w:rPr>
                <w:sz w:val="22"/>
                <w:szCs w:val="22"/>
                <w:lang w:eastAsia="en-US"/>
              </w:rPr>
              <w:t>, nuovargis.</w:t>
            </w:r>
          </w:p>
        </w:tc>
      </w:tr>
      <w:tr w:rsidR="009611AC" w14:paraId="5D4ACB1C"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3CE859A8"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Ret</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8C449AA"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Akies voko pabrinkimas.</w:t>
            </w:r>
          </w:p>
        </w:tc>
      </w:tr>
      <w:tr w:rsidR="009611AC" w14:paraId="024D9A18"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195ECE89"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Labai ret</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65261DAE" w14:textId="77777777" w:rsidR="00D7788C" w:rsidRPr="00663D9C" w:rsidRDefault="00F6641C" w:rsidP="00663D9C">
            <w:pPr>
              <w:tabs>
                <w:tab w:val="left" w:pos="720"/>
              </w:tabs>
              <w:spacing w:line="276" w:lineRule="auto"/>
              <w:rPr>
                <w:sz w:val="22"/>
                <w:szCs w:val="22"/>
                <w:lang w:eastAsia="en-US"/>
              </w:rPr>
            </w:pPr>
            <w:r w:rsidRPr="00663D9C">
              <w:rPr>
                <w:sz w:val="22"/>
                <w:szCs w:val="22"/>
                <w:lang w:eastAsia="en-US"/>
              </w:rPr>
              <w:t>Opa, ragenos (priekinę akies dalį dengiančio skaidraus paviršiaus) pažeidimas.</w:t>
            </w:r>
          </w:p>
        </w:tc>
      </w:tr>
    </w:tbl>
    <w:p w14:paraId="761D4430" w14:textId="77777777" w:rsidR="00D7788C" w:rsidRPr="00663D9C" w:rsidRDefault="00D7788C" w:rsidP="00663D9C">
      <w:pPr>
        <w:keepNext/>
        <w:keepLines/>
        <w:tabs>
          <w:tab w:val="left" w:pos="567"/>
        </w:tabs>
        <w:spacing w:line="260" w:lineRule="exact"/>
        <w:rPr>
          <w:sz w:val="22"/>
          <w:szCs w:val="22"/>
          <w:lang w:eastAsia="en-US"/>
        </w:rPr>
      </w:pPr>
    </w:p>
    <w:p w14:paraId="5BCDCB7E" w14:textId="77777777" w:rsidR="00D7788C" w:rsidRPr="00663D9C" w:rsidRDefault="00F6641C" w:rsidP="00663D9C">
      <w:pPr>
        <w:keepNext/>
        <w:tabs>
          <w:tab w:val="left" w:pos="567"/>
        </w:tabs>
        <w:spacing w:line="260" w:lineRule="exact"/>
        <w:jc w:val="both"/>
        <w:outlineLvl w:val="3"/>
        <w:rPr>
          <w:b/>
          <w:sz w:val="22"/>
        </w:rPr>
      </w:pPr>
      <w:r w:rsidRPr="00663D9C">
        <w:rPr>
          <w:b/>
          <w:sz w:val="22"/>
        </w:rPr>
        <w:t>Injekcijos į kaklą ir petį</w:t>
      </w:r>
    </w:p>
    <w:p w14:paraId="01047A77" w14:textId="77777777" w:rsidR="00D7788C" w:rsidRPr="00663D9C"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9611AC" w14:paraId="3FDCB3C3"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23DAEAF8"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lastRenderedPageBreak/>
              <w:t>Labai 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074E75E"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Rijimo sutrikimas, raumenų silpnumas, skausmas.</w:t>
            </w:r>
          </w:p>
        </w:tc>
      </w:tr>
      <w:tr w:rsidR="009611AC" w14:paraId="7C8D9853"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10E9214A"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AAEBCCB" w14:textId="77777777" w:rsidR="00D7788C" w:rsidRPr="00663D9C" w:rsidRDefault="00F6641C" w:rsidP="00663D9C">
            <w:pPr>
              <w:keepNext/>
              <w:keepLines/>
              <w:tabs>
                <w:tab w:val="left" w:pos="720"/>
              </w:tabs>
              <w:spacing w:line="276" w:lineRule="auto"/>
              <w:rPr>
                <w:strike/>
                <w:sz w:val="22"/>
                <w:szCs w:val="22"/>
                <w:lang w:eastAsia="en-US"/>
              </w:rPr>
            </w:pPr>
            <w:r w:rsidRPr="00663D9C">
              <w:rPr>
                <w:sz w:val="22"/>
                <w:szCs w:val="22"/>
                <w:lang w:eastAsia="en-US"/>
              </w:rPr>
              <w:t>Nosies gleivinės pabrinkimas ir sudirgimas (rinitas), užsikimšusi ar tekanti nosis, kosulys, perštinti gerklė, gerklės kutenimas ar sudirgimas, svaigulys, padidėjusi raumenų įtampa (mėšlungis), sumažėjęs odos jautrumas, mieguistumas, galvos skausmas, burnos sausumas, pykinimas, sustingę arba skausmingi raumenys, silpnumo pojūtis, gripo sindromas, bendrai prasta savijauta.</w:t>
            </w:r>
          </w:p>
        </w:tc>
      </w:tr>
      <w:tr w:rsidR="009611AC" w14:paraId="0E2475C8"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5F19AD86"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Nedažn</w:t>
            </w:r>
            <w:r w:rsidR="00F83C78">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7722D3CE"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Dvejinimasis akyse, karščiavimas, akies voko užkritimas, dusulys, balso pakitimai.</w:t>
            </w:r>
          </w:p>
        </w:tc>
      </w:tr>
    </w:tbl>
    <w:p w14:paraId="27C73B85" w14:textId="77777777" w:rsidR="00D7788C" w:rsidRPr="00663D9C" w:rsidRDefault="00D7788C" w:rsidP="00663D9C">
      <w:pPr>
        <w:tabs>
          <w:tab w:val="left" w:pos="567"/>
        </w:tabs>
        <w:spacing w:line="260" w:lineRule="exact"/>
        <w:rPr>
          <w:sz w:val="22"/>
          <w:szCs w:val="22"/>
          <w:lang w:eastAsia="en-US"/>
        </w:rPr>
      </w:pPr>
    </w:p>
    <w:p w14:paraId="21432A32" w14:textId="77777777" w:rsidR="00D7788C" w:rsidRPr="00663D9C" w:rsidRDefault="00F6641C" w:rsidP="00663D9C">
      <w:pPr>
        <w:keepNext/>
        <w:tabs>
          <w:tab w:val="left" w:pos="567"/>
        </w:tabs>
        <w:spacing w:line="276" w:lineRule="auto"/>
        <w:outlineLvl w:val="3"/>
        <w:rPr>
          <w:b/>
          <w:sz w:val="22"/>
          <w:u w:val="single"/>
        </w:rPr>
      </w:pPr>
      <w:r w:rsidRPr="00663D9C">
        <w:rPr>
          <w:b/>
          <w:sz w:val="22"/>
        </w:rPr>
        <w:t xml:space="preserve">Injekcijos į galvą ir kaklą gydyti galvos skausmą pacientams, sergantiems lėtine migrena </w:t>
      </w:r>
    </w:p>
    <w:p w14:paraId="28B68194" w14:textId="77777777" w:rsidR="00D7788C" w:rsidRPr="00F6641C" w:rsidRDefault="00D7788C" w:rsidP="00663D9C">
      <w:pPr>
        <w:tabs>
          <w:tab w:val="left" w:pos="567"/>
        </w:tabs>
        <w:spacing w:line="276" w:lineRule="auto"/>
        <w:rPr>
          <w:sz w:val="22"/>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7273"/>
      </w:tblGrid>
      <w:tr w:rsidR="009611AC" w14:paraId="11B3E399"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7C95D431"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1AFA5C4E"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Galvos skausmas, migrena</w:t>
            </w:r>
            <w:r w:rsidR="00A56AB8">
              <w:rPr>
                <w:sz w:val="22"/>
                <w:szCs w:val="22"/>
                <w:lang w:eastAsia="en-US"/>
              </w:rPr>
              <w:t xml:space="preserve"> ir migrenos pasunkėjimas</w:t>
            </w:r>
            <w:r w:rsidRPr="00663D9C">
              <w:rPr>
                <w:sz w:val="22"/>
                <w:szCs w:val="22"/>
                <w:lang w:eastAsia="en-US"/>
              </w:rPr>
              <w:t xml:space="preserve">, veido raumenų silpnumas, akies voko užkritimas, </w:t>
            </w:r>
            <w:r w:rsidR="00CF3645" w:rsidRPr="00663D9C">
              <w:rPr>
                <w:sz w:val="22"/>
                <w:szCs w:val="22"/>
                <w:lang w:eastAsia="en-US"/>
              </w:rPr>
              <w:t>išbėrimas</w:t>
            </w:r>
            <w:r w:rsidRPr="00663D9C">
              <w:rPr>
                <w:sz w:val="22"/>
                <w:szCs w:val="22"/>
                <w:lang w:eastAsia="en-US"/>
              </w:rPr>
              <w:t>, niežulys, kaklo skausmas, raumenų skausmas, raumenų spazmas, raumenų sustingimas, raumenų įsitempimas, raumenų silpnumas, skausmas injekcijos vietoje.</w:t>
            </w:r>
          </w:p>
        </w:tc>
      </w:tr>
      <w:tr w:rsidR="009611AC" w14:paraId="182D8032"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3D2F0E18"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Nedažn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13C7A52"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Rijimo sutrikimas, odos skausmas, žandikaulio skausmas.</w:t>
            </w:r>
          </w:p>
        </w:tc>
      </w:tr>
      <w:tr w:rsidR="009611AC" w14:paraId="23B17C56" w14:textId="77777777" w:rsidTr="00E34DB9">
        <w:tc>
          <w:tcPr>
            <w:tcW w:w="1809" w:type="dxa"/>
            <w:tcBorders>
              <w:top w:val="single" w:sz="4" w:space="0" w:color="auto"/>
              <w:left w:val="single" w:sz="4" w:space="0" w:color="auto"/>
              <w:bottom w:val="single" w:sz="4" w:space="0" w:color="auto"/>
              <w:right w:val="single" w:sz="4" w:space="0" w:color="auto"/>
            </w:tcBorders>
          </w:tcPr>
          <w:p w14:paraId="249BC0ED" w14:textId="77777777" w:rsidR="00A41043" w:rsidRPr="00663D9C" w:rsidRDefault="00F6641C" w:rsidP="00A41043">
            <w:pPr>
              <w:keepNext/>
              <w:keepLines/>
              <w:tabs>
                <w:tab w:val="left" w:pos="720"/>
              </w:tabs>
              <w:spacing w:line="276" w:lineRule="auto"/>
              <w:rPr>
                <w:sz w:val="22"/>
                <w:szCs w:val="22"/>
                <w:lang w:eastAsia="en-US"/>
              </w:rPr>
            </w:pPr>
            <w:r w:rsidRPr="00FE38DC">
              <w:rPr>
                <w:sz w:val="22"/>
                <w:szCs w:val="22"/>
              </w:rPr>
              <w:t>Dažnis nežinomas</w:t>
            </w:r>
          </w:p>
        </w:tc>
        <w:tc>
          <w:tcPr>
            <w:tcW w:w="7476" w:type="dxa"/>
            <w:tcBorders>
              <w:top w:val="single" w:sz="4" w:space="0" w:color="auto"/>
              <w:left w:val="single" w:sz="4" w:space="0" w:color="auto"/>
              <w:bottom w:val="single" w:sz="4" w:space="0" w:color="auto"/>
              <w:right w:val="single" w:sz="4" w:space="0" w:color="auto"/>
            </w:tcBorders>
          </w:tcPr>
          <w:p w14:paraId="064517DF" w14:textId="77777777" w:rsidR="00A41043" w:rsidRPr="00663D9C" w:rsidRDefault="00F6641C" w:rsidP="00A41043">
            <w:pPr>
              <w:keepNext/>
              <w:keepLines/>
              <w:tabs>
                <w:tab w:val="left" w:pos="720"/>
              </w:tabs>
              <w:spacing w:line="276" w:lineRule="auto"/>
              <w:rPr>
                <w:sz w:val="22"/>
                <w:szCs w:val="22"/>
                <w:lang w:eastAsia="en-US"/>
              </w:rPr>
            </w:pPr>
            <w:r w:rsidRPr="0089531A">
              <w:rPr>
                <w:sz w:val="22"/>
                <w:szCs w:val="22"/>
                <w:lang w:eastAsia="en-US"/>
              </w:rPr>
              <w:t>Mefistofelio antakiai (pakelti antakių išoriniai kraštai)</w:t>
            </w:r>
          </w:p>
        </w:tc>
      </w:tr>
    </w:tbl>
    <w:p w14:paraId="6AFBBD2A" w14:textId="77777777" w:rsidR="00D7788C" w:rsidRPr="00F6641C" w:rsidRDefault="00D7788C" w:rsidP="00663D9C">
      <w:pPr>
        <w:tabs>
          <w:tab w:val="left" w:pos="567"/>
        </w:tabs>
        <w:spacing w:line="276" w:lineRule="auto"/>
        <w:rPr>
          <w:sz w:val="22"/>
          <w:szCs w:val="22"/>
          <w:u w:val="single"/>
          <w:lang w:eastAsia="en-US"/>
        </w:rPr>
      </w:pPr>
    </w:p>
    <w:p w14:paraId="5694F0DD" w14:textId="77777777" w:rsidR="00D7788C" w:rsidRPr="00663D9C" w:rsidRDefault="00F6641C" w:rsidP="00663D9C">
      <w:pPr>
        <w:tabs>
          <w:tab w:val="left" w:pos="567"/>
        </w:tabs>
        <w:spacing w:line="260" w:lineRule="exact"/>
        <w:rPr>
          <w:b/>
          <w:sz w:val="22"/>
        </w:rPr>
      </w:pPr>
      <w:r w:rsidRPr="00663D9C">
        <w:rPr>
          <w:b/>
          <w:sz w:val="22"/>
        </w:rPr>
        <w:t>Injekcijos į šlapimo pūslės sienelę gydant šlapimo pratekėjimą dėl šlapimo pūslės aktyvumo padidėjimo</w:t>
      </w:r>
    </w:p>
    <w:p w14:paraId="2AE92AD3" w14:textId="77777777" w:rsidR="00D7788C" w:rsidRPr="00F6641C" w:rsidRDefault="00D7788C" w:rsidP="00663D9C">
      <w:pPr>
        <w:tabs>
          <w:tab w:val="left" w:pos="567"/>
        </w:tabs>
        <w:spacing w:line="260" w:lineRule="exact"/>
        <w:rPr>
          <w:b/>
          <w:b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9611AC" w14:paraId="5D2F4B86"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4E1CA0A4"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Labai 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B4B9210"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Šlapimo takų infekcija, skausmingas šlapinimasis po injekcijos*.</w:t>
            </w:r>
          </w:p>
        </w:tc>
      </w:tr>
      <w:tr w:rsidR="009611AC" w14:paraId="74BCF914"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7A713A1A"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64CF0342"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Bakterijos šlapime, nesugebėjimas ištuštinti šlapimo pūslės (šlapimo susilaikymas), nevisiškas šlapimo pūslės ištuštinimas, dažnas šlapinimasis dieną, baltieji kraujo kūneliai šlapime, kraujas šlapime po injekcijos**.</w:t>
            </w:r>
          </w:p>
        </w:tc>
      </w:tr>
    </w:tbl>
    <w:p w14:paraId="10AC6902" w14:textId="77777777" w:rsidR="00D7788C" w:rsidRPr="00663D9C" w:rsidRDefault="00F6641C" w:rsidP="00663D9C">
      <w:pPr>
        <w:tabs>
          <w:tab w:val="left" w:pos="567"/>
        </w:tabs>
        <w:spacing w:line="260" w:lineRule="exact"/>
        <w:rPr>
          <w:i/>
          <w:sz w:val="22"/>
          <w:szCs w:val="22"/>
          <w:lang w:eastAsia="en-US"/>
        </w:rPr>
      </w:pPr>
      <w:r w:rsidRPr="00663D9C">
        <w:rPr>
          <w:i/>
          <w:sz w:val="22"/>
          <w:szCs w:val="22"/>
          <w:lang w:eastAsia="en-US"/>
        </w:rPr>
        <w:t>* Šis nepageidaujamas reiškinys taip pat gali būti susijęs su injekcijos procedūra.</w:t>
      </w:r>
    </w:p>
    <w:p w14:paraId="41452534" w14:textId="77777777" w:rsidR="00D7788C" w:rsidRPr="00663D9C" w:rsidRDefault="00F6641C" w:rsidP="00663D9C">
      <w:pPr>
        <w:tabs>
          <w:tab w:val="left" w:pos="567"/>
        </w:tabs>
        <w:spacing w:line="260" w:lineRule="exact"/>
        <w:rPr>
          <w:i/>
          <w:sz w:val="22"/>
          <w:szCs w:val="22"/>
          <w:lang w:eastAsia="en-US"/>
        </w:rPr>
      </w:pPr>
      <w:r w:rsidRPr="00663D9C">
        <w:rPr>
          <w:i/>
          <w:sz w:val="22"/>
          <w:szCs w:val="22"/>
          <w:lang w:eastAsia="en-US"/>
        </w:rPr>
        <w:t>** Šis nepageidaujamas reiškinys susijęs tik su injekcijos procedūra.</w:t>
      </w:r>
    </w:p>
    <w:p w14:paraId="14B10D91" w14:textId="77777777" w:rsidR="005603A1" w:rsidRDefault="005603A1" w:rsidP="005603A1">
      <w:pPr>
        <w:tabs>
          <w:tab w:val="left" w:pos="567"/>
        </w:tabs>
        <w:spacing w:line="260" w:lineRule="exact"/>
        <w:rPr>
          <w:b/>
          <w:bCs/>
          <w:color w:val="0000FF"/>
          <w:sz w:val="22"/>
          <w:szCs w:val="22"/>
          <w:lang w:eastAsia="en-US"/>
        </w:rPr>
      </w:pPr>
    </w:p>
    <w:p w14:paraId="676226B3" w14:textId="77777777" w:rsidR="005603A1" w:rsidRPr="00663D9C" w:rsidRDefault="00F6641C" w:rsidP="005603A1">
      <w:pPr>
        <w:tabs>
          <w:tab w:val="left" w:pos="567"/>
        </w:tabs>
        <w:spacing w:line="260" w:lineRule="exact"/>
        <w:rPr>
          <w:b/>
          <w:sz w:val="22"/>
        </w:rPr>
      </w:pPr>
      <w:r w:rsidRPr="00663D9C">
        <w:rPr>
          <w:b/>
          <w:sz w:val="22"/>
        </w:rPr>
        <w:t xml:space="preserve">Injekcijos į šlapimo pūslės sienelę </w:t>
      </w:r>
      <w:r>
        <w:rPr>
          <w:b/>
          <w:sz w:val="22"/>
        </w:rPr>
        <w:t xml:space="preserve">vaikams, </w:t>
      </w:r>
      <w:r w:rsidRPr="00663D9C">
        <w:rPr>
          <w:b/>
          <w:sz w:val="22"/>
        </w:rPr>
        <w:t>gydant šlapimo pratekėjimą dėl šlapimo pūslės aktyvumo padidėjimo</w:t>
      </w:r>
    </w:p>
    <w:p w14:paraId="3B73959E" w14:textId="77777777" w:rsidR="005603A1" w:rsidRPr="00663D9C" w:rsidRDefault="005603A1" w:rsidP="005603A1">
      <w:pPr>
        <w:tabs>
          <w:tab w:val="left" w:pos="567"/>
        </w:tabs>
        <w:spacing w:line="260" w:lineRule="exact"/>
        <w:rPr>
          <w:b/>
          <w:bCs/>
          <w:color w:val="0000FF"/>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9611AC" w14:paraId="7DD1EA52" w14:textId="77777777" w:rsidTr="00667C2C">
        <w:tc>
          <w:tcPr>
            <w:tcW w:w="1778" w:type="dxa"/>
            <w:tcBorders>
              <w:top w:val="single" w:sz="4" w:space="0" w:color="auto"/>
              <w:left w:val="single" w:sz="4" w:space="0" w:color="auto"/>
              <w:bottom w:val="single" w:sz="4" w:space="0" w:color="auto"/>
              <w:right w:val="single" w:sz="4" w:space="0" w:color="auto"/>
            </w:tcBorders>
            <w:hideMark/>
          </w:tcPr>
          <w:p w14:paraId="5C3F9A26" w14:textId="77777777" w:rsidR="005603A1" w:rsidRPr="00663D9C" w:rsidRDefault="00F6641C" w:rsidP="00667C2C">
            <w:pPr>
              <w:keepNext/>
              <w:keepLines/>
              <w:tabs>
                <w:tab w:val="left" w:pos="720"/>
              </w:tabs>
              <w:spacing w:line="276" w:lineRule="auto"/>
              <w:rPr>
                <w:sz w:val="22"/>
                <w:szCs w:val="22"/>
                <w:lang w:eastAsia="en-US"/>
              </w:rPr>
            </w:pPr>
            <w:r>
              <w:rPr>
                <w:sz w:val="22"/>
                <w:szCs w:val="22"/>
                <w:lang w:eastAsia="en-US"/>
              </w:rPr>
              <w:t>D</w:t>
            </w:r>
            <w:r w:rsidRPr="00663D9C">
              <w:rPr>
                <w:sz w:val="22"/>
                <w:szCs w:val="22"/>
                <w:lang w:eastAsia="en-US"/>
              </w:rPr>
              <w:t>ažn</w:t>
            </w:r>
            <w:r>
              <w:rPr>
                <w:sz w:val="22"/>
                <w:szCs w:val="22"/>
                <w:lang w:eastAsia="en-US"/>
              </w:rPr>
              <w:t>as</w:t>
            </w:r>
          </w:p>
        </w:tc>
        <w:tc>
          <w:tcPr>
            <w:tcW w:w="7282" w:type="dxa"/>
            <w:tcBorders>
              <w:top w:val="single" w:sz="4" w:space="0" w:color="auto"/>
              <w:left w:val="single" w:sz="4" w:space="0" w:color="auto"/>
              <w:bottom w:val="single" w:sz="4" w:space="0" w:color="auto"/>
              <w:right w:val="single" w:sz="4" w:space="0" w:color="auto"/>
            </w:tcBorders>
            <w:hideMark/>
          </w:tcPr>
          <w:p w14:paraId="0F099626" w14:textId="77777777" w:rsidR="005603A1" w:rsidRPr="00663D9C" w:rsidRDefault="00F6641C" w:rsidP="00667C2C">
            <w:pPr>
              <w:keepNext/>
              <w:keepLines/>
              <w:tabs>
                <w:tab w:val="left" w:pos="720"/>
              </w:tabs>
              <w:spacing w:line="276" w:lineRule="auto"/>
              <w:rPr>
                <w:sz w:val="22"/>
                <w:szCs w:val="22"/>
                <w:lang w:eastAsia="en-US"/>
              </w:rPr>
            </w:pPr>
            <w:r w:rsidRPr="00663D9C">
              <w:rPr>
                <w:sz w:val="22"/>
                <w:szCs w:val="22"/>
                <w:lang w:eastAsia="en-US"/>
              </w:rPr>
              <w:t>Šlapimo takų infekcija, skausmingas šlapinimasis po injekcijos*</w:t>
            </w:r>
            <w:r>
              <w:rPr>
                <w:sz w:val="22"/>
                <w:szCs w:val="22"/>
                <w:lang w:eastAsia="en-US"/>
              </w:rPr>
              <w:t xml:space="preserve">, </w:t>
            </w:r>
            <w:r w:rsidRPr="008D2B2D">
              <w:rPr>
                <w:sz w:val="22"/>
                <w:szCs w:val="22"/>
                <w:lang w:eastAsia="en-US"/>
              </w:rPr>
              <w:t>skausmas šlaplėje (latak</w:t>
            </w:r>
            <w:r>
              <w:rPr>
                <w:sz w:val="22"/>
                <w:szCs w:val="22"/>
                <w:lang w:eastAsia="en-US"/>
              </w:rPr>
              <w:t>as</w:t>
            </w:r>
            <w:r w:rsidRPr="008D2B2D">
              <w:rPr>
                <w:sz w:val="22"/>
                <w:szCs w:val="22"/>
                <w:lang w:eastAsia="en-US"/>
              </w:rPr>
              <w:t>, kuriuo iš šlapimo pūslės šalinamas šlapimas</w:t>
            </w:r>
            <w:r>
              <w:rPr>
                <w:sz w:val="22"/>
                <w:szCs w:val="22"/>
                <w:lang w:eastAsia="en-US"/>
              </w:rPr>
              <w:t xml:space="preserve"> </w:t>
            </w:r>
            <w:r w:rsidRPr="008D2B2D">
              <w:rPr>
                <w:sz w:val="22"/>
                <w:szCs w:val="22"/>
                <w:lang w:eastAsia="en-US"/>
              </w:rPr>
              <w:t>iš organizmo)*</w:t>
            </w:r>
            <w:r>
              <w:rPr>
                <w:sz w:val="22"/>
                <w:szCs w:val="22"/>
                <w:lang w:eastAsia="en-US"/>
              </w:rPr>
              <w:t>, pilvo skausmas, apatinės pilvo dalies skausmas</w:t>
            </w:r>
            <w:r w:rsidRPr="00663D9C">
              <w:rPr>
                <w:sz w:val="22"/>
                <w:szCs w:val="22"/>
                <w:lang w:eastAsia="en-US"/>
              </w:rPr>
              <w:t>.</w:t>
            </w:r>
          </w:p>
        </w:tc>
      </w:tr>
    </w:tbl>
    <w:p w14:paraId="791746AB" w14:textId="77777777" w:rsidR="00D7788C" w:rsidRDefault="00F6641C" w:rsidP="00663D9C">
      <w:pPr>
        <w:tabs>
          <w:tab w:val="left" w:pos="567"/>
        </w:tabs>
        <w:spacing w:line="260" w:lineRule="exact"/>
        <w:rPr>
          <w:i/>
          <w:sz w:val="22"/>
          <w:szCs w:val="22"/>
          <w:lang w:eastAsia="en-US"/>
        </w:rPr>
      </w:pPr>
      <w:r w:rsidRPr="00663D9C">
        <w:rPr>
          <w:i/>
          <w:sz w:val="22"/>
          <w:szCs w:val="22"/>
          <w:lang w:eastAsia="en-US"/>
        </w:rPr>
        <w:t>* Šis nepageidaujamas reiškinys susijęs tik su injekcijos procedūra.</w:t>
      </w:r>
    </w:p>
    <w:p w14:paraId="0CFF0A22" w14:textId="77777777" w:rsidR="005603A1" w:rsidRPr="00F6641C" w:rsidRDefault="005603A1" w:rsidP="00663D9C">
      <w:pPr>
        <w:tabs>
          <w:tab w:val="left" w:pos="567"/>
        </w:tabs>
        <w:spacing w:line="260" w:lineRule="exact"/>
        <w:rPr>
          <w:b/>
          <w:bCs/>
          <w:sz w:val="22"/>
          <w:szCs w:val="22"/>
          <w:lang w:eastAsia="en-US"/>
        </w:rPr>
      </w:pPr>
    </w:p>
    <w:p w14:paraId="2F345F25" w14:textId="77777777" w:rsidR="00D7788C" w:rsidRPr="00663D9C" w:rsidRDefault="00F6641C" w:rsidP="00663D9C">
      <w:pPr>
        <w:tabs>
          <w:tab w:val="left" w:pos="567"/>
        </w:tabs>
        <w:spacing w:line="260" w:lineRule="exact"/>
        <w:rPr>
          <w:b/>
          <w:sz w:val="22"/>
        </w:rPr>
      </w:pPr>
      <w:r w:rsidRPr="00663D9C">
        <w:rPr>
          <w:b/>
          <w:sz w:val="22"/>
        </w:rPr>
        <w:t>Injekcijos į šlapimo pūslės sienelę gydant</w:t>
      </w:r>
      <w:r w:rsidR="001C3810">
        <w:rPr>
          <w:b/>
          <w:sz w:val="22"/>
        </w:rPr>
        <w:t xml:space="preserve"> suaugusiųjų</w:t>
      </w:r>
      <w:r w:rsidRPr="00663D9C">
        <w:rPr>
          <w:b/>
          <w:sz w:val="22"/>
        </w:rPr>
        <w:t xml:space="preserve"> šlapimo pratekėjimą dėl šlapimo pūslės problemų, susijusių su </w:t>
      </w:r>
      <w:r w:rsidR="00F05C92">
        <w:rPr>
          <w:b/>
          <w:sz w:val="22"/>
        </w:rPr>
        <w:t>nugaros</w:t>
      </w:r>
      <w:r w:rsidR="00F05C92" w:rsidRPr="00663D9C">
        <w:rPr>
          <w:b/>
          <w:sz w:val="22"/>
        </w:rPr>
        <w:t xml:space="preserve"> </w:t>
      </w:r>
      <w:r w:rsidRPr="00663D9C">
        <w:rPr>
          <w:b/>
          <w:sz w:val="22"/>
        </w:rPr>
        <w:t>smegenų pažeidimu ar išsėtine skleroze</w:t>
      </w:r>
    </w:p>
    <w:p w14:paraId="0732C90A" w14:textId="77777777" w:rsidR="00D7788C" w:rsidRPr="00663D9C" w:rsidRDefault="00D7788C" w:rsidP="00663D9C">
      <w:pPr>
        <w:tabs>
          <w:tab w:val="left" w:pos="567"/>
        </w:tabs>
        <w:spacing w:line="260" w:lineRule="exact"/>
        <w:rPr>
          <w:b/>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7283"/>
      </w:tblGrid>
      <w:tr w:rsidR="009611AC" w14:paraId="33AD6074"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425739C2"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Labai 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74F9900"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Šlapimo takų infekcija, nesugebėjimas ištuštinti šlapimo pūslės (šlapimo susilaikymas).</w:t>
            </w:r>
          </w:p>
        </w:tc>
      </w:tr>
      <w:tr w:rsidR="009611AC" w14:paraId="4D2136DE"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1D5A189C"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46EE3AD"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 xml:space="preserve">Miego sutrikimas (nemiga), vidurių užkietėjimas, raumenų silpnumas, raumenų spazmas, kraujas šlapime po injekcijos*, skausmingas šlapinimasis po injekcijos*, išsikišimas šlapimo pūslės sienelėje (šlapimo pūslės </w:t>
            </w:r>
            <w:proofErr w:type="spellStart"/>
            <w:r w:rsidRPr="00663D9C">
              <w:rPr>
                <w:sz w:val="22"/>
                <w:szCs w:val="22"/>
                <w:lang w:eastAsia="en-US"/>
              </w:rPr>
              <w:t>divertikulas</w:t>
            </w:r>
            <w:proofErr w:type="spellEnd"/>
            <w:r w:rsidRPr="00663D9C">
              <w:rPr>
                <w:sz w:val="22"/>
                <w:szCs w:val="22"/>
                <w:lang w:eastAsia="en-US"/>
              </w:rPr>
              <w:t xml:space="preserve">), nuovargis, ėjimo problemos (eisenos sutrikimas), galimos nekontroliuojamos Jūsų kūno refleksinės reakcijos (pvz., gausus prakaitavimas, pulsuojantis galvos skausmas arba padidėjęs pulso dažnis) maždaug tuo pačiu metu kaip injekcija (autonominė </w:t>
            </w:r>
            <w:proofErr w:type="spellStart"/>
            <w:r w:rsidRPr="00663D9C">
              <w:rPr>
                <w:sz w:val="22"/>
                <w:szCs w:val="22"/>
                <w:lang w:eastAsia="en-US"/>
              </w:rPr>
              <w:t>disrefleksija</w:t>
            </w:r>
            <w:proofErr w:type="spellEnd"/>
            <w:r w:rsidRPr="00663D9C">
              <w:rPr>
                <w:sz w:val="22"/>
                <w:szCs w:val="22"/>
                <w:lang w:eastAsia="en-US"/>
              </w:rPr>
              <w:t>)*, polinkis griūti.</w:t>
            </w:r>
          </w:p>
        </w:tc>
      </w:tr>
    </w:tbl>
    <w:p w14:paraId="0E42C662" w14:textId="77777777" w:rsidR="00D7788C" w:rsidRPr="00FF6D4D" w:rsidRDefault="00F6641C" w:rsidP="00663D9C">
      <w:pPr>
        <w:tabs>
          <w:tab w:val="left" w:pos="567"/>
        </w:tabs>
        <w:jc w:val="both"/>
        <w:rPr>
          <w:i/>
          <w:sz w:val="22"/>
          <w:szCs w:val="22"/>
          <w:lang w:eastAsia="en-US"/>
        </w:rPr>
      </w:pPr>
      <w:r w:rsidRPr="00FF6D4D">
        <w:rPr>
          <w:i/>
          <w:sz w:val="22"/>
          <w:szCs w:val="22"/>
          <w:lang w:eastAsia="en-US"/>
        </w:rPr>
        <w:t>* Kai kurie iš šių nepageidaujamų reiškinių taip pat gali būti susiję su injekcijos procedūra.</w:t>
      </w:r>
    </w:p>
    <w:p w14:paraId="32C14803" w14:textId="77777777" w:rsidR="00D7788C" w:rsidRDefault="00D7788C" w:rsidP="00663D9C">
      <w:pPr>
        <w:tabs>
          <w:tab w:val="left" w:pos="567"/>
        </w:tabs>
        <w:spacing w:line="260" w:lineRule="exact"/>
        <w:rPr>
          <w:sz w:val="22"/>
          <w:szCs w:val="22"/>
          <w:lang w:eastAsia="en-US"/>
        </w:rPr>
      </w:pPr>
    </w:p>
    <w:p w14:paraId="3BF46D96" w14:textId="77777777" w:rsidR="001C3810" w:rsidRDefault="00F6641C" w:rsidP="001C3810">
      <w:pPr>
        <w:pStyle w:val="Antrat4"/>
        <w:spacing w:before="0" w:after="0"/>
        <w:rPr>
          <w:rFonts w:ascii="Times New Roman" w:hAnsi="Times New Roman"/>
          <w:sz w:val="22"/>
          <w:szCs w:val="22"/>
        </w:rPr>
      </w:pPr>
      <w:r w:rsidRPr="001C3810">
        <w:rPr>
          <w:rFonts w:ascii="Times New Roman" w:hAnsi="Times New Roman"/>
          <w:sz w:val="22"/>
          <w:szCs w:val="22"/>
        </w:rPr>
        <w:t>Injekcijos į šlapimo pūslės sienelę</w:t>
      </w:r>
      <w:r w:rsidR="00F05C92">
        <w:rPr>
          <w:rFonts w:ascii="Times New Roman" w:hAnsi="Times New Roman"/>
          <w:sz w:val="22"/>
          <w:szCs w:val="22"/>
        </w:rPr>
        <w:t>,</w:t>
      </w:r>
      <w:r w:rsidRPr="001C3810">
        <w:rPr>
          <w:rFonts w:ascii="Times New Roman" w:hAnsi="Times New Roman"/>
          <w:sz w:val="22"/>
          <w:szCs w:val="22"/>
        </w:rPr>
        <w:t xml:space="preserve"> gydant </w:t>
      </w:r>
      <w:r>
        <w:rPr>
          <w:rFonts w:ascii="Times New Roman" w:hAnsi="Times New Roman"/>
          <w:sz w:val="22"/>
          <w:szCs w:val="22"/>
        </w:rPr>
        <w:t>vaikų</w:t>
      </w:r>
      <w:r w:rsidRPr="001C3810">
        <w:rPr>
          <w:rFonts w:ascii="Times New Roman" w:hAnsi="Times New Roman"/>
          <w:sz w:val="22"/>
          <w:szCs w:val="22"/>
        </w:rPr>
        <w:t xml:space="preserve"> šlapimo pratekėjimą dėl šlapimo pūslės problemų, susijusių su </w:t>
      </w:r>
      <w:proofErr w:type="spellStart"/>
      <w:r w:rsidRPr="00911364">
        <w:rPr>
          <w:rFonts w:ascii="Times New Roman" w:hAnsi="Times New Roman"/>
          <w:i/>
          <w:sz w:val="22"/>
          <w:szCs w:val="22"/>
        </w:rPr>
        <w:t>spina</w:t>
      </w:r>
      <w:proofErr w:type="spellEnd"/>
      <w:r w:rsidRPr="00911364">
        <w:rPr>
          <w:rFonts w:ascii="Times New Roman" w:hAnsi="Times New Roman"/>
          <w:i/>
          <w:sz w:val="22"/>
          <w:szCs w:val="22"/>
        </w:rPr>
        <w:t xml:space="preserve"> </w:t>
      </w:r>
      <w:proofErr w:type="spellStart"/>
      <w:r w:rsidRPr="00911364">
        <w:rPr>
          <w:rFonts w:ascii="Times New Roman" w:hAnsi="Times New Roman"/>
          <w:i/>
          <w:sz w:val="22"/>
          <w:szCs w:val="22"/>
        </w:rPr>
        <w:t>bifida</w:t>
      </w:r>
      <w:proofErr w:type="spellEnd"/>
      <w:r w:rsidR="00D228FC">
        <w:rPr>
          <w:rFonts w:ascii="Times New Roman" w:hAnsi="Times New Roman"/>
          <w:sz w:val="22"/>
          <w:szCs w:val="22"/>
        </w:rPr>
        <w:t>,</w:t>
      </w:r>
      <w:r>
        <w:rPr>
          <w:rFonts w:ascii="Times New Roman" w:hAnsi="Times New Roman"/>
          <w:sz w:val="22"/>
          <w:szCs w:val="22"/>
        </w:rPr>
        <w:t xml:space="preserve"> </w:t>
      </w:r>
      <w:r w:rsidR="00F05C92">
        <w:rPr>
          <w:rFonts w:ascii="Times New Roman" w:hAnsi="Times New Roman"/>
          <w:sz w:val="22"/>
          <w:szCs w:val="22"/>
        </w:rPr>
        <w:t>nugaros</w:t>
      </w:r>
      <w:r w:rsidRPr="001C3810">
        <w:rPr>
          <w:rFonts w:ascii="Times New Roman" w:hAnsi="Times New Roman"/>
          <w:sz w:val="22"/>
          <w:szCs w:val="22"/>
        </w:rPr>
        <w:t xml:space="preserve"> smegenų pažeidimu ar </w:t>
      </w:r>
      <w:r w:rsidR="00D228FC">
        <w:rPr>
          <w:rFonts w:ascii="Times New Roman" w:hAnsi="Times New Roman"/>
          <w:sz w:val="22"/>
          <w:szCs w:val="22"/>
        </w:rPr>
        <w:t>skersiniu mielitu</w:t>
      </w:r>
    </w:p>
    <w:p w14:paraId="2B1CECCF" w14:textId="77777777" w:rsidR="001C3810" w:rsidRPr="001C3810" w:rsidRDefault="001C3810" w:rsidP="001C3810">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7281"/>
      </w:tblGrid>
      <w:tr w:rsidR="009611AC" w14:paraId="492114D7" w14:textId="77777777" w:rsidTr="00FF6D4D">
        <w:tc>
          <w:tcPr>
            <w:tcW w:w="1809" w:type="dxa"/>
          </w:tcPr>
          <w:p w14:paraId="0FB58876" w14:textId="77777777" w:rsidR="001C3810" w:rsidRPr="001C3810" w:rsidRDefault="00F6641C" w:rsidP="002804E7">
            <w:pPr>
              <w:keepNext/>
              <w:keepLines/>
              <w:rPr>
                <w:sz w:val="22"/>
                <w:szCs w:val="22"/>
              </w:rPr>
            </w:pPr>
            <w:r>
              <w:rPr>
                <w:sz w:val="22"/>
                <w:szCs w:val="22"/>
              </w:rPr>
              <w:t>Labai dažn</w:t>
            </w:r>
            <w:r w:rsidR="00ED127A">
              <w:rPr>
                <w:sz w:val="22"/>
                <w:szCs w:val="22"/>
              </w:rPr>
              <w:t>as</w:t>
            </w:r>
          </w:p>
        </w:tc>
        <w:tc>
          <w:tcPr>
            <w:tcW w:w="7476" w:type="dxa"/>
          </w:tcPr>
          <w:p w14:paraId="4240C061" w14:textId="77777777" w:rsidR="001C3810" w:rsidRPr="001C3810" w:rsidRDefault="00F6641C" w:rsidP="002804E7">
            <w:pPr>
              <w:keepNext/>
              <w:keepLines/>
              <w:rPr>
                <w:sz w:val="22"/>
                <w:szCs w:val="22"/>
              </w:rPr>
            </w:pPr>
            <w:r>
              <w:rPr>
                <w:sz w:val="22"/>
                <w:szCs w:val="22"/>
              </w:rPr>
              <w:t>Bakterijos šlapime</w:t>
            </w:r>
          </w:p>
        </w:tc>
      </w:tr>
      <w:tr w:rsidR="009611AC" w14:paraId="0A9F2612" w14:textId="77777777" w:rsidTr="00FF6D4D">
        <w:tc>
          <w:tcPr>
            <w:tcW w:w="1809" w:type="dxa"/>
          </w:tcPr>
          <w:p w14:paraId="15296083" w14:textId="77777777" w:rsidR="001C3810" w:rsidRPr="001C3810" w:rsidRDefault="00F6641C" w:rsidP="002804E7">
            <w:pPr>
              <w:keepNext/>
              <w:keepLines/>
              <w:rPr>
                <w:sz w:val="22"/>
                <w:szCs w:val="22"/>
              </w:rPr>
            </w:pPr>
            <w:r>
              <w:rPr>
                <w:sz w:val="22"/>
                <w:szCs w:val="22"/>
              </w:rPr>
              <w:t>Dažn</w:t>
            </w:r>
            <w:r w:rsidR="00ED127A">
              <w:rPr>
                <w:sz w:val="22"/>
                <w:szCs w:val="22"/>
              </w:rPr>
              <w:t>as</w:t>
            </w:r>
          </w:p>
        </w:tc>
        <w:tc>
          <w:tcPr>
            <w:tcW w:w="7476" w:type="dxa"/>
          </w:tcPr>
          <w:p w14:paraId="6F684459" w14:textId="77777777" w:rsidR="001C3810" w:rsidRPr="001C3810" w:rsidRDefault="00F6641C" w:rsidP="002804E7">
            <w:pPr>
              <w:keepNext/>
              <w:keepLines/>
              <w:rPr>
                <w:sz w:val="22"/>
                <w:szCs w:val="22"/>
              </w:rPr>
            </w:pPr>
            <w:r>
              <w:rPr>
                <w:sz w:val="22"/>
                <w:szCs w:val="22"/>
              </w:rPr>
              <w:t>Šlapimo takų infekcija</w:t>
            </w:r>
            <w:r w:rsidRPr="001C3810">
              <w:rPr>
                <w:sz w:val="22"/>
                <w:szCs w:val="22"/>
              </w:rPr>
              <w:t xml:space="preserve">, </w:t>
            </w:r>
            <w:r>
              <w:rPr>
                <w:sz w:val="22"/>
                <w:szCs w:val="22"/>
              </w:rPr>
              <w:t>baltosios kraujo ląstelės šlapime</w:t>
            </w:r>
            <w:r w:rsidRPr="001C3810">
              <w:rPr>
                <w:sz w:val="22"/>
                <w:szCs w:val="22"/>
              </w:rPr>
              <w:t xml:space="preserve">, </w:t>
            </w:r>
            <w:r>
              <w:rPr>
                <w:sz w:val="22"/>
                <w:szCs w:val="22"/>
              </w:rPr>
              <w:t>kraujas šlapime po injekcijos</w:t>
            </w:r>
            <w:r w:rsidRPr="001C3810">
              <w:rPr>
                <w:rStyle w:val="normaltextrun"/>
                <w:sz w:val="22"/>
                <w:szCs w:val="22"/>
                <w:shd w:val="clear" w:color="auto" w:fill="FFFFFF"/>
              </w:rPr>
              <w:t>,</w:t>
            </w:r>
            <w:r>
              <w:rPr>
                <w:rStyle w:val="normaltextrun"/>
                <w:sz w:val="22"/>
                <w:szCs w:val="22"/>
                <w:shd w:val="clear" w:color="auto" w:fill="FFFFFF"/>
              </w:rPr>
              <w:t xml:space="preserve"> šlapimo pūslės skausmas po injekcijos</w:t>
            </w:r>
            <w:r w:rsidRPr="001C3810">
              <w:rPr>
                <w:rStyle w:val="normaltextrun"/>
                <w:sz w:val="22"/>
                <w:szCs w:val="22"/>
                <w:shd w:val="clear" w:color="auto" w:fill="FFFFFF"/>
              </w:rPr>
              <w:t>.*</w:t>
            </w:r>
          </w:p>
          <w:p w14:paraId="0E130478" w14:textId="77777777" w:rsidR="001C3810" w:rsidRPr="001C3810" w:rsidRDefault="001C3810" w:rsidP="002804E7">
            <w:pPr>
              <w:keepNext/>
              <w:keepLines/>
              <w:rPr>
                <w:sz w:val="22"/>
                <w:szCs w:val="22"/>
              </w:rPr>
            </w:pPr>
          </w:p>
        </w:tc>
      </w:tr>
    </w:tbl>
    <w:p w14:paraId="1684360A" w14:textId="77777777" w:rsidR="001C3810" w:rsidRPr="001C3810" w:rsidRDefault="00F6641C" w:rsidP="001C3810">
      <w:pPr>
        <w:rPr>
          <w:i/>
          <w:sz w:val="22"/>
          <w:szCs w:val="22"/>
        </w:rPr>
      </w:pPr>
      <w:r w:rsidRPr="001C3810">
        <w:rPr>
          <w:i/>
          <w:sz w:val="22"/>
          <w:szCs w:val="22"/>
        </w:rPr>
        <w:t>*</w:t>
      </w:r>
      <w:r w:rsidR="007239A7" w:rsidRPr="007239A7">
        <w:rPr>
          <w:i/>
          <w:sz w:val="22"/>
          <w:szCs w:val="22"/>
          <w:lang w:eastAsia="en-US"/>
        </w:rPr>
        <w:t xml:space="preserve"> </w:t>
      </w:r>
      <w:r w:rsidR="007239A7" w:rsidRPr="00663D9C">
        <w:rPr>
          <w:i/>
          <w:sz w:val="22"/>
          <w:szCs w:val="22"/>
          <w:lang w:eastAsia="en-US"/>
        </w:rPr>
        <w:t xml:space="preserve">Šis </w:t>
      </w:r>
      <w:r w:rsidR="007239A7">
        <w:rPr>
          <w:i/>
          <w:sz w:val="22"/>
          <w:szCs w:val="22"/>
          <w:lang w:eastAsia="en-US"/>
        </w:rPr>
        <w:t>ša</w:t>
      </w:r>
      <w:r w:rsidR="00911364">
        <w:rPr>
          <w:i/>
          <w:sz w:val="22"/>
          <w:szCs w:val="22"/>
          <w:lang w:eastAsia="en-US"/>
        </w:rPr>
        <w:t>l</w:t>
      </w:r>
      <w:r w:rsidR="007239A7">
        <w:rPr>
          <w:i/>
          <w:sz w:val="22"/>
          <w:szCs w:val="22"/>
          <w:lang w:eastAsia="en-US"/>
        </w:rPr>
        <w:t>utinis poveikis</w:t>
      </w:r>
      <w:r w:rsidR="007239A7" w:rsidRPr="00663D9C">
        <w:rPr>
          <w:i/>
          <w:sz w:val="22"/>
          <w:szCs w:val="22"/>
          <w:lang w:eastAsia="en-US"/>
        </w:rPr>
        <w:t xml:space="preserve"> susijęs tik su injekcijos procedūra</w:t>
      </w:r>
      <w:r w:rsidRPr="001C3810">
        <w:rPr>
          <w:i/>
          <w:sz w:val="22"/>
          <w:szCs w:val="22"/>
        </w:rPr>
        <w:t>.</w:t>
      </w:r>
    </w:p>
    <w:p w14:paraId="6919EBA2" w14:textId="77777777" w:rsidR="001C3810" w:rsidRPr="00663D9C" w:rsidRDefault="001C3810" w:rsidP="00663D9C">
      <w:pPr>
        <w:tabs>
          <w:tab w:val="left" w:pos="567"/>
        </w:tabs>
        <w:spacing w:line="260" w:lineRule="exact"/>
        <w:rPr>
          <w:sz w:val="22"/>
          <w:szCs w:val="22"/>
          <w:lang w:eastAsia="en-US"/>
        </w:rPr>
      </w:pPr>
    </w:p>
    <w:p w14:paraId="22718311" w14:textId="77777777" w:rsidR="00D7788C" w:rsidRPr="00663D9C" w:rsidRDefault="00F6641C" w:rsidP="00663D9C">
      <w:pPr>
        <w:keepNext/>
        <w:tabs>
          <w:tab w:val="left" w:pos="567"/>
        </w:tabs>
        <w:spacing w:line="260" w:lineRule="exact"/>
        <w:jc w:val="both"/>
        <w:outlineLvl w:val="3"/>
        <w:rPr>
          <w:b/>
          <w:sz w:val="22"/>
        </w:rPr>
      </w:pPr>
      <w:r w:rsidRPr="00663D9C">
        <w:rPr>
          <w:b/>
          <w:sz w:val="22"/>
        </w:rPr>
        <w:t>Injekcijos gydant per didelį pažastų prakaitavimą</w:t>
      </w:r>
    </w:p>
    <w:p w14:paraId="77BDD526" w14:textId="77777777" w:rsidR="00D7788C" w:rsidRPr="00663D9C"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9611AC" w14:paraId="7A49608B"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48A718ED"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Labai 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D741B55"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Skausmas injekcijos vietoje.</w:t>
            </w:r>
          </w:p>
        </w:tc>
      </w:tr>
      <w:tr w:rsidR="009611AC" w14:paraId="242D3A27"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6C09BE70"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CDBB7F6"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Galvos skausmas, tirpulys, karščio pylimas, per didelis prakaitavimas kitose nei pažastys vietose, neįprastas odos kvapas, niežulys, gumbas po oda, plaukų slinkimas, galūnių, pvz., plaštakų ir pirštų, skausmas, skausmas, reakcijos ir tinimas, kraujavimas arba deginimas bei padidėjęs jautrumas injekcijos vietoje, bendras silpnumas.</w:t>
            </w:r>
          </w:p>
        </w:tc>
      </w:tr>
      <w:tr w:rsidR="009611AC" w14:paraId="1590D435"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761C9F37"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Nedažn</w:t>
            </w:r>
            <w:r w:rsidR="00ED127A">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314F1E6" w14:textId="77777777" w:rsidR="00D7788C" w:rsidRPr="00663D9C" w:rsidRDefault="00F6641C" w:rsidP="00663D9C">
            <w:pPr>
              <w:keepNext/>
              <w:keepLines/>
              <w:tabs>
                <w:tab w:val="left" w:pos="720"/>
              </w:tabs>
              <w:spacing w:line="276" w:lineRule="auto"/>
              <w:rPr>
                <w:sz w:val="22"/>
                <w:szCs w:val="22"/>
                <w:lang w:eastAsia="en-US"/>
              </w:rPr>
            </w:pPr>
            <w:r w:rsidRPr="00663D9C">
              <w:rPr>
                <w:sz w:val="22"/>
                <w:szCs w:val="22"/>
                <w:lang w:eastAsia="en-US"/>
              </w:rPr>
              <w:t>Pykinimas, raumenų silpnumas, silpnumo pojūtis, raumenų skausmas, sąnarių problemos.</w:t>
            </w:r>
          </w:p>
        </w:tc>
      </w:tr>
    </w:tbl>
    <w:p w14:paraId="7029ABF3" w14:textId="77777777" w:rsidR="00D7788C" w:rsidRPr="00663D9C" w:rsidRDefault="00D7788C" w:rsidP="00663D9C">
      <w:pPr>
        <w:tabs>
          <w:tab w:val="left" w:pos="567"/>
        </w:tabs>
        <w:spacing w:line="260" w:lineRule="exact"/>
        <w:rPr>
          <w:sz w:val="22"/>
          <w:szCs w:val="22"/>
          <w:lang w:eastAsia="en-US"/>
        </w:rPr>
      </w:pPr>
    </w:p>
    <w:p w14:paraId="09B67A0C"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Toliau pateikiamas </w:t>
      </w:r>
      <w:r w:rsidRPr="00663D9C">
        <w:rPr>
          <w:b/>
          <w:sz w:val="22"/>
          <w:szCs w:val="22"/>
          <w:lang w:eastAsia="en-US"/>
        </w:rPr>
        <w:t>papildomų nepageidaujamų reiškinių</w:t>
      </w:r>
      <w:r w:rsidRPr="00663D9C">
        <w:rPr>
          <w:sz w:val="22"/>
          <w:szCs w:val="22"/>
          <w:lang w:eastAsia="en-US"/>
        </w:rPr>
        <w:t xml:space="preserve">, nustatytų vartojant BOTOX jį pateikus į rinką, sąrašas esant bet kokiai ligai: </w:t>
      </w:r>
    </w:p>
    <w:p w14:paraId="3874E013"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alerginė reakcija, įskaitant reakcijas į su</w:t>
      </w:r>
      <w:r w:rsidR="00F75232">
        <w:rPr>
          <w:sz w:val="22"/>
          <w:szCs w:val="22"/>
          <w:lang w:eastAsia="en-US"/>
        </w:rPr>
        <w:t>leistus</w:t>
      </w:r>
      <w:r w:rsidRPr="00663D9C">
        <w:rPr>
          <w:sz w:val="22"/>
          <w:szCs w:val="22"/>
          <w:lang w:eastAsia="en-US"/>
        </w:rPr>
        <w:t xml:space="preserve"> baltymus arba serumą;</w:t>
      </w:r>
    </w:p>
    <w:p w14:paraId="76C4F7D7"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gilesnių odos sluoksnių tinimas;</w:t>
      </w:r>
    </w:p>
    <w:p w14:paraId="7D64E31F"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 xml:space="preserve">dilgėlinė; </w:t>
      </w:r>
    </w:p>
    <w:p w14:paraId="226A0B62"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valgymo sutrikimai, apetito praradimas;</w:t>
      </w:r>
    </w:p>
    <w:p w14:paraId="59437076"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nervų pažeidimas (</w:t>
      </w:r>
      <w:proofErr w:type="spellStart"/>
      <w:r w:rsidRPr="00663D9C">
        <w:rPr>
          <w:sz w:val="22"/>
          <w:szCs w:val="22"/>
          <w:lang w:eastAsia="en-US"/>
        </w:rPr>
        <w:t>brachialinė</w:t>
      </w:r>
      <w:proofErr w:type="spellEnd"/>
      <w:r w:rsidRPr="00663D9C">
        <w:rPr>
          <w:sz w:val="22"/>
          <w:szCs w:val="22"/>
          <w:lang w:eastAsia="en-US"/>
        </w:rPr>
        <w:t xml:space="preserve"> </w:t>
      </w:r>
      <w:proofErr w:type="spellStart"/>
      <w:r w:rsidRPr="00663D9C">
        <w:rPr>
          <w:sz w:val="22"/>
          <w:szCs w:val="22"/>
          <w:lang w:eastAsia="en-US"/>
        </w:rPr>
        <w:t>pleksopatija</w:t>
      </w:r>
      <w:proofErr w:type="spellEnd"/>
      <w:r w:rsidRPr="00663D9C">
        <w:rPr>
          <w:sz w:val="22"/>
          <w:szCs w:val="22"/>
          <w:lang w:eastAsia="en-US"/>
        </w:rPr>
        <w:t xml:space="preserve">); </w:t>
      </w:r>
    </w:p>
    <w:p w14:paraId="0B3E521C"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balso ir kalbos sutrikimai;</w:t>
      </w:r>
    </w:p>
    <w:p w14:paraId="70E0BD95"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raumenų nusvyrimas vienoje veido pusėje;</w:t>
      </w:r>
    </w:p>
    <w:p w14:paraId="78D5ECEB"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veido raumenų silpnumas;</w:t>
      </w:r>
    </w:p>
    <w:p w14:paraId="41EEF3E0"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sumažėjęs odos jautrumas;</w:t>
      </w:r>
    </w:p>
    <w:p w14:paraId="070E9FA3"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raumenų silpnumas;</w:t>
      </w:r>
    </w:p>
    <w:p w14:paraId="570ED9B9"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lėtinė raumenis veikianti liga (</w:t>
      </w:r>
      <w:proofErr w:type="spellStart"/>
      <w:r w:rsidRPr="00663D9C">
        <w:rPr>
          <w:sz w:val="22"/>
          <w:szCs w:val="22"/>
        </w:rPr>
        <w:t>generalizuota</w:t>
      </w:r>
      <w:proofErr w:type="spellEnd"/>
      <w:r w:rsidRPr="00663D9C">
        <w:rPr>
          <w:sz w:val="22"/>
          <w:szCs w:val="22"/>
          <w:lang w:eastAsia="en-US"/>
        </w:rPr>
        <w:t xml:space="preserve"> </w:t>
      </w:r>
      <w:proofErr w:type="spellStart"/>
      <w:r w:rsidRPr="00663D9C">
        <w:rPr>
          <w:sz w:val="22"/>
          <w:szCs w:val="22"/>
          <w:lang w:eastAsia="en-US"/>
        </w:rPr>
        <w:t>miastenija</w:t>
      </w:r>
      <w:proofErr w:type="spellEnd"/>
      <w:r w:rsidRPr="00663D9C">
        <w:rPr>
          <w:sz w:val="22"/>
          <w:szCs w:val="22"/>
          <w:lang w:eastAsia="en-US"/>
        </w:rPr>
        <w:t>);</w:t>
      </w:r>
    </w:p>
    <w:p w14:paraId="6FC3802C"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rankos ir peties judesių pasunkėjimas;</w:t>
      </w:r>
    </w:p>
    <w:p w14:paraId="3A18FC64"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tirpulys;</w:t>
      </w:r>
    </w:p>
    <w:p w14:paraId="6B974B16"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skausmas / tirpulys / silpnumas pradedant nuo stuburo;</w:t>
      </w:r>
    </w:p>
    <w:p w14:paraId="26288521"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traukuliai ir apalpimas;</w:t>
      </w:r>
    </w:p>
    <w:p w14:paraId="7B87F975"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akispūdžio padidėjimas;</w:t>
      </w:r>
    </w:p>
    <w:p w14:paraId="2A79FFBB"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proofErr w:type="spellStart"/>
      <w:r w:rsidRPr="00663D9C">
        <w:rPr>
          <w:sz w:val="22"/>
          <w:szCs w:val="22"/>
          <w:lang w:eastAsia="en-US"/>
        </w:rPr>
        <w:t>strabizmas</w:t>
      </w:r>
      <w:proofErr w:type="spellEnd"/>
      <w:r w:rsidRPr="00663D9C">
        <w:rPr>
          <w:sz w:val="22"/>
          <w:szCs w:val="22"/>
          <w:lang w:eastAsia="en-US"/>
        </w:rPr>
        <w:t xml:space="preserve"> (žvairumas);</w:t>
      </w:r>
    </w:p>
    <w:p w14:paraId="25547716"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miglotas matymas;</w:t>
      </w:r>
    </w:p>
    <w:p w14:paraId="34694BC7"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neaiškus regėjimas;</w:t>
      </w:r>
    </w:p>
    <w:p w14:paraId="468CE164"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susilpnėjusi klausa;</w:t>
      </w:r>
    </w:p>
    <w:p w14:paraId="25AF99D6"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triukšmai ausyje;</w:t>
      </w:r>
    </w:p>
    <w:p w14:paraId="5CAD7EC8"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galvos svaigimo arba sukimosi pojūtis (svaigulys);</w:t>
      </w:r>
    </w:p>
    <w:p w14:paraId="06E5A8E9"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širdies sutrikimai, įskaitant širdies priepuolį;</w:t>
      </w:r>
    </w:p>
    <w:p w14:paraId="338D957D"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proofErr w:type="spellStart"/>
      <w:r w:rsidRPr="00663D9C">
        <w:rPr>
          <w:sz w:val="22"/>
          <w:szCs w:val="22"/>
          <w:lang w:eastAsia="en-US"/>
        </w:rPr>
        <w:t>aspiracinė</w:t>
      </w:r>
      <w:proofErr w:type="spellEnd"/>
      <w:r w:rsidRPr="00663D9C">
        <w:rPr>
          <w:sz w:val="22"/>
          <w:szCs w:val="22"/>
          <w:lang w:eastAsia="en-US"/>
        </w:rPr>
        <w:t xml:space="preserve"> pneumonija (plaučių uždegimas, kurį sukelia atsitiktinis maisto, gėrimo, seilių ar vėmalų įkvėpimas);</w:t>
      </w:r>
    </w:p>
    <w:p w14:paraId="59ACA1A5"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kvėpavimo sutrikimai, kvėpavimo slopinimas ir (arba) kvėpavimo funkcijos nepakankamumas;</w:t>
      </w:r>
    </w:p>
    <w:p w14:paraId="4EC20A7C"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pilvo skausmas;</w:t>
      </w:r>
    </w:p>
    <w:p w14:paraId="05192532"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viduriavimas, vidurių užkietėjimas;</w:t>
      </w:r>
    </w:p>
    <w:p w14:paraId="30B4A317"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burnos sausumas;</w:t>
      </w:r>
    </w:p>
    <w:p w14:paraId="1CE17E7A"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rijimo sutrikimas;</w:t>
      </w:r>
    </w:p>
    <w:p w14:paraId="11BDCEFD"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pykinimas, vėmimas;</w:t>
      </w:r>
    </w:p>
    <w:p w14:paraId="39BA6A05"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lastRenderedPageBreak/>
        <w:t>plaukų slinkimas;</w:t>
      </w:r>
    </w:p>
    <w:p w14:paraId="3F821ECE"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 xml:space="preserve">niežulys; </w:t>
      </w:r>
    </w:p>
    <w:p w14:paraId="7DE48845"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skirtingų tipų odos bėrimai raudonomis dėmėmis;</w:t>
      </w:r>
    </w:p>
    <w:p w14:paraId="434CAB30"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per didelis prakaitavimas;</w:t>
      </w:r>
    </w:p>
    <w:p w14:paraId="6F502E78"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blakstienų / antakių iškritimas;</w:t>
      </w:r>
    </w:p>
    <w:p w14:paraId="7213B038"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 xml:space="preserve">raumenų skausmas, raumens, į kurį buvo </w:t>
      </w:r>
      <w:r w:rsidR="00F75232">
        <w:rPr>
          <w:sz w:val="22"/>
          <w:szCs w:val="22"/>
          <w:lang w:eastAsia="en-US"/>
        </w:rPr>
        <w:t>leista</w:t>
      </w:r>
      <w:r w:rsidRPr="00663D9C">
        <w:rPr>
          <w:sz w:val="22"/>
          <w:szCs w:val="22"/>
          <w:lang w:eastAsia="en-US"/>
        </w:rPr>
        <w:t>, inervacijos praradimas / susitraukimas;</w:t>
      </w:r>
    </w:p>
    <w:p w14:paraId="785C53A5"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bendrai prasta savijauta;</w:t>
      </w:r>
    </w:p>
    <w:p w14:paraId="0901D229"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karščiavimas;</w:t>
      </w:r>
    </w:p>
    <w:p w14:paraId="25E8340E"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akių sausumas (susijęs su injekcijomis aplink akis);</w:t>
      </w:r>
    </w:p>
    <w:p w14:paraId="5821C9A9" w14:textId="77777777" w:rsidR="00D7788C"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lang w:eastAsia="en-US"/>
        </w:rPr>
        <w:t>lokalus raumenų trūkčiojimas / nevalingi raumenų susitraukimai</w:t>
      </w:r>
      <w:r w:rsidR="00147381" w:rsidRPr="00663D9C">
        <w:rPr>
          <w:sz w:val="22"/>
          <w:szCs w:val="22"/>
          <w:lang w:eastAsia="en-US"/>
        </w:rPr>
        <w:t>;</w:t>
      </w:r>
    </w:p>
    <w:p w14:paraId="23424AAA" w14:textId="77777777" w:rsidR="00147381" w:rsidRPr="00663D9C" w:rsidRDefault="00F6641C" w:rsidP="00663D9C">
      <w:pPr>
        <w:numPr>
          <w:ilvl w:val="0"/>
          <w:numId w:val="21"/>
        </w:numPr>
        <w:tabs>
          <w:tab w:val="left" w:pos="567"/>
          <w:tab w:val="left" w:pos="720"/>
        </w:tabs>
        <w:spacing w:line="260" w:lineRule="exact"/>
        <w:rPr>
          <w:sz w:val="22"/>
          <w:szCs w:val="22"/>
          <w:lang w:eastAsia="en-US"/>
        </w:rPr>
      </w:pPr>
      <w:r w:rsidRPr="00663D9C">
        <w:rPr>
          <w:sz w:val="22"/>
          <w:szCs w:val="22"/>
        </w:rPr>
        <w:t>akių vokų tinimas</w:t>
      </w:r>
      <w:r w:rsidR="00844392" w:rsidRPr="00663D9C">
        <w:rPr>
          <w:sz w:val="22"/>
          <w:szCs w:val="22"/>
        </w:rPr>
        <w:t>.</w:t>
      </w:r>
    </w:p>
    <w:p w14:paraId="41370F4F" w14:textId="77777777" w:rsidR="00D7788C" w:rsidRPr="00663D9C" w:rsidRDefault="00D7788C" w:rsidP="00663D9C">
      <w:pPr>
        <w:tabs>
          <w:tab w:val="left" w:pos="567"/>
        </w:tabs>
        <w:spacing w:line="260" w:lineRule="exact"/>
        <w:rPr>
          <w:sz w:val="22"/>
          <w:szCs w:val="22"/>
          <w:lang w:eastAsia="en-US"/>
        </w:rPr>
      </w:pPr>
    </w:p>
    <w:p w14:paraId="78532256" w14:textId="77777777" w:rsidR="00D7788C" w:rsidRPr="00663D9C" w:rsidRDefault="00F6641C" w:rsidP="00663D9C">
      <w:pPr>
        <w:numPr>
          <w:ilvl w:val="12"/>
          <w:numId w:val="0"/>
        </w:numPr>
        <w:tabs>
          <w:tab w:val="left" w:pos="567"/>
        </w:tabs>
        <w:spacing w:line="260" w:lineRule="exact"/>
        <w:outlineLvl w:val="0"/>
        <w:rPr>
          <w:b/>
          <w:sz w:val="22"/>
          <w:szCs w:val="22"/>
          <w:lang w:eastAsia="en-US"/>
        </w:rPr>
      </w:pPr>
      <w:r w:rsidRPr="00663D9C">
        <w:rPr>
          <w:b/>
          <w:sz w:val="22"/>
          <w:szCs w:val="22"/>
          <w:lang w:eastAsia="en-US"/>
        </w:rPr>
        <w:t>Pranešimas apie šalutinį poveikį</w:t>
      </w:r>
    </w:p>
    <w:p w14:paraId="285938E0" w14:textId="77777777" w:rsidR="00D7788C" w:rsidRPr="00663D9C" w:rsidRDefault="00F6641C" w:rsidP="00663D9C">
      <w:pPr>
        <w:ind w:right="-449"/>
        <w:rPr>
          <w:noProof/>
          <w:sz w:val="22"/>
          <w:szCs w:val="22"/>
        </w:rPr>
      </w:pPr>
      <w:r w:rsidRPr="00663D9C">
        <w:rPr>
          <w:noProof/>
          <w:sz w:val="22"/>
          <w:szCs w:val="22"/>
        </w:rPr>
        <w:t xml:space="preserve">Jeigu pasireiškė šalutinis poveikis, įskaitant šiame lapelyje nenurodytą, pasakykite gydytojui, vaistininkui arba </w:t>
      </w:r>
      <w:r w:rsidRPr="00663D9C">
        <w:rPr>
          <w:sz w:val="22"/>
          <w:szCs w:val="22"/>
        </w:rPr>
        <w:t>slaugytojui.</w:t>
      </w:r>
      <w:r w:rsidRPr="00663D9C">
        <w:rPr>
          <w:noProof/>
          <w:sz w:val="22"/>
          <w:szCs w:val="22"/>
        </w:rPr>
        <w:t xml:space="preserve"> </w:t>
      </w:r>
      <w:r w:rsidR="00F76356" w:rsidRPr="00F76356">
        <w:rPr>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F76356" w:rsidRPr="00F76356">
        <w:rPr>
          <w:sz w:val="22"/>
          <w:szCs w:val="22"/>
        </w:rPr>
        <w:t>NepageidaujamaR@vvkt.lt</w:t>
      </w:r>
      <w:proofErr w:type="spellEnd"/>
      <w:r w:rsidR="00F76356" w:rsidRPr="00F76356">
        <w:rPr>
          <w:sz w:val="22"/>
          <w:szCs w:val="22"/>
        </w:rPr>
        <w:t>) arba nemokamu telefonu 8 800 73 568. Pranešdami apie šalutinį poveikį galite mums padėti gauti daugiau informacijos apie šio vaisto saugumą</w:t>
      </w:r>
      <w:r w:rsidR="00F76356">
        <w:rPr>
          <w:sz w:val="22"/>
          <w:szCs w:val="22"/>
        </w:rPr>
        <w:t>.</w:t>
      </w:r>
    </w:p>
    <w:p w14:paraId="01E7B821" w14:textId="77777777" w:rsidR="00D7788C" w:rsidRPr="00663D9C" w:rsidRDefault="00D7788C" w:rsidP="00663D9C">
      <w:pPr>
        <w:tabs>
          <w:tab w:val="left" w:pos="720"/>
        </w:tabs>
        <w:rPr>
          <w:sz w:val="22"/>
          <w:szCs w:val="22"/>
          <w:lang w:eastAsia="en-US"/>
        </w:rPr>
      </w:pPr>
    </w:p>
    <w:p w14:paraId="318F79CB" w14:textId="77777777" w:rsidR="00D7788C" w:rsidRPr="00663D9C" w:rsidRDefault="00D7788C" w:rsidP="00663D9C">
      <w:pPr>
        <w:tabs>
          <w:tab w:val="left" w:pos="720"/>
        </w:tabs>
        <w:rPr>
          <w:sz w:val="22"/>
          <w:szCs w:val="22"/>
          <w:lang w:eastAsia="en-US"/>
        </w:rPr>
      </w:pPr>
    </w:p>
    <w:p w14:paraId="6840363D"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5.</w:t>
      </w:r>
      <w:r w:rsidRPr="00663D9C">
        <w:rPr>
          <w:b/>
          <w:sz w:val="22"/>
          <w:szCs w:val="22"/>
          <w:lang w:eastAsia="en-US"/>
        </w:rPr>
        <w:tab/>
        <w:t>Kaip laikyti BOTOX</w:t>
      </w:r>
    </w:p>
    <w:p w14:paraId="026DBCAC" w14:textId="77777777" w:rsidR="00D7788C" w:rsidRPr="00663D9C" w:rsidRDefault="00D7788C" w:rsidP="00663D9C">
      <w:pPr>
        <w:tabs>
          <w:tab w:val="left" w:pos="567"/>
        </w:tabs>
        <w:spacing w:line="260" w:lineRule="exact"/>
        <w:rPr>
          <w:sz w:val="22"/>
          <w:szCs w:val="22"/>
          <w:lang w:eastAsia="en-US"/>
        </w:rPr>
      </w:pPr>
    </w:p>
    <w:p w14:paraId="46EBC549"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Šį vaistą laikykite vaikams nepastebimoje ir nepasiekiamoje vietoje.</w:t>
      </w:r>
    </w:p>
    <w:p w14:paraId="5DFC6134" w14:textId="77777777" w:rsidR="00D7788C" w:rsidRPr="00663D9C" w:rsidRDefault="00D7788C" w:rsidP="00663D9C">
      <w:pPr>
        <w:tabs>
          <w:tab w:val="left" w:pos="567"/>
        </w:tabs>
        <w:spacing w:line="260" w:lineRule="exact"/>
        <w:rPr>
          <w:sz w:val="22"/>
          <w:szCs w:val="22"/>
          <w:lang w:eastAsia="en-US"/>
        </w:rPr>
      </w:pPr>
    </w:p>
    <w:p w14:paraId="3629F703"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Ant flakono etiketės po „EXP“ nurodytam tinkamumo laikui pasibaigus, Jūsų gydytojas </w:t>
      </w:r>
      <w:r w:rsidRPr="00663D9C">
        <w:rPr>
          <w:caps/>
          <w:sz w:val="22"/>
          <w:szCs w:val="22"/>
          <w:lang w:eastAsia="en-US"/>
        </w:rPr>
        <w:t>BOTOX</w:t>
      </w:r>
      <w:r w:rsidRPr="00663D9C">
        <w:rPr>
          <w:sz w:val="22"/>
          <w:szCs w:val="22"/>
          <w:lang w:eastAsia="en-US"/>
        </w:rPr>
        <w:t xml:space="preserve"> leisti negali. Vaistas tinkamas vartoti iki paskutinės nurodyto mėnesio dienos.</w:t>
      </w:r>
    </w:p>
    <w:p w14:paraId="02F5EFE2" w14:textId="77777777" w:rsidR="00D7788C" w:rsidRPr="00663D9C" w:rsidRDefault="00D7788C" w:rsidP="00663D9C">
      <w:pPr>
        <w:tabs>
          <w:tab w:val="left" w:pos="567"/>
        </w:tabs>
        <w:spacing w:line="260" w:lineRule="exact"/>
        <w:rPr>
          <w:sz w:val="22"/>
          <w:szCs w:val="22"/>
          <w:lang w:eastAsia="en-US"/>
        </w:rPr>
      </w:pPr>
    </w:p>
    <w:p w14:paraId="300050A6"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Laikyti šaldytuve (2 </w:t>
      </w:r>
      <w:r w:rsidRPr="00663D9C">
        <w:rPr>
          <w:rFonts w:ascii="Symbol" w:hAnsi="Symbol"/>
          <w:sz w:val="22"/>
          <w:szCs w:val="22"/>
          <w:lang w:eastAsia="en-US"/>
        </w:rPr>
        <w:sym w:font="Symbol" w:char="F0B0"/>
      </w:r>
      <w:r w:rsidRPr="00663D9C">
        <w:rPr>
          <w:sz w:val="22"/>
          <w:szCs w:val="22"/>
          <w:lang w:eastAsia="en-US"/>
        </w:rPr>
        <w:t>C–8 </w:t>
      </w:r>
      <w:r w:rsidRPr="00663D9C">
        <w:rPr>
          <w:rFonts w:ascii="Symbol" w:hAnsi="Symbol"/>
          <w:sz w:val="22"/>
          <w:szCs w:val="22"/>
          <w:lang w:eastAsia="en-US"/>
        </w:rPr>
        <w:sym w:font="Symbol" w:char="F0B0"/>
      </w:r>
      <w:r w:rsidRPr="00663D9C">
        <w:rPr>
          <w:sz w:val="22"/>
          <w:szCs w:val="22"/>
          <w:lang w:eastAsia="en-US"/>
        </w:rPr>
        <w:t>C) arba šaldiklyje (nuo –5 </w:t>
      </w:r>
      <w:r w:rsidRPr="00663D9C">
        <w:rPr>
          <w:rFonts w:ascii="Symbol" w:hAnsi="Symbol"/>
          <w:sz w:val="22"/>
          <w:szCs w:val="22"/>
          <w:lang w:eastAsia="en-US"/>
        </w:rPr>
        <w:sym w:font="Symbol" w:char="F0B0"/>
      </w:r>
      <w:r w:rsidRPr="00663D9C">
        <w:rPr>
          <w:sz w:val="22"/>
          <w:szCs w:val="22"/>
          <w:lang w:eastAsia="en-US"/>
        </w:rPr>
        <w:t>C iki –20 </w:t>
      </w:r>
      <w:r w:rsidRPr="00663D9C">
        <w:rPr>
          <w:rFonts w:ascii="Symbol" w:hAnsi="Symbol"/>
          <w:sz w:val="22"/>
          <w:szCs w:val="22"/>
          <w:lang w:eastAsia="en-US"/>
        </w:rPr>
        <w:sym w:font="Symbol" w:char="F0B0"/>
      </w:r>
      <w:r w:rsidRPr="00663D9C">
        <w:rPr>
          <w:sz w:val="22"/>
          <w:szCs w:val="22"/>
          <w:lang w:eastAsia="en-US"/>
        </w:rPr>
        <w:t>C).</w:t>
      </w:r>
    </w:p>
    <w:p w14:paraId="1722B5D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Paruoštą tirpalą rekomenduojama vartoti nedelsiant, tačiau tirpalą iki 24 val. galima laikyti šaldytuve (2 </w:t>
      </w:r>
      <w:r w:rsidRPr="00663D9C">
        <w:rPr>
          <w:rFonts w:ascii="Symbol" w:hAnsi="Symbol"/>
          <w:sz w:val="22"/>
          <w:szCs w:val="22"/>
          <w:lang w:eastAsia="en-US"/>
        </w:rPr>
        <w:sym w:font="Symbol" w:char="F0B0"/>
      </w:r>
      <w:r w:rsidRPr="00663D9C">
        <w:rPr>
          <w:sz w:val="22"/>
          <w:szCs w:val="22"/>
          <w:lang w:eastAsia="en-US"/>
        </w:rPr>
        <w:t>C–8 </w:t>
      </w:r>
      <w:r w:rsidRPr="00663D9C">
        <w:rPr>
          <w:rFonts w:ascii="Symbol" w:hAnsi="Symbol"/>
          <w:sz w:val="22"/>
          <w:szCs w:val="22"/>
          <w:lang w:eastAsia="en-US"/>
        </w:rPr>
        <w:sym w:font="Symbol" w:char="F0B0"/>
      </w:r>
      <w:r w:rsidRPr="00663D9C">
        <w:rPr>
          <w:sz w:val="22"/>
          <w:szCs w:val="22"/>
          <w:lang w:eastAsia="en-US"/>
        </w:rPr>
        <w:t>C).</w:t>
      </w:r>
    </w:p>
    <w:p w14:paraId="29A6D92A" w14:textId="77777777" w:rsidR="00D7788C" w:rsidRPr="00663D9C" w:rsidRDefault="00D7788C" w:rsidP="00663D9C">
      <w:pPr>
        <w:tabs>
          <w:tab w:val="left" w:pos="567"/>
        </w:tabs>
        <w:rPr>
          <w:strike/>
          <w:sz w:val="22"/>
          <w:szCs w:val="22"/>
          <w:lang w:eastAsia="en-US"/>
        </w:rPr>
      </w:pPr>
    </w:p>
    <w:p w14:paraId="00E5F4DB" w14:textId="77777777" w:rsidR="00D7788C" w:rsidRPr="00663D9C" w:rsidRDefault="00D7788C" w:rsidP="00663D9C">
      <w:pPr>
        <w:tabs>
          <w:tab w:val="left" w:pos="720"/>
        </w:tabs>
        <w:rPr>
          <w:sz w:val="22"/>
          <w:szCs w:val="22"/>
          <w:lang w:eastAsia="en-US"/>
        </w:rPr>
      </w:pPr>
    </w:p>
    <w:p w14:paraId="10EF2BCF"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6.</w:t>
      </w:r>
      <w:r w:rsidRPr="00663D9C">
        <w:rPr>
          <w:b/>
          <w:sz w:val="22"/>
          <w:szCs w:val="22"/>
          <w:lang w:eastAsia="en-US"/>
        </w:rPr>
        <w:tab/>
        <w:t>Pakuotės turinys ir kita informacija</w:t>
      </w:r>
    </w:p>
    <w:p w14:paraId="42706B28" w14:textId="77777777" w:rsidR="00D7788C" w:rsidRPr="00663D9C" w:rsidRDefault="00D7788C" w:rsidP="00663D9C">
      <w:pPr>
        <w:tabs>
          <w:tab w:val="left" w:pos="567"/>
        </w:tabs>
        <w:spacing w:line="260" w:lineRule="exact"/>
        <w:rPr>
          <w:sz w:val="22"/>
          <w:szCs w:val="22"/>
          <w:lang w:eastAsia="en-US"/>
        </w:rPr>
      </w:pPr>
    </w:p>
    <w:p w14:paraId="6DCBC365"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BOTOX sudėtis</w:t>
      </w:r>
    </w:p>
    <w:p w14:paraId="3D13E464" w14:textId="77777777" w:rsidR="00D7788C" w:rsidRPr="00663D9C" w:rsidRDefault="00D7788C" w:rsidP="00663D9C">
      <w:pPr>
        <w:tabs>
          <w:tab w:val="left" w:pos="567"/>
        </w:tabs>
        <w:spacing w:line="260" w:lineRule="exact"/>
        <w:rPr>
          <w:sz w:val="22"/>
          <w:szCs w:val="22"/>
          <w:lang w:eastAsia="en-US"/>
        </w:rPr>
      </w:pPr>
    </w:p>
    <w:p w14:paraId="3F2D9CFB" w14:textId="77777777" w:rsidR="00D7788C" w:rsidRPr="00663D9C" w:rsidRDefault="00F6641C" w:rsidP="00663D9C">
      <w:pPr>
        <w:numPr>
          <w:ilvl w:val="0"/>
          <w:numId w:val="22"/>
        </w:numPr>
        <w:spacing w:line="260" w:lineRule="exact"/>
        <w:rPr>
          <w:sz w:val="22"/>
          <w:szCs w:val="22"/>
          <w:lang w:eastAsia="en-US"/>
        </w:rPr>
      </w:pPr>
      <w:r w:rsidRPr="00663D9C">
        <w:rPr>
          <w:sz w:val="22"/>
          <w:szCs w:val="22"/>
          <w:lang w:eastAsia="en-US"/>
        </w:rPr>
        <w:t xml:space="preserve">Veiklioji medžiaga yra A tipo </w:t>
      </w:r>
      <w:proofErr w:type="spellStart"/>
      <w:r w:rsidRPr="00663D9C">
        <w:rPr>
          <w:sz w:val="22"/>
          <w:szCs w:val="22"/>
          <w:lang w:eastAsia="en-US"/>
        </w:rPr>
        <w:t>botulino</w:t>
      </w:r>
      <w:proofErr w:type="spellEnd"/>
      <w:r w:rsidRPr="00663D9C">
        <w:rPr>
          <w:sz w:val="22"/>
          <w:szCs w:val="22"/>
          <w:lang w:eastAsia="en-US"/>
        </w:rPr>
        <w:t xml:space="preserve"> toksinas iš </w:t>
      </w:r>
      <w:proofErr w:type="spellStart"/>
      <w:r w:rsidRPr="00663D9C">
        <w:rPr>
          <w:i/>
          <w:sz w:val="22"/>
          <w:szCs w:val="22"/>
          <w:lang w:eastAsia="en-US"/>
        </w:rPr>
        <w:t>Clostridium</w:t>
      </w:r>
      <w:proofErr w:type="spellEnd"/>
      <w:r w:rsidRPr="00663D9C">
        <w:rPr>
          <w:i/>
          <w:sz w:val="22"/>
          <w:szCs w:val="22"/>
          <w:lang w:eastAsia="en-US"/>
        </w:rPr>
        <w:t xml:space="preserve"> </w:t>
      </w:r>
      <w:proofErr w:type="spellStart"/>
      <w:r w:rsidRPr="00663D9C">
        <w:rPr>
          <w:i/>
          <w:sz w:val="22"/>
          <w:szCs w:val="22"/>
          <w:lang w:eastAsia="en-US"/>
        </w:rPr>
        <w:t>botulinum</w:t>
      </w:r>
      <w:proofErr w:type="spellEnd"/>
      <w:r w:rsidRPr="00663D9C">
        <w:rPr>
          <w:sz w:val="22"/>
          <w:szCs w:val="22"/>
          <w:lang w:eastAsia="en-US"/>
        </w:rPr>
        <w:t>. Kiekviename flakone yra 50, 100 arba 200 </w:t>
      </w:r>
      <w:proofErr w:type="spellStart"/>
      <w:r w:rsidRPr="00663D9C">
        <w:rPr>
          <w:sz w:val="22"/>
          <w:szCs w:val="22"/>
          <w:lang w:eastAsia="en-US"/>
        </w:rPr>
        <w:t>Allergan</w:t>
      </w:r>
      <w:proofErr w:type="spellEnd"/>
      <w:r w:rsidRPr="00663D9C">
        <w:rPr>
          <w:sz w:val="22"/>
          <w:szCs w:val="22"/>
          <w:lang w:eastAsia="en-US"/>
        </w:rPr>
        <w:t xml:space="preserve"> vienetų A tipo </w:t>
      </w:r>
      <w:proofErr w:type="spellStart"/>
      <w:r w:rsidRPr="00663D9C">
        <w:rPr>
          <w:sz w:val="22"/>
          <w:szCs w:val="22"/>
          <w:lang w:eastAsia="en-US"/>
        </w:rPr>
        <w:t>botulino</w:t>
      </w:r>
      <w:proofErr w:type="spellEnd"/>
      <w:r w:rsidRPr="00663D9C">
        <w:rPr>
          <w:sz w:val="22"/>
          <w:szCs w:val="22"/>
          <w:lang w:eastAsia="en-US"/>
        </w:rPr>
        <w:t xml:space="preserve"> toksino.</w:t>
      </w:r>
    </w:p>
    <w:p w14:paraId="53EC1C0E" w14:textId="77777777" w:rsidR="00D7788C" w:rsidRPr="00663D9C" w:rsidRDefault="00F6641C" w:rsidP="00663D9C">
      <w:pPr>
        <w:numPr>
          <w:ilvl w:val="0"/>
          <w:numId w:val="22"/>
        </w:numPr>
        <w:spacing w:line="260" w:lineRule="exact"/>
        <w:rPr>
          <w:sz w:val="22"/>
          <w:szCs w:val="22"/>
          <w:lang w:eastAsia="en-US"/>
        </w:rPr>
      </w:pPr>
      <w:r w:rsidRPr="00663D9C">
        <w:rPr>
          <w:sz w:val="22"/>
          <w:szCs w:val="22"/>
          <w:lang w:eastAsia="en-US"/>
        </w:rPr>
        <w:t xml:space="preserve">Pagalbinės medžiagos yra žmogaus </w:t>
      </w:r>
      <w:proofErr w:type="spellStart"/>
      <w:r w:rsidRPr="00663D9C">
        <w:rPr>
          <w:sz w:val="22"/>
          <w:szCs w:val="22"/>
          <w:lang w:eastAsia="en-US"/>
        </w:rPr>
        <w:t>albuminas</w:t>
      </w:r>
      <w:proofErr w:type="spellEnd"/>
      <w:r w:rsidRPr="00663D9C">
        <w:rPr>
          <w:sz w:val="22"/>
          <w:szCs w:val="22"/>
          <w:lang w:eastAsia="en-US"/>
        </w:rPr>
        <w:t xml:space="preserve"> ir natrio chloridas.</w:t>
      </w:r>
    </w:p>
    <w:p w14:paraId="23FD1AE2" w14:textId="77777777" w:rsidR="00D7788C" w:rsidRPr="00663D9C" w:rsidRDefault="00D7788C" w:rsidP="00663D9C">
      <w:pPr>
        <w:tabs>
          <w:tab w:val="left" w:pos="567"/>
        </w:tabs>
        <w:rPr>
          <w:sz w:val="22"/>
          <w:szCs w:val="22"/>
          <w:lang w:eastAsia="en-US"/>
        </w:rPr>
      </w:pPr>
    </w:p>
    <w:p w14:paraId="3FFD02C1"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BOTOX išvaizda ir kiekis pakuotėje</w:t>
      </w:r>
    </w:p>
    <w:p w14:paraId="685F77DC" w14:textId="77777777" w:rsidR="00D7788C" w:rsidRPr="00663D9C" w:rsidRDefault="00D7788C" w:rsidP="00663D9C">
      <w:pPr>
        <w:tabs>
          <w:tab w:val="left" w:pos="567"/>
        </w:tabs>
        <w:spacing w:line="260" w:lineRule="exact"/>
        <w:rPr>
          <w:sz w:val="22"/>
          <w:szCs w:val="22"/>
          <w:lang w:eastAsia="en-US"/>
        </w:rPr>
      </w:pPr>
    </w:p>
    <w:p w14:paraId="3186134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BOTOX yra plonas baltų miltelių sluoksnis, kurį gali būti sunku įžiūrėti skaidraus stiklo flakono dugne. Prieš injekciją vaistą reikia ištirpinti steriliame fiziologiniame tirpale be konservantų (0,9 % natrio chlorido injekciniame tirpale).</w:t>
      </w:r>
    </w:p>
    <w:p w14:paraId="7F9E7B42" w14:textId="297D8482" w:rsidR="00D7788C" w:rsidRPr="00663D9C" w:rsidRDefault="00F6641C" w:rsidP="00663D9C">
      <w:pPr>
        <w:tabs>
          <w:tab w:val="left" w:pos="567"/>
        </w:tabs>
        <w:spacing w:line="260" w:lineRule="exact"/>
        <w:rPr>
          <w:sz w:val="22"/>
          <w:szCs w:val="22"/>
          <w:lang w:eastAsia="en-US"/>
        </w:rPr>
      </w:pPr>
      <w:r w:rsidRPr="00663D9C">
        <w:rPr>
          <w:sz w:val="22"/>
          <w:szCs w:val="22"/>
          <w:lang w:eastAsia="en-US"/>
        </w:rPr>
        <w:t>Kiekvienoje pakuotėje yra 1, 2, 3</w:t>
      </w:r>
      <w:r w:rsidR="00796B81">
        <w:rPr>
          <w:sz w:val="22"/>
          <w:szCs w:val="22"/>
          <w:lang w:eastAsia="en-US"/>
        </w:rPr>
        <w:t>,</w:t>
      </w:r>
      <w:r w:rsidRPr="00663D9C">
        <w:rPr>
          <w:sz w:val="22"/>
          <w:szCs w:val="22"/>
          <w:lang w:eastAsia="en-US"/>
        </w:rPr>
        <w:t xml:space="preserve"> 6</w:t>
      </w:r>
      <w:r w:rsidR="00796B81">
        <w:rPr>
          <w:sz w:val="22"/>
          <w:szCs w:val="22"/>
          <w:lang w:eastAsia="en-US"/>
        </w:rPr>
        <w:t xml:space="preserve"> arba 10</w:t>
      </w:r>
      <w:r w:rsidRPr="00663D9C">
        <w:rPr>
          <w:sz w:val="22"/>
          <w:szCs w:val="22"/>
          <w:lang w:eastAsia="en-US"/>
        </w:rPr>
        <w:t xml:space="preserve"> flakon</w:t>
      </w:r>
      <w:r w:rsidR="00796B81">
        <w:rPr>
          <w:sz w:val="22"/>
          <w:szCs w:val="22"/>
          <w:lang w:eastAsia="en-US"/>
        </w:rPr>
        <w:t>ų</w:t>
      </w:r>
      <w:r w:rsidRPr="00663D9C">
        <w:rPr>
          <w:sz w:val="22"/>
          <w:szCs w:val="22"/>
          <w:lang w:eastAsia="en-US"/>
        </w:rPr>
        <w:t xml:space="preserve">. </w:t>
      </w:r>
    </w:p>
    <w:p w14:paraId="7DEB857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Gali būti tiekiamos ne visų dydžių pakuotės.</w:t>
      </w:r>
    </w:p>
    <w:p w14:paraId="4F6C150C" w14:textId="77777777" w:rsidR="00D7788C" w:rsidRPr="00663D9C" w:rsidRDefault="00D7788C" w:rsidP="00663D9C">
      <w:pPr>
        <w:tabs>
          <w:tab w:val="left" w:pos="567"/>
        </w:tabs>
        <w:rPr>
          <w:sz w:val="22"/>
          <w:szCs w:val="22"/>
          <w:lang w:eastAsia="en-US"/>
        </w:rPr>
      </w:pPr>
    </w:p>
    <w:p w14:paraId="00706014" w14:textId="77777777" w:rsidR="00B65FFB" w:rsidRDefault="00F6641C" w:rsidP="00B65FFB">
      <w:pPr>
        <w:keepNext/>
        <w:tabs>
          <w:tab w:val="left" w:pos="567"/>
        </w:tabs>
        <w:spacing w:line="260" w:lineRule="exact"/>
        <w:jc w:val="both"/>
        <w:outlineLvl w:val="3"/>
        <w:rPr>
          <w:b/>
          <w:bCs/>
          <w:snapToGrid w:val="0"/>
          <w:sz w:val="22"/>
          <w:szCs w:val="22"/>
        </w:rPr>
      </w:pPr>
      <w:r w:rsidRPr="00663D9C">
        <w:rPr>
          <w:b/>
          <w:bCs/>
          <w:snapToGrid w:val="0"/>
          <w:sz w:val="22"/>
          <w:szCs w:val="22"/>
        </w:rPr>
        <w:t>Registruotojas</w:t>
      </w:r>
    </w:p>
    <w:p w14:paraId="72229643" w14:textId="77777777" w:rsidR="00B65FFB" w:rsidRPr="00D72543" w:rsidRDefault="00F6641C" w:rsidP="00B65FFB">
      <w:pPr>
        <w:tabs>
          <w:tab w:val="left" w:pos="567"/>
        </w:tabs>
        <w:spacing w:line="260" w:lineRule="exact"/>
        <w:rPr>
          <w:sz w:val="22"/>
          <w:szCs w:val="22"/>
          <w:lang w:eastAsia="en-US"/>
        </w:rPr>
      </w:pPr>
      <w:proofErr w:type="spellStart"/>
      <w:r w:rsidRPr="00D72543">
        <w:rPr>
          <w:sz w:val="22"/>
          <w:szCs w:val="22"/>
          <w:lang w:eastAsia="en-US"/>
        </w:rPr>
        <w:t>AbbVie</w:t>
      </w:r>
      <w:proofErr w:type="spellEnd"/>
      <w:r w:rsidRPr="00D72543">
        <w:rPr>
          <w:sz w:val="22"/>
          <w:szCs w:val="22"/>
          <w:lang w:eastAsia="en-US"/>
        </w:rPr>
        <w:t xml:space="preserve"> SIA</w:t>
      </w:r>
    </w:p>
    <w:p w14:paraId="33EB6E9F" w14:textId="77777777" w:rsidR="00B65FFB" w:rsidRPr="00D72543" w:rsidRDefault="00F6641C" w:rsidP="00B65FFB">
      <w:pPr>
        <w:tabs>
          <w:tab w:val="left" w:pos="567"/>
        </w:tabs>
        <w:spacing w:line="260" w:lineRule="exact"/>
        <w:rPr>
          <w:sz w:val="22"/>
          <w:szCs w:val="22"/>
          <w:lang w:eastAsia="en-US"/>
        </w:rPr>
      </w:pPr>
      <w:proofErr w:type="spellStart"/>
      <w:r w:rsidRPr="00D72543">
        <w:rPr>
          <w:sz w:val="22"/>
          <w:szCs w:val="22"/>
          <w:lang w:eastAsia="en-US"/>
        </w:rPr>
        <w:t>Malduguņu</w:t>
      </w:r>
      <w:proofErr w:type="spellEnd"/>
      <w:r w:rsidRPr="00D72543">
        <w:rPr>
          <w:sz w:val="22"/>
          <w:szCs w:val="22"/>
          <w:lang w:eastAsia="en-US"/>
        </w:rPr>
        <w:t xml:space="preserve"> </w:t>
      </w:r>
      <w:proofErr w:type="spellStart"/>
      <w:r w:rsidRPr="00D72543">
        <w:rPr>
          <w:sz w:val="22"/>
          <w:szCs w:val="22"/>
          <w:lang w:eastAsia="en-US"/>
        </w:rPr>
        <w:t>iela</w:t>
      </w:r>
      <w:proofErr w:type="spellEnd"/>
      <w:r w:rsidRPr="00D72543">
        <w:rPr>
          <w:sz w:val="22"/>
          <w:szCs w:val="22"/>
          <w:lang w:eastAsia="en-US"/>
        </w:rPr>
        <w:t xml:space="preserve"> 4, </w:t>
      </w:r>
      <w:proofErr w:type="spellStart"/>
      <w:r w:rsidRPr="00D72543">
        <w:rPr>
          <w:sz w:val="22"/>
          <w:szCs w:val="22"/>
          <w:lang w:eastAsia="en-US"/>
        </w:rPr>
        <w:t>Mārupe</w:t>
      </w:r>
      <w:proofErr w:type="spellEnd"/>
    </w:p>
    <w:p w14:paraId="69FF8687" w14:textId="77777777" w:rsidR="00B65FFB" w:rsidRPr="00D72543" w:rsidRDefault="00F6641C" w:rsidP="00B65FFB">
      <w:pPr>
        <w:tabs>
          <w:tab w:val="left" w:pos="567"/>
        </w:tabs>
        <w:spacing w:line="260" w:lineRule="exact"/>
        <w:rPr>
          <w:sz w:val="22"/>
          <w:szCs w:val="22"/>
          <w:lang w:eastAsia="en-US"/>
        </w:rPr>
      </w:pPr>
      <w:proofErr w:type="spellStart"/>
      <w:r w:rsidRPr="00D72543">
        <w:rPr>
          <w:sz w:val="22"/>
          <w:szCs w:val="22"/>
          <w:lang w:eastAsia="en-US"/>
        </w:rPr>
        <w:t>Mārupes</w:t>
      </w:r>
      <w:proofErr w:type="spellEnd"/>
      <w:r w:rsidRPr="00D72543">
        <w:rPr>
          <w:sz w:val="22"/>
          <w:szCs w:val="22"/>
          <w:lang w:eastAsia="en-US"/>
        </w:rPr>
        <w:t xml:space="preserve"> </w:t>
      </w:r>
      <w:proofErr w:type="spellStart"/>
      <w:r w:rsidRPr="00D72543">
        <w:rPr>
          <w:sz w:val="22"/>
          <w:szCs w:val="22"/>
          <w:lang w:eastAsia="en-US"/>
        </w:rPr>
        <w:t>novads</w:t>
      </w:r>
      <w:proofErr w:type="spellEnd"/>
    </w:p>
    <w:p w14:paraId="0AD8CECD" w14:textId="77777777" w:rsidR="00B65FFB" w:rsidRPr="00D72543" w:rsidRDefault="00F6641C" w:rsidP="00B65FFB">
      <w:pPr>
        <w:tabs>
          <w:tab w:val="left" w:pos="567"/>
        </w:tabs>
        <w:spacing w:line="260" w:lineRule="exact"/>
        <w:rPr>
          <w:sz w:val="22"/>
          <w:szCs w:val="22"/>
          <w:lang w:eastAsia="en-US"/>
        </w:rPr>
      </w:pPr>
      <w:r w:rsidRPr="00D72543">
        <w:rPr>
          <w:sz w:val="22"/>
          <w:szCs w:val="22"/>
          <w:lang w:eastAsia="en-US"/>
        </w:rPr>
        <w:lastRenderedPageBreak/>
        <w:t>LV-2167, Latvija</w:t>
      </w:r>
    </w:p>
    <w:p w14:paraId="3A823536" w14:textId="77777777" w:rsidR="00B65FFB" w:rsidRDefault="00B65FFB" w:rsidP="00B65FFB">
      <w:pPr>
        <w:keepNext/>
        <w:tabs>
          <w:tab w:val="left" w:pos="567"/>
        </w:tabs>
        <w:spacing w:line="260" w:lineRule="exact"/>
        <w:jc w:val="both"/>
        <w:outlineLvl w:val="3"/>
        <w:rPr>
          <w:b/>
          <w:bCs/>
          <w:snapToGrid w:val="0"/>
          <w:sz w:val="22"/>
          <w:szCs w:val="22"/>
        </w:rPr>
      </w:pPr>
    </w:p>
    <w:p w14:paraId="30402EF0" w14:textId="77777777" w:rsidR="00B65FFB" w:rsidRPr="00663D9C" w:rsidRDefault="00F6641C" w:rsidP="00B65FFB">
      <w:pPr>
        <w:keepNext/>
        <w:tabs>
          <w:tab w:val="left" w:pos="567"/>
        </w:tabs>
        <w:spacing w:line="260" w:lineRule="exact"/>
        <w:jc w:val="both"/>
        <w:outlineLvl w:val="3"/>
        <w:rPr>
          <w:b/>
          <w:bCs/>
          <w:snapToGrid w:val="0"/>
          <w:sz w:val="22"/>
          <w:szCs w:val="22"/>
        </w:rPr>
      </w:pPr>
      <w:r>
        <w:rPr>
          <w:b/>
          <w:bCs/>
          <w:snapToGrid w:val="0"/>
          <w:sz w:val="22"/>
          <w:szCs w:val="22"/>
        </w:rPr>
        <w:t>G</w:t>
      </w:r>
      <w:r w:rsidRPr="00663D9C">
        <w:rPr>
          <w:b/>
          <w:bCs/>
          <w:snapToGrid w:val="0"/>
          <w:sz w:val="22"/>
          <w:szCs w:val="22"/>
        </w:rPr>
        <w:t>amintojas</w:t>
      </w:r>
    </w:p>
    <w:p w14:paraId="29556A41" w14:textId="77777777" w:rsidR="00B65FFB" w:rsidRPr="00663D9C" w:rsidRDefault="00F6641C" w:rsidP="00B65FFB">
      <w:pPr>
        <w:tabs>
          <w:tab w:val="left" w:pos="567"/>
        </w:tabs>
        <w:spacing w:line="260" w:lineRule="exact"/>
        <w:rPr>
          <w:sz w:val="22"/>
          <w:szCs w:val="22"/>
          <w:lang w:eastAsia="en-US"/>
        </w:rPr>
      </w:pPr>
      <w:proofErr w:type="spellStart"/>
      <w:r w:rsidRPr="00663D9C">
        <w:rPr>
          <w:sz w:val="22"/>
          <w:szCs w:val="22"/>
          <w:lang w:eastAsia="en-US"/>
        </w:rPr>
        <w:t>Allergan</w:t>
      </w:r>
      <w:proofErr w:type="spellEnd"/>
      <w:r w:rsidRPr="00663D9C">
        <w:rPr>
          <w:sz w:val="22"/>
          <w:szCs w:val="22"/>
          <w:lang w:eastAsia="en-US"/>
        </w:rPr>
        <w:t xml:space="preserve"> </w:t>
      </w:r>
      <w:proofErr w:type="spellStart"/>
      <w:r w:rsidRPr="00663D9C">
        <w:rPr>
          <w:sz w:val="22"/>
          <w:szCs w:val="22"/>
          <w:lang w:eastAsia="en-US"/>
        </w:rPr>
        <w:t>Pharmaceuticals</w:t>
      </w:r>
      <w:proofErr w:type="spellEnd"/>
      <w:r w:rsidRPr="00663D9C">
        <w:rPr>
          <w:sz w:val="22"/>
          <w:szCs w:val="22"/>
          <w:lang w:eastAsia="en-US"/>
        </w:rPr>
        <w:t xml:space="preserve"> </w:t>
      </w:r>
      <w:proofErr w:type="spellStart"/>
      <w:r w:rsidRPr="00663D9C">
        <w:rPr>
          <w:sz w:val="22"/>
          <w:szCs w:val="22"/>
          <w:lang w:eastAsia="en-US"/>
        </w:rPr>
        <w:t>Ireland</w:t>
      </w:r>
      <w:proofErr w:type="spellEnd"/>
    </w:p>
    <w:p w14:paraId="4CDA1AE0" w14:textId="77777777" w:rsidR="00B65FFB" w:rsidRPr="00663D9C" w:rsidRDefault="00F6641C" w:rsidP="00B65FFB">
      <w:pPr>
        <w:tabs>
          <w:tab w:val="left" w:pos="567"/>
        </w:tabs>
        <w:spacing w:line="260" w:lineRule="exact"/>
        <w:rPr>
          <w:sz w:val="22"/>
          <w:szCs w:val="22"/>
          <w:lang w:eastAsia="en-US"/>
        </w:rPr>
      </w:pPr>
      <w:proofErr w:type="spellStart"/>
      <w:r w:rsidRPr="00663D9C">
        <w:rPr>
          <w:sz w:val="22"/>
          <w:szCs w:val="22"/>
          <w:lang w:eastAsia="en-US"/>
        </w:rPr>
        <w:t>Castlebar</w:t>
      </w:r>
      <w:proofErr w:type="spellEnd"/>
      <w:r w:rsidRPr="00663D9C">
        <w:rPr>
          <w:sz w:val="22"/>
          <w:szCs w:val="22"/>
          <w:lang w:eastAsia="en-US"/>
        </w:rPr>
        <w:t xml:space="preserve"> </w:t>
      </w:r>
      <w:proofErr w:type="spellStart"/>
      <w:r w:rsidRPr="00663D9C">
        <w:rPr>
          <w:sz w:val="22"/>
          <w:szCs w:val="22"/>
          <w:lang w:eastAsia="en-US"/>
        </w:rPr>
        <w:t>Road</w:t>
      </w:r>
      <w:proofErr w:type="spellEnd"/>
    </w:p>
    <w:p w14:paraId="6645E65A" w14:textId="77777777" w:rsidR="00B65FFB" w:rsidRPr="00663D9C" w:rsidRDefault="00F6641C" w:rsidP="00B65FFB">
      <w:pPr>
        <w:tabs>
          <w:tab w:val="left" w:pos="567"/>
        </w:tabs>
        <w:spacing w:line="260" w:lineRule="exact"/>
        <w:rPr>
          <w:sz w:val="22"/>
          <w:szCs w:val="22"/>
          <w:lang w:eastAsia="en-US"/>
        </w:rPr>
      </w:pPr>
      <w:proofErr w:type="spellStart"/>
      <w:r w:rsidRPr="00663D9C">
        <w:rPr>
          <w:sz w:val="22"/>
          <w:szCs w:val="22"/>
          <w:lang w:eastAsia="en-US"/>
        </w:rPr>
        <w:t>Westport</w:t>
      </w:r>
      <w:proofErr w:type="spellEnd"/>
    </w:p>
    <w:p w14:paraId="22A308E0" w14:textId="77777777" w:rsidR="00B65FFB" w:rsidRPr="00663D9C" w:rsidRDefault="00F6641C" w:rsidP="00B65FFB">
      <w:pPr>
        <w:tabs>
          <w:tab w:val="left" w:pos="567"/>
        </w:tabs>
        <w:spacing w:line="260" w:lineRule="exact"/>
        <w:rPr>
          <w:sz w:val="22"/>
          <w:szCs w:val="22"/>
          <w:lang w:eastAsia="en-US"/>
        </w:rPr>
      </w:pPr>
      <w:proofErr w:type="spellStart"/>
      <w:r w:rsidRPr="00663D9C">
        <w:rPr>
          <w:sz w:val="22"/>
          <w:szCs w:val="22"/>
          <w:lang w:eastAsia="en-US"/>
        </w:rPr>
        <w:t>County</w:t>
      </w:r>
      <w:proofErr w:type="spellEnd"/>
      <w:r w:rsidRPr="00663D9C">
        <w:rPr>
          <w:sz w:val="22"/>
          <w:szCs w:val="22"/>
          <w:lang w:eastAsia="en-US"/>
        </w:rPr>
        <w:t xml:space="preserve"> </w:t>
      </w:r>
      <w:proofErr w:type="spellStart"/>
      <w:r w:rsidRPr="00663D9C">
        <w:rPr>
          <w:sz w:val="22"/>
          <w:szCs w:val="22"/>
          <w:lang w:eastAsia="en-US"/>
        </w:rPr>
        <w:t>Mayo</w:t>
      </w:r>
      <w:proofErr w:type="spellEnd"/>
    </w:p>
    <w:p w14:paraId="63984EB7" w14:textId="77777777" w:rsidR="00B65FFB" w:rsidRDefault="00F6641C" w:rsidP="00B65FFB">
      <w:pPr>
        <w:tabs>
          <w:tab w:val="left" w:pos="567"/>
        </w:tabs>
        <w:spacing w:line="260" w:lineRule="exact"/>
        <w:rPr>
          <w:sz w:val="22"/>
          <w:szCs w:val="22"/>
          <w:lang w:eastAsia="en-US"/>
        </w:rPr>
      </w:pPr>
      <w:r w:rsidRPr="00663D9C">
        <w:rPr>
          <w:sz w:val="22"/>
          <w:szCs w:val="22"/>
          <w:lang w:eastAsia="en-US"/>
        </w:rPr>
        <w:t>Airija</w:t>
      </w:r>
    </w:p>
    <w:p w14:paraId="4D594C5F" w14:textId="77777777" w:rsidR="00AF2F86" w:rsidRDefault="00AF2F86" w:rsidP="00B65FFB">
      <w:pPr>
        <w:tabs>
          <w:tab w:val="left" w:pos="567"/>
        </w:tabs>
        <w:spacing w:line="260" w:lineRule="exact"/>
        <w:rPr>
          <w:sz w:val="22"/>
          <w:szCs w:val="22"/>
          <w:lang w:eastAsia="en-US"/>
        </w:rPr>
      </w:pPr>
    </w:p>
    <w:p w14:paraId="5989E05F" w14:textId="77777777" w:rsidR="00AF2F86" w:rsidRPr="009351F1" w:rsidRDefault="00AF2F86" w:rsidP="00AF2F86">
      <w:pPr>
        <w:tabs>
          <w:tab w:val="left" w:pos="567"/>
        </w:tabs>
        <w:spacing w:line="260" w:lineRule="exact"/>
        <w:rPr>
          <w:sz w:val="22"/>
          <w:szCs w:val="22"/>
          <w:highlight w:val="lightGray"/>
          <w:lang w:eastAsia="en-US"/>
        </w:rPr>
      </w:pPr>
      <w:r w:rsidRPr="009351F1">
        <w:rPr>
          <w:sz w:val="22"/>
          <w:szCs w:val="22"/>
          <w:highlight w:val="lightGray"/>
          <w:lang w:eastAsia="en-US"/>
        </w:rPr>
        <w:t>arba</w:t>
      </w:r>
    </w:p>
    <w:p w14:paraId="19718DCE" w14:textId="77777777" w:rsidR="00AF2F86" w:rsidRPr="009351F1" w:rsidRDefault="00AF2F86" w:rsidP="00AF2F86">
      <w:pPr>
        <w:tabs>
          <w:tab w:val="left" w:pos="567"/>
        </w:tabs>
        <w:spacing w:line="260" w:lineRule="exact"/>
        <w:rPr>
          <w:sz w:val="22"/>
          <w:szCs w:val="22"/>
          <w:highlight w:val="lightGray"/>
          <w:lang w:eastAsia="en-US"/>
        </w:rPr>
      </w:pPr>
    </w:p>
    <w:p w14:paraId="3459E3E4" w14:textId="77777777" w:rsidR="00AF2F86" w:rsidRPr="009351F1" w:rsidRDefault="00AF2F86" w:rsidP="00AF2F86">
      <w:pPr>
        <w:tabs>
          <w:tab w:val="left" w:pos="567"/>
        </w:tabs>
        <w:spacing w:line="260" w:lineRule="exact"/>
        <w:rPr>
          <w:sz w:val="22"/>
          <w:szCs w:val="22"/>
          <w:highlight w:val="lightGray"/>
          <w:lang w:eastAsia="en-US"/>
        </w:rPr>
      </w:pPr>
      <w:proofErr w:type="spellStart"/>
      <w:r w:rsidRPr="009351F1">
        <w:rPr>
          <w:sz w:val="22"/>
          <w:szCs w:val="22"/>
          <w:highlight w:val="lightGray"/>
          <w:lang w:eastAsia="en-US"/>
        </w:rPr>
        <w:t>AbbVie</w:t>
      </w:r>
      <w:proofErr w:type="spellEnd"/>
      <w:r w:rsidRPr="009351F1">
        <w:rPr>
          <w:sz w:val="22"/>
          <w:szCs w:val="22"/>
          <w:highlight w:val="lightGray"/>
          <w:lang w:eastAsia="en-US"/>
        </w:rPr>
        <w:t xml:space="preserve"> </w:t>
      </w:r>
      <w:proofErr w:type="spellStart"/>
      <w:r w:rsidRPr="009351F1">
        <w:rPr>
          <w:sz w:val="22"/>
          <w:szCs w:val="22"/>
          <w:highlight w:val="lightGray"/>
          <w:lang w:eastAsia="en-US"/>
        </w:rPr>
        <w:t>Deutschland</w:t>
      </w:r>
      <w:proofErr w:type="spellEnd"/>
      <w:r w:rsidRPr="009351F1">
        <w:rPr>
          <w:sz w:val="22"/>
          <w:szCs w:val="22"/>
          <w:highlight w:val="lightGray"/>
          <w:lang w:eastAsia="en-US"/>
        </w:rPr>
        <w:t xml:space="preserve"> </w:t>
      </w:r>
      <w:proofErr w:type="spellStart"/>
      <w:r w:rsidRPr="009351F1">
        <w:rPr>
          <w:sz w:val="22"/>
          <w:szCs w:val="22"/>
          <w:highlight w:val="lightGray"/>
          <w:lang w:eastAsia="en-US"/>
        </w:rPr>
        <w:t>GmbH</w:t>
      </w:r>
      <w:proofErr w:type="spellEnd"/>
      <w:r w:rsidRPr="009351F1">
        <w:rPr>
          <w:sz w:val="22"/>
          <w:szCs w:val="22"/>
          <w:highlight w:val="lightGray"/>
          <w:lang w:eastAsia="en-US"/>
        </w:rPr>
        <w:t xml:space="preserve"> &amp; </w:t>
      </w:r>
      <w:proofErr w:type="spellStart"/>
      <w:r w:rsidRPr="009351F1">
        <w:rPr>
          <w:sz w:val="22"/>
          <w:szCs w:val="22"/>
          <w:highlight w:val="lightGray"/>
          <w:lang w:eastAsia="en-US"/>
        </w:rPr>
        <w:t>Co</w:t>
      </w:r>
      <w:proofErr w:type="spellEnd"/>
      <w:r w:rsidRPr="009351F1">
        <w:rPr>
          <w:sz w:val="22"/>
          <w:szCs w:val="22"/>
          <w:highlight w:val="lightGray"/>
          <w:lang w:eastAsia="en-US"/>
        </w:rPr>
        <w:t>. KG</w:t>
      </w:r>
    </w:p>
    <w:p w14:paraId="77886350" w14:textId="77777777" w:rsidR="00AF2F86" w:rsidRPr="009351F1" w:rsidRDefault="00AF2F86" w:rsidP="00AF2F86">
      <w:pPr>
        <w:tabs>
          <w:tab w:val="left" w:pos="567"/>
        </w:tabs>
        <w:spacing w:line="260" w:lineRule="exact"/>
        <w:rPr>
          <w:sz w:val="22"/>
          <w:szCs w:val="22"/>
          <w:highlight w:val="lightGray"/>
          <w:lang w:eastAsia="en-US"/>
        </w:rPr>
      </w:pPr>
      <w:proofErr w:type="spellStart"/>
      <w:r w:rsidRPr="009351F1">
        <w:rPr>
          <w:sz w:val="22"/>
          <w:szCs w:val="22"/>
          <w:highlight w:val="lightGray"/>
          <w:lang w:eastAsia="en-US"/>
        </w:rPr>
        <w:t>Knollstrasse</w:t>
      </w:r>
      <w:proofErr w:type="spellEnd"/>
    </w:p>
    <w:p w14:paraId="4656EAD3" w14:textId="77777777" w:rsidR="00AF2F86" w:rsidRPr="009351F1" w:rsidRDefault="00AF2F86" w:rsidP="00AF2F86">
      <w:pPr>
        <w:tabs>
          <w:tab w:val="left" w:pos="567"/>
        </w:tabs>
        <w:spacing w:line="260" w:lineRule="exact"/>
        <w:rPr>
          <w:sz w:val="22"/>
          <w:szCs w:val="22"/>
          <w:highlight w:val="lightGray"/>
          <w:lang w:eastAsia="en-US"/>
        </w:rPr>
      </w:pPr>
      <w:r w:rsidRPr="009351F1">
        <w:rPr>
          <w:sz w:val="22"/>
          <w:szCs w:val="22"/>
          <w:highlight w:val="lightGray"/>
          <w:lang w:eastAsia="en-US"/>
        </w:rPr>
        <w:t xml:space="preserve">67061 </w:t>
      </w:r>
      <w:proofErr w:type="spellStart"/>
      <w:r w:rsidRPr="009351F1">
        <w:rPr>
          <w:sz w:val="22"/>
          <w:szCs w:val="22"/>
          <w:highlight w:val="lightGray"/>
          <w:lang w:eastAsia="en-US"/>
        </w:rPr>
        <w:t>Ludwigshafen</w:t>
      </w:r>
      <w:proofErr w:type="spellEnd"/>
    </w:p>
    <w:p w14:paraId="4DBB241D" w14:textId="0F7B76C0" w:rsidR="00AF2F86" w:rsidRPr="00663D9C" w:rsidRDefault="00AF2F86" w:rsidP="00AF2F86">
      <w:pPr>
        <w:tabs>
          <w:tab w:val="left" w:pos="567"/>
        </w:tabs>
        <w:spacing w:line="260" w:lineRule="exact"/>
        <w:rPr>
          <w:sz w:val="22"/>
          <w:szCs w:val="22"/>
          <w:lang w:eastAsia="en-US"/>
        </w:rPr>
      </w:pPr>
      <w:r w:rsidRPr="009351F1">
        <w:rPr>
          <w:sz w:val="22"/>
          <w:szCs w:val="22"/>
          <w:highlight w:val="lightGray"/>
          <w:lang w:eastAsia="en-US"/>
        </w:rPr>
        <w:t>Vokietija</w:t>
      </w:r>
    </w:p>
    <w:p w14:paraId="6510BE69" w14:textId="77777777" w:rsidR="00D7788C" w:rsidRPr="00663D9C" w:rsidRDefault="00D7788C" w:rsidP="00663D9C">
      <w:pPr>
        <w:tabs>
          <w:tab w:val="left" w:pos="567"/>
        </w:tabs>
        <w:spacing w:line="260" w:lineRule="exact"/>
        <w:rPr>
          <w:b/>
          <w:i/>
          <w:sz w:val="22"/>
          <w:szCs w:val="22"/>
          <w:lang w:eastAsia="en-US"/>
        </w:rPr>
      </w:pPr>
    </w:p>
    <w:p w14:paraId="4E65AC9E" w14:textId="77777777" w:rsidR="00D7788C" w:rsidRPr="00663D9C" w:rsidRDefault="00F6641C" w:rsidP="00663D9C">
      <w:pPr>
        <w:numPr>
          <w:ilvl w:val="12"/>
          <w:numId w:val="0"/>
        </w:numPr>
        <w:tabs>
          <w:tab w:val="left" w:pos="567"/>
        </w:tabs>
        <w:spacing w:line="260" w:lineRule="exact"/>
        <w:ind w:right="-2"/>
        <w:rPr>
          <w:snapToGrid w:val="0"/>
          <w:sz w:val="22"/>
          <w:szCs w:val="22"/>
          <w:lang w:eastAsia="en-US"/>
        </w:rPr>
      </w:pPr>
      <w:r w:rsidRPr="00663D9C">
        <w:rPr>
          <w:b/>
          <w:snapToGrid w:val="0"/>
          <w:sz w:val="22"/>
          <w:szCs w:val="22"/>
          <w:lang w:eastAsia="en-US"/>
        </w:rPr>
        <w:t xml:space="preserve">Šis vaistas </w:t>
      </w:r>
      <w:r w:rsidR="0047732A">
        <w:rPr>
          <w:b/>
          <w:snapToGrid w:val="0"/>
          <w:sz w:val="22"/>
          <w:szCs w:val="22"/>
          <w:lang w:eastAsia="en-US"/>
        </w:rPr>
        <w:t xml:space="preserve">Europos ekonominės erdvės </w:t>
      </w:r>
      <w:r w:rsidRPr="00663D9C">
        <w:rPr>
          <w:b/>
          <w:snapToGrid w:val="0"/>
          <w:sz w:val="22"/>
          <w:szCs w:val="22"/>
          <w:lang w:eastAsia="en-US"/>
        </w:rPr>
        <w:t>valstybėse narėse registruotas tokiais pavadinimais</w:t>
      </w:r>
      <w:r w:rsidRPr="00663D9C">
        <w:rPr>
          <w:snapToGrid w:val="0"/>
          <w:sz w:val="22"/>
          <w:szCs w:val="22"/>
          <w:lang w:eastAsia="en-US"/>
        </w:rPr>
        <w:t>:</w:t>
      </w:r>
    </w:p>
    <w:tbl>
      <w:tblPr>
        <w:tblStyle w:val="Lentelstinklelis"/>
        <w:tblW w:w="0" w:type="auto"/>
        <w:tblLook w:val="04A0" w:firstRow="1" w:lastRow="0" w:firstColumn="1" w:lastColumn="0" w:noHBand="0" w:noVBand="1"/>
      </w:tblPr>
      <w:tblGrid>
        <w:gridCol w:w="7424"/>
        <w:gridCol w:w="1636"/>
      </w:tblGrid>
      <w:tr w:rsidR="009611AC" w14:paraId="7CE7B488" w14:textId="77777777" w:rsidTr="004D1D41">
        <w:tc>
          <w:tcPr>
            <w:tcW w:w="7621" w:type="dxa"/>
            <w:tcBorders>
              <w:top w:val="single" w:sz="4" w:space="0" w:color="auto"/>
              <w:left w:val="single" w:sz="4" w:space="0" w:color="auto"/>
              <w:bottom w:val="single" w:sz="4" w:space="0" w:color="auto"/>
              <w:right w:val="single" w:sz="4" w:space="0" w:color="auto"/>
            </w:tcBorders>
            <w:hideMark/>
          </w:tcPr>
          <w:p w14:paraId="2D9C0783" w14:textId="77777777" w:rsidR="00D7788C" w:rsidRPr="00663D9C" w:rsidRDefault="00F6641C" w:rsidP="007239A7">
            <w:pPr>
              <w:numPr>
                <w:ilvl w:val="12"/>
                <w:numId w:val="0"/>
              </w:numPr>
              <w:tabs>
                <w:tab w:val="left" w:pos="567"/>
              </w:tabs>
              <w:spacing w:line="260" w:lineRule="exact"/>
              <w:ind w:right="-2"/>
              <w:rPr>
                <w:snapToGrid w:val="0"/>
                <w:sz w:val="22"/>
                <w:szCs w:val="22"/>
                <w:lang w:eastAsia="en-US"/>
              </w:rPr>
            </w:pPr>
            <w:r w:rsidRPr="00663D9C">
              <w:rPr>
                <w:snapToGrid w:val="0"/>
                <w:sz w:val="22"/>
                <w:szCs w:val="22"/>
                <w:lang w:eastAsia="en-US"/>
              </w:rPr>
              <w:t>Airija, Austrija, Belgija, Bulgarija, Kroatija, Kipras, Danija, Estija, Suomija, Vokietija, Graikija, Vengrija, Islandija, Italija, Latvija, Liuks</w:t>
            </w:r>
            <w:r w:rsidR="007239A7">
              <w:rPr>
                <w:snapToGrid w:val="0"/>
                <w:sz w:val="22"/>
                <w:szCs w:val="22"/>
                <w:lang w:eastAsia="en-US"/>
              </w:rPr>
              <w:t>em</w:t>
            </w:r>
            <w:r w:rsidRPr="00663D9C">
              <w:rPr>
                <w:snapToGrid w:val="0"/>
                <w:sz w:val="22"/>
                <w:szCs w:val="22"/>
                <w:lang w:eastAsia="en-US"/>
              </w:rPr>
              <w:t xml:space="preserve">burgas, Malta, Nyderlandai, Norvegija, Portugalija, Rumunija, Slovėnija, Ispanija, Švedija. </w:t>
            </w:r>
          </w:p>
        </w:tc>
        <w:tc>
          <w:tcPr>
            <w:tcW w:w="1666" w:type="dxa"/>
            <w:tcBorders>
              <w:top w:val="single" w:sz="4" w:space="0" w:color="auto"/>
              <w:left w:val="single" w:sz="4" w:space="0" w:color="auto"/>
              <w:bottom w:val="single" w:sz="4" w:space="0" w:color="auto"/>
              <w:right w:val="single" w:sz="4" w:space="0" w:color="auto"/>
            </w:tcBorders>
            <w:hideMark/>
          </w:tcPr>
          <w:p w14:paraId="55D8E576" w14:textId="77777777" w:rsidR="00D7788C" w:rsidRPr="00663D9C" w:rsidRDefault="00F6641C" w:rsidP="00663D9C">
            <w:pPr>
              <w:numPr>
                <w:ilvl w:val="12"/>
                <w:numId w:val="0"/>
              </w:numPr>
              <w:tabs>
                <w:tab w:val="left" w:pos="567"/>
              </w:tabs>
              <w:spacing w:line="260" w:lineRule="exact"/>
              <w:ind w:right="-2"/>
              <w:rPr>
                <w:snapToGrid w:val="0"/>
                <w:sz w:val="22"/>
                <w:szCs w:val="22"/>
                <w:lang w:eastAsia="en-US"/>
              </w:rPr>
            </w:pPr>
            <w:proofErr w:type="spellStart"/>
            <w:r w:rsidRPr="00663D9C">
              <w:rPr>
                <w:snapToGrid w:val="0"/>
                <w:sz w:val="22"/>
                <w:szCs w:val="22"/>
                <w:lang w:eastAsia="en-US"/>
              </w:rPr>
              <w:t>Botox</w:t>
            </w:r>
            <w:proofErr w:type="spellEnd"/>
          </w:p>
        </w:tc>
      </w:tr>
    </w:tbl>
    <w:p w14:paraId="6005CF59" w14:textId="77777777" w:rsidR="00D7788C" w:rsidRPr="00663D9C" w:rsidRDefault="00D7788C" w:rsidP="00663D9C">
      <w:pPr>
        <w:numPr>
          <w:ilvl w:val="12"/>
          <w:numId w:val="0"/>
        </w:numPr>
        <w:tabs>
          <w:tab w:val="left" w:pos="567"/>
        </w:tabs>
        <w:spacing w:line="260" w:lineRule="exact"/>
        <w:ind w:right="-2"/>
        <w:rPr>
          <w:snapToGrid w:val="0"/>
          <w:sz w:val="22"/>
          <w:szCs w:val="22"/>
          <w:lang w:eastAsia="en-US"/>
        </w:rPr>
      </w:pPr>
    </w:p>
    <w:p w14:paraId="59F0729B" w14:textId="77777777" w:rsidR="00D7788C" w:rsidRPr="00663D9C" w:rsidRDefault="00D7788C" w:rsidP="00663D9C">
      <w:pPr>
        <w:numPr>
          <w:ilvl w:val="12"/>
          <w:numId w:val="0"/>
        </w:numPr>
        <w:tabs>
          <w:tab w:val="left" w:pos="567"/>
        </w:tabs>
        <w:spacing w:line="260" w:lineRule="exact"/>
        <w:ind w:right="-2"/>
        <w:rPr>
          <w:snapToGrid w:val="0"/>
          <w:sz w:val="22"/>
          <w:szCs w:val="22"/>
          <w:lang w:eastAsia="en-US"/>
        </w:rPr>
      </w:pPr>
    </w:p>
    <w:p w14:paraId="78698603" w14:textId="17CF5450"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Šis pakuotės lapelis paskutinį kartą peržiūrėtas</w:t>
      </w:r>
      <w:r>
        <w:rPr>
          <w:b/>
          <w:sz w:val="22"/>
          <w:szCs w:val="22"/>
          <w:lang w:eastAsia="en-US"/>
        </w:rPr>
        <w:t xml:space="preserve"> 202</w:t>
      </w:r>
      <w:r w:rsidR="00AF2F86">
        <w:rPr>
          <w:b/>
          <w:sz w:val="22"/>
          <w:szCs w:val="22"/>
          <w:lang w:eastAsia="en-US"/>
        </w:rPr>
        <w:t>5</w:t>
      </w:r>
      <w:r>
        <w:rPr>
          <w:b/>
          <w:sz w:val="22"/>
          <w:szCs w:val="22"/>
          <w:lang w:eastAsia="en-US"/>
        </w:rPr>
        <w:t>-0</w:t>
      </w:r>
      <w:r w:rsidR="00AF2F86">
        <w:rPr>
          <w:b/>
          <w:sz w:val="22"/>
          <w:szCs w:val="22"/>
          <w:lang w:eastAsia="en-US"/>
        </w:rPr>
        <w:t>7</w:t>
      </w:r>
      <w:r>
        <w:rPr>
          <w:b/>
          <w:sz w:val="22"/>
          <w:szCs w:val="22"/>
          <w:lang w:eastAsia="en-US"/>
        </w:rPr>
        <w:t>-</w:t>
      </w:r>
      <w:r w:rsidR="00AF2F86">
        <w:rPr>
          <w:b/>
          <w:sz w:val="22"/>
          <w:szCs w:val="22"/>
          <w:lang w:eastAsia="en-US"/>
        </w:rPr>
        <w:t>25</w:t>
      </w:r>
      <w:r w:rsidR="007C30F5">
        <w:rPr>
          <w:b/>
          <w:sz w:val="22"/>
          <w:szCs w:val="22"/>
          <w:lang w:eastAsia="en-US"/>
        </w:rPr>
        <w:t>.</w:t>
      </w:r>
    </w:p>
    <w:p w14:paraId="03471BE7" w14:textId="77777777" w:rsidR="00D7788C" w:rsidRPr="00663D9C" w:rsidRDefault="00D7788C" w:rsidP="00663D9C">
      <w:pPr>
        <w:tabs>
          <w:tab w:val="left" w:pos="567"/>
        </w:tabs>
        <w:spacing w:line="260" w:lineRule="exact"/>
        <w:rPr>
          <w:b/>
          <w:sz w:val="22"/>
          <w:szCs w:val="22"/>
          <w:lang w:eastAsia="en-US"/>
        </w:rPr>
      </w:pPr>
    </w:p>
    <w:p w14:paraId="5A06154E" w14:textId="77777777" w:rsidR="00D7788C" w:rsidRDefault="00F6641C" w:rsidP="00663D9C">
      <w:pPr>
        <w:tabs>
          <w:tab w:val="left" w:pos="567"/>
        </w:tabs>
        <w:rPr>
          <w:b/>
          <w:sz w:val="22"/>
          <w:szCs w:val="24"/>
        </w:rPr>
      </w:pPr>
      <w:r>
        <w:rPr>
          <w:b/>
          <w:sz w:val="22"/>
          <w:szCs w:val="24"/>
        </w:rPr>
        <w:t>Kiti informacijos šaltiniai</w:t>
      </w:r>
    </w:p>
    <w:p w14:paraId="366C2782" w14:textId="77777777" w:rsidR="00BC0597" w:rsidRPr="00663D9C" w:rsidRDefault="00BC0597" w:rsidP="00663D9C">
      <w:pPr>
        <w:tabs>
          <w:tab w:val="left" w:pos="567"/>
        </w:tabs>
        <w:rPr>
          <w:b/>
          <w:strike/>
          <w:sz w:val="22"/>
          <w:szCs w:val="22"/>
          <w:lang w:eastAsia="en-US"/>
        </w:rPr>
      </w:pPr>
    </w:p>
    <w:p w14:paraId="6E346C5B" w14:textId="77777777" w:rsidR="00D7788C" w:rsidRPr="00663D9C" w:rsidRDefault="00F6641C" w:rsidP="00663D9C">
      <w:pPr>
        <w:numPr>
          <w:ilvl w:val="12"/>
          <w:numId w:val="0"/>
        </w:numPr>
        <w:tabs>
          <w:tab w:val="left" w:pos="567"/>
        </w:tabs>
        <w:ind w:right="-2"/>
        <w:rPr>
          <w:snapToGrid w:val="0"/>
          <w:sz w:val="22"/>
          <w:szCs w:val="22"/>
          <w:lang w:eastAsia="en-US"/>
        </w:rPr>
      </w:pPr>
      <w:r w:rsidRPr="00663D9C">
        <w:rPr>
          <w:snapToGrid w:val="0"/>
          <w:sz w:val="22"/>
          <w:szCs w:val="22"/>
          <w:lang w:eastAsia="en-US"/>
        </w:rPr>
        <w:t>Išsami informacija apie šį vaistą pateikiama Valstybinės vaistų kontrolės tarnybos prie Lietuvos Respublikos sveikatos apsaugos ministerijos tinklalapyje</w:t>
      </w:r>
      <w:r w:rsidRPr="00663D9C">
        <w:rPr>
          <w:i/>
          <w:snapToGrid w:val="0"/>
          <w:sz w:val="22"/>
          <w:szCs w:val="22"/>
          <w:lang w:eastAsia="en-US"/>
        </w:rPr>
        <w:t xml:space="preserve"> </w:t>
      </w:r>
      <w:hyperlink r:id="rId18" w:history="1">
        <w:r w:rsidRPr="00663D9C">
          <w:rPr>
            <w:rStyle w:val="Hipersaitas"/>
            <w:rFonts w:eastAsia="SimSun"/>
            <w:snapToGrid w:val="0"/>
            <w:sz w:val="22"/>
            <w:szCs w:val="22"/>
            <w:lang w:eastAsia="en-US"/>
          </w:rPr>
          <w:t>http://www.vvkt.lt/</w:t>
        </w:r>
      </w:hyperlink>
      <w:r w:rsidRPr="00663D9C">
        <w:rPr>
          <w:snapToGrid w:val="0"/>
          <w:sz w:val="22"/>
          <w:szCs w:val="22"/>
          <w:lang w:eastAsia="en-US"/>
        </w:rPr>
        <w:t>.</w:t>
      </w:r>
    </w:p>
    <w:p w14:paraId="6C2DDFDC"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w:t>
      </w:r>
    </w:p>
    <w:p w14:paraId="36F1DE0E" w14:textId="77777777" w:rsidR="00D7788C" w:rsidRPr="00663D9C" w:rsidRDefault="00D7788C" w:rsidP="00663D9C">
      <w:pPr>
        <w:tabs>
          <w:tab w:val="left" w:pos="567"/>
        </w:tabs>
        <w:spacing w:line="260" w:lineRule="exact"/>
        <w:rPr>
          <w:b/>
          <w:sz w:val="22"/>
          <w:szCs w:val="22"/>
          <w:lang w:eastAsia="en-US"/>
        </w:rPr>
      </w:pPr>
    </w:p>
    <w:p w14:paraId="77E07E8C"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Toliau pateikta informacija skirta tik sveikatos priežiūros specialistams</w:t>
      </w:r>
    </w:p>
    <w:p w14:paraId="7A63BB4A" w14:textId="77777777" w:rsidR="00D7788C" w:rsidRPr="00663D9C" w:rsidRDefault="00D7788C" w:rsidP="00663D9C">
      <w:pPr>
        <w:tabs>
          <w:tab w:val="left" w:pos="567"/>
        </w:tabs>
        <w:spacing w:line="260" w:lineRule="exact"/>
        <w:rPr>
          <w:b/>
          <w:sz w:val="22"/>
          <w:szCs w:val="22"/>
          <w:lang w:eastAsia="en-US"/>
        </w:rPr>
      </w:pPr>
    </w:p>
    <w:p w14:paraId="5F14FE97"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 xml:space="preserve">Išsami BOTOX skyrimo informacija pateikta </w:t>
      </w:r>
      <w:r w:rsidR="00D275A6" w:rsidRPr="00663D9C">
        <w:rPr>
          <w:b/>
          <w:sz w:val="22"/>
          <w:szCs w:val="22"/>
          <w:lang w:eastAsia="en-US"/>
        </w:rPr>
        <w:t xml:space="preserve">vaistinio </w:t>
      </w:r>
      <w:r w:rsidRPr="00663D9C">
        <w:rPr>
          <w:b/>
          <w:sz w:val="22"/>
          <w:szCs w:val="22"/>
          <w:lang w:eastAsia="en-US"/>
        </w:rPr>
        <w:t>preparato charakteristikų santraukoje.</w:t>
      </w:r>
    </w:p>
    <w:p w14:paraId="4377D8AC" w14:textId="77777777" w:rsidR="00D7788C" w:rsidRPr="00663D9C" w:rsidRDefault="00D7788C" w:rsidP="00663D9C">
      <w:pPr>
        <w:tabs>
          <w:tab w:val="left" w:pos="567"/>
        </w:tabs>
        <w:spacing w:line="260" w:lineRule="exact"/>
        <w:rPr>
          <w:i/>
          <w:sz w:val="22"/>
          <w:szCs w:val="22"/>
          <w:lang w:eastAsia="en-US"/>
        </w:rPr>
      </w:pPr>
    </w:p>
    <w:p w14:paraId="67C014F3" w14:textId="77777777" w:rsidR="00D7788C" w:rsidRPr="00663D9C" w:rsidRDefault="00F6641C" w:rsidP="00663D9C">
      <w:pPr>
        <w:tabs>
          <w:tab w:val="left" w:pos="567"/>
        </w:tabs>
        <w:spacing w:line="260" w:lineRule="exact"/>
        <w:rPr>
          <w:i/>
          <w:sz w:val="22"/>
          <w:szCs w:val="22"/>
          <w:lang w:eastAsia="en-US"/>
        </w:rPr>
      </w:pPr>
      <w:r w:rsidRPr="00663D9C">
        <w:rPr>
          <w:i/>
          <w:sz w:val="22"/>
          <w:szCs w:val="22"/>
          <w:lang w:eastAsia="en-US"/>
        </w:rPr>
        <w:t xml:space="preserve">Vieno vaistinio preparato </w:t>
      </w:r>
      <w:proofErr w:type="spellStart"/>
      <w:r w:rsidRPr="00663D9C">
        <w:rPr>
          <w:i/>
          <w:sz w:val="22"/>
          <w:szCs w:val="22"/>
          <w:lang w:eastAsia="en-US"/>
        </w:rPr>
        <w:t>botulino</w:t>
      </w:r>
      <w:proofErr w:type="spellEnd"/>
      <w:r w:rsidRPr="00663D9C">
        <w:rPr>
          <w:i/>
          <w:sz w:val="22"/>
          <w:szCs w:val="22"/>
          <w:lang w:eastAsia="en-US"/>
        </w:rPr>
        <w:t xml:space="preserve"> toksino vienetų </w:t>
      </w:r>
      <w:r w:rsidRPr="00663D9C">
        <w:rPr>
          <w:i/>
          <w:sz w:val="22"/>
          <w:szCs w:val="22"/>
          <w:u w:val="single"/>
          <w:lang w:eastAsia="en-US"/>
        </w:rPr>
        <w:t>negalima taikyti kitiems vaistiniams preparatams</w:t>
      </w:r>
      <w:r w:rsidRPr="00663D9C">
        <w:rPr>
          <w:i/>
          <w:sz w:val="22"/>
          <w:szCs w:val="22"/>
          <w:lang w:eastAsia="en-US"/>
        </w:rPr>
        <w:t xml:space="preserve">. Dozės, rekomenduojamos </w:t>
      </w:r>
      <w:proofErr w:type="spellStart"/>
      <w:r w:rsidRPr="00663D9C">
        <w:rPr>
          <w:i/>
          <w:sz w:val="22"/>
          <w:szCs w:val="22"/>
          <w:lang w:eastAsia="en-US"/>
        </w:rPr>
        <w:t>Allergan</w:t>
      </w:r>
      <w:proofErr w:type="spellEnd"/>
      <w:r w:rsidRPr="00663D9C">
        <w:rPr>
          <w:i/>
          <w:sz w:val="22"/>
          <w:szCs w:val="22"/>
          <w:lang w:eastAsia="en-US"/>
        </w:rPr>
        <w:t xml:space="preserve"> vienetais, skiriasi nuo kitų </w:t>
      </w:r>
      <w:proofErr w:type="spellStart"/>
      <w:r w:rsidRPr="00663D9C">
        <w:rPr>
          <w:i/>
          <w:sz w:val="22"/>
          <w:szCs w:val="22"/>
          <w:lang w:eastAsia="en-US"/>
        </w:rPr>
        <w:t>botulino</w:t>
      </w:r>
      <w:proofErr w:type="spellEnd"/>
      <w:r w:rsidRPr="00663D9C">
        <w:rPr>
          <w:i/>
          <w:sz w:val="22"/>
          <w:szCs w:val="22"/>
          <w:lang w:eastAsia="en-US"/>
        </w:rPr>
        <w:t xml:space="preserve"> toksino preparatų.</w:t>
      </w:r>
    </w:p>
    <w:p w14:paraId="4EF09FA5"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BOTOX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gali tik atitinkamos kvalifikacijos gydytojai, turintys gydymo ir reikiamos įrangos naudojimo patirties.</w:t>
      </w:r>
    </w:p>
    <w:p w14:paraId="00294FF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Lėtinę migreną diagnozuoti ir BOTOX skirti leidžiama tik prižiūrint neurologams, kurie yra lėtinės migrenos gydymo specialistai.</w:t>
      </w:r>
    </w:p>
    <w:p w14:paraId="4BED7419" w14:textId="77777777" w:rsidR="00D7788C" w:rsidRPr="00663D9C" w:rsidRDefault="00D7788C" w:rsidP="00663D9C">
      <w:pPr>
        <w:tabs>
          <w:tab w:val="left" w:pos="567"/>
        </w:tabs>
        <w:spacing w:line="260" w:lineRule="exact"/>
        <w:rPr>
          <w:sz w:val="22"/>
          <w:szCs w:val="22"/>
          <w:lang w:eastAsia="en-US"/>
        </w:rPr>
      </w:pPr>
    </w:p>
    <w:p w14:paraId="6F8BB3DB" w14:textId="77777777" w:rsidR="00D7788C" w:rsidRPr="00663D9C" w:rsidRDefault="00F6641C" w:rsidP="00663D9C">
      <w:pPr>
        <w:tabs>
          <w:tab w:val="left" w:pos="-1440"/>
          <w:tab w:val="left" w:pos="-720"/>
          <w:tab w:val="left" w:pos="567"/>
        </w:tabs>
        <w:suppressAutoHyphens/>
        <w:spacing w:line="260" w:lineRule="exact"/>
        <w:rPr>
          <w:sz w:val="22"/>
          <w:szCs w:val="22"/>
          <w:lang w:eastAsia="en-US"/>
        </w:rPr>
      </w:pPr>
      <w:r w:rsidRPr="00663D9C">
        <w:rPr>
          <w:sz w:val="22"/>
          <w:szCs w:val="22"/>
          <w:lang w:eastAsia="en-US"/>
        </w:rPr>
        <w:t xml:space="preserve">BOTOX skiriamas šioms indikacijoms: </w:t>
      </w:r>
      <w:proofErr w:type="spellStart"/>
      <w:r w:rsidRPr="00663D9C">
        <w:rPr>
          <w:sz w:val="22"/>
          <w:szCs w:val="22"/>
          <w:lang w:eastAsia="en-US"/>
        </w:rPr>
        <w:t>židininis</w:t>
      </w:r>
      <w:proofErr w:type="spellEnd"/>
      <w:r w:rsidRPr="00663D9C">
        <w:rPr>
          <w:sz w:val="22"/>
          <w:szCs w:val="22"/>
          <w:lang w:eastAsia="en-US"/>
        </w:rPr>
        <w:t xml:space="preserve"> dvejų metų ir vyresnio amžiaus </w:t>
      </w:r>
      <w:r w:rsidR="00CF3645" w:rsidRPr="00663D9C">
        <w:rPr>
          <w:sz w:val="22"/>
          <w:szCs w:val="22"/>
          <w:lang w:eastAsia="en-US"/>
        </w:rPr>
        <w:t>vaikų populiacijos</w:t>
      </w:r>
      <w:r w:rsidR="00140FEE" w:rsidRPr="00663D9C">
        <w:rPr>
          <w:sz w:val="22"/>
          <w:szCs w:val="22"/>
          <w:lang w:eastAsia="en-US"/>
        </w:rPr>
        <w:t xml:space="preserve"> </w:t>
      </w:r>
      <w:r w:rsidRPr="00663D9C">
        <w:rPr>
          <w:sz w:val="22"/>
          <w:szCs w:val="22"/>
          <w:lang w:eastAsia="en-US"/>
        </w:rPr>
        <w:t xml:space="preserve">pacientų </w:t>
      </w:r>
      <w:r w:rsidR="00AB28AE" w:rsidRPr="00663D9C">
        <w:rPr>
          <w:sz w:val="22"/>
          <w:szCs w:val="22"/>
          <w:lang w:eastAsia="en-US"/>
        </w:rPr>
        <w:t xml:space="preserve">kulkšnies ir pėdos </w:t>
      </w:r>
      <w:proofErr w:type="spellStart"/>
      <w:r w:rsidRPr="00663D9C">
        <w:rPr>
          <w:sz w:val="22"/>
          <w:szCs w:val="22"/>
          <w:lang w:eastAsia="en-US"/>
        </w:rPr>
        <w:t>spazmiškumas</w:t>
      </w:r>
      <w:proofErr w:type="spellEnd"/>
      <w:r w:rsidRPr="00663D9C">
        <w:rPr>
          <w:sz w:val="22"/>
          <w:szCs w:val="22"/>
          <w:lang w:eastAsia="en-US"/>
        </w:rPr>
        <w:t xml:space="preserve">; suaugusiųjų pacientų </w:t>
      </w:r>
      <w:proofErr w:type="spellStart"/>
      <w:r w:rsidRPr="00663D9C">
        <w:rPr>
          <w:sz w:val="22"/>
          <w:szCs w:val="22"/>
          <w:lang w:eastAsia="en-US"/>
        </w:rPr>
        <w:t>židininis</w:t>
      </w:r>
      <w:proofErr w:type="spellEnd"/>
      <w:r w:rsidRPr="00663D9C">
        <w:rPr>
          <w:sz w:val="22"/>
          <w:szCs w:val="22"/>
          <w:lang w:eastAsia="en-US"/>
        </w:rPr>
        <w:t xml:space="preserve"> </w:t>
      </w:r>
      <w:proofErr w:type="spellStart"/>
      <w:r w:rsidRPr="00663D9C">
        <w:rPr>
          <w:sz w:val="22"/>
          <w:szCs w:val="22"/>
          <w:lang w:eastAsia="en-US"/>
        </w:rPr>
        <w:t>poinsultinis</w:t>
      </w:r>
      <w:proofErr w:type="spellEnd"/>
      <w:r w:rsidRPr="00663D9C">
        <w:rPr>
          <w:sz w:val="22"/>
          <w:szCs w:val="22"/>
          <w:lang w:eastAsia="en-US"/>
        </w:rPr>
        <w:t xml:space="preserve"> riešo ir plaštakos </w:t>
      </w:r>
      <w:proofErr w:type="spellStart"/>
      <w:r w:rsidRPr="00663D9C">
        <w:rPr>
          <w:sz w:val="22"/>
          <w:szCs w:val="22"/>
          <w:lang w:eastAsia="en-US"/>
        </w:rPr>
        <w:t>spazmiškumas</w:t>
      </w:r>
      <w:proofErr w:type="spellEnd"/>
      <w:r w:rsidRPr="00663D9C">
        <w:rPr>
          <w:sz w:val="22"/>
          <w:szCs w:val="22"/>
          <w:lang w:eastAsia="en-US"/>
        </w:rPr>
        <w:t xml:space="preserve">; suaugusiųjų pacientų </w:t>
      </w:r>
      <w:proofErr w:type="spellStart"/>
      <w:r w:rsidRPr="00663D9C">
        <w:rPr>
          <w:sz w:val="22"/>
          <w:szCs w:val="22"/>
          <w:lang w:eastAsia="en-US"/>
        </w:rPr>
        <w:t>židininis</w:t>
      </w:r>
      <w:proofErr w:type="spellEnd"/>
      <w:r w:rsidRPr="00663D9C">
        <w:rPr>
          <w:sz w:val="22"/>
          <w:szCs w:val="22"/>
          <w:lang w:eastAsia="en-US"/>
        </w:rPr>
        <w:t xml:space="preserve"> </w:t>
      </w:r>
      <w:proofErr w:type="spellStart"/>
      <w:r w:rsidRPr="00663D9C">
        <w:rPr>
          <w:sz w:val="22"/>
          <w:szCs w:val="22"/>
          <w:lang w:eastAsia="en-US"/>
        </w:rPr>
        <w:t>poinsultinis</w:t>
      </w:r>
      <w:proofErr w:type="spellEnd"/>
      <w:r w:rsidRPr="00663D9C">
        <w:rPr>
          <w:sz w:val="22"/>
          <w:szCs w:val="22"/>
          <w:lang w:eastAsia="en-US"/>
        </w:rPr>
        <w:t xml:space="preserve"> kulkšnies </w:t>
      </w:r>
      <w:r w:rsidR="00374C20" w:rsidRPr="00663D9C">
        <w:rPr>
          <w:sz w:val="22"/>
          <w:szCs w:val="22"/>
          <w:lang w:eastAsia="en-US"/>
        </w:rPr>
        <w:t xml:space="preserve">ir pėdos </w:t>
      </w:r>
      <w:proofErr w:type="spellStart"/>
      <w:r w:rsidRPr="00663D9C">
        <w:rPr>
          <w:sz w:val="22"/>
          <w:szCs w:val="22"/>
          <w:lang w:eastAsia="en-US"/>
        </w:rPr>
        <w:t>spazmiškumas</w:t>
      </w:r>
      <w:proofErr w:type="spellEnd"/>
      <w:r w:rsidRPr="00663D9C">
        <w:rPr>
          <w:sz w:val="22"/>
          <w:szCs w:val="22"/>
          <w:lang w:eastAsia="en-US"/>
        </w:rPr>
        <w:t xml:space="preserve">; </w:t>
      </w:r>
      <w:proofErr w:type="spellStart"/>
      <w:r w:rsidRPr="00663D9C">
        <w:rPr>
          <w:bCs/>
          <w:sz w:val="22"/>
          <w:szCs w:val="22"/>
          <w:lang w:eastAsia="en-US"/>
        </w:rPr>
        <w:t>b</w:t>
      </w:r>
      <w:r w:rsidRPr="00663D9C">
        <w:rPr>
          <w:sz w:val="22"/>
          <w:szCs w:val="22"/>
          <w:lang w:eastAsia="en-US"/>
        </w:rPr>
        <w:t>lefarospazmas</w:t>
      </w:r>
      <w:proofErr w:type="spellEnd"/>
      <w:r w:rsidRPr="00663D9C">
        <w:rPr>
          <w:sz w:val="22"/>
          <w:szCs w:val="22"/>
          <w:lang w:eastAsia="en-US"/>
        </w:rPr>
        <w:t xml:space="preserve">, </w:t>
      </w:r>
      <w:proofErr w:type="spellStart"/>
      <w:r w:rsidRPr="00663D9C">
        <w:rPr>
          <w:sz w:val="22"/>
          <w:szCs w:val="22"/>
          <w:lang w:eastAsia="en-US"/>
        </w:rPr>
        <w:t>hemifacialinis</w:t>
      </w:r>
      <w:proofErr w:type="spellEnd"/>
      <w:r w:rsidRPr="00663D9C">
        <w:rPr>
          <w:sz w:val="22"/>
          <w:szCs w:val="22"/>
          <w:lang w:eastAsia="en-US"/>
        </w:rPr>
        <w:t xml:space="preserve"> spazmas ir susijusios </w:t>
      </w:r>
      <w:proofErr w:type="spellStart"/>
      <w:r w:rsidRPr="00663D9C">
        <w:rPr>
          <w:sz w:val="22"/>
          <w:szCs w:val="22"/>
          <w:lang w:eastAsia="en-US"/>
        </w:rPr>
        <w:t>židininės</w:t>
      </w:r>
      <w:proofErr w:type="spellEnd"/>
      <w:r w:rsidRPr="00663D9C">
        <w:rPr>
          <w:sz w:val="22"/>
          <w:szCs w:val="22"/>
          <w:lang w:eastAsia="en-US"/>
        </w:rPr>
        <w:t xml:space="preserve"> distonijos;</w:t>
      </w:r>
      <w:r w:rsidRPr="00663D9C">
        <w:rPr>
          <w:bCs/>
          <w:sz w:val="22"/>
          <w:szCs w:val="22"/>
          <w:lang w:eastAsia="en-US"/>
        </w:rPr>
        <w:t xml:space="preserve"> k</w:t>
      </w:r>
      <w:r w:rsidRPr="00663D9C">
        <w:rPr>
          <w:sz w:val="22"/>
          <w:szCs w:val="22"/>
          <w:lang w:eastAsia="en-US"/>
        </w:rPr>
        <w:t xml:space="preserve">aklo raumenų distonija (spazminė </w:t>
      </w:r>
      <w:proofErr w:type="spellStart"/>
      <w:r w:rsidRPr="00663D9C">
        <w:rPr>
          <w:sz w:val="22"/>
          <w:szCs w:val="22"/>
          <w:lang w:eastAsia="en-US"/>
        </w:rPr>
        <w:t>kreivakaklystė</w:t>
      </w:r>
      <w:proofErr w:type="spellEnd"/>
      <w:r w:rsidRPr="00663D9C">
        <w:rPr>
          <w:sz w:val="22"/>
          <w:szCs w:val="22"/>
          <w:lang w:eastAsia="en-US"/>
        </w:rPr>
        <w:t xml:space="preserve">); simptomų lengvinimas lėtinės migrenos kriterijus atitinkantiems suaugusiesiems (galvos skausmai ≥15 dienų per mėnesį, iš kurių mažiausiai 8 dienas pasireiškia migrena), kurie į profilaktinius vaistinius preparatus nuo migrenos reagavo nepakankamai arba jų netoleravo; idiopatinė </w:t>
      </w:r>
      <w:proofErr w:type="spellStart"/>
      <w:r w:rsidRPr="00663D9C">
        <w:rPr>
          <w:sz w:val="22"/>
          <w:szCs w:val="22"/>
          <w:lang w:eastAsia="en-US"/>
        </w:rPr>
        <w:t>hiperaktyvi</w:t>
      </w:r>
      <w:proofErr w:type="spellEnd"/>
      <w:r w:rsidRPr="00663D9C">
        <w:rPr>
          <w:sz w:val="22"/>
          <w:szCs w:val="22"/>
          <w:lang w:eastAsia="en-US"/>
        </w:rPr>
        <w:t xml:space="preserve"> šlapimo pūslė su šlapimo nelaikymo, skuboto ir dažno šlapinimosi simptomais, suaugusių pacientų, kurie į </w:t>
      </w:r>
      <w:proofErr w:type="spellStart"/>
      <w:r w:rsidRPr="00663D9C">
        <w:rPr>
          <w:sz w:val="22"/>
          <w:szCs w:val="22"/>
          <w:lang w:eastAsia="en-US"/>
        </w:rPr>
        <w:t>anticholinerginius</w:t>
      </w:r>
      <w:proofErr w:type="spellEnd"/>
      <w:r w:rsidRPr="00663D9C">
        <w:rPr>
          <w:sz w:val="22"/>
          <w:szCs w:val="22"/>
          <w:lang w:eastAsia="en-US"/>
        </w:rPr>
        <w:t xml:space="preserve"> vaistinius preparatus reagavo nepakankamai arba jų netoleravo; suaugusiųjų, kenčiančių nuo </w:t>
      </w:r>
      <w:proofErr w:type="spellStart"/>
      <w:r w:rsidRPr="00663D9C">
        <w:rPr>
          <w:sz w:val="22"/>
          <w:szCs w:val="22"/>
          <w:lang w:eastAsia="en-US"/>
        </w:rPr>
        <w:t>neurogeninio</w:t>
      </w:r>
      <w:proofErr w:type="spellEnd"/>
      <w:r w:rsidRPr="00663D9C">
        <w:rPr>
          <w:sz w:val="22"/>
          <w:szCs w:val="22"/>
          <w:lang w:eastAsia="en-US"/>
        </w:rPr>
        <w:t xml:space="preserve"> </w:t>
      </w:r>
      <w:r w:rsidRPr="00663D9C">
        <w:rPr>
          <w:i/>
          <w:sz w:val="22"/>
          <w:szCs w:val="22"/>
        </w:rPr>
        <w:t xml:space="preserve">m. </w:t>
      </w:r>
      <w:proofErr w:type="spellStart"/>
      <w:r w:rsidRPr="00663D9C">
        <w:rPr>
          <w:i/>
          <w:sz w:val="22"/>
          <w:szCs w:val="22"/>
        </w:rPr>
        <w:t>detrusor</w:t>
      </w:r>
      <w:proofErr w:type="spellEnd"/>
      <w:r w:rsidRPr="00663D9C">
        <w:rPr>
          <w:sz w:val="22"/>
          <w:szCs w:val="22"/>
          <w:lang w:eastAsia="en-US"/>
        </w:rPr>
        <w:t xml:space="preserve"> hiperaktyvumo dėl stabilaus </w:t>
      </w:r>
      <w:proofErr w:type="spellStart"/>
      <w:r w:rsidRPr="00663D9C">
        <w:rPr>
          <w:sz w:val="22"/>
          <w:szCs w:val="22"/>
          <w:lang w:eastAsia="en-US"/>
        </w:rPr>
        <w:t>subcervikalinio</w:t>
      </w:r>
      <w:proofErr w:type="spellEnd"/>
      <w:r w:rsidRPr="00663D9C">
        <w:rPr>
          <w:sz w:val="22"/>
          <w:szCs w:val="22"/>
          <w:lang w:eastAsia="en-US"/>
        </w:rPr>
        <w:t xml:space="preserve"> stuburo pažeidimo arba išsėtinės sklerozės, šlapimo nelaikymas ir </w:t>
      </w:r>
      <w:proofErr w:type="spellStart"/>
      <w:r w:rsidRPr="00663D9C">
        <w:rPr>
          <w:sz w:val="22"/>
          <w:szCs w:val="22"/>
          <w:lang w:eastAsia="en-US"/>
        </w:rPr>
        <w:t>persistentinė</w:t>
      </w:r>
      <w:proofErr w:type="spellEnd"/>
      <w:r w:rsidRPr="00663D9C">
        <w:rPr>
          <w:sz w:val="22"/>
          <w:szCs w:val="22"/>
          <w:lang w:eastAsia="en-US"/>
        </w:rPr>
        <w:t xml:space="preserve"> sunki pirminė pažastų </w:t>
      </w:r>
      <w:proofErr w:type="spellStart"/>
      <w:r w:rsidRPr="00663D9C">
        <w:rPr>
          <w:sz w:val="22"/>
          <w:szCs w:val="22"/>
          <w:lang w:eastAsia="en-US"/>
        </w:rPr>
        <w:t>hiperhidrozė</w:t>
      </w:r>
      <w:proofErr w:type="spellEnd"/>
      <w:r w:rsidRPr="00663D9C">
        <w:rPr>
          <w:sz w:val="22"/>
          <w:szCs w:val="22"/>
          <w:lang w:eastAsia="en-US"/>
        </w:rPr>
        <w:t>, trukdanti kasdienei veiklai ir atspari vietiniam gydymui.</w:t>
      </w:r>
    </w:p>
    <w:p w14:paraId="5D7FB970" w14:textId="77777777" w:rsidR="00D7788C" w:rsidRPr="00663D9C" w:rsidRDefault="00D7788C" w:rsidP="00663D9C">
      <w:pPr>
        <w:tabs>
          <w:tab w:val="left" w:pos="-1440"/>
          <w:tab w:val="left" w:pos="-720"/>
          <w:tab w:val="left" w:pos="567"/>
        </w:tabs>
        <w:suppressAutoHyphens/>
        <w:spacing w:line="260" w:lineRule="exact"/>
        <w:rPr>
          <w:bCs/>
          <w:sz w:val="22"/>
          <w:szCs w:val="22"/>
          <w:lang w:eastAsia="en-US"/>
        </w:rPr>
      </w:pPr>
    </w:p>
    <w:p w14:paraId="07F9F8A6" w14:textId="77777777" w:rsidR="00E233CB" w:rsidRPr="00663D9C" w:rsidRDefault="00F6641C" w:rsidP="00663D9C">
      <w:pPr>
        <w:widowControl w:val="0"/>
        <w:rPr>
          <w:bCs/>
          <w:iCs/>
          <w:sz w:val="22"/>
          <w:szCs w:val="22"/>
        </w:rPr>
      </w:pPr>
      <w:r w:rsidRPr="00663D9C">
        <w:rPr>
          <w:bCs/>
          <w:iCs/>
          <w:sz w:val="22"/>
          <w:szCs w:val="22"/>
          <w:lang w:eastAsia="en-US"/>
        </w:rPr>
        <w:t xml:space="preserve">BOTOX saugumas ir veiksmingumas </w:t>
      </w:r>
      <w:r w:rsidRPr="00663D9C">
        <w:rPr>
          <w:bCs/>
          <w:iCs/>
          <w:sz w:val="22"/>
          <w:szCs w:val="22"/>
        </w:rPr>
        <w:t xml:space="preserve">taikant kitoms indikacijoms, nei nurodytos vaikų populiacijai </w:t>
      </w:r>
      <w:r w:rsidR="000118FA" w:rsidRPr="00663D9C">
        <w:rPr>
          <w:bCs/>
          <w:iCs/>
          <w:sz w:val="22"/>
          <w:szCs w:val="22"/>
        </w:rPr>
        <w:lastRenderedPageBreak/>
        <w:t xml:space="preserve">preparato charakteristikų santraukos </w:t>
      </w:r>
      <w:r w:rsidRPr="00663D9C">
        <w:rPr>
          <w:bCs/>
          <w:iCs/>
          <w:sz w:val="22"/>
          <w:szCs w:val="22"/>
        </w:rPr>
        <w:t xml:space="preserve">4.1 skyriuje, neištirtas. Dozavimo rekomendacijų kitoms indikacijoms nei </w:t>
      </w:r>
      <w:r w:rsidR="00F53B3F" w:rsidRPr="00663D9C">
        <w:rPr>
          <w:bCs/>
          <w:iCs/>
          <w:sz w:val="22"/>
          <w:szCs w:val="22"/>
        </w:rPr>
        <w:t xml:space="preserve">vaikų </w:t>
      </w:r>
      <w:proofErr w:type="spellStart"/>
      <w:r w:rsidRPr="00663D9C">
        <w:rPr>
          <w:bCs/>
          <w:iCs/>
          <w:sz w:val="22"/>
          <w:szCs w:val="22"/>
        </w:rPr>
        <w:t>židininis</w:t>
      </w:r>
      <w:proofErr w:type="spellEnd"/>
      <w:r w:rsidRPr="00663D9C">
        <w:rPr>
          <w:bCs/>
          <w:iCs/>
          <w:sz w:val="22"/>
          <w:szCs w:val="22"/>
        </w:rPr>
        <w:t xml:space="preserve"> </w:t>
      </w:r>
      <w:proofErr w:type="spellStart"/>
      <w:r w:rsidRPr="00663D9C">
        <w:rPr>
          <w:bCs/>
          <w:iCs/>
          <w:sz w:val="22"/>
          <w:szCs w:val="22"/>
        </w:rPr>
        <w:t>spazmiškumas</w:t>
      </w:r>
      <w:proofErr w:type="spellEnd"/>
      <w:r w:rsidRPr="00663D9C">
        <w:rPr>
          <w:bCs/>
          <w:iCs/>
          <w:sz w:val="22"/>
          <w:szCs w:val="22"/>
        </w:rPr>
        <w:t xml:space="preserve">, susijęs su cerebriniu paralyžiumi, pateikti negalima. Šiuo metu turimi duomenys kiekvienai indikacijai yra </w:t>
      </w:r>
      <w:r w:rsidR="002C6ABF" w:rsidRPr="00663D9C">
        <w:rPr>
          <w:bCs/>
          <w:iCs/>
          <w:sz w:val="22"/>
          <w:szCs w:val="22"/>
        </w:rPr>
        <w:t>aprašyti</w:t>
      </w:r>
      <w:r w:rsidRPr="00663D9C">
        <w:rPr>
          <w:bCs/>
          <w:iCs/>
          <w:sz w:val="22"/>
          <w:szCs w:val="22"/>
        </w:rPr>
        <w:t xml:space="preserve"> </w:t>
      </w:r>
      <w:r w:rsidR="00F31E16" w:rsidRPr="00663D9C">
        <w:rPr>
          <w:bCs/>
          <w:iCs/>
          <w:sz w:val="22"/>
          <w:szCs w:val="22"/>
        </w:rPr>
        <w:t xml:space="preserve">preparato charakteristikų santraukos </w:t>
      </w:r>
      <w:r w:rsidRPr="00663D9C">
        <w:rPr>
          <w:bCs/>
          <w:iCs/>
          <w:sz w:val="22"/>
          <w:szCs w:val="22"/>
        </w:rPr>
        <w:t>4.2, 4.4, 4.8 ir 5.1</w:t>
      </w:r>
      <w:r w:rsidR="00A2015B" w:rsidRPr="00663D9C">
        <w:rPr>
          <w:bCs/>
          <w:iCs/>
          <w:sz w:val="22"/>
          <w:szCs w:val="22"/>
        </w:rPr>
        <w:t> </w:t>
      </w:r>
      <w:r w:rsidRPr="00663D9C">
        <w:rPr>
          <w:bCs/>
          <w:iCs/>
          <w:sz w:val="22"/>
          <w:szCs w:val="22"/>
        </w:rPr>
        <w:t>skyriuose, kaip parodyta lentelėje toliau.</w:t>
      </w:r>
    </w:p>
    <w:p w14:paraId="1BC4AE8E" w14:textId="77777777" w:rsidR="00D7788C" w:rsidRPr="00663D9C" w:rsidRDefault="00D7788C" w:rsidP="00663D9C">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6"/>
        <w:gridCol w:w="4354"/>
      </w:tblGrid>
      <w:tr w:rsidR="009611AC" w14:paraId="77186E01"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6369448B" w14:textId="77777777" w:rsidR="00D7788C" w:rsidRPr="00663D9C" w:rsidRDefault="00F6641C" w:rsidP="00663D9C">
            <w:pPr>
              <w:tabs>
                <w:tab w:val="left" w:pos="-1440"/>
                <w:tab w:val="left" w:pos="-720"/>
                <w:tab w:val="left" w:pos="567"/>
              </w:tabs>
              <w:suppressAutoHyphens/>
              <w:spacing w:line="260" w:lineRule="exact"/>
              <w:rPr>
                <w:sz w:val="22"/>
                <w:szCs w:val="22"/>
                <w:lang w:eastAsia="en-US"/>
              </w:rPr>
            </w:pPr>
            <w:proofErr w:type="spellStart"/>
            <w:r w:rsidRPr="00663D9C">
              <w:rPr>
                <w:sz w:val="22"/>
                <w:szCs w:val="22"/>
                <w:lang w:eastAsia="en-US"/>
              </w:rPr>
              <w:t>Blefarospazmas</w:t>
            </w:r>
            <w:proofErr w:type="spellEnd"/>
            <w:r w:rsidRPr="00663D9C">
              <w:rPr>
                <w:sz w:val="22"/>
                <w:szCs w:val="22"/>
                <w:lang w:eastAsia="en-US"/>
              </w:rPr>
              <w:t xml:space="preserve"> / </w:t>
            </w:r>
            <w:proofErr w:type="spellStart"/>
            <w:r w:rsidRPr="00663D9C">
              <w:rPr>
                <w:sz w:val="22"/>
                <w:szCs w:val="22"/>
                <w:lang w:eastAsia="en-US"/>
              </w:rPr>
              <w:t>hemifacialinis</w:t>
            </w:r>
            <w:proofErr w:type="spellEnd"/>
            <w:r w:rsidRPr="00663D9C">
              <w:rPr>
                <w:sz w:val="22"/>
                <w:szCs w:val="22"/>
                <w:lang w:eastAsia="en-US"/>
              </w:rPr>
              <w:t xml:space="preserve"> spazmas</w:t>
            </w:r>
          </w:p>
        </w:tc>
        <w:tc>
          <w:tcPr>
            <w:tcW w:w="4354" w:type="dxa"/>
            <w:tcBorders>
              <w:top w:val="single" w:sz="4" w:space="0" w:color="auto"/>
              <w:left w:val="single" w:sz="4" w:space="0" w:color="auto"/>
              <w:bottom w:val="single" w:sz="4" w:space="0" w:color="auto"/>
              <w:right w:val="single" w:sz="4" w:space="0" w:color="auto"/>
            </w:tcBorders>
            <w:hideMark/>
          </w:tcPr>
          <w:p w14:paraId="587762DC"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12</w:t>
            </w:r>
            <w:r w:rsidR="00A2015B" w:rsidRPr="00663D9C">
              <w:rPr>
                <w:sz w:val="22"/>
                <w:szCs w:val="22"/>
                <w:lang w:eastAsia="en-US"/>
              </w:rPr>
              <w:t> </w:t>
            </w:r>
            <w:r w:rsidRPr="00663D9C">
              <w:rPr>
                <w:sz w:val="22"/>
                <w:szCs w:val="22"/>
                <w:lang w:eastAsia="en-US"/>
              </w:rPr>
              <w:t>metų</w:t>
            </w:r>
            <w:r w:rsidR="00436329" w:rsidRPr="00663D9C">
              <w:rPr>
                <w:sz w:val="22"/>
                <w:szCs w:val="22"/>
                <w:lang w:eastAsia="en-US"/>
              </w:rPr>
              <w:t xml:space="preserve"> (žr. 4.4 ir 4.8</w:t>
            </w:r>
            <w:r w:rsidR="00A2015B" w:rsidRPr="00663D9C">
              <w:t> </w:t>
            </w:r>
            <w:r w:rsidR="00436329" w:rsidRPr="00663D9C">
              <w:rPr>
                <w:sz w:val="22"/>
                <w:szCs w:val="22"/>
                <w:lang w:eastAsia="en-US"/>
              </w:rPr>
              <w:t>skyrius)</w:t>
            </w:r>
          </w:p>
        </w:tc>
      </w:tr>
      <w:tr w:rsidR="009611AC" w14:paraId="16821492"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7F4125A1" w14:textId="77777777" w:rsidR="00D7788C" w:rsidRPr="00663D9C" w:rsidRDefault="00F6641C" w:rsidP="00663D9C">
            <w:pPr>
              <w:tabs>
                <w:tab w:val="left" w:pos="-1440"/>
                <w:tab w:val="left" w:pos="-720"/>
                <w:tab w:val="left" w:pos="567"/>
              </w:tabs>
              <w:suppressAutoHyphens/>
              <w:spacing w:line="260" w:lineRule="exact"/>
              <w:rPr>
                <w:sz w:val="22"/>
                <w:szCs w:val="22"/>
                <w:lang w:eastAsia="en-US"/>
              </w:rPr>
            </w:pPr>
            <w:r w:rsidRPr="00663D9C">
              <w:rPr>
                <w:sz w:val="22"/>
                <w:szCs w:val="22"/>
                <w:lang w:eastAsia="en-US"/>
              </w:rPr>
              <w:t xml:space="preserve">Spazminė </w:t>
            </w:r>
            <w:proofErr w:type="spellStart"/>
            <w:r w:rsidRPr="00663D9C">
              <w:rPr>
                <w:sz w:val="22"/>
                <w:szCs w:val="22"/>
                <w:lang w:eastAsia="en-US"/>
              </w:rPr>
              <w:t>kreivakaklystė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014D88B4"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12</w:t>
            </w:r>
            <w:r w:rsidR="00A2015B" w:rsidRPr="00663D9C">
              <w:rPr>
                <w:sz w:val="22"/>
                <w:szCs w:val="22"/>
                <w:lang w:eastAsia="en-US"/>
              </w:rPr>
              <w:t> </w:t>
            </w:r>
            <w:r w:rsidRPr="00663D9C">
              <w:rPr>
                <w:sz w:val="22"/>
                <w:szCs w:val="22"/>
                <w:lang w:eastAsia="en-US"/>
              </w:rPr>
              <w:t>metų</w:t>
            </w:r>
            <w:r w:rsidR="00E759C0" w:rsidRPr="00663D9C">
              <w:rPr>
                <w:sz w:val="22"/>
                <w:szCs w:val="22"/>
                <w:lang w:eastAsia="en-US"/>
              </w:rPr>
              <w:t xml:space="preserve"> </w:t>
            </w:r>
            <w:r w:rsidR="00436329" w:rsidRPr="00663D9C">
              <w:rPr>
                <w:sz w:val="22"/>
                <w:szCs w:val="22"/>
                <w:lang w:eastAsia="en-US"/>
              </w:rPr>
              <w:t>(žr. 4.4 ir 4.8</w:t>
            </w:r>
            <w:r w:rsidR="00A2015B" w:rsidRPr="00663D9C">
              <w:rPr>
                <w:sz w:val="22"/>
                <w:szCs w:val="22"/>
                <w:lang w:eastAsia="en-US"/>
              </w:rPr>
              <w:t> </w:t>
            </w:r>
            <w:r w:rsidR="00436329" w:rsidRPr="00663D9C">
              <w:rPr>
                <w:sz w:val="22"/>
                <w:szCs w:val="22"/>
                <w:lang w:eastAsia="en-US"/>
              </w:rPr>
              <w:t>skyrius)</w:t>
            </w:r>
          </w:p>
        </w:tc>
      </w:tr>
      <w:tr w:rsidR="009611AC" w14:paraId="76870F45"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175BDAD7" w14:textId="77777777" w:rsidR="00D7788C" w:rsidRPr="00663D9C" w:rsidRDefault="00F6641C" w:rsidP="00663D9C">
            <w:pPr>
              <w:tabs>
                <w:tab w:val="left" w:pos="-1440"/>
                <w:tab w:val="left" w:pos="-720"/>
                <w:tab w:val="left" w:pos="567"/>
              </w:tabs>
              <w:suppressAutoHyphens/>
              <w:spacing w:line="260" w:lineRule="exact"/>
              <w:rPr>
                <w:sz w:val="22"/>
                <w:szCs w:val="22"/>
                <w:lang w:eastAsia="en-US"/>
              </w:rPr>
            </w:pPr>
            <w:proofErr w:type="spellStart"/>
            <w:r w:rsidRPr="00663D9C">
              <w:rPr>
                <w:sz w:val="22"/>
                <w:szCs w:val="22"/>
                <w:lang w:eastAsia="en-US"/>
              </w:rPr>
              <w:t>Židininis</w:t>
            </w:r>
            <w:proofErr w:type="spellEnd"/>
            <w:r w:rsidRPr="00663D9C">
              <w:rPr>
                <w:sz w:val="22"/>
                <w:szCs w:val="22"/>
                <w:lang w:eastAsia="en-US"/>
              </w:rPr>
              <w:t xml:space="preserve"> </w:t>
            </w:r>
            <w:proofErr w:type="spellStart"/>
            <w:r w:rsidRPr="00663D9C">
              <w:rPr>
                <w:sz w:val="22"/>
                <w:szCs w:val="22"/>
                <w:lang w:eastAsia="en-US"/>
              </w:rPr>
              <w:t>spazmiškumas</w:t>
            </w:r>
            <w:proofErr w:type="spellEnd"/>
            <w:r w:rsidR="00805BE9" w:rsidRPr="00663D9C">
              <w:rPr>
                <w:sz w:val="22"/>
                <w:szCs w:val="22"/>
                <w:lang w:eastAsia="en-US"/>
              </w:rPr>
              <w:t xml:space="preserve"> </w:t>
            </w:r>
            <w:r w:rsidR="00CF3645" w:rsidRPr="00663D9C">
              <w:rPr>
                <w:sz w:val="22"/>
                <w:szCs w:val="22"/>
                <w:lang w:eastAsia="en-US"/>
              </w:rPr>
              <w:t>vaikų populiacijos</w:t>
            </w:r>
            <w:r w:rsidR="00805BE9" w:rsidRPr="00663D9C">
              <w:rPr>
                <w:sz w:val="22"/>
                <w:szCs w:val="22"/>
                <w:lang w:eastAsia="en-US"/>
              </w:rPr>
              <w:t xml:space="preserve"> pacientams</w:t>
            </w:r>
          </w:p>
        </w:tc>
        <w:tc>
          <w:tcPr>
            <w:tcW w:w="4354" w:type="dxa"/>
            <w:tcBorders>
              <w:top w:val="single" w:sz="4" w:space="0" w:color="auto"/>
              <w:left w:val="single" w:sz="4" w:space="0" w:color="auto"/>
              <w:bottom w:val="single" w:sz="4" w:space="0" w:color="auto"/>
              <w:right w:val="single" w:sz="4" w:space="0" w:color="auto"/>
            </w:tcBorders>
            <w:hideMark/>
          </w:tcPr>
          <w:p w14:paraId="39E7391E"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2</w:t>
            </w:r>
            <w:r w:rsidR="00A2015B" w:rsidRPr="00663D9C">
              <w:rPr>
                <w:sz w:val="22"/>
                <w:szCs w:val="22"/>
                <w:lang w:eastAsia="en-US"/>
              </w:rPr>
              <w:t> </w:t>
            </w:r>
            <w:r w:rsidRPr="00663D9C">
              <w:rPr>
                <w:sz w:val="22"/>
                <w:szCs w:val="22"/>
                <w:lang w:eastAsia="en-US"/>
              </w:rPr>
              <w:t>metai</w:t>
            </w:r>
            <w:r w:rsidR="00E759C0" w:rsidRPr="00663D9C">
              <w:rPr>
                <w:sz w:val="22"/>
                <w:szCs w:val="22"/>
                <w:lang w:eastAsia="en-US"/>
              </w:rPr>
              <w:t xml:space="preserve"> </w:t>
            </w:r>
            <w:r w:rsidR="00436329" w:rsidRPr="00663D9C">
              <w:rPr>
                <w:sz w:val="22"/>
                <w:szCs w:val="22"/>
                <w:lang w:eastAsia="en-US"/>
              </w:rPr>
              <w:t xml:space="preserve">(žr. </w:t>
            </w:r>
            <w:r w:rsidR="00E759C0" w:rsidRPr="00663D9C">
              <w:rPr>
                <w:sz w:val="22"/>
                <w:szCs w:val="22"/>
                <w:lang w:eastAsia="en-US"/>
              </w:rPr>
              <w:t xml:space="preserve">4.2, </w:t>
            </w:r>
            <w:r w:rsidR="00436329" w:rsidRPr="00663D9C">
              <w:rPr>
                <w:sz w:val="22"/>
                <w:szCs w:val="22"/>
                <w:lang w:eastAsia="en-US"/>
              </w:rPr>
              <w:t>4.4 ir 4.8</w:t>
            </w:r>
            <w:r w:rsidR="00A2015B" w:rsidRPr="00663D9C">
              <w:rPr>
                <w:sz w:val="22"/>
                <w:szCs w:val="22"/>
                <w:lang w:eastAsia="en-US"/>
              </w:rPr>
              <w:t> </w:t>
            </w:r>
            <w:r w:rsidR="00436329" w:rsidRPr="00663D9C">
              <w:rPr>
                <w:sz w:val="22"/>
                <w:szCs w:val="22"/>
                <w:lang w:eastAsia="en-US"/>
              </w:rPr>
              <w:t>skyri</w:t>
            </w:r>
            <w:r w:rsidR="00E759C0" w:rsidRPr="00663D9C">
              <w:rPr>
                <w:sz w:val="22"/>
                <w:szCs w:val="22"/>
                <w:lang w:eastAsia="en-US"/>
              </w:rPr>
              <w:t>us</w:t>
            </w:r>
            <w:r w:rsidR="00436329" w:rsidRPr="00663D9C">
              <w:rPr>
                <w:sz w:val="22"/>
                <w:szCs w:val="22"/>
                <w:lang w:eastAsia="en-US"/>
              </w:rPr>
              <w:t>)</w:t>
            </w:r>
          </w:p>
        </w:tc>
      </w:tr>
      <w:tr w:rsidR="009611AC" w14:paraId="4F78A7F6"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3661CAA5" w14:textId="77777777" w:rsidR="00D7788C" w:rsidRPr="00663D9C" w:rsidRDefault="00F6641C" w:rsidP="00663D9C">
            <w:pPr>
              <w:tabs>
                <w:tab w:val="left" w:pos="-1440"/>
                <w:tab w:val="left" w:pos="-720"/>
                <w:tab w:val="left" w:pos="567"/>
              </w:tabs>
              <w:suppressAutoHyphens/>
              <w:spacing w:line="260" w:lineRule="exact"/>
              <w:rPr>
                <w:sz w:val="22"/>
                <w:szCs w:val="22"/>
                <w:lang w:eastAsia="en-US"/>
              </w:rPr>
            </w:pPr>
            <w:r w:rsidRPr="00663D9C">
              <w:rPr>
                <w:sz w:val="22"/>
                <w:szCs w:val="22"/>
                <w:lang w:eastAsia="en-US"/>
              </w:rPr>
              <w:t xml:space="preserve">Pirminė pažastų </w:t>
            </w:r>
            <w:proofErr w:type="spellStart"/>
            <w:r w:rsidRPr="00663D9C">
              <w:rPr>
                <w:sz w:val="22"/>
                <w:szCs w:val="22"/>
                <w:lang w:eastAsia="en-US"/>
              </w:rPr>
              <w:t>hiperhidrozė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60A7EA17"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12</w:t>
            </w:r>
            <w:r w:rsidR="00A2015B" w:rsidRPr="00663D9C">
              <w:rPr>
                <w:sz w:val="22"/>
                <w:szCs w:val="22"/>
                <w:lang w:eastAsia="en-US"/>
              </w:rPr>
              <w:t> </w:t>
            </w:r>
            <w:r w:rsidRPr="00663D9C">
              <w:rPr>
                <w:sz w:val="22"/>
                <w:szCs w:val="22"/>
                <w:lang w:eastAsia="en-US"/>
              </w:rPr>
              <w:t>metų</w:t>
            </w:r>
          </w:p>
          <w:p w14:paraId="24CC5F81" w14:textId="77777777" w:rsidR="00D7788C" w:rsidRPr="00663D9C" w:rsidRDefault="00F6641C" w:rsidP="00663D9C">
            <w:pPr>
              <w:tabs>
                <w:tab w:val="left" w:pos="461"/>
                <w:tab w:val="left" w:pos="567"/>
              </w:tabs>
              <w:spacing w:line="260" w:lineRule="exact"/>
              <w:rPr>
                <w:sz w:val="22"/>
                <w:szCs w:val="22"/>
                <w:lang w:eastAsia="en-US"/>
              </w:rPr>
            </w:pPr>
            <w:r w:rsidRPr="00663D9C">
              <w:rPr>
                <w:sz w:val="22"/>
                <w:szCs w:val="22"/>
                <w:lang w:eastAsia="en-US"/>
              </w:rPr>
              <w:t>(patirtis su 12–17</w:t>
            </w:r>
            <w:r w:rsidR="00A2015B" w:rsidRPr="00663D9C">
              <w:rPr>
                <w:sz w:val="22"/>
                <w:szCs w:val="22"/>
                <w:lang w:eastAsia="en-US"/>
              </w:rPr>
              <w:t> </w:t>
            </w:r>
            <w:r w:rsidRPr="00663D9C">
              <w:rPr>
                <w:sz w:val="22"/>
                <w:szCs w:val="22"/>
                <w:lang w:eastAsia="en-US"/>
              </w:rPr>
              <w:t>metų paaugliais ribota</w:t>
            </w:r>
            <w:r w:rsidR="003F145B" w:rsidRPr="00663D9C">
              <w:rPr>
                <w:sz w:val="22"/>
                <w:szCs w:val="22"/>
                <w:lang w:eastAsia="en-US"/>
              </w:rPr>
              <w:t xml:space="preserve">, </w:t>
            </w:r>
            <w:r w:rsidR="00436329" w:rsidRPr="00663D9C">
              <w:rPr>
                <w:sz w:val="22"/>
                <w:szCs w:val="22"/>
                <w:lang w:eastAsia="en-US"/>
              </w:rPr>
              <w:t>žr. 4.4</w:t>
            </w:r>
            <w:r w:rsidR="00E759C0" w:rsidRPr="00663D9C">
              <w:rPr>
                <w:sz w:val="22"/>
                <w:szCs w:val="22"/>
                <w:lang w:eastAsia="en-US"/>
              </w:rPr>
              <w:t xml:space="preserve">, </w:t>
            </w:r>
            <w:r w:rsidR="00436329" w:rsidRPr="00663D9C">
              <w:rPr>
                <w:sz w:val="22"/>
                <w:szCs w:val="22"/>
                <w:lang w:eastAsia="en-US"/>
              </w:rPr>
              <w:t xml:space="preserve">4.8 </w:t>
            </w:r>
            <w:r w:rsidR="00E759C0" w:rsidRPr="00663D9C">
              <w:rPr>
                <w:sz w:val="22"/>
                <w:szCs w:val="22"/>
                <w:lang w:eastAsia="en-US"/>
              </w:rPr>
              <w:t>ir 5.1</w:t>
            </w:r>
            <w:r w:rsidR="00A2015B" w:rsidRPr="00663D9C">
              <w:rPr>
                <w:sz w:val="22"/>
                <w:szCs w:val="22"/>
                <w:lang w:eastAsia="en-US"/>
              </w:rPr>
              <w:t> </w:t>
            </w:r>
            <w:r w:rsidR="00436329" w:rsidRPr="00663D9C">
              <w:rPr>
                <w:sz w:val="22"/>
                <w:szCs w:val="22"/>
                <w:lang w:eastAsia="en-US"/>
              </w:rPr>
              <w:t>skyri</w:t>
            </w:r>
            <w:r w:rsidR="00E759C0" w:rsidRPr="00663D9C">
              <w:rPr>
                <w:sz w:val="22"/>
                <w:szCs w:val="22"/>
                <w:lang w:eastAsia="en-US"/>
              </w:rPr>
              <w:t>us</w:t>
            </w:r>
            <w:r w:rsidRPr="00663D9C">
              <w:rPr>
                <w:sz w:val="22"/>
                <w:szCs w:val="22"/>
                <w:lang w:eastAsia="en-US"/>
              </w:rPr>
              <w:t>)</w:t>
            </w:r>
          </w:p>
        </w:tc>
      </w:tr>
      <w:tr w:rsidR="009611AC" w14:paraId="68F899C1" w14:textId="77777777" w:rsidTr="00956518">
        <w:tc>
          <w:tcPr>
            <w:tcW w:w="4706" w:type="dxa"/>
            <w:tcBorders>
              <w:top w:val="single" w:sz="4" w:space="0" w:color="auto"/>
              <w:left w:val="single" w:sz="4" w:space="0" w:color="auto"/>
              <w:bottom w:val="single" w:sz="4" w:space="0" w:color="auto"/>
              <w:right w:val="single" w:sz="4" w:space="0" w:color="auto"/>
            </w:tcBorders>
          </w:tcPr>
          <w:p w14:paraId="62D068DF" w14:textId="77777777" w:rsidR="00F761CE" w:rsidRPr="00663D9C" w:rsidRDefault="00F6641C" w:rsidP="00663D9C">
            <w:pPr>
              <w:tabs>
                <w:tab w:val="left" w:pos="-1440"/>
                <w:tab w:val="left" w:pos="-720"/>
                <w:tab w:val="left" w:pos="567"/>
              </w:tabs>
              <w:suppressAutoHyphens/>
              <w:spacing w:line="260" w:lineRule="exact"/>
              <w:rPr>
                <w:sz w:val="22"/>
                <w:szCs w:val="22"/>
                <w:lang w:eastAsia="en-US"/>
              </w:rPr>
            </w:pPr>
            <w:r w:rsidRPr="00B93281">
              <w:rPr>
                <w:sz w:val="22"/>
                <w:szCs w:val="22"/>
                <w:lang w:eastAsia="en-US"/>
              </w:rPr>
              <w:t xml:space="preserve">Vaikų </w:t>
            </w:r>
            <w:proofErr w:type="spellStart"/>
            <w:r w:rsidRPr="00B93281">
              <w:rPr>
                <w:sz w:val="22"/>
                <w:szCs w:val="22"/>
                <w:lang w:eastAsia="en-US"/>
              </w:rPr>
              <w:t>neurogenini</w:t>
            </w:r>
            <w:r>
              <w:rPr>
                <w:sz w:val="22"/>
                <w:szCs w:val="22"/>
                <w:lang w:eastAsia="en-US"/>
              </w:rPr>
              <w:t>s</w:t>
            </w:r>
            <w:proofErr w:type="spellEnd"/>
            <w:r w:rsidRPr="00B93281">
              <w:rPr>
                <w:sz w:val="22"/>
                <w:szCs w:val="22"/>
                <w:lang w:eastAsia="en-US"/>
              </w:rPr>
              <w:t xml:space="preserve"> </w:t>
            </w:r>
            <w:r w:rsidRPr="002626C7">
              <w:rPr>
                <w:i/>
                <w:iCs/>
                <w:sz w:val="22"/>
                <w:szCs w:val="22"/>
                <w:lang w:eastAsia="en-US"/>
              </w:rPr>
              <w:t xml:space="preserve">m. </w:t>
            </w:r>
            <w:proofErr w:type="spellStart"/>
            <w:r w:rsidRPr="002626C7">
              <w:rPr>
                <w:i/>
                <w:iCs/>
                <w:sz w:val="22"/>
                <w:szCs w:val="22"/>
                <w:lang w:eastAsia="en-US"/>
              </w:rPr>
              <w:t>detrusor</w:t>
            </w:r>
            <w:proofErr w:type="spellEnd"/>
            <w:r w:rsidRPr="00B93281">
              <w:rPr>
                <w:sz w:val="22"/>
                <w:szCs w:val="22"/>
                <w:lang w:eastAsia="en-US"/>
              </w:rPr>
              <w:t xml:space="preserve"> hiperaktyvum</w:t>
            </w:r>
            <w:r>
              <w:rPr>
                <w:sz w:val="22"/>
                <w:szCs w:val="22"/>
                <w:lang w:eastAsia="en-US"/>
              </w:rPr>
              <w:t>as</w:t>
            </w:r>
          </w:p>
        </w:tc>
        <w:tc>
          <w:tcPr>
            <w:tcW w:w="4354" w:type="dxa"/>
            <w:tcBorders>
              <w:top w:val="single" w:sz="4" w:space="0" w:color="auto"/>
              <w:left w:val="single" w:sz="4" w:space="0" w:color="auto"/>
              <w:bottom w:val="single" w:sz="4" w:space="0" w:color="auto"/>
              <w:right w:val="single" w:sz="4" w:space="0" w:color="auto"/>
            </w:tcBorders>
          </w:tcPr>
          <w:p w14:paraId="7054316A" w14:textId="77777777" w:rsidR="00F761CE" w:rsidRPr="00663D9C" w:rsidRDefault="00F6641C" w:rsidP="00663D9C">
            <w:pPr>
              <w:tabs>
                <w:tab w:val="left" w:pos="461"/>
                <w:tab w:val="left" w:pos="567"/>
              </w:tabs>
              <w:spacing w:line="260" w:lineRule="exact"/>
              <w:rPr>
                <w:sz w:val="22"/>
                <w:szCs w:val="22"/>
                <w:lang w:eastAsia="en-US"/>
              </w:rPr>
            </w:pPr>
            <w:r>
              <w:rPr>
                <w:sz w:val="22"/>
                <w:szCs w:val="22"/>
                <w:lang w:eastAsia="en-US"/>
              </w:rPr>
              <w:t>5–17 metų (žr. 4.8 ir 5.1 skyrius)</w:t>
            </w:r>
          </w:p>
        </w:tc>
      </w:tr>
      <w:tr w:rsidR="009611AC" w14:paraId="1D85E287" w14:textId="77777777" w:rsidTr="00956518">
        <w:tc>
          <w:tcPr>
            <w:tcW w:w="4706" w:type="dxa"/>
            <w:tcBorders>
              <w:top w:val="single" w:sz="4" w:space="0" w:color="auto"/>
              <w:left w:val="single" w:sz="4" w:space="0" w:color="auto"/>
              <w:bottom w:val="single" w:sz="4" w:space="0" w:color="auto"/>
              <w:right w:val="single" w:sz="4" w:space="0" w:color="auto"/>
            </w:tcBorders>
          </w:tcPr>
          <w:p w14:paraId="242F70D5" w14:textId="77777777" w:rsidR="00F761CE" w:rsidRPr="00663D9C" w:rsidRDefault="00F6641C" w:rsidP="00663D9C">
            <w:pPr>
              <w:tabs>
                <w:tab w:val="left" w:pos="-1440"/>
                <w:tab w:val="left" w:pos="-720"/>
                <w:tab w:val="left" w:pos="567"/>
              </w:tabs>
              <w:suppressAutoHyphens/>
              <w:spacing w:line="260" w:lineRule="exact"/>
              <w:rPr>
                <w:sz w:val="22"/>
                <w:szCs w:val="22"/>
                <w:lang w:eastAsia="en-US"/>
              </w:rPr>
            </w:pPr>
            <w:r>
              <w:rPr>
                <w:sz w:val="22"/>
                <w:szCs w:val="22"/>
                <w:lang w:eastAsia="en-US"/>
              </w:rPr>
              <w:t xml:space="preserve">Vaikų </w:t>
            </w:r>
            <w:proofErr w:type="spellStart"/>
            <w:r>
              <w:rPr>
                <w:sz w:val="22"/>
                <w:szCs w:val="22"/>
                <w:lang w:eastAsia="en-US"/>
              </w:rPr>
              <w:t>hiperaktyvi</w:t>
            </w:r>
            <w:proofErr w:type="spellEnd"/>
            <w:r>
              <w:rPr>
                <w:sz w:val="22"/>
                <w:szCs w:val="22"/>
                <w:lang w:eastAsia="en-US"/>
              </w:rPr>
              <w:t xml:space="preserve"> šlapimo pūslė</w:t>
            </w:r>
          </w:p>
        </w:tc>
        <w:tc>
          <w:tcPr>
            <w:tcW w:w="4354" w:type="dxa"/>
            <w:tcBorders>
              <w:top w:val="single" w:sz="4" w:space="0" w:color="auto"/>
              <w:left w:val="single" w:sz="4" w:space="0" w:color="auto"/>
              <w:bottom w:val="single" w:sz="4" w:space="0" w:color="auto"/>
              <w:right w:val="single" w:sz="4" w:space="0" w:color="auto"/>
            </w:tcBorders>
          </w:tcPr>
          <w:p w14:paraId="4B086E8D" w14:textId="77777777" w:rsidR="00F761CE" w:rsidRPr="00663D9C" w:rsidRDefault="00F6641C" w:rsidP="00663D9C">
            <w:pPr>
              <w:tabs>
                <w:tab w:val="left" w:pos="461"/>
                <w:tab w:val="left" w:pos="567"/>
              </w:tabs>
              <w:spacing w:line="260" w:lineRule="exact"/>
              <w:rPr>
                <w:sz w:val="22"/>
                <w:szCs w:val="22"/>
                <w:lang w:eastAsia="en-US"/>
              </w:rPr>
            </w:pPr>
            <w:r>
              <w:rPr>
                <w:sz w:val="22"/>
                <w:szCs w:val="22"/>
                <w:lang w:eastAsia="en-US"/>
              </w:rPr>
              <w:t>12–17 metų (žr. 4.8 ir 5.1 skyrius)</w:t>
            </w:r>
          </w:p>
        </w:tc>
      </w:tr>
    </w:tbl>
    <w:p w14:paraId="34501D93" w14:textId="77777777" w:rsidR="00D7788C" w:rsidRPr="00663D9C" w:rsidRDefault="00D7788C" w:rsidP="00663D9C">
      <w:pPr>
        <w:tabs>
          <w:tab w:val="left" w:pos="-1440"/>
          <w:tab w:val="left" w:pos="-720"/>
          <w:tab w:val="left" w:pos="567"/>
        </w:tabs>
        <w:suppressAutoHyphens/>
        <w:spacing w:line="260" w:lineRule="exact"/>
        <w:jc w:val="both"/>
        <w:rPr>
          <w:bCs/>
          <w:sz w:val="22"/>
          <w:szCs w:val="22"/>
          <w:lang w:eastAsia="en-US"/>
        </w:rPr>
      </w:pPr>
    </w:p>
    <w:p w14:paraId="008B63A7" w14:textId="77777777" w:rsidR="00D7788C" w:rsidRPr="00663D9C" w:rsidRDefault="00F6641C" w:rsidP="00663D9C">
      <w:pPr>
        <w:tabs>
          <w:tab w:val="left" w:pos="567"/>
        </w:tabs>
        <w:spacing w:line="260" w:lineRule="exact"/>
        <w:rPr>
          <w:sz w:val="22"/>
          <w:szCs w:val="22"/>
          <w:lang w:eastAsia="en-US"/>
        </w:rPr>
      </w:pPr>
      <w:r w:rsidRPr="00663D9C">
        <w:rPr>
          <w:bCs/>
          <w:iCs/>
          <w:sz w:val="22"/>
          <w:szCs w:val="22"/>
          <w:lang w:eastAsia="en-US"/>
        </w:rPr>
        <w:t>Senyviems pacientams specialiai dozės koreguoti nereikia. Pradžioje reikia skirti mažiausią konkrečiai indikacijai rekomenduojamą dozę. Kartotinėms injekcijoms rekomenduojama skirti mažiausią veiksmingą dozę, taikant ilgiausią kliniškai indikuojamą intervalą tarp injekcijų. Senyvus pacientus, turinčius reikšmingą anamnezę ir kartu vartojančius kitus vaistinius preparatus, gydyti reikia atsargiai.</w:t>
      </w:r>
    </w:p>
    <w:p w14:paraId="7E7AA993"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Visuotinai galiojantys optimalūs dozių lygiai ir injekcijų vietų skaičius raumeniui nenustatyti visoms indikacijoms. Tokiais atvejais gydytojas turi sudaryti individualius gydymo režimus. Optimalius dozių lygius reikia nustatyti titruojant, tačiau maksimalios rekomenduojamos dozės viršyti negalima. Kaip ir gydant bet kokiu vaistiniu preparatu, negydytiems pacientams iš pradžių reikia skirti mažiausią veiksmingą dozę.</w:t>
      </w:r>
    </w:p>
    <w:p w14:paraId="42C8572D" w14:textId="77777777" w:rsidR="00D7788C" w:rsidRPr="00663D9C" w:rsidRDefault="00D7788C" w:rsidP="00663D9C">
      <w:pPr>
        <w:tabs>
          <w:tab w:val="left" w:pos="567"/>
        </w:tabs>
        <w:spacing w:line="260" w:lineRule="exact"/>
        <w:rPr>
          <w:sz w:val="22"/>
          <w:szCs w:val="22"/>
          <w:lang w:eastAsia="en-US"/>
        </w:rPr>
      </w:pPr>
    </w:p>
    <w:p w14:paraId="1AC53896" w14:textId="77777777" w:rsidR="00D7788C" w:rsidRPr="00663D9C" w:rsidRDefault="00D7788C" w:rsidP="00663D9C">
      <w:pPr>
        <w:tabs>
          <w:tab w:val="left" w:pos="567"/>
        </w:tabs>
        <w:spacing w:line="260" w:lineRule="exact"/>
        <w:rPr>
          <w:sz w:val="22"/>
          <w:szCs w:val="22"/>
          <w:lang w:eastAsia="en-US"/>
        </w:rPr>
      </w:pPr>
    </w:p>
    <w:p w14:paraId="1B1880CD"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Dozavimas ir vartojimo metodas (išsamiau žr. PCS 4.2 ir 4.4</w:t>
      </w:r>
      <w:r w:rsidR="00A2015B" w:rsidRPr="00663D9C">
        <w:rPr>
          <w:b/>
          <w:sz w:val="22"/>
          <w:szCs w:val="22"/>
          <w:u w:val="single"/>
          <w:lang w:eastAsia="en-US"/>
        </w:rPr>
        <w:t> </w:t>
      </w:r>
      <w:r w:rsidRPr="00663D9C">
        <w:rPr>
          <w:b/>
          <w:sz w:val="22"/>
          <w:szCs w:val="22"/>
          <w:u w:val="single"/>
          <w:lang w:eastAsia="en-US"/>
        </w:rPr>
        <w:t>skyriuose)</w:t>
      </w:r>
    </w:p>
    <w:p w14:paraId="1611F5B1" w14:textId="77777777" w:rsidR="0082004A" w:rsidRPr="00663D9C" w:rsidRDefault="0082004A" w:rsidP="00663D9C">
      <w:pPr>
        <w:tabs>
          <w:tab w:val="left" w:pos="567"/>
        </w:tabs>
        <w:spacing w:line="260" w:lineRule="exact"/>
        <w:rPr>
          <w:b/>
          <w:sz w:val="22"/>
          <w:szCs w:val="22"/>
          <w:u w:val="single"/>
          <w:lang w:eastAsia="en-US"/>
        </w:rPr>
      </w:pPr>
    </w:p>
    <w:p w14:paraId="4A0B4A23" w14:textId="77777777" w:rsidR="00144CCB" w:rsidRPr="00663D9C" w:rsidRDefault="00F6641C" w:rsidP="00663D9C">
      <w:pPr>
        <w:tabs>
          <w:tab w:val="left" w:pos="567"/>
        </w:tabs>
        <w:spacing w:line="260" w:lineRule="exact"/>
        <w:rPr>
          <w:b/>
          <w:sz w:val="22"/>
          <w:szCs w:val="22"/>
          <w:u w:val="single"/>
          <w:lang w:eastAsia="en-US"/>
        </w:rPr>
      </w:pPr>
      <w:proofErr w:type="spellStart"/>
      <w:r w:rsidRPr="00663D9C">
        <w:rPr>
          <w:b/>
          <w:sz w:val="22"/>
          <w:szCs w:val="22"/>
          <w:u w:val="single"/>
          <w:lang w:eastAsia="en-US"/>
        </w:rPr>
        <w:t>Židininis</w:t>
      </w:r>
      <w:proofErr w:type="spellEnd"/>
      <w:r w:rsidRPr="00663D9C">
        <w:rPr>
          <w:b/>
          <w:sz w:val="22"/>
          <w:szCs w:val="22"/>
          <w:u w:val="single"/>
          <w:lang w:eastAsia="en-US"/>
        </w:rPr>
        <w:t xml:space="preserve"> apatinių galūnių </w:t>
      </w:r>
      <w:proofErr w:type="spellStart"/>
      <w:r w:rsidRPr="00663D9C">
        <w:rPr>
          <w:b/>
          <w:sz w:val="22"/>
          <w:szCs w:val="22"/>
          <w:u w:val="single"/>
          <w:lang w:eastAsia="en-US"/>
        </w:rPr>
        <w:t>spazmiškumas</w:t>
      </w:r>
      <w:proofErr w:type="spellEnd"/>
      <w:r w:rsidRPr="00663D9C">
        <w:rPr>
          <w:b/>
          <w:sz w:val="22"/>
          <w:szCs w:val="22"/>
          <w:u w:val="single"/>
          <w:lang w:eastAsia="en-US"/>
        </w:rPr>
        <w:t xml:space="preserve"> </w:t>
      </w:r>
      <w:r w:rsidR="00CF3645" w:rsidRPr="00663D9C">
        <w:rPr>
          <w:b/>
          <w:sz w:val="22"/>
          <w:szCs w:val="22"/>
          <w:u w:val="single"/>
          <w:lang w:eastAsia="en-US"/>
        </w:rPr>
        <w:t>vaikų populiacijos</w:t>
      </w:r>
      <w:r w:rsidRPr="00663D9C">
        <w:rPr>
          <w:b/>
          <w:sz w:val="22"/>
          <w:szCs w:val="22"/>
          <w:u w:val="single"/>
          <w:lang w:eastAsia="en-US"/>
        </w:rPr>
        <w:t xml:space="preserve"> pacientams:</w:t>
      </w:r>
    </w:p>
    <w:p w14:paraId="2E27FB74" w14:textId="77777777" w:rsidR="00144CCB" w:rsidRPr="00663D9C" w:rsidRDefault="00144CCB" w:rsidP="00663D9C">
      <w:pPr>
        <w:tabs>
          <w:tab w:val="left" w:pos="567"/>
        </w:tabs>
        <w:spacing w:line="260" w:lineRule="exact"/>
        <w:rPr>
          <w:b/>
          <w:sz w:val="22"/>
          <w:szCs w:val="22"/>
          <w:u w:val="single"/>
          <w:lang w:eastAsia="en-US"/>
        </w:rPr>
      </w:pPr>
    </w:p>
    <w:p w14:paraId="4EE669B5" w14:textId="77777777" w:rsidR="00144CCB" w:rsidRPr="00663D9C" w:rsidRDefault="00F6641C" w:rsidP="00663D9C">
      <w:pPr>
        <w:keepNext/>
        <w:rPr>
          <w:sz w:val="22"/>
          <w:szCs w:val="22"/>
        </w:rPr>
      </w:pPr>
      <w:r w:rsidRPr="00663D9C">
        <w:rPr>
          <w:sz w:val="22"/>
          <w:szCs w:val="22"/>
        </w:rPr>
        <w:t xml:space="preserve">Rekomenduojama dozė gydant vaikų apatinių galūnių </w:t>
      </w:r>
      <w:proofErr w:type="spellStart"/>
      <w:r w:rsidRPr="00663D9C">
        <w:rPr>
          <w:sz w:val="22"/>
          <w:szCs w:val="22"/>
        </w:rPr>
        <w:t>spazmiškumą</w:t>
      </w:r>
      <w:proofErr w:type="spellEnd"/>
      <w:r w:rsidRPr="00663D9C">
        <w:rPr>
          <w:sz w:val="22"/>
          <w:szCs w:val="22"/>
        </w:rPr>
        <w:t xml:space="preserve"> yra nuo 4</w:t>
      </w:r>
      <w:r w:rsidR="00477B04" w:rsidRPr="00663D9C">
        <w:rPr>
          <w:sz w:val="22"/>
          <w:szCs w:val="22"/>
        </w:rPr>
        <w:t> </w:t>
      </w:r>
      <w:r w:rsidRPr="00663D9C">
        <w:rPr>
          <w:sz w:val="22"/>
          <w:szCs w:val="22"/>
        </w:rPr>
        <w:t>vienetų/kg iki 8</w:t>
      </w:r>
      <w:r w:rsidR="00477B04" w:rsidRPr="00663D9C">
        <w:rPr>
          <w:sz w:val="22"/>
          <w:szCs w:val="22"/>
        </w:rPr>
        <w:t> </w:t>
      </w:r>
      <w:r w:rsidRPr="00663D9C">
        <w:rPr>
          <w:sz w:val="22"/>
          <w:szCs w:val="22"/>
        </w:rPr>
        <w:t>vienetų/kg kūno svorio arba 300</w:t>
      </w:r>
      <w:r w:rsidR="00A2015B" w:rsidRPr="00663D9C">
        <w:rPr>
          <w:sz w:val="22"/>
          <w:szCs w:val="22"/>
        </w:rPr>
        <w:t> </w:t>
      </w:r>
      <w:r w:rsidR="00477B04" w:rsidRPr="00663D9C">
        <w:rPr>
          <w:sz w:val="22"/>
          <w:szCs w:val="22"/>
        </w:rPr>
        <w:t>vienetų</w:t>
      </w:r>
      <w:r w:rsidRPr="00663D9C">
        <w:rPr>
          <w:sz w:val="22"/>
          <w:szCs w:val="22"/>
        </w:rPr>
        <w:t>,</w:t>
      </w:r>
      <w:r w:rsidR="00622143" w:rsidRPr="00663D9C">
        <w:rPr>
          <w:sz w:val="22"/>
          <w:szCs w:val="22"/>
        </w:rPr>
        <w:t xml:space="preserve"> priklausomai nuo to</w:t>
      </w:r>
      <w:r w:rsidRPr="00663D9C">
        <w:rPr>
          <w:sz w:val="22"/>
          <w:szCs w:val="22"/>
        </w:rPr>
        <w:t>, kuri iš jų yra mažesnė, padali</w:t>
      </w:r>
      <w:r w:rsidR="00622143" w:rsidRPr="00663D9C">
        <w:rPr>
          <w:sz w:val="22"/>
          <w:szCs w:val="22"/>
        </w:rPr>
        <w:t>n</w:t>
      </w:r>
      <w:r w:rsidR="001E3A0C" w:rsidRPr="00663D9C">
        <w:rPr>
          <w:sz w:val="22"/>
          <w:szCs w:val="22"/>
        </w:rPr>
        <w:t>ta</w:t>
      </w:r>
      <w:r w:rsidRPr="00663D9C">
        <w:rPr>
          <w:sz w:val="22"/>
          <w:szCs w:val="22"/>
        </w:rPr>
        <w:t xml:space="preserve"> paveikt</w:t>
      </w:r>
      <w:r w:rsidR="00622143" w:rsidRPr="00663D9C">
        <w:rPr>
          <w:sz w:val="22"/>
          <w:szCs w:val="22"/>
        </w:rPr>
        <w:t>iems</w:t>
      </w:r>
      <w:r w:rsidRPr="00663D9C">
        <w:rPr>
          <w:sz w:val="22"/>
          <w:szCs w:val="22"/>
        </w:rPr>
        <w:t xml:space="preserve"> raumen</w:t>
      </w:r>
      <w:r w:rsidR="00622143" w:rsidRPr="00663D9C">
        <w:rPr>
          <w:sz w:val="22"/>
          <w:szCs w:val="22"/>
        </w:rPr>
        <w:t>ims</w:t>
      </w:r>
      <w:r w:rsidRPr="00663D9C">
        <w:rPr>
          <w:sz w:val="22"/>
          <w:szCs w:val="22"/>
        </w:rPr>
        <w:t>. Gydant abi apatines galūnes, bendra dozė per 12</w:t>
      </w:r>
      <w:r w:rsidR="00A2015B" w:rsidRPr="00663D9C">
        <w:rPr>
          <w:sz w:val="22"/>
          <w:szCs w:val="22"/>
        </w:rPr>
        <w:t> </w:t>
      </w:r>
      <w:r w:rsidRPr="00663D9C">
        <w:rPr>
          <w:sz w:val="22"/>
          <w:szCs w:val="22"/>
        </w:rPr>
        <w:t xml:space="preserve">savaičių </w:t>
      </w:r>
      <w:r w:rsidR="00B13123" w:rsidRPr="00663D9C">
        <w:rPr>
          <w:sz w:val="22"/>
          <w:szCs w:val="22"/>
        </w:rPr>
        <w:t xml:space="preserve">laikotarpį </w:t>
      </w:r>
      <w:r w:rsidRPr="00663D9C">
        <w:rPr>
          <w:sz w:val="22"/>
          <w:szCs w:val="22"/>
        </w:rPr>
        <w:t xml:space="preserve">neturi viršyti </w:t>
      </w:r>
      <w:r w:rsidR="00B13123" w:rsidRPr="00663D9C">
        <w:rPr>
          <w:sz w:val="22"/>
          <w:szCs w:val="22"/>
        </w:rPr>
        <w:t>mažesnės iš šių dozių:</w:t>
      </w:r>
      <w:r w:rsidRPr="00663D9C">
        <w:rPr>
          <w:sz w:val="22"/>
          <w:szCs w:val="22"/>
        </w:rPr>
        <w:t xml:space="preserve"> 10</w:t>
      </w:r>
      <w:r w:rsidR="00A2015B" w:rsidRPr="00663D9C">
        <w:rPr>
          <w:sz w:val="22"/>
          <w:szCs w:val="22"/>
        </w:rPr>
        <w:t> </w:t>
      </w:r>
      <w:r w:rsidRPr="00663D9C">
        <w:rPr>
          <w:sz w:val="22"/>
          <w:szCs w:val="22"/>
        </w:rPr>
        <w:t>vienetų</w:t>
      </w:r>
      <w:r w:rsidR="00B13123" w:rsidRPr="00663D9C">
        <w:rPr>
          <w:sz w:val="22"/>
          <w:szCs w:val="22"/>
        </w:rPr>
        <w:t>/</w:t>
      </w:r>
      <w:r w:rsidRPr="00663D9C">
        <w:rPr>
          <w:sz w:val="22"/>
          <w:szCs w:val="22"/>
        </w:rPr>
        <w:t>kg kūno svorio arba 340</w:t>
      </w:r>
      <w:r w:rsidR="00A2015B" w:rsidRPr="00663D9C">
        <w:rPr>
          <w:sz w:val="22"/>
          <w:szCs w:val="22"/>
        </w:rPr>
        <w:t> </w:t>
      </w:r>
      <w:r w:rsidRPr="00663D9C">
        <w:rPr>
          <w:sz w:val="22"/>
          <w:szCs w:val="22"/>
        </w:rPr>
        <w:t>vienetų.</w:t>
      </w:r>
    </w:p>
    <w:p w14:paraId="7872130D" w14:textId="77777777" w:rsidR="00EE49C7" w:rsidRPr="00663D9C" w:rsidRDefault="00EE49C7" w:rsidP="00663D9C">
      <w:pPr>
        <w:keepNext/>
        <w:rPr>
          <w:sz w:val="22"/>
          <w:szCs w:val="22"/>
        </w:rPr>
      </w:pPr>
    </w:p>
    <w:tbl>
      <w:tblPr>
        <w:tblW w:w="9090" w:type="dxa"/>
        <w:tblInd w:w="-15" w:type="dxa"/>
        <w:tblLayout w:type="fixed"/>
        <w:tblCellMar>
          <w:left w:w="0" w:type="dxa"/>
          <w:right w:w="0" w:type="dxa"/>
        </w:tblCellMar>
        <w:tblLook w:val="01E0" w:firstRow="1" w:lastRow="1" w:firstColumn="1" w:lastColumn="1" w:noHBand="0" w:noVBand="0"/>
      </w:tblPr>
      <w:tblGrid>
        <w:gridCol w:w="2250"/>
        <w:gridCol w:w="2700"/>
        <w:gridCol w:w="2610"/>
        <w:gridCol w:w="1530"/>
      </w:tblGrid>
      <w:tr w:rsidR="009611AC" w14:paraId="6F4F91B7" w14:textId="77777777" w:rsidTr="00956518">
        <w:trPr>
          <w:trHeight w:hRule="exact" w:val="1221"/>
        </w:trPr>
        <w:tc>
          <w:tcPr>
            <w:tcW w:w="2250" w:type="dxa"/>
            <w:tcBorders>
              <w:top w:val="single" w:sz="12" w:space="0" w:color="000000"/>
              <w:left w:val="single" w:sz="12" w:space="0" w:color="000000"/>
              <w:bottom w:val="single" w:sz="4" w:space="0" w:color="auto"/>
              <w:right w:val="single" w:sz="4" w:space="0" w:color="000000"/>
            </w:tcBorders>
            <w:vAlign w:val="center"/>
            <w:hideMark/>
          </w:tcPr>
          <w:p w14:paraId="4B51D2CE" w14:textId="77777777" w:rsidR="00144CCB" w:rsidRPr="00663D9C" w:rsidRDefault="00F6641C" w:rsidP="00663D9C">
            <w:pPr>
              <w:keepNext/>
              <w:keepLines/>
              <w:widowControl w:val="0"/>
              <w:spacing w:line="225" w:lineRule="exact"/>
              <w:ind w:left="-90" w:right="-20"/>
              <w:jc w:val="center"/>
              <w:rPr>
                <w:b/>
                <w:bCs/>
                <w:spacing w:val="1"/>
                <w:position w:val="-1"/>
                <w:sz w:val="20"/>
                <w:lang w:eastAsia="en-US"/>
              </w:rPr>
            </w:pPr>
            <w:r w:rsidRPr="00663D9C">
              <w:rPr>
                <w:b/>
                <w:bCs/>
                <w:spacing w:val="1"/>
                <w:position w:val="-1"/>
                <w:sz w:val="20"/>
                <w:lang w:eastAsia="en-US"/>
              </w:rPr>
              <w:t xml:space="preserve">Raumenys, į kuriuos </w:t>
            </w:r>
            <w:proofErr w:type="spellStart"/>
            <w:r w:rsidRPr="00663D9C">
              <w:rPr>
                <w:b/>
                <w:bCs/>
                <w:spacing w:val="1"/>
                <w:position w:val="-1"/>
                <w:sz w:val="20"/>
                <w:lang w:eastAsia="en-US"/>
              </w:rPr>
              <w:t>injekuojama</w:t>
            </w:r>
            <w:proofErr w:type="spellEnd"/>
          </w:p>
        </w:tc>
        <w:tc>
          <w:tcPr>
            <w:tcW w:w="2700" w:type="dxa"/>
            <w:tcBorders>
              <w:top w:val="single" w:sz="12" w:space="0" w:color="000000"/>
              <w:left w:val="single" w:sz="4" w:space="0" w:color="000000"/>
              <w:bottom w:val="single" w:sz="4" w:space="0" w:color="000000"/>
              <w:right w:val="single" w:sz="4" w:space="0" w:color="000000"/>
            </w:tcBorders>
            <w:vAlign w:val="center"/>
            <w:hideMark/>
          </w:tcPr>
          <w:p w14:paraId="1D11170F" w14:textId="77777777" w:rsidR="00144CCB" w:rsidRPr="00663D9C" w:rsidRDefault="00F6641C" w:rsidP="00663D9C">
            <w:pPr>
              <w:keepNext/>
              <w:keepLines/>
              <w:widowControl w:val="0"/>
              <w:spacing w:before="5" w:line="230" w:lineRule="exact"/>
              <w:ind w:left="6" w:hanging="9"/>
              <w:jc w:val="center"/>
              <w:rPr>
                <w:b/>
                <w:bCs/>
                <w:spacing w:val="1"/>
                <w:position w:val="-1"/>
                <w:sz w:val="20"/>
                <w:lang w:eastAsia="en-US"/>
              </w:rPr>
            </w:pPr>
            <w:r w:rsidRPr="00663D9C">
              <w:rPr>
                <w:b/>
                <w:bCs/>
                <w:spacing w:val="1"/>
                <w:position w:val="-1"/>
                <w:sz w:val="20"/>
                <w:lang w:eastAsia="en-US"/>
              </w:rPr>
              <w:t>BOTOX 4</w:t>
            </w:r>
            <w:r w:rsidR="00A2015B" w:rsidRPr="00663D9C">
              <w:rPr>
                <w:b/>
                <w:bCs/>
                <w:spacing w:val="1"/>
                <w:position w:val="-1"/>
                <w:sz w:val="20"/>
                <w:lang w:eastAsia="en-US"/>
              </w:rPr>
              <w:t> </w:t>
            </w:r>
            <w:r w:rsidRPr="00663D9C">
              <w:rPr>
                <w:b/>
                <w:bCs/>
                <w:spacing w:val="1"/>
                <w:position w:val="-1"/>
                <w:sz w:val="20"/>
                <w:lang w:eastAsia="en-US"/>
              </w:rPr>
              <w:t>vienetai/kg*</w:t>
            </w:r>
          </w:p>
          <w:p w14:paraId="33AE5558" w14:textId="77777777" w:rsidR="00144CCB" w:rsidRPr="00663D9C" w:rsidRDefault="00F6641C" w:rsidP="00663D9C">
            <w:pPr>
              <w:keepNext/>
              <w:keepLines/>
              <w:widowControl w:val="0"/>
              <w:spacing w:before="5" w:line="230" w:lineRule="exact"/>
              <w:ind w:left="6" w:hanging="9"/>
              <w:jc w:val="center"/>
              <w:rPr>
                <w:b/>
                <w:bCs/>
                <w:spacing w:val="1"/>
                <w:position w:val="-1"/>
                <w:sz w:val="20"/>
                <w:lang w:eastAsia="en-US"/>
              </w:rPr>
            </w:pPr>
            <w:r w:rsidRPr="00663D9C">
              <w:rPr>
                <w:b/>
                <w:bCs/>
                <w:spacing w:val="1"/>
                <w:position w:val="-1"/>
                <w:sz w:val="20"/>
                <w:lang w:eastAsia="en-US"/>
              </w:rPr>
              <w:t>(didžiausias vienetų skaičius raumeniui)</w:t>
            </w:r>
          </w:p>
        </w:tc>
        <w:tc>
          <w:tcPr>
            <w:tcW w:w="2610" w:type="dxa"/>
            <w:tcBorders>
              <w:top w:val="single" w:sz="12" w:space="0" w:color="000000"/>
              <w:left w:val="single" w:sz="4" w:space="0" w:color="000000"/>
              <w:bottom w:val="single" w:sz="4" w:space="0" w:color="000000"/>
              <w:right w:val="single" w:sz="4" w:space="0" w:color="000000"/>
            </w:tcBorders>
            <w:vAlign w:val="center"/>
            <w:hideMark/>
          </w:tcPr>
          <w:p w14:paraId="420CE1F7" w14:textId="77777777" w:rsidR="00144CCB" w:rsidRPr="00663D9C" w:rsidRDefault="00F6641C" w:rsidP="00663D9C">
            <w:pPr>
              <w:keepNext/>
              <w:keepLines/>
              <w:widowControl w:val="0"/>
              <w:spacing w:before="5" w:line="230" w:lineRule="exact"/>
              <w:ind w:left="6"/>
              <w:jc w:val="center"/>
              <w:rPr>
                <w:b/>
                <w:bCs/>
                <w:spacing w:val="1"/>
                <w:position w:val="-1"/>
                <w:sz w:val="20"/>
                <w:lang w:eastAsia="en-US"/>
              </w:rPr>
            </w:pPr>
            <w:r w:rsidRPr="00663D9C">
              <w:rPr>
                <w:b/>
                <w:bCs/>
                <w:spacing w:val="1"/>
                <w:position w:val="-1"/>
                <w:sz w:val="20"/>
                <w:lang w:eastAsia="en-US"/>
              </w:rPr>
              <w:t>BOTOX 8</w:t>
            </w:r>
            <w:r w:rsidR="00A2015B" w:rsidRPr="00663D9C">
              <w:rPr>
                <w:b/>
                <w:bCs/>
                <w:spacing w:val="1"/>
                <w:position w:val="-1"/>
                <w:sz w:val="20"/>
                <w:lang w:eastAsia="en-US"/>
              </w:rPr>
              <w:t> </w:t>
            </w:r>
            <w:r w:rsidRPr="00663D9C">
              <w:rPr>
                <w:b/>
                <w:bCs/>
                <w:spacing w:val="1"/>
                <w:position w:val="-1"/>
                <w:sz w:val="20"/>
                <w:lang w:eastAsia="en-US"/>
              </w:rPr>
              <w:t>vienetai/kg**</w:t>
            </w:r>
          </w:p>
          <w:p w14:paraId="0345A823" w14:textId="77777777" w:rsidR="00144CCB" w:rsidRPr="00663D9C" w:rsidRDefault="00F6641C" w:rsidP="00663D9C">
            <w:pPr>
              <w:keepNext/>
              <w:keepLines/>
              <w:widowControl w:val="0"/>
              <w:spacing w:before="2"/>
              <w:ind w:left="6"/>
              <w:jc w:val="center"/>
              <w:rPr>
                <w:b/>
                <w:bCs/>
                <w:spacing w:val="1"/>
                <w:position w:val="-1"/>
                <w:sz w:val="20"/>
                <w:lang w:eastAsia="en-US"/>
              </w:rPr>
            </w:pPr>
            <w:r w:rsidRPr="00663D9C">
              <w:rPr>
                <w:b/>
                <w:bCs/>
                <w:spacing w:val="1"/>
                <w:position w:val="-1"/>
                <w:sz w:val="20"/>
                <w:lang w:eastAsia="en-US"/>
              </w:rPr>
              <w:t>(didžiausias vienetų skaičius raumeniui)</w:t>
            </w:r>
          </w:p>
        </w:tc>
        <w:tc>
          <w:tcPr>
            <w:tcW w:w="1530" w:type="dxa"/>
            <w:tcBorders>
              <w:top w:val="single" w:sz="12" w:space="0" w:color="000000"/>
              <w:left w:val="single" w:sz="4" w:space="0" w:color="000000"/>
              <w:bottom w:val="single" w:sz="4" w:space="0" w:color="000000"/>
              <w:right w:val="single" w:sz="12" w:space="0" w:color="000000"/>
            </w:tcBorders>
            <w:vAlign w:val="center"/>
            <w:hideMark/>
          </w:tcPr>
          <w:p w14:paraId="224FED4E" w14:textId="77777777" w:rsidR="00144CCB" w:rsidRPr="00663D9C" w:rsidRDefault="00F6641C" w:rsidP="00663D9C">
            <w:pPr>
              <w:keepNext/>
              <w:keepLines/>
              <w:widowControl w:val="0"/>
              <w:spacing w:before="2"/>
              <w:ind w:left="6"/>
              <w:jc w:val="center"/>
              <w:rPr>
                <w:b/>
                <w:bCs/>
                <w:spacing w:val="1"/>
                <w:position w:val="-1"/>
                <w:sz w:val="20"/>
                <w:lang w:eastAsia="en-US"/>
              </w:rPr>
            </w:pPr>
            <w:r w:rsidRPr="00663D9C">
              <w:rPr>
                <w:b/>
                <w:bCs/>
                <w:spacing w:val="1"/>
                <w:position w:val="-1"/>
                <w:sz w:val="20"/>
                <w:lang w:eastAsia="en-US"/>
              </w:rPr>
              <w:t>Injekcijų vietų skaičius</w:t>
            </w:r>
          </w:p>
        </w:tc>
      </w:tr>
      <w:tr w:rsidR="009611AC" w14:paraId="25B2943A" w14:textId="77777777" w:rsidTr="00956518">
        <w:trPr>
          <w:trHeight w:val="946"/>
        </w:trPr>
        <w:tc>
          <w:tcPr>
            <w:tcW w:w="2250" w:type="dxa"/>
            <w:tcBorders>
              <w:top w:val="single" w:sz="4" w:space="0" w:color="auto"/>
              <w:left w:val="single" w:sz="12" w:space="0" w:color="000000"/>
              <w:bottom w:val="single" w:sz="4" w:space="0" w:color="000000"/>
              <w:right w:val="single" w:sz="4" w:space="0" w:color="000000"/>
            </w:tcBorders>
            <w:vAlign w:val="center"/>
            <w:hideMark/>
          </w:tcPr>
          <w:p w14:paraId="5A961C27" w14:textId="77777777" w:rsidR="00144CCB" w:rsidRPr="00663D9C" w:rsidRDefault="00F6641C" w:rsidP="00663D9C">
            <w:pPr>
              <w:keepNext/>
              <w:keepLines/>
              <w:widowControl w:val="0"/>
              <w:spacing w:line="216" w:lineRule="exact"/>
              <w:ind w:right="-20"/>
              <w:rPr>
                <w:b/>
                <w:bCs/>
                <w:spacing w:val="1"/>
                <w:position w:val="-1"/>
                <w:sz w:val="20"/>
                <w:lang w:eastAsia="en-US"/>
              </w:rPr>
            </w:pPr>
            <w:r w:rsidRPr="00663D9C">
              <w:rPr>
                <w:b/>
                <w:bCs/>
                <w:spacing w:val="1"/>
                <w:position w:val="-1"/>
                <w:sz w:val="20"/>
                <w:lang w:eastAsia="en-US"/>
              </w:rPr>
              <w:t>Kulkšnies raumenys</w:t>
            </w:r>
          </w:p>
          <w:p w14:paraId="4BC2FBFA" w14:textId="77777777" w:rsidR="00144CCB" w:rsidRPr="00663D9C" w:rsidRDefault="00F6641C" w:rsidP="00663D9C">
            <w:pPr>
              <w:keepNext/>
              <w:keepLines/>
              <w:widowControl w:val="0"/>
              <w:spacing w:line="228" w:lineRule="exact"/>
              <w:ind w:left="6" w:right="-20"/>
              <w:rPr>
                <w:sz w:val="20"/>
              </w:rPr>
            </w:pPr>
            <w:r w:rsidRPr="00663D9C">
              <w:rPr>
                <w:sz w:val="20"/>
              </w:rPr>
              <w:t>Vidinė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tcPr>
          <w:p w14:paraId="124990AC" w14:textId="77777777" w:rsidR="00144CCB" w:rsidRPr="00663D9C" w:rsidRDefault="00144CCB" w:rsidP="00663D9C">
            <w:pPr>
              <w:keepNext/>
              <w:keepLines/>
              <w:widowControl w:val="0"/>
              <w:ind w:left="6"/>
              <w:jc w:val="center"/>
              <w:rPr>
                <w:sz w:val="20"/>
              </w:rPr>
            </w:pPr>
          </w:p>
          <w:p w14:paraId="2B3FCAB6" w14:textId="77777777" w:rsidR="00144CCB" w:rsidRPr="00663D9C" w:rsidRDefault="00F6641C" w:rsidP="00663D9C">
            <w:pPr>
              <w:keepNext/>
              <w:keepLines/>
              <w:widowControl w:val="0"/>
              <w:ind w:left="6"/>
              <w:jc w:val="center"/>
              <w:rPr>
                <w:sz w:val="20"/>
              </w:rPr>
            </w:pPr>
            <w:r w:rsidRPr="00663D9C">
              <w:rPr>
                <w:sz w:val="20"/>
              </w:rPr>
              <w:t>1</w:t>
            </w:r>
            <w:r w:rsidR="00A2015B" w:rsidRPr="00663D9C">
              <w:rPr>
                <w:sz w:val="20"/>
              </w:rPr>
              <w:t> </w:t>
            </w:r>
            <w:r w:rsidRPr="00663D9C">
              <w:rPr>
                <w:sz w:val="20"/>
              </w:rPr>
              <w:t>vienetas/kg (37</w:t>
            </w:r>
            <w:r w:rsidR="00A2015B" w:rsidRPr="00663D9C">
              <w:rPr>
                <w:sz w:val="20"/>
              </w:rPr>
              <w:t>,</w:t>
            </w:r>
            <w:r w:rsidRPr="00663D9C">
              <w:rPr>
                <w:sz w:val="20"/>
              </w:rPr>
              <w:t>5 vienetai)</w:t>
            </w:r>
          </w:p>
        </w:tc>
        <w:tc>
          <w:tcPr>
            <w:tcW w:w="2610" w:type="dxa"/>
            <w:tcBorders>
              <w:top w:val="single" w:sz="4" w:space="0" w:color="000000"/>
              <w:left w:val="single" w:sz="4" w:space="0" w:color="000000"/>
              <w:bottom w:val="single" w:sz="4" w:space="0" w:color="000000"/>
              <w:right w:val="single" w:sz="4" w:space="0" w:color="000000"/>
            </w:tcBorders>
            <w:vAlign w:val="center"/>
          </w:tcPr>
          <w:p w14:paraId="495072BF" w14:textId="77777777" w:rsidR="00144CCB" w:rsidRPr="00663D9C" w:rsidRDefault="00144CCB" w:rsidP="00663D9C">
            <w:pPr>
              <w:keepNext/>
              <w:keepLines/>
              <w:widowControl w:val="0"/>
              <w:ind w:left="6" w:hanging="2"/>
              <w:jc w:val="center"/>
              <w:rPr>
                <w:sz w:val="20"/>
              </w:rPr>
            </w:pPr>
          </w:p>
          <w:p w14:paraId="2E4EDFEE" w14:textId="77777777" w:rsidR="00144CCB" w:rsidRPr="00663D9C" w:rsidRDefault="00F6641C" w:rsidP="00663D9C">
            <w:pPr>
              <w:keepNext/>
              <w:keepLines/>
              <w:widowControl w:val="0"/>
              <w:ind w:left="6" w:hanging="2"/>
              <w:jc w:val="center"/>
              <w:rPr>
                <w:sz w:val="20"/>
              </w:rPr>
            </w:pPr>
            <w:r w:rsidRPr="00663D9C">
              <w:rPr>
                <w:sz w:val="20"/>
              </w:rPr>
              <w:t>2</w:t>
            </w:r>
            <w:r w:rsidR="00A2015B" w:rsidRPr="00663D9C">
              <w:rPr>
                <w:sz w:val="20"/>
              </w:rPr>
              <w:t> </w:t>
            </w:r>
            <w:r w:rsidRPr="00663D9C">
              <w:rPr>
                <w:sz w:val="20"/>
              </w:rPr>
              <w:t>vienetai/kg (75 vienetai)</w:t>
            </w:r>
          </w:p>
        </w:tc>
        <w:tc>
          <w:tcPr>
            <w:tcW w:w="1530" w:type="dxa"/>
            <w:tcBorders>
              <w:top w:val="single" w:sz="4" w:space="0" w:color="000000"/>
              <w:left w:val="single" w:sz="4" w:space="0" w:color="000000"/>
              <w:bottom w:val="single" w:sz="4" w:space="0" w:color="auto"/>
              <w:right w:val="single" w:sz="12" w:space="0" w:color="000000"/>
            </w:tcBorders>
            <w:vAlign w:val="center"/>
            <w:hideMark/>
          </w:tcPr>
          <w:p w14:paraId="22F17F6F" w14:textId="77777777" w:rsidR="00144CCB" w:rsidRPr="00663D9C" w:rsidRDefault="00F6641C" w:rsidP="00663D9C">
            <w:pPr>
              <w:keepNext/>
              <w:keepLines/>
              <w:widowControl w:val="0"/>
              <w:ind w:left="6" w:right="13"/>
              <w:jc w:val="center"/>
              <w:rPr>
                <w:sz w:val="20"/>
              </w:rPr>
            </w:pPr>
            <w:r w:rsidRPr="00663D9C">
              <w:rPr>
                <w:sz w:val="20"/>
              </w:rPr>
              <w:t>2</w:t>
            </w:r>
          </w:p>
        </w:tc>
      </w:tr>
      <w:tr w:rsidR="009611AC" w14:paraId="7EDBBE49" w14:textId="77777777" w:rsidTr="00956518">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4EED32D0" w14:textId="77777777" w:rsidR="00144CCB" w:rsidRPr="00663D9C" w:rsidRDefault="00F6641C" w:rsidP="00663D9C">
            <w:pPr>
              <w:keepNext/>
              <w:keepLines/>
              <w:widowControl w:val="0"/>
              <w:spacing w:line="220" w:lineRule="exact"/>
              <w:ind w:left="6" w:right="-20"/>
              <w:rPr>
                <w:sz w:val="20"/>
              </w:rPr>
            </w:pPr>
            <w:r w:rsidRPr="00663D9C">
              <w:rPr>
                <w:sz w:val="20"/>
              </w:rPr>
              <w:t>Išorinė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7CC322CF" w14:textId="77777777" w:rsidR="00144CCB" w:rsidRPr="00663D9C" w:rsidRDefault="00F6641C" w:rsidP="00663D9C">
            <w:pPr>
              <w:keepNext/>
              <w:keepLines/>
              <w:widowControl w:val="0"/>
              <w:spacing w:before="70"/>
              <w:ind w:left="6"/>
              <w:jc w:val="center"/>
              <w:rPr>
                <w:sz w:val="20"/>
              </w:rPr>
            </w:pPr>
            <w:r w:rsidRPr="00663D9C">
              <w:rPr>
                <w:sz w:val="20"/>
              </w:rPr>
              <w:t>1</w:t>
            </w:r>
            <w:r w:rsidR="00A2015B" w:rsidRPr="00663D9C">
              <w:rPr>
                <w:sz w:val="20"/>
              </w:rPr>
              <w:t> </w:t>
            </w:r>
            <w:r w:rsidRPr="00663D9C">
              <w:rPr>
                <w:sz w:val="20"/>
              </w:rPr>
              <w:t>vienetas/kg (37</w:t>
            </w:r>
            <w:r w:rsidR="00A2015B" w:rsidRPr="00663D9C">
              <w:rPr>
                <w:sz w:val="20"/>
              </w:rPr>
              <w:t>,</w:t>
            </w:r>
            <w:r w:rsidRPr="00663D9C">
              <w:rPr>
                <w:sz w:val="20"/>
              </w:rPr>
              <w:t>5 vienetai)</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651B69D1" w14:textId="77777777" w:rsidR="00144CCB" w:rsidRPr="00663D9C" w:rsidRDefault="00F6641C" w:rsidP="00663D9C">
            <w:pPr>
              <w:keepNext/>
              <w:keepLines/>
              <w:widowControl w:val="0"/>
              <w:spacing w:before="70"/>
              <w:ind w:left="6" w:hanging="2"/>
              <w:jc w:val="center"/>
              <w:rPr>
                <w:sz w:val="20"/>
              </w:rPr>
            </w:pPr>
            <w:r w:rsidRPr="00663D9C">
              <w:rPr>
                <w:sz w:val="20"/>
              </w:rPr>
              <w:t>2</w:t>
            </w:r>
            <w:r w:rsidR="00A2015B" w:rsidRPr="00663D9C">
              <w:rPr>
                <w:sz w:val="20"/>
              </w:rPr>
              <w:t> </w:t>
            </w:r>
            <w:r w:rsidRPr="00663D9C">
              <w:rPr>
                <w:sz w:val="20"/>
              </w:rPr>
              <w:t>vienetai/kg (75 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67B75243" w14:textId="77777777" w:rsidR="00144CCB" w:rsidRPr="00663D9C" w:rsidRDefault="00F6641C" w:rsidP="00663D9C">
            <w:pPr>
              <w:keepNext/>
              <w:keepLines/>
              <w:widowControl w:val="0"/>
              <w:spacing w:before="70"/>
              <w:ind w:left="6"/>
              <w:jc w:val="center"/>
              <w:rPr>
                <w:sz w:val="20"/>
              </w:rPr>
            </w:pPr>
            <w:r w:rsidRPr="00663D9C">
              <w:rPr>
                <w:sz w:val="20"/>
              </w:rPr>
              <w:t>2</w:t>
            </w:r>
          </w:p>
        </w:tc>
      </w:tr>
      <w:tr w:rsidR="009611AC" w14:paraId="05187EC2" w14:textId="77777777" w:rsidTr="00956518">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4F1FF094" w14:textId="77777777" w:rsidR="00144CCB" w:rsidRPr="00663D9C" w:rsidRDefault="00F6641C" w:rsidP="00663D9C">
            <w:pPr>
              <w:keepNext/>
              <w:keepLines/>
              <w:widowControl w:val="0"/>
              <w:spacing w:line="219" w:lineRule="exact"/>
              <w:ind w:left="6" w:right="-20"/>
              <w:rPr>
                <w:sz w:val="20"/>
              </w:rPr>
            </w:pPr>
            <w:proofErr w:type="spellStart"/>
            <w:r w:rsidRPr="00663D9C">
              <w:rPr>
                <w:sz w:val="20"/>
              </w:rPr>
              <w:t>Plekšninis</w:t>
            </w:r>
            <w:proofErr w:type="spellEnd"/>
            <w:r w:rsidRPr="00663D9C">
              <w:rPr>
                <w:sz w:val="20"/>
              </w:rPr>
              <w:t xml:space="preserve"> raumuo</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175D3390" w14:textId="77777777" w:rsidR="00144CCB" w:rsidRPr="00663D9C" w:rsidRDefault="00F6641C" w:rsidP="00663D9C">
            <w:pPr>
              <w:keepNext/>
              <w:keepLines/>
              <w:widowControl w:val="0"/>
              <w:spacing w:line="219" w:lineRule="exact"/>
              <w:ind w:left="6"/>
              <w:jc w:val="center"/>
              <w:rPr>
                <w:sz w:val="20"/>
              </w:rPr>
            </w:pPr>
            <w:r w:rsidRPr="00663D9C">
              <w:rPr>
                <w:sz w:val="20"/>
              </w:rPr>
              <w:t>1</w:t>
            </w:r>
            <w:r w:rsidR="00A2015B" w:rsidRPr="00663D9C">
              <w:rPr>
                <w:sz w:val="20"/>
              </w:rPr>
              <w:t> </w:t>
            </w:r>
            <w:r w:rsidRPr="00663D9C">
              <w:rPr>
                <w:sz w:val="20"/>
              </w:rPr>
              <w:t>vienetas/kg (37</w:t>
            </w:r>
            <w:r w:rsidR="00A2015B" w:rsidRPr="00663D9C">
              <w:rPr>
                <w:sz w:val="20"/>
              </w:rPr>
              <w:t>,</w:t>
            </w:r>
            <w:r w:rsidRPr="00663D9C">
              <w:rPr>
                <w:sz w:val="20"/>
              </w:rPr>
              <w:t>5 vienetai)</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6D8FCDF6" w14:textId="77777777" w:rsidR="00144CCB" w:rsidRPr="00663D9C" w:rsidRDefault="00F6641C" w:rsidP="00663D9C">
            <w:pPr>
              <w:keepNext/>
              <w:keepLines/>
              <w:widowControl w:val="0"/>
              <w:spacing w:line="219" w:lineRule="exact"/>
              <w:ind w:left="6" w:hanging="2"/>
              <w:jc w:val="center"/>
              <w:rPr>
                <w:sz w:val="20"/>
              </w:rPr>
            </w:pPr>
            <w:r w:rsidRPr="00663D9C">
              <w:rPr>
                <w:sz w:val="20"/>
              </w:rPr>
              <w:t>2</w:t>
            </w:r>
            <w:r w:rsidR="00A2015B" w:rsidRPr="00663D9C">
              <w:rPr>
                <w:sz w:val="20"/>
              </w:rPr>
              <w:t> </w:t>
            </w:r>
            <w:r w:rsidRPr="00663D9C">
              <w:rPr>
                <w:sz w:val="20"/>
              </w:rPr>
              <w:t>vienetai/kg (75 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40DD4E7A" w14:textId="77777777" w:rsidR="00144CCB" w:rsidRPr="00663D9C" w:rsidRDefault="00F6641C" w:rsidP="00663D9C">
            <w:pPr>
              <w:keepNext/>
              <w:keepLines/>
              <w:widowControl w:val="0"/>
              <w:spacing w:line="219" w:lineRule="exact"/>
              <w:ind w:left="6" w:right="13"/>
              <w:jc w:val="center"/>
              <w:rPr>
                <w:sz w:val="20"/>
              </w:rPr>
            </w:pPr>
            <w:r w:rsidRPr="00663D9C">
              <w:rPr>
                <w:sz w:val="20"/>
              </w:rPr>
              <w:t>2</w:t>
            </w:r>
          </w:p>
        </w:tc>
      </w:tr>
      <w:tr w:rsidR="009611AC" w14:paraId="05464EBB" w14:textId="77777777" w:rsidTr="00956518">
        <w:trPr>
          <w:trHeight w:val="509"/>
        </w:trPr>
        <w:tc>
          <w:tcPr>
            <w:tcW w:w="2250" w:type="dxa"/>
            <w:tcBorders>
              <w:top w:val="single" w:sz="4" w:space="0" w:color="000000"/>
              <w:left w:val="single" w:sz="12" w:space="0" w:color="000000"/>
              <w:bottom w:val="single" w:sz="12" w:space="0" w:color="000000"/>
              <w:right w:val="single" w:sz="4" w:space="0" w:color="000000"/>
            </w:tcBorders>
            <w:vAlign w:val="center"/>
            <w:hideMark/>
          </w:tcPr>
          <w:p w14:paraId="17C38330" w14:textId="77777777" w:rsidR="00144CCB" w:rsidRPr="00663D9C" w:rsidRDefault="00F6641C" w:rsidP="00663D9C">
            <w:pPr>
              <w:keepNext/>
              <w:keepLines/>
              <w:widowControl w:val="0"/>
              <w:spacing w:line="219" w:lineRule="exact"/>
              <w:ind w:left="6" w:right="-20"/>
              <w:rPr>
                <w:sz w:val="20"/>
              </w:rPr>
            </w:pPr>
            <w:r w:rsidRPr="00663D9C">
              <w:rPr>
                <w:sz w:val="20"/>
              </w:rPr>
              <w:t>Užpakalinis blauzdos raumuo</w:t>
            </w:r>
          </w:p>
        </w:tc>
        <w:tc>
          <w:tcPr>
            <w:tcW w:w="2700" w:type="dxa"/>
            <w:tcBorders>
              <w:top w:val="single" w:sz="4" w:space="0" w:color="000000"/>
              <w:left w:val="single" w:sz="4" w:space="0" w:color="000000"/>
              <w:bottom w:val="single" w:sz="12" w:space="0" w:color="000000"/>
              <w:right w:val="single" w:sz="4" w:space="0" w:color="000000"/>
            </w:tcBorders>
            <w:vAlign w:val="center"/>
            <w:hideMark/>
          </w:tcPr>
          <w:p w14:paraId="428C9072" w14:textId="77777777" w:rsidR="00144CCB" w:rsidRPr="00663D9C" w:rsidRDefault="00F6641C" w:rsidP="00663D9C">
            <w:pPr>
              <w:keepNext/>
              <w:keepLines/>
              <w:widowControl w:val="0"/>
              <w:spacing w:line="219" w:lineRule="exact"/>
              <w:ind w:left="6"/>
              <w:jc w:val="center"/>
              <w:rPr>
                <w:sz w:val="20"/>
              </w:rPr>
            </w:pPr>
            <w:r w:rsidRPr="00663D9C">
              <w:rPr>
                <w:sz w:val="20"/>
              </w:rPr>
              <w:t>1</w:t>
            </w:r>
            <w:r w:rsidR="00A2015B" w:rsidRPr="00663D9C">
              <w:rPr>
                <w:sz w:val="20"/>
              </w:rPr>
              <w:t> </w:t>
            </w:r>
            <w:r w:rsidRPr="00663D9C">
              <w:rPr>
                <w:sz w:val="20"/>
              </w:rPr>
              <w:t>vienetas/kg (37</w:t>
            </w:r>
            <w:r w:rsidR="00A2015B" w:rsidRPr="00663D9C">
              <w:rPr>
                <w:sz w:val="20"/>
              </w:rPr>
              <w:t>,</w:t>
            </w:r>
            <w:r w:rsidRPr="00663D9C">
              <w:rPr>
                <w:sz w:val="20"/>
              </w:rPr>
              <w:t>5 vienetai)</w:t>
            </w:r>
          </w:p>
        </w:tc>
        <w:tc>
          <w:tcPr>
            <w:tcW w:w="2610" w:type="dxa"/>
            <w:tcBorders>
              <w:top w:val="single" w:sz="4" w:space="0" w:color="000000"/>
              <w:left w:val="single" w:sz="4" w:space="0" w:color="000000"/>
              <w:bottom w:val="single" w:sz="12" w:space="0" w:color="000000"/>
              <w:right w:val="single" w:sz="4" w:space="0" w:color="auto"/>
            </w:tcBorders>
            <w:vAlign w:val="center"/>
            <w:hideMark/>
          </w:tcPr>
          <w:p w14:paraId="258E2E3F" w14:textId="77777777" w:rsidR="00144CCB" w:rsidRPr="00663D9C" w:rsidRDefault="00F6641C" w:rsidP="00663D9C">
            <w:pPr>
              <w:keepNext/>
              <w:keepLines/>
              <w:widowControl w:val="0"/>
              <w:spacing w:line="219" w:lineRule="exact"/>
              <w:ind w:left="6" w:hanging="2"/>
              <w:jc w:val="center"/>
              <w:rPr>
                <w:sz w:val="20"/>
              </w:rPr>
            </w:pPr>
            <w:r w:rsidRPr="00663D9C">
              <w:rPr>
                <w:sz w:val="20"/>
              </w:rPr>
              <w:t>2</w:t>
            </w:r>
            <w:r w:rsidR="00A2015B" w:rsidRPr="00663D9C">
              <w:rPr>
                <w:sz w:val="20"/>
              </w:rPr>
              <w:t> </w:t>
            </w:r>
            <w:r w:rsidRPr="00663D9C">
              <w:rPr>
                <w:sz w:val="20"/>
              </w:rPr>
              <w:t>vienetai/kg (75 vienetai)</w:t>
            </w:r>
          </w:p>
        </w:tc>
        <w:tc>
          <w:tcPr>
            <w:tcW w:w="1530" w:type="dxa"/>
            <w:tcBorders>
              <w:top w:val="single" w:sz="4" w:space="0" w:color="auto"/>
              <w:left w:val="single" w:sz="4" w:space="0" w:color="auto"/>
              <w:bottom w:val="single" w:sz="12" w:space="0" w:color="auto"/>
              <w:right w:val="single" w:sz="12" w:space="0" w:color="000000"/>
            </w:tcBorders>
            <w:vAlign w:val="center"/>
            <w:hideMark/>
          </w:tcPr>
          <w:p w14:paraId="5A90EFA4" w14:textId="77777777" w:rsidR="00144CCB" w:rsidRPr="00663D9C" w:rsidRDefault="00F6641C" w:rsidP="00663D9C">
            <w:pPr>
              <w:keepNext/>
              <w:keepLines/>
              <w:widowControl w:val="0"/>
              <w:spacing w:line="219" w:lineRule="exact"/>
              <w:ind w:left="6"/>
              <w:jc w:val="center"/>
              <w:rPr>
                <w:sz w:val="20"/>
              </w:rPr>
            </w:pPr>
            <w:r w:rsidRPr="00663D9C">
              <w:rPr>
                <w:sz w:val="20"/>
              </w:rPr>
              <w:t>2</w:t>
            </w:r>
          </w:p>
        </w:tc>
      </w:tr>
    </w:tbl>
    <w:p w14:paraId="754721D7" w14:textId="77777777" w:rsidR="00144CCB" w:rsidRPr="00663D9C" w:rsidRDefault="00F6641C" w:rsidP="00663D9C">
      <w:pPr>
        <w:pStyle w:val="Sraopastraipa"/>
        <w:keepNext/>
        <w:keepLines/>
        <w:widowControl w:val="0"/>
        <w:ind w:left="0"/>
        <w:rPr>
          <w:rFonts w:ascii="Times New Roman" w:hAnsi="Times New Roman"/>
          <w:sz w:val="18"/>
        </w:rPr>
      </w:pPr>
      <w:r w:rsidRPr="00663D9C">
        <w:rPr>
          <w:rFonts w:ascii="Times New Roman" w:hAnsi="Times New Roman"/>
          <w:sz w:val="18"/>
        </w:rPr>
        <w:t>* neviršijo bendros 150</w:t>
      </w:r>
      <w:r w:rsidR="00A2015B" w:rsidRPr="00663D9C">
        <w:rPr>
          <w:rFonts w:ascii="Times New Roman" w:hAnsi="Times New Roman"/>
          <w:sz w:val="18"/>
        </w:rPr>
        <w:t> </w:t>
      </w:r>
      <w:r w:rsidRPr="00663D9C">
        <w:rPr>
          <w:rFonts w:ascii="Times New Roman" w:hAnsi="Times New Roman"/>
          <w:sz w:val="18"/>
        </w:rPr>
        <w:t>vienetų dozės</w:t>
      </w:r>
    </w:p>
    <w:p w14:paraId="44EA2101" w14:textId="77777777" w:rsidR="00144CCB" w:rsidRPr="00663D9C" w:rsidRDefault="00F6641C" w:rsidP="00663D9C">
      <w:pPr>
        <w:tabs>
          <w:tab w:val="left" w:pos="0"/>
        </w:tabs>
        <w:jc w:val="both"/>
        <w:rPr>
          <w:sz w:val="18"/>
        </w:rPr>
      </w:pPr>
      <w:r w:rsidRPr="00663D9C">
        <w:rPr>
          <w:sz w:val="18"/>
        </w:rPr>
        <w:t>** neviršijo bendros 300</w:t>
      </w:r>
      <w:r w:rsidR="00A2015B" w:rsidRPr="00663D9C">
        <w:rPr>
          <w:sz w:val="18"/>
        </w:rPr>
        <w:t> </w:t>
      </w:r>
      <w:r w:rsidRPr="00663D9C">
        <w:rPr>
          <w:sz w:val="18"/>
        </w:rPr>
        <w:t>vienetų dozės</w:t>
      </w:r>
    </w:p>
    <w:p w14:paraId="6500EC6B" w14:textId="77777777" w:rsidR="00D7788C" w:rsidRPr="00663D9C" w:rsidRDefault="00D7788C" w:rsidP="00663D9C">
      <w:pPr>
        <w:tabs>
          <w:tab w:val="left" w:pos="567"/>
        </w:tabs>
        <w:spacing w:line="260" w:lineRule="exact"/>
        <w:rPr>
          <w:sz w:val="22"/>
          <w:szCs w:val="22"/>
          <w:lang w:eastAsia="en-US"/>
        </w:rPr>
      </w:pPr>
    </w:p>
    <w:p w14:paraId="6F7AA287" w14:textId="77777777" w:rsidR="00D7788C" w:rsidRPr="00663D9C" w:rsidRDefault="00F6641C" w:rsidP="00663D9C">
      <w:pPr>
        <w:tabs>
          <w:tab w:val="left" w:pos="567"/>
        </w:tabs>
        <w:spacing w:line="260" w:lineRule="exact"/>
        <w:rPr>
          <w:b/>
          <w:iCs/>
          <w:sz w:val="22"/>
          <w:szCs w:val="22"/>
          <w:u w:val="single"/>
          <w:lang w:eastAsia="en-US"/>
        </w:rPr>
      </w:pPr>
      <w:proofErr w:type="spellStart"/>
      <w:r w:rsidRPr="00663D9C">
        <w:rPr>
          <w:b/>
          <w:iCs/>
          <w:sz w:val="22"/>
          <w:szCs w:val="22"/>
          <w:u w:val="single"/>
          <w:lang w:eastAsia="en-US"/>
        </w:rPr>
        <w:t>Židininis</w:t>
      </w:r>
      <w:proofErr w:type="spellEnd"/>
      <w:r w:rsidRPr="00663D9C">
        <w:rPr>
          <w:b/>
          <w:iCs/>
          <w:sz w:val="22"/>
          <w:szCs w:val="22"/>
          <w:u w:val="single"/>
          <w:lang w:eastAsia="en-US"/>
        </w:rPr>
        <w:t xml:space="preserve"> viršutinių ir apatinių galūnių </w:t>
      </w:r>
      <w:proofErr w:type="spellStart"/>
      <w:r w:rsidRPr="00663D9C">
        <w:rPr>
          <w:b/>
          <w:iCs/>
          <w:sz w:val="22"/>
          <w:szCs w:val="22"/>
          <w:u w:val="single"/>
          <w:lang w:eastAsia="en-US"/>
        </w:rPr>
        <w:t>spazmiškumas</w:t>
      </w:r>
      <w:proofErr w:type="spellEnd"/>
      <w:r w:rsidRPr="00663D9C">
        <w:rPr>
          <w:b/>
          <w:iCs/>
          <w:sz w:val="22"/>
          <w:szCs w:val="22"/>
          <w:u w:val="single"/>
          <w:lang w:eastAsia="en-US"/>
        </w:rPr>
        <w:t>, sergant insultu</w:t>
      </w:r>
    </w:p>
    <w:p w14:paraId="4EBA1731"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lastRenderedPageBreak/>
        <w:t xml:space="preserve">BOTOX yra vaistinis preparatas nuo židininio </w:t>
      </w:r>
      <w:proofErr w:type="spellStart"/>
      <w:r w:rsidRPr="00663D9C">
        <w:rPr>
          <w:sz w:val="22"/>
          <w:szCs w:val="22"/>
          <w:lang w:eastAsia="en-US"/>
        </w:rPr>
        <w:t>spazmiškumo</w:t>
      </w:r>
      <w:proofErr w:type="spellEnd"/>
      <w:r w:rsidRPr="00663D9C">
        <w:rPr>
          <w:sz w:val="22"/>
          <w:szCs w:val="22"/>
          <w:lang w:eastAsia="en-US"/>
        </w:rPr>
        <w:t>, kuris</w:t>
      </w:r>
      <w:r w:rsidRPr="00663D9C">
        <w:rPr>
          <w:b/>
          <w:bCs/>
          <w:sz w:val="22"/>
          <w:szCs w:val="22"/>
          <w:lang w:eastAsia="en-US"/>
        </w:rPr>
        <w:t xml:space="preserve"> </w:t>
      </w:r>
      <w:r w:rsidRPr="00663D9C">
        <w:rPr>
          <w:sz w:val="22"/>
          <w:szCs w:val="22"/>
          <w:lang w:eastAsia="en-US"/>
        </w:rPr>
        <w:t xml:space="preserve">tirtas tik kartu su įprastais standartiniais sveikatos priežiūros metodais, ir jis neskirtas pakeisti šių gydymo būdų. Nėra tikėtina, kad BOTOX veiksmingai pagerintų fiksuotos </w:t>
      </w:r>
      <w:proofErr w:type="spellStart"/>
      <w:r w:rsidRPr="00663D9C">
        <w:rPr>
          <w:sz w:val="22"/>
          <w:szCs w:val="22"/>
          <w:lang w:eastAsia="en-US"/>
        </w:rPr>
        <w:t>kontraktūros</w:t>
      </w:r>
      <w:proofErr w:type="spellEnd"/>
      <w:r w:rsidRPr="00663D9C">
        <w:rPr>
          <w:sz w:val="22"/>
          <w:szCs w:val="22"/>
          <w:lang w:eastAsia="en-US"/>
        </w:rPr>
        <w:t xml:space="preserve"> paveikto sąnario judėjimo amplitudę.</w:t>
      </w:r>
    </w:p>
    <w:p w14:paraId="5418A045" w14:textId="77777777" w:rsidR="00D7788C" w:rsidRPr="00663D9C" w:rsidRDefault="00D7788C" w:rsidP="00663D9C">
      <w:pPr>
        <w:tabs>
          <w:tab w:val="left" w:pos="567"/>
        </w:tabs>
        <w:spacing w:line="260" w:lineRule="exact"/>
        <w:rPr>
          <w:b/>
          <w:iCs/>
          <w:sz w:val="22"/>
          <w:szCs w:val="22"/>
          <w:u w:val="single"/>
          <w:lang w:eastAsia="en-US"/>
        </w:rPr>
      </w:pPr>
    </w:p>
    <w:p w14:paraId="4FC95F5E" w14:textId="77777777" w:rsidR="00D7788C" w:rsidRPr="00663D9C" w:rsidRDefault="00F6641C" w:rsidP="00663D9C">
      <w:pPr>
        <w:tabs>
          <w:tab w:val="left" w:pos="567"/>
        </w:tabs>
        <w:spacing w:line="260" w:lineRule="exact"/>
        <w:jc w:val="both"/>
        <w:rPr>
          <w:b/>
          <w:iCs/>
          <w:sz w:val="22"/>
          <w:szCs w:val="22"/>
          <w:u w:val="single"/>
          <w:lang w:eastAsia="en-US"/>
        </w:rPr>
      </w:pPr>
      <w:proofErr w:type="spellStart"/>
      <w:r w:rsidRPr="00663D9C">
        <w:rPr>
          <w:b/>
          <w:iCs/>
          <w:sz w:val="22"/>
          <w:szCs w:val="22"/>
          <w:u w:val="single"/>
          <w:lang w:eastAsia="en-US"/>
        </w:rPr>
        <w:t>Židininis</w:t>
      </w:r>
      <w:proofErr w:type="spellEnd"/>
      <w:r w:rsidRPr="00663D9C">
        <w:rPr>
          <w:b/>
          <w:iCs/>
          <w:sz w:val="22"/>
          <w:szCs w:val="22"/>
          <w:u w:val="single"/>
          <w:lang w:eastAsia="en-US"/>
        </w:rPr>
        <w:t xml:space="preserve"> viršutinių galūnių </w:t>
      </w:r>
      <w:proofErr w:type="spellStart"/>
      <w:r w:rsidRPr="00663D9C">
        <w:rPr>
          <w:b/>
          <w:iCs/>
          <w:sz w:val="22"/>
          <w:szCs w:val="22"/>
          <w:u w:val="single"/>
          <w:lang w:eastAsia="en-US"/>
        </w:rPr>
        <w:t>spazmiškumas</w:t>
      </w:r>
      <w:proofErr w:type="spellEnd"/>
      <w:r w:rsidRPr="00663D9C">
        <w:rPr>
          <w:b/>
          <w:iCs/>
          <w:sz w:val="22"/>
          <w:szCs w:val="22"/>
          <w:u w:val="single"/>
          <w:lang w:eastAsia="en-US"/>
        </w:rPr>
        <w:t>, sergant insultu</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1"/>
        <w:gridCol w:w="3118"/>
      </w:tblGrid>
      <w:tr w:rsidR="009611AC" w14:paraId="3811876A" w14:textId="77777777" w:rsidTr="007E79DB">
        <w:tc>
          <w:tcPr>
            <w:tcW w:w="5251" w:type="dxa"/>
          </w:tcPr>
          <w:p w14:paraId="7B5C6CFD" w14:textId="77777777" w:rsidR="00EF1DC2" w:rsidRPr="00EF1DC2" w:rsidRDefault="00F6641C" w:rsidP="007E79DB">
            <w:pPr>
              <w:keepLines/>
              <w:tabs>
                <w:tab w:val="left" w:pos="567"/>
              </w:tabs>
              <w:spacing w:line="260" w:lineRule="exact"/>
              <w:ind w:left="132"/>
              <w:rPr>
                <w:b/>
                <w:bCs/>
                <w:sz w:val="22"/>
                <w:szCs w:val="22"/>
                <w:lang w:eastAsia="lt-LT" w:bidi="lt-LT"/>
              </w:rPr>
            </w:pPr>
            <w:r w:rsidRPr="00EF1DC2">
              <w:rPr>
                <w:b/>
                <w:bCs/>
                <w:sz w:val="22"/>
                <w:szCs w:val="22"/>
                <w:lang w:eastAsia="lt-LT" w:bidi="lt-LT"/>
              </w:rPr>
              <w:t>Raumuo</w:t>
            </w:r>
          </w:p>
        </w:tc>
        <w:tc>
          <w:tcPr>
            <w:tcW w:w="3118" w:type="dxa"/>
          </w:tcPr>
          <w:p w14:paraId="23CE2FEE" w14:textId="77777777" w:rsidR="00EF1DC2" w:rsidRPr="00EF1DC2" w:rsidRDefault="00F6641C" w:rsidP="007E79DB">
            <w:pPr>
              <w:keepLines/>
              <w:tabs>
                <w:tab w:val="left" w:pos="567"/>
              </w:tabs>
              <w:spacing w:line="260" w:lineRule="exact"/>
              <w:ind w:left="132"/>
              <w:rPr>
                <w:b/>
                <w:bCs/>
                <w:sz w:val="22"/>
                <w:szCs w:val="22"/>
                <w:lang w:eastAsia="lt-LT" w:bidi="lt-LT"/>
              </w:rPr>
            </w:pPr>
            <w:r w:rsidRPr="00EF1DC2">
              <w:rPr>
                <w:b/>
                <w:bCs/>
                <w:sz w:val="22"/>
                <w:szCs w:val="22"/>
                <w:lang w:eastAsia="lt-LT" w:bidi="lt-LT"/>
              </w:rPr>
              <w:t>Rekomenduojama dozė; vietų skaičius</w:t>
            </w:r>
          </w:p>
        </w:tc>
      </w:tr>
      <w:tr w:rsidR="009611AC" w14:paraId="1F682B20" w14:textId="77777777" w:rsidTr="007E79DB">
        <w:trPr>
          <w:trHeight w:val="516"/>
        </w:trPr>
        <w:tc>
          <w:tcPr>
            <w:tcW w:w="5251" w:type="dxa"/>
          </w:tcPr>
          <w:p w14:paraId="1384D211" w14:textId="77777777" w:rsidR="00EF1DC2" w:rsidRPr="00EF1DC2" w:rsidRDefault="00F6641C" w:rsidP="007E79DB">
            <w:pPr>
              <w:keepLines/>
              <w:tabs>
                <w:tab w:val="left" w:pos="567"/>
              </w:tabs>
              <w:spacing w:line="260" w:lineRule="exact"/>
              <w:rPr>
                <w:sz w:val="22"/>
                <w:szCs w:val="22"/>
                <w:lang w:eastAsia="lt-LT" w:bidi="lt-LT"/>
              </w:rPr>
            </w:pPr>
            <w:r w:rsidRPr="00EF1DC2">
              <w:rPr>
                <w:sz w:val="22"/>
                <w:szCs w:val="22"/>
                <w:lang w:eastAsia="lt-LT" w:bidi="lt-LT"/>
              </w:rPr>
              <w:t xml:space="preserve">  Dilbis</w:t>
            </w:r>
          </w:p>
          <w:p w14:paraId="697B8082" w14:textId="77777777" w:rsidR="00EF1DC2" w:rsidRPr="00EF1DC2" w:rsidRDefault="00F6641C" w:rsidP="0040129E">
            <w:pPr>
              <w:keepLines/>
              <w:tabs>
                <w:tab w:val="left" w:pos="567"/>
              </w:tabs>
              <w:spacing w:line="260" w:lineRule="exact"/>
              <w:ind w:left="720"/>
              <w:rPr>
                <w:sz w:val="22"/>
                <w:szCs w:val="22"/>
                <w:lang w:eastAsia="lt-LT" w:bidi="lt-LT"/>
              </w:rPr>
            </w:pPr>
            <w:r w:rsidRPr="00EF1DC2">
              <w:rPr>
                <w:sz w:val="22"/>
                <w:szCs w:val="22"/>
                <w:lang w:eastAsia="lt-LT" w:bidi="lt-LT"/>
              </w:rPr>
              <w:t>Kvadratinis nugręžiamasis raumuo</w:t>
            </w:r>
          </w:p>
        </w:tc>
        <w:tc>
          <w:tcPr>
            <w:tcW w:w="3118" w:type="dxa"/>
          </w:tcPr>
          <w:p w14:paraId="41FDED1E" w14:textId="77777777" w:rsidR="00EF1DC2" w:rsidRPr="00EF1DC2" w:rsidRDefault="00EF1DC2" w:rsidP="007E79DB">
            <w:pPr>
              <w:keepLines/>
              <w:tabs>
                <w:tab w:val="left" w:pos="567"/>
              </w:tabs>
              <w:spacing w:line="260" w:lineRule="exact"/>
              <w:ind w:left="132"/>
              <w:rPr>
                <w:sz w:val="22"/>
                <w:szCs w:val="22"/>
                <w:lang w:eastAsia="lt-LT" w:bidi="lt-LT"/>
              </w:rPr>
            </w:pPr>
          </w:p>
          <w:p w14:paraId="457E7556" w14:textId="77777777" w:rsidR="00EF1DC2" w:rsidRPr="00EF1DC2" w:rsidRDefault="00F6641C" w:rsidP="0040129E">
            <w:pPr>
              <w:keepLines/>
              <w:tabs>
                <w:tab w:val="left" w:pos="567"/>
              </w:tabs>
              <w:spacing w:line="260" w:lineRule="exact"/>
              <w:ind w:left="132"/>
              <w:rPr>
                <w:sz w:val="22"/>
                <w:szCs w:val="22"/>
                <w:lang w:eastAsia="lt-LT" w:bidi="lt-LT"/>
              </w:rPr>
            </w:pPr>
            <w:r w:rsidRPr="00EF1DC2">
              <w:rPr>
                <w:sz w:val="22"/>
                <w:szCs w:val="22"/>
                <w:lang w:eastAsia="lt-LT" w:bidi="lt-LT"/>
              </w:rPr>
              <w:t>10–50 vienetų; 1 vieta</w:t>
            </w:r>
          </w:p>
        </w:tc>
      </w:tr>
      <w:tr w:rsidR="009611AC" w14:paraId="51AABA87" w14:textId="77777777" w:rsidTr="007E79DB">
        <w:trPr>
          <w:trHeight w:val="516"/>
        </w:trPr>
        <w:tc>
          <w:tcPr>
            <w:tcW w:w="5251" w:type="dxa"/>
          </w:tcPr>
          <w:p w14:paraId="7A4B3E04" w14:textId="77777777" w:rsidR="00EF1DC2" w:rsidRPr="00EF1DC2" w:rsidRDefault="00F6641C" w:rsidP="007E79DB">
            <w:pPr>
              <w:keepLines/>
              <w:tabs>
                <w:tab w:val="left" w:pos="567"/>
              </w:tabs>
              <w:spacing w:line="260" w:lineRule="exact"/>
              <w:rPr>
                <w:sz w:val="22"/>
                <w:szCs w:val="22"/>
                <w:lang w:eastAsia="lt-LT" w:bidi="lt-LT"/>
              </w:rPr>
            </w:pPr>
            <w:r w:rsidRPr="00EF1DC2">
              <w:rPr>
                <w:sz w:val="22"/>
                <w:szCs w:val="22"/>
                <w:lang w:eastAsia="lt-LT" w:bidi="lt-LT"/>
              </w:rPr>
              <w:t xml:space="preserve">  Riešas</w:t>
            </w:r>
          </w:p>
          <w:p w14:paraId="33972607"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Stipininis lenkiamasis riešo raumuo</w:t>
            </w:r>
          </w:p>
          <w:p w14:paraId="489A96B6"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Alkūninis lenkiamasis riešo raumuo</w:t>
            </w:r>
          </w:p>
        </w:tc>
        <w:tc>
          <w:tcPr>
            <w:tcW w:w="3118" w:type="dxa"/>
          </w:tcPr>
          <w:p w14:paraId="6D94987C" w14:textId="77777777" w:rsidR="00EF1DC2" w:rsidRPr="00EF1DC2" w:rsidRDefault="00EF1DC2" w:rsidP="007E79DB">
            <w:pPr>
              <w:keepLines/>
              <w:tabs>
                <w:tab w:val="left" w:pos="567"/>
              </w:tabs>
              <w:spacing w:line="260" w:lineRule="exact"/>
              <w:ind w:left="132"/>
              <w:rPr>
                <w:sz w:val="22"/>
                <w:szCs w:val="22"/>
                <w:lang w:eastAsia="lt-LT" w:bidi="lt-LT"/>
              </w:rPr>
            </w:pPr>
          </w:p>
          <w:p w14:paraId="78AABB1D"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15–60 vienetų; 1–2 vietos</w:t>
            </w:r>
          </w:p>
          <w:p w14:paraId="48D9414B"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10–50 vienetų; 1–2 vietos</w:t>
            </w:r>
          </w:p>
        </w:tc>
      </w:tr>
      <w:tr w:rsidR="009611AC" w14:paraId="5809E36B" w14:textId="77777777" w:rsidTr="007E79DB">
        <w:trPr>
          <w:trHeight w:val="516"/>
        </w:trPr>
        <w:tc>
          <w:tcPr>
            <w:tcW w:w="5251" w:type="dxa"/>
          </w:tcPr>
          <w:p w14:paraId="1DC2B68B"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Pirštai / plaštaka</w:t>
            </w:r>
          </w:p>
          <w:p w14:paraId="51E1C2BE"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Gilusis lenkiamasis pirštų raumuo</w:t>
            </w:r>
          </w:p>
          <w:p w14:paraId="5CF8E177"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Paviršinis lenkiamasis pirštų raumuo</w:t>
            </w:r>
          </w:p>
          <w:p w14:paraId="52EE8864" w14:textId="77777777" w:rsidR="00EF1DC2" w:rsidRPr="00EF1DC2" w:rsidRDefault="00F6641C" w:rsidP="007E79DB">
            <w:pPr>
              <w:keepLines/>
              <w:tabs>
                <w:tab w:val="left" w:pos="567"/>
              </w:tabs>
              <w:spacing w:line="260" w:lineRule="exact"/>
              <w:ind w:left="720"/>
              <w:rPr>
                <w:sz w:val="22"/>
                <w:szCs w:val="22"/>
                <w:lang w:eastAsia="lt-LT" w:bidi="lt-LT"/>
              </w:rPr>
            </w:pPr>
            <w:proofErr w:type="spellStart"/>
            <w:r w:rsidRPr="00EF1DC2">
              <w:rPr>
                <w:sz w:val="22"/>
                <w:szCs w:val="22"/>
                <w:lang w:eastAsia="lt-LT" w:bidi="lt-LT"/>
              </w:rPr>
              <w:t>Sliekiškieji</w:t>
            </w:r>
            <w:proofErr w:type="spellEnd"/>
            <w:r w:rsidRPr="00EF1DC2">
              <w:rPr>
                <w:sz w:val="22"/>
                <w:szCs w:val="22"/>
                <w:lang w:eastAsia="lt-LT" w:bidi="lt-LT"/>
              </w:rPr>
              <w:t xml:space="preserve"> raumenys*</w:t>
            </w:r>
          </w:p>
          <w:p w14:paraId="23F34F54" w14:textId="77777777" w:rsidR="00EF1DC2" w:rsidRPr="00EF1DC2" w:rsidRDefault="00EF1DC2" w:rsidP="007E79DB">
            <w:pPr>
              <w:keepLines/>
              <w:tabs>
                <w:tab w:val="left" w:pos="567"/>
              </w:tabs>
              <w:spacing w:line="260" w:lineRule="exact"/>
              <w:ind w:left="720"/>
              <w:rPr>
                <w:sz w:val="22"/>
                <w:szCs w:val="22"/>
                <w:lang w:eastAsia="lt-LT" w:bidi="lt-LT"/>
              </w:rPr>
            </w:pPr>
          </w:p>
          <w:p w14:paraId="48370BAD" w14:textId="77777777" w:rsidR="00EF1DC2" w:rsidRPr="00EF1DC2" w:rsidRDefault="00F6641C" w:rsidP="007E79DB">
            <w:pPr>
              <w:keepLines/>
              <w:tabs>
                <w:tab w:val="left" w:pos="567"/>
              </w:tabs>
              <w:spacing w:line="260" w:lineRule="exact"/>
              <w:ind w:left="720"/>
              <w:rPr>
                <w:sz w:val="22"/>
                <w:szCs w:val="22"/>
                <w:lang w:eastAsia="lt-LT" w:bidi="lt-LT"/>
              </w:rPr>
            </w:pPr>
            <w:proofErr w:type="spellStart"/>
            <w:r w:rsidRPr="00EF1DC2">
              <w:rPr>
                <w:sz w:val="22"/>
                <w:szCs w:val="22"/>
                <w:lang w:eastAsia="lt-LT" w:bidi="lt-LT"/>
              </w:rPr>
              <w:t>Tarpkauliniai</w:t>
            </w:r>
            <w:proofErr w:type="spellEnd"/>
            <w:r w:rsidRPr="00EF1DC2">
              <w:rPr>
                <w:sz w:val="22"/>
                <w:szCs w:val="22"/>
                <w:lang w:eastAsia="lt-LT" w:bidi="lt-LT"/>
              </w:rPr>
              <w:t xml:space="preserve"> raumenys*</w:t>
            </w:r>
          </w:p>
        </w:tc>
        <w:tc>
          <w:tcPr>
            <w:tcW w:w="3118" w:type="dxa"/>
          </w:tcPr>
          <w:p w14:paraId="02C7D49A" w14:textId="77777777" w:rsidR="00EF1DC2" w:rsidRPr="00EF1DC2" w:rsidRDefault="00EF1DC2" w:rsidP="007E79DB">
            <w:pPr>
              <w:keepLines/>
              <w:tabs>
                <w:tab w:val="left" w:pos="567"/>
              </w:tabs>
              <w:spacing w:line="260" w:lineRule="exact"/>
              <w:ind w:left="132"/>
              <w:rPr>
                <w:sz w:val="22"/>
                <w:szCs w:val="22"/>
                <w:lang w:eastAsia="lt-LT" w:bidi="lt-LT"/>
              </w:rPr>
            </w:pPr>
          </w:p>
          <w:p w14:paraId="4733C8E0"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15–50 vienetų; 1–2 vietos</w:t>
            </w:r>
          </w:p>
          <w:p w14:paraId="28AE044F"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15–50 vienetų; 1–2 vietos</w:t>
            </w:r>
          </w:p>
          <w:p w14:paraId="36E80764"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5–10 vienetų; 1 vieta</w:t>
            </w:r>
          </w:p>
          <w:p w14:paraId="7E70661C" w14:textId="77777777" w:rsidR="00EF1DC2" w:rsidRPr="00EF1DC2" w:rsidRDefault="00EF1DC2" w:rsidP="007E79DB">
            <w:pPr>
              <w:keepLines/>
              <w:tabs>
                <w:tab w:val="left" w:pos="567"/>
              </w:tabs>
              <w:spacing w:line="260" w:lineRule="exact"/>
              <w:ind w:left="132"/>
              <w:rPr>
                <w:sz w:val="22"/>
                <w:szCs w:val="22"/>
                <w:lang w:eastAsia="lt-LT" w:bidi="lt-LT"/>
              </w:rPr>
            </w:pPr>
          </w:p>
          <w:p w14:paraId="390A37C2"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5–10 vienetų; 1 vieta</w:t>
            </w:r>
          </w:p>
        </w:tc>
      </w:tr>
      <w:tr w:rsidR="009611AC" w14:paraId="15F5704E" w14:textId="77777777" w:rsidTr="007E79DB">
        <w:trPr>
          <w:trHeight w:val="1042"/>
        </w:trPr>
        <w:tc>
          <w:tcPr>
            <w:tcW w:w="5251" w:type="dxa"/>
          </w:tcPr>
          <w:p w14:paraId="0E6666D3"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Nykštys</w:t>
            </w:r>
          </w:p>
          <w:p w14:paraId="09837629"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Pritraukiamasis rankos nykščio raumuo</w:t>
            </w:r>
          </w:p>
          <w:p w14:paraId="1358BDA4"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Ilgasis lenkiamasis rankos nykščio raumuo</w:t>
            </w:r>
          </w:p>
          <w:p w14:paraId="4E6FFFA3"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Trumpasis lenkiamasis rankos nykščio raumuo</w:t>
            </w:r>
          </w:p>
          <w:p w14:paraId="39AEFFDC" w14:textId="77777777" w:rsidR="00EF1DC2" w:rsidRPr="00EF1DC2" w:rsidRDefault="00F6641C" w:rsidP="007E79DB">
            <w:pPr>
              <w:keepLines/>
              <w:tabs>
                <w:tab w:val="left" w:pos="567"/>
              </w:tabs>
              <w:spacing w:line="260" w:lineRule="exact"/>
              <w:ind w:left="720"/>
              <w:rPr>
                <w:sz w:val="22"/>
                <w:szCs w:val="22"/>
                <w:lang w:eastAsia="lt-LT" w:bidi="lt-LT"/>
              </w:rPr>
            </w:pPr>
            <w:r w:rsidRPr="00EF1DC2">
              <w:rPr>
                <w:sz w:val="22"/>
                <w:szCs w:val="22"/>
                <w:lang w:eastAsia="lt-LT" w:bidi="lt-LT"/>
              </w:rPr>
              <w:t>Priešpriešinis rankos nykščio raumuo</w:t>
            </w:r>
          </w:p>
        </w:tc>
        <w:tc>
          <w:tcPr>
            <w:tcW w:w="3118" w:type="dxa"/>
          </w:tcPr>
          <w:p w14:paraId="099A6721" w14:textId="77777777" w:rsidR="00EF1DC2" w:rsidRPr="00EF1DC2" w:rsidRDefault="00EF1DC2" w:rsidP="007E79DB">
            <w:pPr>
              <w:keepLines/>
              <w:tabs>
                <w:tab w:val="left" w:pos="567"/>
              </w:tabs>
              <w:spacing w:line="260" w:lineRule="exact"/>
              <w:ind w:left="132"/>
              <w:rPr>
                <w:sz w:val="22"/>
                <w:szCs w:val="22"/>
                <w:lang w:eastAsia="lt-LT" w:bidi="lt-LT"/>
              </w:rPr>
            </w:pPr>
          </w:p>
          <w:p w14:paraId="0373060E"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20 vienetų; 1–2 vietos</w:t>
            </w:r>
          </w:p>
          <w:p w14:paraId="6EBBE8E0"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20 vienetų; 1–2 vietos</w:t>
            </w:r>
          </w:p>
          <w:p w14:paraId="39E1D682"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5–25 vienet</w:t>
            </w:r>
            <w:r w:rsidR="00B65FFB">
              <w:rPr>
                <w:sz w:val="22"/>
                <w:szCs w:val="22"/>
                <w:lang w:eastAsia="lt-LT" w:bidi="lt-LT"/>
              </w:rPr>
              <w:t>ai</w:t>
            </w:r>
            <w:r w:rsidRPr="00EF1DC2">
              <w:rPr>
                <w:sz w:val="22"/>
                <w:szCs w:val="22"/>
                <w:lang w:eastAsia="lt-LT" w:bidi="lt-LT"/>
              </w:rPr>
              <w:t>; 1 vieta</w:t>
            </w:r>
          </w:p>
          <w:p w14:paraId="27EEF9E4" w14:textId="77777777" w:rsidR="00EF1DC2" w:rsidRPr="00EF1DC2" w:rsidRDefault="00F6641C" w:rsidP="007E79DB">
            <w:pPr>
              <w:keepLines/>
              <w:tabs>
                <w:tab w:val="left" w:pos="567"/>
              </w:tabs>
              <w:spacing w:line="260" w:lineRule="exact"/>
              <w:ind w:left="132"/>
              <w:rPr>
                <w:sz w:val="22"/>
                <w:szCs w:val="22"/>
                <w:lang w:eastAsia="lt-LT" w:bidi="lt-LT"/>
              </w:rPr>
            </w:pPr>
            <w:r w:rsidRPr="00EF1DC2">
              <w:rPr>
                <w:sz w:val="22"/>
                <w:szCs w:val="22"/>
                <w:lang w:eastAsia="lt-LT" w:bidi="lt-LT"/>
              </w:rPr>
              <w:t>5–25 vienet</w:t>
            </w:r>
            <w:r w:rsidR="00B65FFB">
              <w:rPr>
                <w:sz w:val="22"/>
                <w:szCs w:val="22"/>
                <w:lang w:eastAsia="lt-LT" w:bidi="lt-LT"/>
              </w:rPr>
              <w:t>ai</w:t>
            </w:r>
            <w:r w:rsidRPr="00EF1DC2">
              <w:rPr>
                <w:sz w:val="22"/>
                <w:szCs w:val="22"/>
                <w:lang w:eastAsia="lt-LT" w:bidi="lt-LT"/>
              </w:rPr>
              <w:t>; 1 vieta</w:t>
            </w:r>
          </w:p>
        </w:tc>
      </w:tr>
    </w:tbl>
    <w:p w14:paraId="03E216F6" w14:textId="77777777" w:rsidR="00EF1DC2" w:rsidRPr="00EF1DC2" w:rsidRDefault="00F6641C" w:rsidP="00EF1DC2">
      <w:pPr>
        <w:tabs>
          <w:tab w:val="left" w:pos="567"/>
        </w:tabs>
        <w:spacing w:line="260" w:lineRule="exact"/>
        <w:rPr>
          <w:sz w:val="18"/>
          <w:szCs w:val="18"/>
          <w:lang w:eastAsia="lt-LT" w:bidi="lt-LT"/>
        </w:rPr>
      </w:pPr>
      <w:r w:rsidRPr="00EF1DC2">
        <w:rPr>
          <w:sz w:val="18"/>
          <w:szCs w:val="18"/>
          <w:lang w:eastAsia="lt-LT" w:bidi="lt-LT"/>
        </w:rPr>
        <w:t>*</w:t>
      </w:r>
      <w:r w:rsidR="00F75232">
        <w:rPr>
          <w:sz w:val="18"/>
          <w:szCs w:val="18"/>
          <w:lang w:eastAsia="lt-LT" w:bidi="lt-LT"/>
        </w:rPr>
        <w:t>Leidžiant</w:t>
      </w:r>
      <w:r w:rsidRPr="00EF1DC2">
        <w:rPr>
          <w:sz w:val="18"/>
          <w:szCs w:val="18"/>
          <w:lang w:eastAsia="lt-LT" w:bidi="lt-LT"/>
        </w:rPr>
        <w:t xml:space="preserve"> į </w:t>
      </w:r>
      <w:proofErr w:type="spellStart"/>
      <w:r w:rsidRPr="00EF1DC2">
        <w:rPr>
          <w:sz w:val="18"/>
          <w:szCs w:val="18"/>
          <w:lang w:eastAsia="lt-LT" w:bidi="lt-LT"/>
        </w:rPr>
        <w:t>sliekiškuosius</w:t>
      </w:r>
      <w:proofErr w:type="spellEnd"/>
      <w:r w:rsidRPr="00EF1DC2">
        <w:rPr>
          <w:sz w:val="18"/>
          <w:szCs w:val="18"/>
          <w:lang w:eastAsia="lt-LT" w:bidi="lt-LT"/>
        </w:rPr>
        <w:t xml:space="preserve"> ir (arba) </w:t>
      </w:r>
      <w:proofErr w:type="spellStart"/>
      <w:r w:rsidRPr="00EF1DC2">
        <w:rPr>
          <w:sz w:val="18"/>
          <w:szCs w:val="18"/>
          <w:lang w:eastAsia="lt-LT" w:bidi="lt-LT"/>
        </w:rPr>
        <w:t>tarpkaulinius</w:t>
      </w:r>
      <w:proofErr w:type="spellEnd"/>
      <w:r w:rsidRPr="00EF1DC2">
        <w:rPr>
          <w:sz w:val="18"/>
          <w:szCs w:val="18"/>
          <w:lang w:eastAsia="lt-LT" w:bidi="lt-LT"/>
        </w:rPr>
        <w:t xml:space="preserve"> raumenis</w:t>
      </w:r>
      <w:r w:rsidR="00DC690F">
        <w:rPr>
          <w:sz w:val="18"/>
          <w:szCs w:val="18"/>
          <w:lang w:eastAsia="lt-LT" w:bidi="lt-LT"/>
        </w:rPr>
        <w:t>,</w:t>
      </w:r>
      <w:r w:rsidRPr="00EF1DC2">
        <w:rPr>
          <w:sz w:val="18"/>
          <w:szCs w:val="18"/>
          <w:lang w:eastAsia="lt-LT" w:bidi="lt-LT"/>
        </w:rPr>
        <w:t xml:space="preserve"> rekomenduojama maksimali dozė yra 50 vienetų vienai plaštakai.</w:t>
      </w:r>
    </w:p>
    <w:p w14:paraId="13979ECE" w14:textId="77777777" w:rsidR="00EF1DC2" w:rsidRPr="00EF1DC2" w:rsidRDefault="00EF1DC2" w:rsidP="00EF1DC2">
      <w:pPr>
        <w:tabs>
          <w:tab w:val="left" w:pos="567"/>
        </w:tabs>
        <w:spacing w:line="260" w:lineRule="exact"/>
        <w:rPr>
          <w:sz w:val="22"/>
          <w:szCs w:val="22"/>
          <w:lang w:eastAsia="lt-LT" w:bidi="lt-LT"/>
        </w:rPr>
      </w:pPr>
    </w:p>
    <w:p w14:paraId="3AB40A98" w14:textId="77777777" w:rsidR="00EF1DC2" w:rsidRPr="00EF1DC2" w:rsidRDefault="00F6641C" w:rsidP="00EF1DC2">
      <w:pPr>
        <w:tabs>
          <w:tab w:val="left" w:pos="567"/>
        </w:tabs>
        <w:spacing w:line="260" w:lineRule="exact"/>
        <w:rPr>
          <w:sz w:val="22"/>
          <w:szCs w:val="22"/>
          <w:lang w:eastAsia="lt-LT" w:bidi="lt-LT"/>
        </w:rPr>
      </w:pPr>
      <w:r w:rsidRPr="00EF1DC2">
        <w:rPr>
          <w:sz w:val="22"/>
          <w:szCs w:val="22"/>
          <w:lang w:eastAsia="lt-LT" w:bidi="lt-LT"/>
        </w:rPr>
        <w:t xml:space="preserve">Rekomenduojama dozė gydant suaugusiųjų viršutinių galūnių </w:t>
      </w:r>
      <w:proofErr w:type="spellStart"/>
      <w:r w:rsidRPr="00EF1DC2">
        <w:rPr>
          <w:sz w:val="22"/>
          <w:szCs w:val="22"/>
          <w:lang w:eastAsia="lt-LT" w:bidi="lt-LT"/>
        </w:rPr>
        <w:t>spazmiškumą</w:t>
      </w:r>
      <w:proofErr w:type="spellEnd"/>
      <w:r w:rsidRPr="00EF1DC2">
        <w:rPr>
          <w:sz w:val="22"/>
          <w:szCs w:val="22"/>
          <w:lang w:eastAsia="lt-LT" w:bidi="lt-LT"/>
        </w:rPr>
        <w:t xml:space="preserve"> yra iki </w:t>
      </w:r>
      <w:r w:rsidR="0040129E">
        <w:rPr>
          <w:sz w:val="22"/>
          <w:szCs w:val="22"/>
          <w:lang w:eastAsia="lt-LT" w:bidi="lt-LT"/>
        </w:rPr>
        <w:t>2</w:t>
      </w:r>
      <w:r w:rsidRPr="00EF1DC2">
        <w:rPr>
          <w:sz w:val="22"/>
          <w:szCs w:val="22"/>
          <w:lang w:eastAsia="lt-LT" w:bidi="lt-LT"/>
        </w:rPr>
        <w:t xml:space="preserve">40 vienetų, padalinta paveiktiems raumenims, kaip nurodyta pirmiau pateiktoje lentelėje. Didžiausia dozė vieno gydymo metu yra </w:t>
      </w:r>
      <w:r w:rsidR="0040129E">
        <w:rPr>
          <w:sz w:val="22"/>
          <w:szCs w:val="22"/>
          <w:lang w:eastAsia="lt-LT" w:bidi="lt-LT"/>
        </w:rPr>
        <w:t>2</w:t>
      </w:r>
      <w:r w:rsidRPr="00EF1DC2">
        <w:rPr>
          <w:sz w:val="22"/>
          <w:szCs w:val="22"/>
          <w:lang w:eastAsia="lt-LT" w:bidi="lt-LT"/>
        </w:rPr>
        <w:t>40 vienetų.</w:t>
      </w:r>
    </w:p>
    <w:p w14:paraId="2807472E" w14:textId="77777777" w:rsidR="00EF1DC2" w:rsidRDefault="00EF1DC2" w:rsidP="00663D9C">
      <w:pPr>
        <w:tabs>
          <w:tab w:val="left" w:pos="567"/>
        </w:tabs>
        <w:spacing w:line="260" w:lineRule="exact"/>
        <w:rPr>
          <w:sz w:val="22"/>
          <w:szCs w:val="22"/>
          <w:lang w:eastAsia="en-US"/>
        </w:rPr>
      </w:pPr>
    </w:p>
    <w:p w14:paraId="3A428102"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Tikslią dozę ir injekcijos vietų skaičių reikia pritaikyti individualiai, atsižvelgiant į raumenų, į kuriuos </w:t>
      </w:r>
      <w:r w:rsidR="00F75232">
        <w:rPr>
          <w:sz w:val="22"/>
          <w:szCs w:val="22"/>
          <w:lang w:eastAsia="en-US"/>
        </w:rPr>
        <w:t>leidžiama</w:t>
      </w:r>
      <w:r w:rsidRPr="00663D9C">
        <w:rPr>
          <w:sz w:val="22"/>
          <w:szCs w:val="22"/>
          <w:lang w:eastAsia="en-US"/>
        </w:rPr>
        <w:t xml:space="preserve">, dydį, skaičių ir vietą, </w:t>
      </w:r>
      <w:proofErr w:type="spellStart"/>
      <w:r w:rsidRPr="00663D9C">
        <w:rPr>
          <w:sz w:val="22"/>
          <w:szCs w:val="22"/>
          <w:lang w:eastAsia="en-US"/>
        </w:rPr>
        <w:t>spazmiškumo</w:t>
      </w:r>
      <w:proofErr w:type="spellEnd"/>
      <w:r w:rsidRPr="00663D9C">
        <w:rPr>
          <w:sz w:val="22"/>
          <w:szCs w:val="22"/>
          <w:lang w:eastAsia="en-US"/>
        </w:rPr>
        <w:t xml:space="preserve"> sunkumą, vietinio raumenų silpnumo buvimą ir paciento atsaką į ankstesnį gydymą.  </w:t>
      </w:r>
    </w:p>
    <w:p w14:paraId="245C06A4" w14:textId="77777777" w:rsidR="00D7788C" w:rsidRPr="00663D9C" w:rsidRDefault="00D7788C" w:rsidP="00663D9C">
      <w:pPr>
        <w:tabs>
          <w:tab w:val="left" w:pos="567"/>
        </w:tabs>
        <w:spacing w:line="260" w:lineRule="exact"/>
        <w:rPr>
          <w:sz w:val="22"/>
          <w:szCs w:val="22"/>
          <w:lang w:eastAsia="en-US"/>
        </w:rPr>
      </w:pPr>
    </w:p>
    <w:p w14:paraId="79777E0B" w14:textId="77777777" w:rsidR="00D7788C" w:rsidRPr="00663D9C" w:rsidRDefault="00F6641C" w:rsidP="00663D9C">
      <w:pPr>
        <w:tabs>
          <w:tab w:val="left" w:pos="567"/>
        </w:tabs>
        <w:spacing w:line="260" w:lineRule="exact"/>
        <w:jc w:val="both"/>
        <w:rPr>
          <w:b/>
          <w:iCs/>
          <w:sz w:val="22"/>
          <w:szCs w:val="22"/>
          <w:u w:val="single"/>
          <w:lang w:eastAsia="en-US"/>
        </w:rPr>
      </w:pPr>
      <w:proofErr w:type="spellStart"/>
      <w:r w:rsidRPr="00663D9C">
        <w:rPr>
          <w:b/>
          <w:iCs/>
          <w:sz w:val="22"/>
          <w:szCs w:val="22"/>
          <w:u w:val="single"/>
          <w:lang w:eastAsia="en-US"/>
        </w:rPr>
        <w:t>Židininis</w:t>
      </w:r>
      <w:proofErr w:type="spellEnd"/>
      <w:r w:rsidRPr="00663D9C">
        <w:rPr>
          <w:b/>
          <w:iCs/>
          <w:sz w:val="22"/>
          <w:szCs w:val="22"/>
          <w:u w:val="single"/>
          <w:lang w:eastAsia="en-US"/>
        </w:rPr>
        <w:t xml:space="preserve"> apatinių galūnių </w:t>
      </w:r>
      <w:proofErr w:type="spellStart"/>
      <w:r w:rsidRPr="00663D9C">
        <w:rPr>
          <w:b/>
          <w:iCs/>
          <w:sz w:val="22"/>
          <w:szCs w:val="22"/>
          <w:u w:val="single"/>
          <w:lang w:eastAsia="en-US"/>
        </w:rPr>
        <w:t>spazmiškumas</w:t>
      </w:r>
      <w:proofErr w:type="spellEnd"/>
      <w:r w:rsidRPr="00663D9C">
        <w:rPr>
          <w:b/>
          <w:iCs/>
          <w:sz w:val="22"/>
          <w:szCs w:val="22"/>
          <w:u w:val="single"/>
          <w:lang w:eastAsia="en-US"/>
        </w:rPr>
        <w:t>, sergant insultu</w:t>
      </w:r>
    </w:p>
    <w:tbl>
      <w:tblPr>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3321"/>
        <w:gridCol w:w="5719"/>
      </w:tblGrid>
      <w:tr w:rsidR="009611AC" w14:paraId="4BA8290F" w14:textId="77777777" w:rsidTr="004D1D41">
        <w:trPr>
          <w:trHeight w:val="501"/>
        </w:trPr>
        <w:tc>
          <w:tcPr>
            <w:tcW w:w="3321" w:type="dxa"/>
            <w:tcBorders>
              <w:top w:val="single" w:sz="12" w:space="0" w:color="000000"/>
              <w:left w:val="single" w:sz="12" w:space="0" w:color="000000"/>
              <w:bottom w:val="single" w:sz="4" w:space="0" w:color="000000"/>
              <w:right w:val="single" w:sz="12" w:space="0" w:color="000000"/>
            </w:tcBorders>
            <w:hideMark/>
          </w:tcPr>
          <w:p w14:paraId="782B5C3C"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Raumuo</w:t>
            </w:r>
          </w:p>
        </w:tc>
        <w:tc>
          <w:tcPr>
            <w:tcW w:w="5719" w:type="dxa"/>
            <w:tcBorders>
              <w:top w:val="single" w:sz="12" w:space="0" w:color="000000"/>
              <w:left w:val="single" w:sz="12" w:space="0" w:color="000000"/>
              <w:bottom w:val="single" w:sz="4" w:space="0" w:color="000000"/>
              <w:right w:val="single" w:sz="12" w:space="0" w:color="000000"/>
            </w:tcBorders>
            <w:hideMark/>
          </w:tcPr>
          <w:p w14:paraId="327E6DE6"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Rekomenduojama dozė</w:t>
            </w:r>
          </w:p>
          <w:p w14:paraId="374ACD06"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Bendra dozė; vietų skaičius</w:t>
            </w:r>
          </w:p>
        </w:tc>
      </w:tr>
      <w:tr w:rsidR="009611AC" w14:paraId="53CA8532" w14:textId="77777777" w:rsidTr="004D1D41">
        <w:trPr>
          <w:trHeight w:val="312"/>
        </w:trPr>
        <w:tc>
          <w:tcPr>
            <w:tcW w:w="3321" w:type="dxa"/>
            <w:tcBorders>
              <w:top w:val="single" w:sz="4" w:space="0" w:color="000000"/>
              <w:left w:val="single" w:sz="12" w:space="0" w:color="000000"/>
              <w:bottom w:val="single" w:sz="4" w:space="0" w:color="000000"/>
              <w:right w:val="single" w:sz="12" w:space="0" w:color="000000"/>
            </w:tcBorders>
            <w:hideMark/>
          </w:tcPr>
          <w:p w14:paraId="0D3C020A"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 xml:space="preserve">Dvilypis raumuo </w:t>
            </w:r>
          </w:p>
          <w:p w14:paraId="5226E816"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 xml:space="preserve">      Vidinė galva</w:t>
            </w:r>
          </w:p>
          <w:p w14:paraId="39A28582"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 xml:space="preserve">      Šoninė galva</w:t>
            </w:r>
          </w:p>
        </w:tc>
        <w:tc>
          <w:tcPr>
            <w:tcW w:w="5719" w:type="dxa"/>
            <w:tcBorders>
              <w:top w:val="single" w:sz="4" w:space="0" w:color="000000"/>
              <w:left w:val="single" w:sz="12" w:space="0" w:color="000000"/>
              <w:bottom w:val="single" w:sz="4" w:space="0" w:color="000000"/>
              <w:right w:val="single" w:sz="12" w:space="0" w:color="000000"/>
            </w:tcBorders>
          </w:tcPr>
          <w:p w14:paraId="2AE8AD2F" w14:textId="77777777" w:rsidR="00D7788C" w:rsidRPr="00663D9C" w:rsidRDefault="00D7788C" w:rsidP="00663D9C">
            <w:pPr>
              <w:pBdr>
                <w:left w:val="single" w:sz="4" w:space="4" w:color="auto"/>
              </w:pBdr>
              <w:tabs>
                <w:tab w:val="left" w:pos="567"/>
              </w:tabs>
              <w:spacing w:line="260" w:lineRule="exact"/>
              <w:rPr>
                <w:sz w:val="22"/>
                <w:szCs w:val="22"/>
                <w:lang w:eastAsia="en-US"/>
              </w:rPr>
            </w:pPr>
          </w:p>
          <w:p w14:paraId="3B48BF90"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sidR="000612ED">
              <w:rPr>
                <w:sz w:val="22"/>
                <w:szCs w:val="22"/>
                <w:lang w:eastAsia="en-US"/>
              </w:rPr>
              <w:t>ai</w:t>
            </w:r>
            <w:r w:rsidRPr="00663D9C">
              <w:rPr>
                <w:sz w:val="22"/>
                <w:szCs w:val="22"/>
                <w:lang w:eastAsia="en-US"/>
              </w:rPr>
              <w:t>; 3 vietos</w:t>
            </w:r>
          </w:p>
          <w:p w14:paraId="70E9C8D5"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sidR="000612ED">
              <w:rPr>
                <w:sz w:val="22"/>
                <w:szCs w:val="22"/>
                <w:lang w:eastAsia="en-US"/>
              </w:rPr>
              <w:t>ai</w:t>
            </w:r>
            <w:r w:rsidRPr="00663D9C">
              <w:rPr>
                <w:sz w:val="22"/>
                <w:szCs w:val="22"/>
                <w:lang w:eastAsia="en-US"/>
              </w:rPr>
              <w:t>; 3 vietos</w:t>
            </w:r>
          </w:p>
        </w:tc>
      </w:tr>
      <w:tr w:rsidR="009611AC" w14:paraId="5147C878" w14:textId="77777777" w:rsidTr="004D1D41">
        <w:trPr>
          <w:trHeight w:val="291"/>
        </w:trPr>
        <w:tc>
          <w:tcPr>
            <w:tcW w:w="3321" w:type="dxa"/>
            <w:tcBorders>
              <w:top w:val="single" w:sz="4" w:space="0" w:color="000000"/>
              <w:left w:val="single" w:sz="12" w:space="0" w:color="000000"/>
              <w:bottom w:val="single" w:sz="4" w:space="0" w:color="000000"/>
              <w:right w:val="single" w:sz="12" w:space="0" w:color="000000"/>
            </w:tcBorders>
            <w:hideMark/>
          </w:tcPr>
          <w:p w14:paraId="1B64A5B5" w14:textId="77777777" w:rsidR="00D7788C" w:rsidRPr="00663D9C" w:rsidRDefault="00F6641C" w:rsidP="00663D9C">
            <w:pPr>
              <w:pBdr>
                <w:left w:val="single" w:sz="4" w:space="4" w:color="auto"/>
              </w:pBdr>
              <w:tabs>
                <w:tab w:val="left" w:pos="567"/>
              </w:tabs>
              <w:spacing w:line="260" w:lineRule="exact"/>
              <w:rPr>
                <w:sz w:val="22"/>
                <w:szCs w:val="22"/>
                <w:lang w:eastAsia="en-US"/>
              </w:rPr>
            </w:pPr>
            <w:proofErr w:type="spellStart"/>
            <w:r w:rsidRPr="00663D9C">
              <w:rPr>
                <w:sz w:val="22"/>
                <w:szCs w:val="22"/>
                <w:lang w:eastAsia="en-US"/>
              </w:rPr>
              <w:t>Plekšninis</w:t>
            </w:r>
            <w:proofErr w:type="spellEnd"/>
            <w:r w:rsidRPr="00663D9C">
              <w:rPr>
                <w:sz w:val="22"/>
                <w:szCs w:val="22"/>
                <w:lang w:eastAsia="en-US"/>
              </w:rPr>
              <w:t xml:space="preserve"> raumuo</w:t>
            </w:r>
          </w:p>
        </w:tc>
        <w:tc>
          <w:tcPr>
            <w:tcW w:w="5719" w:type="dxa"/>
            <w:tcBorders>
              <w:top w:val="single" w:sz="4" w:space="0" w:color="000000"/>
              <w:left w:val="single" w:sz="12" w:space="0" w:color="000000"/>
              <w:bottom w:val="single" w:sz="4" w:space="0" w:color="000000"/>
              <w:right w:val="single" w:sz="12" w:space="0" w:color="000000"/>
            </w:tcBorders>
            <w:hideMark/>
          </w:tcPr>
          <w:p w14:paraId="7F35E2B9"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sidR="000612ED">
              <w:rPr>
                <w:sz w:val="22"/>
                <w:szCs w:val="22"/>
                <w:lang w:eastAsia="en-US"/>
              </w:rPr>
              <w:t>ai</w:t>
            </w:r>
            <w:r w:rsidRPr="00663D9C">
              <w:rPr>
                <w:sz w:val="22"/>
                <w:szCs w:val="22"/>
                <w:lang w:eastAsia="en-US"/>
              </w:rPr>
              <w:t>; 3 vietos</w:t>
            </w:r>
          </w:p>
        </w:tc>
      </w:tr>
      <w:tr w:rsidR="009611AC" w14:paraId="420A10F0" w14:textId="77777777" w:rsidTr="004D1D41">
        <w:trPr>
          <w:trHeight w:val="314"/>
        </w:trPr>
        <w:tc>
          <w:tcPr>
            <w:tcW w:w="3321" w:type="dxa"/>
            <w:tcBorders>
              <w:top w:val="single" w:sz="4" w:space="0" w:color="000000"/>
              <w:left w:val="single" w:sz="12" w:space="0" w:color="000000"/>
              <w:bottom w:val="single" w:sz="4" w:space="0" w:color="000000"/>
              <w:right w:val="single" w:sz="12" w:space="0" w:color="000000"/>
            </w:tcBorders>
            <w:hideMark/>
          </w:tcPr>
          <w:p w14:paraId="49E287C6"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Užpakalinis blauzdos raumuo</w:t>
            </w:r>
          </w:p>
        </w:tc>
        <w:tc>
          <w:tcPr>
            <w:tcW w:w="5719" w:type="dxa"/>
            <w:tcBorders>
              <w:top w:val="single" w:sz="4" w:space="0" w:color="000000"/>
              <w:left w:val="single" w:sz="12" w:space="0" w:color="000000"/>
              <w:bottom w:val="single" w:sz="4" w:space="0" w:color="000000"/>
              <w:right w:val="single" w:sz="12" w:space="0" w:color="000000"/>
            </w:tcBorders>
            <w:hideMark/>
          </w:tcPr>
          <w:p w14:paraId="127F8B27"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sidR="000612ED">
              <w:rPr>
                <w:sz w:val="22"/>
                <w:szCs w:val="22"/>
                <w:lang w:eastAsia="en-US"/>
              </w:rPr>
              <w:t>ai</w:t>
            </w:r>
            <w:r w:rsidRPr="00663D9C">
              <w:rPr>
                <w:sz w:val="22"/>
                <w:szCs w:val="22"/>
                <w:lang w:eastAsia="en-US"/>
              </w:rPr>
              <w:t>; 3 vietos</w:t>
            </w:r>
          </w:p>
        </w:tc>
      </w:tr>
      <w:tr w:rsidR="009611AC" w14:paraId="0FB9A9DC" w14:textId="77777777" w:rsidTr="004D1D41">
        <w:trPr>
          <w:trHeight w:val="314"/>
        </w:trPr>
        <w:tc>
          <w:tcPr>
            <w:tcW w:w="3321" w:type="dxa"/>
            <w:tcBorders>
              <w:top w:val="single" w:sz="4" w:space="0" w:color="000000"/>
              <w:left w:val="single" w:sz="12" w:space="0" w:color="000000"/>
              <w:bottom w:val="single" w:sz="4" w:space="0" w:color="000000"/>
              <w:right w:val="single" w:sz="12" w:space="0" w:color="000000"/>
            </w:tcBorders>
          </w:tcPr>
          <w:p w14:paraId="1738A2C1"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rPr>
              <w:t>Ilgasis lenkiamasis kojos nykščio raumuo</w:t>
            </w:r>
          </w:p>
        </w:tc>
        <w:tc>
          <w:tcPr>
            <w:tcW w:w="5719" w:type="dxa"/>
            <w:tcBorders>
              <w:top w:val="single" w:sz="4" w:space="0" w:color="000000"/>
              <w:left w:val="single" w:sz="12" w:space="0" w:color="000000"/>
              <w:bottom w:val="single" w:sz="4" w:space="0" w:color="000000"/>
              <w:right w:val="single" w:sz="12" w:space="0" w:color="000000"/>
            </w:tcBorders>
          </w:tcPr>
          <w:p w14:paraId="72C8783D"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rPr>
              <w:t>50 vienetų; 2 vietos</w:t>
            </w:r>
          </w:p>
        </w:tc>
      </w:tr>
      <w:tr w:rsidR="009611AC" w14:paraId="2DFC2F56" w14:textId="77777777" w:rsidTr="004D1D41">
        <w:trPr>
          <w:trHeight w:val="314"/>
        </w:trPr>
        <w:tc>
          <w:tcPr>
            <w:tcW w:w="3321" w:type="dxa"/>
            <w:tcBorders>
              <w:top w:val="single" w:sz="4" w:space="0" w:color="000000"/>
              <w:left w:val="single" w:sz="12" w:space="0" w:color="000000"/>
              <w:bottom w:val="single" w:sz="4" w:space="0" w:color="000000"/>
              <w:right w:val="single" w:sz="12" w:space="0" w:color="000000"/>
            </w:tcBorders>
          </w:tcPr>
          <w:p w14:paraId="60B60D66"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rPr>
              <w:t>Ilgasis lenkiamasis pirštų raumuo</w:t>
            </w:r>
          </w:p>
        </w:tc>
        <w:tc>
          <w:tcPr>
            <w:tcW w:w="5719" w:type="dxa"/>
            <w:tcBorders>
              <w:top w:val="single" w:sz="4" w:space="0" w:color="000000"/>
              <w:left w:val="single" w:sz="12" w:space="0" w:color="000000"/>
              <w:bottom w:val="single" w:sz="4" w:space="0" w:color="000000"/>
              <w:right w:val="single" w:sz="12" w:space="0" w:color="000000"/>
            </w:tcBorders>
          </w:tcPr>
          <w:p w14:paraId="432CEFE6"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rPr>
              <w:t>50 vienetų; 2 vietos</w:t>
            </w:r>
          </w:p>
        </w:tc>
      </w:tr>
      <w:tr w:rsidR="009611AC" w14:paraId="554D972D" w14:textId="77777777" w:rsidTr="004D1D41">
        <w:trPr>
          <w:trHeight w:val="314"/>
        </w:trPr>
        <w:tc>
          <w:tcPr>
            <w:tcW w:w="3321" w:type="dxa"/>
            <w:tcBorders>
              <w:top w:val="single" w:sz="4" w:space="0" w:color="000000"/>
              <w:left w:val="single" w:sz="12" w:space="0" w:color="000000"/>
              <w:bottom w:val="single" w:sz="12" w:space="0" w:color="000000"/>
              <w:right w:val="single" w:sz="12" w:space="0" w:color="000000"/>
            </w:tcBorders>
          </w:tcPr>
          <w:p w14:paraId="3EB0B57B"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rPr>
              <w:t>Trumpasis lenkiamasis pirštų raumuo</w:t>
            </w:r>
          </w:p>
        </w:tc>
        <w:tc>
          <w:tcPr>
            <w:tcW w:w="5719" w:type="dxa"/>
            <w:tcBorders>
              <w:top w:val="single" w:sz="4" w:space="0" w:color="000000"/>
              <w:left w:val="single" w:sz="12" w:space="0" w:color="000000"/>
              <w:bottom w:val="single" w:sz="12" w:space="0" w:color="000000"/>
              <w:right w:val="single" w:sz="12" w:space="0" w:color="000000"/>
            </w:tcBorders>
          </w:tcPr>
          <w:p w14:paraId="1C2F1537" w14:textId="77777777" w:rsidR="00D7788C" w:rsidRPr="00663D9C" w:rsidRDefault="00F6641C" w:rsidP="00663D9C">
            <w:pPr>
              <w:pBdr>
                <w:left w:val="single" w:sz="4" w:space="4" w:color="auto"/>
              </w:pBdr>
              <w:tabs>
                <w:tab w:val="left" w:pos="567"/>
              </w:tabs>
              <w:spacing w:line="260" w:lineRule="exact"/>
              <w:rPr>
                <w:sz w:val="22"/>
                <w:szCs w:val="22"/>
                <w:lang w:eastAsia="en-US"/>
              </w:rPr>
            </w:pPr>
            <w:r w:rsidRPr="00663D9C">
              <w:rPr>
                <w:sz w:val="22"/>
                <w:szCs w:val="22"/>
              </w:rPr>
              <w:t>25 vienetai; 1 vieta</w:t>
            </w:r>
          </w:p>
        </w:tc>
      </w:tr>
    </w:tbl>
    <w:p w14:paraId="1CAD7C08" w14:textId="77777777" w:rsidR="00D7788C" w:rsidRPr="00663D9C" w:rsidRDefault="00D7788C" w:rsidP="00663D9C">
      <w:pPr>
        <w:tabs>
          <w:tab w:val="left" w:pos="-720"/>
          <w:tab w:val="left" w:pos="567"/>
        </w:tabs>
        <w:spacing w:line="260" w:lineRule="exact"/>
        <w:jc w:val="both"/>
        <w:rPr>
          <w:sz w:val="22"/>
          <w:szCs w:val="22"/>
          <w:lang w:eastAsia="en-US"/>
        </w:rPr>
      </w:pPr>
    </w:p>
    <w:p w14:paraId="467BFAD9" w14:textId="77777777" w:rsidR="00D7788C" w:rsidRPr="00663D9C" w:rsidRDefault="00F6641C" w:rsidP="00663D9C">
      <w:pPr>
        <w:tabs>
          <w:tab w:val="left" w:pos="-720"/>
          <w:tab w:val="left" w:pos="567"/>
        </w:tabs>
        <w:spacing w:line="260" w:lineRule="exact"/>
        <w:jc w:val="both"/>
        <w:rPr>
          <w:sz w:val="22"/>
          <w:szCs w:val="22"/>
          <w:lang w:eastAsia="en-US"/>
        </w:rPr>
      </w:pPr>
      <w:r w:rsidRPr="00663D9C">
        <w:rPr>
          <w:sz w:val="22"/>
          <w:szCs w:val="22"/>
          <w:lang w:eastAsia="en-US"/>
        </w:rPr>
        <w:t xml:space="preserve">Gydant suaugusiųjų apatinių galūnių </w:t>
      </w:r>
      <w:proofErr w:type="spellStart"/>
      <w:r w:rsidRPr="00663D9C">
        <w:rPr>
          <w:sz w:val="22"/>
          <w:szCs w:val="22"/>
          <w:lang w:eastAsia="en-US"/>
        </w:rPr>
        <w:t>spazmiškumą</w:t>
      </w:r>
      <w:proofErr w:type="spellEnd"/>
      <w:r w:rsidRPr="00663D9C">
        <w:rPr>
          <w:sz w:val="22"/>
          <w:szCs w:val="22"/>
          <w:lang w:eastAsia="en-US"/>
        </w:rPr>
        <w:t>, apimantį kulkšnį ir pėdą, rekomenduojama dozė yra nuo 300 iki 400 vienetų, padalinta keletui (iki 6) raumenų.</w:t>
      </w:r>
    </w:p>
    <w:p w14:paraId="1D533CA9" w14:textId="77777777" w:rsidR="00D7788C" w:rsidRPr="00663D9C" w:rsidRDefault="00D7788C" w:rsidP="00663D9C">
      <w:pPr>
        <w:tabs>
          <w:tab w:val="left" w:pos="567"/>
        </w:tabs>
        <w:spacing w:line="260" w:lineRule="exact"/>
        <w:rPr>
          <w:b/>
          <w:sz w:val="22"/>
          <w:szCs w:val="22"/>
          <w:u w:val="single"/>
          <w:lang w:eastAsia="en-US"/>
        </w:rPr>
      </w:pPr>
    </w:p>
    <w:p w14:paraId="1D4AF377" w14:textId="77777777" w:rsidR="00D7788C" w:rsidRPr="00663D9C" w:rsidRDefault="00F6641C" w:rsidP="00663D9C">
      <w:pPr>
        <w:tabs>
          <w:tab w:val="left" w:pos="567"/>
        </w:tabs>
        <w:spacing w:line="260" w:lineRule="exact"/>
        <w:rPr>
          <w:b/>
          <w:iCs/>
          <w:sz w:val="22"/>
          <w:szCs w:val="22"/>
          <w:u w:val="single"/>
          <w:lang w:eastAsia="en-US"/>
        </w:rPr>
      </w:pPr>
      <w:proofErr w:type="spellStart"/>
      <w:r w:rsidRPr="00663D9C">
        <w:rPr>
          <w:b/>
          <w:sz w:val="22"/>
          <w:szCs w:val="22"/>
          <w:u w:val="single"/>
          <w:lang w:eastAsia="en-US"/>
        </w:rPr>
        <w:t>Blefarospazmas</w:t>
      </w:r>
      <w:proofErr w:type="spellEnd"/>
      <w:r w:rsidRPr="00663D9C">
        <w:rPr>
          <w:b/>
          <w:sz w:val="22"/>
          <w:szCs w:val="22"/>
          <w:u w:val="single"/>
          <w:lang w:eastAsia="en-US"/>
        </w:rPr>
        <w:t xml:space="preserve"> / </w:t>
      </w:r>
      <w:proofErr w:type="spellStart"/>
      <w:r w:rsidRPr="00663D9C">
        <w:rPr>
          <w:b/>
          <w:iCs/>
          <w:sz w:val="22"/>
          <w:szCs w:val="22"/>
          <w:u w:val="single"/>
          <w:lang w:eastAsia="en-US"/>
        </w:rPr>
        <w:t>hemifacialinis</w:t>
      </w:r>
      <w:proofErr w:type="spellEnd"/>
      <w:r w:rsidRPr="00663D9C">
        <w:rPr>
          <w:b/>
          <w:iCs/>
          <w:sz w:val="22"/>
          <w:szCs w:val="22"/>
          <w:u w:val="single"/>
          <w:lang w:eastAsia="en-US"/>
        </w:rPr>
        <w:t xml:space="preserve"> spazmas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5"/>
        <w:gridCol w:w="4745"/>
      </w:tblGrid>
      <w:tr w:rsidR="009611AC" w14:paraId="39DADA29" w14:textId="77777777" w:rsidTr="004D1D41">
        <w:tc>
          <w:tcPr>
            <w:tcW w:w="4338" w:type="dxa"/>
            <w:tcBorders>
              <w:top w:val="single" w:sz="4" w:space="0" w:color="auto"/>
              <w:left w:val="single" w:sz="4" w:space="0" w:color="auto"/>
              <w:bottom w:val="single" w:sz="4" w:space="0" w:color="auto"/>
              <w:right w:val="single" w:sz="4" w:space="0" w:color="auto"/>
            </w:tcBorders>
            <w:hideMark/>
          </w:tcPr>
          <w:p w14:paraId="5F6AEE6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Raumenys </w:t>
            </w:r>
          </w:p>
        </w:tc>
        <w:tc>
          <w:tcPr>
            <w:tcW w:w="4770" w:type="dxa"/>
            <w:tcBorders>
              <w:top w:val="single" w:sz="4" w:space="0" w:color="auto"/>
              <w:left w:val="single" w:sz="4" w:space="0" w:color="auto"/>
              <w:bottom w:val="single" w:sz="4" w:space="0" w:color="auto"/>
              <w:right w:val="single" w:sz="4" w:space="0" w:color="auto"/>
            </w:tcBorders>
            <w:hideMark/>
          </w:tcPr>
          <w:p w14:paraId="2449AF6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Dozės pasirinkimas</w:t>
            </w:r>
          </w:p>
        </w:tc>
      </w:tr>
      <w:tr w:rsidR="009611AC" w14:paraId="614FD797" w14:textId="77777777" w:rsidTr="004D1D41">
        <w:tc>
          <w:tcPr>
            <w:tcW w:w="4338" w:type="dxa"/>
            <w:tcBorders>
              <w:top w:val="single" w:sz="4" w:space="0" w:color="auto"/>
              <w:left w:val="single" w:sz="4" w:space="0" w:color="auto"/>
              <w:bottom w:val="single" w:sz="4" w:space="0" w:color="auto"/>
              <w:right w:val="single" w:sz="4" w:space="0" w:color="auto"/>
            </w:tcBorders>
            <w:hideMark/>
          </w:tcPr>
          <w:p w14:paraId="1BF02546"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lastRenderedPageBreak/>
              <w:t xml:space="preserve">Viršutinio voko </w:t>
            </w:r>
            <w:proofErr w:type="spellStart"/>
            <w:r w:rsidRPr="00663D9C">
              <w:rPr>
                <w:sz w:val="22"/>
                <w:szCs w:val="22"/>
                <w:lang w:eastAsia="en-US"/>
              </w:rPr>
              <w:t>medialinė</w:t>
            </w:r>
            <w:proofErr w:type="spellEnd"/>
            <w:r w:rsidRPr="00663D9C">
              <w:rPr>
                <w:sz w:val="22"/>
                <w:szCs w:val="22"/>
                <w:lang w:eastAsia="en-US"/>
              </w:rPr>
              <w:t xml:space="preserve"> ir </w:t>
            </w:r>
            <w:proofErr w:type="spellStart"/>
            <w:r w:rsidRPr="00663D9C">
              <w:rPr>
                <w:sz w:val="22"/>
                <w:szCs w:val="22"/>
                <w:lang w:eastAsia="en-US"/>
              </w:rPr>
              <w:t>lateralinė</w:t>
            </w:r>
            <w:proofErr w:type="spellEnd"/>
            <w:r w:rsidRPr="00663D9C">
              <w:rPr>
                <w:sz w:val="22"/>
                <w:szCs w:val="22"/>
                <w:lang w:eastAsia="en-US"/>
              </w:rPr>
              <w:t xml:space="preserve"> žiedinio akies raumens dalys ir apatinio voko </w:t>
            </w:r>
            <w:proofErr w:type="spellStart"/>
            <w:r w:rsidRPr="00663D9C">
              <w:rPr>
                <w:sz w:val="22"/>
                <w:szCs w:val="22"/>
                <w:lang w:eastAsia="en-US"/>
              </w:rPr>
              <w:t>lateralinė</w:t>
            </w:r>
            <w:proofErr w:type="spellEnd"/>
            <w:r w:rsidRPr="00663D9C">
              <w:rPr>
                <w:sz w:val="22"/>
                <w:szCs w:val="22"/>
                <w:lang w:eastAsia="en-US"/>
              </w:rPr>
              <w:t xml:space="preserve"> žiedinio akies raumens dalis. </w:t>
            </w:r>
          </w:p>
          <w:p w14:paraId="66D2A1C1"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Taip pat gali būti </w:t>
            </w:r>
            <w:r w:rsidR="00F75232">
              <w:rPr>
                <w:sz w:val="22"/>
                <w:szCs w:val="22"/>
                <w:lang w:eastAsia="en-US"/>
              </w:rPr>
              <w:t>leidžiama</w:t>
            </w:r>
            <w:r w:rsidR="00F75232" w:rsidRPr="00663D9C">
              <w:rPr>
                <w:sz w:val="22"/>
                <w:szCs w:val="22"/>
                <w:lang w:eastAsia="en-US"/>
              </w:rPr>
              <w:t xml:space="preserve"> </w:t>
            </w:r>
            <w:r w:rsidRPr="00663D9C">
              <w:rPr>
                <w:sz w:val="22"/>
                <w:szCs w:val="22"/>
                <w:lang w:eastAsia="en-US"/>
              </w:rPr>
              <w:t xml:space="preserve">į papildomas vietas antakių srityje, </w:t>
            </w:r>
            <w:proofErr w:type="spellStart"/>
            <w:r w:rsidRPr="00663D9C">
              <w:rPr>
                <w:sz w:val="22"/>
                <w:szCs w:val="22"/>
                <w:lang w:eastAsia="en-US"/>
              </w:rPr>
              <w:t>lateraliniame</w:t>
            </w:r>
            <w:proofErr w:type="spellEnd"/>
            <w:r w:rsidRPr="00663D9C">
              <w:rPr>
                <w:sz w:val="22"/>
                <w:szCs w:val="22"/>
                <w:lang w:eastAsia="en-US"/>
              </w:rPr>
              <w:t xml:space="preserve"> žiedinio raumens krašte ir viršutinėje veido srityje, jei čia esantys spazmai trukdo regėjimui.</w:t>
            </w:r>
          </w:p>
          <w:p w14:paraId="39945336" w14:textId="77777777" w:rsidR="00D7788C" w:rsidRPr="00663D9C" w:rsidRDefault="00F6641C" w:rsidP="00663D9C">
            <w:pPr>
              <w:tabs>
                <w:tab w:val="left" w:pos="567"/>
              </w:tabs>
              <w:spacing w:line="260" w:lineRule="exact"/>
              <w:rPr>
                <w:sz w:val="22"/>
                <w:szCs w:val="22"/>
                <w:lang w:eastAsia="en-US"/>
              </w:rPr>
            </w:pPr>
            <w:r w:rsidRPr="00663D9C">
              <w:rPr>
                <w:sz w:val="22"/>
              </w:rPr>
              <w:t xml:space="preserve">Pacientai, kuriems yra </w:t>
            </w:r>
            <w:proofErr w:type="spellStart"/>
            <w:r w:rsidRPr="00663D9C">
              <w:rPr>
                <w:sz w:val="22"/>
              </w:rPr>
              <w:t>hemifacialinis</w:t>
            </w:r>
            <w:proofErr w:type="spellEnd"/>
            <w:r w:rsidRPr="00663D9C">
              <w:rPr>
                <w:sz w:val="22"/>
              </w:rPr>
              <w:t xml:space="preserve"> spazmas arba VII nervo sutrikimai, turi būti gydomi taip pat kaip esant vienpusiam </w:t>
            </w:r>
            <w:proofErr w:type="spellStart"/>
            <w:r w:rsidRPr="00663D9C">
              <w:rPr>
                <w:sz w:val="22"/>
              </w:rPr>
              <w:t>blefarospazmui</w:t>
            </w:r>
            <w:proofErr w:type="spellEnd"/>
            <w:r w:rsidRPr="00663D9C">
              <w:rPr>
                <w:sz w:val="22"/>
              </w:rPr>
              <w:t xml:space="preserve"> (pvz.: </w:t>
            </w:r>
            <w:r w:rsidRPr="00663D9C">
              <w:rPr>
                <w:i/>
                <w:sz w:val="22"/>
              </w:rPr>
              <w:t xml:space="preserve">m. </w:t>
            </w:r>
            <w:proofErr w:type="spellStart"/>
            <w:r w:rsidRPr="00663D9C">
              <w:rPr>
                <w:i/>
                <w:sz w:val="22"/>
              </w:rPr>
              <w:t>zygomaticus</w:t>
            </w:r>
            <w:proofErr w:type="spellEnd"/>
            <w:r w:rsidRPr="00663D9C">
              <w:rPr>
                <w:i/>
                <w:sz w:val="22"/>
              </w:rPr>
              <w:t xml:space="preserve"> </w:t>
            </w:r>
            <w:proofErr w:type="spellStart"/>
            <w:r w:rsidRPr="00663D9C">
              <w:rPr>
                <w:i/>
                <w:sz w:val="22"/>
              </w:rPr>
              <w:t>major</w:t>
            </w:r>
            <w:proofErr w:type="spellEnd"/>
            <w:r w:rsidRPr="00663D9C">
              <w:rPr>
                <w:i/>
                <w:sz w:val="22"/>
              </w:rPr>
              <w:t xml:space="preserve">, m. </w:t>
            </w:r>
            <w:proofErr w:type="spellStart"/>
            <w:r w:rsidRPr="00663D9C">
              <w:rPr>
                <w:i/>
                <w:sz w:val="22"/>
              </w:rPr>
              <w:t>orbicularis</w:t>
            </w:r>
            <w:proofErr w:type="spellEnd"/>
            <w:r w:rsidRPr="00663D9C">
              <w:rPr>
                <w:i/>
                <w:sz w:val="22"/>
              </w:rPr>
              <w:t xml:space="preserve"> </w:t>
            </w:r>
            <w:proofErr w:type="spellStart"/>
            <w:r w:rsidRPr="00663D9C">
              <w:rPr>
                <w:i/>
                <w:sz w:val="22"/>
              </w:rPr>
              <w:t>oris</w:t>
            </w:r>
            <w:proofErr w:type="spellEnd"/>
            <w:r w:rsidRPr="00663D9C">
              <w:rPr>
                <w:sz w:val="22"/>
              </w:rPr>
              <w:t>), pagal poreikį atliekant injekcijas į kitus paveiktus veido raumenis.</w:t>
            </w:r>
          </w:p>
          <w:p w14:paraId="0A492041" w14:textId="77777777" w:rsidR="00D7788C" w:rsidRPr="00663D9C" w:rsidRDefault="00D7788C" w:rsidP="00663D9C">
            <w:pPr>
              <w:tabs>
                <w:tab w:val="left" w:pos="567"/>
              </w:tabs>
              <w:spacing w:line="260" w:lineRule="exact"/>
              <w:rPr>
                <w:sz w:val="22"/>
                <w:szCs w:val="22"/>
                <w:lang w:eastAsia="en-US"/>
              </w:rPr>
            </w:pPr>
          </w:p>
        </w:tc>
        <w:tc>
          <w:tcPr>
            <w:tcW w:w="4770" w:type="dxa"/>
            <w:tcBorders>
              <w:top w:val="single" w:sz="4" w:space="0" w:color="auto"/>
              <w:left w:val="single" w:sz="4" w:space="0" w:color="auto"/>
              <w:bottom w:val="single" w:sz="4" w:space="0" w:color="auto"/>
              <w:right w:val="single" w:sz="4" w:space="0" w:color="auto"/>
            </w:tcBorders>
            <w:hideMark/>
          </w:tcPr>
          <w:p w14:paraId="326704BA"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Pradinė rekomenduojama dozė yra 1,25–2,5 vienetų, </w:t>
            </w:r>
            <w:r w:rsidR="00F75232">
              <w:rPr>
                <w:sz w:val="22"/>
                <w:szCs w:val="22"/>
                <w:lang w:eastAsia="en-US"/>
              </w:rPr>
              <w:t>leidžiant</w:t>
            </w:r>
            <w:r w:rsidR="00F75232" w:rsidRPr="00663D9C">
              <w:rPr>
                <w:sz w:val="22"/>
                <w:szCs w:val="22"/>
                <w:lang w:eastAsia="en-US"/>
              </w:rPr>
              <w:t xml:space="preserve"> </w:t>
            </w:r>
            <w:r w:rsidRPr="00663D9C">
              <w:rPr>
                <w:sz w:val="22"/>
                <w:szCs w:val="22"/>
                <w:lang w:eastAsia="en-US"/>
              </w:rPr>
              <w:t xml:space="preserve">į viršutinio voko </w:t>
            </w:r>
            <w:proofErr w:type="spellStart"/>
            <w:r w:rsidRPr="00663D9C">
              <w:rPr>
                <w:sz w:val="22"/>
                <w:szCs w:val="22"/>
                <w:lang w:eastAsia="en-US"/>
              </w:rPr>
              <w:t>medialinę</w:t>
            </w:r>
            <w:proofErr w:type="spellEnd"/>
            <w:r w:rsidRPr="00663D9C">
              <w:rPr>
                <w:sz w:val="22"/>
                <w:szCs w:val="22"/>
                <w:lang w:eastAsia="en-US"/>
              </w:rPr>
              <w:t xml:space="preserve"> ir </w:t>
            </w:r>
            <w:proofErr w:type="spellStart"/>
            <w:r w:rsidRPr="00663D9C">
              <w:rPr>
                <w:sz w:val="22"/>
                <w:szCs w:val="22"/>
                <w:lang w:eastAsia="en-US"/>
              </w:rPr>
              <w:t>lateralinę</w:t>
            </w:r>
            <w:proofErr w:type="spellEnd"/>
            <w:r w:rsidRPr="00663D9C">
              <w:rPr>
                <w:sz w:val="22"/>
                <w:szCs w:val="22"/>
                <w:lang w:eastAsia="en-US"/>
              </w:rPr>
              <w:t xml:space="preserve"> žiedinio akies raumens dalis ir apatinio voko </w:t>
            </w:r>
            <w:proofErr w:type="spellStart"/>
            <w:r w:rsidRPr="00663D9C">
              <w:rPr>
                <w:sz w:val="22"/>
                <w:szCs w:val="22"/>
                <w:lang w:eastAsia="en-US"/>
              </w:rPr>
              <w:t>lateralinę</w:t>
            </w:r>
            <w:proofErr w:type="spellEnd"/>
            <w:r w:rsidRPr="00663D9C">
              <w:rPr>
                <w:sz w:val="22"/>
                <w:szCs w:val="22"/>
                <w:lang w:eastAsia="en-US"/>
              </w:rPr>
              <w:t xml:space="preserve"> žiedinio akies raumens dalį.</w:t>
            </w:r>
          </w:p>
          <w:p w14:paraId="352D265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Pradinė dozė turi neviršyti 25 vienetų vienai akiai.</w:t>
            </w:r>
          </w:p>
          <w:p w14:paraId="2025B2FA"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Suminė dozė neturi viršyti 100 vienetų kas 12 savaičių.</w:t>
            </w:r>
          </w:p>
        </w:tc>
      </w:tr>
    </w:tbl>
    <w:p w14:paraId="4F0EB397" w14:textId="77777777" w:rsidR="00D7788C" w:rsidRPr="00F6641C" w:rsidRDefault="00D7788C" w:rsidP="00663D9C">
      <w:pPr>
        <w:tabs>
          <w:tab w:val="left" w:pos="567"/>
        </w:tabs>
        <w:spacing w:line="260" w:lineRule="exact"/>
        <w:rPr>
          <w:sz w:val="22"/>
          <w:szCs w:val="22"/>
          <w:u w:val="single"/>
          <w:lang w:eastAsia="en-US"/>
        </w:rPr>
      </w:pPr>
    </w:p>
    <w:p w14:paraId="020C8BB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Dėl suretėjusio mirksėjimo po </w:t>
      </w:r>
      <w:proofErr w:type="spellStart"/>
      <w:r w:rsidRPr="00663D9C">
        <w:rPr>
          <w:sz w:val="22"/>
          <w:szCs w:val="22"/>
          <w:lang w:eastAsia="en-US"/>
        </w:rPr>
        <w:t>botulino</w:t>
      </w:r>
      <w:proofErr w:type="spellEnd"/>
      <w:r w:rsidRPr="00663D9C">
        <w:rPr>
          <w:sz w:val="22"/>
          <w:szCs w:val="22"/>
          <w:lang w:eastAsia="en-US"/>
        </w:rPr>
        <w:t xml:space="preserve"> toksino injekcijos į žiedinį raumenį gali išsivystyti ragenos patologija. Pacientams, kuriems yra atliktos akių operacijos, būtina išsamiai patikrinti ragenos jautrumą, vengti injekcijos į apatinio voko sritį, kad būtų išvengta </w:t>
      </w:r>
      <w:proofErr w:type="spellStart"/>
      <w:r w:rsidRPr="00663D9C">
        <w:rPr>
          <w:sz w:val="22"/>
          <w:szCs w:val="22"/>
          <w:lang w:eastAsia="en-US"/>
        </w:rPr>
        <w:t>ektropiono</w:t>
      </w:r>
      <w:proofErr w:type="spellEnd"/>
      <w:r w:rsidRPr="00663D9C">
        <w:rPr>
          <w:sz w:val="22"/>
          <w:szCs w:val="22"/>
          <w:lang w:eastAsia="en-US"/>
        </w:rPr>
        <w:t xml:space="preserve">, ir atsiradus bet kokiam </w:t>
      </w:r>
      <w:proofErr w:type="spellStart"/>
      <w:r w:rsidRPr="00663D9C">
        <w:rPr>
          <w:sz w:val="22"/>
          <w:szCs w:val="22"/>
          <w:lang w:eastAsia="en-US"/>
        </w:rPr>
        <w:t>epiteliniam</w:t>
      </w:r>
      <w:proofErr w:type="spellEnd"/>
      <w:r w:rsidRPr="00663D9C">
        <w:rPr>
          <w:sz w:val="22"/>
          <w:szCs w:val="22"/>
          <w:lang w:eastAsia="en-US"/>
        </w:rPr>
        <w:t xml:space="preserve"> defektui būtinas intensyvus gydymas. Gali būti reikalingi apsauginiai lašai, tepalai, minkšti terapiniai kontaktiniai lęšiai arba akies uždengimas tvarsčiu ar panašiomis priemonėmis.</w:t>
      </w:r>
    </w:p>
    <w:p w14:paraId="36598A02" w14:textId="77777777" w:rsidR="00D7788C" w:rsidRPr="00663D9C" w:rsidRDefault="00D7788C" w:rsidP="00663D9C">
      <w:pPr>
        <w:tabs>
          <w:tab w:val="left" w:pos="567"/>
        </w:tabs>
        <w:spacing w:line="260" w:lineRule="exact"/>
        <w:rPr>
          <w:b/>
          <w:sz w:val="22"/>
          <w:szCs w:val="22"/>
          <w:u w:val="single"/>
          <w:lang w:eastAsia="en-US"/>
        </w:rPr>
      </w:pPr>
    </w:p>
    <w:p w14:paraId="241038FC" w14:textId="77777777" w:rsidR="00D7788C" w:rsidRPr="00663D9C" w:rsidRDefault="00F6641C" w:rsidP="00663D9C">
      <w:pPr>
        <w:tabs>
          <w:tab w:val="left" w:pos="567"/>
        </w:tabs>
        <w:spacing w:line="260" w:lineRule="exact"/>
        <w:rPr>
          <w:strike/>
          <w:sz w:val="22"/>
          <w:szCs w:val="22"/>
          <w:u w:val="single"/>
          <w:lang w:eastAsia="en-US"/>
        </w:rPr>
      </w:pPr>
      <w:r w:rsidRPr="00663D9C">
        <w:rPr>
          <w:b/>
          <w:sz w:val="22"/>
          <w:szCs w:val="22"/>
          <w:u w:val="single"/>
          <w:lang w:eastAsia="en-US"/>
        </w:rPr>
        <w:t xml:space="preserve">Spazminė </w:t>
      </w:r>
      <w:proofErr w:type="spellStart"/>
      <w:r w:rsidRPr="00663D9C">
        <w:rPr>
          <w:b/>
          <w:sz w:val="22"/>
          <w:szCs w:val="22"/>
          <w:u w:val="single"/>
          <w:lang w:eastAsia="en-US"/>
        </w:rPr>
        <w:t>kreivakaklystė</w:t>
      </w:r>
      <w:proofErr w:type="spellEnd"/>
      <w:r w:rsidRPr="00663D9C">
        <w:rPr>
          <w:sz w:val="22"/>
          <w:szCs w:val="22"/>
          <w:u w:val="single"/>
          <w:lang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8"/>
        <w:gridCol w:w="6209"/>
      </w:tblGrid>
      <w:tr w:rsidR="009611AC" w14:paraId="6F22C0B0" w14:textId="77777777" w:rsidTr="00956518">
        <w:tc>
          <w:tcPr>
            <w:tcW w:w="3078" w:type="dxa"/>
            <w:tcBorders>
              <w:top w:val="single" w:sz="4" w:space="0" w:color="auto"/>
              <w:left w:val="single" w:sz="4" w:space="0" w:color="auto"/>
              <w:bottom w:val="single" w:sz="4" w:space="0" w:color="auto"/>
              <w:right w:val="single" w:sz="4" w:space="0" w:color="auto"/>
            </w:tcBorders>
            <w:hideMark/>
          </w:tcPr>
          <w:p w14:paraId="1D66E641"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Raumenys</w:t>
            </w:r>
          </w:p>
        </w:tc>
        <w:tc>
          <w:tcPr>
            <w:tcW w:w="6209" w:type="dxa"/>
            <w:tcBorders>
              <w:top w:val="single" w:sz="4" w:space="0" w:color="auto"/>
              <w:left w:val="single" w:sz="4" w:space="0" w:color="auto"/>
              <w:bottom w:val="single" w:sz="4" w:space="0" w:color="auto"/>
              <w:right w:val="single" w:sz="4" w:space="0" w:color="auto"/>
            </w:tcBorders>
            <w:hideMark/>
          </w:tcPr>
          <w:p w14:paraId="0F9C02C4"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Dozės pasirinkimas</w:t>
            </w:r>
          </w:p>
        </w:tc>
      </w:tr>
      <w:tr w:rsidR="009611AC" w14:paraId="47C5AEEA" w14:textId="77777777" w:rsidTr="00956518">
        <w:tc>
          <w:tcPr>
            <w:tcW w:w="3078" w:type="dxa"/>
            <w:tcBorders>
              <w:top w:val="single" w:sz="4" w:space="0" w:color="auto"/>
              <w:left w:val="single" w:sz="4" w:space="0" w:color="auto"/>
              <w:bottom w:val="single" w:sz="4" w:space="0" w:color="auto"/>
              <w:right w:val="single" w:sz="4" w:space="0" w:color="auto"/>
            </w:tcBorders>
            <w:hideMark/>
          </w:tcPr>
          <w:p w14:paraId="23471594"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Galvos sukamasis, keliamasis mentės, laiptinis, diržinis galvos, </w:t>
            </w:r>
            <w:proofErr w:type="spellStart"/>
            <w:r w:rsidRPr="00663D9C">
              <w:rPr>
                <w:sz w:val="22"/>
                <w:szCs w:val="22"/>
                <w:lang w:eastAsia="en-US"/>
              </w:rPr>
              <w:t>pusketerinis</w:t>
            </w:r>
            <w:proofErr w:type="spellEnd"/>
            <w:r w:rsidRPr="00663D9C">
              <w:rPr>
                <w:sz w:val="22"/>
                <w:szCs w:val="22"/>
                <w:lang w:eastAsia="en-US"/>
              </w:rPr>
              <w:t>, ilgiausiasis ir (arba) trapecinis (-</w:t>
            </w:r>
            <w:proofErr w:type="spellStart"/>
            <w:r w:rsidRPr="00663D9C">
              <w:rPr>
                <w:sz w:val="22"/>
                <w:szCs w:val="22"/>
                <w:lang w:eastAsia="en-US"/>
              </w:rPr>
              <w:t>iai</w:t>
            </w:r>
            <w:proofErr w:type="spellEnd"/>
            <w:r w:rsidRPr="00663D9C">
              <w:rPr>
                <w:sz w:val="22"/>
                <w:szCs w:val="22"/>
                <w:lang w:eastAsia="en-US"/>
              </w:rPr>
              <w:t>) raumuo (-</w:t>
            </w:r>
            <w:proofErr w:type="spellStart"/>
            <w:r w:rsidRPr="00663D9C">
              <w:rPr>
                <w:sz w:val="22"/>
                <w:szCs w:val="22"/>
                <w:lang w:eastAsia="en-US"/>
              </w:rPr>
              <w:t>ys</w:t>
            </w:r>
            <w:proofErr w:type="spellEnd"/>
            <w:r w:rsidRPr="00663D9C">
              <w:rPr>
                <w:sz w:val="22"/>
                <w:szCs w:val="22"/>
                <w:lang w:eastAsia="en-US"/>
              </w:rPr>
              <w:t>).</w:t>
            </w:r>
          </w:p>
        </w:tc>
        <w:tc>
          <w:tcPr>
            <w:tcW w:w="6209" w:type="dxa"/>
            <w:tcBorders>
              <w:top w:val="single" w:sz="4" w:space="0" w:color="auto"/>
              <w:left w:val="single" w:sz="4" w:space="0" w:color="auto"/>
              <w:bottom w:val="single" w:sz="4" w:space="0" w:color="auto"/>
              <w:right w:val="single" w:sz="4" w:space="0" w:color="auto"/>
            </w:tcBorders>
            <w:hideMark/>
          </w:tcPr>
          <w:p w14:paraId="79138922"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Vienoje vietoje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ne daugiau kaip 50 vienetų</w:t>
            </w:r>
          </w:p>
          <w:p w14:paraId="7D80CA4B"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Į galvos sukamąjį raumenį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ne daugiau kaip 100 vienetų</w:t>
            </w:r>
          </w:p>
          <w:p w14:paraId="50DDA3A5"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Per pirmą gydymo kursą iš viso </w:t>
            </w:r>
            <w:r w:rsidR="00F75232">
              <w:rPr>
                <w:sz w:val="22"/>
                <w:szCs w:val="22"/>
                <w:lang w:eastAsia="en-US"/>
              </w:rPr>
              <w:t>suleisti</w:t>
            </w:r>
            <w:r w:rsidR="00F75232" w:rsidRPr="00663D9C">
              <w:rPr>
                <w:sz w:val="22"/>
                <w:szCs w:val="22"/>
                <w:lang w:eastAsia="en-US"/>
              </w:rPr>
              <w:t xml:space="preserve"> </w:t>
            </w:r>
            <w:r w:rsidRPr="00663D9C">
              <w:rPr>
                <w:sz w:val="22"/>
                <w:szCs w:val="22"/>
                <w:lang w:eastAsia="en-US"/>
              </w:rPr>
              <w:t xml:space="preserve">ne daugiau kaip 200 vienetų, per vėlesnius kursus dozę koreguoti atsižvelgiant į pradinę reakciją. </w:t>
            </w:r>
          </w:p>
          <w:p w14:paraId="61DBC94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Vienoje vietoje neviršyti bendros 300 vienetų dozės.</w:t>
            </w:r>
          </w:p>
        </w:tc>
      </w:tr>
    </w:tbl>
    <w:p w14:paraId="05D42618" w14:textId="77777777" w:rsidR="00D7788C" w:rsidRPr="00663D9C" w:rsidRDefault="00D7788C" w:rsidP="00663D9C">
      <w:pPr>
        <w:tabs>
          <w:tab w:val="left" w:pos="567"/>
        </w:tabs>
        <w:spacing w:line="260" w:lineRule="exact"/>
        <w:rPr>
          <w:sz w:val="22"/>
          <w:szCs w:val="22"/>
          <w:lang w:eastAsia="en-US"/>
        </w:rPr>
      </w:pPr>
    </w:p>
    <w:p w14:paraId="36C62D74"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Raumenų sąrašas neišsamus, kadangi bet kuris už galvos padėtį atsakingas raumuo gali būti paveiktas ir jam gali reikėti gydymo.</w:t>
      </w:r>
    </w:p>
    <w:p w14:paraId="6BCA8099" w14:textId="77777777" w:rsidR="00D7788C" w:rsidRPr="00663D9C" w:rsidRDefault="00D7788C" w:rsidP="00663D9C">
      <w:pPr>
        <w:tabs>
          <w:tab w:val="left" w:pos="567"/>
        </w:tabs>
        <w:spacing w:line="260" w:lineRule="exact"/>
        <w:rPr>
          <w:sz w:val="22"/>
          <w:szCs w:val="22"/>
          <w:lang w:eastAsia="en-US"/>
        </w:rPr>
      </w:pPr>
    </w:p>
    <w:p w14:paraId="52B45608"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Lėtinė migrena</w:t>
      </w:r>
    </w:p>
    <w:p w14:paraId="6B5552D6" w14:textId="77777777" w:rsidR="00D7788C" w:rsidRPr="00663D9C" w:rsidRDefault="00D7788C" w:rsidP="00663D9C">
      <w:pPr>
        <w:tabs>
          <w:tab w:val="left" w:pos="567"/>
        </w:tabs>
        <w:spacing w:line="260" w:lineRule="exact"/>
        <w:rPr>
          <w:sz w:val="22"/>
          <w:szCs w:val="22"/>
          <w:lang w:eastAsia="en-US"/>
        </w:rPr>
      </w:pPr>
    </w:p>
    <w:p w14:paraId="4357C51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Rekomenduojama ištirpinto BOTOX dozė lėtinei migrenai gydyti yra 155–195 vienet</w:t>
      </w:r>
      <w:r w:rsidR="005C69C9">
        <w:rPr>
          <w:sz w:val="22"/>
          <w:szCs w:val="22"/>
          <w:lang w:eastAsia="en-US"/>
        </w:rPr>
        <w:t>ai</w:t>
      </w:r>
      <w:r w:rsidRPr="00663D9C">
        <w:rPr>
          <w:sz w:val="22"/>
          <w:szCs w:val="22"/>
          <w:lang w:eastAsia="en-US"/>
        </w:rPr>
        <w:t xml:space="preserve">, </w:t>
      </w:r>
      <w:r w:rsidR="00F75232">
        <w:rPr>
          <w:sz w:val="22"/>
          <w:szCs w:val="22"/>
          <w:lang w:eastAsia="en-US"/>
        </w:rPr>
        <w:t>leidžiama</w:t>
      </w:r>
      <w:r w:rsidR="00F75232" w:rsidRPr="00663D9C">
        <w:rPr>
          <w:sz w:val="22"/>
          <w:szCs w:val="22"/>
          <w:lang w:eastAsia="en-US"/>
        </w:rPr>
        <w:t xml:space="preserve"> </w:t>
      </w:r>
      <w:r w:rsidRPr="00663D9C">
        <w:rPr>
          <w:sz w:val="22"/>
          <w:szCs w:val="22"/>
          <w:lang w:eastAsia="en-US"/>
        </w:rPr>
        <w:t>į raumenis (IM), naudojant 30 dydžio, 0,5 </w:t>
      </w:r>
      <w:proofErr w:type="spellStart"/>
      <w:r w:rsidRPr="00663D9C">
        <w:rPr>
          <w:sz w:val="22"/>
          <w:szCs w:val="22"/>
          <w:lang w:eastAsia="en-US"/>
        </w:rPr>
        <w:t>col</w:t>
      </w:r>
      <w:proofErr w:type="spellEnd"/>
      <w:r w:rsidRPr="00663D9C">
        <w:rPr>
          <w:sz w:val="22"/>
          <w:szCs w:val="22"/>
          <w:lang w:eastAsia="en-US"/>
        </w:rPr>
        <w:t xml:space="preserve">. adatą, </w:t>
      </w:r>
      <w:proofErr w:type="spellStart"/>
      <w:r w:rsidRPr="00663D9C">
        <w:rPr>
          <w:sz w:val="22"/>
          <w:szCs w:val="22"/>
          <w:lang w:eastAsia="en-US"/>
        </w:rPr>
        <w:t>injekuojant</w:t>
      </w:r>
      <w:proofErr w:type="spellEnd"/>
      <w:r w:rsidRPr="00663D9C">
        <w:rPr>
          <w:sz w:val="22"/>
          <w:szCs w:val="22"/>
          <w:lang w:eastAsia="en-US"/>
        </w:rPr>
        <w:t xml:space="preserve"> po 0,1 ml (5 vienetų) į 31–39 vietas. Injekcijas reikia paskirstyti 7 konkrečioms galvos / kaklo raumenų sritims, kaip nurodyta lentelėje toliau. Pacientams, kurių kaklo raumenys itin stori, kaklo srityje gali prireikti 1 </w:t>
      </w:r>
      <w:proofErr w:type="spellStart"/>
      <w:r w:rsidRPr="00663D9C">
        <w:rPr>
          <w:sz w:val="22"/>
          <w:szCs w:val="22"/>
          <w:lang w:eastAsia="en-US"/>
        </w:rPr>
        <w:t>col</w:t>
      </w:r>
      <w:proofErr w:type="spellEnd"/>
      <w:r w:rsidRPr="00663D9C">
        <w:rPr>
          <w:sz w:val="22"/>
          <w:szCs w:val="22"/>
          <w:lang w:eastAsia="en-US"/>
        </w:rPr>
        <w:t xml:space="preserve">. adatos. Į visus raumenis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 xml:space="preserve">reikia </w:t>
      </w:r>
      <w:proofErr w:type="spellStart"/>
      <w:r w:rsidRPr="00663D9C">
        <w:rPr>
          <w:sz w:val="22"/>
          <w:szCs w:val="22"/>
          <w:lang w:eastAsia="en-US"/>
        </w:rPr>
        <w:t>bilateraliai</w:t>
      </w:r>
      <w:proofErr w:type="spellEnd"/>
      <w:r w:rsidRPr="00663D9C">
        <w:rPr>
          <w:sz w:val="22"/>
          <w:szCs w:val="22"/>
          <w:lang w:eastAsia="en-US"/>
        </w:rPr>
        <w:t xml:space="preserve">, pusę injekcijų atliekant kairėje, o kitą pusę – dešinėje galvos ir kaklo pusėje, išskyrus didybės raumenį, į kurį </w:t>
      </w:r>
      <w:r w:rsidR="00F75232">
        <w:rPr>
          <w:sz w:val="22"/>
          <w:szCs w:val="22"/>
          <w:lang w:eastAsia="en-US"/>
        </w:rPr>
        <w:t>leisti</w:t>
      </w:r>
      <w:r w:rsidR="00F75232" w:rsidRPr="00663D9C">
        <w:rPr>
          <w:sz w:val="22"/>
          <w:szCs w:val="22"/>
          <w:lang w:eastAsia="en-US"/>
        </w:rPr>
        <w:t xml:space="preserve"> </w:t>
      </w:r>
      <w:r w:rsidRPr="00663D9C">
        <w:rPr>
          <w:sz w:val="22"/>
          <w:szCs w:val="22"/>
          <w:lang w:eastAsia="en-US"/>
        </w:rPr>
        <w:t>reikia 1 vietoje (vidurio linijoje). Jei yra vyraujanti (-</w:t>
      </w:r>
      <w:proofErr w:type="spellStart"/>
      <w:r w:rsidRPr="00663D9C">
        <w:rPr>
          <w:sz w:val="22"/>
          <w:szCs w:val="22"/>
          <w:lang w:eastAsia="en-US"/>
        </w:rPr>
        <w:t>ios</w:t>
      </w:r>
      <w:proofErr w:type="spellEnd"/>
      <w:r w:rsidRPr="00663D9C">
        <w:rPr>
          <w:sz w:val="22"/>
          <w:szCs w:val="22"/>
          <w:lang w:eastAsia="en-US"/>
        </w:rPr>
        <w:t>) skausmo vieta (-</w:t>
      </w:r>
      <w:proofErr w:type="spellStart"/>
      <w:r w:rsidRPr="00663D9C">
        <w:rPr>
          <w:sz w:val="22"/>
          <w:szCs w:val="22"/>
          <w:lang w:eastAsia="en-US"/>
        </w:rPr>
        <w:t>os</w:t>
      </w:r>
      <w:proofErr w:type="spellEnd"/>
      <w:r w:rsidRPr="00663D9C">
        <w:rPr>
          <w:sz w:val="22"/>
          <w:szCs w:val="22"/>
          <w:lang w:eastAsia="en-US"/>
        </w:rPr>
        <w:t>), vienoje arba abiejose pusėse galimos papildomos injekcijos į ne daugiau kaip 3 konkrečias raumenų grupes (pakaušio, smilkininį ir trapecinį), iki maksimalios dozės raumeniui, kaip nurodyta lentelėje toliau.</w:t>
      </w:r>
    </w:p>
    <w:p w14:paraId="1930EC2F" w14:textId="77777777" w:rsidR="00D7788C" w:rsidRPr="00663D9C" w:rsidRDefault="00D7788C" w:rsidP="00663D9C">
      <w:pPr>
        <w:tabs>
          <w:tab w:val="left" w:pos="567"/>
        </w:tabs>
        <w:spacing w:line="260" w:lineRule="exact"/>
        <w:rPr>
          <w:sz w:val="22"/>
          <w:szCs w:val="22"/>
          <w:lang w:eastAsia="en-US"/>
        </w:rPr>
      </w:pPr>
    </w:p>
    <w:tbl>
      <w:tblPr>
        <w:tblW w:w="95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1"/>
        <w:gridCol w:w="6846"/>
      </w:tblGrid>
      <w:tr w:rsidR="009611AC" w14:paraId="3CC54621" w14:textId="77777777" w:rsidTr="004D1D41">
        <w:tc>
          <w:tcPr>
            <w:tcW w:w="2701" w:type="dxa"/>
            <w:tcBorders>
              <w:top w:val="single" w:sz="4" w:space="0" w:color="auto"/>
              <w:left w:val="single" w:sz="4" w:space="0" w:color="auto"/>
              <w:bottom w:val="single" w:sz="4" w:space="0" w:color="auto"/>
              <w:right w:val="single" w:sz="4" w:space="0" w:color="auto"/>
            </w:tcBorders>
          </w:tcPr>
          <w:p w14:paraId="04E17EFA" w14:textId="77777777" w:rsidR="00D7788C" w:rsidRPr="00663D9C" w:rsidRDefault="00D7788C" w:rsidP="00663D9C">
            <w:pPr>
              <w:tabs>
                <w:tab w:val="left" w:pos="567"/>
              </w:tabs>
              <w:spacing w:line="260" w:lineRule="exact"/>
              <w:rPr>
                <w:sz w:val="22"/>
                <w:szCs w:val="22"/>
                <w:lang w:eastAsia="en-US"/>
              </w:rPr>
            </w:pPr>
          </w:p>
        </w:tc>
        <w:tc>
          <w:tcPr>
            <w:tcW w:w="6846" w:type="dxa"/>
            <w:tcBorders>
              <w:top w:val="single" w:sz="4" w:space="0" w:color="auto"/>
              <w:left w:val="single" w:sz="4" w:space="0" w:color="auto"/>
              <w:bottom w:val="single" w:sz="4" w:space="0" w:color="auto"/>
              <w:right w:val="single" w:sz="4" w:space="0" w:color="auto"/>
            </w:tcBorders>
            <w:hideMark/>
          </w:tcPr>
          <w:p w14:paraId="59D0DD43" w14:textId="77777777" w:rsidR="00D7788C" w:rsidRPr="00663D9C" w:rsidRDefault="00F6641C" w:rsidP="00663D9C">
            <w:pPr>
              <w:tabs>
                <w:tab w:val="left" w:pos="567"/>
              </w:tabs>
              <w:spacing w:line="260" w:lineRule="exact"/>
              <w:jc w:val="center"/>
              <w:rPr>
                <w:sz w:val="22"/>
                <w:szCs w:val="22"/>
                <w:lang w:eastAsia="en-US"/>
              </w:rPr>
            </w:pPr>
            <w:r w:rsidRPr="00663D9C">
              <w:rPr>
                <w:sz w:val="22"/>
                <w:szCs w:val="22"/>
                <w:lang w:eastAsia="en-US"/>
              </w:rPr>
              <w:t>Rekomenduojama dozė</w:t>
            </w:r>
          </w:p>
        </w:tc>
      </w:tr>
      <w:tr w:rsidR="009611AC" w14:paraId="4081612C"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77204450" w14:textId="77777777" w:rsidR="00D7788C" w:rsidRPr="00663D9C" w:rsidRDefault="00F6641C" w:rsidP="00663D9C">
            <w:pPr>
              <w:tabs>
                <w:tab w:val="left" w:pos="567"/>
              </w:tabs>
              <w:spacing w:after="120" w:line="260" w:lineRule="exact"/>
              <w:jc w:val="center"/>
              <w:rPr>
                <w:b/>
                <w:sz w:val="22"/>
                <w:szCs w:val="22"/>
                <w:lang w:eastAsia="en-US"/>
              </w:rPr>
            </w:pPr>
            <w:r w:rsidRPr="00663D9C">
              <w:rPr>
                <w:b/>
                <w:sz w:val="22"/>
                <w:szCs w:val="22"/>
                <w:lang w:eastAsia="en-US"/>
              </w:rPr>
              <w:t>Galvos / kaklo sritis</w:t>
            </w:r>
          </w:p>
        </w:tc>
        <w:tc>
          <w:tcPr>
            <w:tcW w:w="6846" w:type="dxa"/>
            <w:tcBorders>
              <w:top w:val="single" w:sz="4" w:space="0" w:color="auto"/>
              <w:left w:val="single" w:sz="4" w:space="0" w:color="auto"/>
              <w:bottom w:val="single" w:sz="4" w:space="0" w:color="auto"/>
              <w:right w:val="single" w:sz="4" w:space="0" w:color="auto"/>
            </w:tcBorders>
            <w:hideMark/>
          </w:tcPr>
          <w:p w14:paraId="2BE9B995" w14:textId="77777777" w:rsidR="00D7788C" w:rsidRPr="00663D9C" w:rsidRDefault="00F6641C" w:rsidP="00663D9C">
            <w:pPr>
              <w:tabs>
                <w:tab w:val="left" w:pos="567"/>
              </w:tabs>
              <w:spacing w:after="120" w:line="260" w:lineRule="exact"/>
              <w:jc w:val="center"/>
              <w:rPr>
                <w:b/>
                <w:sz w:val="22"/>
                <w:szCs w:val="22"/>
                <w:lang w:eastAsia="en-US"/>
              </w:rPr>
            </w:pPr>
            <w:r w:rsidRPr="00663D9C">
              <w:rPr>
                <w:b/>
                <w:sz w:val="22"/>
                <w:szCs w:val="22"/>
                <w:lang w:eastAsia="en-US"/>
              </w:rPr>
              <w:t xml:space="preserve">Bendra dozė (vietų </w:t>
            </w:r>
            <w:proofErr w:type="spellStart"/>
            <w:r w:rsidRPr="00663D9C">
              <w:rPr>
                <w:b/>
                <w:sz w:val="22"/>
                <w:szCs w:val="22"/>
                <w:lang w:eastAsia="en-US"/>
              </w:rPr>
              <w:t>skaičius</w:t>
            </w:r>
            <w:r w:rsidRPr="00663D9C">
              <w:rPr>
                <w:b/>
                <w:sz w:val="22"/>
                <w:szCs w:val="22"/>
                <w:vertAlign w:val="superscript"/>
                <w:lang w:eastAsia="en-US"/>
              </w:rPr>
              <w:t>a</w:t>
            </w:r>
            <w:proofErr w:type="spellEnd"/>
            <w:r w:rsidRPr="00663D9C">
              <w:rPr>
                <w:b/>
                <w:sz w:val="22"/>
                <w:szCs w:val="22"/>
                <w:lang w:eastAsia="en-US"/>
              </w:rPr>
              <w:t>)</w:t>
            </w:r>
          </w:p>
        </w:tc>
      </w:tr>
      <w:tr w:rsidR="009611AC" w14:paraId="11466595"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3E7998DF"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 xml:space="preserve">Odą sutraukiantis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9EA6C37"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10 vienetų (2 vietos)</w:t>
            </w:r>
          </w:p>
        </w:tc>
      </w:tr>
      <w:tr w:rsidR="009611AC" w14:paraId="19C52EC3"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54B3B24F"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Didybės raumuo</w:t>
            </w:r>
          </w:p>
        </w:tc>
        <w:tc>
          <w:tcPr>
            <w:tcW w:w="6846" w:type="dxa"/>
            <w:tcBorders>
              <w:top w:val="single" w:sz="4" w:space="0" w:color="auto"/>
              <w:left w:val="single" w:sz="4" w:space="0" w:color="auto"/>
              <w:bottom w:val="single" w:sz="4" w:space="0" w:color="auto"/>
              <w:right w:val="single" w:sz="4" w:space="0" w:color="auto"/>
            </w:tcBorders>
            <w:vAlign w:val="center"/>
            <w:hideMark/>
          </w:tcPr>
          <w:p w14:paraId="0CCC6ED9"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5 vienet</w:t>
            </w:r>
            <w:r w:rsidR="00877E34">
              <w:rPr>
                <w:sz w:val="22"/>
                <w:szCs w:val="22"/>
                <w:lang w:eastAsia="en-US"/>
              </w:rPr>
              <w:t>ai</w:t>
            </w:r>
            <w:r w:rsidRPr="00663D9C">
              <w:rPr>
                <w:sz w:val="22"/>
                <w:szCs w:val="22"/>
                <w:lang w:eastAsia="en-US"/>
              </w:rPr>
              <w:t xml:space="preserve"> (1 vieta)</w:t>
            </w:r>
          </w:p>
        </w:tc>
      </w:tr>
      <w:tr w:rsidR="009611AC" w14:paraId="561BBC5C"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3C9F9D98"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 xml:space="preserve">Kaktinis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26DB73F"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20 vienetų (4 vietos)</w:t>
            </w:r>
          </w:p>
        </w:tc>
      </w:tr>
      <w:tr w:rsidR="009611AC" w14:paraId="4B3C3EE3"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0115F269"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 xml:space="preserve">Smilkininis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2016995"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40 vienetų (8 vietos) iki 50 vienetų (iki 10 vietų)</w:t>
            </w:r>
          </w:p>
        </w:tc>
      </w:tr>
      <w:tr w:rsidR="009611AC" w14:paraId="65C5ED5F"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614573E3"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 xml:space="preserve">Pakaušinis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07BBB1C"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30 vienetų (6 vietos) iki 40 vienetų (iki 8 vietų)</w:t>
            </w:r>
          </w:p>
        </w:tc>
      </w:tr>
      <w:tr w:rsidR="009611AC" w14:paraId="2E5D75D5"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75304B4C"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lastRenderedPageBreak/>
              <w:t xml:space="preserve">Kaklo srities </w:t>
            </w:r>
            <w:proofErr w:type="spellStart"/>
            <w:r w:rsidRPr="00663D9C">
              <w:rPr>
                <w:sz w:val="22"/>
                <w:szCs w:val="22"/>
                <w:lang w:eastAsia="en-US"/>
              </w:rPr>
              <w:t>paraspinalinių</w:t>
            </w:r>
            <w:proofErr w:type="spellEnd"/>
            <w:r w:rsidRPr="00663D9C">
              <w:rPr>
                <w:sz w:val="22"/>
                <w:szCs w:val="22"/>
                <w:lang w:eastAsia="en-US"/>
              </w:rPr>
              <w:t xml:space="preserve"> raumenų </w:t>
            </w:r>
            <w:proofErr w:type="spellStart"/>
            <w:r w:rsidRPr="00663D9C">
              <w:rPr>
                <w:sz w:val="22"/>
                <w:szCs w:val="22"/>
                <w:lang w:eastAsia="en-US"/>
              </w:rPr>
              <w:t>grupė</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8C59121"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20 vienetų (4 vietos)</w:t>
            </w:r>
          </w:p>
        </w:tc>
      </w:tr>
      <w:tr w:rsidR="009611AC" w14:paraId="4735AFA1"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527E33DC"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 xml:space="preserve">Trapecinis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E9863B3" w14:textId="77777777" w:rsidR="00D7788C" w:rsidRPr="00663D9C" w:rsidRDefault="00F6641C" w:rsidP="00663D9C">
            <w:pPr>
              <w:tabs>
                <w:tab w:val="left" w:pos="567"/>
              </w:tabs>
              <w:spacing w:after="120" w:line="260" w:lineRule="exact"/>
              <w:jc w:val="center"/>
              <w:rPr>
                <w:sz w:val="22"/>
                <w:szCs w:val="22"/>
                <w:lang w:eastAsia="en-US"/>
              </w:rPr>
            </w:pPr>
            <w:r w:rsidRPr="00663D9C">
              <w:rPr>
                <w:sz w:val="22"/>
                <w:szCs w:val="22"/>
                <w:lang w:eastAsia="en-US"/>
              </w:rPr>
              <w:t>30 vienetų (6 vietos) iki 50 vienetų (iki 10 vietų)</w:t>
            </w:r>
          </w:p>
        </w:tc>
      </w:tr>
      <w:tr w:rsidR="009611AC" w14:paraId="23773D9E"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719F9903" w14:textId="77777777" w:rsidR="00D7788C" w:rsidRPr="00663D9C" w:rsidRDefault="00F6641C" w:rsidP="00663D9C">
            <w:pPr>
              <w:keepNext/>
              <w:tabs>
                <w:tab w:val="left" w:pos="567"/>
              </w:tabs>
              <w:spacing w:line="260" w:lineRule="exact"/>
              <w:jc w:val="center"/>
              <w:rPr>
                <w:b/>
                <w:sz w:val="22"/>
                <w:szCs w:val="22"/>
                <w:lang w:eastAsia="en-US"/>
              </w:rPr>
            </w:pPr>
            <w:r w:rsidRPr="00663D9C">
              <w:rPr>
                <w:b/>
                <w:sz w:val="22"/>
                <w:szCs w:val="22"/>
                <w:lang w:eastAsia="en-US"/>
              </w:rPr>
              <w:t>Bendros dozės intervalas:</w:t>
            </w:r>
          </w:p>
        </w:tc>
        <w:tc>
          <w:tcPr>
            <w:tcW w:w="6846" w:type="dxa"/>
            <w:tcBorders>
              <w:top w:val="single" w:sz="4" w:space="0" w:color="auto"/>
              <w:left w:val="single" w:sz="4" w:space="0" w:color="auto"/>
              <w:bottom w:val="single" w:sz="4" w:space="0" w:color="auto"/>
              <w:right w:val="single" w:sz="4" w:space="0" w:color="auto"/>
            </w:tcBorders>
            <w:vAlign w:val="center"/>
            <w:hideMark/>
          </w:tcPr>
          <w:p w14:paraId="12BE0D04" w14:textId="77777777" w:rsidR="00D7788C" w:rsidRPr="00663D9C" w:rsidRDefault="00F6641C" w:rsidP="00663D9C">
            <w:pPr>
              <w:keepNext/>
              <w:tabs>
                <w:tab w:val="left" w:pos="567"/>
              </w:tabs>
              <w:spacing w:line="260" w:lineRule="exact"/>
              <w:jc w:val="center"/>
              <w:rPr>
                <w:b/>
                <w:sz w:val="22"/>
                <w:szCs w:val="22"/>
                <w:lang w:eastAsia="en-US"/>
              </w:rPr>
            </w:pPr>
            <w:r w:rsidRPr="00663D9C">
              <w:rPr>
                <w:b/>
                <w:sz w:val="22"/>
                <w:szCs w:val="22"/>
                <w:lang w:eastAsia="en-US"/>
              </w:rPr>
              <w:t>155–195 vienet</w:t>
            </w:r>
            <w:r w:rsidR="00877E34">
              <w:rPr>
                <w:b/>
                <w:sz w:val="22"/>
                <w:szCs w:val="22"/>
                <w:lang w:eastAsia="en-US"/>
              </w:rPr>
              <w:t>ai</w:t>
            </w:r>
          </w:p>
          <w:p w14:paraId="20060EEC" w14:textId="77777777" w:rsidR="00D7788C" w:rsidRPr="00663D9C" w:rsidRDefault="00F6641C" w:rsidP="00663D9C">
            <w:pPr>
              <w:keepNext/>
              <w:tabs>
                <w:tab w:val="left" w:pos="567"/>
              </w:tabs>
              <w:spacing w:line="260" w:lineRule="exact"/>
              <w:jc w:val="center"/>
              <w:rPr>
                <w:sz w:val="22"/>
                <w:szCs w:val="22"/>
                <w:lang w:eastAsia="en-US"/>
              </w:rPr>
            </w:pPr>
            <w:r w:rsidRPr="00663D9C">
              <w:rPr>
                <w:b/>
                <w:sz w:val="22"/>
                <w:szCs w:val="22"/>
                <w:lang w:eastAsia="en-US"/>
              </w:rPr>
              <w:t>31–39 vietos</w:t>
            </w:r>
          </w:p>
        </w:tc>
      </w:tr>
    </w:tbl>
    <w:p w14:paraId="30838D9F" w14:textId="77777777" w:rsidR="00D7788C" w:rsidRPr="00663D9C" w:rsidRDefault="00F6641C" w:rsidP="00663D9C">
      <w:pPr>
        <w:keepNext/>
        <w:tabs>
          <w:tab w:val="left" w:pos="567"/>
        </w:tabs>
        <w:spacing w:line="260" w:lineRule="exact"/>
        <w:rPr>
          <w:sz w:val="22"/>
          <w:szCs w:val="22"/>
          <w:lang w:eastAsia="en-US"/>
        </w:rPr>
      </w:pPr>
      <w:r w:rsidRPr="00663D9C">
        <w:rPr>
          <w:sz w:val="22"/>
          <w:szCs w:val="22"/>
          <w:vertAlign w:val="superscript"/>
          <w:lang w:eastAsia="en-US"/>
        </w:rPr>
        <w:t>a</w:t>
      </w:r>
      <w:r w:rsidRPr="00663D9C">
        <w:rPr>
          <w:sz w:val="22"/>
          <w:szCs w:val="22"/>
          <w:lang w:eastAsia="en-US"/>
        </w:rPr>
        <w:t>1 IM injekcijos vieta = 0,1 ml = 5 vienet</w:t>
      </w:r>
      <w:r w:rsidR="00877E34">
        <w:rPr>
          <w:sz w:val="22"/>
          <w:szCs w:val="22"/>
          <w:lang w:eastAsia="en-US"/>
        </w:rPr>
        <w:t>ai</w:t>
      </w:r>
      <w:r w:rsidRPr="00663D9C">
        <w:rPr>
          <w:sz w:val="22"/>
          <w:szCs w:val="22"/>
          <w:lang w:eastAsia="en-US"/>
        </w:rPr>
        <w:t xml:space="preserve"> BOTOX </w:t>
      </w:r>
    </w:p>
    <w:p w14:paraId="41DCE195" w14:textId="77777777" w:rsidR="00D7788C" w:rsidRPr="00663D9C" w:rsidRDefault="00F6641C" w:rsidP="00663D9C">
      <w:pPr>
        <w:keepNext/>
        <w:tabs>
          <w:tab w:val="left" w:pos="567"/>
        </w:tabs>
        <w:spacing w:line="260" w:lineRule="exact"/>
        <w:rPr>
          <w:sz w:val="22"/>
          <w:szCs w:val="22"/>
          <w:lang w:eastAsia="en-US"/>
        </w:rPr>
      </w:pPr>
      <w:proofErr w:type="spellStart"/>
      <w:r w:rsidRPr="00663D9C">
        <w:rPr>
          <w:sz w:val="22"/>
          <w:szCs w:val="22"/>
          <w:vertAlign w:val="superscript"/>
          <w:lang w:eastAsia="en-US"/>
        </w:rPr>
        <w:t>b</w:t>
      </w:r>
      <w:r w:rsidRPr="00663D9C">
        <w:rPr>
          <w:sz w:val="22"/>
          <w:szCs w:val="22"/>
          <w:lang w:eastAsia="en-US"/>
        </w:rPr>
        <w:t>Dozė</w:t>
      </w:r>
      <w:proofErr w:type="spellEnd"/>
      <w:r w:rsidRPr="00663D9C">
        <w:rPr>
          <w:sz w:val="22"/>
          <w:szCs w:val="22"/>
          <w:lang w:eastAsia="en-US"/>
        </w:rPr>
        <w:t xml:space="preserve"> paskirstoma </w:t>
      </w:r>
      <w:proofErr w:type="spellStart"/>
      <w:r w:rsidRPr="00663D9C">
        <w:rPr>
          <w:sz w:val="22"/>
          <w:szCs w:val="22"/>
          <w:lang w:eastAsia="en-US"/>
        </w:rPr>
        <w:t>bilateraliai</w:t>
      </w:r>
      <w:proofErr w:type="spellEnd"/>
    </w:p>
    <w:p w14:paraId="51C6DC48" w14:textId="77777777" w:rsidR="00D7788C" w:rsidRPr="00663D9C" w:rsidRDefault="00D7788C" w:rsidP="00663D9C">
      <w:pPr>
        <w:tabs>
          <w:tab w:val="left" w:pos="567"/>
        </w:tabs>
        <w:spacing w:line="260" w:lineRule="exact"/>
        <w:rPr>
          <w:sz w:val="22"/>
          <w:szCs w:val="22"/>
          <w:lang w:eastAsia="en-US"/>
        </w:rPr>
      </w:pPr>
    </w:p>
    <w:p w14:paraId="54FD971D"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 xml:space="preserve">Šlapimo nelaikymas dėl </w:t>
      </w:r>
      <w:proofErr w:type="spellStart"/>
      <w:r w:rsidRPr="00663D9C">
        <w:rPr>
          <w:b/>
          <w:sz w:val="22"/>
          <w:szCs w:val="22"/>
          <w:u w:val="single"/>
          <w:lang w:eastAsia="en-US"/>
        </w:rPr>
        <w:t>hiperaktyvios</w:t>
      </w:r>
      <w:proofErr w:type="spellEnd"/>
      <w:r w:rsidRPr="00663D9C">
        <w:rPr>
          <w:b/>
          <w:sz w:val="22"/>
          <w:szCs w:val="22"/>
          <w:u w:val="single"/>
          <w:lang w:eastAsia="en-US"/>
        </w:rPr>
        <w:t xml:space="preserve"> šlapimo pūslės</w:t>
      </w:r>
    </w:p>
    <w:p w14:paraId="1F9B0F06"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Rekomenduojama dozė yra 100 vienetų BOTOX, </w:t>
      </w:r>
      <w:proofErr w:type="spellStart"/>
      <w:r w:rsidRPr="00663D9C">
        <w:rPr>
          <w:sz w:val="22"/>
          <w:szCs w:val="22"/>
          <w:lang w:eastAsia="en-US"/>
        </w:rPr>
        <w:t>injekuojant</w:t>
      </w:r>
      <w:proofErr w:type="spellEnd"/>
      <w:r w:rsidRPr="00663D9C">
        <w:rPr>
          <w:sz w:val="22"/>
          <w:szCs w:val="22"/>
          <w:lang w:eastAsia="en-US"/>
        </w:rPr>
        <w:t xml:space="preserve"> po 0,5 ml (5 vienetų) 20-yje </w:t>
      </w:r>
      <w:r w:rsidRPr="00663D9C">
        <w:rPr>
          <w:i/>
          <w:sz w:val="22"/>
          <w:szCs w:val="22"/>
        </w:rPr>
        <w:t xml:space="preserve">m. </w:t>
      </w:r>
      <w:proofErr w:type="spellStart"/>
      <w:r w:rsidRPr="00663D9C">
        <w:rPr>
          <w:i/>
          <w:sz w:val="22"/>
          <w:szCs w:val="22"/>
        </w:rPr>
        <w:t>detrusor</w:t>
      </w:r>
      <w:proofErr w:type="spellEnd"/>
      <w:r w:rsidRPr="00663D9C">
        <w:rPr>
          <w:sz w:val="22"/>
          <w:szCs w:val="22"/>
          <w:lang w:eastAsia="en-US"/>
        </w:rPr>
        <w:t xml:space="preserve"> vietų, vengiant trikampio ir pagrindo.</w:t>
      </w:r>
    </w:p>
    <w:p w14:paraId="1A9C2AB4" w14:textId="77777777" w:rsidR="00D7788C" w:rsidRPr="00663D9C" w:rsidRDefault="00D7788C" w:rsidP="00663D9C">
      <w:pPr>
        <w:tabs>
          <w:tab w:val="left" w:pos="567"/>
        </w:tabs>
        <w:spacing w:line="260" w:lineRule="exact"/>
        <w:rPr>
          <w:sz w:val="22"/>
          <w:szCs w:val="22"/>
          <w:lang w:eastAsia="en-US"/>
        </w:rPr>
      </w:pPr>
    </w:p>
    <w:p w14:paraId="741F06D7"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 xml:space="preserve">Šlapimo nelaikymas dėl </w:t>
      </w:r>
      <w:proofErr w:type="spellStart"/>
      <w:r w:rsidRPr="00663D9C">
        <w:rPr>
          <w:b/>
          <w:sz w:val="22"/>
          <w:szCs w:val="22"/>
          <w:u w:val="single"/>
          <w:lang w:eastAsia="en-US"/>
        </w:rPr>
        <w:t>neurogeninio</w:t>
      </w:r>
      <w:proofErr w:type="spellEnd"/>
      <w:r w:rsidRPr="00663D9C">
        <w:rPr>
          <w:b/>
          <w:sz w:val="22"/>
          <w:szCs w:val="22"/>
          <w:u w:val="single"/>
          <w:lang w:eastAsia="en-US"/>
        </w:rPr>
        <w:t xml:space="preserve"> </w:t>
      </w:r>
      <w:r w:rsidRPr="00663D9C">
        <w:rPr>
          <w:b/>
          <w:i/>
          <w:sz w:val="22"/>
          <w:szCs w:val="22"/>
        </w:rPr>
        <w:t xml:space="preserve">m. </w:t>
      </w:r>
      <w:proofErr w:type="spellStart"/>
      <w:r w:rsidRPr="00663D9C">
        <w:rPr>
          <w:b/>
          <w:i/>
          <w:sz w:val="22"/>
          <w:szCs w:val="22"/>
        </w:rPr>
        <w:t>detrusor</w:t>
      </w:r>
      <w:proofErr w:type="spellEnd"/>
      <w:r w:rsidRPr="00663D9C">
        <w:rPr>
          <w:b/>
          <w:sz w:val="22"/>
          <w:szCs w:val="22"/>
          <w:u w:val="single"/>
          <w:lang w:eastAsia="en-US"/>
        </w:rPr>
        <w:t xml:space="preserve"> hiperaktyvumo</w:t>
      </w:r>
    </w:p>
    <w:p w14:paraId="655662EF"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Rekomenduojama dozė yra 200 vienetų BOTOX, </w:t>
      </w:r>
      <w:proofErr w:type="spellStart"/>
      <w:r w:rsidRPr="00663D9C">
        <w:rPr>
          <w:sz w:val="22"/>
          <w:szCs w:val="22"/>
          <w:lang w:eastAsia="en-US"/>
        </w:rPr>
        <w:t>injekuojant</w:t>
      </w:r>
      <w:proofErr w:type="spellEnd"/>
      <w:r w:rsidRPr="00663D9C">
        <w:rPr>
          <w:sz w:val="22"/>
          <w:szCs w:val="22"/>
          <w:lang w:eastAsia="en-US"/>
        </w:rPr>
        <w:t xml:space="preserve"> po 1 ml (~6,7 vienetų) 30-yje </w:t>
      </w:r>
      <w:r w:rsidRPr="00663D9C">
        <w:rPr>
          <w:i/>
          <w:sz w:val="22"/>
          <w:szCs w:val="22"/>
        </w:rPr>
        <w:t xml:space="preserve">m. </w:t>
      </w:r>
      <w:proofErr w:type="spellStart"/>
      <w:r w:rsidRPr="00663D9C">
        <w:rPr>
          <w:i/>
          <w:sz w:val="22"/>
          <w:szCs w:val="22"/>
        </w:rPr>
        <w:t>detrusor</w:t>
      </w:r>
      <w:proofErr w:type="spellEnd"/>
      <w:r w:rsidRPr="00663D9C">
        <w:rPr>
          <w:sz w:val="22"/>
          <w:szCs w:val="22"/>
          <w:lang w:eastAsia="en-US"/>
        </w:rPr>
        <w:t xml:space="preserve"> vietų, vengiant trikampio ir pagrindo.</w:t>
      </w:r>
    </w:p>
    <w:p w14:paraId="3E1E5C57" w14:textId="77777777" w:rsidR="00D7788C" w:rsidRPr="00663D9C" w:rsidRDefault="00D7788C" w:rsidP="00663D9C">
      <w:pPr>
        <w:tabs>
          <w:tab w:val="left" w:pos="567"/>
        </w:tabs>
        <w:spacing w:line="260" w:lineRule="exact"/>
        <w:rPr>
          <w:sz w:val="22"/>
          <w:szCs w:val="22"/>
          <w:lang w:eastAsia="en-US"/>
        </w:rPr>
      </w:pPr>
    </w:p>
    <w:p w14:paraId="2DC95690" w14:textId="77777777" w:rsidR="00D7788C" w:rsidRPr="00663D9C" w:rsidRDefault="00F6641C" w:rsidP="00663D9C">
      <w:pPr>
        <w:tabs>
          <w:tab w:val="left" w:pos="567"/>
        </w:tabs>
        <w:spacing w:line="260" w:lineRule="exact"/>
        <w:rPr>
          <w:b/>
          <w:iCs/>
          <w:sz w:val="22"/>
          <w:szCs w:val="22"/>
          <w:u w:val="single"/>
          <w:lang w:eastAsia="en-US"/>
        </w:rPr>
      </w:pPr>
      <w:r w:rsidRPr="00663D9C">
        <w:rPr>
          <w:b/>
          <w:iCs/>
          <w:sz w:val="22"/>
          <w:szCs w:val="22"/>
          <w:u w:val="single"/>
          <w:lang w:eastAsia="en-US"/>
        </w:rPr>
        <w:t xml:space="preserve">Pirminė pažastų </w:t>
      </w:r>
      <w:proofErr w:type="spellStart"/>
      <w:r w:rsidRPr="00663D9C">
        <w:rPr>
          <w:b/>
          <w:iCs/>
          <w:sz w:val="22"/>
          <w:szCs w:val="22"/>
          <w:u w:val="single"/>
          <w:lang w:eastAsia="en-US"/>
        </w:rPr>
        <w:t>hiperhidrozė</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1"/>
        <w:gridCol w:w="4954"/>
      </w:tblGrid>
      <w:tr w:rsidR="009611AC" w14:paraId="0D749C18" w14:textId="77777777" w:rsidTr="004D1D41">
        <w:tc>
          <w:tcPr>
            <w:tcW w:w="4331" w:type="dxa"/>
            <w:tcBorders>
              <w:top w:val="single" w:sz="4" w:space="0" w:color="auto"/>
              <w:left w:val="single" w:sz="4" w:space="0" w:color="auto"/>
              <w:bottom w:val="single" w:sz="4" w:space="0" w:color="auto"/>
              <w:right w:val="single" w:sz="4" w:space="0" w:color="auto"/>
            </w:tcBorders>
            <w:hideMark/>
          </w:tcPr>
          <w:p w14:paraId="200AADC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Injekcijų vietos</w:t>
            </w:r>
          </w:p>
        </w:tc>
        <w:tc>
          <w:tcPr>
            <w:tcW w:w="4954" w:type="dxa"/>
            <w:tcBorders>
              <w:top w:val="single" w:sz="4" w:space="0" w:color="auto"/>
              <w:left w:val="single" w:sz="4" w:space="0" w:color="auto"/>
              <w:bottom w:val="single" w:sz="4" w:space="0" w:color="auto"/>
              <w:right w:val="single" w:sz="4" w:space="0" w:color="auto"/>
            </w:tcBorders>
            <w:hideMark/>
          </w:tcPr>
          <w:p w14:paraId="54BA62F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Dozės pasirinkimas</w:t>
            </w:r>
          </w:p>
        </w:tc>
      </w:tr>
      <w:tr w:rsidR="009611AC" w14:paraId="7FF5B90C" w14:textId="77777777" w:rsidTr="004D1D41">
        <w:tc>
          <w:tcPr>
            <w:tcW w:w="4331" w:type="dxa"/>
            <w:tcBorders>
              <w:top w:val="single" w:sz="4" w:space="0" w:color="auto"/>
              <w:left w:val="single" w:sz="4" w:space="0" w:color="auto"/>
              <w:bottom w:val="single" w:sz="4" w:space="0" w:color="auto"/>
              <w:right w:val="single" w:sz="4" w:space="0" w:color="auto"/>
            </w:tcBorders>
            <w:hideMark/>
          </w:tcPr>
          <w:p w14:paraId="4D94F4D2"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Kelios vietos maždaug 1–2 cm atstumu </w:t>
            </w:r>
            <w:proofErr w:type="spellStart"/>
            <w:r w:rsidRPr="00663D9C">
              <w:rPr>
                <w:sz w:val="22"/>
                <w:szCs w:val="22"/>
                <w:lang w:eastAsia="en-US"/>
              </w:rPr>
              <w:t>hiperhidrozinėje</w:t>
            </w:r>
            <w:proofErr w:type="spellEnd"/>
            <w:r w:rsidRPr="00663D9C">
              <w:rPr>
                <w:sz w:val="22"/>
                <w:szCs w:val="22"/>
                <w:lang w:eastAsia="en-US"/>
              </w:rPr>
              <w:t xml:space="preserve"> kiekvienos pažasties srityje</w:t>
            </w:r>
          </w:p>
        </w:tc>
        <w:tc>
          <w:tcPr>
            <w:tcW w:w="4954" w:type="dxa"/>
            <w:tcBorders>
              <w:top w:val="single" w:sz="4" w:space="0" w:color="auto"/>
              <w:left w:val="single" w:sz="4" w:space="0" w:color="auto"/>
              <w:bottom w:val="single" w:sz="4" w:space="0" w:color="auto"/>
              <w:right w:val="single" w:sz="4" w:space="0" w:color="auto"/>
            </w:tcBorders>
            <w:hideMark/>
          </w:tcPr>
          <w:p w14:paraId="66810DA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Tirtos tik 50 vienetų dozės pažasčiai, todėl kitų dozių rekomenduoti negalima.</w:t>
            </w:r>
          </w:p>
        </w:tc>
      </w:tr>
    </w:tbl>
    <w:p w14:paraId="10C90B75" w14:textId="77777777" w:rsidR="00D7788C" w:rsidRPr="00663D9C" w:rsidRDefault="00D7788C" w:rsidP="00663D9C">
      <w:pPr>
        <w:tabs>
          <w:tab w:val="left" w:pos="567"/>
        </w:tabs>
        <w:spacing w:line="260" w:lineRule="exact"/>
        <w:rPr>
          <w:sz w:val="22"/>
          <w:szCs w:val="22"/>
          <w:lang w:eastAsia="en-US"/>
        </w:rPr>
      </w:pPr>
    </w:p>
    <w:p w14:paraId="0BC931F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Būtina išnagrinėti anamnezę ir atlikti fizinę apžiūrą, o prireikus – ir specifinius papildomus tyrimus, kad būtų atmestos galimos antrinės </w:t>
      </w:r>
      <w:proofErr w:type="spellStart"/>
      <w:r w:rsidRPr="00663D9C">
        <w:rPr>
          <w:sz w:val="22"/>
          <w:szCs w:val="22"/>
          <w:lang w:eastAsia="en-US"/>
        </w:rPr>
        <w:t>hiperhidrozės</w:t>
      </w:r>
      <w:proofErr w:type="spellEnd"/>
      <w:r w:rsidRPr="00663D9C">
        <w:rPr>
          <w:sz w:val="22"/>
          <w:szCs w:val="22"/>
          <w:lang w:eastAsia="en-US"/>
        </w:rPr>
        <w:t xml:space="preserve"> priežastys (pvz., </w:t>
      </w:r>
      <w:proofErr w:type="spellStart"/>
      <w:r w:rsidRPr="00663D9C">
        <w:rPr>
          <w:sz w:val="22"/>
          <w:szCs w:val="22"/>
          <w:lang w:eastAsia="en-US"/>
        </w:rPr>
        <w:t>hipertirozė</w:t>
      </w:r>
      <w:proofErr w:type="spellEnd"/>
      <w:r w:rsidRPr="00663D9C">
        <w:rPr>
          <w:sz w:val="22"/>
          <w:szCs w:val="22"/>
          <w:lang w:eastAsia="en-US"/>
        </w:rPr>
        <w:t xml:space="preserve">, </w:t>
      </w:r>
      <w:proofErr w:type="spellStart"/>
      <w:r w:rsidRPr="00663D9C">
        <w:rPr>
          <w:sz w:val="22"/>
          <w:szCs w:val="22"/>
          <w:lang w:eastAsia="en-US"/>
        </w:rPr>
        <w:t>feochromocitoma</w:t>
      </w:r>
      <w:proofErr w:type="spellEnd"/>
      <w:r w:rsidRPr="00663D9C">
        <w:rPr>
          <w:sz w:val="22"/>
          <w:szCs w:val="22"/>
          <w:lang w:eastAsia="en-US"/>
        </w:rPr>
        <w:t xml:space="preserve">). Taip bus išvengta simptominio </w:t>
      </w:r>
      <w:proofErr w:type="spellStart"/>
      <w:r w:rsidRPr="00663D9C">
        <w:rPr>
          <w:sz w:val="22"/>
          <w:szCs w:val="22"/>
          <w:lang w:eastAsia="en-US"/>
        </w:rPr>
        <w:t>hiperhidrozės</w:t>
      </w:r>
      <w:proofErr w:type="spellEnd"/>
      <w:r w:rsidRPr="00663D9C">
        <w:rPr>
          <w:sz w:val="22"/>
          <w:szCs w:val="22"/>
          <w:lang w:eastAsia="en-US"/>
        </w:rPr>
        <w:t xml:space="preserve"> gydymo nediagnozavus ir (arba) negydant pagrindinės ligos.</w:t>
      </w:r>
    </w:p>
    <w:p w14:paraId="408F9060" w14:textId="77777777" w:rsidR="00D7788C" w:rsidRPr="00663D9C" w:rsidRDefault="00D7788C" w:rsidP="00663D9C">
      <w:pPr>
        <w:tabs>
          <w:tab w:val="left" w:pos="567"/>
        </w:tabs>
        <w:spacing w:line="260" w:lineRule="exact"/>
        <w:rPr>
          <w:sz w:val="22"/>
          <w:szCs w:val="22"/>
          <w:lang w:eastAsia="en-US"/>
        </w:rPr>
      </w:pPr>
    </w:p>
    <w:p w14:paraId="5EA28811" w14:textId="77777777" w:rsidR="00D7788C" w:rsidRPr="00663D9C" w:rsidRDefault="00F6641C" w:rsidP="00663D9C">
      <w:pPr>
        <w:tabs>
          <w:tab w:val="left" w:pos="567"/>
        </w:tabs>
        <w:spacing w:line="260" w:lineRule="exact"/>
        <w:rPr>
          <w:b/>
          <w:iCs/>
          <w:sz w:val="22"/>
          <w:szCs w:val="22"/>
          <w:u w:val="single"/>
          <w:lang w:eastAsia="en-US"/>
        </w:rPr>
      </w:pPr>
      <w:r w:rsidRPr="00663D9C">
        <w:rPr>
          <w:b/>
          <w:iCs/>
          <w:sz w:val="22"/>
          <w:szCs w:val="22"/>
          <w:u w:val="single"/>
          <w:lang w:eastAsia="en-US"/>
        </w:rPr>
        <w:t>Visoms indikacijoms</w:t>
      </w:r>
    </w:p>
    <w:p w14:paraId="1C4AE22C" w14:textId="77777777" w:rsidR="00D7788C" w:rsidRPr="00663D9C" w:rsidRDefault="00F6641C" w:rsidP="00663D9C">
      <w:pPr>
        <w:tabs>
          <w:tab w:val="left" w:pos="567"/>
        </w:tabs>
        <w:spacing w:line="260" w:lineRule="exact"/>
        <w:rPr>
          <w:iCs/>
          <w:sz w:val="22"/>
          <w:szCs w:val="22"/>
          <w:lang w:eastAsia="en-US"/>
        </w:rPr>
      </w:pPr>
      <w:r w:rsidRPr="00663D9C">
        <w:rPr>
          <w:iCs/>
          <w:sz w:val="22"/>
          <w:szCs w:val="22"/>
          <w:lang w:eastAsia="en-US"/>
        </w:rPr>
        <w:t xml:space="preserve">Yra duomenų apie nepageidaujamus reiškinius, susijusius su tolimu toksino išplitimu iš injekcijos vietos, kartais pasibaigusius mirtimi, kurie kai kuriais atvejais buvo susiję su </w:t>
      </w:r>
      <w:proofErr w:type="spellStart"/>
      <w:r w:rsidRPr="00663D9C">
        <w:rPr>
          <w:iCs/>
          <w:sz w:val="22"/>
          <w:szCs w:val="22"/>
          <w:lang w:eastAsia="en-US"/>
        </w:rPr>
        <w:t>disfagija</w:t>
      </w:r>
      <w:proofErr w:type="spellEnd"/>
      <w:r w:rsidRPr="00663D9C">
        <w:rPr>
          <w:iCs/>
          <w:sz w:val="22"/>
          <w:szCs w:val="22"/>
          <w:lang w:eastAsia="en-US"/>
        </w:rPr>
        <w:t xml:space="preserve">, pneumonija ir (ar) reikšminga </w:t>
      </w:r>
      <w:proofErr w:type="spellStart"/>
      <w:r w:rsidRPr="00663D9C">
        <w:rPr>
          <w:iCs/>
          <w:sz w:val="22"/>
          <w:szCs w:val="22"/>
          <w:lang w:eastAsia="en-US"/>
        </w:rPr>
        <w:t>astenija</w:t>
      </w:r>
      <w:proofErr w:type="spellEnd"/>
      <w:r w:rsidRPr="00663D9C">
        <w:rPr>
          <w:iCs/>
          <w:sz w:val="22"/>
          <w:szCs w:val="22"/>
          <w:lang w:eastAsia="en-US"/>
        </w:rPr>
        <w:t xml:space="preserve">. </w:t>
      </w:r>
      <w:r w:rsidRPr="00663D9C">
        <w:rPr>
          <w:sz w:val="22"/>
          <w:szCs w:val="22"/>
          <w:lang w:eastAsia="en-US"/>
        </w:rPr>
        <w:t xml:space="preserve">Simptomai atitiko </w:t>
      </w:r>
      <w:proofErr w:type="spellStart"/>
      <w:r w:rsidRPr="00663D9C">
        <w:rPr>
          <w:sz w:val="22"/>
          <w:szCs w:val="22"/>
          <w:lang w:eastAsia="en-US"/>
        </w:rPr>
        <w:t>botulino</w:t>
      </w:r>
      <w:proofErr w:type="spellEnd"/>
      <w:r w:rsidRPr="00663D9C">
        <w:rPr>
          <w:sz w:val="22"/>
          <w:szCs w:val="22"/>
          <w:lang w:eastAsia="en-US"/>
        </w:rPr>
        <w:t xml:space="preserve"> toksino veikimo mechanizmą ir buvo nustatyti po injekcijos praėjus nuo kelių valandų iki kelių savaičių. Labiausiai tikėtina, kad simptomų rizika didžiausia pacientams, kuriems dėl jų pagrindinių būklių ir gretutinių ligų kyla tokių simptomų atsiradimo rizika, įskaitant vaikus ir suaugusiuosius, didelėmis dozėmis gydomus nuo </w:t>
      </w:r>
      <w:proofErr w:type="spellStart"/>
      <w:r w:rsidRPr="00663D9C">
        <w:rPr>
          <w:sz w:val="22"/>
          <w:szCs w:val="22"/>
          <w:lang w:eastAsia="en-US"/>
        </w:rPr>
        <w:t>spazmiškumo</w:t>
      </w:r>
      <w:proofErr w:type="spellEnd"/>
      <w:r w:rsidRPr="00663D9C">
        <w:rPr>
          <w:sz w:val="22"/>
          <w:szCs w:val="22"/>
          <w:lang w:eastAsia="en-US"/>
        </w:rPr>
        <w:t>.</w:t>
      </w:r>
    </w:p>
    <w:p w14:paraId="7FD37E55" w14:textId="77777777" w:rsidR="00D7788C" w:rsidRPr="00F6641C" w:rsidRDefault="00F6641C" w:rsidP="00663D9C">
      <w:pPr>
        <w:tabs>
          <w:tab w:val="left" w:pos="567"/>
        </w:tabs>
        <w:spacing w:line="260" w:lineRule="exact"/>
        <w:rPr>
          <w:iCs/>
          <w:sz w:val="22"/>
          <w:szCs w:val="22"/>
          <w:u w:val="single"/>
          <w:lang w:eastAsia="en-US"/>
        </w:rPr>
      </w:pPr>
      <w:r w:rsidRPr="00663D9C">
        <w:rPr>
          <w:iCs/>
          <w:sz w:val="22"/>
          <w:szCs w:val="22"/>
          <w:lang w:eastAsia="en-US"/>
        </w:rPr>
        <w:t>Terapinėmis dozėmis gydomiems pacientams taip pat gali pasireikšti padidėjęs raumenų silpnumas. Su</w:t>
      </w:r>
      <w:r w:rsidR="00F75232">
        <w:rPr>
          <w:iCs/>
          <w:sz w:val="22"/>
          <w:szCs w:val="22"/>
          <w:lang w:eastAsia="en-US"/>
        </w:rPr>
        <w:t>leidus</w:t>
      </w:r>
      <w:r w:rsidRPr="00663D9C">
        <w:rPr>
          <w:iCs/>
          <w:sz w:val="22"/>
          <w:szCs w:val="22"/>
          <w:lang w:eastAsia="en-US"/>
        </w:rPr>
        <w:t xml:space="preserve"> BOTOX netoli krūtinės ląstos, nustatyta </w:t>
      </w:r>
      <w:proofErr w:type="spellStart"/>
      <w:r w:rsidRPr="00663D9C">
        <w:rPr>
          <w:iCs/>
          <w:sz w:val="22"/>
          <w:szCs w:val="22"/>
          <w:lang w:eastAsia="en-US"/>
        </w:rPr>
        <w:t>pneumotorakso</w:t>
      </w:r>
      <w:proofErr w:type="spellEnd"/>
      <w:r w:rsidRPr="00663D9C">
        <w:rPr>
          <w:iCs/>
          <w:sz w:val="22"/>
          <w:szCs w:val="22"/>
          <w:lang w:eastAsia="en-US"/>
        </w:rPr>
        <w:t xml:space="preserve"> atvejų, susijusių su injekcijos procedūra. </w:t>
      </w:r>
      <w:r w:rsidR="00F75232">
        <w:rPr>
          <w:iCs/>
          <w:sz w:val="22"/>
          <w:szCs w:val="22"/>
          <w:lang w:eastAsia="en-US"/>
        </w:rPr>
        <w:t>Leidžiant</w:t>
      </w:r>
      <w:r w:rsidR="00F75232" w:rsidRPr="00663D9C">
        <w:rPr>
          <w:iCs/>
          <w:sz w:val="22"/>
          <w:szCs w:val="22"/>
          <w:lang w:eastAsia="en-US"/>
        </w:rPr>
        <w:t xml:space="preserve"> </w:t>
      </w:r>
      <w:r w:rsidRPr="00663D9C">
        <w:rPr>
          <w:iCs/>
          <w:sz w:val="22"/>
          <w:szCs w:val="22"/>
          <w:lang w:eastAsia="en-US"/>
        </w:rPr>
        <w:t xml:space="preserve">netoli nuo plaučių, ypač netoli viršūnių </w:t>
      </w:r>
      <w:r w:rsidRPr="00663D9C">
        <w:rPr>
          <w:sz w:val="22"/>
          <w:szCs w:val="22"/>
          <w:lang w:eastAsia="en-US"/>
        </w:rPr>
        <w:t>ar kitų pažeidžiamų anatominių struktūrų,</w:t>
      </w:r>
      <w:r w:rsidRPr="00663D9C">
        <w:rPr>
          <w:iCs/>
          <w:sz w:val="22"/>
          <w:szCs w:val="22"/>
          <w:lang w:eastAsia="en-US"/>
        </w:rPr>
        <w:t xml:space="preserve"> būtina laikytis atsargumo.</w:t>
      </w:r>
    </w:p>
    <w:p w14:paraId="6FA2869A" w14:textId="77777777" w:rsidR="00D7788C" w:rsidRPr="00663D9C" w:rsidRDefault="00F6641C" w:rsidP="00663D9C">
      <w:pPr>
        <w:tabs>
          <w:tab w:val="left" w:pos="567"/>
        </w:tabs>
        <w:spacing w:line="260" w:lineRule="exact"/>
        <w:rPr>
          <w:iCs/>
          <w:sz w:val="22"/>
          <w:szCs w:val="22"/>
          <w:lang w:eastAsia="en-US"/>
        </w:rPr>
      </w:pPr>
      <w:r w:rsidRPr="00663D9C">
        <w:rPr>
          <w:iCs/>
          <w:sz w:val="22"/>
          <w:szCs w:val="22"/>
          <w:lang w:eastAsia="en-US"/>
        </w:rPr>
        <w:t>Nustatyta, kad pacientams, kuriems nesilaikant patvirtintų indikacijų BOTOX buvo su</w:t>
      </w:r>
      <w:r w:rsidR="00F75232">
        <w:rPr>
          <w:iCs/>
          <w:sz w:val="22"/>
          <w:szCs w:val="22"/>
          <w:lang w:eastAsia="en-US"/>
        </w:rPr>
        <w:t>leista</w:t>
      </w:r>
      <w:r w:rsidRPr="00663D9C">
        <w:rPr>
          <w:iCs/>
          <w:sz w:val="22"/>
          <w:szCs w:val="22"/>
          <w:lang w:eastAsia="en-US"/>
        </w:rPr>
        <w:t xml:space="preserve"> tiesiogiai į seilių liaukas, burnos, liežuvio ir ryklės sritį, stemplę ir skrandį, pasireiškė sunkūs nepageidaujami reiškiniai, įskaitant mirtinas baigtis. Kai kuriems pacientams jau buvo </w:t>
      </w:r>
      <w:proofErr w:type="spellStart"/>
      <w:r w:rsidRPr="00663D9C">
        <w:rPr>
          <w:iCs/>
          <w:sz w:val="22"/>
          <w:szCs w:val="22"/>
          <w:lang w:eastAsia="en-US"/>
        </w:rPr>
        <w:t>disfagija</w:t>
      </w:r>
      <w:proofErr w:type="spellEnd"/>
      <w:r w:rsidRPr="00663D9C">
        <w:rPr>
          <w:iCs/>
          <w:sz w:val="22"/>
          <w:szCs w:val="22"/>
          <w:lang w:eastAsia="en-US"/>
        </w:rPr>
        <w:t xml:space="preserve"> arba reikšminga </w:t>
      </w:r>
      <w:proofErr w:type="spellStart"/>
      <w:r w:rsidRPr="00663D9C">
        <w:rPr>
          <w:iCs/>
          <w:sz w:val="22"/>
          <w:szCs w:val="22"/>
          <w:lang w:eastAsia="en-US"/>
        </w:rPr>
        <w:t>astenija</w:t>
      </w:r>
      <w:proofErr w:type="spellEnd"/>
      <w:r w:rsidRPr="00663D9C">
        <w:rPr>
          <w:iCs/>
          <w:sz w:val="22"/>
          <w:szCs w:val="22"/>
          <w:lang w:eastAsia="en-US"/>
        </w:rPr>
        <w:t>.</w:t>
      </w:r>
    </w:p>
    <w:p w14:paraId="4912A85F"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Po gydymo </w:t>
      </w:r>
      <w:proofErr w:type="spellStart"/>
      <w:r w:rsidRPr="00663D9C">
        <w:rPr>
          <w:sz w:val="22"/>
          <w:szCs w:val="22"/>
          <w:lang w:eastAsia="en-US"/>
        </w:rPr>
        <w:t>botulino</w:t>
      </w:r>
      <w:proofErr w:type="spellEnd"/>
      <w:r w:rsidRPr="00663D9C">
        <w:rPr>
          <w:sz w:val="22"/>
          <w:szCs w:val="22"/>
          <w:lang w:eastAsia="en-US"/>
        </w:rPr>
        <w:t xml:space="preserve"> toksinu, įskaitant vartojimą nesilaikant patvirtintų indikacijų (pvz., kaklo srityje), buvo gauta retų spontaniškų pranešimų apie sunkiu cerebriniu paralyžiumi sergančių vaikų mirtį, kartais susijusią su </w:t>
      </w:r>
      <w:proofErr w:type="spellStart"/>
      <w:r w:rsidRPr="00663D9C">
        <w:rPr>
          <w:sz w:val="22"/>
          <w:szCs w:val="22"/>
          <w:lang w:eastAsia="en-US"/>
        </w:rPr>
        <w:t>aspiracine</w:t>
      </w:r>
      <w:proofErr w:type="spellEnd"/>
      <w:r w:rsidRPr="00663D9C">
        <w:rPr>
          <w:sz w:val="22"/>
          <w:szCs w:val="22"/>
          <w:lang w:eastAsia="en-US"/>
        </w:rPr>
        <w:t xml:space="preserve"> pneumonija. Gydant vaikus, kuriems yra reikšmingas neurologinis išsekimas, </w:t>
      </w:r>
      <w:proofErr w:type="spellStart"/>
      <w:r w:rsidRPr="00663D9C">
        <w:rPr>
          <w:sz w:val="22"/>
          <w:szCs w:val="22"/>
          <w:lang w:eastAsia="en-US"/>
        </w:rPr>
        <w:t>disfagija</w:t>
      </w:r>
      <w:proofErr w:type="spellEnd"/>
      <w:r w:rsidRPr="00663D9C">
        <w:rPr>
          <w:sz w:val="22"/>
          <w:szCs w:val="22"/>
          <w:lang w:eastAsia="en-US"/>
        </w:rPr>
        <w:t xml:space="preserve"> arba kurie neseniai sirgo </w:t>
      </w:r>
      <w:proofErr w:type="spellStart"/>
      <w:r w:rsidRPr="00663D9C">
        <w:rPr>
          <w:sz w:val="22"/>
          <w:szCs w:val="22"/>
          <w:lang w:eastAsia="en-US"/>
        </w:rPr>
        <w:t>aspiracine</w:t>
      </w:r>
      <w:proofErr w:type="spellEnd"/>
      <w:r w:rsidRPr="00663D9C">
        <w:rPr>
          <w:sz w:val="22"/>
          <w:szCs w:val="22"/>
          <w:lang w:eastAsia="en-US"/>
        </w:rPr>
        <w:t xml:space="preserve"> pneumonija arba plaučių liga, reikia būti itin atsargiems. Pacientams, kurių pagrindinė sveikatos būklė prasta, šio vaistinio preparato turi būti skiriama tik tada, jei laikoma, kad galima nauda atskiram pacientui didesnė už riziką.</w:t>
      </w:r>
    </w:p>
    <w:p w14:paraId="6BD22A0A"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Labai retais atvejais po </w:t>
      </w:r>
      <w:proofErr w:type="spellStart"/>
      <w:r w:rsidRPr="00663D9C">
        <w:rPr>
          <w:sz w:val="22"/>
          <w:szCs w:val="22"/>
          <w:lang w:eastAsia="en-US"/>
        </w:rPr>
        <w:t>botulino</w:t>
      </w:r>
      <w:proofErr w:type="spellEnd"/>
      <w:r w:rsidRPr="00663D9C">
        <w:rPr>
          <w:sz w:val="22"/>
          <w:szCs w:val="22"/>
          <w:lang w:eastAsia="en-US"/>
        </w:rPr>
        <w:t xml:space="preserve"> toksino injekcijos gali atsirasti anafilaksinė reakcija. Todėl būtina turėti </w:t>
      </w:r>
      <w:proofErr w:type="spellStart"/>
      <w:r w:rsidRPr="00663D9C">
        <w:rPr>
          <w:sz w:val="22"/>
          <w:szCs w:val="22"/>
          <w:lang w:eastAsia="en-US"/>
        </w:rPr>
        <w:t>epinefrino</w:t>
      </w:r>
      <w:proofErr w:type="spellEnd"/>
      <w:r w:rsidRPr="00663D9C">
        <w:rPr>
          <w:sz w:val="22"/>
          <w:szCs w:val="22"/>
          <w:lang w:eastAsia="en-US"/>
        </w:rPr>
        <w:t xml:space="preserve"> (adrenalino) ir kitų </w:t>
      </w:r>
      <w:proofErr w:type="spellStart"/>
      <w:r w:rsidRPr="00663D9C">
        <w:rPr>
          <w:sz w:val="22"/>
          <w:szCs w:val="22"/>
          <w:lang w:eastAsia="en-US"/>
        </w:rPr>
        <w:t>antianafilaksinių</w:t>
      </w:r>
      <w:proofErr w:type="spellEnd"/>
      <w:r w:rsidRPr="00663D9C">
        <w:rPr>
          <w:sz w:val="22"/>
          <w:szCs w:val="22"/>
          <w:lang w:eastAsia="en-US"/>
        </w:rPr>
        <w:t xml:space="preserve"> preparatų.</w:t>
      </w:r>
    </w:p>
    <w:p w14:paraId="78A3A030"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Išsami informacija apie BOTOX pateikta preparato charakteristikų santraukoje.</w:t>
      </w:r>
    </w:p>
    <w:p w14:paraId="38455AA2" w14:textId="77777777" w:rsidR="00D7788C" w:rsidRPr="00663D9C" w:rsidRDefault="00D7788C" w:rsidP="00663D9C">
      <w:pPr>
        <w:tabs>
          <w:tab w:val="left" w:pos="567"/>
        </w:tabs>
        <w:spacing w:line="260" w:lineRule="exact"/>
        <w:rPr>
          <w:iCs/>
          <w:sz w:val="22"/>
          <w:szCs w:val="22"/>
          <w:lang w:eastAsia="en-US"/>
        </w:rPr>
      </w:pPr>
    </w:p>
    <w:p w14:paraId="57B2C2CE"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Jei po pirmo gydymo seanso gydomasis poveikis nepasireiškia, t. y. praėjus vienam mėnesiui po injekcijos nėra reikšmingo klinikinio pagerėjimo, palyginti su pradiniu įvertinimu, būtina imtis šių veiksmų:</w:t>
      </w:r>
    </w:p>
    <w:p w14:paraId="7FE83D63" w14:textId="77777777" w:rsidR="00D7788C" w:rsidRPr="00663D9C" w:rsidRDefault="00F6641C" w:rsidP="00663D9C">
      <w:pPr>
        <w:numPr>
          <w:ilvl w:val="0"/>
          <w:numId w:val="23"/>
        </w:numPr>
        <w:spacing w:line="260" w:lineRule="exact"/>
        <w:rPr>
          <w:sz w:val="22"/>
          <w:szCs w:val="22"/>
          <w:lang w:eastAsia="en-US"/>
        </w:rPr>
      </w:pPr>
      <w:r w:rsidRPr="00663D9C">
        <w:rPr>
          <w:sz w:val="22"/>
          <w:szCs w:val="22"/>
          <w:lang w:eastAsia="en-US"/>
        </w:rPr>
        <w:lastRenderedPageBreak/>
        <w:t>klinikinis toksino poveikio raumeniui (-ims), į kurį (-</w:t>
      </w:r>
      <w:proofErr w:type="spellStart"/>
      <w:r w:rsidRPr="00663D9C">
        <w:rPr>
          <w:sz w:val="22"/>
          <w:szCs w:val="22"/>
          <w:lang w:eastAsia="en-US"/>
        </w:rPr>
        <w:t>iuos</w:t>
      </w:r>
      <w:proofErr w:type="spellEnd"/>
      <w:r w:rsidRPr="00663D9C">
        <w:rPr>
          <w:sz w:val="22"/>
          <w:szCs w:val="22"/>
          <w:lang w:eastAsia="en-US"/>
        </w:rPr>
        <w:t>) jo su</w:t>
      </w:r>
      <w:r w:rsidR="00F75232">
        <w:rPr>
          <w:sz w:val="22"/>
          <w:szCs w:val="22"/>
          <w:lang w:eastAsia="en-US"/>
        </w:rPr>
        <w:t>leista</w:t>
      </w:r>
      <w:r w:rsidRPr="00663D9C">
        <w:rPr>
          <w:sz w:val="22"/>
          <w:szCs w:val="22"/>
          <w:lang w:eastAsia="en-US"/>
        </w:rPr>
        <w:t xml:space="preserve">, poveikio patikrinimas, kuris gali apimti </w:t>
      </w:r>
      <w:proofErr w:type="spellStart"/>
      <w:r w:rsidRPr="00663D9C">
        <w:rPr>
          <w:sz w:val="22"/>
          <w:szCs w:val="22"/>
          <w:lang w:eastAsia="en-US"/>
        </w:rPr>
        <w:t>elektromiografinį</w:t>
      </w:r>
      <w:proofErr w:type="spellEnd"/>
      <w:r w:rsidRPr="00663D9C">
        <w:rPr>
          <w:sz w:val="22"/>
          <w:szCs w:val="22"/>
          <w:lang w:eastAsia="en-US"/>
        </w:rPr>
        <w:t xml:space="preserve"> tyrimą stebint specialistams;</w:t>
      </w:r>
    </w:p>
    <w:p w14:paraId="0B87F608" w14:textId="77777777" w:rsidR="00D7788C" w:rsidRPr="00663D9C" w:rsidRDefault="00F6641C" w:rsidP="00663D9C">
      <w:pPr>
        <w:numPr>
          <w:ilvl w:val="0"/>
          <w:numId w:val="23"/>
        </w:numPr>
        <w:spacing w:line="260" w:lineRule="exact"/>
        <w:rPr>
          <w:sz w:val="22"/>
          <w:szCs w:val="22"/>
          <w:lang w:eastAsia="en-US"/>
        </w:rPr>
      </w:pPr>
      <w:r w:rsidRPr="00663D9C">
        <w:rPr>
          <w:sz w:val="22"/>
          <w:szCs w:val="22"/>
          <w:lang w:eastAsia="en-US"/>
        </w:rPr>
        <w:t xml:space="preserve">nesėkmės priežasčių analizė, pvz., blogai pasirinkti raumenys </w:t>
      </w:r>
      <w:r w:rsidR="00F75232">
        <w:rPr>
          <w:sz w:val="22"/>
          <w:szCs w:val="22"/>
          <w:lang w:eastAsia="en-US"/>
        </w:rPr>
        <w:t>injekcijai</w:t>
      </w:r>
      <w:r w:rsidRPr="00663D9C">
        <w:rPr>
          <w:sz w:val="22"/>
          <w:szCs w:val="22"/>
          <w:lang w:eastAsia="en-US"/>
        </w:rPr>
        <w:t xml:space="preserve">, nepakankama dozė, prasta </w:t>
      </w:r>
      <w:r w:rsidR="00F75232">
        <w:rPr>
          <w:sz w:val="22"/>
          <w:szCs w:val="22"/>
          <w:lang w:eastAsia="en-US"/>
        </w:rPr>
        <w:t>injekcijos</w:t>
      </w:r>
      <w:r w:rsidR="00F75232" w:rsidRPr="00663D9C">
        <w:rPr>
          <w:sz w:val="22"/>
          <w:szCs w:val="22"/>
          <w:lang w:eastAsia="en-US"/>
        </w:rPr>
        <w:t xml:space="preserve"> </w:t>
      </w:r>
      <w:r w:rsidRPr="00663D9C">
        <w:rPr>
          <w:sz w:val="22"/>
          <w:szCs w:val="22"/>
          <w:lang w:eastAsia="en-US"/>
        </w:rPr>
        <w:t xml:space="preserve">technika, fiksuotos </w:t>
      </w:r>
      <w:proofErr w:type="spellStart"/>
      <w:r w:rsidRPr="00663D9C">
        <w:rPr>
          <w:sz w:val="22"/>
          <w:szCs w:val="22"/>
          <w:lang w:eastAsia="en-US"/>
        </w:rPr>
        <w:t>kontraktūros</w:t>
      </w:r>
      <w:proofErr w:type="spellEnd"/>
      <w:r w:rsidRPr="00663D9C">
        <w:rPr>
          <w:sz w:val="22"/>
          <w:szCs w:val="22"/>
          <w:lang w:eastAsia="en-US"/>
        </w:rPr>
        <w:t xml:space="preserve"> atsiradimas, per silpnas raumuo-antagonistas, toksiną neutralizuojančių antikūnų susidarymas;</w:t>
      </w:r>
    </w:p>
    <w:p w14:paraId="79F63624" w14:textId="77777777" w:rsidR="00D7788C" w:rsidRPr="00663D9C" w:rsidRDefault="00F6641C" w:rsidP="00663D9C">
      <w:pPr>
        <w:numPr>
          <w:ilvl w:val="0"/>
          <w:numId w:val="23"/>
        </w:numPr>
        <w:spacing w:line="260" w:lineRule="exact"/>
        <w:rPr>
          <w:sz w:val="22"/>
          <w:szCs w:val="22"/>
          <w:lang w:eastAsia="en-US"/>
        </w:rPr>
      </w:pPr>
      <w:r w:rsidRPr="00663D9C">
        <w:rPr>
          <w:sz w:val="22"/>
          <w:szCs w:val="22"/>
          <w:lang w:eastAsia="en-US"/>
        </w:rPr>
        <w:t xml:space="preserve">pakartotinis gydymo A tipo </w:t>
      </w:r>
      <w:proofErr w:type="spellStart"/>
      <w:r w:rsidRPr="00663D9C">
        <w:rPr>
          <w:sz w:val="22"/>
          <w:szCs w:val="22"/>
          <w:lang w:eastAsia="en-US"/>
        </w:rPr>
        <w:t>botulino</w:t>
      </w:r>
      <w:proofErr w:type="spellEnd"/>
      <w:r w:rsidRPr="00663D9C">
        <w:rPr>
          <w:sz w:val="22"/>
          <w:szCs w:val="22"/>
          <w:lang w:eastAsia="en-US"/>
        </w:rPr>
        <w:t xml:space="preserve"> toksinu tinkamumo vertinimas;</w:t>
      </w:r>
    </w:p>
    <w:p w14:paraId="75880DD8" w14:textId="77777777" w:rsidR="00D7788C" w:rsidRPr="00663D9C" w:rsidRDefault="00F6641C" w:rsidP="00663D9C">
      <w:pPr>
        <w:numPr>
          <w:ilvl w:val="0"/>
          <w:numId w:val="23"/>
        </w:numPr>
        <w:spacing w:line="260" w:lineRule="exact"/>
        <w:rPr>
          <w:sz w:val="22"/>
          <w:szCs w:val="22"/>
          <w:lang w:eastAsia="en-US"/>
        </w:rPr>
      </w:pPr>
      <w:r w:rsidRPr="00663D9C">
        <w:rPr>
          <w:sz w:val="22"/>
          <w:szCs w:val="22"/>
          <w:lang w:eastAsia="en-US"/>
        </w:rPr>
        <w:t>jei po pirmo gydymo seanso nėra nepageidaujamų reiškinių, antrą gydymo seansą pradėkite taip: i) pakoreguokite dozę, atsižvelgdami į ankstesnio nesėkmingo gydymo analizę; ii) naudokite EMG ir iii) tarp dviejų gydymo seansų išlaikykite trijų mėnesių intervalą.</w:t>
      </w:r>
    </w:p>
    <w:p w14:paraId="7F880097"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Jei po kartotinių injekcijų gydomasis poveikis nepasireiškia arba susilpnėja, reikia naudoti kitus gydymo metodus.</w:t>
      </w:r>
    </w:p>
    <w:p w14:paraId="1F8B9B11" w14:textId="77777777" w:rsidR="00D7788C" w:rsidRPr="00663D9C" w:rsidRDefault="00D7788C" w:rsidP="00663D9C">
      <w:pPr>
        <w:tabs>
          <w:tab w:val="left" w:pos="567"/>
        </w:tabs>
        <w:spacing w:line="260" w:lineRule="exact"/>
        <w:rPr>
          <w:b/>
          <w:sz w:val="22"/>
          <w:szCs w:val="22"/>
          <w:lang w:eastAsia="en-US"/>
        </w:rPr>
      </w:pPr>
    </w:p>
    <w:p w14:paraId="49C8988B" w14:textId="77777777" w:rsidR="00D7788C" w:rsidRPr="00663D9C" w:rsidRDefault="00D7788C" w:rsidP="00663D9C">
      <w:pPr>
        <w:tabs>
          <w:tab w:val="left" w:pos="567"/>
        </w:tabs>
        <w:spacing w:line="260" w:lineRule="exact"/>
        <w:rPr>
          <w:b/>
          <w:sz w:val="22"/>
          <w:szCs w:val="22"/>
          <w:lang w:eastAsia="en-US"/>
        </w:rPr>
      </w:pPr>
    </w:p>
    <w:p w14:paraId="2F90DD45"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Vaistinio preparato ištirpinimas</w:t>
      </w:r>
    </w:p>
    <w:p w14:paraId="63857290"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Jei vienai injekcijos procedūrai naudojami skirtingų stiprumų BOTOX flakonai, būtina naudoti tinkamą skiediklio kiekį, tirpinant konkretų vienetų skaičių 0,1 ml. Skiediklio kiekis BOTOX 50 </w:t>
      </w:r>
      <w:proofErr w:type="spellStart"/>
      <w:r w:rsidRPr="00663D9C">
        <w:rPr>
          <w:b/>
          <w:sz w:val="22"/>
          <w:szCs w:val="22"/>
          <w:lang w:eastAsia="en-US"/>
        </w:rPr>
        <w:t>Allergan</w:t>
      </w:r>
      <w:proofErr w:type="spellEnd"/>
      <w:r w:rsidRPr="00663D9C">
        <w:rPr>
          <w:b/>
          <w:sz w:val="22"/>
          <w:szCs w:val="22"/>
          <w:lang w:eastAsia="en-US"/>
        </w:rPr>
        <w:t xml:space="preserve"> vienetų, </w:t>
      </w:r>
      <w:r w:rsidRPr="00663D9C">
        <w:rPr>
          <w:b/>
          <w:caps/>
          <w:sz w:val="22"/>
          <w:szCs w:val="22"/>
          <w:lang w:eastAsia="en-US"/>
        </w:rPr>
        <w:t>BOTOX</w:t>
      </w:r>
      <w:r w:rsidRPr="00663D9C">
        <w:rPr>
          <w:b/>
          <w:sz w:val="22"/>
          <w:szCs w:val="22"/>
          <w:lang w:eastAsia="en-US"/>
        </w:rPr>
        <w:t xml:space="preserve"> 100 </w:t>
      </w:r>
      <w:proofErr w:type="spellStart"/>
      <w:r w:rsidRPr="00663D9C">
        <w:rPr>
          <w:b/>
          <w:sz w:val="22"/>
          <w:szCs w:val="22"/>
          <w:lang w:eastAsia="en-US"/>
        </w:rPr>
        <w:t>Allergan</w:t>
      </w:r>
      <w:proofErr w:type="spellEnd"/>
      <w:r w:rsidRPr="00663D9C">
        <w:rPr>
          <w:b/>
          <w:sz w:val="22"/>
          <w:szCs w:val="22"/>
          <w:lang w:eastAsia="en-US"/>
        </w:rPr>
        <w:t xml:space="preserve"> vienetų ir BOTOX 200 </w:t>
      </w:r>
      <w:proofErr w:type="spellStart"/>
      <w:r w:rsidRPr="00663D9C">
        <w:rPr>
          <w:b/>
          <w:sz w:val="22"/>
          <w:szCs w:val="22"/>
          <w:lang w:eastAsia="en-US"/>
        </w:rPr>
        <w:t>Allergan</w:t>
      </w:r>
      <w:proofErr w:type="spellEnd"/>
      <w:r w:rsidRPr="00663D9C">
        <w:rPr>
          <w:b/>
          <w:sz w:val="22"/>
          <w:szCs w:val="22"/>
          <w:lang w:eastAsia="en-US"/>
        </w:rPr>
        <w:t xml:space="preserve"> vienetų preparatams skiriasi. </w:t>
      </w:r>
      <w:r w:rsidRPr="00663D9C">
        <w:rPr>
          <w:b/>
          <w:bCs/>
          <w:sz w:val="22"/>
          <w:szCs w:val="22"/>
          <w:lang w:eastAsia="en-US"/>
        </w:rPr>
        <w:t>Kiekvienas švirkštas turi būti</w:t>
      </w:r>
      <w:r w:rsidRPr="00663D9C">
        <w:rPr>
          <w:b/>
          <w:sz w:val="22"/>
        </w:rPr>
        <w:t xml:space="preserve"> </w:t>
      </w:r>
      <w:r w:rsidRPr="00663D9C">
        <w:rPr>
          <w:b/>
          <w:bCs/>
          <w:sz w:val="22"/>
          <w:szCs w:val="22"/>
          <w:lang w:eastAsia="en-US"/>
        </w:rPr>
        <w:t>atitinkamai paženklintas</w:t>
      </w:r>
      <w:r w:rsidRPr="00663D9C">
        <w:rPr>
          <w:b/>
          <w:sz w:val="22"/>
          <w:szCs w:val="22"/>
          <w:lang w:eastAsia="en-US"/>
        </w:rPr>
        <w:t>.</w:t>
      </w:r>
    </w:p>
    <w:p w14:paraId="1188D7A1" w14:textId="77777777" w:rsidR="00D7788C" w:rsidRPr="00663D9C" w:rsidRDefault="00F6641C" w:rsidP="00663D9C">
      <w:pPr>
        <w:keepNext/>
        <w:tabs>
          <w:tab w:val="left" w:pos="567"/>
        </w:tabs>
        <w:spacing w:line="260" w:lineRule="exact"/>
        <w:rPr>
          <w:sz w:val="22"/>
          <w:szCs w:val="22"/>
          <w:lang w:eastAsia="en-US"/>
        </w:rPr>
      </w:pPr>
      <w:r w:rsidRPr="00663D9C">
        <w:rPr>
          <w:sz w:val="22"/>
          <w:szCs w:val="22"/>
          <w:lang w:eastAsia="en-US"/>
        </w:rPr>
        <w:t>Pageidautina, kad flakono turinio tirpinimas ir švirkšto paruošimas būtų atliekamas virš plastiku dengtų popierinių rankšluosčių, kad būtų surenkamas bet koks išsipylusio vaistinio preparato kiekis. BOTOX turi būti tirpinamas tik steriliame fiziologiniame tirpale be konservantų (0,9 % natrio chlorido injekciniame tirpale). Į švirkštą įtraukiamas tinkamas kiekis skiediklio (žr. skiedimo nurodymus arba lentelę toliau).</w:t>
      </w:r>
    </w:p>
    <w:p w14:paraId="49C502BF" w14:textId="77777777" w:rsidR="00D7788C" w:rsidRPr="00663D9C" w:rsidRDefault="00D7788C" w:rsidP="00663D9C">
      <w:pPr>
        <w:keepNext/>
        <w:rPr>
          <w:sz w:val="22"/>
          <w:szCs w:val="22"/>
          <w:lang w:eastAsia="en-US"/>
        </w:rPr>
      </w:pPr>
    </w:p>
    <w:p w14:paraId="26072943"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 xml:space="preserve">Skiedimo nurodymai gydant šlapimo nelaikymą dėl </w:t>
      </w:r>
      <w:proofErr w:type="spellStart"/>
      <w:r w:rsidRPr="00663D9C">
        <w:rPr>
          <w:b/>
          <w:sz w:val="22"/>
          <w:szCs w:val="22"/>
          <w:u w:val="single"/>
          <w:lang w:eastAsia="en-US"/>
        </w:rPr>
        <w:t>hiperaktyvios</w:t>
      </w:r>
      <w:proofErr w:type="spellEnd"/>
      <w:r w:rsidRPr="00663D9C">
        <w:rPr>
          <w:b/>
          <w:sz w:val="22"/>
          <w:szCs w:val="22"/>
          <w:u w:val="single"/>
          <w:lang w:eastAsia="en-US"/>
        </w:rPr>
        <w:t xml:space="preserve"> šlapimo pūslės</w:t>
      </w:r>
    </w:p>
    <w:p w14:paraId="7BC6BAF0" w14:textId="77777777" w:rsidR="00D7788C" w:rsidRPr="00663D9C" w:rsidRDefault="00F6641C" w:rsidP="00663D9C">
      <w:pPr>
        <w:tabs>
          <w:tab w:val="left" w:pos="720"/>
        </w:tabs>
        <w:rPr>
          <w:b/>
          <w:bCs/>
          <w:sz w:val="22"/>
          <w:szCs w:val="22"/>
          <w:lang w:eastAsia="en-US"/>
        </w:rPr>
      </w:pPr>
      <w:r w:rsidRPr="00663D9C">
        <w:rPr>
          <w:b/>
          <w:bCs/>
          <w:sz w:val="22"/>
          <w:szCs w:val="22"/>
          <w:lang w:eastAsia="en-US"/>
        </w:rPr>
        <w:t>Ruošimo patogumui rekomenduojama naudoti vieną 100 vienetų arba du 50 vienetų flakonus.</w:t>
      </w:r>
    </w:p>
    <w:p w14:paraId="11FE93F5" w14:textId="77777777" w:rsidR="00D7788C" w:rsidRPr="00663D9C" w:rsidRDefault="00F6641C" w:rsidP="00663D9C">
      <w:pPr>
        <w:tabs>
          <w:tab w:val="left" w:pos="720"/>
        </w:tabs>
        <w:rPr>
          <w:bCs/>
          <w:sz w:val="22"/>
          <w:szCs w:val="22"/>
          <w:lang w:eastAsia="en-US"/>
        </w:rPr>
      </w:pPr>
      <w:r w:rsidRPr="00663D9C">
        <w:rPr>
          <w:bCs/>
          <w:sz w:val="22"/>
          <w:szCs w:val="22"/>
          <w:lang w:eastAsia="en-US"/>
        </w:rPr>
        <w:t xml:space="preserve">Jei reikia naudoti 200 vienetų flakoną, ištirpinkite BOTOX </w:t>
      </w:r>
      <w:r w:rsidRPr="00663D9C">
        <w:rPr>
          <w:b/>
          <w:bCs/>
          <w:sz w:val="22"/>
          <w:szCs w:val="22"/>
          <w:lang w:eastAsia="en-US"/>
        </w:rPr>
        <w:t>200 vienetų flakono</w:t>
      </w:r>
      <w:r w:rsidRPr="00663D9C">
        <w:rPr>
          <w:bCs/>
          <w:sz w:val="22"/>
          <w:szCs w:val="22"/>
          <w:lang w:eastAsia="en-US"/>
        </w:rPr>
        <w:t xml:space="preserve"> turinį 8 ml </w:t>
      </w:r>
      <w:r w:rsidRPr="00663D9C">
        <w:rPr>
          <w:sz w:val="22"/>
          <w:szCs w:val="22"/>
          <w:lang w:eastAsia="en-US"/>
        </w:rPr>
        <w:t xml:space="preserve">sterilaus fiziologinio tirpalo be konservantų (0,9 % natrio chlorido injekcinis tirpalas) </w:t>
      </w:r>
      <w:r w:rsidRPr="00663D9C">
        <w:rPr>
          <w:bCs/>
          <w:sz w:val="22"/>
          <w:szCs w:val="22"/>
          <w:lang w:eastAsia="en-US"/>
        </w:rPr>
        <w:t xml:space="preserve">ir atsargiai sumaišykite flakono turinį. 4 ml iš flakono įtraukite į 10 ml švirkštą. Užbaikite ruošimą, į 10 ml švirkštą įtraukdami 6 ml </w:t>
      </w:r>
      <w:r w:rsidRPr="00663D9C">
        <w:rPr>
          <w:sz w:val="22"/>
          <w:szCs w:val="22"/>
          <w:lang w:eastAsia="en-US"/>
        </w:rPr>
        <w:t xml:space="preserve">sterilaus fiziologinio tirpalo be konservantų (0,9 % natrio chlorido injekcinis tirpalas) </w:t>
      </w:r>
      <w:r w:rsidRPr="00663D9C">
        <w:rPr>
          <w:bCs/>
          <w:sz w:val="22"/>
          <w:szCs w:val="22"/>
          <w:lang w:eastAsia="en-US"/>
        </w:rPr>
        <w:t>ir atsargiai sumaišykite. Taip paruošite 10 ml švirkštą, kuriame iš viso bus 100 vienetų ištirpinto BOTOX. Švirkšte paruoštą vaistinį preparatą nedelsdami suvartokite. Nesuvartotą fiziologinį tirpalą išmeskite.</w:t>
      </w:r>
    </w:p>
    <w:p w14:paraId="6E7EE0C3" w14:textId="77777777" w:rsidR="00D7788C" w:rsidRPr="00663D9C" w:rsidRDefault="00D7788C" w:rsidP="00663D9C">
      <w:pPr>
        <w:tabs>
          <w:tab w:val="left" w:pos="720"/>
        </w:tabs>
        <w:rPr>
          <w:bCs/>
          <w:sz w:val="22"/>
          <w:szCs w:val="22"/>
          <w:lang w:eastAsia="en-US"/>
        </w:rPr>
      </w:pPr>
    </w:p>
    <w:p w14:paraId="148192FA" w14:textId="77777777" w:rsidR="00D7788C" w:rsidRPr="00663D9C" w:rsidRDefault="00F6641C" w:rsidP="00663D9C">
      <w:pPr>
        <w:tabs>
          <w:tab w:val="left" w:pos="720"/>
        </w:tabs>
        <w:rPr>
          <w:bCs/>
          <w:sz w:val="22"/>
          <w:szCs w:val="22"/>
          <w:lang w:eastAsia="en-US"/>
        </w:rPr>
      </w:pPr>
      <w:r w:rsidRPr="00663D9C">
        <w:rPr>
          <w:bCs/>
          <w:sz w:val="22"/>
          <w:szCs w:val="22"/>
          <w:lang w:eastAsia="en-US"/>
        </w:rPr>
        <w:t xml:space="preserve">Ištirpinkite BOTOX </w:t>
      </w:r>
      <w:r w:rsidRPr="00663D9C">
        <w:rPr>
          <w:b/>
          <w:bCs/>
          <w:sz w:val="22"/>
          <w:szCs w:val="22"/>
          <w:lang w:eastAsia="en-US"/>
        </w:rPr>
        <w:t>100 vienetų flakono</w:t>
      </w:r>
      <w:r w:rsidRPr="00663D9C">
        <w:rPr>
          <w:b/>
          <w:sz w:val="22"/>
        </w:rPr>
        <w:t xml:space="preserve"> </w:t>
      </w:r>
      <w:r w:rsidRPr="00663D9C">
        <w:rPr>
          <w:bCs/>
          <w:sz w:val="22"/>
          <w:szCs w:val="22"/>
          <w:lang w:eastAsia="en-US"/>
        </w:rPr>
        <w:t xml:space="preserve">turinį 10 ml </w:t>
      </w:r>
      <w:r w:rsidRPr="00663D9C">
        <w:rPr>
          <w:sz w:val="22"/>
          <w:szCs w:val="22"/>
          <w:lang w:eastAsia="en-US"/>
        </w:rPr>
        <w:t xml:space="preserve">sterilaus fiziologinio tirpalo be konservantų (0,9 % natrio chlorido injekcinis tirpalas) </w:t>
      </w:r>
      <w:r w:rsidRPr="00663D9C">
        <w:rPr>
          <w:bCs/>
          <w:sz w:val="22"/>
          <w:szCs w:val="22"/>
          <w:lang w:eastAsia="en-US"/>
        </w:rPr>
        <w:t>ir atsargiai sumaišykite. 10 ml iš flakono įtraukite į 10 ml švirkštą. Taip paruošite 10 ml švirkštą, kuriame iš viso bus 100 vienetų. ištirpinto BOTOX. Švirkšte paruoštą vaistinį preparatą nedelsdami suvartokite. Nesuvartotą fiziologinį tirpalą išmeskite.</w:t>
      </w:r>
    </w:p>
    <w:p w14:paraId="49F0374B" w14:textId="77777777" w:rsidR="00D7788C" w:rsidRPr="00663D9C" w:rsidRDefault="00D7788C" w:rsidP="00663D9C">
      <w:pPr>
        <w:tabs>
          <w:tab w:val="left" w:pos="720"/>
        </w:tabs>
        <w:rPr>
          <w:bCs/>
          <w:sz w:val="22"/>
          <w:szCs w:val="22"/>
          <w:lang w:eastAsia="en-US"/>
        </w:rPr>
      </w:pPr>
    </w:p>
    <w:p w14:paraId="1F86141C" w14:textId="77777777" w:rsidR="00D7788C" w:rsidRPr="00663D9C" w:rsidRDefault="00F6641C" w:rsidP="00663D9C">
      <w:pPr>
        <w:tabs>
          <w:tab w:val="left" w:pos="720"/>
        </w:tabs>
        <w:rPr>
          <w:bCs/>
          <w:sz w:val="22"/>
          <w:szCs w:val="22"/>
          <w:lang w:eastAsia="en-US"/>
        </w:rPr>
      </w:pPr>
      <w:r w:rsidRPr="00663D9C">
        <w:rPr>
          <w:bCs/>
          <w:sz w:val="22"/>
          <w:szCs w:val="22"/>
          <w:lang w:eastAsia="en-US"/>
        </w:rPr>
        <w:t xml:space="preserve">Kiekvieno iš BOTOX </w:t>
      </w:r>
      <w:r w:rsidRPr="00663D9C">
        <w:rPr>
          <w:b/>
          <w:bCs/>
          <w:sz w:val="22"/>
          <w:szCs w:val="22"/>
          <w:lang w:eastAsia="en-US"/>
        </w:rPr>
        <w:t>dviejų 50 vienetų flakonų</w:t>
      </w:r>
      <w:r w:rsidRPr="00663D9C">
        <w:rPr>
          <w:bCs/>
          <w:sz w:val="22"/>
          <w:szCs w:val="22"/>
          <w:lang w:eastAsia="en-US"/>
        </w:rPr>
        <w:t xml:space="preserve"> turinį ištirpinkite 5 ml </w:t>
      </w:r>
      <w:r w:rsidRPr="00663D9C">
        <w:rPr>
          <w:sz w:val="22"/>
          <w:szCs w:val="22"/>
          <w:lang w:eastAsia="en-US"/>
        </w:rPr>
        <w:t xml:space="preserve">sterilaus fiziologinio tirpalo be konservantų (0,9 % natrio chlorido injekcinis tirpalas) </w:t>
      </w:r>
      <w:r w:rsidRPr="00663D9C">
        <w:rPr>
          <w:bCs/>
          <w:sz w:val="22"/>
          <w:szCs w:val="22"/>
          <w:lang w:eastAsia="en-US"/>
        </w:rPr>
        <w:t>ir kiekvieno flakono turinį atsargiai sumaišykite. 5 ml iš kiekvieno flakono įtraukite į vieną 10 ml švirkštą. Taip paruošite vieną 10 ml švirkštą, kuriame iš viso bus 100 vienetų ištirpinto BOTOX. Švirkšte paruoštą vaistinį preparatą nedelsdami suvartokite. Nesuvartotą fiziologinį tirpalą išmeskite.</w:t>
      </w:r>
    </w:p>
    <w:p w14:paraId="75BE442B" w14:textId="77777777" w:rsidR="00D7788C" w:rsidRPr="00663D9C" w:rsidRDefault="00D7788C" w:rsidP="00663D9C">
      <w:pPr>
        <w:tabs>
          <w:tab w:val="left" w:pos="720"/>
        </w:tabs>
        <w:rPr>
          <w:bCs/>
          <w:sz w:val="22"/>
          <w:szCs w:val="22"/>
          <w:lang w:eastAsia="en-US"/>
        </w:rPr>
      </w:pPr>
    </w:p>
    <w:p w14:paraId="1F4A2933" w14:textId="77777777" w:rsidR="00D7788C" w:rsidRPr="00663D9C" w:rsidRDefault="00F6641C" w:rsidP="00663D9C">
      <w:pPr>
        <w:tabs>
          <w:tab w:val="left" w:pos="720"/>
        </w:tabs>
        <w:rPr>
          <w:bCs/>
          <w:sz w:val="22"/>
          <w:szCs w:val="22"/>
          <w:lang w:eastAsia="en-US"/>
        </w:rPr>
      </w:pPr>
      <w:r w:rsidRPr="00663D9C">
        <w:rPr>
          <w:bCs/>
          <w:sz w:val="22"/>
          <w:szCs w:val="22"/>
          <w:lang w:eastAsia="en-US"/>
        </w:rPr>
        <w:t>Šis vaistinis preparatas skirtas vartoti tik vieną kartą ir visą nesuvartotą vaistinį preparatą būtina išmesti.</w:t>
      </w:r>
    </w:p>
    <w:p w14:paraId="7B1B3B80" w14:textId="77777777" w:rsidR="00D7788C" w:rsidRPr="00663D9C" w:rsidRDefault="00D7788C" w:rsidP="00663D9C">
      <w:pPr>
        <w:tabs>
          <w:tab w:val="left" w:pos="567"/>
        </w:tabs>
        <w:spacing w:line="260" w:lineRule="exact"/>
        <w:rPr>
          <w:b/>
          <w:sz w:val="22"/>
          <w:szCs w:val="22"/>
          <w:u w:val="single"/>
          <w:lang w:eastAsia="en-US"/>
        </w:rPr>
      </w:pPr>
    </w:p>
    <w:p w14:paraId="5EC6A39F" w14:textId="77777777" w:rsidR="00D7788C" w:rsidRPr="00663D9C" w:rsidRDefault="00F6641C" w:rsidP="00663D9C">
      <w:pPr>
        <w:tabs>
          <w:tab w:val="left" w:pos="567"/>
        </w:tabs>
        <w:spacing w:line="260" w:lineRule="exact"/>
        <w:rPr>
          <w:b/>
          <w:sz w:val="22"/>
          <w:szCs w:val="22"/>
          <w:u w:val="single"/>
          <w:lang w:eastAsia="en-US"/>
        </w:rPr>
      </w:pPr>
      <w:r w:rsidRPr="00663D9C">
        <w:rPr>
          <w:b/>
          <w:sz w:val="22"/>
          <w:szCs w:val="22"/>
          <w:u w:val="single"/>
          <w:lang w:eastAsia="en-US"/>
        </w:rPr>
        <w:t xml:space="preserve">Skiedimo nurodymai gydant šlapimo nelaikymą dėl </w:t>
      </w:r>
      <w:proofErr w:type="spellStart"/>
      <w:r w:rsidRPr="00663D9C">
        <w:rPr>
          <w:b/>
          <w:sz w:val="22"/>
          <w:szCs w:val="22"/>
          <w:u w:val="single"/>
          <w:lang w:eastAsia="en-US"/>
        </w:rPr>
        <w:t>neurogeninio</w:t>
      </w:r>
      <w:proofErr w:type="spellEnd"/>
      <w:r w:rsidRPr="00663D9C">
        <w:rPr>
          <w:b/>
          <w:sz w:val="22"/>
          <w:szCs w:val="22"/>
          <w:u w:val="single"/>
          <w:lang w:eastAsia="en-US"/>
        </w:rPr>
        <w:t xml:space="preserve"> </w:t>
      </w:r>
      <w:r w:rsidRPr="00663D9C">
        <w:rPr>
          <w:b/>
          <w:i/>
          <w:sz w:val="22"/>
          <w:szCs w:val="22"/>
          <w:u w:val="single"/>
        </w:rPr>
        <w:t xml:space="preserve">m. </w:t>
      </w:r>
      <w:proofErr w:type="spellStart"/>
      <w:r w:rsidRPr="00663D9C">
        <w:rPr>
          <w:b/>
          <w:i/>
          <w:sz w:val="22"/>
          <w:szCs w:val="22"/>
          <w:u w:val="single"/>
        </w:rPr>
        <w:t>detrusor</w:t>
      </w:r>
      <w:proofErr w:type="spellEnd"/>
      <w:r w:rsidRPr="00663D9C">
        <w:rPr>
          <w:b/>
          <w:sz w:val="22"/>
          <w:szCs w:val="22"/>
          <w:u w:val="single"/>
          <w:lang w:eastAsia="en-US"/>
        </w:rPr>
        <w:t xml:space="preserve"> hiperaktyvumo</w:t>
      </w:r>
    </w:p>
    <w:p w14:paraId="057FEA00" w14:textId="77777777" w:rsidR="00D7788C" w:rsidRPr="00663D9C" w:rsidRDefault="00F6641C" w:rsidP="00663D9C">
      <w:pPr>
        <w:tabs>
          <w:tab w:val="left" w:pos="567"/>
        </w:tabs>
        <w:spacing w:line="260" w:lineRule="exact"/>
        <w:rPr>
          <w:b/>
          <w:iCs/>
          <w:sz w:val="22"/>
          <w:szCs w:val="22"/>
          <w:lang w:eastAsia="en-US"/>
        </w:rPr>
      </w:pPr>
      <w:r w:rsidRPr="00663D9C">
        <w:rPr>
          <w:b/>
          <w:iCs/>
          <w:sz w:val="22"/>
          <w:szCs w:val="22"/>
          <w:lang w:eastAsia="en-US"/>
        </w:rPr>
        <w:t>Ruošimo patogumui rekomenduojama naudoti vieną 200 vienetų arba du 100 vienetų flakonus.</w:t>
      </w:r>
    </w:p>
    <w:p w14:paraId="1740B04F" w14:textId="77777777" w:rsidR="00D7788C" w:rsidRPr="00663D9C" w:rsidRDefault="00F6641C" w:rsidP="00663D9C">
      <w:pPr>
        <w:tabs>
          <w:tab w:val="left" w:pos="567"/>
        </w:tabs>
        <w:spacing w:line="260" w:lineRule="exact"/>
        <w:rPr>
          <w:iCs/>
          <w:sz w:val="22"/>
          <w:szCs w:val="22"/>
          <w:lang w:eastAsia="en-US"/>
        </w:rPr>
      </w:pPr>
      <w:r w:rsidRPr="00663D9C">
        <w:rPr>
          <w:iCs/>
          <w:sz w:val="22"/>
          <w:szCs w:val="22"/>
          <w:lang w:eastAsia="en-US"/>
        </w:rPr>
        <w:t xml:space="preserve">Ištirpinkite BOTOX </w:t>
      </w:r>
      <w:r w:rsidRPr="00663D9C">
        <w:rPr>
          <w:b/>
          <w:iCs/>
          <w:sz w:val="22"/>
          <w:szCs w:val="22"/>
          <w:lang w:eastAsia="en-US"/>
        </w:rPr>
        <w:t>200 vienetų flakono</w:t>
      </w:r>
      <w:r w:rsidRPr="00663D9C">
        <w:rPr>
          <w:iCs/>
          <w:sz w:val="22"/>
          <w:szCs w:val="22"/>
          <w:lang w:eastAsia="en-US"/>
        </w:rPr>
        <w:t xml:space="preserve"> turinį 6 ml </w:t>
      </w:r>
      <w:r w:rsidRPr="00663D9C">
        <w:rPr>
          <w:sz w:val="22"/>
          <w:szCs w:val="22"/>
          <w:lang w:eastAsia="en-US"/>
        </w:rPr>
        <w:t xml:space="preserve">sterilaus fiziologinio tirpalo be konservantų (0,9 % natrio chlorido injekcinis tirpalas) </w:t>
      </w:r>
      <w:r w:rsidRPr="00663D9C">
        <w:rPr>
          <w:iCs/>
          <w:sz w:val="22"/>
          <w:szCs w:val="22"/>
          <w:lang w:eastAsia="en-US"/>
        </w:rPr>
        <w:t xml:space="preserve">ir atsargiai sumaišykite flakono turinį. Į kiekvieną iš trijų 10 ml švirkštų įtraukite po 2 ml iš flakono. Užbaikite ruošimą, į kiekvieną iš 10 ml švirkštų įtraukdami po 8 ml </w:t>
      </w:r>
      <w:r w:rsidRPr="00663D9C">
        <w:rPr>
          <w:sz w:val="22"/>
          <w:szCs w:val="22"/>
          <w:lang w:eastAsia="en-US"/>
        </w:rPr>
        <w:t>sterilaus fiziologinio tirpalo be konservantų (0,9 % natrio chlorido injekcinis tirpalas)</w:t>
      </w:r>
      <w:r w:rsidRPr="00663D9C">
        <w:rPr>
          <w:iCs/>
          <w:sz w:val="22"/>
          <w:szCs w:val="22"/>
          <w:lang w:eastAsia="en-US"/>
        </w:rPr>
        <w:t xml:space="preserve"> ir atsargiai sumaišykite. Taip paruošite tris 10 ml švirkštus, kuriuose iš viso bus 200 vienetų ištirpinto BOTOX. Švirkšte paruoštą vaistinį preparatą nedelsdami suvartokite. Nesuvartotą fiziologinį tirpalą išmeskite.</w:t>
      </w:r>
    </w:p>
    <w:p w14:paraId="27B883EB" w14:textId="77777777" w:rsidR="00D7788C" w:rsidRPr="00663D9C" w:rsidRDefault="00D7788C" w:rsidP="00663D9C">
      <w:pPr>
        <w:tabs>
          <w:tab w:val="left" w:pos="567"/>
        </w:tabs>
        <w:spacing w:line="260" w:lineRule="exact"/>
        <w:rPr>
          <w:iCs/>
          <w:sz w:val="22"/>
          <w:szCs w:val="22"/>
          <w:lang w:eastAsia="en-US"/>
        </w:rPr>
      </w:pPr>
    </w:p>
    <w:p w14:paraId="6CA99134" w14:textId="77777777" w:rsidR="00D7788C" w:rsidRPr="00663D9C" w:rsidRDefault="00F6641C" w:rsidP="00663D9C">
      <w:pPr>
        <w:tabs>
          <w:tab w:val="left" w:pos="567"/>
        </w:tabs>
        <w:spacing w:line="260" w:lineRule="exact"/>
        <w:rPr>
          <w:iCs/>
          <w:sz w:val="22"/>
          <w:szCs w:val="22"/>
          <w:lang w:eastAsia="en-US"/>
        </w:rPr>
      </w:pPr>
      <w:r w:rsidRPr="00663D9C">
        <w:rPr>
          <w:iCs/>
          <w:sz w:val="22"/>
          <w:szCs w:val="22"/>
          <w:lang w:eastAsia="en-US"/>
        </w:rPr>
        <w:t xml:space="preserve">Kiekvieno iš BOTOX </w:t>
      </w:r>
      <w:r w:rsidRPr="00663D9C">
        <w:rPr>
          <w:b/>
          <w:iCs/>
          <w:sz w:val="22"/>
          <w:szCs w:val="22"/>
          <w:lang w:eastAsia="en-US"/>
        </w:rPr>
        <w:t>dviejų 100 vienetų flakonų</w:t>
      </w:r>
      <w:r w:rsidRPr="00663D9C">
        <w:rPr>
          <w:iCs/>
          <w:sz w:val="22"/>
          <w:szCs w:val="22"/>
          <w:lang w:eastAsia="en-US"/>
        </w:rPr>
        <w:t xml:space="preserve"> turinį ištirpinkite 6 ml </w:t>
      </w:r>
      <w:r w:rsidRPr="00663D9C">
        <w:rPr>
          <w:sz w:val="22"/>
          <w:szCs w:val="22"/>
          <w:lang w:eastAsia="en-US"/>
        </w:rPr>
        <w:t>sterilaus fiziologinio tirpalo be konservantų (0,9 % natrio chlorido injekcinis tirpalas)</w:t>
      </w:r>
      <w:r w:rsidRPr="00663D9C">
        <w:rPr>
          <w:iCs/>
          <w:sz w:val="22"/>
          <w:szCs w:val="22"/>
          <w:lang w:eastAsia="en-US"/>
        </w:rPr>
        <w:t xml:space="preserve"> ir atsargiai sumaišykite flakonų turinį. Po 4 ml iš kiekvieno flakono įtraukite į kiekvieną iš dviejų 10 ml švirkštų. Likusius 2 ml iš kiekvieno flakono įtraukite į trečią 10 ml švirkštą. Užbaikite ruošimą, į kiekvieną iš 10 ml švirkštų įtraukdami po 6 ml </w:t>
      </w:r>
      <w:r w:rsidRPr="00663D9C">
        <w:rPr>
          <w:sz w:val="22"/>
          <w:szCs w:val="22"/>
          <w:lang w:eastAsia="en-US"/>
        </w:rPr>
        <w:t>sterilaus fiziologinio tirpalo be konservantų (0,9 % natrio chlorido injekcinis tirpalas)</w:t>
      </w:r>
      <w:r w:rsidRPr="00663D9C">
        <w:rPr>
          <w:iCs/>
          <w:sz w:val="22"/>
          <w:szCs w:val="22"/>
          <w:lang w:eastAsia="en-US"/>
        </w:rPr>
        <w:t xml:space="preserve"> ir atsargiai sumaišykite. Taip paruošite tris 10 ml švirkštus, kuriuose iš viso bus 200 vienetų ištirpinto BOTOX. Švirkšte paruoštą vaistinį preparatą nedelsdami suvartokite. Nesuvartotą fiziologinį tirpalą išmeskite.</w:t>
      </w:r>
    </w:p>
    <w:p w14:paraId="403478FE" w14:textId="77777777" w:rsidR="00D7788C" w:rsidRPr="00663D9C" w:rsidRDefault="00D7788C" w:rsidP="00663D9C">
      <w:pPr>
        <w:tabs>
          <w:tab w:val="left" w:pos="567"/>
        </w:tabs>
        <w:spacing w:line="260" w:lineRule="exact"/>
        <w:rPr>
          <w:iCs/>
          <w:sz w:val="22"/>
          <w:szCs w:val="22"/>
          <w:lang w:eastAsia="en-US"/>
        </w:rPr>
      </w:pPr>
    </w:p>
    <w:p w14:paraId="381280EA" w14:textId="77777777" w:rsidR="00D7788C" w:rsidRPr="00663D9C" w:rsidRDefault="00F6641C" w:rsidP="00663D9C">
      <w:pPr>
        <w:rPr>
          <w:rFonts w:eastAsia="Calibri"/>
          <w:sz w:val="22"/>
          <w:szCs w:val="22"/>
          <w:lang w:eastAsia="en-US"/>
        </w:rPr>
      </w:pPr>
      <w:r w:rsidRPr="00663D9C">
        <w:rPr>
          <w:rFonts w:eastAsia="Calibri"/>
          <w:sz w:val="22"/>
          <w:szCs w:val="22"/>
          <w:lang w:eastAsia="en-US"/>
        </w:rPr>
        <w:t xml:space="preserve">Jei reikia naudoti 50 vienetų flakonus, ištirpinkite kiekvieno iš BOTOX </w:t>
      </w:r>
      <w:r w:rsidRPr="00663D9C">
        <w:rPr>
          <w:rFonts w:eastAsia="Calibri"/>
          <w:b/>
          <w:sz w:val="22"/>
          <w:szCs w:val="22"/>
          <w:lang w:eastAsia="en-US"/>
        </w:rPr>
        <w:t>keturių 50 vienetų flakonų</w:t>
      </w:r>
      <w:r w:rsidRPr="00663D9C">
        <w:rPr>
          <w:rFonts w:eastAsia="Calibri"/>
          <w:b/>
          <w:sz w:val="22"/>
        </w:rPr>
        <w:t xml:space="preserve"> </w:t>
      </w:r>
      <w:r w:rsidRPr="00663D9C">
        <w:rPr>
          <w:rFonts w:eastAsia="Calibri"/>
          <w:sz w:val="22"/>
          <w:szCs w:val="22"/>
          <w:lang w:eastAsia="en-US"/>
        </w:rPr>
        <w:t xml:space="preserve">turinį 3 ml </w:t>
      </w:r>
      <w:r w:rsidRPr="00663D9C">
        <w:rPr>
          <w:sz w:val="22"/>
          <w:szCs w:val="22"/>
          <w:lang w:eastAsia="en-US"/>
        </w:rPr>
        <w:t xml:space="preserve">sterilaus fiziologinio tirpalo be konservantų (0,9 % natrio chlorido injekcinis tirpalas) </w:t>
      </w:r>
      <w:r w:rsidRPr="00663D9C">
        <w:rPr>
          <w:rFonts w:eastAsia="Calibri"/>
          <w:sz w:val="22"/>
          <w:szCs w:val="22"/>
          <w:lang w:eastAsia="en-US"/>
        </w:rPr>
        <w:t xml:space="preserve">ir atsargiai sumaišykite flakonų turinį. Į vieną 10 ml švirkštą įtraukite 3 ml iš pirmo flakono ir 1 ml iš antro flakono. Į antrą 10 ml švirkštą įtraukite 3 ml iš trečio flakono ir 1 ml iš ketvirto flakono. Likusius 2 ml iš antro ir ketvirto flakonų įtraukite į trečią 10 ml švirkštą. Užbaikite ruošimą, į kiekvieną iš trijų 10 ml švirkštų įtraukdami po 6 ml </w:t>
      </w:r>
      <w:r w:rsidRPr="00663D9C">
        <w:rPr>
          <w:sz w:val="22"/>
          <w:szCs w:val="22"/>
          <w:lang w:eastAsia="en-US"/>
        </w:rPr>
        <w:t xml:space="preserve">sterilaus fiziologinio tirpalo be konservantų (0,9 % natrio chlorido injekcinis tirpalas) </w:t>
      </w:r>
      <w:r w:rsidRPr="00663D9C">
        <w:rPr>
          <w:rFonts w:eastAsia="Calibri"/>
          <w:sz w:val="22"/>
          <w:szCs w:val="22"/>
          <w:lang w:eastAsia="en-US"/>
        </w:rPr>
        <w:t>ir atsargiai sumaišykite. Taip paruošite tris 10 ml švirkštus, kuriuose iš viso bus 200 vienetų ištirpinto BOTOX. Švirkšte paruoštą vaistinį preparatą nedelsdami suvartokite. Nesuvartotą fiziologinį tirpalą išmeskite.</w:t>
      </w:r>
    </w:p>
    <w:p w14:paraId="38E86647" w14:textId="77777777" w:rsidR="00D7788C" w:rsidRPr="00663D9C" w:rsidRDefault="00D7788C" w:rsidP="00663D9C">
      <w:pPr>
        <w:keepNext/>
        <w:tabs>
          <w:tab w:val="left" w:pos="567"/>
        </w:tabs>
        <w:spacing w:line="260" w:lineRule="exact"/>
        <w:rPr>
          <w:b/>
          <w:sz w:val="22"/>
          <w:szCs w:val="22"/>
          <w:u w:val="single"/>
          <w:lang w:eastAsia="en-US"/>
        </w:rPr>
      </w:pPr>
    </w:p>
    <w:p w14:paraId="46A88065" w14:textId="77777777" w:rsidR="00D7788C" w:rsidRPr="00663D9C" w:rsidRDefault="00F6641C" w:rsidP="00663D9C">
      <w:pPr>
        <w:keepNext/>
        <w:tabs>
          <w:tab w:val="left" w:pos="567"/>
        </w:tabs>
        <w:spacing w:line="260" w:lineRule="exact"/>
        <w:rPr>
          <w:b/>
          <w:sz w:val="22"/>
          <w:szCs w:val="22"/>
          <w:u w:val="single"/>
          <w:lang w:eastAsia="en-US"/>
        </w:rPr>
      </w:pPr>
      <w:r w:rsidRPr="00663D9C">
        <w:rPr>
          <w:b/>
          <w:sz w:val="22"/>
          <w:szCs w:val="22"/>
          <w:u w:val="single"/>
          <w:lang w:eastAsia="en-US"/>
        </w:rPr>
        <w:t xml:space="preserve">BOTOX 50, 100 ir 200 </w:t>
      </w:r>
      <w:proofErr w:type="spellStart"/>
      <w:r w:rsidRPr="00663D9C">
        <w:rPr>
          <w:b/>
          <w:sz w:val="22"/>
          <w:szCs w:val="22"/>
          <w:u w:val="single"/>
          <w:lang w:eastAsia="en-US"/>
        </w:rPr>
        <w:t>Allergan</w:t>
      </w:r>
      <w:proofErr w:type="spellEnd"/>
      <w:r w:rsidRPr="00663D9C">
        <w:rPr>
          <w:b/>
          <w:sz w:val="22"/>
          <w:szCs w:val="22"/>
          <w:u w:val="single"/>
          <w:lang w:eastAsia="en-US"/>
        </w:rPr>
        <w:t xml:space="preserve"> vienetų flakonų skiedimo lentelė visoms kitoms indikacijoms</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410"/>
        <w:gridCol w:w="2693"/>
        <w:gridCol w:w="2553"/>
      </w:tblGrid>
      <w:tr w:rsidR="009611AC" w14:paraId="2C26BDC2" w14:textId="77777777" w:rsidTr="004D1D41">
        <w:tc>
          <w:tcPr>
            <w:tcW w:w="1809" w:type="dxa"/>
            <w:tcBorders>
              <w:top w:val="single" w:sz="4" w:space="0" w:color="auto"/>
              <w:left w:val="single" w:sz="4" w:space="0" w:color="auto"/>
              <w:bottom w:val="single" w:sz="4" w:space="0" w:color="auto"/>
              <w:right w:val="single" w:sz="4" w:space="0" w:color="auto"/>
            </w:tcBorders>
          </w:tcPr>
          <w:p w14:paraId="49526AEC" w14:textId="77777777" w:rsidR="00D7788C" w:rsidRPr="00663D9C" w:rsidRDefault="00D7788C" w:rsidP="00663D9C">
            <w:pPr>
              <w:tabs>
                <w:tab w:val="left" w:pos="720"/>
              </w:tabs>
              <w:spacing w:line="276" w:lineRule="auto"/>
              <w:rPr>
                <w:kern w:val="24"/>
                <w:sz w:val="22"/>
                <w:szCs w:val="22"/>
                <w:lang w:eastAsia="ja-JP"/>
              </w:rPr>
            </w:pPr>
          </w:p>
        </w:tc>
        <w:tc>
          <w:tcPr>
            <w:tcW w:w="2410" w:type="dxa"/>
            <w:tcBorders>
              <w:top w:val="single" w:sz="4" w:space="0" w:color="auto"/>
              <w:left w:val="single" w:sz="4" w:space="0" w:color="auto"/>
              <w:bottom w:val="single" w:sz="4" w:space="0" w:color="auto"/>
              <w:right w:val="single" w:sz="4" w:space="0" w:color="auto"/>
            </w:tcBorders>
            <w:hideMark/>
          </w:tcPr>
          <w:p w14:paraId="79DCBD77"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 xml:space="preserve">50 vienetų flakonas </w:t>
            </w:r>
          </w:p>
        </w:tc>
        <w:tc>
          <w:tcPr>
            <w:tcW w:w="2693" w:type="dxa"/>
            <w:tcBorders>
              <w:top w:val="single" w:sz="4" w:space="0" w:color="auto"/>
              <w:left w:val="single" w:sz="4" w:space="0" w:color="auto"/>
              <w:bottom w:val="single" w:sz="4" w:space="0" w:color="auto"/>
              <w:right w:val="single" w:sz="4" w:space="0" w:color="auto"/>
            </w:tcBorders>
            <w:hideMark/>
          </w:tcPr>
          <w:p w14:paraId="245D875A"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100 vienetų flakonas</w:t>
            </w:r>
          </w:p>
        </w:tc>
        <w:tc>
          <w:tcPr>
            <w:tcW w:w="2553" w:type="dxa"/>
            <w:tcBorders>
              <w:top w:val="single" w:sz="4" w:space="0" w:color="auto"/>
              <w:left w:val="single" w:sz="4" w:space="0" w:color="auto"/>
              <w:bottom w:val="single" w:sz="4" w:space="0" w:color="auto"/>
              <w:right w:val="single" w:sz="4" w:space="0" w:color="auto"/>
            </w:tcBorders>
            <w:hideMark/>
          </w:tcPr>
          <w:p w14:paraId="331E4AC2" w14:textId="77777777" w:rsidR="00D7788C" w:rsidRPr="00663D9C" w:rsidRDefault="00F6641C" w:rsidP="00663D9C">
            <w:pPr>
              <w:tabs>
                <w:tab w:val="left" w:pos="720"/>
              </w:tabs>
              <w:spacing w:line="276" w:lineRule="auto"/>
              <w:rPr>
                <w:b/>
                <w:kern w:val="24"/>
                <w:sz w:val="22"/>
                <w:szCs w:val="22"/>
                <w:lang w:eastAsia="ja-JP"/>
              </w:rPr>
            </w:pPr>
            <w:r w:rsidRPr="00663D9C">
              <w:rPr>
                <w:kern w:val="24"/>
                <w:sz w:val="22"/>
                <w:szCs w:val="22"/>
                <w:lang w:eastAsia="ja-JP"/>
              </w:rPr>
              <w:t>200 vienetų flakonas</w:t>
            </w:r>
          </w:p>
        </w:tc>
      </w:tr>
      <w:tr w:rsidR="009611AC" w14:paraId="6CB085E9"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654A87AD"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 xml:space="preserve">Gaunama dozė </w:t>
            </w:r>
          </w:p>
          <w:p w14:paraId="7743EDA2"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(vienetų 0,1 ml)</w:t>
            </w:r>
          </w:p>
        </w:tc>
        <w:tc>
          <w:tcPr>
            <w:tcW w:w="2410" w:type="dxa"/>
            <w:tcBorders>
              <w:top w:val="single" w:sz="4" w:space="0" w:color="auto"/>
              <w:left w:val="single" w:sz="4" w:space="0" w:color="auto"/>
              <w:bottom w:val="single" w:sz="4" w:space="0" w:color="auto"/>
              <w:right w:val="single" w:sz="4" w:space="0" w:color="auto"/>
            </w:tcBorders>
            <w:hideMark/>
          </w:tcPr>
          <w:p w14:paraId="04004E60" w14:textId="77777777" w:rsidR="00D7788C" w:rsidRPr="00663D9C" w:rsidRDefault="00F6641C" w:rsidP="00663D9C">
            <w:pPr>
              <w:tabs>
                <w:tab w:val="left" w:pos="720"/>
              </w:tabs>
              <w:spacing w:line="276" w:lineRule="auto"/>
              <w:rPr>
                <w:kern w:val="24"/>
                <w:sz w:val="22"/>
                <w:szCs w:val="22"/>
                <w:lang w:eastAsia="ja-JP"/>
              </w:rPr>
            </w:pPr>
            <w:r w:rsidRPr="00663D9C">
              <w:rPr>
                <w:sz w:val="22"/>
                <w:szCs w:val="22"/>
              </w:rPr>
              <w:t>Skiediklio (sterilaus fiziologinio tirpalo be konservantų (0,9 % natrio chlorido injekcinio tirpalo) kiekis, dedamas į 50 vienetų flakoną</w:t>
            </w:r>
          </w:p>
        </w:tc>
        <w:tc>
          <w:tcPr>
            <w:tcW w:w="2693" w:type="dxa"/>
            <w:tcBorders>
              <w:top w:val="single" w:sz="4" w:space="0" w:color="auto"/>
              <w:left w:val="single" w:sz="4" w:space="0" w:color="auto"/>
              <w:bottom w:val="single" w:sz="4" w:space="0" w:color="auto"/>
              <w:right w:val="single" w:sz="4" w:space="0" w:color="auto"/>
            </w:tcBorders>
            <w:hideMark/>
          </w:tcPr>
          <w:p w14:paraId="1ACB695B" w14:textId="77777777" w:rsidR="00D7788C" w:rsidRPr="00663D9C" w:rsidRDefault="00F6641C" w:rsidP="00663D9C">
            <w:pPr>
              <w:tabs>
                <w:tab w:val="left" w:pos="720"/>
              </w:tabs>
              <w:spacing w:line="276" w:lineRule="auto"/>
              <w:rPr>
                <w:kern w:val="24"/>
                <w:sz w:val="22"/>
                <w:szCs w:val="22"/>
                <w:lang w:eastAsia="ja-JP"/>
              </w:rPr>
            </w:pPr>
            <w:r w:rsidRPr="00663D9C">
              <w:rPr>
                <w:sz w:val="22"/>
                <w:szCs w:val="22"/>
              </w:rPr>
              <w:t>Skiediklio</w:t>
            </w:r>
            <w:r w:rsidR="007239A7">
              <w:rPr>
                <w:sz w:val="22"/>
                <w:szCs w:val="22"/>
              </w:rPr>
              <w:t xml:space="preserve"> </w:t>
            </w:r>
            <w:r w:rsidRPr="00663D9C">
              <w:rPr>
                <w:sz w:val="22"/>
                <w:szCs w:val="22"/>
              </w:rPr>
              <w:t>(sterilaus fiziologinio tirpalo be konservantų (0,9 % natrio chlorido injekcinio tirpalo) kiekis, dedamas į 100 vienetų flakoną</w:t>
            </w:r>
          </w:p>
        </w:tc>
        <w:tc>
          <w:tcPr>
            <w:tcW w:w="2553" w:type="dxa"/>
            <w:tcBorders>
              <w:top w:val="single" w:sz="4" w:space="0" w:color="auto"/>
              <w:left w:val="single" w:sz="4" w:space="0" w:color="auto"/>
              <w:bottom w:val="single" w:sz="4" w:space="0" w:color="auto"/>
              <w:right w:val="single" w:sz="4" w:space="0" w:color="auto"/>
            </w:tcBorders>
            <w:hideMark/>
          </w:tcPr>
          <w:p w14:paraId="08958F8B" w14:textId="77777777" w:rsidR="00D7788C" w:rsidRPr="00663D9C" w:rsidRDefault="00F6641C" w:rsidP="00663D9C">
            <w:pPr>
              <w:tabs>
                <w:tab w:val="left" w:pos="720"/>
              </w:tabs>
              <w:spacing w:line="276" w:lineRule="auto"/>
              <w:rPr>
                <w:b/>
                <w:kern w:val="24"/>
                <w:sz w:val="22"/>
                <w:szCs w:val="22"/>
                <w:lang w:eastAsia="ja-JP"/>
              </w:rPr>
            </w:pPr>
            <w:r w:rsidRPr="00663D9C">
              <w:rPr>
                <w:sz w:val="22"/>
                <w:szCs w:val="22"/>
              </w:rPr>
              <w:t>Skiediklio (sterilaus fiziologinio tirpalo be konservantų (0,9 % natrio chlorido injekcinio tirpalo) kiekis, dedamas į 200 vienetų flakoną</w:t>
            </w:r>
          </w:p>
        </w:tc>
      </w:tr>
      <w:tr w:rsidR="009611AC" w14:paraId="2FA2919B"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4B0E213F"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20 vienetų</w:t>
            </w:r>
          </w:p>
        </w:tc>
        <w:tc>
          <w:tcPr>
            <w:tcW w:w="2410" w:type="dxa"/>
            <w:tcBorders>
              <w:top w:val="single" w:sz="4" w:space="0" w:color="auto"/>
              <w:left w:val="single" w:sz="4" w:space="0" w:color="auto"/>
              <w:bottom w:val="single" w:sz="4" w:space="0" w:color="auto"/>
              <w:right w:val="single" w:sz="4" w:space="0" w:color="auto"/>
            </w:tcBorders>
            <w:hideMark/>
          </w:tcPr>
          <w:p w14:paraId="781E5369"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0,25 ml</w:t>
            </w:r>
          </w:p>
        </w:tc>
        <w:tc>
          <w:tcPr>
            <w:tcW w:w="2693" w:type="dxa"/>
            <w:tcBorders>
              <w:top w:val="single" w:sz="4" w:space="0" w:color="auto"/>
              <w:left w:val="single" w:sz="4" w:space="0" w:color="auto"/>
              <w:bottom w:val="single" w:sz="4" w:space="0" w:color="auto"/>
              <w:right w:val="single" w:sz="4" w:space="0" w:color="auto"/>
            </w:tcBorders>
            <w:hideMark/>
          </w:tcPr>
          <w:p w14:paraId="3E72E811"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0,5 ml</w:t>
            </w:r>
          </w:p>
        </w:tc>
        <w:tc>
          <w:tcPr>
            <w:tcW w:w="2553" w:type="dxa"/>
            <w:tcBorders>
              <w:top w:val="single" w:sz="4" w:space="0" w:color="auto"/>
              <w:left w:val="single" w:sz="4" w:space="0" w:color="auto"/>
              <w:bottom w:val="single" w:sz="4" w:space="0" w:color="auto"/>
              <w:right w:val="single" w:sz="4" w:space="0" w:color="auto"/>
            </w:tcBorders>
            <w:hideMark/>
          </w:tcPr>
          <w:p w14:paraId="593DB701" w14:textId="77777777" w:rsidR="00D7788C" w:rsidRPr="00663D9C" w:rsidRDefault="00F6641C" w:rsidP="00663D9C">
            <w:pPr>
              <w:tabs>
                <w:tab w:val="left" w:pos="720"/>
              </w:tabs>
              <w:spacing w:line="276" w:lineRule="auto"/>
              <w:rPr>
                <w:b/>
                <w:kern w:val="24"/>
                <w:sz w:val="22"/>
                <w:szCs w:val="22"/>
                <w:lang w:eastAsia="ja-JP"/>
              </w:rPr>
            </w:pPr>
            <w:r w:rsidRPr="00663D9C">
              <w:rPr>
                <w:kern w:val="24"/>
                <w:sz w:val="22"/>
                <w:szCs w:val="22"/>
                <w:lang w:eastAsia="ja-JP"/>
              </w:rPr>
              <w:t>1 ml</w:t>
            </w:r>
          </w:p>
        </w:tc>
      </w:tr>
      <w:tr w:rsidR="009611AC" w14:paraId="4A0D390B"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0AB8C4E6"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10 vienetų</w:t>
            </w:r>
          </w:p>
        </w:tc>
        <w:tc>
          <w:tcPr>
            <w:tcW w:w="2410" w:type="dxa"/>
            <w:tcBorders>
              <w:top w:val="single" w:sz="4" w:space="0" w:color="auto"/>
              <w:left w:val="single" w:sz="4" w:space="0" w:color="auto"/>
              <w:bottom w:val="single" w:sz="4" w:space="0" w:color="auto"/>
              <w:right w:val="single" w:sz="4" w:space="0" w:color="auto"/>
            </w:tcBorders>
            <w:hideMark/>
          </w:tcPr>
          <w:p w14:paraId="6D665A02"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0,5 ml</w:t>
            </w:r>
          </w:p>
        </w:tc>
        <w:tc>
          <w:tcPr>
            <w:tcW w:w="2693" w:type="dxa"/>
            <w:tcBorders>
              <w:top w:val="single" w:sz="4" w:space="0" w:color="auto"/>
              <w:left w:val="single" w:sz="4" w:space="0" w:color="auto"/>
              <w:bottom w:val="single" w:sz="4" w:space="0" w:color="auto"/>
              <w:right w:val="single" w:sz="4" w:space="0" w:color="auto"/>
            </w:tcBorders>
            <w:hideMark/>
          </w:tcPr>
          <w:p w14:paraId="0A97F03F"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1 ml</w:t>
            </w:r>
          </w:p>
        </w:tc>
        <w:tc>
          <w:tcPr>
            <w:tcW w:w="2553" w:type="dxa"/>
            <w:tcBorders>
              <w:top w:val="single" w:sz="4" w:space="0" w:color="auto"/>
              <w:left w:val="single" w:sz="4" w:space="0" w:color="auto"/>
              <w:bottom w:val="single" w:sz="4" w:space="0" w:color="auto"/>
              <w:right w:val="single" w:sz="4" w:space="0" w:color="auto"/>
            </w:tcBorders>
            <w:hideMark/>
          </w:tcPr>
          <w:p w14:paraId="01E85B8F" w14:textId="77777777" w:rsidR="00D7788C" w:rsidRPr="00663D9C" w:rsidRDefault="00F6641C" w:rsidP="00663D9C">
            <w:pPr>
              <w:tabs>
                <w:tab w:val="left" w:pos="720"/>
              </w:tabs>
              <w:spacing w:line="276" w:lineRule="auto"/>
              <w:rPr>
                <w:b/>
                <w:kern w:val="24"/>
                <w:sz w:val="22"/>
                <w:szCs w:val="22"/>
                <w:lang w:eastAsia="ja-JP"/>
              </w:rPr>
            </w:pPr>
            <w:r w:rsidRPr="00663D9C">
              <w:rPr>
                <w:kern w:val="24"/>
                <w:sz w:val="22"/>
                <w:szCs w:val="22"/>
                <w:lang w:eastAsia="ja-JP"/>
              </w:rPr>
              <w:t>2 ml</w:t>
            </w:r>
          </w:p>
        </w:tc>
      </w:tr>
      <w:tr w:rsidR="009611AC" w14:paraId="1AF2934D"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78522865"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5 vienetų</w:t>
            </w:r>
          </w:p>
        </w:tc>
        <w:tc>
          <w:tcPr>
            <w:tcW w:w="2410" w:type="dxa"/>
            <w:tcBorders>
              <w:top w:val="single" w:sz="4" w:space="0" w:color="auto"/>
              <w:left w:val="single" w:sz="4" w:space="0" w:color="auto"/>
              <w:bottom w:val="single" w:sz="4" w:space="0" w:color="auto"/>
              <w:right w:val="single" w:sz="4" w:space="0" w:color="auto"/>
            </w:tcBorders>
            <w:hideMark/>
          </w:tcPr>
          <w:p w14:paraId="02E4B3E4"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1 ml</w:t>
            </w:r>
          </w:p>
        </w:tc>
        <w:tc>
          <w:tcPr>
            <w:tcW w:w="2693" w:type="dxa"/>
            <w:tcBorders>
              <w:top w:val="single" w:sz="4" w:space="0" w:color="auto"/>
              <w:left w:val="single" w:sz="4" w:space="0" w:color="auto"/>
              <w:bottom w:val="single" w:sz="4" w:space="0" w:color="auto"/>
              <w:right w:val="single" w:sz="4" w:space="0" w:color="auto"/>
            </w:tcBorders>
            <w:hideMark/>
          </w:tcPr>
          <w:p w14:paraId="1AD5D56C"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2 ml</w:t>
            </w:r>
          </w:p>
        </w:tc>
        <w:tc>
          <w:tcPr>
            <w:tcW w:w="2553" w:type="dxa"/>
            <w:tcBorders>
              <w:top w:val="single" w:sz="4" w:space="0" w:color="auto"/>
              <w:left w:val="single" w:sz="4" w:space="0" w:color="auto"/>
              <w:bottom w:val="single" w:sz="4" w:space="0" w:color="auto"/>
              <w:right w:val="single" w:sz="4" w:space="0" w:color="auto"/>
            </w:tcBorders>
            <w:hideMark/>
          </w:tcPr>
          <w:p w14:paraId="18694E6E" w14:textId="77777777" w:rsidR="00D7788C" w:rsidRPr="00663D9C" w:rsidRDefault="00F6641C" w:rsidP="00663D9C">
            <w:pPr>
              <w:tabs>
                <w:tab w:val="left" w:pos="720"/>
              </w:tabs>
              <w:spacing w:line="276" w:lineRule="auto"/>
              <w:rPr>
                <w:b/>
                <w:kern w:val="24"/>
                <w:sz w:val="22"/>
                <w:szCs w:val="22"/>
                <w:lang w:eastAsia="ja-JP"/>
              </w:rPr>
            </w:pPr>
            <w:r w:rsidRPr="00663D9C">
              <w:rPr>
                <w:kern w:val="24"/>
                <w:sz w:val="22"/>
                <w:szCs w:val="22"/>
                <w:lang w:eastAsia="ja-JP"/>
              </w:rPr>
              <w:t>4 ml</w:t>
            </w:r>
          </w:p>
        </w:tc>
      </w:tr>
      <w:tr w:rsidR="009611AC" w14:paraId="5DE8F754"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6709B36F"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2,5 vienetų</w:t>
            </w:r>
          </w:p>
        </w:tc>
        <w:tc>
          <w:tcPr>
            <w:tcW w:w="2410" w:type="dxa"/>
            <w:tcBorders>
              <w:top w:val="single" w:sz="4" w:space="0" w:color="auto"/>
              <w:left w:val="single" w:sz="4" w:space="0" w:color="auto"/>
              <w:bottom w:val="single" w:sz="4" w:space="0" w:color="auto"/>
              <w:right w:val="single" w:sz="4" w:space="0" w:color="auto"/>
            </w:tcBorders>
            <w:hideMark/>
          </w:tcPr>
          <w:p w14:paraId="7A358795"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2 ml</w:t>
            </w:r>
          </w:p>
        </w:tc>
        <w:tc>
          <w:tcPr>
            <w:tcW w:w="2693" w:type="dxa"/>
            <w:tcBorders>
              <w:top w:val="single" w:sz="4" w:space="0" w:color="auto"/>
              <w:left w:val="single" w:sz="4" w:space="0" w:color="auto"/>
              <w:bottom w:val="single" w:sz="4" w:space="0" w:color="auto"/>
              <w:right w:val="single" w:sz="4" w:space="0" w:color="auto"/>
            </w:tcBorders>
            <w:hideMark/>
          </w:tcPr>
          <w:p w14:paraId="729F4C4C"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4 ml</w:t>
            </w:r>
          </w:p>
        </w:tc>
        <w:tc>
          <w:tcPr>
            <w:tcW w:w="2553" w:type="dxa"/>
            <w:tcBorders>
              <w:top w:val="single" w:sz="4" w:space="0" w:color="auto"/>
              <w:left w:val="single" w:sz="4" w:space="0" w:color="auto"/>
              <w:bottom w:val="single" w:sz="4" w:space="0" w:color="auto"/>
              <w:right w:val="single" w:sz="4" w:space="0" w:color="auto"/>
            </w:tcBorders>
            <w:hideMark/>
          </w:tcPr>
          <w:p w14:paraId="643EF279"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8 ml</w:t>
            </w:r>
          </w:p>
        </w:tc>
      </w:tr>
      <w:tr w:rsidR="009611AC" w14:paraId="00DBAAFA"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4D653685"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1,25 vienetai</w:t>
            </w:r>
          </w:p>
        </w:tc>
        <w:tc>
          <w:tcPr>
            <w:tcW w:w="2410" w:type="dxa"/>
            <w:tcBorders>
              <w:top w:val="single" w:sz="4" w:space="0" w:color="auto"/>
              <w:left w:val="single" w:sz="4" w:space="0" w:color="auto"/>
              <w:bottom w:val="single" w:sz="4" w:space="0" w:color="auto"/>
              <w:right w:val="single" w:sz="4" w:space="0" w:color="auto"/>
            </w:tcBorders>
            <w:hideMark/>
          </w:tcPr>
          <w:p w14:paraId="3EE96076"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4 ml</w:t>
            </w:r>
          </w:p>
        </w:tc>
        <w:tc>
          <w:tcPr>
            <w:tcW w:w="2693" w:type="dxa"/>
            <w:tcBorders>
              <w:top w:val="single" w:sz="4" w:space="0" w:color="auto"/>
              <w:left w:val="single" w:sz="4" w:space="0" w:color="auto"/>
              <w:bottom w:val="single" w:sz="4" w:space="0" w:color="auto"/>
              <w:right w:val="single" w:sz="4" w:space="0" w:color="auto"/>
            </w:tcBorders>
            <w:hideMark/>
          </w:tcPr>
          <w:p w14:paraId="1A266809"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8 ml</w:t>
            </w:r>
          </w:p>
        </w:tc>
        <w:tc>
          <w:tcPr>
            <w:tcW w:w="2553" w:type="dxa"/>
            <w:tcBorders>
              <w:top w:val="single" w:sz="4" w:space="0" w:color="auto"/>
              <w:left w:val="single" w:sz="4" w:space="0" w:color="auto"/>
              <w:bottom w:val="single" w:sz="4" w:space="0" w:color="auto"/>
              <w:right w:val="single" w:sz="4" w:space="0" w:color="auto"/>
            </w:tcBorders>
            <w:hideMark/>
          </w:tcPr>
          <w:p w14:paraId="4E71DA97" w14:textId="77777777" w:rsidR="00D7788C" w:rsidRPr="00663D9C" w:rsidRDefault="00F6641C" w:rsidP="00663D9C">
            <w:pPr>
              <w:tabs>
                <w:tab w:val="left" w:pos="720"/>
              </w:tabs>
              <w:spacing w:line="276" w:lineRule="auto"/>
              <w:rPr>
                <w:kern w:val="24"/>
                <w:sz w:val="22"/>
                <w:szCs w:val="22"/>
                <w:lang w:eastAsia="ja-JP"/>
              </w:rPr>
            </w:pPr>
            <w:r w:rsidRPr="00663D9C">
              <w:rPr>
                <w:kern w:val="24"/>
                <w:sz w:val="22"/>
                <w:szCs w:val="22"/>
                <w:lang w:eastAsia="ja-JP"/>
              </w:rPr>
              <w:t>Netaikoma</w:t>
            </w:r>
          </w:p>
        </w:tc>
      </w:tr>
    </w:tbl>
    <w:p w14:paraId="063ADD50" w14:textId="77777777" w:rsidR="00D7788C" w:rsidRPr="00663D9C" w:rsidRDefault="00D7788C" w:rsidP="00663D9C">
      <w:pPr>
        <w:tabs>
          <w:tab w:val="left" w:pos="567"/>
        </w:tabs>
        <w:spacing w:line="260" w:lineRule="exact"/>
        <w:rPr>
          <w:sz w:val="22"/>
          <w:szCs w:val="22"/>
          <w:lang w:eastAsia="en-US"/>
        </w:rPr>
      </w:pPr>
    </w:p>
    <w:p w14:paraId="1B490B26"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Šis vaistinis preparatas skirtas vartoti tik vieną kartą ir visą nesuvartotą tirpalą reikia išmesti.</w:t>
      </w:r>
    </w:p>
    <w:p w14:paraId="5C3D81E9" w14:textId="77777777" w:rsidR="00D7788C" w:rsidRPr="00663D9C" w:rsidRDefault="00D7788C" w:rsidP="00663D9C">
      <w:pPr>
        <w:keepNext/>
        <w:jc w:val="both"/>
        <w:rPr>
          <w:sz w:val="22"/>
          <w:szCs w:val="22"/>
          <w:lang w:eastAsia="en-US"/>
        </w:rPr>
      </w:pPr>
    </w:p>
    <w:p w14:paraId="3EAD9EA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Kadangi suputojęs ar panašiai energingai maišomas BOTOX denatūruojasi, skiediklio į flakoną suleiskite atsargiai. Išmeskite flakoną, jei vakuumas neįtraukia skiediklio į flakoną. Paruoštas BOTOX tirpalas yra skaidrus, bespalvis arba šviesiai geltonas, be dalelių. Prieš vartojimą paruoštą tirpalą reikia apžiūrėti ir įsitikinti, kad jis skaidrus ir jame nėra dalelių. Flakone ištirpintą BOTOX iki vartojimo 24 val. galima laikyti šaldytuve (2 </w:t>
      </w:r>
      <w:r w:rsidRPr="00663D9C">
        <w:rPr>
          <w:rFonts w:ascii="Symbol" w:hAnsi="Symbol"/>
          <w:sz w:val="22"/>
          <w:szCs w:val="22"/>
          <w:lang w:eastAsia="en-US"/>
        </w:rPr>
        <w:sym w:font="Symbol" w:char="F0B0"/>
      </w:r>
      <w:r w:rsidRPr="00663D9C">
        <w:rPr>
          <w:sz w:val="22"/>
          <w:szCs w:val="22"/>
          <w:lang w:eastAsia="en-US"/>
        </w:rPr>
        <w:t>C –8 </w:t>
      </w:r>
      <w:r w:rsidRPr="00663D9C">
        <w:rPr>
          <w:rFonts w:ascii="Symbol" w:hAnsi="Symbol"/>
          <w:sz w:val="22"/>
          <w:szCs w:val="22"/>
          <w:lang w:eastAsia="en-US"/>
        </w:rPr>
        <w:sym w:font="Symbol" w:char="F0B0"/>
      </w:r>
      <w:r w:rsidRPr="00663D9C">
        <w:rPr>
          <w:sz w:val="22"/>
          <w:szCs w:val="22"/>
          <w:lang w:eastAsia="en-US"/>
        </w:rPr>
        <w:t>C). Jei toliau skiedžiama švirkšte ruošiant injekcijai į sutraukiamąjį raumenį, vaistinį preparatą būtina vartoti nedelsiant. Mikrobiologiniai ir aktyvumo tyrimai parodė, kad vaistinį preparatą po ištirpinimo 2 </w:t>
      </w:r>
      <w:r w:rsidRPr="00663D9C">
        <w:rPr>
          <w:rFonts w:ascii="Symbol" w:hAnsi="Symbol"/>
          <w:sz w:val="22"/>
          <w:szCs w:val="22"/>
          <w:lang w:eastAsia="en-US"/>
        </w:rPr>
        <w:sym w:font="Symbol" w:char="F0B0"/>
      </w:r>
      <w:r w:rsidRPr="00663D9C">
        <w:rPr>
          <w:sz w:val="22"/>
          <w:szCs w:val="22"/>
          <w:lang w:eastAsia="en-US"/>
        </w:rPr>
        <w:t>C –8 </w:t>
      </w:r>
      <w:r w:rsidRPr="00663D9C">
        <w:rPr>
          <w:rFonts w:ascii="Symbol" w:hAnsi="Symbol"/>
          <w:sz w:val="22"/>
          <w:szCs w:val="22"/>
          <w:lang w:eastAsia="en-US"/>
        </w:rPr>
        <w:sym w:font="Symbol" w:char="F0B0"/>
      </w:r>
      <w:r w:rsidRPr="00663D9C">
        <w:rPr>
          <w:sz w:val="22"/>
          <w:szCs w:val="22"/>
          <w:lang w:eastAsia="en-US"/>
        </w:rPr>
        <w:t xml:space="preserve">C temperatūroje galima laikyti iki 5 dienų. Mikrobiologiniu požiūriu, vaistinis preparatas turėtų būti vartojamas nedelsiant. </w:t>
      </w:r>
    </w:p>
    <w:p w14:paraId="25AD1888"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Už laikymo trukmę ir sąlygas prieš vartojimą atsako vartotojas, tačiau paprastai ilgiau kaip 24 val. 2 </w:t>
      </w:r>
      <w:r w:rsidRPr="00663D9C">
        <w:rPr>
          <w:rFonts w:ascii="Symbol" w:hAnsi="Symbol"/>
          <w:sz w:val="22"/>
          <w:szCs w:val="22"/>
          <w:lang w:eastAsia="en-US"/>
        </w:rPr>
        <w:sym w:font="Symbol" w:char="F0B0"/>
      </w:r>
      <w:r w:rsidRPr="00663D9C">
        <w:rPr>
          <w:sz w:val="22"/>
          <w:szCs w:val="22"/>
          <w:lang w:eastAsia="en-US"/>
        </w:rPr>
        <w:t>C –8 </w:t>
      </w:r>
      <w:r w:rsidRPr="00663D9C">
        <w:rPr>
          <w:rFonts w:ascii="Symbol" w:hAnsi="Symbol"/>
          <w:sz w:val="22"/>
          <w:szCs w:val="22"/>
          <w:lang w:eastAsia="en-US"/>
        </w:rPr>
        <w:sym w:font="Symbol" w:char="F0B0"/>
      </w:r>
      <w:r w:rsidRPr="00663D9C">
        <w:rPr>
          <w:sz w:val="22"/>
          <w:szCs w:val="22"/>
          <w:lang w:eastAsia="en-US"/>
        </w:rPr>
        <w:t>C temperatūroje laikyti negalima, išskyrus atvejus, kai tirpinimas,</w:t>
      </w:r>
      <w:r w:rsidR="000301AC" w:rsidRPr="00663D9C">
        <w:rPr>
          <w:sz w:val="22"/>
          <w:szCs w:val="22"/>
          <w:lang w:eastAsia="en-US"/>
        </w:rPr>
        <w:t xml:space="preserve"> </w:t>
      </w:r>
      <w:r w:rsidRPr="00663D9C">
        <w:rPr>
          <w:sz w:val="22"/>
          <w:szCs w:val="22"/>
          <w:lang w:eastAsia="en-US"/>
        </w:rPr>
        <w:t xml:space="preserve">skiedimas (ir.t.t.) buvo atliekamas kontroliuojamomis ir </w:t>
      </w:r>
      <w:proofErr w:type="spellStart"/>
      <w:r w:rsidRPr="00663D9C">
        <w:rPr>
          <w:sz w:val="22"/>
          <w:szCs w:val="22"/>
          <w:lang w:eastAsia="en-US"/>
        </w:rPr>
        <w:t>validuotomis</w:t>
      </w:r>
      <w:proofErr w:type="spellEnd"/>
      <w:r w:rsidRPr="00663D9C">
        <w:rPr>
          <w:sz w:val="22"/>
          <w:szCs w:val="22"/>
          <w:lang w:eastAsia="en-US"/>
        </w:rPr>
        <w:t xml:space="preserve"> </w:t>
      </w:r>
      <w:proofErr w:type="spellStart"/>
      <w:r w:rsidRPr="00663D9C">
        <w:rPr>
          <w:sz w:val="22"/>
          <w:szCs w:val="22"/>
          <w:lang w:eastAsia="en-US"/>
        </w:rPr>
        <w:t>aseptinėmis</w:t>
      </w:r>
      <w:proofErr w:type="spellEnd"/>
      <w:r w:rsidRPr="00663D9C">
        <w:rPr>
          <w:sz w:val="22"/>
          <w:szCs w:val="22"/>
          <w:lang w:eastAsia="en-US"/>
        </w:rPr>
        <w:t xml:space="preserve"> sąlygomis. Paruošimo data ir laikas turi būti įrašyti etiketėje esančiame langelyje.</w:t>
      </w:r>
    </w:p>
    <w:p w14:paraId="7C92F065" w14:textId="77777777" w:rsidR="00D7788C" w:rsidRPr="00663D9C" w:rsidRDefault="00D7788C" w:rsidP="00663D9C">
      <w:pPr>
        <w:keepNext/>
        <w:tabs>
          <w:tab w:val="left" w:pos="567"/>
        </w:tabs>
        <w:spacing w:line="260" w:lineRule="exact"/>
        <w:rPr>
          <w:sz w:val="22"/>
          <w:szCs w:val="22"/>
          <w:lang w:eastAsia="en-US"/>
        </w:rPr>
      </w:pPr>
    </w:p>
    <w:p w14:paraId="2C1D4E79"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Saugaus panaudotų flakonų, švirkštų ir medžiagų šalinimo procedūra</w:t>
      </w:r>
    </w:p>
    <w:p w14:paraId="7B58547D" w14:textId="77777777" w:rsidR="00D7788C" w:rsidRPr="00663D9C" w:rsidRDefault="00F6641C" w:rsidP="00663D9C">
      <w:pPr>
        <w:tabs>
          <w:tab w:val="left" w:pos="567"/>
        </w:tabs>
        <w:spacing w:line="260" w:lineRule="exact"/>
        <w:rPr>
          <w:sz w:val="22"/>
          <w:szCs w:val="22"/>
          <w:lang w:eastAsia="en-US"/>
        </w:rPr>
      </w:pPr>
      <w:r w:rsidRPr="00663D9C">
        <w:rPr>
          <w:sz w:val="22"/>
          <w:szCs w:val="22"/>
          <w:lang w:eastAsia="en-US"/>
        </w:rPr>
        <w:t xml:space="preserve">Vaistų negalima išmesti į kanalizaciją arba su buitinėmis atliekomis. Norint užtikrinti saugų atliekų tvarkymą, nesuvartotą flakonų turinį reikia ištirpinti nedideliame kiekyje vandens ir </w:t>
      </w:r>
      <w:proofErr w:type="spellStart"/>
      <w:r w:rsidRPr="00663D9C">
        <w:rPr>
          <w:sz w:val="22"/>
          <w:szCs w:val="22"/>
          <w:lang w:eastAsia="en-US"/>
        </w:rPr>
        <w:t>autoklavuoti</w:t>
      </w:r>
      <w:proofErr w:type="spellEnd"/>
      <w:r w:rsidRPr="00663D9C">
        <w:rPr>
          <w:sz w:val="22"/>
          <w:szCs w:val="22"/>
          <w:lang w:eastAsia="en-US"/>
        </w:rPr>
        <w:t xml:space="preserve">. Naudoti flakonai, švirkštai, išsiliejęs tirpalas ir pan. turi būti </w:t>
      </w:r>
      <w:proofErr w:type="spellStart"/>
      <w:r w:rsidRPr="00663D9C">
        <w:rPr>
          <w:sz w:val="22"/>
          <w:szCs w:val="22"/>
          <w:lang w:eastAsia="en-US"/>
        </w:rPr>
        <w:t>autoklavuojami</w:t>
      </w:r>
      <w:proofErr w:type="spellEnd"/>
      <w:r w:rsidRPr="00663D9C">
        <w:rPr>
          <w:sz w:val="22"/>
          <w:szCs w:val="22"/>
          <w:lang w:eastAsia="en-US"/>
        </w:rPr>
        <w:t xml:space="preserve"> arba bet koks likęs </w:t>
      </w:r>
      <w:r w:rsidRPr="00663D9C">
        <w:rPr>
          <w:sz w:val="22"/>
          <w:szCs w:val="22"/>
          <w:lang w:eastAsia="en-US"/>
        </w:rPr>
        <w:lastRenderedPageBreak/>
        <w:t xml:space="preserve">BOTOX kiekis </w:t>
      </w:r>
      <w:proofErr w:type="spellStart"/>
      <w:r w:rsidRPr="00663D9C">
        <w:rPr>
          <w:sz w:val="22"/>
          <w:szCs w:val="22"/>
          <w:lang w:eastAsia="en-US"/>
        </w:rPr>
        <w:t>inaktyvuojamas</w:t>
      </w:r>
      <w:proofErr w:type="spellEnd"/>
      <w:r w:rsidRPr="00663D9C">
        <w:rPr>
          <w:sz w:val="22"/>
          <w:szCs w:val="22"/>
          <w:lang w:eastAsia="en-US"/>
        </w:rPr>
        <w:t xml:space="preserve">, naudojant praskiestą </w:t>
      </w:r>
      <w:proofErr w:type="spellStart"/>
      <w:r w:rsidRPr="00663D9C">
        <w:rPr>
          <w:sz w:val="22"/>
          <w:szCs w:val="22"/>
          <w:lang w:eastAsia="en-US"/>
        </w:rPr>
        <w:t>hipochlorido</w:t>
      </w:r>
      <w:proofErr w:type="spellEnd"/>
      <w:r w:rsidRPr="00663D9C">
        <w:rPr>
          <w:sz w:val="22"/>
          <w:szCs w:val="22"/>
          <w:lang w:eastAsia="en-US"/>
        </w:rPr>
        <w:t xml:space="preserve"> tirpalą (0,5 %) 5 minutes. Kaip išmesti nereikalingus vaistus, klauskite vaistininko. Šios priemonės padės apsaugoti aplinką.</w:t>
      </w:r>
    </w:p>
    <w:p w14:paraId="06AE4C21" w14:textId="77777777" w:rsidR="00D7788C" w:rsidRPr="00663D9C" w:rsidRDefault="00D7788C" w:rsidP="00663D9C">
      <w:pPr>
        <w:tabs>
          <w:tab w:val="left" w:pos="567"/>
        </w:tabs>
        <w:spacing w:line="260" w:lineRule="exact"/>
        <w:rPr>
          <w:sz w:val="22"/>
          <w:szCs w:val="22"/>
          <w:lang w:eastAsia="en-US"/>
        </w:rPr>
      </w:pPr>
    </w:p>
    <w:p w14:paraId="67AB4642" w14:textId="77777777" w:rsidR="00D7788C" w:rsidRPr="00663D9C" w:rsidRDefault="00F6641C" w:rsidP="00663D9C">
      <w:pPr>
        <w:tabs>
          <w:tab w:val="left" w:pos="567"/>
        </w:tabs>
        <w:spacing w:line="260" w:lineRule="exact"/>
        <w:rPr>
          <w:b/>
          <w:sz w:val="22"/>
          <w:szCs w:val="22"/>
          <w:lang w:eastAsia="en-US"/>
        </w:rPr>
      </w:pPr>
      <w:r w:rsidRPr="00663D9C">
        <w:rPr>
          <w:b/>
          <w:sz w:val="22"/>
          <w:szCs w:val="22"/>
          <w:lang w:eastAsia="en-US"/>
        </w:rPr>
        <w:t>Vaistinio preparato identifikavimas</w:t>
      </w:r>
    </w:p>
    <w:p w14:paraId="30B33BA0" w14:textId="77777777" w:rsidR="00D7788C" w:rsidRPr="00663D9C" w:rsidRDefault="00F6641C" w:rsidP="00663D9C">
      <w:pPr>
        <w:tabs>
          <w:tab w:val="left" w:pos="567"/>
        </w:tabs>
        <w:rPr>
          <w:sz w:val="22"/>
          <w:szCs w:val="22"/>
          <w:lang w:eastAsia="en-US"/>
        </w:rPr>
      </w:pPr>
      <w:r w:rsidRPr="00663D9C">
        <w:rPr>
          <w:sz w:val="22"/>
          <w:szCs w:val="22"/>
          <w:lang w:eastAsia="en-US"/>
        </w:rPr>
        <w:t xml:space="preserve">Norėdami įsitikinti, kad gavote tikrą BOTOX vaistinį preparatą iš </w:t>
      </w:r>
      <w:proofErr w:type="spellStart"/>
      <w:r w:rsidRPr="00663D9C">
        <w:rPr>
          <w:sz w:val="22"/>
          <w:szCs w:val="22"/>
          <w:lang w:eastAsia="en-US"/>
        </w:rPr>
        <w:t>Allergan</w:t>
      </w:r>
      <w:proofErr w:type="spellEnd"/>
      <w:r w:rsidRPr="00663D9C">
        <w:rPr>
          <w:sz w:val="22"/>
          <w:szCs w:val="22"/>
          <w:lang w:eastAsia="en-US"/>
        </w:rPr>
        <w:t xml:space="preserve">, ieškokite apsauginės plėvelės su permatomu sidabriniu </w:t>
      </w:r>
      <w:proofErr w:type="spellStart"/>
      <w:r w:rsidRPr="00663D9C">
        <w:rPr>
          <w:sz w:val="22"/>
          <w:szCs w:val="22"/>
          <w:lang w:eastAsia="en-US"/>
        </w:rPr>
        <w:t>Allergan</w:t>
      </w:r>
      <w:proofErr w:type="spellEnd"/>
      <w:r w:rsidRPr="00663D9C">
        <w:rPr>
          <w:sz w:val="22"/>
          <w:szCs w:val="22"/>
          <w:lang w:eastAsia="en-US"/>
        </w:rPr>
        <w:t xml:space="preserve"> logotipu ant BOTOX dėžučių viršutinio ir apatinio atlankų bei holografinės plėvelės ant flakono etiketės. Norėdami pamatyti šią plėvelę, flakoną apžiūrėkite po staline lempa arba fluorescencinės šviesos šaltiniu. Sukiodami flakoną tarp pirštų, ieškokite horizontalių vaivorykštės spalvos linijų etiketėje ir įsitikinkite, kad tarp jų matomas pavadinimas </w:t>
      </w:r>
      <w:proofErr w:type="spellStart"/>
      <w:r w:rsidRPr="00663D9C">
        <w:rPr>
          <w:sz w:val="22"/>
          <w:szCs w:val="22"/>
          <w:lang w:eastAsia="en-US"/>
        </w:rPr>
        <w:t>Allergan</w:t>
      </w:r>
      <w:proofErr w:type="spellEnd"/>
      <w:r w:rsidRPr="00663D9C">
        <w:rPr>
          <w:sz w:val="22"/>
          <w:szCs w:val="22"/>
          <w:lang w:eastAsia="en-US"/>
        </w:rPr>
        <w:t>.</w:t>
      </w:r>
    </w:p>
    <w:p w14:paraId="6703474F" w14:textId="77777777" w:rsidR="00D7788C" w:rsidRPr="00663D9C" w:rsidRDefault="00D7788C" w:rsidP="00663D9C">
      <w:pPr>
        <w:tabs>
          <w:tab w:val="left" w:pos="567"/>
        </w:tabs>
        <w:rPr>
          <w:sz w:val="22"/>
          <w:szCs w:val="22"/>
          <w:lang w:eastAsia="en-US"/>
        </w:rPr>
      </w:pPr>
    </w:p>
    <w:p w14:paraId="03D387E8" w14:textId="77777777" w:rsidR="00D7788C" w:rsidRPr="00663D9C" w:rsidRDefault="00F6641C" w:rsidP="00663D9C">
      <w:pPr>
        <w:tabs>
          <w:tab w:val="left" w:pos="567"/>
        </w:tabs>
        <w:rPr>
          <w:sz w:val="22"/>
          <w:szCs w:val="22"/>
          <w:lang w:eastAsia="en-US"/>
        </w:rPr>
      </w:pPr>
      <w:r w:rsidRPr="00663D9C">
        <w:rPr>
          <w:sz w:val="22"/>
          <w:szCs w:val="22"/>
          <w:lang w:eastAsia="en-US"/>
        </w:rPr>
        <w:t xml:space="preserve">Nevartokite vaistinio preparato ir susisiekite su vietiniu </w:t>
      </w:r>
      <w:proofErr w:type="spellStart"/>
      <w:r w:rsidR="00B65FFB">
        <w:rPr>
          <w:sz w:val="22"/>
          <w:szCs w:val="22"/>
          <w:lang w:eastAsia="en-US"/>
        </w:rPr>
        <w:t>AbbVie</w:t>
      </w:r>
      <w:proofErr w:type="spellEnd"/>
      <w:r w:rsidRPr="00663D9C">
        <w:rPr>
          <w:sz w:val="22"/>
          <w:szCs w:val="22"/>
          <w:lang w:eastAsia="en-US"/>
        </w:rPr>
        <w:t xml:space="preserve"> atstovu dėl papildomos informacijos, jeigu:</w:t>
      </w:r>
    </w:p>
    <w:p w14:paraId="65117977" w14:textId="77777777" w:rsidR="00D7788C" w:rsidRPr="00663D9C" w:rsidRDefault="00F6641C" w:rsidP="00663D9C">
      <w:pPr>
        <w:numPr>
          <w:ilvl w:val="0"/>
          <w:numId w:val="24"/>
        </w:numPr>
        <w:tabs>
          <w:tab w:val="left" w:pos="567"/>
        </w:tabs>
        <w:spacing w:line="260" w:lineRule="exact"/>
        <w:rPr>
          <w:sz w:val="22"/>
          <w:szCs w:val="22"/>
          <w:lang w:eastAsia="en-US"/>
        </w:rPr>
      </w:pPr>
      <w:r w:rsidRPr="00663D9C">
        <w:rPr>
          <w:sz w:val="22"/>
          <w:szCs w:val="22"/>
          <w:lang w:eastAsia="en-US"/>
        </w:rPr>
        <w:t xml:space="preserve">flakono etiketėje nėra horizontalių vaivorykštės spalvų linijų arba žodžio </w:t>
      </w:r>
      <w:proofErr w:type="spellStart"/>
      <w:r w:rsidRPr="00663D9C">
        <w:rPr>
          <w:sz w:val="22"/>
          <w:szCs w:val="22"/>
          <w:lang w:eastAsia="en-US"/>
        </w:rPr>
        <w:t>Allergan</w:t>
      </w:r>
      <w:proofErr w:type="spellEnd"/>
      <w:r w:rsidRPr="00663D9C">
        <w:rPr>
          <w:sz w:val="22"/>
          <w:szCs w:val="22"/>
          <w:lang w:eastAsia="en-US"/>
        </w:rPr>
        <w:t>;</w:t>
      </w:r>
    </w:p>
    <w:p w14:paraId="6A6DAE2F" w14:textId="77777777" w:rsidR="00D7788C" w:rsidRPr="00663D9C" w:rsidRDefault="00F6641C" w:rsidP="00663D9C">
      <w:pPr>
        <w:numPr>
          <w:ilvl w:val="0"/>
          <w:numId w:val="24"/>
        </w:numPr>
        <w:tabs>
          <w:tab w:val="left" w:pos="567"/>
        </w:tabs>
        <w:spacing w:line="260" w:lineRule="exact"/>
        <w:rPr>
          <w:sz w:val="22"/>
          <w:szCs w:val="22"/>
          <w:lang w:eastAsia="en-US"/>
        </w:rPr>
      </w:pPr>
      <w:r w:rsidRPr="00663D9C">
        <w:rPr>
          <w:sz w:val="22"/>
          <w:szCs w:val="22"/>
          <w:lang w:eastAsia="en-US"/>
        </w:rPr>
        <w:t>apsauginė plėvelė pažeista ir jos nėra dėžutės viršuje ir apačioje;</w:t>
      </w:r>
    </w:p>
    <w:p w14:paraId="0CC026C1" w14:textId="77777777" w:rsidR="00D7788C" w:rsidRPr="00663D9C" w:rsidRDefault="00F6641C" w:rsidP="00663D9C">
      <w:pPr>
        <w:numPr>
          <w:ilvl w:val="0"/>
          <w:numId w:val="24"/>
        </w:numPr>
        <w:tabs>
          <w:tab w:val="left" w:pos="567"/>
        </w:tabs>
        <w:spacing w:line="260" w:lineRule="exact"/>
        <w:rPr>
          <w:sz w:val="22"/>
          <w:szCs w:val="22"/>
          <w:lang w:eastAsia="en-US"/>
        </w:rPr>
      </w:pPr>
      <w:r w:rsidRPr="00663D9C">
        <w:rPr>
          <w:sz w:val="22"/>
          <w:szCs w:val="22"/>
          <w:lang w:eastAsia="en-US"/>
        </w:rPr>
        <w:t xml:space="preserve">permatomas sidabrinis </w:t>
      </w:r>
      <w:proofErr w:type="spellStart"/>
      <w:r w:rsidRPr="00663D9C">
        <w:rPr>
          <w:sz w:val="22"/>
          <w:szCs w:val="22"/>
          <w:lang w:eastAsia="en-US"/>
        </w:rPr>
        <w:t>Allergan</w:t>
      </w:r>
      <w:proofErr w:type="spellEnd"/>
      <w:r w:rsidRPr="00663D9C">
        <w:rPr>
          <w:sz w:val="22"/>
          <w:szCs w:val="22"/>
          <w:lang w:eastAsia="en-US"/>
        </w:rPr>
        <w:t xml:space="preserve"> logotipas neaiškiai matomas arba apibrauktas juodu apskritimu su įstrižine linija (t. y. draudimo ženklu).</w:t>
      </w:r>
    </w:p>
    <w:p w14:paraId="429B803F" w14:textId="77777777" w:rsidR="00D7788C" w:rsidRPr="00663D9C" w:rsidRDefault="00D7788C" w:rsidP="00663D9C">
      <w:pPr>
        <w:tabs>
          <w:tab w:val="left" w:pos="567"/>
        </w:tabs>
        <w:rPr>
          <w:sz w:val="22"/>
          <w:szCs w:val="22"/>
          <w:lang w:eastAsia="en-US"/>
        </w:rPr>
      </w:pPr>
    </w:p>
    <w:p w14:paraId="2D835A0A" w14:textId="08EB71E6" w:rsidR="00CF0533" w:rsidRDefault="00F6641C" w:rsidP="00F75232">
      <w:pPr>
        <w:rPr>
          <w:sz w:val="22"/>
          <w:szCs w:val="22"/>
          <w:lang w:eastAsia="en-US"/>
        </w:rPr>
      </w:pPr>
      <w:r w:rsidRPr="00663D9C">
        <w:rPr>
          <w:sz w:val="22"/>
          <w:szCs w:val="22"/>
          <w:lang w:eastAsia="en-US"/>
        </w:rPr>
        <w:t xml:space="preserve">Be to, </w:t>
      </w:r>
      <w:proofErr w:type="spellStart"/>
      <w:r w:rsidRPr="00663D9C">
        <w:rPr>
          <w:sz w:val="22"/>
          <w:szCs w:val="22"/>
          <w:lang w:eastAsia="en-US"/>
        </w:rPr>
        <w:t>Allergan</w:t>
      </w:r>
      <w:proofErr w:type="spellEnd"/>
      <w:r w:rsidRPr="00663D9C">
        <w:rPr>
          <w:sz w:val="22"/>
          <w:szCs w:val="22"/>
          <w:lang w:eastAsia="en-US"/>
        </w:rPr>
        <w:t xml:space="preserve"> sukūrė nuo BOTOX flakono etiketės nuklijuojamus lipdukus, kuriuose įrašytas Jūsų gauto vaistinio preparato serijos numeris ir tinkamumo laikas. Šiuos lipdukus galima nuplėšti ir įklijuoti Jūsų paciento klinikiniuose dokumentuose, siekiant užtikrinti atsekamumą. Atkreipkite dėmesį, kad nuplėšus lipduką nuo BOTOX flakono etiketės, pasirodys žodis „USED“ (naudota), kuris taip pat užtikrins, kad vartojate autentišką </w:t>
      </w:r>
      <w:proofErr w:type="spellStart"/>
      <w:r w:rsidRPr="00663D9C">
        <w:rPr>
          <w:sz w:val="22"/>
          <w:szCs w:val="22"/>
          <w:lang w:eastAsia="en-US"/>
        </w:rPr>
        <w:t>Allergan</w:t>
      </w:r>
      <w:proofErr w:type="spellEnd"/>
      <w:r w:rsidRPr="00663D9C">
        <w:rPr>
          <w:sz w:val="22"/>
          <w:szCs w:val="22"/>
          <w:lang w:eastAsia="en-US"/>
        </w:rPr>
        <w:t xml:space="preserve"> pagamintą BOTOX vaistinį preparatą.</w:t>
      </w:r>
    </w:p>
    <w:p w14:paraId="4B7D4226" w14:textId="1F5F769F" w:rsidR="004A59E6" w:rsidRDefault="004A59E6" w:rsidP="00F75232">
      <w:pPr>
        <w:rPr>
          <w:sz w:val="22"/>
          <w:szCs w:val="22"/>
          <w:lang w:eastAsia="en-US"/>
        </w:rPr>
      </w:pPr>
    </w:p>
    <w:p w14:paraId="2C568695" w14:textId="77777777" w:rsidR="004A59E6" w:rsidRPr="00D7788C" w:rsidRDefault="004A59E6" w:rsidP="00F75232"/>
    <w:sectPr w:rsidR="004A59E6" w:rsidRPr="00D7788C" w:rsidSect="007C30F5">
      <w:headerReference w:type="default" r:id="rId19"/>
      <w:footerReference w:type="default" r:id="rId2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72099" w14:textId="77777777" w:rsidR="00F6641C" w:rsidRDefault="00F6641C">
      <w:r>
        <w:separator/>
      </w:r>
    </w:p>
  </w:endnote>
  <w:endnote w:type="continuationSeparator" w:id="0">
    <w:p w14:paraId="3F3D1C21" w14:textId="77777777" w:rsidR="00F6641C" w:rsidRDefault="00F66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w York">
    <w:altName w:val="Times New Roman"/>
    <w:panose1 w:val="02040503060506020304"/>
    <w:charset w:val="00"/>
    <w:family w:val="roman"/>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4E694" w14:textId="77777777" w:rsidR="00CC64ED" w:rsidRDefault="00CC64E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17036" w14:textId="77777777" w:rsidR="00F6641C" w:rsidRDefault="00F6641C">
      <w:r>
        <w:separator/>
      </w:r>
    </w:p>
  </w:footnote>
  <w:footnote w:type="continuationSeparator" w:id="0">
    <w:p w14:paraId="64986F60" w14:textId="77777777" w:rsidR="00F6641C" w:rsidRDefault="00F664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FD973" w14:textId="77777777" w:rsidR="00CC64ED" w:rsidRDefault="00CC64E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E6295"/>
    <w:multiLevelType w:val="hybridMultilevel"/>
    <w:tmpl w:val="A81CB9D0"/>
    <w:lvl w:ilvl="0" w:tplc="11764B5E">
      <w:start w:val="1"/>
      <w:numFmt w:val="bullet"/>
      <w:lvlText w:val=""/>
      <w:lvlJc w:val="left"/>
      <w:pPr>
        <w:ind w:left="720" w:hanging="360"/>
      </w:pPr>
      <w:rPr>
        <w:rFonts w:ascii="Symbol" w:hAnsi="Symbol" w:hint="default"/>
      </w:rPr>
    </w:lvl>
    <w:lvl w:ilvl="1" w:tplc="E0F4A706">
      <w:start w:val="1"/>
      <w:numFmt w:val="bullet"/>
      <w:lvlText w:val="o"/>
      <w:lvlJc w:val="left"/>
      <w:pPr>
        <w:ind w:left="1440" w:hanging="360"/>
      </w:pPr>
      <w:rPr>
        <w:rFonts w:ascii="Courier New" w:hAnsi="Courier New" w:cs="Courier New" w:hint="default"/>
      </w:rPr>
    </w:lvl>
    <w:lvl w:ilvl="2" w:tplc="3ED603FE">
      <w:start w:val="1"/>
      <w:numFmt w:val="bullet"/>
      <w:lvlText w:val=""/>
      <w:lvlJc w:val="left"/>
      <w:pPr>
        <w:ind w:left="2160" w:hanging="360"/>
      </w:pPr>
      <w:rPr>
        <w:rFonts w:ascii="Wingdings" w:hAnsi="Wingdings" w:hint="default"/>
      </w:rPr>
    </w:lvl>
    <w:lvl w:ilvl="3" w:tplc="A9327226">
      <w:start w:val="1"/>
      <w:numFmt w:val="bullet"/>
      <w:lvlText w:val=""/>
      <w:lvlJc w:val="left"/>
      <w:pPr>
        <w:ind w:left="2880" w:hanging="360"/>
      </w:pPr>
      <w:rPr>
        <w:rFonts w:ascii="Symbol" w:hAnsi="Symbol" w:hint="default"/>
      </w:rPr>
    </w:lvl>
    <w:lvl w:ilvl="4" w:tplc="A4AA95BC">
      <w:start w:val="1"/>
      <w:numFmt w:val="bullet"/>
      <w:lvlText w:val="o"/>
      <w:lvlJc w:val="left"/>
      <w:pPr>
        <w:ind w:left="3600" w:hanging="360"/>
      </w:pPr>
      <w:rPr>
        <w:rFonts w:ascii="Courier New" w:hAnsi="Courier New" w:cs="Courier New" w:hint="default"/>
      </w:rPr>
    </w:lvl>
    <w:lvl w:ilvl="5" w:tplc="CA8E45D0">
      <w:start w:val="1"/>
      <w:numFmt w:val="bullet"/>
      <w:lvlText w:val=""/>
      <w:lvlJc w:val="left"/>
      <w:pPr>
        <w:ind w:left="4320" w:hanging="360"/>
      </w:pPr>
      <w:rPr>
        <w:rFonts w:ascii="Wingdings" w:hAnsi="Wingdings" w:hint="default"/>
      </w:rPr>
    </w:lvl>
    <w:lvl w:ilvl="6" w:tplc="8B9A2FEC">
      <w:start w:val="1"/>
      <w:numFmt w:val="bullet"/>
      <w:lvlText w:val=""/>
      <w:lvlJc w:val="left"/>
      <w:pPr>
        <w:ind w:left="5040" w:hanging="360"/>
      </w:pPr>
      <w:rPr>
        <w:rFonts w:ascii="Symbol" w:hAnsi="Symbol" w:hint="default"/>
      </w:rPr>
    </w:lvl>
    <w:lvl w:ilvl="7" w:tplc="F71EC842">
      <w:start w:val="1"/>
      <w:numFmt w:val="bullet"/>
      <w:lvlText w:val="o"/>
      <w:lvlJc w:val="left"/>
      <w:pPr>
        <w:ind w:left="5760" w:hanging="360"/>
      </w:pPr>
      <w:rPr>
        <w:rFonts w:ascii="Courier New" w:hAnsi="Courier New" w:cs="Courier New" w:hint="default"/>
      </w:rPr>
    </w:lvl>
    <w:lvl w:ilvl="8" w:tplc="1C2E94D6">
      <w:start w:val="1"/>
      <w:numFmt w:val="bullet"/>
      <w:lvlText w:val=""/>
      <w:lvlJc w:val="left"/>
      <w:pPr>
        <w:ind w:left="6480" w:hanging="360"/>
      </w:pPr>
      <w:rPr>
        <w:rFonts w:ascii="Wingdings" w:hAnsi="Wingdings" w:hint="default"/>
      </w:rPr>
    </w:lvl>
  </w:abstractNum>
  <w:abstractNum w:abstractNumId="1" w15:restartNumberingAfterBreak="0">
    <w:nsid w:val="0F236507"/>
    <w:multiLevelType w:val="hybridMultilevel"/>
    <w:tmpl w:val="1BEC70A2"/>
    <w:lvl w:ilvl="0" w:tplc="BBF8B994">
      <w:start w:val="1"/>
      <w:numFmt w:val="bullet"/>
      <w:lvlText w:val=""/>
      <w:lvlJc w:val="left"/>
      <w:pPr>
        <w:tabs>
          <w:tab w:val="num" w:pos="567"/>
        </w:tabs>
        <w:ind w:left="567" w:hanging="567"/>
      </w:pPr>
      <w:rPr>
        <w:rFonts w:ascii="Symbol" w:hAnsi="Symbol" w:hint="default"/>
      </w:rPr>
    </w:lvl>
    <w:lvl w:ilvl="1" w:tplc="F82EA33C">
      <w:start w:val="1"/>
      <w:numFmt w:val="bullet"/>
      <w:lvlText w:val="o"/>
      <w:lvlJc w:val="left"/>
      <w:pPr>
        <w:tabs>
          <w:tab w:val="num" w:pos="1440"/>
        </w:tabs>
        <w:ind w:left="1440" w:hanging="360"/>
      </w:pPr>
      <w:rPr>
        <w:rFonts w:ascii="Courier New" w:hAnsi="Courier New" w:cs="Times New Roman" w:hint="default"/>
      </w:rPr>
    </w:lvl>
    <w:lvl w:ilvl="2" w:tplc="B314B2AA">
      <w:start w:val="1"/>
      <w:numFmt w:val="bullet"/>
      <w:lvlText w:val=""/>
      <w:lvlJc w:val="left"/>
      <w:pPr>
        <w:tabs>
          <w:tab w:val="num" w:pos="2160"/>
        </w:tabs>
        <w:ind w:left="2160" w:hanging="360"/>
      </w:pPr>
      <w:rPr>
        <w:rFonts w:ascii="Wingdings" w:hAnsi="Wingdings" w:hint="default"/>
      </w:rPr>
    </w:lvl>
    <w:lvl w:ilvl="3" w:tplc="A51CA7D2">
      <w:start w:val="1"/>
      <w:numFmt w:val="bullet"/>
      <w:lvlText w:val=""/>
      <w:lvlJc w:val="left"/>
      <w:pPr>
        <w:tabs>
          <w:tab w:val="num" w:pos="2880"/>
        </w:tabs>
        <w:ind w:left="2880" w:hanging="360"/>
      </w:pPr>
      <w:rPr>
        <w:rFonts w:ascii="Symbol" w:hAnsi="Symbol" w:hint="default"/>
      </w:rPr>
    </w:lvl>
    <w:lvl w:ilvl="4" w:tplc="BDCE102E">
      <w:start w:val="1"/>
      <w:numFmt w:val="bullet"/>
      <w:lvlText w:val="o"/>
      <w:lvlJc w:val="left"/>
      <w:pPr>
        <w:tabs>
          <w:tab w:val="num" w:pos="3600"/>
        </w:tabs>
        <w:ind w:left="3600" w:hanging="360"/>
      </w:pPr>
      <w:rPr>
        <w:rFonts w:ascii="Courier New" w:hAnsi="Courier New" w:cs="Times New Roman" w:hint="default"/>
      </w:rPr>
    </w:lvl>
    <w:lvl w:ilvl="5" w:tplc="149E60A0">
      <w:start w:val="1"/>
      <w:numFmt w:val="bullet"/>
      <w:lvlText w:val=""/>
      <w:lvlJc w:val="left"/>
      <w:pPr>
        <w:tabs>
          <w:tab w:val="num" w:pos="4320"/>
        </w:tabs>
        <w:ind w:left="4320" w:hanging="360"/>
      </w:pPr>
      <w:rPr>
        <w:rFonts w:ascii="Wingdings" w:hAnsi="Wingdings" w:hint="default"/>
      </w:rPr>
    </w:lvl>
    <w:lvl w:ilvl="6" w:tplc="722C9C54">
      <w:start w:val="1"/>
      <w:numFmt w:val="bullet"/>
      <w:lvlText w:val=""/>
      <w:lvlJc w:val="left"/>
      <w:pPr>
        <w:tabs>
          <w:tab w:val="num" w:pos="5040"/>
        </w:tabs>
        <w:ind w:left="5040" w:hanging="360"/>
      </w:pPr>
      <w:rPr>
        <w:rFonts w:ascii="Symbol" w:hAnsi="Symbol" w:hint="default"/>
      </w:rPr>
    </w:lvl>
    <w:lvl w:ilvl="7" w:tplc="C982369C">
      <w:start w:val="1"/>
      <w:numFmt w:val="bullet"/>
      <w:lvlText w:val="o"/>
      <w:lvlJc w:val="left"/>
      <w:pPr>
        <w:tabs>
          <w:tab w:val="num" w:pos="5760"/>
        </w:tabs>
        <w:ind w:left="5760" w:hanging="360"/>
      </w:pPr>
      <w:rPr>
        <w:rFonts w:ascii="Courier New" w:hAnsi="Courier New" w:cs="Times New Roman" w:hint="default"/>
      </w:rPr>
    </w:lvl>
    <w:lvl w:ilvl="8" w:tplc="832475D4">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366E5B"/>
    <w:multiLevelType w:val="hybridMultilevel"/>
    <w:tmpl w:val="F61EA6EE"/>
    <w:lvl w:ilvl="0" w:tplc="F612D75E">
      <w:start w:val="1"/>
      <w:numFmt w:val="bullet"/>
      <w:lvlText w:val=""/>
      <w:lvlJc w:val="left"/>
      <w:pPr>
        <w:ind w:left="1080" w:hanging="360"/>
      </w:pPr>
      <w:rPr>
        <w:rFonts w:ascii="Symbol" w:hAnsi="Symbol" w:hint="default"/>
      </w:rPr>
    </w:lvl>
    <w:lvl w:ilvl="1" w:tplc="ADECA34E">
      <w:start w:val="1"/>
      <w:numFmt w:val="bullet"/>
      <w:lvlText w:val="o"/>
      <w:lvlJc w:val="left"/>
      <w:pPr>
        <w:ind w:left="1800" w:hanging="360"/>
      </w:pPr>
      <w:rPr>
        <w:rFonts w:ascii="Courier New" w:hAnsi="Courier New" w:cs="Courier New" w:hint="default"/>
      </w:rPr>
    </w:lvl>
    <w:lvl w:ilvl="2" w:tplc="7FF410AA">
      <w:start w:val="1"/>
      <w:numFmt w:val="bullet"/>
      <w:lvlText w:val=""/>
      <w:lvlJc w:val="left"/>
      <w:pPr>
        <w:ind w:left="2520" w:hanging="360"/>
      </w:pPr>
      <w:rPr>
        <w:rFonts w:ascii="Wingdings" w:hAnsi="Wingdings" w:hint="default"/>
      </w:rPr>
    </w:lvl>
    <w:lvl w:ilvl="3" w:tplc="97BEBD48">
      <w:start w:val="1"/>
      <w:numFmt w:val="bullet"/>
      <w:lvlText w:val=""/>
      <w:lvlJc w:val="left"/>
      <w:pPr>
        <w:ind w:left="3240" w:hanging="360"/>
      </w:pPr>
      <w:rPr>
        <w:rFonts w:ascii="Symbol" w:hAnsi="Symbol" w:hint="default"/>
      </w:rPr>
    </w:lvl>
    <w:lvl w:ilvl="4" w:tplc="06CC3E6C">
      <w:start w:val="1"/>
      <w:numFmt w:val="bullet"/>
      <w:lvlText w:val="o"/>
      <w:lvlJc w:val="left"/>
      <w:pPr>
        <w:ind w:left="3960" w:hanging="360"/>
      </w:pPr>
      <w:rPr>
        <w:rFonts w:ascii="Courier New" w:hAnsi="Courier New" w:cs="Courier New" w:hint="default"/>
      </w:rPr>
    </w:lvl>
    <w:lvl w:ilvl="5" w:tplc="13586702">
      <w:start w:val="1"/>
      <w:numFmt w:val="bullet"/>
      <w:lvlText w:val=""/>
      <w:lvlJc w:val="left"/>
      <w:pPr>
        <w:ind w:left="4680" w:hanging="360"/>
      </w:pPr>
      <w:rPr>
        <w:rFonts w:ascii="Wingdings" w:hAnsi="Wingdings" w:hint="default"/>
      </w:rPr>
    </w:lvl>
    <w:lvl w:ilvl="6" w:tplc="2DAED206">
      <w:start w:val="1"/>
      <w:numFmt w:val="bullet"/>
      <w:lvlText w:val=""/>
      <w:lvlJc w:val="left"/>
      <w:pPr>
        <w:ind w:left="5400" w:hanging="360"/>
      </w:pPr>
      <w:rPr>
        <w:rFonts w:ascii="Symbol" w:hAnsi="Symbol" w:hint="default"/>
      </w:rPr>
    </w:lvl>
    <w:lvl w:ilvl="7" w:tplc="CE3679C0">
      <w:start w:val="1"/>
      <w:numFmt w:val="bullet"/>
      <w:lvlText w:val="o"/>
      <w:lvlJc w:val="left"/>
      <w:pPr>
        <w:ind w:left="6120" w:hanging="360"/>
      </w:pPr>
      <w:rPr>
        <w:rFonts w:ascii="Courier New" w:hAnsi="Courier New" w:cs="Courier New" w:hint="default"/>
      </w:rPr>
    </w:lvl>
    <w:lvl w:ilvl="8" w:tplc="34E22BC2">
      <w:start w:val="1"/>
      <w:numFmt w:val="bullet"/>
      <w:lvlText w:val=""/>
      <w:lvlJc w:val="left"/>
      <w:pPr>
        <w:ind w:left="6840" w:hanging="360"/>
      </w:pPr>
      <w:rPr>
        <w:rFonts w:ascii="Wingdings" w:hAnsi="Wingdings" w:hint="default"/>
      </w:rPr>
    </w:lvl>
  </w:abstractNum>
  <w:abstractNum w:abstractNumId="3" w15:restartNumberingAfterBreak="0">
    <w:nsid w:val="16A451A2"/>
    <w:multiLevelType w:val="hybridMultilevel"/>
    <w:tmpl w:val="0AD85184"/>
    <w:lvl w:ilvl="0" w:tplc="8B442A90">
      <w:start w:val="1"/>
      <w:numFmt w:val="bullet"/>
      <w:lvlText w:val=""/>
      <w:lvlJc w:val="left"/>
      <w:pPr>
        <w:ind w:left="720" w:hanging="360"/>
      </w:pPr>
      <w:rPr>
        <w:rFonts w:ascii="Symbol" w:hAnsi="Symbol" w:hint="default"/>
      </w:rPr>
    </w:lvl>
    <w:lvl w:ilvl="1" w:tplc="32FE8DEC">
      <w:start w:val="1"/>
      <w:numFmt w:val="bullet"/>
      <w:lvlText w:val="o"/>
      <w:lvlJc w:val="left"/>
      <w:pPr>
        <w:ind w:left="1440" w:hanging="360"/>
      </w:pPr>
      <w:rPr>
        <w:rFonts w:ascii="Courier New" w:hAnsi="Courier New" w:cs="Courier New" w:hint="default"/>
      </w:rPr>
    </w:lvl>
    <w:lvl w:ilvl="2" w:tplc="2B721C04">
      <w:start w:val="1"/>
      <w:numFmt w:val="bullet"/>
      <w:lvlText w:val=""/>
      <w:lvlJc w:val="left"/>
      <w:pPr>
        <w:ind w:left="2160" w:hanging="360"/>
      </w:pPr>
      <w:rPr>
        <w:rFonts w:ascii="Wingdings" w:hAnsi="Wingdings" w:hint="default"/>
      </w:rPr>
    </w:lvl>
    <w:lvl w:ilvl="3" w:tplc="30F240BC">
      <w:start w:val="1"/>
      <w:numFmt w:val="bullet"/>
      <w:lvlText w:val=""/>
      <w:lvlJc w:val="left"/>
      <w:pPr>
        <w:ind w:left="2880" w:hanging="360"/>
      </w:pPr>
      <w:rPr>
        <w:rFonts w:ascii="Symbol" w:hAnsi="Symbol" w:hint="default"/>
      </w:rPr>
    </w:lvl>
    <w:lvl w:ilvl="4" w:tplc="EC0AFA86">
      <w:start w:val="1"/>
      <w:numFmt w:val="bullet"/>
      <w:lvlText w:val="o"/>
      <w:lvlJc w:val="left"/>
      <w:pPr>
        <w:ind w:left="3600" w:hanging="360"/>
      </w:pPr>
      <w:rPr>
        <w:rFonts w:ascii="Courier New" w:hAnsi="Courier New" w:cs="Courier New" w:hint="default"/>
      </w:rPr>
    </w:lvl>
    <w:lvl w:ilvl="5" w:tplc="A72839AA">
      <w:start w:val="1"/>
      <w:numFmt w:val="bullet"/>
      <w:lvlText w:val=""/>
      <w:lvlJc w:val="left"/>
      <w:pPr>
        <w:ind w:left="4320" w:hanging="360"/>
      </w:pPr>
      <w:rPr>
        <w:rFonts w:ascii="Wingdings" w:hAnsi="Wingdings" w:hint="default"/>
      </w:rPr>
    </w:lvl>
    <w:lvl w:ilvl="6" w:tplc="9F10CCE0">
      <w:start w:val="1"/>
      <w:numFmt w:val="bullet"/>
      <w:lvlText w:val=""/>
      <w:lvlJc w:val="left"/>
      <w:pPr>
        <w:ind w:left="5040" w:hanging="360"/>
      </w:pPr>
      <w:rPr>
        <w:rFonts w:ascii="Symbol" w:hAnsi="Symbol" w:hint="default"/>
      </w:rPr>
    </w:lvl>
    <w:lvl w:ilvl="7" w:tplc="5E264514">
      <w:start w:val="1"/>
      <w:numFmt w:val="bullet"/>
      <w:lvlText w:val="o"/>
      <w:lvlJc w:val="left"/>
      <w:pPr>
        <w:ind w:left="5760" w:hanging="360"/>
      </w:pPr>
      <w:rPr>
        <w:rFonts w:ascii="Courier New" w:hAnsi="Courier New" w:cs="Courier New" w:hint="default"/>
      </w:rPr>
    </w:lvl>
    <w:lvl w:ilvl="8" w:tplc="79A296D2">
      <w:start w:val="1"/>
      <w:numFmt w:val="bullet"/>
      <w:lvlText w:val=""/>
      <w:lvlJc w:val="left"/>
      <w:pPr>
        <w:ind w:left="6480" w:hanging="360"/>
      </w:pPr>
      <w:rPr>
        <w:rFonts w:ascii="Wingdings" w:hAnsi="Wingdings" w:hint="default"/>
      </w:rPr>
    </w:lvl>
  </w:abstractNum>
  <w:abstractNum w:abstractNumId="4" w15:restartNumberingAfterBreak="0">
    <w:nsid w:val="254E5488"/>
    <w:multiLevelType w:val="singleLevel"/>
    <w:tmpl w:val="8242BD8A"/>
    <w:lvl w:ilvl="0">
      <w:numFmt w:val="bullet"/>
      <w:pStyle w:val="Turinys1"/>
      <w:lvlText w:val="-"/>
      <w:lvlJc w:val="left"/>
      <w:pPr>
        <w:tabs>
          <w:tab w:val="num" w:pos="720"/>
        </w:tabs>
        <w:ind w:left="720" w:hanging="360"/>
      </w:pPr>
    </w:lvl>
  </w:abstractNum>
  <w:abstractNum w:abstractNumId="5" w15:restartNumberingAfterBreak="0">
    <w:nsid w:val="26C03D1B"/>
    <w:multiLevelType w:val="hybridMultilevel"/>
    <w:tmpl w:val="E3EA265A"/>
    <w:lvl w:ilvl="0" w:tplc="511027FA">
      <w:start w:val="1"/>
      <w:numFmt w:val="bullet"/>
      <w:lvlText w:val=""/>
      <w:lvlJc w:val="left"/>
      <w:pPr>
        <w:ind w:left="360" w:hanging="360"/>
      </w:pPr>
      <w:rPr>
        <w:rFonts w:ascii="Symbol" w:hAnsi="Symbol" w:hint="default"/>
      </w:rPr>
    </w:lvl>
    <w:lvl w:ilvl="1" w:tplc="05FE3F32">
      <w:start w:val="1"/>
      <w:numFmt w:val="bullet"/>
      <w:lvlText w:val="o"/>
      <w:lvlJc w:val="left"/>
      <w:pPr>
        <w:ind w:left="1080" w:hanging="360"/>
      </w:pPr>
      <w:rPr>
        <w:rFonts w:ascii="Courier New" w:hAnsi="Courier New" w:cs="Courier New" w:hint="default"/>
      </w:rPr>
    </w:lvl>
    <w:lvl w:ilvl="2" w:tplc="C8F2895C">
      <w:start w:val="1"/>
      <w:numFmt w:val="bullet"/>
      <w:lvlText w:val=""/>
      <w:lvlJc w:val="left"/>
      <w:pPr>
        <w:ind w:left="1800" w:hanging="360"/>
      </w:pPr>
      <w:rPr>
        <w:rFonts w:ascii="Wingdings" w:hAnsi="Wingdings" w:hint="default"/>
      </w:rPr>
    </w:lvl>
    <w:lvl w:ilvl="3" w:tplc="F648DD04">
      <w:start w:val="1"/>
      <w:numFmt w:val="bullet"/>
      <w:lvlText w:val=""/>
      <w:lvlJc w:val="left"/>
      <w:pPr>
        <w:ind w:left="2520" w:hanging="360"/>
      </w:pPr>
      <w:rPr>
        <w:rFonts w:ascii="Symbol" w:hAnsi="Symbol" w:hint="default"/>
      </w:rPr>
    </w:lvl>
    <w:lvl w:ilvl="4" w:tplc="96EA07F4">
      <w:start w:val="1"/>
      <w:numFmt w:val="bullet"/>
      <w:lvlText w:val="o"/>
      <w:lvlJc w:val="left"/>
      <w:pPr>
        <w:ind w:left="3240" w:hanging="360"/>
      </w:pPr>
      <w:rPr>
        <w:rFonts w:ascii="Courier New" w:hAnsi="Courier New" w:cs="Courier New" w:hint="default"/>
      </w:rPr>
    </w:lvl>
    <w:lvl w:ilvl="5" w:tplc="6D724DE6">
      <w:start w:val="1"/>
      <w:numFmt w:val="bullet"/>
      <w:lvlText w:val=""/>
      <w:lvlJc w:val="left"/>
      <w:pPr>
        <w:ind w:left="3960" w:hanging="360"/>
      </w:pPr>
      <w:rPr>
        <w:rFonts w:ascii="Wingdings" w:hAnsi="Wingdings" w:hint="default"/>
      </w:rPr>
    </w:lvl>
    <w:lvl w:ilvl="6" w:tplc="CC127D1A">
      <w:start w:val="1"/>
      <w:numFmt w:val="bullet"/>
      <w:lvlText w:val=""/>
      <w:lvlJc w:val="left"/>
      <w:pPr>
        <w:ind w:left="4680" w:hanging="360"/>
      </w:pPr>
      <w:rPr>
        <w:rFonts w:ascii="Symbol" w:hAnsi="Symbol" w:hint="default"/>
      </w:rPr>
    </w:lvl>
    <w:lvl w:ilvl="7" w:tplc="F692E288">
      <w:start w:val="1"/>
      <w:numFmt w:val="bullet"/>
      <w:lvlText w:val="o"/>
      <w:lvlJc w:val="left"/>
      <w:pPr>
        <w:ind w:left="5400" w:hanging="360"/>
      </w:pPr>
      <w:rPr>
        <w:rFonts w:ascii="Courier New" w:hAnsi="Courier New" w:cs="Courier New" w:hint="default"/>
      </w:rPr>
    </w:lvl>
    <w:lvl w:ilvl="8" w:tplc="1B04F32E">
      <w:start w:val="1"/>
      <w:numFmt w:val="bullet"/>
      <w:lvlText w:val=""/>
      <w:lvlJc w:val="left"/>
      <w:pPr>
        <w:ind w:left="6120" w:hanging="360"/>
      </w:pPr>
      <w:rPr>
        <w:rFonts w:ascii="Wingdings" w:hAnsi="Wingdings" w:hint="default"/>
      </w:rPr>
    </w:lvl>
  </w:abstractNum>
  <w:abstractNum w:abstractNumId="6" w15:restartNumberingAfterBreak="0">
    <w:nsid w:val="29DB67EB"/>
    <w:multiLevelType w:val="hybridMultilevel"/>
    <w:tmpl w:val="EC1C7CEC"/>
    <w:lvl w:ilvl="0" w:tplc="383CCAA6">
      <w:start w:val="1"/>
      <w:numFmt w:val="bullet"/>
      <w:lvlText w:val=""/>
      <w:lvlJc w:val="left"/>
      <w:pPr>
        <w:ind w:left="720" w:hanging="360"/>
      </w:pPr>
      <w:rPr>
        <w:rFonts w:ascii="Symbol" w:hAnsi="Symbol" w:hint="default"/>
      </w:rPr>
    </w:lvl>
    <w:lvl w:ilvl="1" w:tplc="EBB4074E">
      <w:start w:val="1"/>
      <w:numFmt w:val="bullet"/>
      <w:lvlText w:val="o"/>
      <w:lvlJc w:val="left"/>
      <w:pPr>
        <w:ind w:left="1440" w:hanging="360"/>
      </w:pPr>
      <w:rPr>
        <w:rFonts w:ascii="Courier New" w:hAnsi="Courier New" w:cs="Courier New" w:hint="default"/>
      </w:rPr>
    </w:lvl>
    <w:lvl w:ilvl="2" w:tplc="73D42360">
      <w:start w:val="1"/>
      <w:numFmt w:val="bullet"/>
      <w:lvlText w:val=""/>
      <w:lvlJc w:val="left"/>
      <w:pPr>
        <w:ind w:left="2160" w:hanging="360"/>
      </w:pPr>
      <w:rPr>
        <w:rFonts w:ascii="Wingdings" w:hAnsi="Wingdings" w:hint="default"/>
      </w:rPr>
    </w:lvl>
    <w:lvl w:ilvl="3" w:tplc="64B85E92">
      <w:start w:val="1"/>
      <w:numFmt w:val="bullet"/>
      <w:lvlText w:val=""/>
      <w:lvlJc w:val="left"/>
      <w:pPr>
        <w:ind w:left="2880" w:hanging="360"/>
      </w:pPr>
      <w:rPr>
        <w:rFonts w:ascii="Symbol" w:hAnsi="Symbol" w:hint="default"/>
      </w:rPr>
    </w:lvl>
    <w:lvl w:ilvl="4" w:tplc="A628E3A8">
      <w:start w:val="1"/>
      <w:numFmt w:val="bullet"/>
      <w:lvlText w:val="o"/>
      <w:lvlJc w:val="left"/>
      <w:pPr>
        <w:ind w:left="3600" w:hanging="360"/>
      </w:pPr>
      <w:rPr>
        <w:rFonts w:ascii="Courier New" w:hAnsi="Courier New" w:cs="Courier New" w:hint="default"/>
      </w:rPr>
    </w:lvl>
    <w:lvl w:ilvl="5" w:tplc="2E9C8298">
      <w:start w:val="1"/>
      <w:numFmt w:val="bullet"/>
      <w:lvlText w:val=""/>
      <w:lvlJc w:val="left"/>
      <w:pPr>
        <w:ind w:left="4320" w:hanging="360"/>
      </w:pPr>
      <w:rPr>
        <w:rFonts w:ascii="Wingdings" w:hAnsi="Wingdings" w:hint="default"/>
      </w:rPr>
    </w:lvl>
    <w:lvl w:ilvl="6" w:tplc="A7B449F4">
      <w:start w:val="1"/>
      <w:numFmt w:val="bullet"/>
      <w:lvlText w:val=""/>
      <w:lvlJc w:val="left"/>
      <w:pPr>
        <w:ind w:left="5040" w:hanging="360"/>
      </w:pPr>
      <w:rPr>
        <w:rFonts w:ascii="Symbol" w:hAnsi="Symbol" w:hint="default"/>
      </w:rPr>
    </w:lvl>
    <w:lvl w:ilvl="7" w:tplc="9B5A7874">
      <w:start w:val="1"/>
      <w:numFmt w:val="bullet"/>
      <w:lvlText w:val="o"/>
      <w:lvlJc w:val="left"/>
      <w:pPr>
        <w:ind w:left="5760" w:hanging="360"/>
      </w:pPr>
      <w:rPr>
        <w:rFonts w:ascii="Courier New" w:hAnsi="Courier New" w:cs="Courier New" w:hint="default"/>
      </w:rPr>
    </w:lvl>
    <w:lvl w:ilvl="8" w:tplc="8A7A0D0E">
      <w:start w:val="1"/>
      <w:numFmt w:val="bullet"/>
      <w:lvlText w:val=""/>
      <w:lvlJc w:val="left"/>
      <w:pPr>
        <w:ind w:left="6480" w:hanging="360"/>
      </w:pPr>
      <w:rPr>
        <w:rFonts w:ascii="Wingdings" w:hAnsi="Wingdings" w:hint="default"/>
      </w:rPr>
    </w:lvl>
  </w:abstractNum>
  <w:abstractNum w:abstractNumId="7" w15:restartNumberingAfterBreak="0">
    <w:nsid w:val="2C06207F"/>
    <w:multiLevelType w:val="hybridMultilevel"/>
    <w:tmpl w:val="7362D6E8"/>
    <w:lvl w:ilvl="0" w:tplc="30EC5A64">
      <w:start w:val="1"/>
      <w:numFmt w:val="bullet"/>
      <w:lvlText w:val=""/>
      <w:lvlJc w:val="left"/>
      <w:pPr>
        <w:ind w:left="720" w:hanging="360"/>
      </w:pPr>
      <w:rPr>
        <w:rFonts w:ascii="Symbol" w:hAnsi="Symbol" w:hint="default"/>
      </w:rPr>
    </w:lvl>
    <w:lvl w:ilvl="1" w:tplc="1A160F3A">
      <w:start w:val="1"/>
      <w:numFmt w:val="bullet"/>
      <w:lvlText w:val="o"/>
      <w:lvlJc w:val="left"/>
      <w:pPr>
        <w:ind w:left="1440" w:hanging="360"/>
      </w:pPr>
      <w:rPr>
        <w:rFonts w:ascii="Courier New" w:hAnsi="Courier New" w:cs="Courier New" w:hint="default"/>
      </w:rPr>
    </w:lvl>
    <w:lvl w:ilvl="2" w:tplc="93104BE4">
      <w:start w:val="1"/>
      <w:numFmt w:val="bullet"/>
      <w:lvlText w:val=""/>
      <w:lvlJc w:val="left"/>
      <w:pPr>
        <w:ind w:left="2160" w:hanging="360"/>
      </w:pPr>
      <w:rPr>
        <w:rFonts w:ascii="Wingdings" w:hAnsi="Wingdings" w:hint="default"/>
      </w:rPr>
    </w:lvl>
    <w:lvl w:ilvl="3" w:tplc="E4D67ED6">
      <w:start w:val="1"/>
      <w:numFmt w:val="bullet"/>
      <w:lvlText w:val=""/>
      <w:lvlJc w:val="left"/>
      <w:pPr>
        <w:ind w:left="2880" w:hanging="360"/>
      </w:pPr>
      <w:rPr>
        <w:rFonts w:ascii="Symbol" w:hAnsi="Symbol" w:hint="default"/>
      </w:rPr>
    </w:lvl>
    <w:lvl w:ilvl="4" w:tplc="7F8CC4A0">
      <w:start w:val="1"/>
      <w:numFmt w:val="bullet"/>
      <w:lvlText w:val="o"/>
      <w:lvlJc w:val="left"/>
      <w:pPr>
        <w:ind w:left="3600" w:hanging="360"/>
      </w:pPr>
      <w:rPr>
        <w:rFonts w:ascii="Courier New" w:hAnsi="Courier New" w:cs="Courier New" w:hint="default"/>
      </w:rPr>
    </w:lvl>
    <w:lvl w:ilvl="5" w:tplc="AC8862BE">
      <w:start w:val="1"/>
      <w:numFmt w:val="bullet"/>
      <w:lvlText w:val=""/>
      <w:lvlJc w:val="left"/>
      <w:pPr>
        <w:ind w:left="4320" w:hanging="360"/>
      </w:pPr>
      <w:rPr>
        <w:rFonts w:ascii="Wingdings" w:hAnsi="Wingdings" w:hint="default"/>
      </w:rPr>
    </w:lvl>
    <w:lvl w:ilvl="6" w:tplc="6F00DCD0">
      <w:start w:val="1"/>
      <w:numFmt w:val="bullet"/>
      <w:lvlText w:val=""/>
      <w:lvlJc w:val="left"/>
      <w:pPr>
        <w:ind w:left="5040" w:hanging="360"/>
      </w:pPr>
      <w:rPr>
        <w:rFonts w:ascii="Symbol" w:hAnsi="Symbol" w:hint="default"/>
      </w:rPr>
    </w:lvl>
    <w:lvl w:ilvl="7" w:tplc="C8BE9E6A">
      <w:start w:val="1"/>
      <w:numFmt w:val="bullet"/>
      <w:lvlText w:val="o"/>
      <w:lvlJc w:val="left"/>
      <w:pPr>
        <w:ind w:left="5760" w:hanging="360"/>
      </w:pPr>
      <w:rPr>
        <w:rFonts w:ascii="Courier New" w:hAnsi="Courier New" w:cs="Courier New" w:hint="default"/>
      </w:rPr>
    </w:lvl>
    <w:lvl w:ilvl="8" w:tplc="C5E442A2">
      <w:start w:val="1"/>
      <w:numFmt w:val="bullet"/>
      <w:lvlText w:val=""/>
      <w:lvlJc w:val="left"/>
      <w:pPr>
        <w:ind w:left="6480" w:hanging="360"/>
      </w:pPr>
      <w:rPr>
        <w:rFonts w:ascii="Wingdings" w:hAnsi="Wingdings" w:hint="default"/>
      </w:rPr>
    </w:lvl>
  </w:abstractNum>
  <w:abstractNum w:abstractNumId="8" w15:restartNumberingAfterBreak="0">
    <w:nsid w:val="2F063E8A"/>
    <w:multiLevelType w:val="hybridMultilevel"/>
    <w:tmpl w:val="F40E3EC0"/>
    <w:lvl w:ilvl="0" w:tplc="67EE6C12">
      <w:start w:val="1"/>
      <w:numFmt w:val="bullet"/>
      <w:lvlText w:val=""/>
      <w:lvlJc w:val="left"/>
      <w:pPr>
        <w:tabs>
          <w:tab w:val="num" w:pos="720"/>
        </w:tabs>
        <w:ind w:left="720" w:hanging="360"/>
      </w:pPr>
      <w:rPr>
        <w:rFonts w:ascii="Symbol" w:hAnsi="Symbol" w:hint="default"/>
      </w:rPr>
    </w:lvl>
    <w:lvl w:ilvl="1" w:tplc="71F2C11C">
      <w:numFmt w:val="bullet"/>
      <w:lvlText w:val="-"/>
      <w:lvlJc w:val="left"/>
      <w:pPr>
        <w:tabs>
          <w:tab w:val="num" w:pos="1440"/>
        </w:tabs>
        <w:ind w:left="1440" w:hanging="360"/>
      </w:pPr>
      <w:rPr>
        <w:rFonts w:ascii="Times New Roman" w:eastAsia="Times New Roman" w:hAnsi="Times New Roman" w:cs="Times New Roman" w:hint="default"/>
        <w:b/>
      </w:rPr>
    </w:lvl>
    <w:lvl w:ilvl="2" w:tplc="CEB69BD6">
      <w:start w:val="1"/>
      <w:numFmt w:val="bullet"/>
      <w:lvlText w:val=""/>
      <w:lvlJc w:val="left"/>
      <w:pPr>
        <w:tabs>
          <w:tab w:val="num" w:pos="2160"/>
        </w:tabs>
        <w:ind w:left="2160" w:hanging="360"/>
      </w:pPr>
      <w:rPr>
        <w:rFonts w:ascii="Wingdings" w:hAnsi="Wingdings" w:hint="default"/>
      </w:rPr>
    </w:lvl>
    <w:lvl w:ilvl="3" w:tplc="CE844B78">
      <w:start w:val="1"/>
      <w:numFmt w:val="bullet"/>
      <w:lvlText w:val=""/>
      <w:lvlJc w:val="left"/>
      <w:pPr>
        <w:tabs>
          <w:tab w:val="num" w:pos="2880"/>
        </w:tabs>
        <w:ind w:left="2880" w:hanging="360"/>
      </w:pPr>
      <w:rPr>
        <w:rFonts w:ascii="Symbol" w:hAnsi="Symbol" w:hint="default"/>
      </w:rPr>
    </w:lvl>
    <w:lvl w:ilvl="4" w:tplc="8C3A1BC8">
      <w:start w:val="1"/>
      <w:numFmt w:val="bullet"/>
      <w:lvlText w:val="o"/>
      <w:lvlJc w:val="left"/>
      <w:pPr>
        <w:tabs>
          <w:tab w:val="num" w:pos="3600"/>
        </w:tabs>
        <w:ind w:left="3600" w:hanging="360"/>
      </w:pPr>
      <w:rPr>
        <w:rFonts w:ascii="Courier New" w:hAnsi="Courier New" w:cs="Times New Roman" w:hint="default"/>
      </w:rPr>
    </w:lvl>
    <w:lvl w:ilvl="5" w:tplc="3DF8BD52">
      <w:start w:val="1"/>
      <w:numFmt w:val="bullet"/>
      <w:lvlText w:val=""/>
      <w:lvlJc w:val="left"/>
      <w:pPr>
        <w:tabs>
          <w:tab w:val="num" w:pos="4320"/>
        </w:tabs>
        <w:ind w:left="4320" w:hanging="360"/>
      </w:pPr>
      <w:rPr>
        <w:rFonts w:ascii="Wingdings" w:hAnsi="Wingdings" w:hint="default"/>
      </w:rPr>
    </w:lvl>
    <w:lvl w:ilvl="6" w:tplc="6AD8530E">
      <w:start w:val="1"/>
      <w:numFmt w:val="bullet"/>
      <w:lvlText w:val=""/>
      <w:lvlJc w:val="left"/>
      <w:pPr>
        <w:tabs>
          <w:tab w:val="num" w:pos="5040"/>
        </w:tabs>
        <w:ind w:left="5040" w:hanging="360"/>
      </w:pPr>
      <w:rPr>
        <w:rFonts w:ascii="Symbol" w:hAnsi="Symbol" w:hint="default"/>
      </w:rPr>
    </w:lvl>
    <w:lvl w:ilvl="7" w:tplc="9E70C8A4">
      <w:start w:val="1"/>
      <w:numFmt w:val="bullet"/>
      <w:lvlText w:val="o"/>
      <w:lvlJc w:val="left"/>
      <w:pPr>
        <w:tabs>
          <w:tab w:val="num" w:pos="5760"/>
        </w:tabs>
        <w:ind w:left="5760" w:hanging="360"/>
      </w:pPr>
      <w:rPr>
        <w:rFonts w:ascii="Courier New" w:hAnsi="Courier New" w:cs="Times New Roman" w:hint="default"/>
      </w:rPr>
    </w:lvl>
    <w:lvl w:ilvl="8" w:tplc="B7C6B0A4">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FE22629"/>
    <w:multiLevelType w:val="hybridMultilevel"/>
    <w:tmpl w:val="95F6647A"/>
    <w:lvl w:ilvl="0" w:tplc="DC925636">
      <w:start w:val="17"/>
      <w:numFmt w:val="decimal"/>
      <w:lvlText w:val="%1."/>
      <w:lvlJc w:val="left"/>
      <w:pPr>
        <w:ind w:left="360" w:hanging="360"/>
      </w:pPr>
      <w:rPr>
        <w:rFonts w:ascii="Times New Roman" w:hAnsi="Times New Roman" w:cs="Times New Roman" w:hint="default"/>
        <w:b/>
        <w:i w:val="0"/>
      </w:rPr>
    </w:lvl>
    <w:lvl w:ilvl="1" w:tplc="C1D0D5F6">
      <w:start w:val="1"/>
      <w:numFmt w:val="lowerLetter"/>
      <w:lvlText w:val="%2."/>
      <w:lvlJc w:val="left"/>
      <w:pPr>
        <w:ind w:left="1080" w:hanging="360"/>
      </w:pPr>
    </w:lvl>
    <w:lvl w:ilvl="2" w:tplc="EFC84A0A">
      <w:start w:val="1"/>
      <w:numFmt w:val="lowerRoman"/>
      <w:lvlText w:val="%3."/>
      <w:lvlJc w:val="right"/>
      <w:pPr>
        <w:ind w:left="1800" w:hanging="180"/>
      </w:pPr>
    </w:lvl>
    <w:lvl w:ilvl="3" w:tplc="B4A817FA">
      <w:start w:val="1"/>
      <w:numFmt w:val="decimal"/>
      <w:lvlText w:val="%4."/>
      <w:lvlJc w:val="left"/>
      <w:pPr>
        <w:ind w:left="2520" w:hanging="360"/>
      </w:pPr>
    </w:lvl>
    <w:lvl w:ilvl="4" w:tplc="3A845CC8">
      <w:start w:val="1"/>
      <w:numFmt w:val="lowerLetter"/>
      <w:lvlText w:val="%5."/>
      <w:lvlJc w:val="left"/>
      <w:pPr>
        <w:ind w:left="3240" w:hanging="360"/>
      </w:pPr>
    </w:lvl>
    <w:lvl w:ilvl="5" w:tplc="C81A3426">
      <w:start w:val="1"/>
      <w:numFmt w:val="lowerRoman"/>
      <w:lvlText w:val="%6."/>
      <w:lvlJc w:val="right"/>
      <w:pPr>
        <w:ind w:left="3960" w:hanging="180"/>
      </w:pPr>
    </w:lvl>
    <w:lvl w:ilvl="6" w:tplc="EAD0EB9A">
      <w:start w:val="1"/>
      <w:numFmt w:val="decimal"/>
      <w:lvlText w:val="%7."/>
      <w:lvlJc w:val="left"/>
      <w:pPr>
        <w:ind w:left="4680" w:hanging="360"/>
      </w:pPr>
    </w:lvl>
    <w:lvl w:ilvl="7" w:tplc="0A467A84">
      <w:start w:val="1"/>
      <w:numFmt w:val="lowerLetter"/>
      <w:lvlText w:val="%8."/>
      <w:lvlJc w:val="left"/>
      <w:pPr>
        <w:ind w:left="5400" w:hanging="360"/>
      </w:pPr>
    </w:lvl>
    <w:lvl w:ilvl="8" w:tplc="B16E76C6">
      <w:start w:val="1"/>
      <w:numFmt w:val="lowerRoman"/>
      <w:lvlText w:val="%9."/>
      <w:lvlJc w:val="right"/>
      <w:pPr>
        <w:ind w:left="6120" w:hanging="180"/>
      </w:pPr>
    </w:lvl>
  </w:abstractNum>
  <w:abstractNum w:abstractNumId="10" w15:restartNumberingAfterBreak="0">
    <w:nsid w:val="32912909"/>
    <w:multiLevelType w:val="hybridMultilevel"/>
    <w:tmpl w:val="8D9AB9D0"/>
    <w:lvl w:ilvl="0" w:tplc="6A3ACF6A">
      <w:start w:val="1"/>
      <w:numFmt w:val="bullet"/>
      <w:lvlText w:val=""/>
      <w:lvlJc w:val="left"/>
      <w:pPr>
        <w:ind w:left="360" w:hanging="360"/>
      </w:pPr>
      <w:rPr>
        <w:rFonts w:ascii="Symbol" w:hAnsi="Symbol" w:hint="default"/>
      </w:rPr>
    </w:lvl>
    <w:lvl w:ilvl="1" w:tplc="8E40CB22">
      <w:start w:val="1"/>
      <w:numFmt w:val="decimal"/>
      <w:lvlText w:val="%2."/>
      <w:lvlJc w:val="left"/>
      <w:pPr>
        <w:tabs>
          <w:tab w:val="num" w:pos="1440"/>
        </w:tabs>
        <w:ind w:left="1440" w:hanging="360"/>
      </w:pPr>
    </w:lvl>
    <w:lvl w:ilvl="2" w:tplc="5D18D710">
      <w:start w:val="1"/>
      <w:numFmt w:val="decimal"/>
      <w:lvlText w:val="%3."/>
      <w:lvlJc w:val="left"/>
      <w:pPr>
        <w:tabs>
          <w:tab w:val="num" w:pos="2160"/>
        </w:tabs>
        <w:ind w:left="2160" w:hanging="360"/>
      </w:pPr>
    </w:lvl>
    <w:lvl w:ilvl="3" w:tplc="3506946C">
      <w:start w:val="1"/>
      <w:numFmt w:val="decimal"/>
      <w:lvlText w:val="%4."/>
      <w:lvlJc w:val="left"/>
      <w:pPr>
        <w:tabs>
          <w:tab w:val="num" w:pos="2880"/>
        </w:tabs>
        <w:ind w:left="2880" w:hanging="360"/>
      </w:pPr>
    </w:lvl>
    <w:lvl w:ilvl="4" w:tplc="9162C830">
      <w:start w:val="1"/>
      <w:numFmt w:val="decimal"/>
      <w:lvlText w:val="%5."/>
      <w:lvlJc w:val="left"/>
      <w:pPr>
        <w:tabs>
          <w:tab w:val="num" w:pos="3600"/>
        </w:tabs>
        <w:ind w:left="3600" w:hanging="360"/>
      </w:pPr>
    </w:lvl>
    <w:lvl w:ilvl="5" w:tplc="942E15AC">
      <w:start w:val="1"/>
      <w:numFmt w:val="decimal"/>
      <w:lvlText w:val="%6."/>
      <w:lvlJc w:val="left"/>
      <w:pPr>
        <w:tabs>
          <w:tab w:val="num" w:pos="4320"/>
        </w:tabs>
        <w:ind w:left="4320" w:hanging="360"/>
      </w:pPr>
    </w:lvl>
    <w:lvl w:ilvl="6" w:tplc="B5004F18">
      <w:start w:val="1"/>
      <w:numFmt w:val="decimal"/>
      <w:lvlText w:val="%7."/>
      <w:lvlJc w:val="left"/>
      <w:pPr>
        <w:tabs>
          <w:tab w:val="num" w:pos="5040"/>
        </w:tabs>
        <w:ind w:left="5040" w:hanging="360"/>
      </w:pPr>
    </w:lvl>
    <w:lvl w:ilvl="7" w:tplc="A46062B2">
      <w:start w:val="1"/>
      <w:numFmt w:val="decimal"/>
      <w:lvlText w:val="%8."/>
      <w:lvlJc w:val="left"/>
      <w:pPr>
        <w:tabs>
          <w:tab w:val="num" w:pos="5760"/>
        </w:tabs>
        <w:ind w:left="5760" w:hanging="360"/>
      </w:pPr>
    </w:lvl>
    <w:lvl w:ilvl="8" w:tplc="B2A023AC">
      <w:start w:val="1"/>
      <w:numFmt w:val="decimal"/>
      <w:lvlText w:val="%9."/>
      <w:lvlJc w:val="left"/>
      <w:pPr>
        <w:tabs>
          <w:tab w:val="num" w:pos="6480"/>
        </w:tabs>
        <w:ind w:left="6480" w:hanging="360"/>
      </w:pPr>
    </w:lvl>
  </w:abstractNum>
  <w:abstractNum w:abstractNumId="11" w15:restartNumberingAfterBreak="0">
    <w:nsid w:val="32DC53F1"/>
    <w:multiLevelType w:val="hybridMultilevel"/>
    <w:tmpl w:val="2B526B0C"/>
    <w:lvl w:ilvl="0" w:tplc="4A0AF9D8">
      <w:start w:val="1"/>
      <w:numFmt w:val="bullet"/>
      <w:lvlText w:val=""/>
      <w:lvlJc w:val="left"/>
      <w:pPr>
        <w:tabs>
          <w:tab w:val="num" w:pos="567"/>
        </w:tabs>
        <w:ind w:left="567" w:hanging="567"/>
      </w:pPr>
      <w:rPr>
        <w:rFonts w:ascii="Symbol" w:hAnsi="Symbol" w:hint="default"/>
      </w:rPr>
    </w:lvl>
    <w:lvl w:ilvl="1" w:tplc="6698390C">
      <w:start w:val="1"/>
      <w:numFmt w:val="bullet"/>
      <w:lvlText w:val="o"/>
      <w:lvlJc w:val="left"/>
      <w:pPr>
        <w:tabs>
          <w:tab w:val="num" w:pos="1440"/>
        </w:tabs>
        <w:ind w:left="1440" w:hanging="360"/>
      </w:pPr>
      <w:rPr>
        <w:rFonts w:ascii="Courier New" w:hAnsi="Courier New" w:cs="Times New Roman" w:hint="default"/>
      </w:rPr>
    </w:lvl>
    <w:lvl w:ilvl="2" w:tplc="D6C60C08">
      <w:start w:val="1"/>
      <w:numFmt w:val="bullet"/>
      <w:lvlText w:val=""/>
      <w:lvlJc w:val="left"/>
      <w:pPr>
        <w:tabs>
          <w:tab w:val="num" w:pos="2160"/>
        </w:tabs>
        <w:ind w:left="2160" w:hanging="360"/>
      </w:pPr>
      <w:rPr>
        <w:rFonts w:ascii="Wingdings" w:hAnsi="Wingdings" w:hint="default"/>
      </w:rPr>
    </w:lvl>
    <w:lvl w:ilvl="3" w:tplc="0002B2E6">
      <w:start w:val="1"/>
      <w:numFmt w:val="bullet"/>
      <w:lvlText w:val=""/>
      <w:lvlJc w:val="left"/>
      <w:pPr>
        <w:tabs>
          <w:tab w:val="num" w:pos="2880"/>
        </w:tabs>
        <w:ind w:left="2880" w:hanging="360"/>
      </w:pPr>
      <w:rPr>
        <w:rFonts w:ascii="Symbol" w:hAnsi="Symbol" w:hint="default"/>
      </w:rPr>
    </w:lvl>
    <w:lvl w:ilvl="4" w:tplc="962A3B64">
      <w:start w:val="1"/>
      <w:numFmt w:val="bullet"/>
      <w:lvlText w:val="o"/>
      <w:lvlJc w:val="left"/>
      <w:pPr>
        <w:tabs>
          <w:tab w:val="num" w:pos="3600"/>
        </w:tabs>
        <w:ind w:left="3600" w:hanging="360"/>
      </w:pPr>
      <w:rPr>
        <w:rFonts w:ascii="Courier New" w:hAnsi="Courier New" w:cs="Times New Roman" w:hint="default"/>
      </w:rPr>
    </w:lvl>
    <w:lvl w:ilvl="5" w:tplc="BE6CEAE0">
      <w:start w:val="1"/>
      <w:numFmt w:val="bullet"/>
      <w:lvlText w:val=""/>
      <w:lvlJc w:val="left"/>
      <w:pPr>
        <w:tabs>
          <w:tab w:val="num" w:pos="4320"/>
        </w:tabs>
        <w:ind w:left="4320" w:hanging="360"/>
      </w:pPr>
      <w:rPr>
        <w:rFonts w:ascii="Wingdings" w:hAnsi="Wingdings" w:hint="default"/>
      </w:rPr>
    </w:lvl>
    <w:lvl w:ilvl="6" w:tplc="38BA7FD4">
      <w:start w:val="1"/>
      <w:numFmt w:val="bullet"/>
      <w:lvlText w:val=""/>
      <w:lvlJc w:val="left"/>
      <w:pPr>
        <w:tabs>
          <w:tab w:val="num" w:pos="5040"/>
        </w:tabs>
        <w:ind w:left="5040" w:hanging="360"/>
      </w:pPr>
      <w:rPr>
        <w:rFonts w:ascii="Symbol" w:hAnsi="Symbol" w:hint="default"/>
      </w:rPr>
    </w:lvl>
    <w:lvl w:ilvl="7" w:tplc="507E62AC">
      <w:start w:val="1"/>
      <w:numFmt w:val="bullet"/>
      <w:lvlText w:val="o"/>
      <w:lvlJc w:val="left"/>
      <w:pPr>
        <w:tabs>
          <w:tab w:val="num" w:pos="5760"/>
        </w:tabs>
        <w:ind w:left="5760" w:hanging="360"/>
      </w:pPr>
      <w:rPr>
        <w:rFonts w:ascii="Courier New" w:hAnsi="Courier New" w:cs="Times New Roman" w:hint="default"/>
      </w:rPr>
    </w:lvl>
    <w:lvl w:ilvl="8" w:tplc="F270321E">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B2231C"/>
    <w:multiLevelType w:val="hybridMultilevel"/>
    <w:tmpl w:val="34809ACA"/>
    <w:lvl w:ilvl="0" w:tplc="53F41888">
      <w:start w:val="1"/>
      <w:numFmt w:val="bullet"/>
      <w:lvlText w:val=""/>
      <w:lvlJc w:val="left"/>
      <w:pPr>
        <w:tabs>
          <w:tab w:val="num" w:pos="567"/>
        </w:tabs>
        <w:ind w:left="567" w:hanging="567"/>
      </w:pPr>
      <w:rPr>
        <w:rFonts w:ascii="Symbol" w:hAnsi="Symbol" w:hint="default"/>
      </w:rPr>
    </w:lvl>
    <w:lvl w:ilvl="1" w:tplc="58D66654">
      <w:start w:val="1"/>
      <w:numFmt w:val="bullet"/>
      <w:lvlText w:val="o"/>
      <w:lvlJc w:val="left"/>
      <w:pPr>
        <w:tabs>
          <w:tab w:val="num" w:pos="1440"/>
        </w:tabs>
        <w:ind w:left="1440" w:hanging="360"/>
      </w:pPr>
      <w:rPr>
        <w:rFonts w:ascii="Courier New" w:hAnsi="Courier New" w:cs="Times New Roman" w:hint="default"/>
      </w:rPr>
    </w:lvl>
    <w:lvl w:ilvl="2" w:tplc="F9F61102">
      <w:start w:val="1"/>
      <w:numFmt w:val="bullet"/>
      <w:lvlText w:val=""/>
      <w:lvlJc w:val="left"/>
      <w:pPr>
        <w:tabs>
          <w:tab w:val="num" w:pos="2160"/>
        </w:tabs>
        <w:ind w:left="2160" w:hanging="360"/>
      </w:pPr>
      <w:rPr>
        <w:rFonts w:ascii="Wingdings" w:hAnsi="Wingdings" w:hint="default"/>
      </w:rPr>
    </w:lvl>
    <w:lvl w:ilvl="3" w:tplc="B75A8210">
      <w:start w:val="1"/>
      <w:numFmt w:val="bullet"/>
      <w:lvlText w:val=""/>
      <w:lvlJc w:val="left"/>
      <w:pPr>
        <w:tabs>
          <w:tab w:val="num" w:pos="2880"/>
        </w:tabs>
        <w:ind w:left="2880" w:hanging="360"/>
      </w:pPr>
      <w:rPr>
        <w:rFonts w:ascii="Symbol" w:hAnsi="Symbol" w:hint="default"/>
      </w:rPr>
    </w:lvl>
    <w:lvl w:ilvl="4" w:tplc="02B2CE3E">
      <w:start w:val="1"/>
      <w:numFmt w:val="bullet"/>
      <w:lvlText w:val="o"/>
      <w:lvlJc w:val="left"/>
      <w:pPr>
        <w:tabs>
          <w:tab w:val="num" w:pos="3600"/>
        </w:tabs>
        <w:ind w:left="3600" w:hanging="360"/>
      </w:pPr>
      <w:rPr>
        <w:rFonts w:ascii="Courier New" w:hAnsi="Courier New" w:cs="Times New Roman" w:hint="default"/>
      </w:rPr>
    </w:lvl>
    <w:lvl w:ilvl="5" w:tplc="976C7DD8">
      <w:start w:val="1"/>
      <w:numFmt w:val="bullet"/>
      <w:lvlText w:val=""/>
      <w:lvlJc w:val="left"/>
      <w:pPr>
        <w:tabs>
          <w:tab w:val="num" w:pos="4320"/>
        </w:tabs>
        <w:ind w:left="4320" w:hanging="360"/>
      </w:pPr>
      <w:rPr>
        <w:rFonts w:ascii="Wingdings" w:hAnsi="Wingdings" w:hint="default"/>
      </w:rPr>
    </w:lvl>
    <w:lvl w:ilvl="6" w:tplc="6694976A">
      <w:start w:val="1"/>
      <w:numFmt w:val="bullet"/>
      <w:lvlText w:val=""/>
      <w:lvlJc w:val="left"/>
      <w:pPr>
        <w:tabs>
          <w:tab w:val="num" w:pos="5040"/>
        </w:tabs>
        <w:ind w:left="5040" w:hanging="360"/>
      </w:pPr>
      <w:rPr>
        <w:rFonts w:ascii="Symbol" w:hAnsi="Symbol" w:hint="default"/>
      </w:rPr>
    </w:lvl>
    <w:lvl w:ilvl="7" w:tplc="5694EECE">
      <w:start w:val="1"/>
      <w:numFmt w:val="bullet"/>
      <w:lvlText w:val="o"/>
      <w:lvlJc w:val="left"/>
      <w:pPr>
        <w:tabs>
          <w:tab w:val="num" w:pos="5760"/>
        </w:tabs>
        <w:ind w:left="5760" w:hanging="360"/>
      </w:pPr>
      <w:rPr>
        <w:rFonts w:ascii="Courier New" w:hAnsi="Courier New" w:cs="Times New Roman" w:hint="default"/>
      </w:rPr>
    </w:lvl>
    <w:lvl w:ilvl="8" w:tplc="F260DDCE">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F13B94"/>
    <w:multiLevelType w:val="hybridMultilevel"/>
    <w:tmpl w:val="AA84140E"/>
    <w:lvl w:ilvl="0" w:tplc="CCDCC422">
      <w:start w:val="1"/>
      <w:numFmt w:val="bullet"/>
      <w:lvlText w:val=""/>
      <w:lvlJc w:val="left"/>
      <w:pPr>
        <w:tabs>
          <w:tab w:val="num" w:pos="567"/>
        </w:tabs>
        <w:ind w:left="567" w:hanging="567"/>
      </w:pPr>
      <w:rPr>
        <w:rFonts w:ascii="Symbol" w:hAnsi="Symbol" w:hint="default"/>
      </w:rPr>
    </w:lvl>
    <w:lvl w:ilvl="1" w:tplc="EA72BE06">
      <w:start w:val="1"/>
      <w:numFmt w:val="bullet"/>
      <w:lvlText w:val="o"/>
      <w:lvlJc w:val="left"/>
      <w:pPr>
        <w:tabs>
          <w:tab w:val="num" w:pos="1440"/>
        </w:tabs>
        <w:ind w:left="1440" w:hanging="360"/>
      </w:pPr>
      <w:rPr>
        <w:rFonts w:ascii="Courier New" w:hAnsi="Courier New" w:cs="Times New Roman" w:hint="default"/>
      </w:rPr>
    </w:lvl>
    <w:lvl w:ilvl="2" w:tplc="9410BF6C">
      <w:start w:val="1"/>
      <w:numFmt w:val="bullet"/>
      <w:lvlText w:val=""/>
      <w:lvlJc w:val="left"/>
      <w:pPr>
        <w:tabs>
          <w:tab w:val="num" w:pos="2160"/>
        </w:tabs>
        <w:ind w:left="2160" w:hanging="360"/>
      </w:pPr>
      <w:rPr>
        <w:rFonts w:ascii="Wingdings" w:hAnsi="Wingdings" w:hint="default"/>
      </w:rPr>
    </w:lvl>
    <w:lvl w:ilvl="3" w:tplc="0722EF1E">
      <w:start w:val="1"/>
      <w:numFmt w:val="bullet"/>
      <w:lvlText w:val=""/>
      <w:lvlJc w:val="left"/>
      <w:pPr>
        <w:tabs>
          <w:tab w:val="num" w:pos="2880"/>
        </w:tabs>
        <w:ind w:left="2880" w:hanging="360"/>
      </w:pPr>
      <w:rPr>
        <w:rFonts w:ascii="Symbol" w:hAnsi="Symbol" w:hint="default"/>
      </w:rPr>
    </w:lvl>
    <w:lvl w:ilvl="4" w:tplc="DA78E5EC">
      <w:start w:val="1"/>
      <w:numFmt w:val="bullet"/>
      <w:lvlText w:val="o"/>
      <w:lvlJc w:val="left"/>
      <w:pPr>
        <w:tabs>
          <w:tab w:val="num" w:pos="3600"/>
        </w:tabs>
        <w:ind w:left="3600" w:hanging="360"/>
      </w:pPr>
      <w:rPr>
        <w:rFonts w:ascii="Courier New" w:hAnsi="Courier New" w:cs="Times New Roman" w:hint="default"/>
      </w:rPr>
    </w:lvl>
    <w:lvl w:ilvl="5" w:tplc="2AA42EBE">
      <w:start w:val="1"/>
      <w:numFmt w:val="bullet"/>
      <w:lvlText w:val=""/>
      <w:lvlJc w:val="left"/>
      <w:pPr>
        <w:tabs>
          <w:tab w:val="num" w:pos="4320"/>
        </w:tabs>
        <w:ind w:left="4320" w:hanging="360"/>
      </w:pPr>
      <w:rPr>
        <w:rFonts w:ascii="Wingdings" w:hAnsi="Wingdings" w:hint="default"/>
      </w:rPr>
    </w:lvl>
    <w:lvl w:ilvl="6" w:tplc="95683A58">
      <w:start w:val="1"/>
      <w:numFmt w:val="bullet"/>
      <w:lvlText w:val=""/>
      <w:lvlJc w:val="left"/>
      <w:pPr>
        <w:tabs>
          <w:tab w:val="num" w:pos="5040"/>
        </w:tabs>
        <w:ind w:left="5040" w:hanging="360"/>
      </w:pPr>
      <w:rPr>
        <w:rFonts w:ascii="Symbol" w:hAnsi="Symbol" w:hint="default"/>
      </w:rPr>
    </w:lvl>
    <w:lvl w:ilvl="7" w:tplc="A5A894DC">
      <w:start w:val="1"/>
      <w:numFmt w:val="bullet"/>
      <w:lvlText w:val="o"/>
      <w:lvlJc w:val="left"/>
      <w:pPr>
        <w:tabs>
          <w:tab w:val="num" w:pos="5760"/>
        </w:tabs>
        <w:ind w:left="5760" w:hanging="360"/>
      </w:pPr>
      <w:rPr>
        <w:rFonts w:ascii="Courier New" w:hAnsi="Courier New" w:cs="Times New Roman" w:hint="default"/>
      </w:rPr>
    </w:lvl>
    <w:lvl w:ilvl="8" w:tplc="4656DB56">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4214E5"/>
    <w:multiLevelType w:val="hybridMultilevel"/>
    <w:tmpl w:val="A5C6477E"/>
    <w:lvl w:ilvl="0" w:tplc="388CA014">
      <w:start w:val="1"/>
      <w:numFmt w:val="bullet"/>
      <w:lvlText w:val=""/>
      <w:lvlJc w:val="left"/>
      <w:pPr>
        <w:tabs>
          <w:tab w:val="num" w:pos="567"/>
        </w:tabs>
        <w:ind w:left="567" w:hanging="567"/>
      </w:pPr>
      <w:rPr>
        <w:rFonts w:ascii="Symbol" w:hAnsi="Symbol" w:hint="default"/>
      </w:rPr>
    </w:lvl>
    <w:lvl w:ilvl="1" w:tplc="BE960A14">
      <w:start w:val="1"/>
      <w:numFmt w:val="bullet"/>
      <w:lvlText w:val="o"/>
      <w:lvlJc w:val="left"/>
      <w:pPr>
        <w:tabs>
          <w:tab w:val="num" w:pos="1440"/>
        </w:tabs>
        <w:ind w:left="1440" w:hanging="360"/>
      </w:pPr>
      <w:rPr>
        <w:rFonts w:ascii="Courier New" w:hAnsi="Courier New" w:cs="Times New Roman" w:hint="default"/>
      </w:rPr>
    </w:lvl>
    <w:lvl w:ilvl="2" w:tplc="FB34B212">
      <w:start w:val="1"/>
      <w:numFmt w:val="bullet"/>
      <w:lvlText w:val=""/>
      <w:lvlJc w:val="left"/>
      <w:pPr>
        <w:tabs>
          <w:tab w:val="num" w:pos="2160"/>
        </w:tabs>
        <w:ind w:left="2160" w:hanging="360"/>
      </w:pPr>
      <w:rPr>
        <w:rFonts w:ascii="Wingdings" w:hAnsi="Wingdings" w:hint="default"/>
      </w:rPr>
    </w:lvl>
    <w:lvl w:ilvl="3" w:tplc="09404BC0">
      <w:start w:val="1"/>
      <w:numFmt w:val="bullet"/>
      <w:lvlText w:val=""/>
      <w:lvlJc w:val="left"/>
      <w:pPr>
        <w:tabs>
          <w:tab w:val="num" w:pos="2880"/>
        </w:tabs>
        <w:ind w:left="2880" w:hanging="360"/>
      </w:pPr>
      <w:rPr>
        <w:rFonts w:ascii="Symbol" w:hAnsi="Symbol" w:hint="default"/>
      </w:rPr>
    </w:lvl>
    <w:lvl w:ilvl="4" w:tplc="7536F7F0">
      <w:start w:val="1"/>
      <w:numFmt w:val="bullet"/>
      <w:lvlText w:val="o"/>
      <w:lvlJc w:val="left"/>
      <w:pPr>
        <w:tabs>
          <w:tab w:val="num" w:pos="3600"/>
        </w:tabs>
        <w:ind w:left="3600" w:hanging="360"/>
      </w:pPr>
      <w:rPr>
        <w:rFonts w:ascii="Courier New" w:hAnsi="Courier New" w:cs="Times New Roman" w:hint="default"/>
      </w:rPr>
    </w:lvl>
    <w:lvl w:ilvl="5" w:tplc="6E94AF72">
      <w:start w:val="1"/>
      <w:numFmt w:val="bullet"/>
      <w:lvlText w:val=""/>
      <w:lvlJc w:val="left"/>
      <w:pPr>
        <w:tabs>
          <w:tab w:val="num" w:pos="4320"/>
        </w:tabs>
        <w:ind w:left="4320" w:hanging="360"/>
      </w:pPr>
      <w:rPr>
        <w:rFonts w:ascii="Wingdings" w:hAnsi="Wingdings" w:hint="default"/>
      </w:rPr>
    </w:lvl>
    <w:lvl w:ilvl="6" w:tplc="55C4B99E">
      <w:start w:val="1"/>
      <w:numFmt w:val="bullet"/>
      <w:lvlText w:val=""/>
      <w:lvlJc w:val="left"/>
      <w:pPr>
        <w:tabs>
          <w:tab w:val="num" w:pos="5040"/>
        </w:tabs>
        <w:ind w:left="5040" w:hanging="360"/>
      </w:pPr>
      <w:rPr>
        <w:rFonts w:ascii="Symbol" w:hAnsi="Symbol" w:hint="default"/>
      </w:rPr>
    </w:lvl>
    <w:lvl w:ilvl="7" w:tplc="95A09426">
      <w:start w:val="1"/>
      <w:numFmt w:val="bullet"/>
      <w:lvlText w:val="o"/>
      <w:lvlJc w:val="left"/>
      <w:pPr>
        <w:tabs>
          <w:tab w:val="num" w:pos="5760"/>
        </w:tabs>
        <w:ind w:left="5760" w:hanging="360"/>
      </w:pPr>
      <w:rPr>
        <w:rFonts w:ascii="Courier New" w:hAnsi="Courier New" w:cs="Times New Roman" w:hint="default"/>
      </w:rPr>
    </w:lvl>
    <w:lvl w:ilvl="8" w:tplc="1A7C504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6B28D8"/>
    <w:multiLevelType w:val="hybridMultilevel"/>
    <w:tmpl w:val="425E8150"/>
    <w:lvl w:ilvl="0" w:tplc="3780B488">
      <w:start w:val="1"/>
      <w:numFmt w:val="decimal"/>
      <w:lvlText w:val="%1."/>
      <w:lvlJc w:val="left"/>
      <w:pPr>
        <w:tabs>
          <w:tab w:val="num" w:pos="567"/>
        </w:tabs>
        <w:ind w:left="567" w:hanging="567"/>
      </w:pPr>
      <w:rPr>
        <w:rFonts w:cs="Times New Roman"/>
      </w:rPr>
    </w:lvl>
    <w:lvl w:ilvl="1" w:tplc="5B1CA0DC">
      <w:start w:val="1"/>
      <w:numFmt w:val="lowerLetter"/>
      <w:lvlText w:val="%2."/>
      <w:lvlJc w:val="left"/>
      <w:pPr>
        <w:tabs>
          <w:tab w:val="num" w:pos="1440"/>
        </w:tabs>
        <w:ind w:left="1440" w:hanging="360"/>
      </w:pPr>
      <w:rPr>
        <w:rFonts w:cs="Times New Roman"/>
      </w:rPr>
    </w:lvl>
    <w:lvl w:ilvl="2" w:tplc="A7FAB722">
      <w:start w:val="1"/>
      <w:numFmt w:val="lowerRoman"/>
      <w:lvlText w:val="%3."/>
      <w:lvlJc w:val="right"/>
      <w:pPr>
        <w:tabs>
          <w:tab w:val="num" w:pos="2160"/>
        </w:tabs>
        <w:ind w:left="2160" w:hanging="180"/>
      </w:pPr>
      <w:rPr>
        <w:rFonts w:cs="Times New Roman"/>
      </w:rPr>
    </w:lvl>
    <w:lvl w:ilvl="3" w:tplc="4508C6F2">
      <w:start w:val="1"/>
      <w:numFmt w:val="decimal"/>
      <w:lvlText w:val="%4."/>
      <w:lvlJc w:val="left"/>
      <w:pPr>
        <w:tabs>
          <w:tab w:val="num" w:pos="2880"/>
        </w:tabs>
        <w:ind w:left="2880" w:hanging="360"/>
      </w:pPr>
      <w:rPr>
        <w:rFonts w:cs="Times New Roman"/>
      </w:rPr>
    </w:lvl>
    <w:lvl w:ilvl="4" w:tplc="BB7E4108">
      <w:start w:val="1"/>
      <w:numFmt w:val="lowerLetter"/>
      <w:lvlText w:val="%5."/>
      <w:lvlJc w:val="left"/>
      <w:pPr>
        <w:tabs>
          <w:tab w:val="num" w:pos="3600"/>
        </w:tabs>
        <w:ind w:left="3600" w:hanging="360"/>
      </w:pPr>
      <w:rPr>
        <w:rFonts w:cs="Times New Roman"/>
      </w:rPr>
    </w:lvl>
    <w:lvl w:ilvl="5" w:tplc="42F871C6">
      <w:start w:val="1"/>
      <w:numFmt w:val="lowerRoman"/>
      <w:lvlText w:val="%6."/>
      <w:lvlJc w:val="right"/>
      <w:pPr>
        <w:tabs>
          <w:tab w:val="num" w:pos="4320"/>
        </w:tabs>
        <w:ind w:left="4320" w:hanging="180"/>
      </w:pPr>
      <w:rPr>
        <w:rFonts w:cs="Times New Roman"/>
      </w:rPr>
    </w:lvl>
    <w:lvl w:ilvl="6" w:tplc="2034CD50">
      <w:start w:val="1"/>
      <w:numFmt w:val="decimal"/>
      <w:lvlText w:val="%7."/>
      <w:lvlJc w:val="left"/>
      <w:pPr>
        <w:tabs>
          <w:tab w:val="num" w:pos="5040"/>
        </w:tabs>
        <w:ind w:left="5040" w:hanging="360"/>
      </w:pPr>
      <w:rPr>
        <w:rFonts w:cs="Times New Roman"/>
      </w:rPr>
    </w:lvl>
    <w:lvl w:ilvl="7" w:tplc="1B805332">
      <w:start w:val="1"/>
      <w:numFmt w:val="lowerLetter"/>
      <w:lvlText w:val="%8."/>
      <w:lvlJc w:val="left"/>
      <w:pPr>
        <w:tabs>
          <w:tab w:val="num" w:pos="5760"/>
        </w:tabs>
        <w:ind w:left="5760" w:hanging="360"/>
      </w:pPr>
      <w:rPr>
        <w:rFonts w:cs="Times New Roman"/>
      </w:rPr>
    </w:lvl>
    <w:lvl w:ilvl="8" w:tplc="1440606E">
      <w:start w:val="1"/>
      <w:numFmt w:val="lowerRoman"/>
      <w:lvlText w:val="%9."/>
      <w:lvlJc w:val="right"/>
      <w:pPr>
        <w:tabs>
          <w:tab w:val="num" w:pos="6480"/>
        </w:tabs>
        <w:ind w:left="6480" w:hanging="180"/>
      </w:pPr>
      <w:rPr>
        <w:rFonts w:cs="Times New Roman"/>
      </w:rPr>
    </w:lvl>
  </w:abstractNum>
  <w:abstractNum w:abstractNumId="16" w15:restartNumberingAfterBreak="0">
    <w:nsid w:val="4A415E60"/>
    <w:multiLevelType w:val="singleLevel"/>
    <w:tmpl w:val="9C46CCD0"/>
    <w:lvl w:ilvl="0">
      <w:start w:val="1"/>
      <w:numFmt w:val="bullet"/>
      <w:pStyle w:val="Bullet"/>
      <w:lvlText w:val=""/>
      <w:lvlJc w:val="left"/>
      <w:pPr>
        <w:tabs>
          <w:tab w:val="num" w:pos="360"/>
        </w:tabs>
        <w:ind w:left="360" w:hanging="360"/>
      </w:pPr>
      <w:rPr>
        <w:rFonts w:ascii="Symbol" w:hAnsi="Symbol" w:hint="default"/>
        <w:sz w:val="20"/>
      </w:rPr>
    </w:lvl>
  </w:abstractNum>
  <w:abstractNum w:abstractNumId="17" w15:restartNumberingAfterBreak="0">
    <w:nsid w:val="4F640454"/>
    <w:multiLevelType w:val="hybridMultilevel"/>
    <w:tmpl w:val="59F0BCEA"/>
    <w:lvl w:ilvl="0" w:tplc="E7C2BCFE">
      <w:start w:val="1"/>
      <w:numFmt w:val="bullet"/>
      <w:lvlText w:val=""/>
      <w:lvlJc w:val="left"/>
      <w:pPr>
        <w:ind w:left="720" w:hanging="360"/>
      </w:pPr>
      <w:rPr>
        <w:rFonts w:ascii="Symbol" w:hAnsi="Symbol" w:hint="default"/>
      </w:rPr>
    </w:lvl>
    <w:lvl w:ilvl="1" w:tplc="D7CE9AE6">
      <w:start w:val="1"/>
      <w:numFmt w:val="bullet"/>
      <w:lvlText w:val="o"/>
      <w:lvlJc w:val="left"/>
      <w:pPr>
        <w:ind w:left="1440" w:hanging="360"/>
      </w:pPr>
      <w:rPr>
        <w:rFonts w:ascii="Courier New" w:hAnsi="Courier New" w:cs="Courier New" w:hint="default"/>
      </w:rPr>
    </w:lvl>
    <w:lvl w:ilvl="2" w:tplc="0256F34E">
      <w:start w:val="1"/>
      <w:numFmt w:val="bullet"/>
      <w:lvlText w:val=""/>
      <w:lvlJc w:val="left"/>
      <w:pPr>
        <w:ind w:left="2160" w:hanging="360"/>
      </w:pPr>
      <w:rPr>
        <w:rFonts w:ascii="Wingdings" w:hAnsi="Wingdings" w:hint="default"/>
      </w:rPr>
    </w:lvl>
    <w:lvl w:ilvl="3" w:tplc="94C4C222">
      <w:start w:val="1"/>
      <w:numFmt w:val="bullet"/>
      <w:lvlText w:val=""/>
      <w:lvlJc w:val="left"/>
      <w:pPr>
        <w:ind w:left="2880" w:hanging="360"/>
      </w:pPr>
      <w:rPr>
        <w:rFonts w:ascii="Symbol" w:hAnsi="Symbol" w:hint="default"/>
      </w:rPr>
    </w:lvl>
    <w:lvl w:ilvl="4" w:tplc="3E48D758">
      <w:start w:val="1"/>
      <w:numFmt w:val="bullet"/>
      <w:lvlText w:val="o"/>
      <w:lvlJc w:val="left"/>
      <w:pPr>
        <w:ind w:left="3600" w:hanging="360"/>
      </w:pPr>
      <w:rPr>
        <w:rFonts w:ascii="Courier New" w:hAnsi="Courier New" w:cs="Courier New" w:hint="default"/>
      </w:rPr>
    </w:lvl>
    <w:lvl w:ilvl="5" w:tplc="F07C5B20">
      <w:start w:val="1"/>
      <w:numFmt w:val="bullet"/>
      <w:lvlText w:val=""/>
      <w:lvlJc w:val="left"/>
      <w:pPr>
        <w:ind w:left="4320" w:hanging="360"/>
      </w:pPr>
      <w:rPr>
        <w:rFonts w:ascii="Wingdings" w:hAnsi="Wingdings" w:hint="default"/>
      </w:rPr>
    </w:lvl>
    <w:lvl w:ilvl="6" w:tplc="5680FDF8">
      <w:start w:val="1"/>
      <w:numFmt w:val="bullet"/>
      <w:lvlText w:val=""/>
      <w:lvlJc w:val="left"/>
      <w:pPr>
        <w:ind w:left="5040" w:hanging="360"/>
      </w:pPr>
      <w:rPr>
        <w:rFonts w:ascii="Symbol" w:hAnsi="Symbol" w:hint="default"/>
      </w:rPr>
    </w:lvl>
    <w:lvl w:ilvl="7" w:tplc="A4BC4FA6">
      <w:start w:val="1"/>
      <w:numFmt w:val="bullet"/>
      <w:lvlText w:val="o"/>
      <w:lvlJc w:val="left"/>
      <w:pPr>
        <w:ind w:left="5760" w:hanging="360"/>
      </w:pPr>
      <w:rPr>
        <w:rFonts w:ascii="Courier New" w:hAnsi="Courier New" w:cs="Courier New" w:hint="default"/>
      </w:rPr>
    </w:lvl>
    <w:lvl w:ilvl="8" w:tplc="E5A8DD88">
      <w:start w:val="1"/>
      <w:numFmt w:val="bullet"/>
      <w:lvlText w:val=""/>
      <w:lvlJc w:val="left"/>
      <w:pPr>
        <w:ind w:left="6480" w:hanging="360"/>
      </w:pPr>
      <w:rPr>
        <w:rFonts w:ascii="Wingdings" w:hAnsi="Wingdings" w:hint="default"/>
      </w:rPr>
    </w:lvl>
  </w:abstractNum>
  <w:abstractNum w:abstractNumId="18" w15:restartNumberingAfterBreak="0">
    <w:nsid w:val="520F5F16"/>
    <w:multiLevelType w:val="hybridMultilevel"/>
    <w:tmpl w:val="680AD87E"/>
    <w:lvl w:ilvl="0" w:tplc="E7262EAE">
      <w:start w:val="1"/>
      <w:numFmt w:val="bullet"/>
      <w:lvlText w:val=""/>
      <w:lvlJc w:val="left"/>
      <w:pPr>
        <w:ind w:left="360" w:hanging="360"/>
      </w:pPr>
      <w:rPr>
        <w:rFonts w:ascii="Symbol" w:hAnsi="Symbol" w:hint="default"/>
      </w:rPr>
    </w:lvl>
    <w:lvl w:ilvl="1" w:tplc="2CBA2A92">
      <w:start w:val="1"/>
      <w:numFmt w:val="bullet"/>
      <w:lvlText w:val="o"/>
      <w:lvlJc w:val="left"/>
      <w:pPr>
        <w:ind w:left="1080" w:hanging="360"/>
      </w:pPr>
      <w:rPr>
        <w:rFonts w:ascii="Courier New" w:hAnsi="Courier New" w:cs="Courier New" w:hint="default"/>
      </w:rPr>
    </w:lvl>
    <w:lvl w:ilvl="2" w:tplc="735E7EB4">
      <w:start w:val="1"/>
      <w:numFmt w:val="bullet"/>
      <w:lvlText w:val=""/>
      <w:lvlJc w:val="left"/>
      <w:pPr>
        <w:ind w:left="1800" w:hanging="360"/>
      </w:pPr>
      <w:rPr>
        <w:rFonts w:ascii="Wingdings" w:hAnsi="Wingdings" w:hint="default"/>
      </w:rPr>
    </w:lvl>
    <w:lvl w:ilvl="3" w:tplc="57A2601A">
      <w:start w:val="1"/>
      <w:numFmt w:val="bullet"/>
      <w:lvlText w:val=""/>
      <w:lvlJc w:val="left"/>
      <w:pPr>
        <w:ind w:left="2520" w:hanging="360"/>
      </w:pPr>
      <w:rPr>
        <w:rFonts w:ascii="Symbol" w:hAnsi="Symbol" w:hint="default"/>
      </w:rPr>
    </w:lvl>
    <w:lvl w:ilvl="4" w:tplc="4B126B50">
      <w:start w:val="1"/>
      <w:numFmt w:val="bullet"/>
      <w:lvlText w:val="o"/>
      <w:lvlJc w:val="left"/>
      <w:pPr>
        <w:ind w:left="3240" w:hanging="360"/>
      </w:pPr>
      <w:rPr>
        <w:rFonts w:ascii="Courier New" w:hAnsi="Courier New" w:cs="Courier New" w:hint="default"/>
      </w:rPr>
    </w:lvl>
    <w:lvl w:ilvl="5" w:tplc="59D48DD0">
      <w:start w:val="1"/>
      <w:numFmt w:val="bullet"/>
      <w:lvlText w:val=""/>
      <w:lvlJc w:val="left"/>
      <w:pPr>
        <w:ind w:left="3960" w:hanging="360"/>
      </w:pPr>
      <w:rPr>
        <w:rFonts w:ascii="Wingdings" w:hAnsi="Wingdings" w:hint="default"/>
      </w:rPr>
    </w:lvl>
    <w:lvl w:ilvl="6" w:tplc="F468E58E">
      <w:start w:val="1"/>
      <w:numFmt w:val="bullet"/>
      <w:lvlText w:val=""/>
      <w:lvlJc w:val="left"/>
      <w:pPr>
        <w:ind w:left="4680" w:hanging="360"/>
      </w:pPr>
      <w:rPr>
        <w:rFonts w:ascii="Symbol" w:hAnsi="Symbol" w:hint="default"/>
      </w:rPr>
    </w:lvl>
    <w:lvl w:ilvl="7" w:tplc="31AE4450">
      <w:start w:val="1"/>
      <w:numFmt w:val="bullet"/>
      <w:lvlText w:val="o"/>
      <w:lvlJc w:val="left"/>
      <w:pPr>
        <w:ind w:left="5400" w:hanging="360"/>
      </w:pPr>
      <w:rPr>
        <w:rFonts w:ascii="Courier New" w:hAnsi="Courier New" w:cs="Courier New" w:hint="default"/>
      </w:rPr>
    </w:lvl>
    <w:lvl w:ilvl="8" w:tplc="25ACBDD8">
      <w:start w:val="1"/>
      <w:numFmt w:val="bullet"/>
      <w:lvlText w:val=""/>
      <w:lvlJc w:val="left"/>
      <w:pPr>
        <w:ind w:left="6120" w:hanging="360"/>
      </w:pPr>
      <w:rPr>
        <w:rFonts w:ascii="Wingdings" w:hAnsi="Wingdings" w:hint="default"/>
      </w:rPr>
    </w:lvl>
  </w:abstractNum>
  <w:abstractNum w:abstractNumId="19" w15:restartNumberingAfterBreak="0">
    <w:nsid w:val="580B7368"/>
    <w:multiLevelType w:val="hybridMultilevel"/>
    <w:tmpl w:val="71FC580E"/>
    <w:lvl w:ilvl="0" w:tplc="B0680598">
      <w:start w:val="1"/>
      <w:numFmt w:val="bullet"/>
      <w:lvlText w:val=""/>
      <w:lvlJc w:val="left"/>
      <w:pPr>
        <w:ind w:left="720" w:hanging="360"/>
      </w:pPr>
      <w:rPr>
        <w:rFonts w:ascii="Symbol" w:hAnsi="Symbol" w:hint="default"/>
      </w:rPr>
    </w:lvl>
    <w:lvl w:ilvl="1" w:tplc="D7428CFC">
      <w:start w:val="1"/>
      <w:numFmt w:val="bullet"/>
      <w:lvlText w:val="o"/>
      <w:lvlJc w:val="left"/>
      <w:pPr>
        <w:ind w:left="1440" w:hanging="360"/>
      </w:pPr>
      <w:rPr>
        <w:rFonts w:ascii="Courier New" w:hAnsi="Courier New" w:cs="Courier New" w:hint="default"/>
      </w:rPr>
    </w:lvl>
    <w:lvl w:ilvl="2" w:tplc="335E1BC2">
      <w:start w:val="1"/>
      <w:numFmt w:val="bullet"/>
      <w:lvlText w:val=""/>
      <w:lvlJc w:val="left"/>
      <w:pPr>
        <w:ind w:left="2160" w:hanging="360"/>
      </w:pPr>
      <w:rPr>
        <w:rFonts w:ascii="Wingdings" w:hAnsi="Wingdings" w:hint="default"/>
      </w:rPr>
    </w:lvl>
    <w:lvl w:ilvl="3" w:tplc="397A811C">
      <w:start w:val="1"/>
      <w:numFmt w:val="bullet"/>
      <w:lvlText w:val=""/>
      <w:lvlJc w:val="left"/>
      <w:pPr>
        <w:ind w:left="2880" w:hanging="360"/>
      </w:pPr>
      <w:rPr>
        <w:rFonts w:ascii="Symbol" w:hAnsi="Symbol" w:hint="default"/>
      </w:rPr>
    </w:lvl>
    <w:lvl w:ilvl="4" w:tplc="93A2517A">
      <w:start w:val="1"/>
      <w:numFmt w:val="bullet"/>
      <w:lvlText w:val="o"/>
      <w:lvlJc w:val="left"/>
      <w:pPr>
        <w:ind w:left="3600" w:hanging="360"/>
      </w:pPr>
      <w:rPr>
        <w:rFonts w:ascii="Courier New" w:hAnsi="Courier New" w:cs="Courier New" w:hint="default"/>
      </w:rPr>
    </w:lvl>
    <w:lvl w:ilvl="5" w:tplc="0B565510">
      <w:start w:val="1"/>
      <w:numFmt w:val="bullet"/>
      <w:lvlText w:val=""/>
      <w:lvlJc w:val="left"/>
      <w:pPr>
        <w:ind w:left="4320" w:hanging="360"/>
      </w:pPr>
      <w:rPr>
        <w:rFonts w:ascii="Wingdings" w:hAnsi="Wingdings" w:hint="default"/>
      </w:rPr>
    </w:lvl>
    <w:lvl w:ilvl="6" w:tplc="E11A3C28">
      <w:start w:val="1"/>
      <w:numFmt w:val="bullet"/>
      <w:lvlText w:val=""/>
      <w:lvlJc w:val="left"/>
      <w:pPr>
        <w:ind w:left="5040" w:hanging="360"/>
      </w:pPr>
      <w:rPr>
        <w:rFonts w:ascii="Symbol" w:hAnsi="Symbol" w:hint="default"/>
      </w:rPr>
    </w:lvl>
    <w:lvl w:ilvl="7" w:tplc="36F4B74C">
      <w:start w:val="1"/>
      <w:numFmt w:val="bullet"/>
      <w:lvlText w:val="o"/>
      <w:lvlJc w:val="left"/>
      <w:pPr>
        <w:ind w:left="5760" w:hanging="360"/>
      </w:pPr>
      <w:rPr>
        <w:rFonts w:ascii="Courier New" w:hAnsi="Courier New" w:cs="Courier New" w:hint="default"/>
      </w:rPr>
    </w:lvl>
    <w:lvl w:ilvl="8" w:tplc="5A8AE8A8">
      <w:start w:val="1"/>
      <w:numFmt w:val="bullet"/>
      <w:lvlText w:val=""/>
      <w:lvlJc w:val="left"/>
      <w:pPr>
        <w:ind w:left="6480" w:hanging="360"/>
      </w:pPr>
      <w:rPr>
        <w:rFonts w:ascii="Wingdings" w:hAnsi="Wingdings" w:hint="default"/>
      </w:rPr>
    </w:lvl>
  </w:abstractNum>
  <w:abstractNum w:abstractNumId="20" w15:restartNumberingAfterBreak="0">
    <w:nsid w:val="667B4244"/>
    <w:multiLevelType w:val="multilevel"/>
    <w:tmpl w:val="C6CC332E"/>
    <w:lvl w:ilvl="0">
      <w:start w:val="1"/>
      <w:numFmt w:val="decimal"/>
      <w:pStyle w:val="Antrat1"/>
      <w:lvlText w:val="%1"/>
      <w:lvlJc w:val="left"/>
      <w:pPr>
        <w:tabs>
          <w:tab w:val="num" w:pos="432"/>
        </w:tabs>
        <w:ind w:left="432" w:hanging="432"/>
      </w:pPr>
      <w:rPr>
        <w:b/>
        <w:i w:val="0"/>
      </w:rPr>
    </w:lvl>
    <w:lvl w:ilvl="1">
      <w:start w:val="1"/>
      <w:numFmt w:val="decimal"/>
      <w:pStyle w:val="Antrat2"/>
      <w:lvlText w:val="%1.%2"/>
      <w:lvlJc w:val="left"/>
      <w:pPr>
        <w:tabs>
          <w:tab w:val="num" w:pos="576"/>
        </w:tabs>
        <w:ind w:left="576" w:hanging="576"/>
      </w:pPr>
    </w:lvl>
    <w:lvl w:ilvl="2">
      <w:start w:val="1"/>
      <w:numFmt w:val="decimal"/>
      <w:pStyle w:val="Antrat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1" w15:restartNumberingAfterBreak="0">
    <w:nsid w:val="67AC6BBD"/>
    <w:multiLevelType w:val="hybridMultilevel"/>
    <w:tmpl w:val="DF3C86D0"/>
    <w:lvl w:ilvl="0" w:tplc="27FEADA2">
      <w:start w:val="1"/>
      <w:numFmt w:val="bullet"/>
      <w:lvlText w:val=""/>
      <w:lvlJc w:val="left"/>
      <w:pPr>
        <w:ind w:left="1080" w:hanging="360"/>
      </w:pPr>
      <w:rPr>
        <w:rFonts w:ascii="Symbol" w:hAnsi="Symbol" w:hint="default"/>
      </w:rPr>
    </w:lvl>
    <w:lvl w:ilvl="1" w:tplc="BFACDCD6">
      <w:start w:val="1"/>
      <w:numFmt w:val="bullet"/>
      <w:lvlText w:val="o"/>
      <w:lvlJc w:val="left"/>
      <w:pPr>
        <w:ind w:left="1800" w:hanging="360"/>
      </w:pPr>
      <w:rPr>
        <w:rFonts w:ascii="Courier New" w:hAnsi="Courier New" w:cs="Courier New" w:hint="default"/>
      </w:rPr>
    </w:lvl>
    <w:lvl w:ilvl="2" w:tplc="93DCE542">
      <w:start w:val="1"/>
      <w:numFmt w:val="bullet"/>
      <w:lvlText w:val=""/>
      <w:lvlJc w:val="left"/>
      <w:pPr>
        <w:ind w:left="2520" w:hanging="360"/>
      </w:pPr>
      <w:rPr>
        <w:rFonts w:ascii="Wingdings" w:hAnsi="Wingdings" w:hint="default"/>
      </w:rPr>
    </w:lvl>
    <w:lvl w:ilvl="3" w:tplc="CD862056">
      <w:start w:val="1"/>
      <w:numFmt w:val="bullet"/>
      <w:lvlText w:val=""/>
      <w:lvlJc w:val="left"/>
      <w:pPr>
        <w:ind w:left="3240" w:hanging="360"/>
      </w:pPr>
      <w:rPr>
        <w:rFonts w:ascii="Symbol" w:hAnsi="Symbol" w:hint="default"/>
      </w:rPr>
    </w:lvl>
    <w:lvl w:ilvl="4" w:tplc="F000DA74">
      <w:start w:val="1"/>
      <w:numFmt w:val="bullet"/>
      <w:lvlText w:val="o"/>
      <w:lvlJc w:val="left"/>
      <w:pPr>
        <w:ind w:left="3960" w:hanging="360"/>
      </w:pPr>
      <w:rPr>
        <w:rFonts w:ascii="Courier New" w:hAnsi="Courier New" w:cs="Courier New" w:hint="default"/>
      </w:rPr>
    </w:lvl>
    <w:lvl w:ilvl="5" w:tplc="41B4ED4A">
      <w:start w:val="1"/>
      <w:numFmt w:val="bullet"/>
      <w:lvlText w:val=""/>
      <w:lvlJc w:val="left"/>
      <w:pPr>
        <w:ind w:left="4680" w:hanging="360"/>
      </w:pPr>
      <w:rPr>
        <w:rFonts w:ascii="Wingdings" w:hAnsi="Wingdings" w:hint="default"/>
      </w:rPr>
    </w:lvl>
    <w:lvl w:ilvl="6" w:tplc="AD66A704">
      <w:start w:val="1"/>
      <w:numFmt w:val="bullet"/>
      <w:lvlText w:val=""/>
      <w:lvlJc w:val="left"/>
      <w:pPr>
        <w:ind w:left="5400" w:hanging="360"/>
      </w:pPr>
      <w:rPr>
        <w:rFonts w:ascii="Symbol" w:hAnsi="Symbol" w:hint="default"/>
      </w:rPr>
    </w:lvl>
    <w:lvl w:ilvl="7" w:tplc="BEE03748">
      <w:start w:val="1"/>
      <w:numFmt w:val="bullet"/>
      <w:lvlText w:val="o"/>
      <w:lvlJc w:val="left"/>
      <w:pPr>
        <w:ind w:left="6120" w:hanging="360"/>
      </w:pPr>
      <w:rPr>
        <w:rFonts w:ascii="Courier New" w:hAnsi="Courier New" w:cs="Courier New" w:hint="default"/>
      </w:rPr>
    </w:lvl>
    <w:lvl w:ilvl="8" w:tplc="23D055BA">
      <w:start w:val="1"/>
      <w:numFmt w:val="bullet"/>
      <w:lvlText w:val=""/>
      <w:lvlJc w:val="left"/>
      <w:pPr>
        <w:ind w:left="6840" w:hanging="360"/>
      </w:pPr>
      <w:rPr>
        <w:rFonts w:ascii="Wingdings" w:hAnsi="Wingdings" w:hint="default"/>
      </w:rPr>
    </w:lvl>
  </w:abstractNum>
  <w:abstractNum w:abstractNumId="22" w15:restartNumberingAfterBreak="0">
    <w:nsid w:val="6B794156"/>
    <w:multiLevelType w:val="hybridMultilevel"/>
    <w:tmpl w:val="85B617C8"/>
    <w:lvl w:ilvl="0" w:tplc="9800DA8C">
      <w:start w:val="1"/>
      <w:numFmt w:val="bullet"/>
      <w:lvlText w:val=""/>
      <w:lvlJc w:val="left"/>
      <w:pPr>
        <w:ind w:left="1080" w:hanging="360"/>
      </w:pPr>
      <w:rPr>
        <w:rFonts w:ascii="Symbol" w:hAnsi="Symbol" w:hint="default"/>
      </w:rPr>
    </w:lvl>
    <w:lvl w:ilvl="1" w:tplc="BCACAC98">
      <w:start w:val="1"/>
      <w:numFmt w:val="bullet"/>
      <w:lvlText w:val="o"/>
      <w:lvlJc w:val="left"/>
      <w:pPr>
        <w:ind w:left="1800" w:hanging="360"/>
      </w:pPr>
      <w:rPr>
        <w:rFonts w:ascii="Courier New" w:hAnsi="Courier New" w:cs="Courier New" w:hint="default"/>
      </w:rPr>
    </w:lvl>
    <w:lvl w:ilvl="2" w:tplc="F6A826F4">
      <w:start w:val="1"/>
      <w:numFmt w:val="bullet"/>
      <w:lvlText w:val=""/>
      <w:lvlJc w:val="left"/>
      <w:pPr>
        <w:ind w:left="2520" w:hanging="360"/>
      </w:pPr>
      <w:rPr>
        <w:rFonts w:ascii="Wingdings" w:hAnsi="Wingdings" w:hint="default"/>
      </w:rPr>
    </w:lvl>
    <w:lvl w:ilvl="3" w:tplc="D27434F0">
      <w:start w:val="1"/>
      <w:numFmt w:val="bullet"/>
      <w:lvlText w:val=""/>
      <w:lvlJc w:val="left"/>
      <w:pPr>
        <w:ind w:left="3240" w:hanging="360"/>
      </w:pPr>
      <w:rPr>
        <w:rFonts w:ascii="Symbol" w:hAnsi="Symbol" w:hint="default"/>
      </w:rPr>
    </w:lvl>
    <w:lvl w:ilvl="4" w:tplc="2D56816A">
      <w:start w:val="1"/>
      <w:numFmt w:val="bullet"/>
      <w:lvlText w:val="o"/>
      <w:lvlJc w:val="left"/>
      <w:pPr>
        <w:ind w:left="3960" w:hanging="360"/>
      </w:pPr>
      <w:rPr>
        <w:rFonts w:ascii="Courier New" w:hAnsi="Courier New" w:cs="Courier New" w:hint="default"/>
      </w:rPr>
    </w:lvl>
    <w:lvl w:ilvl="5" w:tplc="3E8875EA">
      <w:start w:val="1"/>
      <w:numFmt w:val="bullet"/>
      <w:lvlText w:val=""/>
      <w:lvlJc w:val="left"/>
      <w:pPr>
        <w:ind w:left="4680" w:hanging="360"/>
      </w:pPr>
      <w:rPr>
        <w:rFonts w:ascii="Wingdings" w:hAnsi="Wingdings" w:hint="default"/>
      </w:rPr>
    </w:lvl>
    <w:lvl w:ilvl="6" w:tplc="0FBE6FDE">
      <w:start w:val="1"/>
      <w:numFmt w:val="bullet"/>
      <w:lvlText w:val=""/>
      <w:lvlJc w:val="left"/>
      <w:pPr>
        <w:ind w:left="5400" w:hanging="360"/>
      </w:pPr>
      <w:rPr>
        <w:rFonts w:ascii="Symbol" w:hAnsi="Symbol" w:hint="default"/>
      </w:rPr>
    </w:lvl>
    <w:lvl w:ilvl="7" w:tplc="0472C956">
      <w:start w:val="1"/>
      <w:numFmt w:val="bullet"/>
      <w:lvlText w:val="o"/>
      <w:lvlJc w:val="left"/>
      <w:pPr>
        <w:ind w:left="6120" w:hanging="360"/>
      </w:pPr>
      <w:rPr>
        <w:rFonts w:ascii="Courier New" w:hAnsi="Courier New" w:cs="Courier New" w:hint="default"/>
      </w:rPr>
    </w:lvl>
    <w:lvl w:ilvl="8" w:tplc="671E81C8">
      <w:start w:val="1"/>
      <w:numFmt w:val="bullet"/>
      <w:lvlText w:val=""/>
      <w:lvlJc w:val="left"/>
      <w:pPr>
        <w:ind w:left="6840" w:hanging="360"/>
      </w:pPr>
      <w:rPr>
        <w:rFonts w:ascii="Wingdings" w:hAnsi="Wingdings" w:hint="default"/>
      </w:rPr>
    </w:lvl>
  </w:abstractNum>
  <w:abstractNum w:abstractNumId="23" w15:restartNumberingAfterBreak="0">
    <w:nsid w:val="74B91D1E"/>
    <w:multiLevelType w:val="hybridMultilevel"/>
    <w:tmpl w:val="16D2E84C"/>
    <w:lvl w:ilvl="0" w:tplc="62B66A44">
      <w:start w:val="1"/>
      <w:numFmt w:val="bullet"/>
      <w:lvlText w:val=""/>
      <w:lvlJc w:val="left"/>
      <w:pPr>
        <w:ind w:left="1494" w:hanging="360"/>
      </w:pPr>
      <w:rPr>
        <w:rFonts w:ascii="Symbol" w:hAnsi="Symbol" w:hint="default"/>
      </w:rPr>
    </w:lvl>
    <w:lvl w:ilvl="1" w:tplc="2EB664AA">
      <w:start w:val="1"/>
      <w:numFmt w:val="bullet"/>
      <w:lvlText w:val="o"/>
      <w:lvlJc w:val="left"/>
      <w:pPr>
        <w:ind w:left="2214" w:hanging="360"/>
      </w:pPr>
      <w:rPr>
        <w:rFonts w:ascii="Courier New" w:hAnsi="Courier New" w:cs="Courier New" w:hint="default"/>
      </w:rPr>
    </w:lvl>
    <w:lvl w:ilvl="2" w:tplc="656EC61C">
      <w:start w:val="1"/>
      <w:numFmt w:val="bullet"/>
      <w:lvlText w:val=""/>
      <w:lvlJc w:val="left"/>
      <w:pPr>
        <w:ind w:left="2934" w:hanging="360"/>
      </w:pPr>
      <w:rPr>
        <w:rFonts w:ascii="Wingdings" w:hAnsi="Wingdings" w:hint="default"/>
      </w:rPr>
    </w:lvl>
    <w:lvl w:ilvl="3" w:tplc="B0BC8E8E">
      <w:start w:val="1"/>
      <w:numFmt w:val="bullet"/>
      <w:lvlText w:val=""/>
      <w:lvlJc w:val="left"/>
      <w:pPr>
        <w:ind w:left="3654" w:hanging="360"/>
      </w:pPr>
      <w:rPr>
        <w:rFonts w:ascii="Symbol" w:hAnsi="Symbol" w:hint="default"/>
      </w:rPr>
    </w:lvl>
    <w:lvl w:ilvl="4" w:tplc="83ACE47E">
      <w:start w:val="1"/>
      <w:numFmt w:val="bullet"/>
      <w:lvlText w:val="o"/>
      <w:lvlJc w:val="left"/>
      <w:pPr>
        <w:ind w:left="4374" w:hanging="360"/>
      </w:pPr>
      <w:rPr>
        <w:rFonts w:ascii="Courier New" w:hAnsi="Courier New" w:cs="Courier New" w:hint="default"/>
      </w:rPr>
    </w:lvl>
    <w:lvl w:ilvl="5" w:tplc="689A73D2">
      <w:start w:val="1"/>
      <w:numFmt w:val="bullet"/>
      <w:lvlText w:val=""/>
      <w:lvlJc w:val="left"/>
      <w:pPr>
        <w:ind w:left="5094" w:hanging="360"/>
      </w:pPr>
      <w:rPr>
        <w:rFonts w:ascii="Wingdings" w:hAnsi="Wingdings" w:hint="default"/>
      </w:rPr>
    </w:lvl>
    <w:lvl w:ilvl="6" w:tplc="BA50FD3C">
      <w:start w:val="1"/>
      <w:numFmt w:val="bullet"/>
      <w:lvlText w:val=""/>
      <w:lvlJc w:val="left"/>
      <w:pPr>
        <w:ind w:left="5814" w:hanging="360"/>
      </w:pPr>
      <w:rPr>
        <w:rFonts w:ascii="Symbol" w:hAnsi="Symbol" w:hint="default"/>
      </w:rPr>
    </w:lvl>
    <w:lvl w:ilvl="7" w:tplc="A2D2F264">
      <w:start w:val="1"/>
      <w:numFmt w:val="bullet"/>
      <w:lvlText w:val="o"/>
      <w:lvlJc w:val="left"/>
      <w:pPr>
        <w:ind w:left="6534" w:hanging="360"/>
      </w:pPr>
      <w:rPr>
        <w:rFonts w:ascii="Courier New" w:hAnsi="Courier New" w:cs="Courier New" w:hint="default"/>
      </w:rPr>
    </w:lvl>
    <w:lvl w:ilvl="8" w:tplc="702A9EA6">
      <w:start w:val="1"/>
      <w:numFmt w:val="bullet"/>
      <w:lvlText w:val=""/>
      <w:lvlJc w:val="left"/>
      <w:pPr>
        <w:ind w:left="7254" w:hanging="360"/>
      </w:pPr>
      <w:rPr>
        <w:rFonts w:ascii="Wingdings" w:hAnsi="Wingdings" w:hint="default"/>
      </w:rPr>
    </w:lvl>
  </w:abstractNum>
  <w:abstractNum w:abstractNumId="24" w15:restartNumberingAfterBreak="0">
    <w:nsid w:val="750F03C1"/>
    <w:multiLevelType w:val="hybridMultilevel"/>
    <w:tmpl w:val="6AB892E2"/>
    <w:lvl w:ilvl="0" w:tplc="852A4550">
      <w:numFmt w:val="bullet"/>
      <w:lvlText w:val="-"/>
      <w:lvlJc w:val="left"/>
      <w:pPr>
        <w:tabs>
          <w:tab w:val="num" w:pos="567"/>
        </w:tabs>
        <w:ind w:left="567" w:hanging="567"/>
      </w:pPr>
    </w:lvl>
    <w:lvl w:ilvl="1" w:tplc="7D4A0ECC">
      <w:start w:val="1"/>
      <w:numFmt w:val="bullet"/>
      <w:lvlText w:val="o"/>
      <w:lvlJc w:val="left"/>
      <w:pPr>
        <w:tabs>
          <w:tab w:val="num" w:pos="1440"/>
        </w:tabs>
        <w:ind w:left="1440" w:hanging="360"/>
      </w:pPr>
      <w:rPr>
        <w:rFonts w:ascii="Courier New" w:hAnsi="Courier New" w:cs="Courier New" w:hint="default"/>
      </w:rPr>
    </w:lvl>
    <w:lvl w:ilvl="2" w:tplc="FBE8AC2E">
      <w:start w:val="1"/>
      <w:numFmt w:val="bullet"/>
      <w:lvlText w:val=""/>
      <w:lvlJc w:val="left"/>
      <w:pPr>
        <w:tabs>
          <w:tab w:val="num" w:pos="2160"/>
        </w:tabs>
        <w:ind w:left="2160" w:hanging="360"/>
      </w:pPr>
      <w:rPr>
        <w:rFonts w:ascii="Wingdings" w:hAnsi="Wingdings" w:cs="Wingdings" w:hint="default"/>
      </w:rPr>
    </w:lvl>
    <w:lvl w:ilvl="3" w:tplc="EFF8AF68">
      <w:start w:val="1"/>
      <w:numFmt w:val="bullet"/>
      <w:lvlText w:val=""/>
      <w:lvlJc w:val="left"/>
      <w:pPr>
        <w:tabs>
          <w:tab w:val="num" w:pos="2880"/>
        </w:tabs>
        <w:ind w:left="2880" w:hanging="360"/>
      </w:pPr>
      <w:rPr>
        <w:rFonts w:ascii="Symbol" w:hAnsi="Symbol" w:cs="Symbol" w:hint="default"/>
      </w:rPr>
    </w:lvl>
    <w:lvl w:ilvl="4" w:tplc="BF8CDDF0">
      <w:start w:val="1"/>
      <w:numFmt w:val="bullet"/>
      <w:lvlText w:val="o"/>
      <w:lvlJc w:val="left"/>
      <w:pPr>
        <w:tabs>
          <w:tab w:val="num" w:pos="3600"/>
        </w:tabs>
        <w:ind w:left="3600" w:hanging="360"/>
      </w:pPr>
      <w:rPr>
        <w:rFonts w:ascii="Courier New" w:hAnsi="Courier New" w:cs="Courier New" w:hint="default"/>
      </w:rPr>
    </w:lvl>
    <w:lvl w:ilvl="5" w:tplc="D3005FB6">
      <w:start w:val="1"/>
      <w:numFmt w:val="bullet"/>
      <w:lvlText w:val=""/>
      <w:lvlJc w:val="left"/>
      <w:pPr>
        <w:tabs>
          <w:tab w:val="num" w:pos="4320"/>
        </w:tabs>
        <w:ind w:left="4320" w:hanging="360"/>
      </w:pPr>
      <w:rPr>
        <w:rFonts w:ascii="Wingdings" w:hAnsi="Wingdings" w:cs="Wingdings" w:hint="default"/>
      </w:rPr>
    </w:lvl>
    <w:lvl w:ilvl="6" w:tplc="4EE4FA80">
      <w:start w:val="1"/>
      <w:numFmt w:val="bullet"/>
      <w:lvlText w:val=""/>
      <w:lvlJc w:val="left"/>
      <w:pPr>
        <w:tabs>
          <w:tab w:val="num" w:pos="5040"/>
        </w:tabs>
        <w:ind w:left="5040" w:hanging="360"/>
      </w:pPr>
      <w:rPr>
        <w:rFonts w:ascii="Symbol" w:hAnsi="Symbol" w:cs="Symbol" w:hint="default"/>
      </w:rPr>
    </w:lvl>
    <w:lvl w:ilvl="7" w:tplc="97D685F4">
      <w:start w:val="1"/>
      <w:numFmt w:val="bullet"/>
      <w:lvlText w:val="o"/>
      <w:lvlJc w:val="left"/>
      <w:pPr>
        <w:tabs>
          <w:tab w:val="num" w:pos="5760"/>
        </w:tabs>
        <w:ind w:left="5760" w:hanging="360"/>
      </w:pPr>
      <w:rPr>
        <w:rFonts w:ascii="Courier New" w:hAnsi="Courier New" w:cs="Courier New" w:hint="default"/>
      </w:rPr>
    </w:lvl>
    <w:lvl w:ilvl="8" w:tplc="79425762">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7EFB4A80"/>
    <w:multiLevelType w:val="hybridMultilevel"/>
    <w:tmpl w:val="697AFA4C"/>
    <w:lvl w:ilvl="0" w:tplc="AE06B53C">
      <w:start w:val="1"/>
      <w:numFmt w:val="bullet"/>
      <w:lvlText w:val=""/>
      <w:lvlJc w:val="left"/>
      <w:pPr>
        <w:tabs>
          <w:tab w:val="num" w:pos="1440"/>
        </w:tabs>
        <w:ind w:left="1440" w:hanging="360"/>
      </w:pPr>
      <w:rPr>
        <w:rFonts w:ascii="Symbol" w:hAnsi="Symbol" w:hint="default"/>
        <w:color w:val="auto"/>
      </w:rPr>
    </w:lvl>
    <w:lvl w:ilvl="1" w:tplc="3AF4FBA8">
      <w:start w:val="1"/>
      <w:numFmt w:val="bullet"/>
      <w:lvlText w:val="o"/>
      <w:lvlJc w:val="left"/>
      <w:pPr>
        <w:tabs>
          <w:tab w:val="num" w:pos="1440"/>
        </w:tabs>
        <w:ind w:left="1440" w:hanging="360"/>
      </w:pPr>
      <w:rPr>
        <w:rFonts w:ascii="Courier New" w:hAnsi="Courier New" w:cs="Times New Roman" w:hint="default"/>
      </w:rPr>
    </w:lvl>
    <w:lvl w:ilvl="2" w:tplc="1E5294C6">
      <w:start w:val="1"/>
      <w:numFmt w:val="bullet"/>
      <w:lvlText w:val=""/>
      <w:lvlJc w:val="left"/>
      <w:pPr>
        <w:tabs>
          <w:tab w:val="num" w:pos="2160"/>
        </w:tabs>
        <w:ind w:left="2160" w:hanging="360"/>
      </w:pPr>
      <w:rPr>
        <w:rFonts w:ascii="Wingdings" w:hAnsi="Wingdings" w:hint="default"/>
      </w:rPr>
    </w:lvl>
    <w:lvl w:ilvl="3" w:tplc="F676AAF6">
      <w:start w:val="1"/>
      <w:numFmt w:val="bullet"/>
      <w:lvlText w:val=""/>
      <w:lvlJc w:val="left"/>
      <w:pPr>
        <w:tabs>
          <w:tab w:val="num" w:pos="2880"/>
        </w:tabs>
        <w:ind w:left="2880" w:hanging="360"/>
      </w:pPr>
      <w:rPr>
        <w:rFonts w:ascii="Symbol" w:hAnsi="Symbol" w:hint="default"/>
      </w:rPr>
    </w:lvl>
    <w:lvl w:ilvl="4" w:tplc="243A50EC">
      <w:start w:val="1"/>
      <w:numFmt w:val="bullet"/>
      <w:lvlText w:val="o"/>
      <w:lvlJc w:val="left"/>
      <w:pPr>
        <w:tabs>
          <w:tab w:val="num" w:pos="3600"/>
        </w:tabs>
        <w:ind w:left="3600" w:hanging="360"/>
      </w:pPr>
      <w:rPr>
        <w:rFonts w:ascii="Courier New" w:hAnsi="Courier New" w:cs="Times New Roman" w:hint="default"/>
      </w:rPr>
    </w:lvl>
    <w:lvl w:ilvl="5" w:tplc="C470A450">
      <w:start w:val="1"/>
      <w:numFmt w:val="bullet"/>
      <w:lvlText w:val=""/>
      <w:lvlJc w:val="left"/>
      <w:pPr>
        <w:tabs>
          <w:tab w:val="num" w:pos="4320"/>
        </w:tabs>
        <w:ind w:left="4320" w:hanging="360"/>
      </w:pPr>
      <w:rPr>
        <w:rFonts w:ascii="Wingdings" w:hAnsi="Wingdings" w:hint="default"/>
      </w:rPr>
    </w:lvl>
    <w:lvl w:ilvl="6" w:tplc="FF342D40">
      <w:start w:val="1"/>
      <w:numFmt w:val="bullet"/>
      <w:lvlText w:val=""/>
      <w:lvlJc w:val="left"/>
      <w:pPr>
        <w:tabs>
          <w:tab w:val="num" w:pos="5040"/>
        </w:tabs>
        <w:ind w:left="5040" w:hanging="360"/>
      </w:pPr>
      <w:rPr>
        <w:rFonts w:ascii="Symbol" w:hAnsi="Symbol" w:hint="default"/>
      </w:rPr>
    </w:lvl>
    <w:lvl w:ilvl="7" w:tplc="700E2AD0">
      <w:start w:val="1"/>
      <w:numFmt w:val="bullet"/>
      <w:lvlText w:val="o"/>
      <w:lvlJc w:val="left"/>
      <w:pPr>
        <w:tabs>
          <w:tab w:val="num" w:pos="5760"/>
        </w:tabs>
        <w:ind w:left="5760" w:hanging="360"/>
      </w:pPr>
      <w:rPr>
        <w:rFonts w:ascii="Courier New" w:hAnsi="Courier New" w:cs="Times New Roman" w:hint="default"/>
      </w:rPr>
    </w:lvl>
    <w:lvl w:ilvl="8" w:tplc="F766CBA0">
      <w:start w:val="1"/>
      <w:numFmt w:val="bullet"/>
      <w:lvlText w:val=""/>
      <w:lvlJc w:val="left"/>
      <w:pPr>
        <w:tabs>
          <w:tab w:val="num" w:pos="6480"/>
        </w:tabs>
        <w:ind w:left="6480" w:hanging="360"/>
      </w:pPr>
      <w:rPr>
        <w:rFonts w:ascii="Wingdings" w:hAnsi="Wingdings" w:hint="default"/>
      </w:rPr>
    </w:lvl>
  </w:abstractNum>
  <w:num w:numId="1" w16cid:durableId="2038380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39301536">
    <w:abstractNumId w:val="4"/>
  </w:num>
  <w:num w:numId="3" w16cid:durableId="1922062023">
    <w:abstractNumId w:val="16"/>
  </w:num>
  <w:num w:numId="4" w16cid:durableId="156553105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53353399">
    <w:abstractNumId w:val="6"/>
  </w:num>
  <w:num w:numId="6" w16cid:durableId="144515687">
    <w:abstractNumId w:val="7"/>
  </w:num>
  <w:num w:numId="7" w16cid:durableId="798691981">
    <w:abstractNumId w:val="23"/>
  </w:num>
  <w:num w:numId="8" w16cid:durableId="145560540">
    <w:abstractNumId w:val="18"/>
  </w:num>
  <w:num w:numId="9" w16cid:durableId="148063682">
    <w:abstractNumId w:val="5"/>
  </w:num>
  <w:num w:numId="10" w16cid:durableId="195773649">
    <w:abstractNumId w:val="22"/>
  </w:num>
  <w:num w:numId="11" w16cid:durableId="11595098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43539360">
    <w:abstractNumId w:val="21"/>
  </w:num>
  <w:num w:numId="13" w16cid:durableId="1919708015">
    <w:abstractNumId w:val="2"/>
  </w:num>
  <w:num w:numId="14" w16cid:durableId="599605259">
    <w:abstractNumId w:val="24"/>
  </w:num>
  <w:num w:numId="15" w16cid:durableId="1584489155">
    <w:abstractNumId w:val="13"/>
  </w:num>
  <w:num w:numId="16" w16cid:durableId="1711607948">
    <w:abstractNumId w:val="17"/>
  </w:num>
  <w:num w:numId="17" w16cid:durableId="1847667755">
    <w:abstractNumId w:val="0"/>
  </w:num>
  <w:num w:numId="18" w16cid:durableId="1324698152">
    <w:abstractNumId w:val="8"/>
  </w:num>
  <w:num w:numId="19" w16cid:durableId="1048845675">
    <w:abstractNumId w:val="12"/>
  </w:num>
  <w:num w:numId="20" w16cid:durableId="1423254623">
    <w:abstractNumId w:val="14"/>
  </w:num>
  <w:num w:numId="21" w16cid:durableId="233394956">
    <w:abstractNumId w:val="25"/>
  </w:num>
  <w:num w:numId="22" w16cid:durableId="327682870">
    <w:abstractNumId w:val="11"/>
  </w:num>
  <w:num w:numId="23" w16cid:durableId="223567964">
    <w:abstractNumId w:val="1"/>
  </w:num>
  <w:num w:numId="24" w16cid:durableId="25183192">
    <w:abstractNumId w:val="3"/>
  </w:num>
  <w:num w:numId="25" w16cid:durableId="1906260569">
    <w:abstractNumId w:val="9"/>
  </w:num>
  <w:num w:numId="26" w16cid:durableId="578831349">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533"/>
    <w:rsid w:val="00001359"/>
    <w:rsid w:val="00002754"/>
    <w:rsid w:val="00006B58"/>
    <w:rsid w:val="000118B9"/>
    <w:rsid w:val="000118FA"/>
    <w:rsid w:val="00014207"/>
    <w:rsid w:val="0002083B"/>
    <w:rsid w:val="00023AFD"/>
    <w:rsid w:val="000254BC"/>
    <w:rsid w:val="00027F57"/>
    <w:rsid w:val="000300DF"/>
    <w:rsid w:val="000301AC"/>
    <w:rsid w:val="00032263"/>
    <w:rsid w:val="00043C5D"/>
    <w:rsid w:val="000440C7"/>
    <w:rsid w:val="0004591D"/>
    <w:rsid w:val="0004677D"/>
    <w:rsid w:val="00047201"/>
    <w:rsid w:val="00051C58"/>
    <w:rsid w:val="00057EB1"/>
    <w:rsid w:val="000600B1"/>
    <w:rsid w:val="000612ED"/>
    <w:rsid w:val="000624BF"/>
    <w:rsid w:val="00072512"/>
    <w:rsid w:val="00090723"/>
    <w:rsid w:val="000951A9"/>
    <w:rsid w:val="000C165A"/>
    <w:rsid w:val="000C3D09"/>
    <w:rsid w:val="000C46E7"/>
    <w:rsid w:val="000D1CFE"/>
    <w:rsid w:val="000D5BA2"/>
    <w:rsid w:val="000D6570"/>
    <w:rsid w:val="000D7D72"/>
    <w:rsid w:val="000E0B83"/>
    <w:rsid w:val="000E2037"/>
    <w:rsid w:val="000F665F"/>
    <w:rsid w:val="00101F7C"/>
    <w:rsid w:val="0010698F"/>
    <w:rsid w:val="001108F7"/>
    <w:rsid w:val="00114424"/>
    <w:rsid w:val="00114B03"/>
    <w:rsid w:val="00115439"/>
    <w:rsid w:val="001174AB"/>
    <w:rsid w:val="00120D66"/>
    <w:rsid w:val="00124E61"/>
    <w:rsid w:val="001278C3"/>
    <w:rsid w:val="00140BEF"/>
    <w:rsid w:val="00140FEE"/>
    <w:rsid w:val="00142372"/>
    <w:rsid w:val="00144CCB"/>
    <w:rsid w:val="00147381"/>
    <w:rsid w:val="001515AC"/>
    <w:rsid w:val="00153DDF"/>
    <w:rsid w:val="001557F4"/>
    <w:rsid w:val="00155C89"/>
    <w:rsid w:val="00160D68"/>
    <w:rsid w:val="0016527C"/>
    <w:rsid w:val="00171E94"/>
    <w:rsid w:val="0018054E"/>
    <w:rsid w:val="0018113D"/>
    <w:rsid w:val="00182E65"/>
    <w:rsid w:val="00184BF2"/>
    <w:rsid w:val="00194473"/>
    <w:rsid w:val="001A0DD5"/>
    <w:rsid w:val="001A1441"/>
    <w:rsid w:val="001A16A5"/>
    <w:rsid w:val="001A16AC"/>
    <w:rsid w:val="001A3ECE"/>
    <w:rsid w:val="001B56E4"/>
    <w:rsid w:val="001B607D"/>
    <w:rsid w:val="001C1495"/>
    <w:rsid w:val="001C3810"/>
    <w:rsid w:val="001D1B98"/>
    <w:rsid w:val="001D6687"/>
    <w:rsid w:val="001E1F65"/>
    <w:rsid w:val="001E3A0C"/>
    <w:rsid w:val="001E4745"/>
    <w:rsid w:val="001F1561"/>
    <w:rsid w:val="001F1565"/>
    <w:rsid w:val="001F1970"/>
    <w:rsid w:val="001F28B0"/>
    <w:rsid w:val="001F5432"/>
    <w:rsid w:val="0020036F"/>
    <w:rsid w:val="00200A34"/>
    <w:rsid w:val="00203181"/>
    <w:rsid w:val="00206EDD"/>
    <w:rsid w:val="002175F0"/>
    <w:rsid w:val="00224549"/>
    <w:rsid w:val="0023559E"/>
    <w:rsid w:val="00235790"/>
    <w:rsid w:val="00236449"/>
    <w:rsid w:val="0023645B"/>
    <w:rsid w:val="002439D6"/>
    <w:rsid w:val="00244CD7"/>
    <w:rsid w:val="00255EC0"/>
    <w:rsid w:val="00257267"/>
    <w:rsid w:val="00261C47"/>
    <w:rsid w:val="00261C4D"/>
    <w:rsid w:val="002626C7"/>
    <w:rsid w:val="00264821"/>
    <w:rsid w:val="002653DC"/>
    <w:rsid w:val="00271B23"/>
    <w:rsid w:val="0027264D"/>
    <w:rsid w:val="0027410D"/>
    <w:rsid w:val="00275772"/>
    <w:rsid w:val="002804E7"/>
    <w:rsid w:val="00283F33"/>
    <w:rsid w:val="00285411"/>
    <w:rsid w:val="00292AD8"/>
    <w:rsid w:val="002933AA"/>
    <w:rsid w:val="00297220"/>
    <w:rsid w:val="002A0E8D"/>
    <w:rsid w:val="002B3D85"/>
    <w:rsid w:val="002B46B3"/>
    <w:rsid w:val="002B7787"/>
    <w:rsid w:val="002C4539"/>
    <w:rsid w:val="002C5370"/>
    <w:rsid w:val="002C6ABF"/>
    <w:rsid w:val="002D53B3"/>
    <w:rsid w:val="002D5F43"/>
    <w:rsid w:val="002E2A1E"/>
    <w:rsid w:val="002E3C0E"/>
    <w:rsid w:val="002E470F"/>
    <w:rsid w:val="002E5A46"/>
    <w:rsid w:val="002F1B93"/>
    <w:rsid w:val="002F3731"/>
    <w:rsid w:val="002F4DC1"/>
    <w:rsid w:val="002F5352"/>
    <w:rsid w:val="002F61A6"/>
    <w:rsid w:val="002F6E3D"/>
    <w:rsid w:val="003127FA"/>
    <w:rsid w:val="00314477"/>
    <w:rsid w:val="00320EA4"/>
    <w:rsid w:val="0032186E"/>
    <w:rsid w:val="003260C8"/>
    <w:rsid w:val="00331784"/>
    <w:rsid w:val="0033209E"/>
    <w:rsid w:val="00344FE6"/>
    <w:rsid w:val="00345BE8"/>
    <w:rsid w:val="00353DC0"/>
    <w:rsid w:val="0036121C"/>
    <w:rsid w:val="00363269"/>
    <w:rsid w:val="00363B25"/>
    <w:rsid w:val="00366AEC"/>
    <w:rsid w:val="003677FF"/>
    <w:rsid w:val="00367807"/>
    <w:rsid w:val="00370202"/>
    <w:rsid w:val="00374C20"/>
    <w:rsid w:val="0038551D"/>
    <w:rsid w:val="00385C46"/>
    <w:rsid w:val="00397FF2"/>
    <w:rsid w:val="003A011D"/>
    <w:rsid w:val="003A2D90"/>
    <w:rsid w:val="003B0EDA"/>
    <w:rsid w:val="003B7402"/>
    <w:rsid w:val="003B7E9F"/>
    <w:rsid w:val="003C1399"/>
    <w:rsid w:val="003C54D9"/>
    <w:rsid w:val="003F0D2C"/>
    <w:rsid w:val="003F145B"/>
    <w:rsid w:val="003F25E2"/>
    <w:rsid w:val="003F5318"/>
    <w:rsid w:val="003F6F99"/>
    <w:rsid w:val="0040084F"/>
    <w:rsid w:val="0040129E"/>
    <w:rsid w:val="0040253B"/>
    <w:rsid w:val="004026AE"/>
    <w:rsid w:val="00404D8D"/>
    <w:rsid w:val="00407512"/>
    <w:rsid w:val="0041040B"/>
    <w:rsid w:val="004106C1"/>
    <w:rsid w:val="00411012"/>
    <w:rsid w:val="00423AEB"/>
    <w:rsid w:val="0042721A"/>
    <w:rsid w:val="0043000C"/>
    <w:rsid w:val="00432B04"/>
    <w:rsid w:val="00433803"/>
    <w:rsid w:val="00436329"/>
    <w:rsid w:val="004402FA"/>
    <w:rsid w:val="004460E1"/>
    <w:rsid w:val="0044772B"/>
    <w:rsid w:val="00451D71"/>
    <w:rsid w:val="004535AE"/>
    <w:rsid w:val="00461BBE"/>
    <w:rsid w:val="00462C58"/>
    <w:rsid w:val="00471E1A"/>
    <w:rsid w:val="00473CE3"/>
    <w:rsid w:val="00474CF7"/>
    <w:rsid w:val="0047632D"/>
    <w:rsid w:val="0047732A"/>
    <w:rsid w:val="00477B04"/>
    <w:rsid w:val="00490184"/>
    <w:rsid w:val="004941CC"/>
    <w:rsid w:val="00497C44"/>
    <w:rsid w:val="004A0800"/>
    <w:rsid w:val="004A2B08"/>
    <w:rsid w:val="004A4E4D"/>
    <w:rsid w:val="004A59E6"/>
    <w:rsid w:val="004B4888"/>
    <w:rsid w:val="004C0301"/>
    <w:rsid w:val="004D1D41"/>
    <w:rsid w:val="004D346A"/>
    <w:rsid w:val="004D43AF"/>
    <w:rsid w:val="004D4C67"/>
    <w:rsid w:val="004D79DA"/>
    <w:rsid w:val="004E4EA9"/>
    <w:rsid w:val="004E56C9"/>
    <w:rsid w:val="004F4E89"/>
    <w:rsid w:val="004F5372"/>
    <w:rsid w:val="004F60EE"/>
    <w:rsid w:val="00507A6F"/>
    <w:rsid w:val="005211A8"/>
    <w:rsid w:val="0052373C"/>
    <w:rsid w:val="00525006"/>
    <w:rsid w:val="00525987"/>
    <w:rsid w:val="005260BB"/>
    <w:rsid w:val="00532624"/>
    <w:rsid w:val="005373F2"/>
    <w:rsid w:val="005402DB"/>
    <w:rsid w:val="0054397C"/>
    <w:rsid w:val="005440DE"/>
    <w:rsid w:val="00550197"/>
    <w:rsid w:val="00550C6D"/>
    <w:rsid w:val="00551ABF"/>
    <w:rsid w:val="005521F1"/>
    <w:rsid w:val="0055567C"/>
    <w:rsid w:val="00555900"/>
    <w:rsid w:val="005603A1"/>
    <w:rsid w:val="00560D0F"/>
    <w:rsid w:val="0057087F"/>
    <w:rsid w:val="00571E58"/>
    <w:rsid w:val="00572A84"/>
    <w:rsid w:val="00574F54"/>
    <w:rsid w:val="0057657B"/>
    <w:rsid w:val="00576939"/>
    <w:rsid w:val="00591BD3"/>
    <w:rsid w:val="00592C2C"/>
    <w:rsid w:val="0059451D"/>
    <w:rsid w:val="00595284"/>
    <w:rsid w:val="005B4051"/>
    <w:rsid w:val="005C0C6F"/>
    <w:rsid w:val="005C31A9"/>
    <w:rsid w:val="005C4CC9"/>
    <w:rsid w:val="005C69C9"/>
    <w:rsid w:val="005D1C51"/>
    <w:rsid w:val="005D3CE5"/>
    <w:rsid w:val="005F731F"/>
    <w:rsid w:val="0060001A"/>
    <w:rsid w:val="006004CB"/>
    <w:rsid w:val="00602465"/>
    <w:rsid w:val="00604518"/>
    <w:rsid w:val="00604770"/>
    <w:rsid w:val="00610896"/>
    <w:rsid w:val="0061471D"/>
    <w:rsid w:val="00614A81"/>
    <w:rsid w:val="00622143"/>
    <w:rsid w:val="00623759"/>
    <w:rsid w:val="0063489F"/>
    <w:rsid w:val="0063517E"/>
    <w:rsid w:val="00636A66"/>
    <w:rsid w:val="006408E9"/>
    <w:rsid w:val="006445A0"/>
    <w:rsid w:val="00661338"/>
    <w:rsid w:val="006623CB"/>
    <w:rsid w:val="00663D9C"/>
    <w:rsid w:val="006656F6"/>
    <w:rsid w:val="006673D8"/>
    <w:rsid w:val="00667C2C"/>
    <w:rsid w:val="00667D81"/>
    <w:rsid w:val="00671CE8"/>
    <w:rsid w:val="006725AE"/>
    <w:rsid w:val="00683F5D"/>
    <w:rsid w:val="00684324"/>
    <w:rsid w:val="006909CA"/>
    <w:rsid w:val="00690E48"/>
    <w:rsid w:val="00695316"/>
    <w:rsid w:val="006A4078"/>
    <w:rsid w:val="006A7CF3"/>
    <w:rsid w:val="006B0E2A"/>
    <w:rsid w:val="006B5AD0"/>
    <w:rsid w:val="006C0929"/>
    <w:rsid w:val="006C5C4D"/>
    <w:rsid w:val="006D5017"/>
    <w:rsid w:val="006D6CC2"/>
    <w:rsid w:val="006D7452"/>
    <w:rsid w:val="006E00AC"/>
    <w:rsid w:val="006E712B"/>
    <w:rsid w:val="006F456D"/>
    <w:rsid w:val="006F5EF1"/>
    <w:rsid w:val="00701D9A"/>
    <w:rsid w:val="007127A1"/>
    <w:rsid w:val="007173A5"/>
    <w:rsid w:val="0072122E"/>
    <w:rsid w:val="00721619"/>
    <w:rsid w:val="007222AE"/>
    <w:rsid w:val="007239A7"/>
    <w:rsid w:val="0072444A"/>
    <w:rsid w:val="00730AE4"/>
    <w:rsid w:val="007333FB"/>
    <w:rsid w:val="00734303"/>
    <w:rsid w:val="0073506A"/>
    <w:rsid w:val="00735426"/>
    <w:rsid w:val="00740630"/>
    <w:rsid w:val="007431D9"/>
    <w:rsid w:val="007468DA"/>
    <w:rsid w:val="00747780"/>
    <w:rsid w:val="00755D57"/>
    <w:rsid w:val="00762EC0"/>
    <w:rsid w:val="007753EF"/>
    <w:rsid w:val="00775A3B"/>
    <w:rsid w:val="00780853"/>
    <w:rsid w:val="00783EAA"/>
    <w:rsid w:val="007852DD"/>
    <w:rsid w:val="0078573B"/>
    <w:rsid w:val="007860D6"/>
    <w:rsid w:val="007905E0"/>
    <w:rsid w:val="007906F9"/>
    <w:rsid w:val="00793363"/>
    <w:rsid w:val="00796B81"/>
    <w:rsid w:val="00797DF4"/>
    <w:rsid w:val="00797FB9"/>
    <w:rsid w:val="007A337E"/>
    <w:rsid w:val="007A7898"/>
    <w:rsid w:val="007B17F3"/>
    <w:rsid w:val="007B47DF"/>
    <w:rsid w:val="007B5A4A"/>
    <w:rsid w:val="007B7AB6"/>
    <w:rsid w:val="007C0F19"/>
    <w:rsid w:val="007C2E79"/>
    <w:rsid w:val="007C30F5"/>
    <w:rsid w:val="007C4EA2"/>
    <w:rsid w:val="007C780B"/>
    <w:rsid w:val="007D5233"/>
    <w:rsid w:val="007E1CC1"/>
    <w:rsid w:val="007E3632"/>
    <w:rsid w:val="007E4542"/>
    <w:rsid w:val="007E54BB"/>
    <w:rsid w:val="007E742C"/>
    <w:rsid w:val="007E79DB"/>
    <w:rsid w:val="007F36BE"/>
    <w:rsid w:val="007F4AC0"/>
    <w:rsid w:val="007F50CC"/>
    <w:rsid w:val="007F56D4"/>
    <w:rsid w:val="00802B2C"/>
    <w:rsid w:val="008035FE"/>
    <w:rsid w:val="00804C34"/>
    <w:rsid w:val="00805BE9"/>
    <w:rsid w:val="00810E65"/>
    <w:rsid w:val="00811793"/>
    <w:rsid w:val="00813179"/>
    <w:rsid w:val="0081336F"/>
    <w:rsid w:val="0082004A"/>
    <w:rsid w:val="00822556"/>
    <w:rsid w:val="008229FD"/>
    <w:rsid w:val="00831CCE"/>
    <w:rsid w:val="00834E4A"/>
    <w:rsid w:val="0083593B"/>
    <w:rsid w:val="00835FF3"/>
    <w:rsid w:val="008363BF"/>
    <w:rsid w:val="008370FA"/>
    <w:rsid w:val="00837BB9"/>
    <w:rsid w:val="00843076"/>
    <w:rsid w:val="00844392"/>
    <w:rsid w:val="00850B32"/>
    <w:rsid w:val="00851563"/>
    <w:rsid w:val="00853E1E"/>
    <w:rsid w:val="00860BBD"/>
    <w:rsid w:val="00861475"/>
    <w:rsid w:val="0086215E"/>
    <w:rsid w:val="00863EA2"/>
    <w:rsid w:val="008671B9"/>
    <w:rsid w:val="00871F45"/>
    <w:rsid w:val="00873ED8"/>
    <w:rsid w:val="00877E34"/>
    <w:rsid w:val="0088212D"/>
    <w:rsid w:val="008931F6"/>
    <w:rsid w:val="008950C3"/>
    <w:rsid w:val="0089531A"/>
    <w:rsid w:val="00895555"/>
    <w:rsid w:val="00895A5A"/>
    <w:rsid w:val="008A29CA"/>
    <w:rsid w:val="008A7CA7"/>
    <w:rsid w:val="008B34F1"/>
    <w:rsid w:val="008B7D71"/>
    <w:rsid w:val="008C4124"/>
    <w:rsid w:val="008D01B7"/>
    <w:rsid w:val="008D2B2D"/>
    <w:rsid w:val="008D44A1"/>
    <w:rsid w:val="008D58E6"/>
    <w:rsid w:val="008D6CBC"/>
    <w:rsid w:val="008D71FB"/>
    <w:rsid w:val="008E7A76"/>
    <w:rsid w:val="008F2999"/>
    <w:rsid w:val="0090185C"/>
    <w:rsid w:val="00901C6E"/>
    <w:rsid w:val="00903385"/>
    <w:rsid w:val="00907F4C"/>
    <w:rsid w:val="00911364"/>
    <w:rsid w:val="009142EA"/>
    <w:rsid w:val="00916DD0"/>
    <w:rsid w:val="00920AC6"/>
    <w:rsid w:val="00927546"/>
    <w:rsid w:val="009320F0"/>
    <w:rsid w:val="009351F1"/>
    <w:rsid w:val="00935C52"/>
    <w:rsid w:val="0094170F"/>
    <w:rsid w:val="00942601"/>
    <w:rsid w:val="0094681B"/>
    <w:rsid w:val="00946881"/>
    <w:rsid w:val="00955B13"/>
    <w:rsid w:val="00956518"/>
    <w:rsid w:val="009611AC"/>
    <w:rsid w:val="009626D3"/>
    <w:rsid w:val="0096689B"/>
    <w:rsid w:val="00967385"/>
    <w:rsid w:val="00976C3A"/>
    <w:rsid w:val="00980E3D"/>
    <w:rsid w:val="0098409B"/>
    <w:rsid w:val="00985D8A"/>
    <w:rsid w:val="00990441"/>
    <w:rsid w:val="00991AE4"/>
    <w:rsid w:val="00991FD4"/>
    <w:rsid w:val="009947F4"/>
    <w:rsid w:val="00994C0F"/>
    <w:rsid w:val="009955BE"/>
    <w:rsid w:val="00995D84"/>
    <w:rsid w:val="009A2DE6"/>
    <w:rsid w:val="009A5031"/>
    <w:rsid w:val="009A55A8"/>
    <w:rsid w:val="009B1EDA"/>
    <w:rsid w:val="009B31FA"/>
    <w:rsid w:val="009C16BD"/>
    <w:rsid w:val="009C5D56"/>
    <w:rsid w:val="009D3986"/>
    <w:rsid w:val="009D3B92"/>
    <w:rsid w:val="009E0F8A"/>
    <w:rsid w:val="009E15F9"/>
    <w:rsid w:val="009E28C6"/>
    <w:rsid w:val="009E3609"/>
    <w:rsid w:val="009E3B0E"/>
    <w:rsid w:val="009E67E9"/>
    <w:rsid w:val="009F0131"/>
    <w:rsid w:val="009F0E2A"/>
    <w:rsid w:val="009F2B19"/>
    <w:rsid w:val="00A00FD2"/>
    <w:rsid w:val="00A023C3"/>
    <w:rsid w:val="00A04DAF"/>
    <w:rsid w:val="00A07FAC"/>
    <w:rsid w:val="00A14256"/>
    <w:rsid w:val="00A2015B"/>
    <w:rsid w:val="00A245DD"/>
    <w:rsid w:val="00A32D41"/>
    <w:rsid w:val="00A34822"/>
    <w:rsid w:val="00A35515"/>
    <w:rsid w:val="00A36C87"/>
    <w:rsid w:val="00A41043"/>
    <w:rsid w:val="00A55638"/>
    <w:rsid w:val="00A56AB8"/>
    <w:rsid w:val="00A666E8"/>
    <w:rsid w:val="00A71AD1"/>
    <w:rsid w:val="00A82328"/>
    <w:rsid w:val="00A824EB"/>
    <w:rsid w:val="00A85D86"/>
    <w:rsid w:val="00A8782E"/>
    <w:rsid w:val="00A91A88"/>
    <w:rsid w:val="00AA6D1C"/>
    <w:rsid w:val="00AA77BE"/>
    <w:rsid w:val="00AA7CE2"/>
    <w:rsid w:val="00AB28AE"/>
    <w:rsid w:val="00AB69F6"/>
    <w:rsid w:val="00AB78DF"/>
    <w:rsid w:val="00AC4063"/>
    <w:rsid w:val="00AC51DB"/>
    <w:rsid w:val="00AD5717"/>
    <w:rsid w:val="00AD6557"/>
    <w:rsid w:val="00AE611D"/>
    <w:rsid w:val="00AE62E7"/>
    <w:rsid w:val="00AF189D"/>
    <w:rsid w:val="00AF22C8"/>
    <w:rsid w:val="00AF289E"/>
    <w:rsid w:val="00AF2D38"/>
    <w:rsid w:val="00AF2F86"/>
    <w:rsid w:val="00AF3F73"/>
    <w:rsid w:val="00B12E4F"/>
    <w:rsid w:val="00B13123"/>
    <w:rsid w:val="00B2179E"/>
    <w:rsid w:val="00B221D8"/>
    <w:rsid w:val="00B247FB"/>
    <w:rsid w:val="00B34AD1"/>
    <w:rsid w:val="00B37A08"/>
    <w:rsid w:val="00B47D07"/>
    <w:rsid w:val="00B553DB"/>
    <w:rsid w:val="00B56F4C"/>
    <w:rsid w:val="00B579DE"/>
    <w:rsid w:val="00B62485"/>
    <w:rsid w:val="00B65FFB"/>
    <w:rsid w:val="00B70D69"/>
    <w:rsid w:val="00B77670"/>
    <w:rsid w:val="00B77D67"/>
    <w:rsid w:val="00B85CB2"/>
    <w:rsid w:val="00B87C0D"/>
    <w:rsid w:val="00B913CA"/>
    <w:rsid w:val="00B923CE"/>
    <w:rsid w:val="00B93281"/>
    <w:rsid w:val="00B93ACF"/>
    <w:rsid w:val="00B9438A"/>
    <w:rsid w:val="00BA19B8"/>
    <w:rsid w:val="00BA28FC"/>
    <w:rsid w:val="00BA4C50"/>
    <w:rsid w:val="00BA51A2"/>
    <w:rsid w:val="00BB1F84"/>
    <w:rsid w:val="00BB2C40"/>
    <w:rsid w:val="00BB59B8"/>
    <w:rsid w:val="00BB64BD"/>
    <w:rsid w:val="00BB7631"/>
    <w:rsid w:val="00BB7A64"/>
    <w:rsid w:val="00BC0597"/>
    <w:rsid w:val="00BC4B8C"/>
    <w:rsid w:val="00BC7B6D"/>
    <w:rsid w:val="00BD22A7"/>
    <w:rsid w:val="00BD4F88"/>
    <w:rsid w:val="00BD54A1"/>
    <w:rsid w:val="00BD798C"/>
    <w:rsid w:val="00BE0AF6"/>
    <w:rsid w:val="00BE1D61"/>
    <w:rsid w:val="00BE6CAF"/>
    <w:rsid w:val="00C0344E"/>
    <w:rsid w:val="00C0751E"/>
    <w:rsid w:val="00C21C05"/>
    <w:rsid w:val="00C21DD2"/>
    <w:rsid w:val="00C2541D"/>
    <w:rsid w:val="00C30A89"/>
    <w:rsid w:val="00C30B8C"/>
    <w:rsid w:val="00C31226"/>
    <w:rsid w:val="00C31303"/>
    <w:rsid w:val="00C33DBB"/>
    <w:rsid w:val="00C36668"/>
    <w:rsid w:val="00C454D9"/>
    <w:rsid w:val="00C45683"/>
    <w:rsid w:val="00C47FA3"/>
    <w:rsid w:val="00C63423"/>
    <w:rsid w:val="00C66B81"/>
    <w:rsid w:val="00C67535"/>
    <w:rsid w:val="00C71C0D"/>
    <w:rsid w:val="00C7620A"/>
    <w:rsid w:val="00C80F43"/>
    <w:rsid w:val="00C82A63"/>
    <w:rsid w:val="00C87457"/>
    <w:rsid w:val="00C907D4"/>
    <w:rsid w:val="00C91E51"/>
    <w:rsid w:val="00C9712D"/>
    <w:rsid w:val="00C97D58"/>
    <w:rsid w:val="00CA211E"/>
    <w:rsid w:val="00CA2733"/>
    <w:rsid w:val="00CA379E"/>
    <w:rsid w:val="00CB0046"/>
    <w:rsid w:val="00CB54DC"/>
    <w:rsid w:val="00CC07E7"/>
    <w:rsid w:val="00CC53D0"/>
    <w:rsid w:val="00CC5AA1"/>
    <w:rsid w:val="00CC64ED"/>
    <w:rsid w:val="00CC6E9F"/>
    <w:rsid w:val="00CC7CF7"/>
    <w:rsid w:val="00CE4022"/>
    <w:rsid w:val="00CE5258"/>
    <w:rsid w:val="00CE65CF"/>
    <w:rsid w:val="00CF0533"/>
    <w:rsid w:val="00CF3645"/>
    <w:rsid w:val="00CF6A85"/>
    <w:rsid w:val="00D006A0"/>
    <w:rsid w:val="00D037A2"/>
    <w:rsid w:val="00D061FD"/>
    <w:rsid w:val="00D125E7"/>
    <w:rsid w:val="00D134A5"/>
    <w:rsid w:val="00D145C6"/>
    <w:rsid w:val="00D16839"/>
    <w:rsid w:val="00D228FC"/>
    <w:rsid w:val="00D275A6"/>
    <w:rsid w:val="00D2799C"/>
    <w:rsid w:val="00D31922"/>
    <w:rsid w:val="00D33BFA"/>
    <w:rsid w:val="00D356D3"/>
    <w:rsid w:val="00D36683"/>
    <w:rsid w:val="00D472C2"/>
    <w:rsid w:val="00D55676"/>
    <w:rsid w:val="00D577C7"/>
    <w:rsid w:val="00D61FCF"/>
    <w:rsid w:val="00D6328C"/>
    <w:rsid w:val="00D65AFD"/>
    <w:rsid w:val="00D72543"/>
    <w:rsid w:val="00D7788C"/>
    <w:rsid w:val="00D77D01"/>
    <w:rsid w:val="00D83076"/>
    <w:rsid w:val="00D836C3"/>
    <w:rsid w:val="00D84E53"/>
    <w:rsid w:val="00D85ED0"/>
    <w:rsid w:val="00D87983"/>
    <w:rsid w:val="00D92E98"/>
    <w:rsid w:val="00D9533E"/>
    <w:rsid w:val="00D9690E"/>
    <w:rsid w:val="00D96F39"/>
    <w:rsid w:val="00DA03C7"/>
    <w:rsid w:val="00DA0A24"/>
    <w:rsid w:val="00DA23B9"/>
    <w:rsid w:val="00DA2B26"/>
    <w:rsid w:val="00DA5F3C"/>
    <w:rsid w:val="00DB720B"/>
    <w:rsid w:val="00DB7C3E"/>
    <w:rsid w:val="00DC08AA"/>
    <w:rsid w:val="00DC3238"/>
    <w:rsid w:val="00DC337D"/>
    <w:rsid w:val="00DC493A"/>
    <w:rsid w:val="00DC690F"/>
    <w:rsid w:val="00DC6A2F"/>
    <w:rsid w:val="00DE1470"/>
    <w:rsid w:val="00DE3B7A"/>
    <w:rsid w:val="00DF2750"/>
    <w:rsid w:val="00E02588"/>
    <w:rsid w:val="00E03D16"/>
    <w:rsid w:val="00E0612B"/>
    <w:rsid w:val="00E07196"/>
    <w:rsid w:val="00E11DD4"/>
    <w:rsid w:val="00E21D34"/>
    <w:rsid w:val="00E233CB"/>
    <w:rsid w:val="00E31D78"/>
    <w:rsid w:val="00E34A7B"/>
    <w:rsid w:val="00E34DB9"/>
    <w:rsid w:val="00E36A3E"/>
    <w:rsid w:val="00E376D3"/>
    <w:rsid w:val="00E437E2"/>
    <w:rsid w:val="00E4483D"/>
    <w:rsid w:val="00E46C31"/>
    <w:rsid w:val="00E511B9"/>
    <w:rsid w:val="00E5573A"/>
    <w:rsid w:val="00E60D0F"/>
    <w:rsid w:val="00E61A9A"/>
    <w:rsid w:val="00E6257D"/>
    <w:rsid w:val="00E629FD"/>
    <w:rsid w:val="00E641DD"/>
    <w:rsid w:val="00E663E0"/>
    <w:rsid w:val="00E668BA"/>
    <w:rsid w:val="00E7015A"/>
    <w:rsid w:val="00E72AAC"/>
    <w:rsid w:val="00E759C0"/>
    <w:rsid w:val="00E81A08"/>
    <w:rsid w:val="00E82F04"/>
    <w:rsid w:val="00E84D9F"/>
    <w:rsid w:val="00E870FF"/>
    <w:rsid w:val="00E8738B"/>
    <w:rsid w:val="00E91630"/>
    <w:rsid w:val="00E925EE"/>
    <w:rsid w:val="00EB2195"/>
    <w:rsid w:val="00EB3940"/>
    <w:rsid w:val="00EB6019"/>
    <w:rsid w:val="00EB6F5D"/>
    <w:rsid w:val="00EC1325"/>
    <w:rsid w:val="00EC237C"/>
    <w:rsid w:val="00EC2EE8"/>
    <w:rsid w:val="00EC3247"/>
    <w:rsid w:val="00EC3B75"/>
    <w:rsid w:val="00EC610B"/>
    <w:rsid w:val="00ED127A"/>
    <w:rsid w:val="00ED216F"/>
    <w:rsid w:val="00ED4999"/>
    <w:rsid w:val="00ED7B7C"/>
    <w:rsid w:val="00EE4042"/>
    <w:rsid w:val="00EE49C7"/>
    <w:rsid w:val="00EF1DC2"/>
    <w:rsid w:val="00EF24EE"/>
    <w:rsid w:val="00EF408D"/>
    <w:rsid w:val="00F019D5"/>
    <w:rsid w:val="00F05C92"/>
    <w:rsid w:val="00F1084F"/>
    <w:rsid w:val="00F10BBB"/>
    <w:rsid w:val="00F149EB"/>
    <w:rsid w:val="00F17975"/>
    <w:rsid w:val="00F20B9C"/>
    <w:rsid w:val="00F2199C"/>
    <w:rsid w:val="00F24595"/>
    <w:rsid w:val="00F315EE"/>
    <w:rsid w:val="00F31E16"/>
    <w:rsid w:val="00F320C0"/>
    <w:rsid w:val="00F339F2"/>
    <w:rsid w:val="00F33AE9"/>
    <w:rsid w:val="00F33D70"/>
    <w:rsid w:val="00F3719B"/>
    <w:rsid w:val="00F41A01"/>
    <w:rsid w:val="00F47398"/>
    <w:rsid w:val="00F509E8"/>
    <w:rsid w:val="00F53B3F"/>
    <w:rsid w:val="00F5465F"/>
    <w:rsid w:val="00F55490"/>
    <w:rsid w:val="00F615F3"/>
    <w:rsid w:val="00F6403B"/>
    <w:rsid w:val="00F652CB"/>
    <w:rsid w:val="00F6641C"/>
    <w:rsid w:val="00F67452"/>
    <w:rsid w:val="00F70232"/>
    <w:rsid w:val="00F75232"/>
    <w:rsid w:val="00F761CE"/>
    <w:rsid w:val="00F76356"/>
    <w:rsid w:val="00F77166"/>
    <w:rsid w:val="00F771C4"/>
    <w:rsid w:val="00F80544"/>
    <w:rsid w:val="00F827E8"/>
    <w:rsid w:val="00F83C78"/>
    <w:rsid w:val="00F8402A"/>
    <w:rsid w:val="00FA21AD"/>
    <w:rsid w:val="00FA4EFD"/>
    <w:rsid w:val="00FB0351"/>
    <w:rsid w:val="00FB058F"/>
    <w:rsid w:val="00FC1307"/>
    <w:rsid w:val="00FC242D"/>
    <w:rsid w:val="00FD0418"/>
    <w:rsid w:val="00FD3B9E"/>
    <w:rsid w:val="00FD3CEB"/>
    <w:rsid w:val="00FD534D"/>
    <w:rsid w:val="00FE2D5C"/>
    <w:rsid w:val="00FE38DC"/>
    <w:rsid w:val="00FE4CF7"/>
    <w:rsid w:val="00FF22C1"/>
    <w:rsid w:val="00FF6D4D"/>
    <w:rsid w:val="017037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C8AC9"/>
  <w15:docId w15:val="{D0659893-F2EC-49ED-9DE3-3BE663049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913CA"/>
    <w:pPr>
      <w:spacing w:after="0" w:line="240" w:lineRule="auto"/>
    </w:pPr>
    <w:rPr>
      <w:rFonts w:ascii="Times New Roman" w:eastAsia="Times New Roman" w:hAnsi="Times New Roman" w:cs="Times New Roman"/>
      <w:sz w:val="24"/>
      <w:szCs w:val="20"/>
      <w:lang w:val="lt-LT" w:eastAsia="en-GB"/>
    </w:rPr>
  </w:style>
  <w:style w:type="paragraph" w:styleId="Antrat1">
    <w:name w:val="heading 1"/>
    <w:basedOn w:val="prastasis"/>
    <w:next w:val="prastasis"/>
    <w:link w:val="Antrat1Diagrama"/>
    <w:qFormat/>
    <w:rsid w:val="00D7788C"/>
    <w:pPr>
      <w:keepNext/>
      <w:numPr>
        <w:numId w:val="1"/>
      </w:numPr>
      <w:outlineLvl w:val="0"/>
    </w:pPr>
    <w:rPr>
      <w:b/>
      <w:sz w:val="22"/>
    </w:rPr>
  </w:style>
  <w:style w:type="paragraph" w:styleId="Antrat2">
    <w:name w:val="heading 2"/>
    <w:basedOn w:val="prastasis"/>
    <w:next w:val="prastasis"/>
    <w:link w:val="Antrat2Diagrama"/>
    <w:semiHidden/>
    <w:unhideWhenUsed/>
    <w:qFormat/>
    <w:rsid w:val="00D7788C"/>
    <w:pPr>
      <w:keepNext/>
      <w:numPr>
        <w:ilvl w:val="1"/>
        <w:numId w:val="1"/>
      </w:numPr>
      <w:outlineLvl w:val="1"/>
    </w:pPr>
    <w:rPr>
      <w:b/>
      <w:sz w:val="22"/>
    </w:rPr>
  </w:style>
  <w:style w:type="paragraph" w:styleId="Antrat3">
    <w:name w:val="heading 3"/>
    <w:basedOn w:val="prastasis"/>
    <w:next w:val="prastasis"/>
    <w:link w:val="Antrat3Diagrama"/>
    <w:semiHidden/>
    <w:unhideWhenUsed/>
    <w:qFormat/>
    <w:rsid w:val="00D7788C"/>
    <w:pPr>
      <w:keepNext/>
      <w:numPr>
        <w:ilvl w:val="2"/>
        <w:numId w:val="1"/>
      </w:numPr>
      <w:outlineLvl w:val="2"/>
    </w:pPr>
    <w:rPr>
      <w:b/>
      <w:i/>
      <w:color w:val="000000"/>
      <w:sz w:val="22"/>
    </w:rPr>
  </w:style>
  <w:style w:type="paragraph" w:styleId="Antrat4">
    <w:name w:val="heading 4"/>
    <w:basedOn w:val="prastasis"/>
    <w:next w:val="prastasis"/>
    <w:link w:val="Antrat4Diagrama"/>
    <w:semiHidden/>
    <w:unhideWhenUsed/>
    <w:qFormat/>
    <w:rsid w:val="00D7788C"/>
    <w:pPr>
      <w:keepNext/>
      <w:spacing w:before="240" w:after="60"/>
      <w:outlineLvl w:val="3"/>
    </w:pPr>
    <w:rPr>
      <w:rFonts w:ascii="Calibri" w:hAnsi="Calibri"/>
      <w:b/>
      <w:bCs/>
      <w:sz w:val="28"/>
      <w:szCs w:val="28"/>
    </w:rPr>
  </w:style>
  <w:style w:type="paragraph" w:styleId="Antrat7">
    <w:name w:val="heading 7"/>
    <w:basedOn w:val="prastasis"/>
    <w:next w:val="prastasis"/>
    <w:link w:val="Antrat7Diagrama"/>
    <w:semiHidden/>
    <w:unhideWhenUsed/>
    <w:qFormat/>
    <w:rsid w:val="00D7788C"/>
    <w:pPr>
      <w:spacing w:before="240" w:after="60"/>
      <w:outlineLvl w:val="6"/>
    </w:pPr>
    <w:rPr>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7788C"/>
    <w:rPr>
      <w:rFonts w:ascii="Times New Roman" w:eastAsia="Times New Roman" w:hAnsi="Times New Roman" w:cs="Times New Roman"/>
      <w:b/>
      <w:szCs w:val="20"/>
      <w:lang w:val="lt-LT" w:eastAsia="en-GB"/>
    </w:rPr>
  </w:style>
  <w:style w:type="character" w:customStyle="1" w:styleId="Antrat2Diagrama">
    <w:name w:val="Antraštė 2 Diagrama"/>
    <w:basedOn w:val="Numatytasispastraiposriftas"/>
    <w:link w:val="Antrat2"/>
    <w:semiHidden/>
    <w:rsid w:val="00D7788C"/>
    <w:rPr>
      <w:rFonts w:ascii="Times New Roman" w:eastAsia="Times New Roman" w:hAnsi="Times New Roman" w:cs="Times New Roman"/>
      <w:b/>
      <w:szCs w:val="20"/>
      <w:lang w:val="lt-LT" w:eastAsia="en-GB"/>
    </w:rPr>
  </w:style>
  <w:style w:type="character" w:customStyle="1" w:styleId="Antrat3Diagrama">
    <w:name w:val="Antraštė 3 Diagrama"/>
    <w:basedOn w:val="Numatytasispastraiposriftas"/>
    <w:link w:val="Antrat3"/>
    <w:semiHidden/>
    <w:rsid w:val="00D7788C"/>
    <w:rPr>
      <w:rFonts w:ascii="Times New Roman" w:eastAsia="Times New Roman" w:hAnsi="Times New Roman" w:cs="Times New Roman"/>
      <w:b/>
      <w:i/>
      <w:color w:val="000000"/>
      <w:szCs w:val="20"/>
      <w:lang w:val="lt-LT" w:eastAsia="en-GB"/>
    </w:rPr>
  </w:style>
  <w:style w:type="character" w:customStyle="1" w:styleId="Antrat4Diagrama">
    <w:name w:val="Antraštė 4 Diagrama"/>
    <w:basedOn w:val="Numatytasispastraiposriftas"/>
    <w:link w:val="Antrat4"/>
    <w:semiHidden/>
    <w:rsid w:val="00D7788C"/>
    <w:rPr>
      <w:rFonts w:ascii="Calibri" w:eastAsia="Times New Roman" w:hAnsi="Calibri" w:cs="Times New Roman"/>
      <w:b/>
      <w:bCs/>
      <w:sz w:val="28"/>
      <w:szCs w:val="28"/>
      <w:lang w:val="lt-LT" w:eastAsia="en-GB"/>
    </w:rPr>
  </w:style>
  <w:style w:type="character" w:customStyle="1" w:styleId="Antrat7Diagrama">
    <w:name w:val="Antraštė 7 Diagrama"/>
    <w:basedOn w:val="Numatytasispastraiposriftas"/>
    <w:link w:val="Antrat7"/>
    <w:semiHidden/>
    <w:rsid w:val="00D7788C"/>
    <w:rPr>
      <w:rFonts w:ascii="Times New Roman" w:eastAsia="Times New Roman" w:hAnsi="Times New Roman" w:cs="Times New Roman"/>
      <w:sz w:val="24"/>
      <w:szCs w:val="24"/>
      <w:lang w:val="lt-LT" w:eastAsia="en-GB"/>
    </w:rPr>
  </w:style>
  <w:style w:type="character" w:styleId="Hipersaitas">
    <w:name w:val="Hyperlink"/>
    <w:unhideWhenUsed/>
    <w:rsid w:val="00D7788C"/>
    <w:rPr>
      <w:color w:val="0000FF"/>
      <w:u w:val="single"/>
    </w:rPr>
  </w:style>
  <w:style w:type="character" w:styleId="Perirtashipersaitas">
    <w:name w:val="FollowedHyperlink"/>
    <w:basedOn w:val="Numatytasispastraiposriftas"/>
    <w:uiPriority w:val="99"/>
    <w:semiHidden/>
    <w:unhideWhenUsed/>
    <w:rsid w:val="00D7788C"/>
    <w:rPr>
      <w:color w:val="954F72" w:themeColor="followedHyperlink"/>
      <w:u w:val="single"/>
    </w:rPr>
  </w:style>
  <w:style w:type="character" w:styleId="Grietas">
    <w:name w:val="Strong"/>
    <w:qFormat/>
    <w:rsid w:val="00D7788C"/>
    <w:rPr>
      <w:b/>
      <w:bCs/>
      <w:lang w:val="lt-LT"/>
    </w:rPr>
  </w:style>
  <w:style w:type="paragraph" w:customStyle="1" w:styleId="msonormal0">
    <w:name w:val="msonormal"/>
    <w:basedOn w:val="prastasis"/>
    <w:rsid w:val="00D7788C"/>
    <w:pPr>
      <w:spacing w:before="100" w:beforeAutospacing="1" w:after="100" w:afterAutospacing="1"/>
    </w:pPr>
    <w:rPr>
      <w:szCs w:val="24"/>
      <w:lang w:val="en-US" w:eastAsia="en-US"/>
    </w:rPr>
  </w:style>
  <w:style w:type="paragraph" w:styleId="Turinys1">
    <w:name w:val="toc 1"/>
    <w:basedOn w:val="prastasis"/>
    <w:next w:val="prastasis"/>
    <w:autoRedefine/>
    <w:semiHidden/>
    <w:unhideWhenUsed/>
    <w:rsid w:val="00D7788C"/>
    <w:pPr>
      <w:numPr>
        <w:numId w:val="2"/>
      </w:numPr>
    </w:pPr>
  </w:style>
  <w:style w:type="paragraph" w:styleId="Puslapioinaostekstas">
    <w:name w:val="footnote text"/>
    <w:basedOn w:val="prastasis"/>
    <w:link w:val="PuslapioinaostekstasDiagrama"/>
    <w:semiHidden/>
    <w:unhideWhenUsed/>
    <w:rsid w:val="00D7788C"/>
    <w:rPr>
      <w:sz w:val="20"/>
    </w:rPr>
  </w:style>
  <w:style w:type="character" w:customStyle="1" w:styleId="PuslapioinaostekstasDiagrama">
    <w:name w:val="Puslapio išnašos tekstas Diagrama"/>
    <w:basedOn w:val="Numatytasispastraiposriftas"/>
    <w:link w:val="Puslapioinaostekstas"/>
    <w:semiHidden/>
    <w:rsid w:val="00D7788C"/>
    <w:rPr>
      <w:rFonts w:ascii="Times New Roman" w:eastAsia="Times New Roman" w:hAnsi="Times New Roman" w:cs="Times New Roman"/>
      <w:sz w:val="20"/>
      <w:szCs w:val="20"/>
      <w:lang w:val="lt-LT" w:eastAsia="en-GB"/>
    </w:rPr>
  </w:style>
  <w:style w:type="paragraph" w:styleId="Komentarotekstas">
    <w:name w:val="annotation text"/>
    <w:basedOn w:val="prastasis"/>
    <w:link w:val="KomentarotekstasDiagrama"/>
    <w:unhideWhenUsed/>
    <w:rsid w:val="00D7788C"/>
    <w:rPr>
      <w:sz w:val="20"/>
    </w:rPr>
  </w:style>
  <w:style w:type="character" w:customStyle="1" w:styleId="KomentarotekstasDiagrama">
    <w:name w:val="Komentaro tekstas Diagrama"/>
    <w:basedOn w:val="Numatytasispastraiposriftas"/>
    <w:link w:val="Komentarotekstas"/>
    <w:rsid w:val="00D7788C"/>
    <w:rPr>
      <w:rFonts w:ascii="Times New Roman" w:eastAsia="Times New Roman" w:hAnsi="Times New Roman" w:cs="Times New Roman"/>
      <w:sz w:val="20"/>
      <w:szCs w:val="20"/>
      <w:lang w:val="lt-LT" w:eastAsia="en-GB"/>
    </w:rPr>
  </w:style>
  <w:style w:type="paragraph" w:styleId="Antrats">
    <w:name w:val="header"/>
    <w:basedOn w:val="prastasis"/>
    <w:link w:val="AntratsDiagrama"/>
    <w:uiPriority w:val="99"/>
    <w:unhideWhenUsed/>
    <w:rsid w:val="00D7788C"/>
    <w:pPr>
      <w:tabs>
        <w:tab w:val="center" w:pos="4153"/>
        <w:tab w:val="right" w:pos="8306"/>
      </w:tabs>
    </w:pPr>
  </w:style>
  <w:style w:type="character" w:customStyle="1" w:styleId="AntratsDiagrama">
    <w:name w:val="Antraštės Diagrama"/>
    <w:basedOn w:val="Numatytasispastraiposriftas"/>
    <w:link w:val="Antrats"/>
    <w:uiPriority w:val="99"/>
    <w:rsid w:val="00D7788C"/>
    <w:rPr>
      <w:rFonts w:ascii="Times New Roman" w:eastAsia="Times New Roman" w:hAnsi="Times New Roman" w:cs="Times New Roman"/>
      <w:sz w:val="24"/>
      <w:szCs w:val="20"/>
      <w:lang w:val="lt-LT" w:eastAsia="en-GB"/>
    </w:rPr>
  </w:style>
  <w:style w:type="paragraph" w:styleId="Porat">
    <w:name w:val="footer"/>
    <w:basedOn w:val="prastasis"/>
    <w:link w:val="PoratDiagrama"/>
    <w:uiPriority w:val="99"/>
    <w:unhideWhenUsed/>
    <w:rsid w:val="00D7788C"/>
    <w:pPr>
      <w:tabs>
        <w:tab w:val="center" w:pos="4153"/>
        <w:tab w:val="right" w:pos="8306"/>
      </w:tabs>
    </w:pPr>
  </w:style>
  <w:style w:type="character" w:customStyle="1" w:styleId="PoratDiagrama">
    <w:name w:val="Poraštė Diagrama"/>
    <w:basedOn w:val="Numatytasispastraiposriftas"/>
    <w:link w:val="Porat"/>
    <w:uiPriority w:val="99"/>
    <w:rsid w:val="00D7788C"/>
    <w:rPr>
      <w:rFonts w:ascii="Times New Roman" w:eastAsia="Times New Roman" w:hAnsi="Times New Roman" w:cs="Times New Roman"/>
      <w:sz w:val="24"/>
      <w:szCs w:val="20"/>
      <w:lang w:val="lt-LT" w:eastAsia="en-GB"/>
    </w:rPr>
  </w:style>
  <w:style w:type="paragraph" w:styleId="Antrat">
    <w:name w:val="caption"/>
    <w:basedOn w:val="prastasis"/>
    <w:next w:val="prastasis"/>
    <w:semiHidden/>
    <w:unhideWhenUsed/>
    <w:qFormat/>
    <w:rsid w:val="00D7788C"/>
    <w:pPr>
      <w:keepNext/>
      <w:spacing w:before="240" w:after="120"/>
      <w:ind w:left="2160" w:hanging="2160"/>
    </w:pPr>
    <w:rPr>
      <w:b/>
      <w:bCs/>
      <w:kern w:val="24"/>
      <w:lang w:eastAsia="ja-JP"/>
    </w:rPr>
  </w:style>
  <w:style w:type="paragraph" w:styleId="Pagrindinistekstas">
    <w:name w:val="Body Text"/>
    <w:basedOn w:val="prastasis"/>
    <w:link w:val="PagrindinistekstasDiagrama"/>
    <w:semiHidden/>
    <w:unhideWhenUsed/>
    <w:rsid w:val="00D7788C"/>
    <w:rPr>
      <w:i/>
      <w:color w:val="008000"/>
      <w:sz w:val="22"/>
      <w:lang w:eastAsia="en-US"/>
    </w:rPr>
  </w:style>
  <w:style w:type="character" w:customStyle="1" w:styleId="PagrindinistekstasDiagrama">
    <w:name w:val="Pagrindinis tekstas Diagrama"/>
    <w:basedOn w:val="Numatytasispastraiposriftas"/>
    <w:link w:val="Pagrindinistekstas"/>
    <w:semiHidden/>
    <w:rsid w:val="00D7788C"/>
    <w:rPr>
      <w:rFonts w:ascii="Times New Roman" w:eastAsia="Times New Roman" w:hAnsi="Times New Roman" w:cs="Times New Roman"/>
      <w:i/>
      <w:color w:val="008000"/>
      <w:szCs w:val="20"/>
      <w:lang w:val="lt-LT"/>
    </w:rPr>
  </w:style>
  <w:style w:type="paragraph" w:styleId="Paprastasistekstas">
    <w:name w:val="Plain Text"/>
    <w:basedOn w:val="prastasis"/>
    <w:link w:val="PaprastasistekstasDiagrama"/>
    <w:semiHidden/>
    <w:unhideWhenUsed/>
    <w:rsid w:val="00D7788C"/>
    <w:rPr>
      <w:rFonts w:ascii="Courier New" w:hAnsi="Courier New" w:cs="Courier New"/>
      <w:sz w:val="20"/>
    </w:rPr>
  </w:style>
  <w:style w:type="character" w:customStyle="1" w:styleId="PaprastasistekstasDiagrama">
    <w:name w:val="Paprastasis tekstas Diagrama"/>
    <w:basedOn w:val="Numatytasispastraiposriftas"/>
    <w:link w:val="Paprastasistekstas"/>
    <w:semiHidden/>
    <w:rsid w:val="00D7788C"/>
    <w:rPr>
      <w:rFonts w:ascii="Courier New" w:eastAsia="Times New Roman" w:hAnsi="Courier New" w:cs="Courier New"/>
      <w:sz w:val="20"/>
      <w:szCs w:val="20"/>
      <w:lang w:val="lt-LT" w:eastAsia="en-GB"/>
    </w:rPr>
  </w:style>
  <w:style w:type="paragraph" w:styleId="Komentarotema">
    <w:name w:val="annotation subject"/>
    <w:basedOn w:val="Komentarotekstas"/>
    <w:next w:val="Komentarotekstas"/>
    <w:link w:val="KomentarotemaDiagrama"/>
    <w:semiHidden/>
    <w:unhideWhenUsed/>
    <w:rsid w:val="00D7788C"/>
    <w:rPr>
      <w:b/>
      <w:bCs/>
    </w:rPr>
  </w:style>
  <w:style w:type="character" w:customStyle="1" w:styleId="KomentarotemaDiagrama">
    <w:name w:val="Komentaro tema Diagrama"/>
    <w:basedOn w:val="KomentarotekstasDiagrama"/>
    <w:link w:val="Komentarotema"/>
    <w:semiHidden/>
    <w:rsid w:val="00D7788C"/>
    <w:rPr>
      <w:rFonts w:ascii="Times New Roman" w:eastAsia="Times New Roman" w:hAnsi="Times New Roman" w:cs="Times New Roman"/>
      <w:b/>
      <w:bCs/>
      <w:sz w:val="20"/>
      <w:szCs w:val="20"/>
      <w:lang w:val="lt-LT" w:eastAsia="en-GB"/>
    </w:rPr>
  </w:style>
  <w:style w:type="paragraph" w:styleId="Debesliotekstas">
    <w:name w:val="Balloon Text"/>
    <w:basedOn w:val="prastasis"/>
    <w:link w:val="DebesliotekstasDiagrama"/>
    <w:semiHidden/>
    <w:unhideWhenUsed/>
    <w:rsid w:val="00D7788C"/>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D7788C"/>
    <w:rPr>
      <w:rFonts w:ascii="Tahoma" w:eastAsia="Times New Roman" w:hAnsi="Tahoma" w:cs="Tahoma"/>
      <w:sz w:val="16"/>
      <w:szCs w:val="16"/>
      <w:lang w:val="lt-LT" w:eastAsia="en-GB"/>
    </w:rPr>
  </w:style>
  <w:style w:type="paragraph" w:styleId="Betarp">
    <w:name w:val="No Spacing"/>
    <w:uiPriority w:val="1"/>
    <w:qFormat/>
    <w:rsid w:val="00D7788C"/>
    <w:pPr>
      <w:spacing w:after="0" w:line="240" w:lineRule="auto"/>
    </w:pPr>
    <w:rPr>
      <w:rFonts w:ascii="Times New Roman" w:eastAsia="Times New Roman" w:hAnsi="Times New Roman" w:cs="Times New Roman"/>
      <w:kern w:val="24"/>
      <w:sz w:val="24"/>
      <w:szCs w:val="24"/>
      <w:lang w:eastAsia="ja-JP"/>
    </w:rPr>
  </w:style>
  <w:style w:type="paragraph" w:styleId="Pataisymai">
    <w:name w:val="Revision"/>
    <w:uiPriority w:val="99"/>
    <w:semiHidden/>
    <w:rsid w:val="00D7788C"/>
    <w:pPr>
      <w:spacing w:after="0" w:line="240" w:lineRule="auto"/>
    </w:pPr>
    <w:rPr>
      <w:rFonts w:ascii="Times New Roman" w:eastAsia="Times New Roman" w:hAnsi="Times New Roman" w:cs="Times New Roman"/>
      <w:sz w:val="24"/>
      <w:szCs w:val="20"/>
      <w:lang w:val="lt-LT" w:eastAsia="en-GB"/>
    </w:rPr>
  </w:style>
  <w:style w:type="paragraph" w:styleId="Sraopastraipa">
    <w:name w:val="List Paragraph"/>
    <w:basedOn w:val="prastasis"/>
    <w:uiPriority w:val="34"/>
    <w:qFormat/>
    <w:rsid w:val="00D7788C"/>
    <w:pPr>
      <w:ind w:left="720"/>
    </w:pPr>
    <w:rPr>
      <w:rFonts w:ascii="Calibri" w:eastAsia="Calibri" w:hAnsi="Calibri"/>
      <w:sz w:val="22"/>
      <w:szCs w:val="22"/>
      <w:lang w:eastAsia="en-US"/>
    </w:rPr>
  </w:style>
  <w:style w:type="paragraph" w:customStyle="1" w:styleId="Bullet">
    <w:name w:val="Bullet"/>
    <w:basedOn w:val="prastasis"/>
    <w:rsid w:val="00D7788C"/>
    <w:pPr>
      <w:numPr>
        <w:numId w:val="3"/>
      </w:numPr>
    </w:pPr>
  </w:style>
  <w:style w:type="paragraph" w:customStyle="1" w:styleId="times12pt">
    <w:name w:val="times 12 pt"/>
    <w:rsid w:val="00D7788C"/>
    <w:pPr>
      <w:spacing w:after="0" w:line="240" w:lineRule="auto"/>
    </w:pPr>
    <w:rPr>
      <w:rFonts w:ascii="New York" w:eastAsia="Times New Roman" w:hAnsi="New York" w:cs="New York"/>
      <w:sz w:val="24"/>
      <w:szCs w:val="24"/>
      <w:lang w:val="lt-LT"/>
    </w:rPr>
  </w:style>
  <w:style w:type="character" w:customStyle="1" w:styleId="TextChar">
    <w:name w:val="Text Char"/>
    <w:link w:val="Text"/>
    <w:locked/>
    <w:rsid w:val="007852DD"/>
    <w:rPr>
      <w:kern w:val="24"/>
      <w:lang w:eastAsia="ja-JP"/>
    </w:rPr>
  </w:style>
  <w:style w:type="paragraph" w:customStyle="1" w:styleId="Text">
    <w:name w:val="Text"/>
    <w:basedOn w:val="prastasis"/>
    <w:link w:val="TextChar"/>
    <w:autoRedefine/>
    <w:rsid w:val="007852DD"/>
    <w:pPr>
      <w:tabs>
        <w:tab w:val="left" w:pos="720"/>
      </w:tabs>
      <w:spacing w:line="276" w:lineRule="auto"/>
    </w:pPr>
    <w:rPr>
      <w:rFonts w:asciiTheme="minorHAnsi" w:eastAsiaTheme="minorHAnsi" w:hAnsiTheme="minorHAnsi" w:cstheme="minorBidi"/>
      <w:kern w:val="24"/>
      <w:sz w:val="22"/>
      <w:szCs w:val="22"/>
      <w:lang w:val="en-US" w:eastAsia="ja-JP"/>
    </w:rPr>
  </w:style>
  <w:style w:type="paragraph" w:customStyle="1" w:styleId="BodyText21">
    <w:name w:val="Body Text 21"/>
    <w:basedOn w:val="prastasis"/>
    <w:rsid w:val="00D7788C"/>
    <w:pPr>
      <w:spacing w:after="120"/>
    </w:pPr>
    <w:rPr>
      <w:rFonts w:ascii="CG Times" w:hAnsi="CG Times" w:cs="CG Times"/>
      <w:sz w:val="22"/>
      <w:szCs w:val="22"/>
      <w:lang w:eastAsia="en-US"/>
    </w:rPr>
  </w:style>
  <w:style w:type="paragraph" w:customStyle="1" w:styleId="TableText10pt">
    <w:name w:val="Table Text 10pt"/>
    <w:basedOn w:val="prastasis"/>
    <w:rsid w:val="00D7788C"/>
    <w:pPr>
      <w:keepNext/>
      <w:spacing w:before="40" w:after="40"/>
    </w:pPr>
    <w:rPr>
      <w:kern w:val="24"/>
      <w:sz w:val="20"/>
      <w:szCs w:val="24"/>
      <w:lang w:eastAsia="ja-JP"/>
    </w:rPr>
  </w:style>
  <w:style w:type="character" w:styleId="Puslapioinaosnuoroda">
    <w:name w:val="footnote reference"/>
    <w:semiHidden/>
    <w:unhideWhenUsed/>
    <w:rsid w:val="00D7788C"/>
    <w:rPr>
      <w:vertAlign w:val="superscript"/>
      <w:lang w:val="lt-LT"/>
    </w:rPr>
  </w:style>
  <w:style w:type="character" w:styleId="Komentaronuoroda">
    <w:name w:val="annotation reference"/>
    <w:semiHidden/>
    <w:unhideWhenUsed/>
    <w:rsid w:val="00D7788C"/>
    <w:rPr>
      <w:sz w:val="16"/>
      <w:szCs w:val="16"/>
      <w:lang w:val="lt-LT"/>
    </w:rPr>
  </w:style>
  <w:style w:type="table" w:styleId="Lentelstinklelis">
    <w:name w:val="Table Grid"/>
    <w:basedOn w:val="prastojilentel"/>
    <w:rsid w:val="00D778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Numatytasispastraiposriftas"/>
    <w:rsid w:val="009A55A8"/>
  </w:style>
  <w:style w:type="character" w:customStyle="1" w:styleId="eop">
    <w:name w:val="eop"/>
    <w:basedOn w:val="Numatytasispastraiposriftas"/>
    <w:rsid w:val="009A55A8"/>
  </w:style>
  <w:style w:type="paragraph" w:customStyle="1" w:styleId="paragraph">
    <w:name w:val="paragraph"/>
    <w:basedOn w:val="prastasis"/>
    <w:rsid w:val="00F149EB"/>
    <w:pPr>
      <w:spacing w:before="100" w:beforeAutospacing="1" w:after="100" w:afterAutospacing="1"/>
    </w:pPr>
    <w:rPr>
      <w:szCs w:val="24"/>
      <w:lang w:val="en-US" w:eastAsia="en-US"/>
    </w:rPr>
  </w:style>
  <w:style w:type="paragraph" w:customStyle="1" w:styleId="Default">
    <w:name w:val="Default"/>
    <w:rsid w:val="00261C4D"/>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bidi="lt-LT"/>
    </w:rPr>
  </w:style>
  <w:style w:type="table" w:customStyle="1" w:styleId="TableGrid1">
    <w:name w:val="Table Grid1"/>
    <w:basedOn w:val="prastojilentel"/>
    <w:next w:val="Lentelstinklelis"/>
    <w:uiPriority w:val="39"/>
    <w:rsid w:val="005603A1"/>
    <w:pPr>
      <w:spacing w:after="0" w:line="240" w:lineRule="auto"/>
    </w:pPr>
    <w:rPr>
      <w:rFonts w:ascii="Times New Roman" w:eastAsia="Times New Roman" w:hAnsi="Times New Roman" w:cs="Times New Roman"/>
      <w:sz w:val="20"/>
      <w:szCs w:val="20"/>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D91A7A4436D240B462319AB3DECA58" ma:contentTypeVersion="8" ma:contentTypeDescription="Create a new document." ma:contentTypeScope="" ma:versionID="f3b88635eb26ba660092c756e34b37d2">
  <xsd:schema xmlns:xsd="http://www.w3.org/2001/XMLSchema" xmlns:xs="http://www.w3.org/2001/XMLSchema" xmlns:p="http://schemas.microsoft.com/office/2006/metadata/properties" xmlns:ns2="488f4350-a587-402c-ba5e-a7f7bbf9ed50" xmlns:ns3="620859c0-c179-4ef9-b8b4-a6042ef90078" targetNamespace="http://schemas.microsoft.com/office/2006/metadata/properties" ma:root="true" ma:fieldsID="471a9c7efe1c46acd995386ee0792f1f" ns2:_="" ns3:_="">
    <xsd:import namespace="488f4350-a587-402c-ba5e-a7f7bbf9ed50"/>
    <xsd:import namespace="620859c0-c179-4ef9-b8b4-a6042ef900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8f4350-a587-402c-ba5e-a7f7bbf9ed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0859c0-c179-4ef9-b8b4-a6042ef9007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B34CD1-F01D-4F96-BF4A-9901C2E17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8f4350-a587-402c-ba5e-a7f7bbf9ed50"/>
    <ds:schemaRef ds:uri="620859c0-c179-4ef9-b8b4-a6042ef900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55F408-951D-4695-BF51-59B62E48E719}">
  <ds:schemaRefs>
    <ds:schemaRef ds:uri="http://schemas.microsoft.com/office/infopath/2007/PartnerControls"/>
    <ds:schemaRef ds:uri="http://purl.org/dc/terms/"/>
    <ds:schemaRef ds:uri="http://purl.org/dc/elements/1.1/"/>
    <ds:schemaRef ds:uri="488f4350-a587-402c-ba5e-a7f7bbf9ed50"/>
    <ds:schemaRef ds:uri="http://schemas.microsoft.com/office/2006/documentManagement/types"/>
    <ds:schemaRef ds:uri="http://schemas.openxmlformats.org/package/2006/metadata/core-properties"/>
    <ds:schemaRef ds:uri="620859c0-c179-4ef9-b8b4-a6042ef90078"/>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88BD8AD3-0E86-4097-BFA6-1818F0A11B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72</Pages>
  <Words>110775</Words>
  <Characters>63143</Characters>
  <Application>Microsoft Office Word</Application>
  <DocSecurity>4</DocSecurity>
  <Lines>526</Lines>
  <Paragraphs>347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 Grubliauskaitė</dc:creator>
  <cp:lastModifiedBy>Albina Burkauskaitė</cp:lastModifiedBy>
  <cp:revision>2</cp:revision>
  <dcterms:created xsi:type="dcterms:W3CDTF">2025-09-08T08:42:00Z</dcterms:created>
  <dcterms:modified xsi:type="dcterms:W3CDTF">2025-09-08T08:42:00Z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0x0101007BD91A7A4436D240B462319AB3DECA58</vt:lpwstr>
  </property>
</Properties>
</file>