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2E2E" w14:textId="77777777" w:rsidR="00372642" w:rsidRPr="00E60224" w:rsidRDefault="00372642" w:rsidP="00372642">
      <w:pPr>
        <w:tabs>
          <w:tab w:val="left" w:pos="720"/>
        </w:tabs>
        <w:jc w:val="center"/>
        <w:outlineLvl w:val="0"/>
        <w:rPr>
          <w:b/>
          <w:sz w:val="22"/>
          <w:szCs w:val="22"/>
          <w:lang w:eastAsia="en-US"/>
        </w:rPr>
      </w:pPr>
      <w:r w:rsidRPr="00E60224">
        <w:rPr>
          <w:b/>
          <w:sz w:val="22"/>
          <w:szCs w:val="22"/>
          <w:lang w:eastAsia="en-US"/>
        </w:rPr>
        <w:t>Pakuotės lapelis: informacija vartotojui</w:t>
      </w:r>
    </w:p>
    <w:p w14:paraId="6A82560D" w14:textId="77777777" w:rsidR="00372642" w:rsidRPr="00E60224" w:rsidRDefault="00372642" w:rsidP="00372642">
      <w:pPr>
        <w:tabs>
          <w:tab w:val="left" w:pos="720"/>
        </w:tabs>
        <w:jc w:val="center"/>
        <w:outlineLvl w:val="0"/>
        <w:rPr>
          <w:b/>
          <w:sz w:val="22"/>
          <w:szCs w:val="22"/>
          <w:lang w:eastAsia="en-US"/>
        </w:rPr>
      </w:pPr>
    </w:p>
    <w:p w14:paraId="252C2B88" w14:textId="77777777" w:rsidR="00372642" w:rsidRPr="00E60224" w:rsidRDefault="00372642" w:rsidP="00372642">
      <w:pPr>
        <w:tabs>
          <w:tab w:val="left" w:pos="567"/>
        </w:tabs>
        <w:spacing w:line="260" w:lineRule="exact"/>
        <w:jc w:val="center"/>
        <w:rPr>
          <w:b/>
          <w:sz w:val="22"/>
          <w:szCs w:val="22"/>
          <w:lang w:eastAsia="en-US"/>
        </w:rPr>
      </w:pPr>
      <w:r w:rsidRPr="00E60224">
        <w:rPr>
          <w:b/>
          <w:sz w:val="22"/>
          <w:szCs w:val="22"/>
          <w:lang w:eastAsia="en-US"/>
        </w:rPr>
        <w:t>B</w:t>
      </w:r>
      <w:r w:rsidRPr="00E60224">
        <w:rPr>
          <w:b/>
          <w:caps/>
          <w:sz w:val="22"/>
          <w:szCs w:val="22"/>
          <w:lang w:eastAsia="en-US"/>
        </w:rPr>
        <w:t xml:space="preserve">otox </w:t>
      </w:r>
      <w:r w:rsidRPr="00E60224">
        <w:rPr>
          <w:b/>
          <w:sz w:val="22"/>
          <w:szCs w:val="22"/>
          <w:lang w:eastAsia="en-US"/>
        </w:rPr>
        <w:t>50 </w:t>
      </w:r>
      <w:proofErr w:type="spellStart"/>
      <w:r w:rsidRPr="00E60224">
        <w:rPr>
          <w:b/>
          <w:sz w:val="22"/>
          <w:szCs w:val="22"/>
          <w:lang w:eastAsia="en-US"/>
        </w:rPr>
        <w:t>Allergan</w:t>
      </w:r>
      <w:proofErr w:type="spellEnd"/>
      <w:r w:rsidRPr="00E60224">
        <w:rPr>
          <w:b/>
          <w:sz w:val="22"/>
          <w:szCs w:val="22"/>
          <w:lang w:eastAsia="en-US"/>
        </w:rPr>
        <w:t xml:space="preserve"> vienetų milteliai injekciniam tirpalui</w:t>
      </w:r>
    </w:p>
    <w:p w14:paraId="2A8ECF15" w14:textId="77777777" w:rsidR="00372642" w:rsidRPr="00E60224" w:rsidRDefault="00372642" w:rsidP="00372642">
      <w:pPr>
        <w:tabs>
          <w:tab w:val="left" w:pos="567"/>
        </w:tabs>
        <w:spacing w:line="260" w:lineRule="exact"/>
        <w:jc w:val="center"/>
        <w:rPr>
          <w:b/>
          <w:sz w:val="22"/>
          <w:szCs w:val="22"/>
          <w:lang w:eastAsia="en-US"/>
        </w:rPr>
      </w:pPr>
      <w:r w:rsidRPr="00E60224">
        <w:rPr>
          <w:b/>
          <w:sz w:val="22"/>
          <w:szCs w:val="22"/>
          <w:lang w:eastAsia="en-US"/>
        </w:rPr>
        <w:t>B</w:t>
      </w:r>
      <w:r w:rsidRPr="00E60224">
        <w:rPr>
          <w:b/>
          <w:caps/>
          <w:sz w:val="22"/>
          <w:szCs w:val="22"/>
          <w:lang w:eastAsia="en-US"/>
        </w:rPr>
        <w:t>otox</w:t>
      </w:r>
      <w:r w:rsidRPr="00E60224">
        <w:rPr>
          <w:b/>
          <w:sz w:val="22"/>
          <w:szCs w:val="22"/>
          <w:vertAlign w:val="superscript"/>
          <w:lang w:eastAsia="en-US"/>
        </w:rPr>
        <w:t xml:space="preserve"> </w:t>
      </w:r>
      <w:r w:rsidRPr="00E60224">
        <w:rPr>
          <w:b/>
          <w:sz w:val="22"/>
          <w:szCs w:val="22"/>
          <w:lang w:eastAsia="en-US"/>
        </w:rPr>
        <w:t>100 </w:t>
      </w:r>
      <w:proofErr w:type="spellStart"/>
      <w:r w:rsidRPr="00E60224">
        <w:rPr>
          <w:b/>
          <w:sz w:val="22"/>
          <w:szCs w:val="22"/>
          <w:lang w:eastAsia="en-US"/>
        </w:rPr>
        <w:t>Allergan</w:t>
      </w:r>
      <w:proofErr w:type="spellEnd"/>
      <w:r w:rsidRPr="00E60224">
        <w:rPr>
          <w:b/>
          <w:sz w:val="22"/>
          <w:szCs w:val="22"/>
          <w:lang w:eastAsia="en-US"/>
        </w:rPr>
        <w:t xml:space="preserve"> vienetų milteliai injekciniam tirpalui</w:t>
      </w:r>
    </w:p>
    <w:p w14:paraId="43AB27D4" w14:textId="77777777" w:rsidR="00372642" w:rsidRPr="00E60224" w:rsidRDefault="00372642" w:rsidP="00372642">
      <w:pPr>
        <w:tabs>
          <w:tab w:val="left" w:pos="567"/>
        </w:tabs>
        <w:spacing w:line="260" w:lineRule="exact"/>
        <w:jc w:val="center"/>
        <w:rPr>
          <w:b/>
          <w:sz w:val="22"/>
          <w:szCs w:val="22"/>
          <w:lang w:eastAsia="en-US"/>
        </w:rPr>
      </w:pPr>
      <w:r w:rsidRPr="00E60224">
        <w:rPr>
          <w:b/>
          <w:sz w:val="22"/>
          <w:szCs w:val="22"/>
          <w:lang w:eastAsia="en-US"/>
        </w:rPr>
        <w:t>B</w:t>
      </w:r>
      <w:r w:rsidRPr="00E60224">
        <w:rPr>
          <w:b/>
          <w:caps/>
          <w:sz w:val="22"/>
          <w:szCs w:val="22"/>
          <w:lang w:eastAsia="en-US"/>
        </w:rPr>
        <w:t>otox</w:t>
      </w:r>
      <w:r w:rsidRPr="00E60224">
        <w:rPr>
          <w:b/>
          <w:sz w:val="22"/>
          <w:szCs w:val="22"/>
          <w:vertAlign w:val="superscript"/>
          <w:lang w:eastAsia="en-US"/>
        </w:rPr>
        <w:t xml:space="preserve"> </w:t>
      </w:r>
      <w:r w:rsidRPr="00E60224">
        <w:rPr>
          <w:b/>
          <w:sz w:val="22"/>
          <w:szCs w:val="22"/>
          <w:lang w:eastAsia="en-US"/>
        </w:rPr>
        <w:t>200 </w:t>
      </w:r>
      <w:proofErr w:type="spellStart"/>
      <w:r w:rsidRPr="00E60224">
        <w:rPr>
          <w:b/>
          <w:sz w:val="22"/>
          <w:szCs w:val="22"/>
          <w:lang w:eastAsia="en-US"/>
        </w:rPr>
        <w:t>Allergan</w:t>
      </w:r>
      <w:proofErr w:type="spellEnd"/>
      <w:r w:rsidRPr="00E60224">
        <w:rPr>
          <w:b/>
          <w:sz w:val="22"/>
          <w:szCs w:val="22"/>
          <w:lang w:eastAsia="en-US"/>
        </w:rPr>
        <w:t xml:space="preserve"> vienetų milteliai injekciniam tirpalui</w:t>
      </w:r>
    </w:p>
    <w:p w14:paraId="1823C9A2" w14:textId="77777777" w:rsidR="00372642" w:rsidRPr="00E60224" w:rsidRDefault="00372642" w:rsidP="00372642">
      <w:pPr>
        <w:tabs>
          <w:tab w:val="left" w:pos="567"/>
        </w:tabs>
        <w:spacing w:line="260" w:lineRule="exact"/>
        <w:jc w:val="center"/>
        <w:rPr>
          <w:sz w:val="22"/>
          <w:szCs w:val="22"/>
          <w:lang w:eastAsia="en-US"/>
        </w:rPr>
      </w:pPr>
      <w:r w:rsidRPr="00E60224">
        <w:rPr>
          <w:sz w:val="22"/>
          <w:szCs w:val="22"/>
          <w:lang w:eastAsia="en-US"/>
        </w:rPr>
        <w:t xml:space="preserve">A tipo </w:t>
      </w:r>
      <w:proofErr w:type="spellStart"/>
      <w:r w:rsidRPr="00E60224">
        <w:rPr>
          <w:sz w:val="22"/>
          <w:szCs w:val="22"/>
          <w:lang w:eastAsia="en-US"/>
        </w:rPr>
        <w:t>botulino</w:t>
      </w:r>
      <w:proofErr w:type="spellEnd"/>
      <w:r w:rsidRPr="00E60224">
        <w:rPr>
          <w:sz w:val="22"/>
          <w:szCs w:val="22"/>
          <w:lang w:eastAsia="en-US"/>
        </w:rPr>
        <w:t xml:space="preserve"> toksinas</w:t>
      </w:r>
    </w:p>
    <w:p w14:paraId="2FFB089F" w14:textId="77777777" w:rsidR="00372642" w:rsidRPr="00E60224" w:rsidRDefault="00372642" w:rsidP="00372642">
      <w:pPr>
        <w:tabs>
          <w:tab w:val="left" w:pos="720"/>
        </w:tabs>
        <w:rPr>
          <w:sz w:val="22"/>
          <w:szCs w:val="22"/>
          <w:lang w:eastAsia="en-US"/>
        </w:rPr>
      </w:pPr>
    </w:p>
    <w:p w14:paraId="4C867B27" w14:textId="77777777" w:rsidR="00372642" w:rsidRPr="00E60224" w:rsidRDefault="00372642" w:rsidP="00372642">
      <w:pPr>
        <w:tabs>
          <w:tab w:val="left" w:pos="567"/>
        </w:tabs>
        <w:jc w:val="both"/>
        <w:rPr>
          <w:sz w:val="22"/>
          <w:szCs w:val="22"/>
          <w:lang w:eastAsia="en-US"/>
        </w:rPr>
      </w:pPr>
    </w:p>
    <w:p w14:paraId="5E2F5445" w14:textId="77777777" w:rsidR="00372642" w:rsidRPr="00E60224" w:rsidRDefault="00372642" w:rsidP="00372642">
      <w:pPr>
        <w:tabs>
          <w:tab w:val="left" w:pos="567"/>
        </w:tabs>
        <w:spacing w:line="260" w:lineRule="exact"/>
        <w:jc w:val="both"/>
        <w:rPr>
          <w:b/>
          <w:sz w:val="22"/>
          <w:szCs w:val="22"/>
          <w:lang w:eastAsia="en-US"/>
        </w:rPr>
      </w:pPr>
      <w:r w:rsidRPr="00E60224">
        <w:rPr>
          <w:b/>
          <w:sz w:val="22"/>
          <w:szCs w:val="22"/>
          <w:lang w:eastAsia="en-US"/>
        </w:rPr>
        <w:t>Atidžiai perskaitykite visą šį lapelį, prieš pradėdami vartoti vaistą, nes jame pateikiama Jums svarbi informacija.</w:t>
      </w:r>
    </w:p>
    <w:p w14:paraId="58C0B162" w14:textId="77777777" w:rsidR="00372642" w:rsidRPr="00E60224" w:rsidRDefault="00372642" w:rsidP="00372642">
      <w:pPr>
        <w:numPr>
          <w:ilvl w:val="0"/>
          <w:numId w:val="14"/>
        </w:numPr>
        <w:spacing w:line="260" w:lineRule="exact"/>
        <w:rPr>
          <w:sz w:val="22"/>
          <w:szCs w:val="22"/>
          <w:lang w:eastAsia="en-US"/>
        </w:rPr>
      </w:pPr>
      <w:r w:rsidRPr="00E60224">
        <w:rPr>
          <w:sz w:val="22"/>
          <w:szCs w:val="22"/>
          <w:lang w:eastAsia="en-US"/>
        </w:rPr>
        <w:t>Neišmeskite šio lapelio, nes vėl gali prireikti jį perskaityti.</w:t>
      </w:r>
    </w:p>
    <w:p w14:paraId="7361E007" w14:textId="77777777" w:rsidR="00372642" w:rsidRPr="00E60224" w:rsidRDefault="00372642" w:rsidP="00372642">
      <w:pPr>
        <w:widowControl w:val="0"/>
        <w:numPr>
          <w:ilvl w:val="0"/>
          <w:numId w:val="14"/>
        </w:numPr>
        <w:overflowPunct w:val="0"/>
        <w:autoSpaceDE w:val="0"/>
        <w:autoSpaceDN w:val="0"/>
        <w:adjustRightInd w:val="0"/>
        <w:spacing w:line="260" w:lineRule="exact"/>
        <w:textAlignment w:val="baseline"/>
        <w:rPr>
          <w:sz w:val="22"/>
          <w:szCs w:val="22"/>
          <w:lang w:eastAsia="en-US"/>
        </w:rPr>
      </w:pPr>
      <w:r w:rsidRPr="00E60224">
        <w:rPr>
          <w:sz w:val="22"/>
          <w:szCs w:val="22"/>
          <w:lang w:eastAsia="en-US"/>
        </w:rPr>
        <w:t>Jeigu kiltų daugiau klausimų, kreipkitės į gydytoją arba vaistininką.</w:t>
      </w:r>
    </w:p>
    <w:p w14:paraId="0CDC6E2C" w14:textId="77777777" w:rsidR="00372642" w:rsidRPr="00E60224" w:rsidRDefault="00372642" w:rsidP="00372642">
      <w:pPr>
        <w:widowControl w:val="0"/>
        <w:numPr>
          <w:ilvl w:val="0"/>
          <w:numId w:val="14"/>
        </w:numPr>
        <w:overflowPunct w:val="0"/>
        <w:autoSpaceDE w:val="0"/>
        <w:autoSpaceDN w:val="0"/>
        <w:adjustRightInd w:val="0"/>
        <w:spacing w:line="260" w:lineRule="exact"/>
        <w:textAlignment w:val="baseline"/>
        <w:rPr>
          <w:sz w:val="22"/>
          <w:szCs w:val="22"/>
          <w:lang w:eastAsia="en-US"/>
        </w:rPr>
      </w:pPr>
      <w:r w:rsidRPr="00E60224">
        <w:rPr>
          <w:sz w:val="22"/>
          <w:szCs w:val="22"/>
          <w:lang w:eastAsia="en-US"/>
        </w:rPr>
        <w:t>Šis vaistas skirtas tik Jums, todėl kitiems žmonėms jo duoti negalima. Vaistas gali jiems pakenkti (net tiems, kurių ligos požymiai yra tokie patys kaip Jūsų).</w:t>
      </w:r>
    </w:p>
    <w:p w14:paraId="7F7B4ABF" w14:textId="77777777" w:rsidR="00372642" w:rsidRPr="00E60224" w:rsidRDefault="00372642" w:rsidP="00372642">
      <w:pPr>
        <w:widowControl w:val="0"/>
        <w:numPr>
          <w:ilvl w:val="0"/>
          <w:numId w:val="14"/>
        </w:numPr>
        <w:overflowPunct w:val="0"/>
        <w:autoSpaceDE w:val="0"/>
        <w:autoSpaceDN w:val="0"/>
        <w:adjustRightInd w:val="0"/>
        <w:spacing w:line="260" w:lineRule="exact"/>
        <w:textAlignment w:val="baseline"/>
        <w:rPr>
          <w:sz w:val="22"/>
          <w:szCs w:val="22"/>
          <w:lang w:eastAsia="en-US"/>
        </w:rPr>
      </w:pPr>
      <w:r w:rsidRPr="00E60224">
        <w:rPr>
          <w:sz w:val="22"/>
          <w:szCs w:val="22"/>
          <w:lang w:eastAsia="en-US"/>
        </w:rPr>
        <w:t>Jeigu pasireiškė šalutinis poveikis (net jeigu jis šiame lapelyje nenurodytas), kreipkitės į gydytoją arba vaistininką. Žr. 4 skyrių.</w:t>
      </w:r>
    </w:p>
    <w:p w14:paraId="37EF8D81" w14:textId="77777777" w:rsidR="00372642" w:rsidRPr="00E60224" w:rsidRDefault="00372642" w:rsidP="00372642">
      <w:pPr>
        <w:widowControl w:val="0"/>
        <w:tabs>
          <w:tab w:val="left" w:pos="567"/>
        </w:tabs>
        <w:overflowPunct w:val="0"/>
        <w:autoSpaceDE w:val="0"/>
        <w:autoSpaceDN w:val="0"/>
        <w:adjustRightInd w:val="0"/>
        <w:spacing w:line="260" w:lineRule="exact"/>
        <w:textAlignment w:val="baseline"/>
        <w:rPr>
          <w:sz w:val="22"/>
          <w:szCs w:val="22"/>
          <w:lang w:eastAsia="en-US"/>
        </w:rPr>
      </w:pPr>
    </w:p>
    <w:p w14:paraId="7C145B1C" w14:textId="77777777" w:rsidR="00372642" w:rsidRPr="00E60224" w:rsidRDefault="00372642" w:rsidP="00372642">
      <w:pPr>
        <w:tabs>
          <w:tab w:val="left" w:pos="720"/>
        </w:tabs>
        <w:ind w:right="-2"/>
        <w:jc w:val="both"/>
        <w:rPr>
          <w:sz w:val="22"/>
          <w:szCs w:val="22"/>
          <w:lang w:eastAsia="en-US"/>
        </w:rPr>
      </w:pPr>
    </w:p>
    <w:p w14:paraId="33F84BCA" w14:textId="77777777" w:rsidR="00372642" w:rsidRPr="00E60224" w:rsidRDefault="00372642" w:rsidP="00372642">
      <w:pPr>
        <w:tabs>
          <w:tab w:val="left" w:pos="567"/>
        </w:tabs>
        <w:spacing w:line="260" w:lineRule="exact"/>
        <w:jc w:val="both"/>
        <w:rPr>
          <w:b/>
          <w:sz w:val="22"/>
        </w:rPr>
      </w:pPr>
      <w:r w:rsidRPr="00E60224">
        <w:rPr>
          <w:b/>
          <w:sz w:val="22"/>
        </w:rPr>
        <w:t>Apie ką rašoma šiame lapelyje?</w:t>
      </w:r>
    </w:p>
    <w:p w14:paraId="57805FB8" w14:textId="77777777" w:rsidR="00372642" w:rsidRPr="00AD6E60" w:rsidRDefault="00372642" w:rsidP="00372642">
      <w:pPr>
        <w:tabs>
          <w:tab w:val="left" w:pos="567"/>
        </w:tabs>
        <w:spacing w:line="260" w:lineRule="exact"/>
        <w:jc w:val="both"/>
        <w:rPr>
          <w:bCs/>
          <w:sz w:val="22"/>
          <w:szCs w:val="22"/>
          <w:lang w:eastAsia="en-US"/>
        </w:rPr>
      </w:pPr>
    </w:p>
    <w:p w14:paraId="72E4FFCA" w14:textId="77777777" w:rsidR="00372642" w:rsidRPr="00E60224" w:rsidRDefault="00372642" w:rsidP="00372642">
      <w:pPr>
        <w:numPr>
          <w:ilvl w:val="0"/>
          <w:numId w:val="3"/>
        </w:numPr>
        <w:spacing w:line="260" w:lineRule="exact"/>
        <w:rPr>
          <w:sz w:val="22"/>
          <w:szCs w:val="22"/>
          <w:lang w:eastAsia="en-US"/>
        </w:rPr>
      </w:pPr>
      <w:r w:rsidRPr="00E60224">
        <w:rPr>
          <w:sz w:val="22"/>
          <w:szCs w:val="22"/>
          <w:lang w:eastAsia="en-US"/>
        </w:rPr>
        <w:t>Kas yra BOTOX ir kam jis vartojamas</w:t>
      </w:r>
    </w:p>
    <w:p w14:paraId="5635E271" w14:textId="77777777" w:rsidR="00372642" w:rsidRPr="00E60224" w:rsidRDefault="00372642" w:rsidP="00372642">
      <w:pPr>
        <w:numPr>
          <w:ilvl w:val="0"/>
          <w:numId w:val="3"/>
        </w:numPr>
        <w:spacing w:line="260" w:lineRule="exact"/>
        <w:rPr>
          <w:sz w:val="22"/>
          <w:szCs w:val="22"/>
          <w:lang w:eastAsia="en-US"/>
        </w:rPr>
      </w:pPr>
      <w:r w:rsidRPr="00E60224">
        <w:rPr>
          <w:sz w:val="22"/>
          <w:szCs w:val="22"/>
          <w:lang w:eastAsia="en-US"/>
        </w:rPr>
        <w:t>Kas žinotina prieš vartojant BOTOX</w:t>
      </w:r>
    </w:p>
    <w:p w14:paraId="6C3CDED7" w14:textId="77777777" w:rsidR="00372642" w:rsidRPr="00E60224" w:rsidRDefault="00372642" w:rsidP="00372642">
      <w:pPr>
        <w:numPr>
          <w:ilvl w:val="0"/>
          <w:numId w:val="3"/>
        </w:numPr>
        <w:spacing w:line="260" w:lineRule="exact"/>
        <w:rPr>
          <w:sz w:val="22"/>
          <w:szCs w:val="22"/>
          <w:lang w:eastAsia="en-US"/>
        </w:rPr>
      </w:pPr>
      <w:r w:rsidRPr="00E60224">
        <w:rPr>
          <w:sz w:val="22"/>
          <w:szCs w:val="22"/>
          <w:lang w:eastAsia="en-US"/>
        </w:rPr>
        <w:t>Kaip vartoti BOTOX</w:t>
      </w:r>
    </w:p>
    <w:p w14:paraId="763DDD7B" w14:textId="77777777" w:rsidR="00372642" w:rsidRPr="00E60224" w:rsidRDefault="00372642" w:rsidP="00372642">
      <w:pPr>
        <w:numPr>
          <w:ilvl w:val="0"/>
          <w:numId w:val="3"/>
        </w:numPr>
        <w:spacing w:line="260" w:lineRule="exact"/>
        <w:rPr>
          <w:sz w:val="22"/>
          <w:szCs w:val="22"/>
          <w:lang w:eastAsia="en-US"/>
        </w:rPr>
      </w:pPr>
      <w:r w:rsidRPr="00E60224">
        <w:rPr>
          <w:sz w:val="22"/>
          <w:szCs w:val="22"/>
          <w:lang w:eastAsia="en-US"/>
        </w:rPr>
        <w:t>Galimas šalutinis poveikis</w:t>
      </w:r>
    </w:p>
    <w:p w14:paraId="3E66AFCB" w14:textId="77777777" w:rsidR="00372642" w:rsidRPr="00E60224" w:rsidRDefault="00372642" w:rsidP="00372642">
      <w:pPr>
        <w:widowControl w:val="0"/>
        <w:numPr>
          <w:ilvl w:val="0"/>
          <w:numId w:val="3"/>
        </w:numPr>
        <w:overflowPunct w:val="0"/>
        <w:autoSpaceDE w:val="0"/>
        <w:autoSpaceDN w:val="0"/>
        <w:adjustRightInd w:val="0"/>
        <w:spacing w:line="260" w:lineRule="exact"/>
        <w:textAlignment w:val="baseline"/>
        <w:rPr>
          <w:sz w:val="22"/>
          <w:szCs w:val="22"/>
          <w:lang w:eastAsia="en-US"/>
        </w:rPr>
      </w:pPr>
      <w:r w:rsidRPr="00E60224">
        <w:rPr>
          <w:sz w:val="22"/>
          <w:szCs w:val="22"/>
          <w:lang w:eastAsia="en-US"/>
        </w:rPr>
        <w:t>Kaip laikyti BOTOX</w:t>
      </w:r>
    </w:p>
    <w:p w14:paraId="0472DF2F" w14:textId="77777777" w:rsidR="00372642" w:rsidRPr="00E60224" w:rsidRDefault="00372642" w:rsidP="00372642">
      <w:pPr>
        <w:widowControl w:val="0"/>
        <w:numPr>
          <w:ilvl w:val="0"/>
          <w:numId w:val="3"/>
        </w:numPr>
        <w:overflowPunct w:val="0"/>
        <w:autoSpaceDE w:val="0"/>
        <w:autoSpaceDN w:val="0"/>
        <w:adjustRightInd w:val="0"/>
        <w:spacing w:line="260" w:lineRule="exact"/>
        <w:textAlignment w:val="baseline"/>
        <w:rPr>
          <w:sz w:val="22"/>
          <w:szCs w:val="22"/>
          <w:lang w:eastAsia="en-US"/>
        </w:rPr>
      </w:pPr>
      <w:r w:rsidRPr="00E60224">
        <w:rPr>
          <w:sz w:val="22"/>
          <w:szCs w:val="22"/>
          <w:lang w:eastAsia="en-US"/>
        </w:rPr>
        <w:t>Pakuotės turinys ir kita informacija</w:t>
      </w:r>
    </w:p>
    <w:p w14:paraId="45E8B8C9" w14:textId="77777777" w:rsidR="00372642" w:rsidRPr="00E60224" w:rsidRDefault="00372642" w:rsidP="00372642">
      <w:pPr>
        <w:tabs>
          <w:tab w:val="left" w:pos="720"/>
        </w:tabs>
        <w:ind w:right="-2"/>
        <w:jc w:val="both"/>
        <w:rPr>
          <w:sz w:val="22"/>
          <w:szCs w:val="22"/>
          <w:lang w:eastAsia="en-US"/>
        </w:rPr>
      </w:pPr>
    </w:p>
    <w:p w14:paraId="0C05BF07" w14:textId="77777777" w:rsidR="00372642" w:rsidRPr="00E60224" w:rsidRDefault="00372642" w:rsidP="00372642">
      <w:pPr>
        <w:numPr>
          <w:ilvl w:val="12"/>
          <w:numId w:val="0"/>
        </w:numPr>
        <w:tabs>
          <w:tab w:val="left" w:pos="720"/>
        </w:tabs>
        <w:jc w:val="both"/>
        <w:rPr>
          <w:sz w:val="22"/>
          <w:szCs w:val="22"/>
          <w:lang w:eastAsia="en-US"/>
        </w:rPr>
      </w:pPr>
    </w:p>
    <w:p w14:paraId="537E385F" w14:textId="77777777" w:rsidR="00372642" w:rsidRPr="00AD6E60" w:rsidRDefault="00372642" w:rsidP="00372642">
      <w:pPr>
        <w:keepNext/>
        <w:tabs>
          <w:tab w:val="left" w:pos="567"/>
        </w:tabs>
        <w:spacing w:line="260" w:lineRule="exact"/>
        <w:jc w:val="both"/>
        <w:outlineLvl w:val="3"/>
        <w:rPr>
          <w:b/>
          <w:bCs/>
          <w:sz w:val="22"/>
          <w:szCs w:val="28"/>
          <w:lang w:eastAsia="x-none"/>
        </w:rPr>
      </w:pPr>
      <w:r w:rsidRPr="00AD6E60">
        <w:rPr>
          <w:b/>
          <w:bCs/>
          <w:sz w:val="22"/>
          <w:szCs w:val="28"/>
          <w:lang w:eastAsia="x-none"/>
        </w:rPr>
        <w:t>1.</w:t>
      </w:r>
      <w:r w:rsidRPr="00AD6E60">
        <w:rPr>
          <w:b/>
          <w:bCs/>
          <w:sz w:val="22"/>
          <w:szCs w:val="28"/>
          <w:lang w:eastAsia="x-none"/>
        </w:rPr>
        <w:tab/>
        <w:t>Kas yra BOTOX ir kam jis vartojamas</w:t>
      </w:r>
    </w:p>
    <w:p w14:paraId="2C4583A2" w14:textId="77777777" w:rsidR="00372642" w:rsidRPr="00AD6E60" w:rsidRDefault="00372642" w:rsidP="00372642">
      <w:pPr>
        <w:rPr>
          <w:sz w:val="22"/>
          <w:szCs w:val="18"/>
        </w:rPr>
      </w:pPr>
    </w:p>
    <w:p w14:paraId="01D79FA5" w14:textId="77777777" w:rsidR="00372642" w:rsidRPr="00AD6E60" w:rsidRDefault="00372642" w:rsidP="00372642">
      <w:pPr>
        <w:rPr>
          <w:sz w:val="22"/>
          <w:szCs w:val="18"/>
        </w:rPr>
      </w:pPr>
      <w:r w:rsidRPr="00AD6E60">
        <w:rPr>
          <w:sz w:val="22"/>
          <w:szCs w:val="18"/>
        </w:rPr>
        <w:t xml:space="preserve">BOTOX yra raumenų </w:t>
      </w:r>
      <w:proofErr w:type="spellStart"/>
      <w:r w:rsidRPr="00AD6E60">
        <w:rPr>
          <w:sz w:val="22"/>
          <w:szCs w:val="18"/>
        </w:rPr>
        <w:t>relaksantas</w:t>
      </w:r>
      <w:proofErr w:type="spellEnd"/>
      <w:r w:rsidRPr="00AD6E60">
        <w:rPr>
          <w:sz w:val="22"/>
          <w:szCs w:val="18"/>
        </w:rPr>
        <w:t xml:space="preserve">, vartojamas įvairioms organizmo būklėms gydyti. Jo sudėtyje yra veikliosios medžiagos – A tipo </w:t>
      </w:r>
      <w:proofErr w:type="spellStart"/>
      <w:r w:rsidRPr="00AD6E60">
        <w:rPr>
          <w:sz w:val="22"/>
          <w:szCs w:val="18"/>
        </w:rPr>
        <w:t>botulino</w:t>
      </w:r>
      <w:proofErr w:type="spellEnd"/>
      <w:r w:rsidRPr="00AD6E60">
        <w:rPr>
          <w:sz w:val="22"/>
          <w:szCs w:val="18"/>
        </w:rPr>
        <w:t xml:space="preserve"> toksino ir jis leidžiamas į raumenis, šlapimo pūslės sienelę arba giliai į odą. Jis veikia iš dalies blokuodamas nervų impulsus į bet kokius raumenis, į kuriuos buvo suleistas, ir sumažindamas per didelį šių raumenų susitraukimą.</w:t>
      </w:r>
    </w:p>
    <w:p w14:paraId="48141C7C" w14:textId="77777777" w:rsidR="00372642" w:rsidRPr="00AD6E60" w:rsidRDefault="00372642" w:rsidP="00372642">
      <w:pPr>
        <w:rPr>
          <w:sz w:val="22"/>
          <w:szCs w:val="18"/>
        </w:rPr>
      </w:pPr>
    </w:p>
    <w:p w14:paraId="4695ACF2" w14:textId="77777777" w:rsidR="00372642" w:rsidRPr="00AD6E60" w:rsidRDefault="00372642" w:rsidP="00372642">
      <w:pPr>
        <w:rPr>
          <w:sz w:val="22"/>
          <w:szCs w:val="18"/>
        </w:rPr>
      </w:pPr>
      <w:r w:rsidRPr="00AD6E60">
        <w:rPr>
          <w:sz w:val="22"/>
          <w:szCs w:val="18"/>
        </w:rPr>
        <w:t>Suleidus į odą, BOTOX veikia prakaito liaukas ir sumažina išskiriamo prakaito kiekį. Suleidus į šlapimo pūslės sienelę, BOTOX veikia šlapimo pūslės raumenį ir sumažina šlapimo pratekėjimą (šlapimo nelaikymą). Esant lėtinei migrenai manoma, kad BOTOX gali blokuoti skausmo signalus, taip netiesiogiai neleisdamas atsirasti migrenai. Tačiau nėra visiškai aišku, kaip BOTOX veikia lėtinės migrenos atveju.</w:t>
      </w:r>
    </w:p>
    <w:p w14:paraId="77189FF8" w14:textId="77777777" w:rsidR="00372642" w:rsidRPr="00AD6E60" w:rsidRDefault="00372642" w:rsidP="00372642">
      <w:pPr>
        <w:rPr>
          <w:sz w:val="22"/>
          <w:szCs w:val="18"/>
        </w:rPr>
      </w:pPr>
    </w:p>
    <w:p w14:paraId="06BDE80E" w14:textId="77777777" w:rsidR="00372642" w:rsidRPr="00E60224" w:rsidRDefault="00372642" w:rsidP="00372642">
      <w:pPr>
        <w:tabs>
          <w:tab w:val="left" w:pos="720"/>
        </w:tabs>
        <w:ind w:left="567" w:hanging="567"/>
        <w:rPr>
          <w:iCs/>
          <w:sz w:val="22"/>
          <w:szCs w:val="22"/>
          <w:lang w:eastAsia="en-US"/>
        </w:rPr>
      </w:pPr>
      <w:r w:rsidRPr="00E60224">
        <w:rPr>
          <w:iCs/>
          <w:sz w:val="22"/>
          <w:szCs w:val="22"/>
          <w:lang w:eastAsia="en-US"/>
        </w:rPr>
        <w:t>1)</w:t>
      </w:r>
      <w:r w:rsidRPr="00E60224">
        <w:rPr>
          <w:iCs/>
          <w:sz w:val="22"/>
          <w:szCs w:val="22"/>
          <w:lang w:eastAsia="en-US"/>
        </w:rPr>
        <w:tab/>
        <w:t>BOTOX gali būti leidžiamas tiesiai į raumenis ir gali būti vartojamas šioms būklėms gydyti:</w:t>
      </w:r>
    </w:p>
    <w:p w14:paraId="3E7C1769" w14:textId="77777777" w:rsidR="00372642" w:rsidRPr="00E60224" w:rsidRDefault="00372642" w:rsidP="00372642">
      <w:pPr>
        <w:numPr>
          <w:ilvl w:val="0"/>
          <w:numId w:val="15"/>
        </w:numPr>
        <w:spacing w:line="260" w:lineRule="exact"/>
        <w:ind w:left="993" w:hanging="426"/>
        <w:rPr>
          <w:rFonts w:eastAsia="Calibri"/>
          <w:iCs/>
          <w:sz w:val="22"/>
          <w:szCs w:val="22"/>
          <w:lang w:eastAsia="en-US"/>
        </w:rPr>
      </w:pPr>
      <w:r w:rsidRPr="00E60224">
        <w:rPr>
          <w:rFonts w:eastAsia="Calibri"/>
          <w:b/>
          <w:iCs/>
          <w:sz w:val="22"/>
          <w:szCs w:val="22"/>
          <w:lang w:eastAsia="en-US"/>
        </w:rPr>
        <w:t>nuolatiniams kulkšnies ir pėdos raumenų spazmams</w:t>
      </w:r>
      <w:r w:rsidRPr="00E60224">
        <w:rPr>
          <w:rFonts w:eastAsia="Calibri"/>
          <w:iCs/>
          <w:sz w:val="22"/>
          <w:szCs w:val="22"/>
          <w:lang w:eastAsia="en-US"/>
        </w:rPr>
        <w:t xml:space="preserve"> dvejų metų ar vyresniems </w:t>
      </w:r>
      <w:r w:rsidRPr="00E60224">
        <w:rPr>
          <w:rFonts w:eastAsia="Calibri"/>
          <w:b/>
          <w:iCs/>
          <w:sz w:val="22"/>
          <w:szCs w:val="22"/>
          <w:lang w:eastAsia="en-US"/>
        </w:rPr>
        <w:t>vaikams</w:t>
      </w:r>
      <w:r w:rsidRPr="00E60224">
        <w:rPr>
          <w:rFonts w:eastAsia="Calibri"/>
          <w:iCs/>
          <w:sz w:val="22"/>
          <w:szCs w:val="22"/>
          <w:lang w:eastAsia="en-US"/>
        </w:rPr>
        <w:t>, sergantiems cerebriniu paralyžiumi ir galintiems vaikščioti; BOTOX vartojamas reabilitaciniam gydymui papildyti;</w:t>
      </w:r>
    </w:p>
    <w:p w14:paraId="399AE512" w14:textId="77777777" w:rsidR="00372642" w:rsidRPr="00E60224" w:rsidRDefault="00372642" w:rsidP="00372642">
      <w:pPr>
        <w:numPr>
          <w:ilvl w:val="0"/>
          <w:numId w:val="16"/>
        </w:numPr>
        <w:spacing w:line="260" w:lineRule="exact"/>
        <w:ind w:left="993" w:hanging="426"/>
        <w:rPr>
          <w:iCs/>
          <w:sz w:val="22"/>
          <w:szCs w:val="22"/>
          <w:lang w:eastAsia="en-US"/>
        </w:rPr>
      </w:pPr>
      <w:r w:rsidRPr="00E60224">
        <w:rPr>
          <w:b/>
          <w:iCs/>
          <w:sz w:val="22"/>
          <w:szCs w:val="22"/>
          <w:lang w:eastAsia="en-US"/>
        </w:rPr>
        <w:t xml:space="preserve">nuolatiniams </w:t>
      </w:r>
      <w:r w:rsidRPr="00E60224">
        <w:rPr>
          <w:iCs/>
          <w:sz w:val="22"/>
          <w:szCs w:val="22"/>
          <w:lang w:eastAsia="en-US"/>
        </w:rPr>
        <w:t xml:space="preserve">insultą patyrusių pacientų </w:t>
      </w:r>
      <w:r w:rsidRPr="00E60224">
        <w:rPr>
          <w:b/>
          <w:iCs/>
          <w:sz w:val="22"/>
          <w:szCs w:val="22"/>
          <w:lang w:eastAsia="en-US"/>
        </w:rPr>
        <w:t>riešo</w:t>
      </w:r>
      <w:r w:rsidRPr="00E60224">
        <w:rPr>
          <w:iCs/>
          <w:sz w:val="22"/>
          <w:szCs w:val="22"/>
          <w:lang w:eastAsia="en-US"/>
        </w:rPr>
        <w:t xml:space="preserve"> ir </w:t>
      </w:r>
      <w:r w:rsidRPr="00E60224">
        <w:rPr>
          <w:b/>
          <w:iCs/>
          <w:sz w:val="22"/>
          <w:szCs w:val="22"/>
          <w:lang w:eastAsia="en-US"/>
        </w:rPr>
        <w:t>plaštakos raumenų spazmams</w:t>
      </w:r>
      <w:r w:rsidRPr="00E60224">
        <w:rPr>
          <w:iCs/>
          <w:sz w:val="22"/>
          <w:szCs w:val="22"/>
          <w:lang w:eastAsia="en-US"/>
        </w:rPr>
        <w:t>;</w:t>
      </w:r>
    </w:p>
    <w:p w14:paraId="0652B9C9" w14:textId="77777777" w:rsidR="00372642" w:rsidRPr="00E60224" w:rsidRDefault="00372642" w:rsidP="00372642">
      <w:pPr>
        <w:numPr>
          <w:ilvl w:val="0"/>
          <w:numId w:val="16"/>
        </w:numPr>
        <w:spacing w:line="260" w:lineRule="exact"/>
        <w:ind w:left="993" w:hanging="426"/>
        <w:rPr>
          <w:iCs/>
          <w:sz w:val="22"/>
          <w:szCs w:val="22"/>
          <w:lang w:eastAsia="en-US"/>
        </w:rPr>
      </w:pPr>
      <w:r w:rsidRPr="00E60224">
        <w:rPr>
          <w:b/>
          <w:bCs/>
          <w:sz w:val="22"/>
          <w:szCs w:val="22"/>
          <w:lang w:eastAsia="en-US"/>
        </w:rPr>
        <w:t xml:space="preserve">nuolatiniams </w:t>
      </w:r>
      <w:r w:rsidRPr="00E60224">
        <w:rPr>
          <w:bCs/>
          <w:sz w:val="22"/>
          <w:szCs w:val="22"/>
          <w:lang w:eastAsia="en-US"/>
        </w:rPr>
        <w:t>insultą patyrusių pacientų</w:t>
      </w:r>
      <w:r w:rsidRPr="00E60224">
        <w:rPr>
          <w:b/>
          <w:bCs/>
          <w:sz w:val="22"/>
          <w:szCs w:val="22"/>
          <w:lang w:eastAsia="en-US"/>
        </w:rPr>
        <w:t xml:space="preserve"> kulkšnies ir pėdos raumenų spazmams</w:t>
      </w:r>
      <w:r w:rsidRPr="00E60224">
        <w:rPr>
          <w:bCs/>
          <w:sz w:val="22"/>
          <w:szCs w:val="22"/>
          <w:lang w:eastAsia="en-US"/>
        </w:rPr>
        <w:t>;</w:t>
      </w:r>
    </w:p>
    <w:p w14:paraId="2EAE0A1F" w14:textId="77777777" w:rsidR="00372642" w:rsidRPr="00E60224" w:rsidRDefault="00372642" w:rsidP="00372642">
      <w:pPr>
        <w:numPr>
          <w:ilvl w:val="0"/>
          <w:numId w:val="16"/>
        </w:numPr>
        <w:spacing w:line="260" w:lineRule="exact"/>
        <w:ind w:left="993" w:hanging="426"/>
        <w:rPr>
          <w:iCs/>
          <w:sz w:val="22"/>
          <w:szCs w:val="22"/>
          <w:lang w:eastAsia="en-US"/>
        </w:rPr>
      </w:pPr>
      <w:r w:rsidRPr="00E60224">
        <w:rPr>
          <w:b/>
          <w:iCs/>
          <w:sz w:val="22"/>
          <w:szCs w:val="22"/>
          <w:lang w:eastAsia="en-US"/>
        </w:rPr>
        <w:t>nuolatiniams</w:t>
      </w:r>
      <w:r w:rsidRPr="00E60224">
        <w:rPr>
          <w:iCs/>
          <w:sz w:val="22"/>
          <w:szCs w:val="22"/>
          <w:lang w:eastAsia="en-US"/>
        </w:rPr>
        <w:t xml:space="preserve"> </w:t>
      </w:r>
      <w:r w:rsidRPr="00E60224">
        <w:rPr>
          <w:b/>
          <w:iCs/>
          <w:sz w:val="22"/>
          <w:szCs w:val="22"/>
          <w:lang w:eastAsia="en-US"/>
        </w:rPr>
        <w:t>akių vokų</w:t>
      </w:r>
      <w:r w:rsidRPr="00E60224">
        <w:rPr>
          <w:iCs/>
          <w:sz w:val="22"/>
          <w:szCs w:val="22"/>
          <w:lang w:eastAsia="en-US"/>
        </w:rPr>
        <w:t xml:space="preserve"> ir </w:t>
      </w:r>
      <w:r w:rsidRPr="00E60224">
        <w:rPr>
          <w:b/>
          <w:iCs/>
          <w:sz w:val="22"/>
          <w:szCs w:val="22"/>
          <w:lang w:eastAsia="en-US"/>
        </w:rPr>
        <w:t>veido</w:t>
      </w:r>
      <w:r w:rsidRPr="00E60224">
        <w:rPr>
          <w:iCs/>
          <w:sz w:val="22"/>
          <w:szCs w:val="22"/>
          <w:lang w:eastAsia="en-US"/>
        </w:rPr>
        <w:t xml:space="preserve"> </w:t>
      </w:r>
      <w:r w:rsidRPr="00E60224">
        <w:rPr>
          <w:b/>
          <w:iCs/>
          <w:sz w:val="22"/>
          <w:szCs w:val="22"/>
          <w:lang w:eastAsia="en-US"/>
        </w:rPr>
        <w:t>raumenų spazmams</w:t>
      </w:r>
      <w:r w:rsidRPr="00E60224">
        <w:rPr>
          <w:iCs/>
          <w:sz w:val="22"/>
          <w:szCs w:val="22"/>
          <w:lang w:eastAsia="en-US"/>
        </w:rPr>
        <w:t>;</w:t>
      </w:r>
    </w:p>
    <w:p w14:paraId="65C70048" w14:textId="77777777" w:rsidR="00372642" w:rsidRPr="00E60224" w:rsidRDefault="00372642" w:rsidP="00372642">
      <w:pPr>
        <w:numPr>
          <w:ilvl w:val="0"/>
          <w:numId w:val="16"/>
        </w:numPr>
        <w:spacing w:line="260" w:lineRule="exact"/>
        <w:ind w:left="993" w:hanging="426"/>
        <w:rPr>
          <w:iCs/>
          <w:sz w:val="22"/>
          <w:szCs w:val="22"/>
          <w:lang w:eastAsia="en-US"/>
        </w:rPr>
      </w:pPr>
      <w:r w:rsidRPr="00E60224">
        <w:rPr>
          <w:b/>
          <w:iCs/>
          <w:sz w:val="22"/>
          <w:szCs w:val="22"/>
          <w:lang w:eastAsia="en-US"/>
        </w:rPr>
        <w:t>nuolatiniams</w:t>
      </w:r>
      <w:r w:rsidRPr="00E60224">
        <w:rPr>
          <w:iCs/>
          <w:sz w:val="22"/>
          <w:szCs w:val="22"/>
          <w:lang w:eastAsia="en-US"/>
        </w:rPr>
        <w:t xml:space="preserve"> </w:t>
      </w:r>
      <w:r w:rsidRPr="00E60224">
        <w:rPr>
          <w:b/>
          <w:iCs/>
          <w:sz w:val="22"/>
          <w:szCs w:val="22"/>
          <w:lang w:eastAsia="en-US"/>
        </w:rPr>
        <w:t>kaklo</w:t>
      </w:r>
      <w:r w:rsidRPr="00E60224">
        <w:rPr>
          <w:iCs/>
          <w:sz w:val="22"/>
          <w:szCs w:val="22"/>
          <w:lang w:eastAsia="en-US"/>
        </w:rPr>
        <w:t xml:space="preserve"> ir </w:t>
      </w:r>
      <w:r w:rsidRPr="00E60224">
        <w:rPr>
          <w:b/>
          <w:iCs/>
          <w:sz w:val="22"/>
          <w:szCs w:val="22"/>
          <w:lang w:eastAsia="en-US"/>
        </w:rPr>
        <w:t>pečių raumenų spazmams</w:t>
      </w:r>
      <w:r w:rsidRPr="00E60224">
        <w:rPr>
          <w:iCs/>
          <w:sz w:val="22"/>
          <w:szCs w:val="22"/>
          <w:lang w:eastAsia="en-US"/>
        </w:rPr>
        <w:t>.</w:t>
      </w:r>
    </w:p>
    <w:p w14:paraId="1E62ACC4" w14:textId="77777777" w:rsidR="00372642" w:rsidRPr="00E60224" w:rsidRDefault="00372642" w:rsidP="00372642">
      <w:pPr>
        <w:tabs>
          <w:tab w:val="left" w:pos="720"/>
        </w:tabs>
        <w:rPr>
          <w:iCs/>
          <w:sz w:val="22"/>
          <w:szCs w:val="22"/>
          <w:lang w:eastAsia="en-US"/>
        </w:rPr>
      </w:pPr>
    </w:p>
    <w:p w14:paraId="4A8A902D" w14:textId="77777777" w:rsidR="00372642" w:rsidRPr="00E60224" w:rsidRDefault="00372642" w:rsidP="00372642">
      <w:pPr>
        <w:tabs>
          <w:tab w:val="left" w:pos="720"/>
        </w:tabs>
        <w:ind w:left="567" w:hanging="567"/>
        <w:rPr>
          <w:iCs/>
          <w:sz w:val="22"/>
          <w:szCs w:val="22"/>
          <w:lang w:eastAsia="en-US"/>
        </w:rPr>
      </w:pPr>
      <w:r w:rsidRPr="00E60224">
        <w:rPr>
          <w:iCs/>
          <w:sz w:val="22"/>
          <w:szCs w:val="22"/>
          <w:lang w:eastAsia="en-US"/>
        </w:rPr>
        <w:t>2)</w:t>
      </w:r>
      <w:r w:rsidRPr="00E60224">
        <w:rPr>
          <w:iCs/>
          <w:sz w:val="22"/>
          <w:szCs w:val="22"/>
          <w:lang w:eastAsia="en-US"/>
        </w:rPr>
        <w:tab/>
        <w:t xml:space="preserve">BOTOX vartojamas </w:t>
      </w:r>
      <w:r w:rsidRPr="00E60224">
        <w:rPr>
          <w:b/>
          <w:iCs/>
          <w:sz w:val="22"/>
          <w:szCs w:val="22"/>
          <w:lang w:eastAsia="en-US"/>
        </w:rPr>
        <w:t>sumažinti</w:t>
      </w:r>
      <w:r w:rsidRPr="00E60224">
        <w:rPr>
          <w:iCs/>
          <w:sz w:val="22"/>
          <w:szCs w:val="22"/>
          <w:lang w:eastAsia="en-US"/>
        </w:rPr>
        <w:t xml:space="preserve"> </w:t>
      </w:r>
      <w:r w:rsidRPr="00E60224">
        <w:rPr>
          <w:b/>
          <w:iCs/>
          <w:sz w:val="22"/>
          <w:szCs w:val="22"/>
          <w:lang w:eastAsia="en-US"/>
        </w:rPr>
        <w:t>lėtinės migrenos simptomus suaugusiesiems</w:t>
      </w:r>
      <w:r w:rsidRPr="00E60224">
        <w:rPr>
          <w:iCs/>
          <w:sz w:val="22"/>
          <w:szCs w:val="22"/>
          <w:lang w:eastAsia="en-US"/>
        </w:rPr>
        <w:t>, kurie galvos skausmus kenčia 15 ar daugiau dienų per mėnesį, iš kurių mažiausiai 8</w:t>
      </w:r>
      <w:r>
        <w:rPr>
          <w:iCs/>
          <w:sz w:val="22"/>
          <w:szCs w:val="22"/>
          <w:lang w:eastAsia="en-US"/>
        </w:rPr>
        <w:t> </w:t>
      </w:r>
      <w:r w:rsidRPr="00E60224">
        <w:rPr>
          <w:iCs/>
          <w:sz w:val="22"/>
          <w:szCs w:val="22"/>
          <w:lang w:eastAsia="en-US"/>
        </w:rPr>
        <w:t xml:space="preserve">dienas jiems pasireiškia migrena, ir kuriems gydymas kitais migrenos prevenciniais vaistais nebuvo veiksmingas. </w:t>
      </w:r>
    </w:p>
    <w:p w14:paraId="40C9F84C" w14:textId="77777777" w:rsidR="00372642" w:rsidRPr="00E60224" w:rsidRDefault="00372642" w:rsidP="00372642">
      <w:pPr>
        <w:tabs>
          <w:tab w:val="left" w:pos="720"/>
        </w:tabs>
        <w:rPr>
          <w:iCs/>
          <w:sz w:val="22"/>
          <w:szCs w:val="22"/>
          <w:lang w:eastAsia="en-US"/>
        </w:rPr>
      </w:pPr>
    </w:p>
    <w:p w14:paraId="1F474F4E" w14:textId="77777777" w:rsidR="00372642" w:rsidRPr="00E60224" w:rsidRDefault="00372642" w:rsidP="00372642">
      <w:pPr>
        <w:tabs>
          <w:tab w:val="left" w:pos="720"/>
        </w:tabs>
        <w:autoSpaceDE w:val="0"/>
        <w:autoSpaceDN w:val="0"/>
        <w:adjustRightInd w:val="0"/>
        <w:spacing w:line="276" w:lineRule="auto"/>
        <w:ind w:left="567"/>
        <w:rPr>
          <w:sz w:val="22"/>
          <w:szCs w:val="22"/>
          <w:lang w:eastAsia="en-US"/>
        </w:rPr>
      </w:pPr>
      <w:r w:rsidRPr="00E60224">
        <w:rPr>
          <w:sz w:val="22"/>
          <w:szCs w:val="22"/>
          <w:lang w:eastAsia="en-US"/>
        </w:rPr>
        <w:lastRenderedPageBreak/>
        <w:t>Lėtinė migrena yra nervų sistemą veikianti liga. Paprastai pacientai kenčia nuo galvos skausmo, kurį dažnai lydi padidėjęs jautrumas šviesai, stipriam garsui ar kvapams, taip pat pykinimas ir</w:t>
      </w:r>
      <w:r>
        <w:rPr>
          <w:sz w:val="22"/>
          <w:szCs w:val="22"/>
          <w:lang w:eastAsia="en-US"/>
        </w:rPr>
        <w:t> </w:t>
      </w:r>
      <w:r w:rsidRPr="00E60224">
        <w:rPr>
          <w:sz w:val="22"/>
          <w:szCs w:val="22"/>
          <w:lang w:eastAsia="en-US"/>
        </w:rPr>
        <w:t xml:space="preserve">(arba) vėmimas. Tokie galvos skausmai pasireiškia </w:t>
      </w:r>
      <w:r w:rsidRPr="00E60224">
        <w:rPr>
          <w:b/>
          <w:sz w:val="22"/>
          <w:szCs w:val="22"/>
          <w:lang w:eastAsia="en-US"/>
        </w:rPr>
        <w:t>15 ar daugiau dienų</w:t>
      </w:r>
      <w:r w:rsidRPr="00E60224">
        <w:rPr>
          <w:sz w:val="22"/>
          <w:szCs w:val="22"/>
          <w:lang w:eastAsia="en-US"/>
        </w:rPr>
        <w:t xml:space="preserve"> kiekvieną mėnesį.</w:t>
      </w:r>
    </w:p>
    <w:p w14:paraId="0DBA390F" w14:textId="77777777" w:rsidR="00372642" w:rsidRPr="00E60224" w:rsidRDefault="00372642" w:rsidP="00372642">
      <w:pPr>
        <w:tabs>
          <w:tab w:val="left" w:pos="720"/>
        </w:tabs>
        <w:rPr>
          <w:iCs/>
          <w:sz w:val="22"/>
          <w:szCs w:val="22"/>
          <w:lang w:eastAsia="en-US"/>
        </w:rPr>
      </w:pPr>
    </w:p>
    <w:p w14:paraId="3C2BA022" w14:textId="77777777" w:rsidR="00372642" w:rsidRPr="00E60224" w:rsidRDefault="00372642" w:rsidP="00372642">
      <w:pPr>
        <w:tabs>
          <w:tab w:val="left" w:pos="720"/>
        </w:tabs>
        <w:ind w:left="567" w:hanging="567"/>
        <w:rPr>
          <w:iCs/>
          <w:sz w:val="22"/>
          <w:szCs w:val="22"/>
          <w:lang w:eastAsia="en-US"/>
        </w:rPr>
      </w:pPr>
      <w:r w:rsidRPr="00E60224">
        <w:rPr>
          <w:iCs/>
          <w:sz w:val="22"/>
          <w:szCs w:val="22"/>
          <w:lang w:eastAsia="en-US"/>
        </w:rPr>
        <w:t>3)</w:t>
      </w:r>
      <w:r w:rsidRPr="00E60224">
        <w:rPr>
          <w:iCs/>
          <w:sz w:val="22"/>
          <w:szCs w:val="22"/>
          <w:lang w:eastAsia="en-US"/>
        </w:rPr>
        <w:tab/>
        <w:t>Suleidus į šlapimo pūslės sienelę, BOTOX veikia šlapimo pūslės raumenį, sumažindamas šlapimo pratekėjimą (šlapimo nelaikymą) ir kontroliuoja šias suaugusiesiems pasireiškiančias būkles:</w:t>
      </w:r>
    </w:p>
    <w:p w14:paraId="70AB0E37" w14:textId="77777777" w:rsidR="00372642" w:rsidRPr="00E60224" w:rsidRDefault="00372642" w:rsidP="00372642">
      <w:pPr>
        <w:numPr>
          <w:ilvl w:val="0"/>
          <w:numId w:val="15"/>
        </w:numPr>
        <w:spacing w:line="260" w:lineRule="exact"/>
        <w:rPr>
          <w:rFonts w:eastAsia="Calibri"/>
          <w:iCs/>
          <w:sz w:val="22"/>
          <w:szCs w:val="22"/>
          <w:lang w:eastAsia="en-US"/>
        </w:rPr>
      </w:pPr>
      <w:r w:rsidRPr="00E60224">
        <w:rPr>
          <w:rFonts w:eastAsia="Calibri"/>
          <w:b/>
          <w:iCs/>
          <w:sz w:val="22"/>
          <w:szCs w:val="22"/>
          <w:lang w:eastAsia="en-US"/>
        </w:rPr>
        <w:t>šlapimo pūslės aktyvumo padidėjimą su šlapimo pratekėjimu</w:t>
      </w:r>
      <w:r w:rsidRPr="00E60224">
        <w:rPr>
          <w:rFonts w:eastAsia="Calibri"/>
          <w:iCs/>
          <w:sz w:val="22"/>
          <w:szCs w:val="22"/>
          <w:lang w:eastAsia="en-US"/>
        </w:rPr>
        <w:t xml:space="preserve">, staigų norą ištuštinti šlapimo pūslę ir poreikį eiti į tualetą dažniau nei įprastai, kai kitas vaistas (vadinamas </w:t>
      </w:r>
      <w:proofErr w:type="spellStart"/>
      <w:r w:rsidRPr="00E60224">
        <w:rPr>
          <w:rFonts w:eastAsia="Calibri"/>
          <w:iCs/>
          <w:sz w:val="22"/>
          <w:szCs w:val="22"/>
          <w:lang w:eastAsia="en-US"/>
        </w:rPr>
        <w:t>anticholinerginiu</w:t>
      </w:r>
      <w:proofErr w:type="spellEnd"/>
      <w:r w:rsidRPr="00E60224">
        <w:rPr>
          <w:rFonts w:eastAsia="Calibri"/>
          <w:iCs/>
          <w:sz w:val="22"/>
          <w:szCs w:val="22"/>
          <w:lang w:eastAsia="en-US"/>
        </w:rPr>
        <w:t xml:space="preserve"> vaistu) nepadeda;</w:t>
      </w:r>
    </w:p>
    <w:p w14:paraId="6D4D5A53" w14:textId="77777777" w:rsidR="00372642" w:rsidRPr="00E60224" w:rsidRDefault="00372642" w:rsidP="00372642">
      <w:pPr>
        <w:numPr>
          <w:ilvl w:val="0"/>
          <w:numId w:val="15"/>
        </w:numPr>
        <w:spacing w:line="260" w:lineRule="exact"/>
        <w:rPr>
          <w:rFonts w:eastAsia="Calibri"/>
          <w:iCs/>
          <w:sz w:val="22"/>
          <w:szCs w:val="22"/>
          <w:lang w:eastAsia="en-US"/>
        </w:rPr>
      </w:pPr>
      <w:r w:rsidRPr="00E60224">
        <w:rPr>
          <w:rFonts w:eastAsia="Calibri"/>
          <w:b/>
          <w:iCs/>
          <w:sz w:val="22"/>
          <w:szCs w:val="22"/>
          <w:lang w:eastAsia="en-US"/>
        </w:rPr>
        <w:t>šlapimo pratekėjimą</w:t>
      </w:r>
      <w:r w:rsidRPr="00E60224">
        <w:rPr>
          <w:rFonts w:eastAsia="Calibri"/>
          <w:iCs/>
          <w:sz w:val="22"/>
          <w:szCs w:val="22"/>
          <w:lang w:eastAsia="en-US"/>
        </w:rPr>
        <w:t xml:space="preserve"> dėl šlapimo pūslės problemų, susijusių su stuburo smegenų pažeidimu ar išsėtine skleroze. </w:t>
      </w:r>
    </w:p>
    <w:p w14:paraId="4B8F1637" w14:textId="77777777" w:rsidR="00372642" w:rsidRPr="00E60224" w:rsidRDefault="00372642" w:rsidP="00372642">
      <w:pPr>
        <w:tabs>
          <w:tab w:val="left" w:pos="720"/>
        </w:tabs>
        <w:rPr>
          <w:iCs/>
          <w:sz w:val="22"/>
          <w:szCs w:val="22"/>
          <w:lang w:eastAsia="en-US"/>
        </w:rPr>
      </w:pPr>
    </w:p>
    <w:p w14:paraId="4B5423C1" w14:textId="77777777" w:rsidR="00372642" w:rsidRPr="00E60224" w:rsidRDefault="00372642" w:rsidP="00372642">
      <w:pPr>
        <w:tabs>
          <w:tab w:val="left" w:pos="720"/>
        </w:tabs>
        <w:ind w:left="567" w:hanging="567"/>
        <w:rPr>
          <w:iCs/>
          <w:sz w:val="22"/>
          <w:szCs w:val="22"/>
          <w:lang w:eastAsia="en-US"/>
        </w:rPr>
      </w:pPr>
      <w:r w:rsidRPr="00E60224">
        <w:rPr>
          <w:iCs/>
          <w:sz w:val="22"/>
          <w:szCs w:val="22"/>
          <w:lang w:eastAsia="en-US"/>
        </w:rPr>
        <w:t>4)</w:t>
      </w:r>
      <w:r w:rsidRPr="00E60224">
        <w:rPr>
          <w:iCs/>
          <w:sz w:val="22"/>
          <w:szCs w:val="22"/>
          <w:lang w:eastAsia="en-US"/>
        </w:rPr>
        <w:tab/>
        <w:t xml:space="preserve">Suaugusiesiems BOTOX gali būti leidžiamas giliai į odą ir veikti prakaito liaukas, sumažindamas kasdienę veiklą neigiamai veikiantį </w:t>
      </w:r>
      <w:r w:rsidRPr="00E60224">
        <w:rPr>
          <w:b/>
          <w:iCs/>
          <w:sz w:val="22"/>
          <w:szCs w:val="22"/>
          <w:lang w:eastAsia="en-US"/>
        </w:rPr>
        <w:t>pernelyg intensyvų prakaitavimą</w:t>
      </w:r>
      <w:r w:rsidRPr="00E60224">
        <w:rPr>
          <w:iCs/>
          <w:sz w:val="22"/>
          <w:szCs w:val="22"/>
          <w:lang w:eastAsia="en-US"/>
        </w:rPr>
        <w:t xml:space="preserve"> </w:t>
      </w:r>
      <w:r w:rsidRPr="00E60224">
        <w:rPr>
          <w:b/>
          <w:iCs/>
          <w:sz w:val="22"/>
          <w:szCs w:val="22"/>
          <w:lang w:eastAsia="en-US"/>
        </w:rPr>
        <w:t>pažastyse</w:t>
      </w:r>
      <w:r w:rsidRPr="00E60224">
        <w:rPr>
          <w:iCs/>
          <w:sz w:val="22"/>
          <w:szCs w:val="22"/>
          <w:lang w:eastAsia="en-US"/>
        </w:rPr>
        <w:t>, kai kiti vietinio gydymo būdai nepadeda.</w:t>
      </w:r>
    </w:p>
    <w:p w14:paraId="75EC92E7" w14:textId="77777777" w:rsidR="00372642" w:rsidRPr="00AD6E60" w:rsidRDefault="00372642" w:rsidP="00372642">
      <w:pPr>
        <w:rPr>
          <w:sz w:val="22"/>
          <w:szCs w:val="18"/>
        </w:rPr>
      </w:pPr>
    </w:p>
    <w:p w14:paraId="0FCCA86C" w14:textId="77777777" w:rsidR="00372642" w:rsidRPr="00AD6E60" w:rsidRDefault="00372642" w:rsidP="00372642">
      <w:pPr>
        <w:rPr>
          <w:sz w:val="22"/>
          <w:szCs w:val="18"/>
        </w:rPr>
      </w:pPr>
    </w:p>
    <w:p w14:paraId="3965FE7E" w14:textId="77777777" w:rsidR="00372642" w:rsidRPr="00AD6E60" w:rsidRDefault="00372642" w:rsidP="00372642">
      <w:pPr>
        <w:keepNext/>
        <w:tabs>
          <w:tab w:val="left" w:pos="567"/>
        </w:tabs>
        <w:spacing w:line="260" w:lineRule="exact"/>
        <w:jc w:val="both"/>
        <w:outlineLvl w:val="3"/>
        <w:rPr>
          <w:b/>
          <w:bCs/>
          <w:sz w:val="22"/>
          <w:szCs w:val="28"/>
          <w:lang w:eastAsia="x-none"/>
        </w:rPr>
      </w:pPr>
      <w:r w:rsidRPr="00AD6E60">
        <w:rPr>
          <w:b/>
          <w:bCs/>
          <w:sz w:val="22"/>
          <w:szCs w:val="28"/>
          <w:lang w:eastAsia="x-none"/>
        </w:rPr>
        <w:t>2.</w:t>
      </w:r>
      <w:r w:rsidRPr="00AD6E60">
        <w:rPr>
          <w:b/>
          <w:bCs/>
          <w:sz w:val="22"/>
          <w:szCs w:val="28"/>
          <w:lang w:eastAsia="x-none"/>
        </w:rPr>
        <w:tab/>
        <w:t>Kas žinotina prieš vartojant BOTOX</w:t>
      </w:r>
    </w:p>
    <w:p w14:paraId="18E0F7A6" w14:textId="77777777" w:rsidR="00372642" w:rsidRPr="00AD6E60" w:rsidRDefault="00372642" w:rsidP="00372642">
      <w:pPr>
        <w:rPr>
          <w:sz w:val="22"/>
          <w:szCs w:val="18"/>
        </w:rPr>
      </w:pPr>
    </w:p>
    <w:p w14:paraId="098966E9" w14:textId="77777777" w:rsidR="00372642" w:rsidRPr="00AD6E60" w:rsidRDefault="00372642" w:rsidP="00372642">
      <w:pPr>
        <w:keepNext/>
        <w:tabs>
          <w:tab w:val="left" w:pos="567"/>
        </w:tabs>
        <w:spacing w:line="260" w:lineRule="exact"/>
        <w:jc w:val="both"/>
        <w:outlineLvl w:val="3"/>
        <w:rPr>
          <w:b/>
          <w:bCs/>
          <w:sz w:val="22"/>
          <w:szCs w:val="22"/>
          <w:lang w:eastAsia="x-none"/>
        </w:rPr>
      </w:pPr>
      <w:r w:rsidRPr="00AD6E60">
        <w:rPr>
          <w:b/>
          <w:bCs/>
          <w:sz w:val="22"/>
          <w:szCs w:val="22"/>
          <w:lang w:eastAsia="x-none"/>
        </w:rPr>
        <w:t>BOTOX vartoti draudžiama</w:t>
      </w:r>
    </w:p>
    <w:p w14:paraId="773DB6AF" w14:textId="77777777" w:rsidR="00372642" w:rsidRPr="00AD6E60" w:rsidRDefault="00372642" w:rsidP="00372642">
      <w:pPr>
        <w:rPr>
          <w:sz w:val="22"/>
          <w:szCs w:val="18"/>
        </w:rPr>
      </w:pPr>
    </w:p>
    <w:p w14:paraId="159640B4" w14:textId="77777777" w:rsidR="00372642" w:rsidRPr="00E60224" w:rsidRDefault="00372642" w:rsidP="00372642">
      <w:pPr>
        <w:keepNext/>
        <w:widowControl w:val="0"/>
        <w:numPr>
          <w:ilvl w:val="0"/>
          <w:numId w:val="17"/>
        </w:numPr>
        <w:tabs>
          <w:tab w:val="clear" w:pos="720"/>
        </w:tabs>
        <w:overflowPunct w:val="0"/>
        <w:autoSpaceDE w:val="0"/>
        <w:autoSpaceDN w:val="0"/>
        <w:adjustRightInd w:val="0"/>
        <w:spacing w:line="260" w:lineRule="exact"/>
        <w:ind w:left="709"/>
        <w:textAlignment w:val="baseline"/>
        <w:rPr>
          <w:sz w:val="22"/>
          <w:szCs w:val="22"/>
          <w:lang w:eastAsia="en-US"/>
        </w:rPr>
      </w:pPr>
      <w:r w:rsidRPr="00E60224">
        <w:rPr>
          <w:sz w:val="22"/>
          <w:szCs w:val="22"/>
          <w:lang w:eastAsia="en-US"/>
        </w:rPr>
        <w:t xml:space="preserve">jeigu yra </w:t>
      </w:r>
      <w:r w:rsidRPr="00E60224">
        <w:rPr>
          <w:b/>
          <w:bCs/>
          <w:sz w:val="22"/>
          <w:szCs w:val="22"/>
          <w:lang w:eastAsia="en-US"/>
        </w:rPr>
        <w:t>alergija</w:t>
      </w:r>
      <w:r w:rsidRPr="00E60224">
        <w:rPr>
          <w:sz w:val="22"/>
          <w:szCs w:val="22"/>
          <w:lang w:eastAsia="en-US"/>
        </w:rPr>
        <w:t xml:space="preserve"> (padidėjęs jautrumas) A tipo </w:t>
      </w:r>
      <w:proofErr w:type="spellStart"/>
      <w:r w:rsidRPr="00E60224">
        <w:rPr>
          <w:sz w:val="22"/>
          <w:szCs w:val="22"/>
          <w:lang w:eastAsia="en-US"/>
        </w:rPr>
        <w:t>botulino</w:t>
      </w:r>
      <w:proofErr w:type="spellEnd"/>
      <w:r w:rsidRPr="00E60224">
        <w:rPr>
          <w:sz w:val="22"/>
          <w:szCs w:val="22"/>
          <w:lang w:eastAsia="en-US"/>
        </w:rPr>
        <w:t xml:space="preserve"> toksinui arba bet kuriai pagalbinei šio vaisto medžiagai (jos išvardytos 6 skyriuje);</w:t>
      </w:r>
    </w:p>
    <w:p w14:paraId="403CE6DF" w14:textId="77777777" w:rsidR="00372642" w:rsidRPr="00E60224" w:rsidRDefault="00372642" w:rsidP="00372642">
      <w:pPr>
        <w:keepNext/>
        <w:widowControl w:val="0"/>
        <w:numPr>
          <w:ilvl w:val="0"/>
          <w:numId w:val="17"/>
        </w:numPr>
        <w:tabs>
          <w:tab w:val="clear" w:pos="720"/>
        </w:tabs>
        <w:overflowPunct w:val="0"/>
        <w:autoSpaceDE w:val="0"/>
        <w:autoSpaceDN w:val="0"/>
        <w:adjustRightInd w:val="0"/>
        <w:spacing w:line="260" w:lineRule="exact"/>
        <w:textAlignment w:val="baseline"/>
        <w:rPr>
          <w:sz w:val="22"/>
          <w:szCs w:val="22"/>
          <w:lang w:eastAsia="en-US"/>
        </w:rPr>
      </w:pPr>
      <w:r w:rsidRPr="00E60224">
        <w:rPr>
          <w:sz w:val="22"/>
          <w:szCs w:val="22"/>
          <w:lang w:eastAsia="en-US"/>
        </w:rPr>
        <w:t xml:space="preserve">jeigu yra </w:t>
      </w:r>
      <w:r w:rsidRPr="00E60224">
        <w:rPr>
          <w:b/>
          <w:bCs/>
          <w:sz w:val="22"/>
          <w:szCs w:val="22"/>
          <w:lang w:eastAsia="en-US"/>
        </w:rPr>
        <w:t>infekcija</w:t>
      </w:r>
      <w:r w:rsidRPr="00E60224">
        <w:rPr>
          <w:sz w:val="22"/>
          <w:szCs w:val="22"/>
          <w:lang w:eastAsia="en-US"/>
        </w:rPr>
        <w:t xml:space="preserve"> numatomoje </w:t>
      </w:r>
      <w:r w:rsidRPr="00E60224">
        <w:rPr>
          <w:b/>
          <w:bCs/>
          <w:sz w:val="22"/>
          <w:szCs w:val="22"/>
          <w:lang w:eastAsia="en-US"/>
        </w:rPr>
        <w:t>injekcijos vietoje</w:t>
      </w:r>
      <w:r w:rsidRPr="00E60224">
        <w:rPr>
          <w:sz w:val="22"/>
          <w:szCs w:val="22"/>
          <w:lang w:eastAsia="en-US"/>
        </w:rPr>
        <w:t>;</w:t>
      </w:r>
    </w:p>
    <w:p w14:paraId="7B71DCAA" w14:textId="77777777" w:rsidR="00372642" w:rsidRPr="00E60224" w:rsidRDefault="00372642" w:rsidP="00372642">
      <w:pPr>
        <w:keepNext/>
        <w:widowControl w:val="0"/>
        <w:numPr>
          <w:ilvl w:val="0"/>
          <w:numId w:val="17"/>
        </w:numPr>
        <w:tabs>
          <w:tab w:val="clear" w:pos="720"/>
        </w:tabs>
        <w:overflowPunct w:val="0"/>
        <w:autoSpaceDE w:val="0"/>
        <w:autoSpaceDN w:val="0"/>
        <w:adjustRightInd w:val="0"/>
        <w:spacing w:line="260" w:lineRule="exact"/>
        <w:textAlignment w:val="baseline"/>
        <w:rPr>
          <w:sz w:val="22"/>
          <w:szCs w:val="22"/>
          <w:lang w:eastAsia="en-US"/>
        </w:rPr>
      </w:pPr>
      <w:r w:rsidRPr="00E60224">
        <w:rPr>
          <w:sz w:val="22"/>
          <w:szCs w:val="22"/>
          <w:lang w:eastAsia="en-US"/>
        </w:rPr>
        <w:t>kai esate gydomas (-a) nuo šlapimo pratekėjimo ir Jums yra arba šlapimo takų infekcija, arba staigus nesugebėjimas ištuštinti šlapimo pūslę (ir reguliariai nenaudojate kateterio);</w:t>
      </w:r>
    </w:p>
    <w:p w14:paraId="5A2B55ED" w14:textId="77777777" w:rsidR="00372642" w:rsidRPr="00E60224" w:rsidRDefault="00372642" w:rsidP="00372642">
      <w:pPr>
        <w:keepNext/>
        <w:widowControl w:val="0"/>
        <w:numPr>
          <w:ilvl w:val="0"/>
          <w:numId w:val="17"/>
        </w:numPr>
        <w:tabs>
          <w:tab w:val="clear" w:pos="720"/>
        </w:tabs>
        <w:overflowPunct w:val="0"/>
        <w:autoSpaceDE w:val="0"/>
        <w:autoSpaceDN w:val="0"/>
        <w:adjustRightInd w:val="0"/>
        <w:spacing w:line="260" w:lineRule="exact"/>
        <w:textAlignment w:val="baseline"/>
        <w:rPr>
          <w:sz w:val="22"/>
          <w:szCs w:val="22"/>
          <w:lang w:eastAsia="en-US"/>
        </w:rPr>
      </w:pPr>
      <w:r w:rsidRPr="00E60224">
        <w:rPr>
          <w:sz w:val="22"/>
          <w:szCs w:val="22"/>
          <w:lang w:eastAsia="en-US"/>
        </w:rPr>
        <w:t>jei esate gydomas (-a) nuo šlapimo pratekėjimo ir prireikus nenorite pradėti naudoti kateterio.</w:t>
      </w:r>
    </w:p>
    <w:p w14:paraId="4B8C3BCA" w14:textId="77777777" w:rsidR="00372642" w:rsidRPr="00E60224" w:rsidRDefault="00372642" w:rsidP="00372642">
      <w:pPr>
        <w:tabs>
          <w:tab w:val="left" w:pos="567"/>
        </w:tabs>
        <w:spacing w:line="260" w:lineRule="exact"/>
        <w:rPr>
          <w:sz w:val="22"/>
          <w:szCs w:val="22"/>
          <w:lang w:eastAsia="en-US"/>
        </w:rPr>
      </w:pPr>
    </w:p>
    <w:p w14:paraId="5DDE944A" w14:textId="77777777" w:rsidR="00372642" w:rsidRPr="00AD6E60" w:rsidRDefault="00372642" w:rsidP="00372642">
      <w:pPr>
        <w:keepNext/>
        <w:numPr>
          <w:ilvl w:val="12"/>
          <w:numId w:val="0"/>
        </w:numPr>
        <w:tabs>
          <w:tab w:val="left" w:pos="567"/>
        </w:tabs>
        <w:spacing w:line="260" w:lineRule="exact"/>
        <w:jc w:val="both"/>
        <w:outlineLvl w:val="3"/>
        <w:rPr>
          <w:b/>
          <w:bCs/>
          <w:sz w:val="22"/>
          <w:szCs w:val="28"/>
          <w:lang w:eastAsia="x-none"/>
        </w:rPr>
      </w:pPr>
      <w:r w:rsidRPr="00AD6E60">
        <w:rPr>
          <w:b/>
          <w:bCs/>
          <w:sz w:val="22"/>
          <w:szCs w:val="28"/>
          <w:lang w:eastAsia="x-none"/>
        </w:rPr>
        <w:t>Įspėjimai ir atsargumo priemonės</w:t>
      </w:r>
    </w:p>
    <w:p w14:paraId="3EEBC7E7" w14:textId="77777777" w:rsidR="00372642" w:rsidRPr="00E60224" w:rsidRDefault="00372642" w:rsidP="00372642">
      <w:pPr>
        <w:numPr>
          <w:ilvl w:val="12"/>
          <w:numId w:val="0"/>
        </w:numPr>
        <w:tabs>
          <w:tab w:val="left" w:pos="720"/>
        </w:tabs>
        <w:rPr>
          <w:sz w:val="22"/>
          <w:szCs w:val="22"/>
          <w:lang w:eastAsia="en-US"/>
        </w:rPr>
      </w:pPr>
    </w:p>
    <w:p w14:paraId="7660CDC5" w14:textId="77777777" w:rsidR="00372642" w:rsidRPr="00E60224" w:rsidRDefault="00372642" w:rsidP="00372642">
      <w:pPr>
        <w:tabs>
          <w:tab w:val="left" w:pos="87"/>
          <w:tab w:val="left" w:pos="567"/>
        </w:tabs>
        <w:spacing w:line="260" w:lineRule="exact"/>
        <w:rPr>
          <w:iCs/>
          <w:sz w:val="22"/>
          <w:szCs w:val="22"/>
          <w:lang w:eastAsia="en-US"/>
        </w:rPr>
      </w:pPr>
      <w:r w:rsidRPr="00E60224">
        <w:rPr>
          <w:b/>
          <w:bCs/>
          <w:iCs/>
          <w:sz w:val="22"/>
          <w:szCs w:val="22"/>
          <w:lang w:eastAsia="en-US"/>
        </w:rPr>
        <w:t>Pasitarkite su gydytoju arba vaistininku, prieš pradėdami vartoti BOTOX</w:t>
      </w:r>
      <w:r w:rsidRPr="00E60224">
        <w:rPr>
          <w:iCs/>
          <w:sz w:val="22"/>
          <w:szCs w:val="22"/>
          <w:lang w:eastAsia="en-US"/>
        </w:rPr>
        <w:t>:</w:t>
      </w:r>
    </w:p>
    <w:p w14:paraId="7AC2EB22" w14:textId="77777777" w:rsidR="00372642" w:rsidRPr="00AD6E60" w:rsidRDefault="00372642" w:rsidP="00372642">
      <w:pPr>
        <w:numPr>
          <w:ilvl w:val="0"/>
          <w:numId w:val="18"/>
        </w:numPr>
        <w:spacing w:line="260" w:lineRule="exact"/>
        <w:rPr>
          <w:b/>
          <w:sz w:val="22"/>
          <w:szCs w:val="22"/>
          <w:lang w:eastAsia="en-US"/>
        </w:rPr>
      </w:pPr>
      <w:r w:rsidRPr="00AD6E60">
        <w:rPr>
          <w:sz w:val="22"/>
          <w:szCs w:val="22"/>
          <w:lang w:eastAsia="en-US"/>
        </w:rPr>
        <w:t xml:space="preserve">jeigu </w:t>
      </w:r>
      <w:r w:rsidRPr="00AD6E60">
        <w:rPr>
          <w:b/>
          <w:sz w:val="22"/>
          <w:szCs w:val="22"/>
          <w:lang w:eastAsia="en-US"/>
        </w:rPr>
        <w:t>kada nors esate turėję problemų dėl rijimo arba dėl atsitiktinio maisto ar skysčio patekimo į plaučius, ypač jei būsite gydomas (-a) nuo nuolatinių kaklo ir pečių raumenų spazmų;</w:t>
      </w:r>
    </w:p>
    <w:p w14:paraId="22C37F33" w14:textId="77777777" w:rsidR="00372642" w:rsidRPr="00E60224" w:rsidRDefault="00372642" w:rsidP="00372642">
      <w:pPr>
        <w:numPr>
          <w:ilvl w:val="0"/>
          <w:numId w:val="18"/>
        </w:numPr>
        <w:spacing w:line="260" w:lineRule="exact"/>
        <w:rPr>
          <w:sz w:val="22"/>
          <w:szCs w:val="22"/>
          <w:lang w:eastAsia="en-US"/>
        </w:rPr>
      </w:pPr>
      <w:r w:rsidRPr="00E60224">
        <w:rPr>
          <w:sz w:val="22"/>
          <w:szCs w:val="22"/>
          <w:lang w:eastAsia="en-US"/>
        </w:rPr>
        <w:t xml:space="preserve">jeigu Jums </w:t>
      </w:r>
      <w:r w:rsidRPr="00E60224">
        <w:rPr>
          <w:b/>
          <w:sz w:val="22"/>
          <w:szCs w:val="22"/>
          <w:lang w:eastAsia="en-US"/>
        </w:rPr>
        <w:t>daugiau kaip 65 metai</w:t>
      </w:r>
      <w:r w:rsidRPr="00E60224">
        <w:rPr>
          <w:sz w:val="22"/>
          <w:szCs w:val="22"/>
          <w:lang w:eastAsia="en-US"/>
        </w:rPr>
        <w:t xml:space="preserve"> ir sergate kitomis </w:t>
      </w:r>
      <w:r w:rsidRPr="00E60224">
        <w:rPr>
          <w:b/>
          <w:sz w:val="22"/>
          <w:szCs w:val="22"/>
          <w:lang w:eastAsia="en-US"/>
        </w:rPr>
        <w:t>sunkiomis ligomis</w:t>
      </w:r>
      <w:r w:rsidRPr="00E60224">
        <w:rPr>
          <w:sz w:val="22"/>
          <w:szCs w:val="22"/>
          <w:lang w:eastAsia="en-US"/>
        </w:rPr>
        <w:t>;</w:t>
      </w:r>
    </w:p>
    <w:p w14:paraId="40F38724" w14:textId="77777777" w:rsidR="00372642" w:rsidRPr="00E60224" w:rsidRDefault="00372642" w:rsidP="00372642">
      <w:pPr>
        <w:numPr>
          <w:ilvl w:val="0"/>
          <w:numId w:val="18"/>
        </w:numPr>
        <w:spacing w:line="260" w:lineRule="exact"/>
        <w:rPr>
          <w:sz w:val="22"/>
          <w:szCs w:val="22"/>
          <w:lang w:eastAsia="en-US"/>
        </w:rPr>
      </w:pPr>
      <w:r w:rsidRPr="00E60224">
        <w:rPr>
          <w:sz w:val="22"/>
          <w:szCs w:val="22"/>
          <w:lang w:eastAsia="en-US"/>
        </w:rPr>
        <w:t xml:space="preserve">jeigu kenčiate nuo kitų </w:t>
      </w:r>
      <w:r w:rsidRPr="00E60224">
        <w:rPr>
          <w:b/>
          <w:bCs/>
          <w:sz w:val="22"/>
          <w:szCs w:val="22"/>
          <w:lang w:eastAsia="en-US"/>
        </w:rPr>
        <w:t>raumenų problemų</w:t>
      </w:r>
      <w:r w:rsidRPr="00E60224">
        <w:rPr>
          <w:sz w:val="22"/>
          <w:szCs w:val="22"/>
          <w:lang w:eastAsia="en-US"/>
        </w:rPr>
        <w:t xml:space="preserve"> arba</w:t>
      </w:r>
      <w:r w:rsidRPr="00E60224">
        <w:rPr>
          <w:b/>
          <w:i/>
          <w:sz w:val="22"/>
          <w:szCs w:val="22"/>
          <w:lang w:eastAsia="en-US"/>
        </w:rPr>
        <w:t xml:space="preserve"> </w:t>
      </w:r>
      <w:r w:rsidRPr="00E60224">
        <w:rPr>
          <w:sz w:val="22"/>
          <w:szCs w:val="22"/>
          <w:lang w:eastAsia="en-US"/>
        </w:rPr>
        <w:t xml:space="preserve">raumenis veikiančių lėtinių ligų (pvz., </w:t>
      </w:r>
      <w:proofErr w:type="spellStart"/>
      <w:r w:rsidRPr="00E60224">
        <w:rPr>
          <w:sz w:val="22"/>
          <w:szCs w:val="22"/>
        </w:rPr>
        <w:t>generalizuotos</w:t>
      </w:r>
      <w:proofErr w:type="spellEnd"/>
      <w:r w:rsidRPr="00E60224">
        <w:rPr>
          <w:sz w:val="22"/>
          <w:szCs w:val="22"/>
          <w:lang w:eastAsia="en-US"/>
        </w:rPr>
        <w:t xml:space="preserve"> </w:t>
      </w:r>
      <w:proofErr w:type="spellStart"/>
      <w:r w:rsidRPr="00E60224">
        <w:rPr>
          <w:sz w:val="22"/>
          <w:szCs w:val="22"/>
          <w:lang w:eastAsia="en-US"/>
        </w:rPr>
        <w:t>miastenijos</w:t>
      </w:r>
      <w:proofErr w:type="spellEnd"/>
      <w:r w:rsidRPr="00E60224">
        <w:rPr>
          <w:sz w:val="22"/>
          <w:szCs w:val="22"/>
          <w:lang w:eastAsia="en-US"/>
        </w:rPr>
        <w:t xml:space="preserve"> arba </w:t>
      </w:r>
      <w:proofErr w:type="spellStart"/>
      <w:r w:rsidRPr="00E60224">
        <w:rPr>
          <w:sz w:val="22"/>
          <w:szCs w:val="22"/>
          <w:lang w:eastAsia="en-US"/>
        </w:rPr>
        <w:t>Itono-Lamberto</w:t>
      </w:r>
      <w:proofErr w:type="spellEnd"/>
      <w:r w:rsidRPr="00E60224">
        <w:rPr>
          <w:sz w:val="22"/>
          <w:szCs w:val="22"/>
          <w:lang w:eastAsia="en-US"/>
        </w:rPr>
        <w:t xml:space="preserve"> </w:t>
      </w:r>
      <w:r>
        <w:rPr>
          <w:sz w:val="22"/>
          <w:szCs w:val="22"/>
          <w:lang w:eastAsia="en-US"/>
        </w:rPr>
        <w:t>(</w:t>
      </w:r>
      <w:proofErr w:type="spellStart"/>
      <w:r w:rsidRPr="00AD6E60">
        <w:rPr>
          <w:i/>
          <w:sz w:val="22"/>
          <w:szCs w:val="22"/>
        </w:rPr>
        <w:t>Eaton</w:t>
      </w:r>
      <w:r>
        <w:rPr>
          <w:i/>
          <w:sz w:val="22"/>
          <w:szCs w:val="22"/>
        </w:rPr>
        <w:t>-</w:t>
      </w:r>
      <w:r w:rsidRPr="00AD6E60">
        <w:rPr>
          <w:i/>
          <w:sz w:val="22"/>
          <w:szCs w:val="22"/>
        </w:rPr>
        <w:t>Lambert</w:t>
      </w:r>
      <w:proofErr w:type="spellEnd"/>
      <w:r w:rsidRPr="00AD6E60">
        <w:rPr>
          <w:sz w:val="22"/>
          <w:szCs w:val="22"/>
        </w:rPr>
        <w:t>)</w:t>
      </w:r>
      <w:r>
        <w:rPr>
          <w:sz w:val="22"/>
          <w:szCs w:val="22"/>
        </w:rPr>
        <w:t xml:space="preserve"> </w:t>
      </w:r>
      <w:r w:rsidRPr="00E60224">
        <w:rPr>
          <w:sz w:val="22"/>
          <w:szCs w:val="22"/>
          <w:lang w:eastAsia="en-US"/>
        </w:rPr>
        <w:t>sindromo);</w:t>
      </w:r>
    </w:p>
    <w:p w14:paraId="59945215" w14:textId="77777777" w:rsidR="00372642" w:rsidRPr="00E60224" w:rsidRDefault="00372642" w:rsidP="00372642">
      <w:pPr>
        <w:numPr>
          <w:ilvl w:val="0"/>
          <w:numId w:val="18"/>
        </w:numPr>
        <w:spacing w:line="260" w:lineRule="exact"/>
        <w:jc w:val="both"/>
        <w:rPr>
          <w:sz w:val="22"/>
          <w:szCs w:val="22"/>
          <w:lang w:eastAsia="en-US"/>
        </w:rPr>
      </w:pPr>
      <w:r w:rsidRPr="00E60224">
        <w:rPr>
          <w:sz w:val="22"/>
          <w:szCs w:val="22"/>
          <w:lang w:eastAsia="en-US"/>
        </w:rPr>
        <w:t xml:space="preserve">jeigu kenčiate nuo tam tikrų </w:t>
      </w:r>
      <w:r w:rsidRPr="00E60224">
        <w:rPr>
          <w:b/>
          <w:bCs/>
          <w:sz w:val="22"/>
          <w:szCs w:val="22"/>
          <w:lang w:eastAsia="en-US"/>
        </w:rPr>
        <w:t>ligų</w:t>
      </w:r>
      <w:r w:rsidRPr="00E60224">
        <w:rPr>
          <w:sz w:val="22"/>
          <w:szCs w:val="22"/>
          <w:lang w:eastAsia="en-US"/>
        </w:rPr>
        <w:t xml:space="preserve">, veikiančių Jūsų </w:t>
      </w:r>
      <w:r w:rsidRPr="00E60224">
        <w:rPr>
          <w:b/>
          <w:bCs/>
          <w:sz w:val="22"/>
          <w:szCs w:val="22"/>
          <w:lang w:eastAsia="en-US"/>
        </w:rPr>
        <w:t>nervų sistemą</w:t>
      </w:r>
      <w:r w:rsidRPr="00E60224">
        <w:rPr>
          <w:sz w:val="22"/>
          <w:szCs w:val="22"/>
          <w:lang w:eastAsia="en-US"/>
        </w:rPr>
        <w:t xml:space="preserve"> (pvz., šoninės </w:t>
      </w:r>
      <w:proofErr w:type="spellStart"/>
      <w:r w:rsidRPr="00E60224">
        <w:rPr>
          <w:sz w:val="22"/>
          <w:szCs w:val="22"/>
          <w:lang w:eastAsia="en-US"/>
        </w:rPr>
        <w:t>amiotrofinės</w:t>
      </w:r>
      <w:proofErr w:type="spellEnd"/>
      <w:r w:rsidRPr="00E60224">
        <w:rPr>
          <w:sz w:val="22"/>
          <w:szCs w:val="22"/>
          <w:lang w:eastAsia="en-US"/>
        </w:rPr>
        <w:t xml:space="preserve"> sklerozės arba motorinės neuropatijos);</w:t>
      </w:r>
    </w:p>
    <w:p w14:paraId="2A1DDFF3" w14:textId="77777777" w:rsidR="00372642" w:rsidRPr="00E60224" w:rsidRDefault="00372642" w:rsidP="00372642">
      <w:pPr>
        <w:numPr>
          <w:ilvl w:val="0"/>
          <w:numId w:val="18"/>
        </w:numPr>
        <w:spacing w:line="260" w:lineRule="exact"/>
        <w:rPr>
          <w:sz w:val="22"/>
          <w:szCs w:val="22"/>
          <w:lang w:eastAsia="en-US"/>
        </w:rPr>
      </w:pPr>
      <w:r w:rsidRPr="00E60224">
        <w:rPr>
          <w:sz w:val="22"/>
          <w:szCs w:val="22"/>
          <w:lang w:eastAsia="en-US"/>
        </w:rPr>
        <w:t xml:space="preserve">jeigu </w:t>
      </w:r>
      <w:r w:rsidRPr="00E60224">
        <w:rPr>
          <w:b/>
          <w:bCs/>
          <w:sz w:val="22"/>
          <w:szCs w:val="22"/>
          <w:lang w:eastAsia="en-US"/>
        </w:rPr>
        <w:t>raumenys</w:t>
      </w:r>
      <w:r w:rsidRPr="00E60224">
        <w:rPr>
          <w:sz w:val="22"/>
          <w:szCs w:val="22"/>
          <w:lang w:eastAsia="en-US"/>
        </w:rPr>
        <w:t xml:space="preserve">, į kuriuos gydytojas planuoja leisti vaistą, yra </w:t>
      </w:r>
      <w:r w:rsidRPr="00E60224">
        <w:rPr>
          <w:b/>
          <w:bCs/>
          <w:sz w:val="22"/>
          <w:szCs w:val="22"/>
          <w:lang w:eastAsia="en-US"/>
        </w:rPr>
        <w:t xml:space="preserve">pastebimai silpni arba </w:t>
      </w:r>
      <w:proofErr w:type="spellStart"/>
      <w:r w:rsidRPr="00E60224">
        <w:rPr>
          <w:b/>
          <w:bCs/>
          <w:sz w:val="22"/>
          <w:szCs w:val="22"/>
          <w:lang w:eastAsia="en-US"/>
        </w:rPr>
        <w:t>atrofuoti</w:t>
      </w:r>
      <w:proofErr w:type="spellEnd"/>
      <w:r w:rsidRPr="00E60224">
        <w:rPr>
          <w:sz w:val="22"/>
          <w:szCs w:val="22"/>
          <w:lang w:eastAsia="en-US"/>
        </w:rPr>
        <w:t>;</w:t>
      </w:r>
    </w:p>
    <w:p w14:paraId="57252B77" w14:textId="77777777" w:rsidR="00372642" w:rsidRPr="00E60224" w:rsidRDefault="00372642" w:rsidP="00372642">
      <w:pPr>
        <w:numPr>
          <w:ilvl w:val="0"/>
          <w:numId w:val="18"/>
        </w:numPr>
        <w:spacing w:line="260" w:lineRule="exact"/>
        <w:rPr>
          <w:sz w:val="22"/>
          <w:szCs w:val="22"/>
          <w:lang w:eastAsia="en-US"/>
        </w:rPr>
      </w:pPr>
      <w:r w:rsidRPr="00E60224">
        <w:rPr>
          <w:sz w:val="22"/>
          <w:szCs w:val="22"/>
          <w:lang w:eastAsia="en-US"/>
        </w:rPr>
        <w:t xml:space="preserve">jeigu Jums atlikta </w:t>
      </w:r>
      <w:r w:rsidRPr="00E60224">
        <w:rPr>
          <w:b/>
          <w:sz w:val="22"/>
          <w:szCs w:val="22"/>
          <w:lang w:eastAsia="en-US"/>
        </w:rPr>
        <w:t>operacija</w:t>
      </w:r>
      <w:r w:rsidRPr="00E60224">
        <w:rPr>
          <w:sz w:val="22"/>
          <w:szCs w:val="22"/>
          <w:lang w:eastAsia="en-US"/>
        </w:rPr>
        <w:t xml:space="preserve"> arba patyrėte </w:t>
      </w:r>
      <w:r w:rsidRPr="00E60224">
        <w:rPr>
          <w:b/>
          <w:sz w:val="22"/>
          <w:szCs w:val="22"/>
          <w:lang w:eastAsia="en-US"/>
        </w:rPr>
        <w:t>traumą</w:t>
      </w:r>
      <w:r w:rsidRPr="00E60224">
        <w:rPr>
          <w:sz w:val="22"/>
          <w:szCs w:val="22"/>
          <w:lang w:eastAsia="en-US"/>
        </w:rPr>
        <w:t>, kuri kaip nors galėjo pakeisti raumenį, į kurį bus leidžiamas vaistas;</w:t>
      </w:r>
    </w:p>
    <w:p w14:paraId="48016B4B" w14:textId="77777777" w:rsidR="00372642" w:rsidRPr="00E60224" w:rsidRDefault="00372642" w:rsidP="00372642">
      <w:pPr>
        <w:numPr>
          <w:ilvl w:val="0"/>
          <w:numId w:val="18"/>
        </w:numPr>
        <w:spacing w:line="260" w:lineRule="exact"/>
        <w:rPr>
          <w:sz w:val="22"/>
          <w:szCs w:val="22"/>
          <w:lang w:eastAsia="en-US"/>
        </w:rPr>
      </w:pPr>
      <w:r w:rsidRPr="00E60224">
        <w:rPr>
          <w:sz w:val="22"/>
          <w:szCs w:val="22"/>
          <w:lang w:eastAsia="en-US"/>
        </w:rPr>
        <w:t xml:space="preserve">jeigu anksčiau turėjote </w:t>
      </w:r>
      <w:r w:rsidRPr="00E60224">
        <w:rPr>
          <w:b/>
          <w:bCs/>
          <w:sz w:val="22"/>
          <w:szCs w:val="22"/>
          <w:lang w:eastAsia="en-US"/>
        </w:rPr>
        <w:t>problemų dėl injekcijų</w:t>
      </w:r>
      <w:r w:rsidRPr="00E60224">
        <w:rPr>
          <w:sz w:val="22"/>
          <w:szCs w:val="22"/>
          <w:lang w:eastAsia="en-US"/>
        </w:rPr>
        <w:t xml:space="preserve"> (pvz., buvote nualpęs (-</w:t>
      </w:r>
      <w:proofErr w:type="spellStart"/>
      <w:r w:rsidRPr="00E60224">
        <w:rPr>
          <w:sz w:val="22"/>
          <w:szCs w:val="22"/>
          <w:lang w:eastAsia="en-US"/>
        </w:rPr>
        <w:t>usi</w:t>
      </w:r>
      <w:proofErr w:type="spellEnd"/>
      <w:r w:rsidRPr="00E60224">
        <w:rPr>
          <w:sz w:val="22"/>
          <w:szCs w:val="22"/>
          <w:lang w:eastAsia="en-US"/>
        </w:rPr>
        <w:t>));</w:t>
      </w:r>
    </w:p>
    <w:p w14:paraId="797DE7C5" w14:textId="77777777" w:rsidR="00372642" w:rsidRPr="00E60224" w:rsidRDefault="00372642" w:rsidP="00372642">
      <w:pPr>
        <w:numPr>
          <w:ilvl w:val="0"/>
          <w:numId w:val="18"/>
        </w:numPr>
        <w:spacing w:line="260" w:lineRule="exact"/>
        <w:rPr>
          <w:sz w:val="22"/>
          <w:szCs w:val="22"/>
          <w:lang w:eastAsia="en-US"/>
        </w:rPr>
      </w:pPr>
      <w:r w:rsidRPr="00E60224">
        <w:rPr>
          <w:sz w:val="22"/>
          <w:szCs w:val="22"/>
          <w:lang w:eastAsia="en-US"/>
        </w:rPr>
        <w:t xml:space="preserve">jei yra </w:t>
      </w:r>
      <w:r w:rsidRPr="00E60224">
        <w:rPr>
          <w:b/>
          <w:bCs/>
          <w:sz w:val="22"/>
          <w:szCs w:val="22"/>
          <w:lang w:eastAsia="en-US"/>
        </w:rPr>
        <w:t>uždegimas raumenyse</w:t>
      </w:r>
      <w:r w:rsidRPr="00E60224">
        <w:rPr>
          <w:sz w:val="22"/>
          <w:szCs w:val="22"/>
          <w:lang w:eastAsia="en-US"/>
        </w:rPr>
        <w:t xml:space="preserve"> arba </w:t>
      </w:r>
      <w:r w:rsidRPr="00E60224">
        <w:rPr>
          <w:b/>
          <w:bCs/>
          <w:sz w:val="22"/>
          <w:szCs w:val="22"/>
          <w:lang w:eastAsia="en-US"/>
        </w:rPr>
        <w:t>odos</w:t>
      </w:r>
      <w:r w:rsidRPr="00E60224">
        <w:rPr>
          <w:sz w:val="22"/>
          <w:szCs w:val="22"/>
          <w:lang w:eastAsia="en-US"/>
        </w:rPr>
        <w:t xml:space="preserve"> srityje, kur gydytojas planuoja leisti vaistą; </w:t>
      </w:r>
    </w:p>
    <w:p w14:paraId="6E31745D" w14:textId="77777777" w:rsidR="00372642" w:rsidRPr="00E60224" w:rsidRDefault="00372642" w:rsidP="00372642">
      <w:pPr>
        <w:numPr>
          <w:ilvl w:val="0"/>
          <w:numId w:val="18"/>
        </w:numPr>
        <w:spacing w:line="260" w:lineRule="exact"/>
        <w:rPr>
          <w:sz w:val="22"/>
          <w:szCs w:val="22"/>
          <w:lang w:eastAsia="en-US"/>
        </w:rPr>
      </w:pPr>
      <w:r w:rsidRPr="00E60224">
        <w:rPr>
          <w:sz w:val="22"/>
          <w:szCs w:val="22"/>
          <w:lang w:eastAsia="en-US"/>
        </w:rPr>
        <w:t xml:space="preserve">jei kenčiate nuo kardiovaskulinės (širdies ir kraujagyslių) ligos; </w:t>
      </w:r>
    </w:p>
    <w:p w14:paraId="7A4A011A" w14:textId="77777777" w:rsidR="00372642" w:rsidRPr="00E60224" w:rsidRDefault="00372642" w:rsidP="00372642">
      <w:pPr>
        <w:numPr>
          <w:ilvl w:val="0"/>
          <w:numId w:val="18"/>
        </w:numPr>
        <w:spacing w:line="260" w:lineRule="exact"/>
        <w:rPr>
          <w:sz w:val="22"/>
          <w:szCs w:val="22"/>
          <w:lang w:eastAsia="en-US"/>
        </w:rPr>
      </w:pPr>
      <w:r w:rsidRPr="00E60224">
        <w:rPr>
          <w:sz w:val="22"/>
          <w:szCs w:val="22"/>
          <w:lang w:eastAsia="en-US"/>
        </w:rPr>
        <w:t>jei kenčiate arba kentėjote nuo traukulių;</w:t>
      </w:r>
    </w:p>
    <w:p w14:paraId="04194340" w14:textId="77777777" w:rsidR="00372642" w:rsidRPr="00E60224" w:rsidRDefault="00372642" w:rsidP="00372642">
      <w:pPr>
        <w:numPr>
          <w:ilvl w:val="0"/>
          <w:numId w:val="18"/>
        </w:numPr>
        <w:spacing w:line="260" w:lineRule="exact"/>
        <w:rPr>
          <w:sz w:val="22"/>
          <w:szCs w:val="22"/>
          <w:lang w:eastAsia="en-US"/>
        </w:rPr>
      </w:pPr>
      <w:r w:rsidRPr="00E60224">
        <w:rPr>
          <w:sz w:val="22"/>
          <w:szCs w:val="22"/>
          <w:lang w:eastAsia="en-US"/>
        </w:rPr>
        <w:t xml:space="preserve">jei sergate akių liga, vadinama uždaro kampo </w:t>
      </w:r>
      <w:r w:rsidRPr="00E60224">
        <w:rPr>
          <w:b/>
          <w:bCs/>
          <w:sz w:val="22"/>
          <w:szCs w:val="22"/>
          <w:lang w:eastAsia="en-US"/>
        </w:rPr>
        <w:t>glaukoma</w:t>
      </w:r>
      <w:r w:rsidRPr="00E60224">
        <w:rPr>
          <w:sz w:val="22"/>
          <w:szCs w:val="22"/>
          <w:lang w:eastAsia="en-US"/>
        </w:rPr>
        <w:t xml:space="preserve"> (dideliu akispūdžiu), arba Jums pasakyta, kad Jums yra šio tipo glaukomos išsivystymo pavojus;</w:t>
      </w:r>
    </w:p>
    <w:p w14:paraId="5835AB04" w14:textId="77777777" w:rsidR="00372642" w:rsidRPr="00E60224" w:rsidRDefault="00372642" w:rsidP="00372642">
      <w:pPr>
        <w:numPr>
          <w:ilvl w:val="0"/>
          <w:numId w:val="18"/>
        </w:numPr>
        <w:spacing w:line="260" w:lineRule="exact"/>
        <w:rPr>
          <w:sz w:val="22"/>
          <w:szCs w:val="22"/>
          <w:lang w:eastAsia="en-US"/>
        </w:rPr>
      </w:pPr>
      <w:r w:rsidRPr="00E60224">
        <w:rPr>
          <w:sz w:val="22"/>
          <w:szCs w:val="22"/>
          <w:lang w:eastAsia="en-US"/>
        </w:rPr>
        <w:t>jei Jus ketinama pradėti gydyti nuo šlapimo pūslės aktyvumo padidėjimo su šlapimo pratekėjimu ir esate vyras, kuriam pasireiškia šlapimo takų nepraeinamumo požymiai ir simptomai, pvz., pasunkėjęs šlapinimasis arba silpna ar nutrūkstanti srovė.</w:t>
      </w:r>
    </w:p>
    <w:p w14:paraId="1DEE9E35" w14:textId="77777777" w:rsidR="00372642" w:rsidRPr="00AD6E60" w:rsidRDefault="00372642" w:rsidP="00372642">
      <w:pPr>
        <w:tabs>
          <w:tab w:val="left" w:pos="87"/>
          <w:tab w:val="left" w:pos="567"/>
        </w:tabs>
        <w:rPr>
          <w:bCs/>
          <w:sz w:val="22"/>
          <w:szCs w:val="22"/>
          <w:lang w:eastAsia="en-US"/>
        </w:rPr>
      </w:pPr>
    </w:p>
    <w:p w14:paraId="6638245A" w14:textId="77777777" w:rsidR="00372642" w:rsidRPr="00AD6E60" w:rsidRDefault="00372642" w:rsidP="00372642">
      <w:pPr>
        <w:keepNext/>
        <w:keepLines/>
        <w:tabs>
          <w:tab w:val="left" w:pos="87"/>
          <w:tab w:val="left" w:pos="567"/>
        </w:tabs>
        <w:spacing w:line="260" w:lineRule="exact"/>
        <w:rPr>
          <w:b/>
          <w:iCs/>
          <w:sz w:val="22"/>
        </w:rPr>
      </w:pPr>
      <w:r w:rsidRPr="00AD6E60">
        <w:rPr>
          <w:b/>
          <w:iCs/>
          <w:sz w:val="22"/>
        </w:rPr>
        <w:lastRenderedPageBreak/>
        <w:t xml:space="preserve">Po to, kai Jums buvo suleista </w:t>
      </w:r>
      <w:r w:rsidRPr="00AD6E60">
        <w:rPr>
          <w:b/>
          <w:iCs/>
          <w:caps/>
          <w:sz w:val="22"/>
        </w:rPr>
        <w:t>BotoX</w:t>
      </w:r>
    </w:p>
    <w:p w14:paraId="12D78D61" w14:textId="77777777" w:rsidR="00372642" w:rsidRPr="00AD6E60" w:rsidRDefault="00372642" w:rsidP="00372642">
      <w:pPr>
        <w:keepNext/>
        <w:keepLines/>
        <w:tabs>
          <w:tab w:val="left" w:pos="87"/>
          <w:tab w:val="left" w:pos="567"/>
        </w:tabs>
        <w:spacing w:line="260" w:lineRule="exact"/>
        <w:rPr>
          <w:bCs/>
          <w:iCs/>
          <w:sz w:val="22"/>
          <w:szCs w:val="22"/>
          <w:lang w:eastAsia="en-US"/>
        </w:rPr>
      </w:pPr>
    </w:p>
    <w:p w14:paraId="72577F4D" w14:textId="77777777" w:rsidR="00372642" w:rsidRPr="00E60224" w:rsidRDefault="00372642" w:rsidP="00372642">
      <w:pPr>
        <w:keepNext/>
        <w:tabs>
          <w:tab w:val="left" w:pos="567"/>
        </w:tabs>
        <w:spacing w:line="260" w:lineRule="exact"/>
        <w:rPr>
          <w:sz w:val="22"/>
          <w:szCs w:val="22"/>
          <w:lang w:eastAsia="en-US"/>
        </w:rPr>
      </w:pPr>
      <w:r w:rsidRPr="00AD6E60">
        <w:rPr>
          <w:sz w:val="22"/>
          <w:szCs w:val="22"/>
          <w:lang w:eastAsia="en-US"/>
        </w:rPr>
        <w:t>Jūs arba Jūsų slaugytojas turite</w:t>
      </w:r>
      <w:r w:rsidRPr="00E60224">
        <w:rPr>
          <w:b/>
          <w:bCs/>
          <w:sz w:val="22"/>
          <w:szCs w:val="22"/>
          <w:lang w:eastAsia="en-US"/>
        </w:rPr>
        <w:t xml:space="preserve"> susisiekti su gydytoju</w:t>
      </w:r>
      <w:r w:rsidRPr="00E60224">
        <w:rPr>
          <w:sz w:val="22"/>
          <w:szCs w:val="22"/>
          <w:lang w:eastAsia="en-US"/>
        </w:rPr>
        <w:t xml:space="preserve"> </w:t>
      </w:r>
      <w:r w:rsidRPr="00AD6E60">
        <w:rPr>
          <w:b/>
          <w:bCs/>
          <w:sz w:val="22"/>
          <w:szCs w:val="22"/>
          <w:lang w:eastAsia="en-US"/>
        </w:rPr>
        <w:t>ir nedelsdami kreiptis dėl medicinos pagalbos</w:t>
      </w:r>
      <w:r w:rsidRPr="00E60224">
        <w:rPr>
          <w:sz w:val="22"/>
          <w:szCs w:val="22"/>
          <w:lang w:eastAsia="en-US"/>
        </w:rPr>
        <w:t xml:space="preserve">, jei Jums pasireiškia bet kuris iš šių simptomų: </w:t>
      </w:r>
    </w:p>
    <w:p w14:paraId="21BBAE9A" w14:textId="77777777" w:rsidR="00372642" w:rsidRPr="00E60224" w:rsidRDefault="00372642" w:rsidP="00372642">
      <w:pPr>
        <w:numPr>
          <w:ilvl w:val="0"/>
          <w:numId w:val="19"/>
        </w:numPr>
        <w:spacing w:line="260" w:lineRule="exact"/>
        <w:rPr>
          <w:b/>
          <w:caps/>
          <w:sz w:val="22"/>
        </w:rPr>
      </w:pPr>
      <w:r w:rsidRPr="00E60224">
        <w:rPr>
          <w:b/>
          <w:sz w:val="22"/>
        </w:rPr>
        <w:t xml:space="preserve">sunkumas </w:t>
      </w:r>
      <w:r w:rsidRPr="00AD6E60">
        <w:rPr>
          <w:b/>
          <w:sz w:val="22"/>
        </w:rPr>
        <w:t>kvėpuoti</w:t>
      </w:r>
      <w:r w:rsidRPr="00E60224">
        <w:rPr>
          <w:b/>
          <w:sz w:val="22"/>
        </w:rPr>
        <w:t xml:space="preserve">, </w:t>
      </w:r>
      <w:r w:rsidRPr="00AD6E60">
        <w:rPr>
          <w:b/>
          <w:sz w:val="22"/>
        </w:rPr>
        <w:t>ryti</w:t>
      </w:r>
      <w:r w:rsidRPr="00E60224">
        <w:rPr>
          <w:b/>
          <w:sz w:val="22"/>
        </w:rPr>
        <w:t xml:space="preserve"> arba </w:t>
      </w:r>
      <w:r w:rsidRPr="00AD6E60">
        <w:rPr>
          <w:b/>
          <w:sz w:val="22"/>
        </w:rPr>
        <w:t>kalbėti</w:t>
      </w:r>
      <w:r w:rsidRPr="00E60224">
        <w:rPr>
          <w:b/>
          <w:caps/>
          <w:sz w:val="22"/>
        </w:rPr>
        <w:t>;</w:t>
      </w:r>
    </w:p>
    <w:p w14:paraId="382606B7" w14:textId="77777777" w:rsidR="00372642" w:rsidRPr="00E60224" w:rsidRDefault="00372642" w:rsidP="00372642">
      <w:pPr>
        <w:numPr>
          <w:ilvl w:val="0"/>
          <w:numId w:val="19"/>
        </w:numPr>
        <w:spacing w:line="260" w:lineRule="exact"/>
        <w:rPr>
          <w:sz w:val="22"/>
          <w:szCs w:val="22"/>
          <w:lang w:eastAsia="en-US"/>
        </w:rPr>
      </w:pPr>
      <w:r w:rsidRPr="00E60224">
        <w:rPr>
          <w:b/>
          <w:sz w:val="22"/>
          <w:szCs w:val="22"/>
          <w:lang w:eastAsia="en-US"/>
        </w:rPr>
        <w:t>dilgėlinė</w:t>
      </w:r>
      <w:r w:rsidRPr="00E60224">
        <w:rPr>
          <w:sz w:val="22"/>
          <w:szCs w:val="22"/>
          <w:lang w:eastAsia="en-US"/>
        </w:rPr>
        <w:t xml:space="preserve">, </w:t>
      </w:r>
      <w:r w:rsidRPr="00E60224">
        <w:rPr>
          <w:b/>
          <w:sz w:val="22"/>
          <w:szCs w:val="22"/>
          <w:lang w:eastAsia="en-US"/>
        </w:rPr>
        <w:t>tinimas</w:t>
      </w:r>
      <w:r w:rsidRPr="00E60224">
        <w:rPr>
          <w:sz w:val="22"/>
          <w:szCs w:val="22"/>
          <w:lang w:eastAsia="en-US"/>
        </w:rPr>
        <w:t xml:space="preserve">, įskaitant veido ir gerklės tinimą, </w:t>
      </w:r>
      <w:r w:rsidRPr="00E60224">
        <w:rPr>
          <w:b/>
          <w:sz w:val="22"/>
          <w:szCs w:val="22"/>
          <w:lang w:eastAsia="en-US"/>
        </w:rPr>
        <w:t>švokštimas</w:t>
      </w:r>
      <w:r w:rsidRPr="00E60224">
        <w:rPr>
          <w:sz w:val="22"/>
          <w:szCs w:val="22"/>
          <w:lang w:eastAsia="en-US"/>
        </w:rPr>
        <w:t xml:space="preserve">, </w:t>
      </w:r>
      <w:r w:rsidRPr="00E60224">
        <w:rPr>
          <w:b/>
          <w:sz w:val="22"/>
          <w:szCs w:val="22"/>
          <w:lang w:eastAsia="en-US"/>
        </w:rPr>
        <w:t>alpulys</w:t>
      </w:r>
      <w:r w:rsidRPr="00E60224">
        <w:rPr>
          <w:sz w:val="22"/>
          <w:szCs w:val="22"/>
          <w:lang w:eastAsia="en-US"/>
        </w:rPr>
        <w:t xml:space="preserve"> ir</w:t>
      </w:r>
      <w:r w:rsidRPr="00E60224">
        <w:rPr>
          <w:b/>
          <w:sz w:val="22"/>
          <w:szCs w:val="22"/>
          <w:lang w:eastAsia="en-US"/>
        </w:rPr>
        <w:t xml:space="preserve"> kvėpavimo</w:t>
      </w:r>
      <w:r w:rsidRPr="00E60224">
        <w:rPr>
          <w:sz w:val="22"/>
          <w:szCs w:val="22"/>
          <w:lang w:eastAsia="en-US"/>
        </w:rPr>
        <w:t xml:space="preserve"> sunkumas (galimi sunkios alerginės reakcijos simptomai).</w:t>
      </w:r>
    </w:p>
    <w:p w14:paraId="25DC59DF" w14:textId="77777777" w:rsidR="00372642" w:rsidRPr="00E60224" w:rsidRDefault="00372642" w:rsidP="00372642">
      <w:pPr>
        <w:tabs>
          <w:tab w:val="left" w:pos="720"/>
        </w:tabs>
        <w:rPr>
          <w:sz w:val="22"/>
          <w:szCs w:val="22"/>
          <w:lang w:eastAsia="en-US"/>
        </w:rPr>
      </w:pPr>
    </w:p>
    <w:p w14:paraId="11708D1E" w14:textId="77777777" w:rsidR="00372642" w:rsidRPr="00AD6E60" w:rsidRDefault="00372642" w:rsidP="00372642">
      <w:pPr>
        <w:keepNext/>
        <w:keepLines/>
        <w:tabs>
          <w:tab w:val="left" w:pos="567"/>
        </w:tabs>
        <w:spacing w:line="260" w:lineRule="exact"/>
        <w:jc w:val="both"/>
        <w:rPr>
          <w:b/>
          <w:iCs/>
          <w:sz w:val="22"/>
        </w:rPr>
      </w:pPr>
      <w:r w:rsidRPr="00AD6E60">
        <w:rPr>
          <w:b/>
          <w:iCs/>
          <w:sz w:val="22"/>
        </w:rPr>
        <w:t>Bendrosios atsargumo priemonės</w:t>
      </w:r>
    </w:p>
    <w:p w14:paraId="25E267DB" w14:textId="77777777" w:rsidR="00372642" w:rsidRPr="00E60224" w:rsidRDefault="00372642" w:rsidP="00372642">
      <w:pPr>
        <w:tabs>
          <w:tab w:val="left" w:pos="567"/>
        </w:tabs>
        <w:spacing w:line="260" w:lineRule="exact"/>
        <w:rPr>
          <w:sz w:val="22"/>
          <w:szCs w:val="22"/>
          <w:lang w:eastAsia="en-US"/>
        </w:rPr>
      </w:pPr>
    </w:p>
    <w:p w14:paraId="79B6F99F"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Kaip ir bet kurios injekcijos atveju, po procedūros injekcijos vietoje gali atsirasti infekcija, skausmas, tinimas, padidėjęs odos jautrumas (pvz., dilgčiojimas ir tirpimas), sumažėjęs odos jautrumas, skausmingumas, paraudimas, kraujavimas arba kraujosruvos injekcijos vietoje ir sumažėjęs kraujospūdis ar alpimas; tai gali būti skausmo ir (arba) nerimo, susijusio su injekcija, pasekmė.</w:t>
      </w:r>
    </w:p>
    <w:p w14:paraId="7B934A62" w14:textId="77777777" w:rsidR="00372642" w:rsidRPr="00E60224" w:rsidRDefault="00372642" w:rsidP="00372642">
      <w:pPr>
        <w:tabs>
          <w:tab w:val="left" w:pos="567"/>
        </w:tabs>
        <w:spacing w:line="260" w:lineRule="exact"/>
        <w:rPr>
          <w:sz w:val="22"/>
          <w:szCs w:val="22"/>
          <w:lang w:eastAsia="en-US"/>
        </w:rPr>
      </w:pPr>
    </w:p>
    <w:p w14:paraId="5C999B18" w14:textId="77777777" w:rsidR="00372642" w:rsidRPr="00E60224" w:rsidRDefault="00372642" w:rsidP="00372642">
      <w:pPr>
        <w:tabs>
          <w:tab w:val="left" w:pos="567"/>
        </w:tabs>
        <w:autoSpaceDE w:val="0"/>
        <w:autoSpaceDN w:val="0"/>
        <w:adjustRightInd w:val="0"/>
        <w:spacing w:line="260" w:lineRule="exact"/>
        <w:rPr>
          <w:sz w:val="22"/>
          <w:szCs w:val="22"/>
          <w:lang w:eastAsia="en-US"/>
        </w:rPr>
      </w:pPr>
      <w:r w:rsidRPr="00E60224">
        <w:rPr>
          <w:sz w:val="22"/>
          <w:szCs w:val="22"/>
          <w:lang w:eastAsia="en-US"/>
        </w:rPr>
        <w:t xml:space="preserve">Vartojant </w:t>
      </w:r>
      <w:proofErr w:type="spellStart"/>
      <w:r w:rsidRPr="00E60224">
        <w:rPr>
          <w:sz w:val="22"/>
          <w:szCs w:val="22"/>
          <w:lang w:eastAsia="en-US"/>
        </w:rPr>
        <w:t>botulino</w:t>
      </w:r>
      <w:proofErr w:type="spellEnd"/>
      <w:r w:rsidRPr="00E60224">
        <w:rPr>
          <w:sz w:val="22"/>
          <w:szCs w:val="22"/>
          <w:lang w:eastAsia="en-US"/>
        </w:rPr>
        <w:t xml:space="preserve"> toksiną, buvo </w:t>
      </w:r>
      <w:r>
        <w:rPr>
          <w:sz w:val="22"/>
          <w:szCs w:val="22"/>
          <w:lang w:eastAsia="en-US"/>
        </w:rPr>
        <w:t>šalutinio poveikio</w:t>
      </w:r>
      <w:r w:rsidRPr="00E60224">
        <w:rPr>
          <w:sz w:val="22"/>
          <w:szCs w:val="22"/>
          <w:lang w:eastAsia="en-US"/>
        </w:rPr>
        <w:t xml:space="preserve"> reiškinių, galimai atsiradusių dėl toksino išplitimo į vietas, nutolusias nuo skyrimo vietos (pvz., raumenų silpnumas, rijimo sutrikimai arba nepageidaujamas maisto ar skysčio patekimas į kvėpavimo takus). Ši</w:t>
      </w:r>
      <w:r>
        <w:rPr>
          <w:sz w:val="22"/>
          <w:szCs w:val="22"/>
          <w:lang w:eastAsia="en-US"/>
        </w:rPr>
        <w:t>s</w:t>
      </w:r>
      <w:r w:rsidRPr="00E60224">
        <w:rPr>
          <w:sz w:val="22"/>
          <w:szCs w:val="22"/>
          <w:lang w:eastAsia="en-US"/>
        </w:rPr>
        <w:t xml:space="preserve"> šalutini</w:t>
      </w:r>
      <w:r>
        <w:rPr>
          <w:sz w:val="22"/>
          <w:szCs w:val="22"/>
          <w:lang w:eastAsia="en-US"/>
        </w:rPr>
        <w:t>s</w:t>
      </w:r>
      <w:r w:rsidRPr="00E60224">
        <w:rPr>
          <w:sz w:val="22"/>
          <w:szCs w:val="22"/>
          <w:lang w:eastAsia="en-US"/>
        </w:rPr>
        <w:t xml:space="preserve"> poveiki</w:t>
      </w:r>
      <w:r>
        <w:rPr>
          <w:sz w:val="22"/>
          <w:szCs w:val="22"/>
          <w:lang w:eastAsia="en-US"/>
        </w:rPr>
        <w:t>s</w:t>
      </w:r>
      <w:r w:rsidRPr="00E60224">
        <w:rPr>
          <w:sz w:val="22"/>
          <w:szCs w:val="22"/>
          <w:lang w:eastAsia="en-US"/>
        </w:rPr>
        <w:t xml:space="preserve"> gali būti lengv</w:t>
      </w:r>
      <w:r>
        <w:rPr>
          <w:sz w:val="22"/>
          <w:szCs w:val="22"/>
          <w:lang w:eastAsia="en-US"/>
        </w:rPr>
        <w:t>as</w:t>
      </w:r>
      <w:r w:rsidRPr="00E60224">
        <w:rPr>
          <w:sz w:val="22"/>
          <w:szCs w:val="22"/>
          <w:lang w:eastAsia="en-US"/>
        </w:rPr>
        <w:t xml:space="preserve"> arba sunk</w:t>
      </w:r>
      <w:r>
        <w:rPr>
          <w:sz w:val="22"/>
          <w:szCs w:val="22"/>
          <w:lang w:eastAsia="en-US"/>
        </w:rPr>
        <w:t>u</w:t>
      </w:r>
      <w:r w:rsidRPr="00E60224">
        <w:rPr>
          <w:sz w:val="22"/>
          <w:szCs w:val="22"/>
          <w:lang w:eastAsia="en-US"/>
        </w:rPr>
        <w:t xml:space="preserve">s, </w:t>
      </w:r>
      <w:r>
        <w:rPr>
          <w:sz w:val="22"/>
          <w:szCs w:val="22"/>
          <w:lang w:eastAsia="en-US"/>
        </w:rPr>
        <w:t>jį</w:t>
      </w:r>
      <w:r w:rsidRPr="00E60224">
        <w:rPr>
          <w:sz w:val="22"/>
          <w:szCs w:val="22"/>
          <w:lang w:eastAsia="en-US"/>
        </w:rPr>
        <w:t xml:space="preserve"> gali prireikti gydy</w:t>
      </w:r>
      <w:r>
        <w:rPr>
          <w:sz w:val="22"/>
          <w:szCs w:val="22"/>
          <w:lang w:eastAsia="en-US"/>
        </w:rPr>
        <w:t>ti</w:t>
      </w:r>
      <w:r w:rsidRPr="00E60224">
        <w:rPr>
          <w:sz w:val="22"/>
          <w:szCs w:val="22"/>
          <w:lang w:eastAsia="en-US"/>
        </w:rPr>
        <w:t xml:space="preserve">, o kai kuriais atvejais </w:t>
      </w:r>
      <w:r>
        <w:rPr>
          <w:sz w:val="22"/>
          <w:szCs w:val="22"/>
          <w:lang w:eastAsia="en-US"/>
        </w:rPr>
        <w:t xml:space="preserve">jis </w:t>
      </w:r>
      <w:r w:rsidRPr="00E60224">
        <w:rPr>
          <w:sz w:val="22"/>
          <w:szCs w:val="22"/>
          <w:lang w:eastAsia="en-US"/>
        </w:rPr>
        <w:t>gali būti mirtin</w:t>
      </w:r>
      <w:r>
        <w:rPr>
          <w:sz w:val="22"/>
          <w:szCs w:val="22"/>
          <w:lang w:eastAsia="en-US"/>
        </w:rPr>
        <w:t>as</w:t>
      </w:r>
      <w:r w:rsidRPr="00E60224">
        <w:rPr>
          <w:sz w:val="22"/>
          <w:szCs w:val="22"/>
          <w:lang w:eastAsia="en-US"/>
        </w:rPr>
        <w:t>. Tai ypač kelia pavojų pacientams, sergantiems pagrindine liga, dėl kurios tokie simptomai linkę atsirasti.</w:t>
      </w:r>
    </w:p>
    <w:p w14:paraId="0BDFCD8D" w14:textId="77777777" w:rsidR="00372642" w:rsidRPr="00E60224" w:rsidRDefault="00372642" w:rsidP="00372642">
      <w:pPr>
        <w:tabs>
          <w:tab w:val="left" w:pos="567"/>
        </w:tabs>
        <w:spacing w:line="260" w:lineRule="exact"/>
        <w:rPr>
          <w:sz w:val="22"/>
          <w:szCs w:val="22"/>
          <w:lang w:eastAsia="en-US"/>
        </w:rPr>
      </w:pPr>
    </w:p>
    <w:p w14:paraId="23DD47EE" w14:textId="77777777" w:rsidR="00372642" w:rsidRPr="00E60224" w:rsidRDefault="00372642" w:rsidP="00372642">
      <w:pPr>
        <w:tabs>
          <w:tab w:val="left" w:pos="567"/>
        </w:tabs>
        <w:spacing w:line="260" w:lineRule="exact"/>
        <w:rPr>
          <w:sz w:val="22"/>
          <w:szCs w:val="22"/>
          <w:lang w:eastAsia="en-US"/>
        </w:rPr>
      </w:pPr>
      <w:r w:rsidRPr="00E60224">
        <w:rPr>
          <w:sz w:val="22"/>
        </w:rPr>
        <w:t>Gauta pranešimų apie sunkias ir (arba) staigias alergines reakcijas, kurių simptomai gali būti dilgėlinė, veido arba gerklės tinimas, kvėpavimo pasunkėjimas, švokštimas ir alpimas. Taip pat buvo pranešta apie uždelstas alergines reakcijas (</w:t>
      </w:r>
      <w:proofErr w:type="spellStart"/>
      <w:r w:rsidRPr="00E60224">
        <w:rPr>
          <w:sz w:val="22"/>
        </w:rPr>
        <w:t>seruminę</w:t>
      </w:r>
      <w:proofErr w:type="spellEnd"/>
      <w:r w:rsidRPr="00E60224">
        <w:rPr>
          <w:sz w:val="22"/>
        </w:rPr>
        <w:t xml:space="preserve"> ligą), kurių simptomai gali būti karščiavimas, sąnarių skausmas ir odos išbėrimas</w:t>
      </w:r>
      <w:r w:rsidRPr="00E60224">
        <w:rPr>
          <w:sz w:val="22"/>
          <w:szCs w:val="22"/>
          <w:lang w:eastAsia="en-US"/>
        </w:rPr>
        <w:t>.</w:t>
      </w:r>
    </w:p>
    <w:p w14:paraId="7B1D47A7" w14:textId="77777777" w:rsidR="00372642" w:rsidRPr="00E60224" w:rsidRDefault="00372642" w:rsidP="00372642">
      <w:pPr>
        <w:tabs>
          <w:tab w:val="left" w:pos="567"/>
        </w:tabs>
        <w:spacing w:line="260" w:lineRule="exact"/>
        <w:rPr>
          <w:sz w:val="22"/>
          <w:szCs w:val="22"/>
          <w:lang w:eastAsia="en-US"/>
        </w:rPr>
      </w:pPr>
    </w:p>
    <w:p w14:paraId="2D52DBD6" w14:textId="77777777" w:rsidR="00372642" w:rsidRPr="00E60224" w:rsidRDefault="00372642" w:rsidP="00372642">
      <w:pPr>
        <w:tabs>
          <w:tab w:val="left" w:pos="567"/>
        </w:tabs>
        <w:spacing w:line="260" w:lineRule="exact"/>
        <w:rPr>
          <w:sz w:val="22"/>
        </w:rPr>
      </w:pPr>
      <w:r w:rsidRPr="00E60224">
        <w:rPr>
          <w:sz w:val="22"/>
        </w:rPr>
        <w:t>Pacientams, gydytiems BOTOX, buvo stebėt</w:t>
      </w:r>
      <w:r>
        <w:rPr>
          <w:sz w:val="22"/>
        </w:rPr>
        <w:t>as</w:t>
      </w:r>
      <w:r w:rsidRPr="00E60224">
        <w:rPr>
          <w:sz w:val="22"/>
        </w:rPr>
        <w:t xml:space="preserve"> su širdies ir kraujagyslių sistema susiję</w:t>
      </w:r>
      <w:r>
        <w:rPr>
          <w:sz w:val="22"/>
        </w:rPr>
        <w:t>s</w:t>
      </w:r>
      <w:r w:rsidRPr="00E60224">
        <w:rPr>
          <w:sz w:val="22"/>
        </w:rPr>
        <w:t xml:space="preserve"> šalutini</w:t>
      </w:r>
      <w:r>
        <w:rPr>
          <w:sz w:val="22"/>
        </w:rPr>
        <w:t>s</w:t>
      </w:r>
      <w:r w:rsidRPr="00E60224">
        <w:rPr>
          <w:sz w:val="22"/>
        </w:rPr>
        <w:t xml:space="preserve"> poveiki</w:t>
      </w:r>
      <w:r>
        <w:rPr>
          <w:sz w:val="22"/>
        </w:rPr>
        <w:t>s</w:t>
      </w:r>
      <w:r w:rsidRPr="00E60224">
        <w:rPr>
          <w:sz w:val="22"/>
        </w:rPr>
        <w:t>, įskaitant nereguliarų širdies plakimą ir širdies priepuolius, kurie kai kuriais atvejais baigėsi mirtimi. Tačiau kai kuriems iš šių pacientų jau anksčiau buvo širdies rizikos veiksnių.</w:t>
      </w:r>
    </w:p>
    <w:p w14:paraId="5EC8787B" w14:textId="77777777" w:rsidR="00372642" w:rsidRPr="00E60224" w:rsidRDefault="00372642" w:rsidP="00372642">
      <w:pPr>
        <w:tabs>
          <w:tab w:val="left" w:pos="567"/>
        </w:tabs>
        <w:spacing w:line="260" w:lineRule="exact"/>
        <w:rPr>
          <w:sz w:val="22"/>
        </w:rPr>
      </w:pPr>
    </w:p>
    <w:p w14:paraId="4BC2FB6C" w14:textId="77777777" w:rsidR="00372642" w:rsidRPr="00E60224" w:rsidRDefault="00372642" w:rsidP="00372642">
      <w:pPr>
        <w:tabs>
          <w:tab w:val="left" w:pos="567"/>
        </w:tabs>
        <w:spacing w:line="260" w:lineRule="exact"/>
        <w:rPr>
          <w:sz w:val="22"/>
        </w:rPr>
      </w:pPr>
      <w:r w:rsidRPr="00E60224">
        <w:rPr>
          <w:sz w:val="22"/>
        </w:rPr>
        <w:t>Gauta pranešimų apie traukulius, pasireiškusius suaugusiesiems ir vaikams, gydytiems BOTOX, dažniausiai pacientams, turintiems polinkį į traukulius. Nėra žinoma, ar BOTOX sukėlė šiuos traukulius. Vaikams pasireiškę traukuliai dažniausiai buvo stebėti cerebriniu paralyžiumi sergantiems vaikams, gydytiems dėl nuolatinių raumenų spazmų.</w:t>
      </w:r>
    </w:p>
    <w:p w14:paraId="123437ED" w14:textId="77777777" w:rsidR="00372642" w:rsidRPr="00E60224" w:rsidRDefault="00372642" w:rsidP="00372642">
      <w:pPr>
        <w:tabs>
          <w:tab w:val="left" w:pos="567"/>
        </w:tabs>
        <w:spacing w:line="260" w:lineRule="exact"/>
        <w:rPr>
          <w:sz w:val="22"/>
        </w:rPr>
      </w:pPr>
    </w:p>
    <w:p w14:paraId="785242D4" w14:textId="77777777" w:rsidR="00372642" w:rsidRPr="00E60224" w:rsidRDefault="00372642" w:rsidP="00372642">
      <w:pPr>
        <w:tabs>
          <w:tab w:val="left" w:pos="567"/>
        </w:tabs>
        <w:spacing w:line="260" w:lineRule="exact"/>
        <w:rPr>
          <w:sz w:val="22"/>
          <w:szCs w:val="22"/>
          <w:lang w:eastAsia="en-US"/>
        </w:rPr>
      </w:pPr>
      <w:r w:rsidRPr="00E60224">
        <w:rPr>
          <w:sz w:val="22"/>
        </w:rPr>
        <w:t xml:space="preserve">Jeigu Jums BOTOX skiriamas per dažnai arba per didelėmis dozėmis, galite patirti raumenų silpnumą ir </w:t>
      </w:r>
      <w:r>
        <w:rPr>
          <w:sz w:val="22"/>
        </w:rPr>
        <w:t>šalutinį</w:t>
      </w:r>
      <w:r w:rsidRPr="00E60224">
        <w:rPr>
          <w:sz w:val="22"/>
        </w:rPr>
        <w:t xml:space="preserve"> </w:t>
      </w:r>
      <w:r>
        <w:rPr>
          <w:sz w:val="22"/>
        </w:rPr>
        <w:t>poveikį</w:t>
      </w:r>
      <w:r w:rsidRPr="00E60224">
        <w:rPr>
          <w:sz w:val="22"/>
        </w:rPr>
        <w:t>, susijus</w:t>
      </w:r>
      <w:r>
        <w:rPr>
          <w:sz w:val="22"/>
        </w:rPr>
        <w:t>į</w:t>
      </w:r>
      <w:r w:rsidRPr="00E60224">
        <w:rPr>
          <w:sz w:val="22"/>
        </w:rPr>
        <w:t xml:space="preserve"> su toksino išplitimu, arba Jūsų organizmas gali pradėti gaminti tam tikrus antikūnus, kurie gali sumažinti BOTOX poveikį.</w:t>
      </w:r>
    </w:p>
    <w:p w14:paraId="06DAC704" w14:textId="77777777" w:rsidR="00372642" w:rsidRPr="00E60224" w:rsidRDefault="00372642" w:rsidP="00372642">
      <w:pPr>
        <w:tabs>
          <w:tab w:val="left" w:pos="567"/>
        </w:tabs>
        <w:spacing w:line="260" w:lineRule="exact"/>
        <w:rPr>
          <w:sz w:val="22"/>
          <w:szCs w:val="22"/>
          <w:lang w:eastAsia="en-US"/>
        </w:rPr>
      </w:pPr>
    </w:p>
    <w:p w14:paraId="12118BA5" w14:textId="77777777" w:rsidR="00372642" w:rsidRPr="00E60224" w:rsidRDefault="00372642" w:rsidP="00372642">
      <w:pPr>
        <w:tabs>
          <w:tab w:val="left" w:pos="567"/>
        </w:tabs>
        <w:spacing w:line="260" w:lineRule="exact"/>
        <w:jc w:val="both"/>
        <w:rPr>
          <w:sz w:val="22"/>
          <w:szCs w:val="22"/>
          <w:lang w:eastAsia="en-US"/>
        </w:rPr>
      </w:pPr>
      <w:r w:rsidRPr="00E60224">
        <w:rPr>
          <w:sz w:val="22"/>
          <w:szCs w:val="22"/>
          <w:lang w:eastAsia="en-US"/>
        </w:rPr>
        <w:t>Kai BOTOX vartojamas šiame lapelyje nenurodyt</w:t>
      </w:r>
      <w:r>
        <w:rPr>
          <w:sz w:val="22"/>
          <w:szCs w:val="22"/>
          <w:lang w:eastAsia="en-US"/>
        </w:rPr>
        <w:t>ai</w:t>
      </w:r>
      <w:r w:rsidRPr="00E60224">
        <w:rPr>
          <w:sz w:val="22"/>
          <w:szCs w:val="22"/>
          <w:lang w:eastAsia="en-US"/>
        </w:rPr>
        <w:t xml:space="preserve"> būkl</w:t>
      </w:r>
      <w:r>
        <w:rPr>
          <w:sz w:val="22"/>
          <w:szCs w:val="22"/>
          <w:lang w:eastAsia="en-US"/>
        </w:rPr>
        <w:t>ei gydyti</w:t>
      </w:r>
      <w:r w:rsidRPr="00E60224">
        <w:rPr>
          <w:sz w:val="22"/>
          <w:szCs w:val="22"/>
          <w:lang w:eastAsia="en-US"/>
        </w:rPr>
        <w:t xml:space="preserve">, tai gali sukelti sunkių reakcijų, ypač pacientams, kuriems jau buvo atsiradę rijimo sutrikimų arba kuriems yra reikšminga </w:t>
      </w:r>
      <w:proofErr w:type="spellStart"/>
      <w:r w:rsidRPr="00E60224">
        <w:rPr>
          <w:sz w:val="22"/>
          <w:szCs w:val="22"/>
          <w:lang w:eastAsia="en-US"/>
        </w:rPr>
        <w:t>astenija</w:t>
      </w:r>
      <w:proofErr w:type="spellEnd"/>
      <w:r w:rsidRPr="00E60224">
        <w:rPr>
          <w:sz w:val="22"/>
          <w:szCs w:val="22"/>
          <w:lang w:eastAsia="en-US"/>
        </w:rPr>
        <w:t>.</w:t>
      </w:r>
    </w:p>
    <w:p w14:paraId="4626EC58" w14:textId="77777777" w:rsidR="00372642" w:rsidRPr="00E60224" w:rsidRDefault="00372642" w:rsidP="00372642">
      <w:pPr>
        <w:tabs>
          <w:tab w:val="left" w:pos="567"/>
        </w:tabs>
        <w:spacing w:line="260" w:lineRule="exact"/>
        <w:rPr>
          <w:sz w:val="22"/>
          <w:szCs w:val="22"/>
          <w:lang w:eastAsia="en-US"/>
        </w:rPr>
      </w:pPr>
    </w:p>
    <w:p w14:paraId="5E45B6AC"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Jei prieš Jums suleidžiant BOTOX ilgai intensyviai nesportavote, tada po injekcijų bet kokią fizinę veiklą turite pradėti palaipsniui.</w:t>
      </w:r>
    </w:p>
    <w:p w14:paraId="337DC1FF" w14:textId="77777777" w:rsidR="00372642" w:rsidRPr="00E60224" w:rsidRDefault="00372642" w:rsidP="00372642">
      <w:pPr>
        <w:tabs>
          <w:tab w:val="left" w:pos="567"/>
        </w:tabs>
        <w:spacing w:line="260" w:lineRule="exact"/>
        <w:rPr>
          <w:sz w:val="22"/>
          <w:szCs w:val="22"/>
          <w:lang w:eastAsia="en-US"/>
        </w:rPr>
      </w:pPr>
    </w:p>
    <w:p w14:paraId="7A88217C" w14:textId="77777777" w:rsidR="00372642" w:rsidRPr="00E60224" w:rsidRDefault="00372642" w:rsidP="00372642">
      <w:pPr>
        <w:numPr>
          <w:ilvl w:val="12"/>
          <w:numId w:val="0"/>
        </w:numPr>
        <w:tabs>
          <w:tab w:val="left" w:pos="567"/>
        </w:tabs>
        <w:spacing w:line="260" w:lineRule="exact"/>
        <w:rPr>
          <w:sz w:val="22"/>
          <w:szCs w:val="22"/>
          <w:lang w:eastAsia="en-US"/>
        </w:rPr>
      </w:pPr>
      <w:r w:rsidRPr="00E60224">
        <w:rPr>
          <w:sz w:val="22"/>
          <w:szCs w:val="22"/>
          <w:lang w:eastAsia="en-US"/>
        </w:rPr>
        <w:t>Nėra tikėtina, kad šis vaistas pagerins sąnarių, kurių aplinkinis raumuo yra praradęs gebėjimą temptis, judėjimo amplitudę.</w:t>
      </w:r>
    </w:p>
    <w:p w14:paraId="537987AF" w14:textId="77777777" w:rsidR="00372642" w:rsidRPr="00E60224" w:rsidRDefault="00372642" w:rsidP="00372642">
      <w:pPr>
        <w:numPr>
          <w:ilvl w:val="12"/>
          <w:numId w:val="0"/>
        </w:numPr>
        <w:tabs>
          <w:tab w:val="left" w:pos="567"/>
        </w:tabs>
        <w:spacing w:line="260" w:lineRule="exact"/>
        <w:jc w:val="both"/>
        <w:rPr>
          <w:sz w:val="22"/>
          <w:szCs w:val="22"/>
          <w:lang w:eastAsia="en-US"/>
        </w:rPr>
      </w:pPr>
    </w:p>
    <w:p w14:paraId="7857254E" w14:textId="77777777" w:rsidR="00372642" w:rsidRPr="00E60224" w:rsidRDefault="00372642" w:rsidP="00372642">
      <w:pPr>
        <w:tabs>
          <w:tab w:val="left" w:pos="567"/>
        </w:tabs>
        <w:spacing w:line="260" w:lineRule="exact"/>
        <w:rPr>
          <w:iCs/>
          <w:sz w:val="22"/>
          <w:szCs w:val="22"/>
          <w:lang w:eastAsia="en-US"/>
        </w:rPr>
      </w:pPr>
      <w:r w:rsidRPr="00E60224">
        <w:rPr>
          <w:iCs/>
          <w:sz w:val="22"/>
          <w:szCs w:val="22"/>
          <w:lang w:eastAsia="en-US"/>
        </w:rPr>
        <w:t>BOTOX negalima vartoti nuolatiniams suaugusiųjų kulkšnies raumens spazmams po insulto gydyti, jei nesitikima, kad tai pagerins funkciją (pvz., vaikščiojimo) arba simptomus (pvz., sumažins skausmą) ar padės paciento priežiūrai. Jei insultą patyrėte daugiau kaip prieš 2</w:t>
      </w:r>
      <w:r>
        <w:rPr>
          <w:iCs/>
          <w:sz w:val="22"/>
          <w:szCs w:val="22"/>
          <w:lang w:eastAsia="en-US"/>
        </w:rPr>
        <w:t> </w:t>
      </w:r>
      <w:r w:rsidRPr="00E60224">
        <w:rPr>
          <w:iCs/>
          <w:sz w:val="22"/>
          <w:szCs w:val="22"/>
          <w:lang w:eastAsia="en-US"/>
        </w:rPr>
        <w:t>metus arba jei Jūsų kulkšnies raumenų spazmai ne tokie stiprūs, funkcijų, pvz., ėjimo pagerėjimas, gali būti ribotas. Be to, pacientų, kuriems yra didesnė griuvimo tikimybė, atveju gydytojas nuspręs, ar šis gydymas tinkamas.</w:t>
      </w:r>
    </w:p>
    <w:p w14:paraId="423F0E48" w14:textId="77777777" w:rsidR="00372642" w:rsidRPr="00E60224" w:rsidRDefault="00372642" w:rsidP="00372642">
      <w:pPr>
        <w:tabs>
          <w:tab w:val="left" w:pos="567"/>
        </w:tabs>
        <w:spacing w:line="260" w:lineRule="exact"/>
        <w:rPr>
          <w:iCs/>
          <w:sz w:val="22"/>
          <w:szCs w:val="22"/>
          <w:lang w:eastAsia="en-US"/>
        </w:rPr>
      </w:pPr>
    </w:p>
    <w:p w14:paraId="0813BE32" w14:textId="77777777" w:rsidR="00372642" w:rsidRPr="00E60224" w:rsidRDefault="00372642" w:rsidP="00372642">
      <w:pPr>
        <w:tabs>
          <w:tab w:val="left" w:pos="567"/>
        </w:tabs>
        <w:spacing w:line="260" w:lineRule="exact"/>
        <w:jc w:val="both"/>
        <w:rPr>
          <w:sz w:val="22"/>
          <w:szCs w:val="22"/>
          <w:lang w:eastAsia="en-US"/>
        </w:rPr>
      </w:pPr>
      <w:r w:rsidRPr="00E60224">
        <w:rPr>
          <w:sz w:val="22"/>
          <w:szCs w:val="22"/>
          <w:lang w:eastAsia="en-US"/>
        </w:rPr>
        <w:lastRenderedPageBreak/>
        <w:t xml:space="preserve">BOTOX galima skirti </w:t>
      </w:r>
      <w:r w:rsidRPr="00E60224">
        <w:rPr>
          <w:iCs/>
          <w:sz w:val="22"/>
          <w:szCs w:val="22"/>
          <w:lang w:eastAsia="en-US"/>
        </w:rPr>
        <w:t xml:space="preserve">kulkšnies ir pėdos raumenų spazmams </w:t>
      </w:r>
      <w:r w:rsidRPr="00E60224">
        <w:rPr>
          <w:sz w:val="22"/>
          <w:szCs w:val="22"/>
          <w:lang w:eastAsia="en-US"/>
        </w:rPr>
        <w:t>po insulto gydyti</w:t>
      </w:r>
      <w:r>
        <w:rPr>
          <w:sz w:val="22"/>
          <w:szCs w:val="22"/>
          <w:lang w:eastAsia="en-US"/>
        </w:rPr>
        <w:t>,</w:t>
      </w:r>
      <w:r w:rsidRPr="00E60224">
        <w:rPr>
          <w:sz w:val="22"/>
          <w:szCs w:val="22"/>
          <w:lang w:eastAsia="en-US"/>
        </w:rPr>
        <w:t xml:space="preserve"> tik pacientą įvertinus sveikatos priežiūros specialistams, turintiems patirties insultą patyrusių pacientų reabilitacijos taktikos srityje.</w:t>
      </w:r>
    </w:p>
    <w:p w14:paraId="78743610" w14:textId="77777777" w:rsidR="00372642" w:rsidRPr="00E60224" w:rsidRDefault="00372642" w:rsidP="00372642">
      <w:pPr>
        <w:tabs>
          <w:tab w:val="left" w:pos="567"/>
        </w:tabs>
        <w:spacing w:line="260" w:lineRule="exact"/>
        <w:rPr>
          <w:iCs/>
          <w:sz w:val="22"/>
          <w:szCs w:val="22"/>
          <w:lang w:eastAsia="en-US"/>
        </w:rPr>
      </w:pPr>
    </w:p>
    <w:p w14:paraId="1D4B02F8" w14:textId="77777777" w:rsidR="00372642" w:rsidRPr="00E60224" w:rsidRDefault="00372642" w:rsidP="00372642">
      <w:pPr>
        <w:numPr>
          <w:ilvl w:val="12"/>
          <w:numId w:val="0"/>
        </w:numPr>
        <w:tabs>
          <w:tab w:val="left" w:pos="567"/>
        </w:tabs>
        <w:spacing w:line="260" w:lineRule="exact"/>
        <w:rPr>
          <w:sz w:val="22"/>
          <w:szCs w:val="22"/>
          <w:lang w:eastAsia="en-US"/>
        </w:rPr>
      </w:pPr>
      <w:r w:rsidRPr="00E60224">
        <w:rPr>
          <w:sz w:val="22"/>
          <w:szCs w:val="22"/>
          <w:lang w:eastAsia="en-US"/>
        </w:rPr>
        <w:t xml:space="preserve">Kai BOTOX vartojamas akies voko </w:t>
      </w:r>
      <w:r w:rsidRPr="00E60224">
        <w:rPr>
          <w:bCs/>
          <w:sz w:val="22"/>
          <w:szCs w:val="22"/>
          <w:lang w:eastAsia="en-US"/>
        </w:rPr>
        <w:t>nuolatiniams raumenų spazmams</w:t>
      </w:r>
      <w:r w:rsidRPr="00E60224">
        <w:rPr>
          <w:sz w:val="22"/>
          <w:szCs w:val="22"/>
          <w:lang w:eastAsia="en-US"/>
        </w:rPr>
        <w:t xml:space="preserve"> gydyti, gali būti, kad Jūsų akys pradės mirksėti rečiau, o tai gali pažeisti akių paviršių. Norint to išvengti, gali prireikti gydyti akių lašais, tepalais, nešioti minkštus kontaktinius lęšius ar net apsauginę dangą, uždengiančią akį. Jūsų gydytojas pasakys, jei to reikės.</w:t>
      </w:r>
    </w:p>
    <w:p w14:paraId="61BDA102" w14:textId="77777777" w:rsidR="00372642" w:rsidRPr="00E60224" w:rsidRDefault="00372642" w:rsidP="00372642">
      <w:pPr>
        <w:numPr>
          <w:ilvl w:val="12"/>
          <w:numId w:val="0"/>
        </w:numPr>
        <w:tabs>
          <w:tab w:val="left" w:pos="720"/>
        </w:tabs>
        <w:jc w:val="both"/>
        <w:rPr>
          <w:sz w:val="22"/>
          <w:szCs w:val="22"/>
          <w:lang w:eastAsia="en-US"/>
        </w:rPr>
      </w:pPr>
    </w:p>
    <w:p w14:paraId="42D6BD6A" w14:textId="77777777" w:rsidR="00372642" w:rsidRPr="00E60224" w:rsidRDefault="00372642" w:rsidP="00372642">
      <w:pPr>
        <w:numPr>
          <w:ilvl w:val="12"/>
          <w:numId w:val="0"/>
        </w:numPr>
        <w:tabs>
          <w:tab w:val="left" w:pos="720"/>
        </w:tabs>
        <w:rPr>
          <w:sz w:val="22"/>
          <w:szCs w:val="22"/>
          <w:lang w:eastAsia="en-US"/>
        </w:rPr>
      </w:pPr>
      <w:r w:rsidRPr="00E60224">
        <w:rPr>
          <w:sz w:val="22"/>
          <w:szCs w:val="22"/>
          <w:lang w:eastAsia="en-US"/>
        </w:rPr>
        <w:t>Kai BOTOX yra vartojamas šlapimo pratekėjimui kontroliuoti, Jūsų gydytojas prieš gydymą ir po jo paskirs antibiotikų, kad išvengtumėte šlapimo takų infekcijos.</w:t>
      </w:r>
    </w:p>
    <w:p w14:paraId="432D76BB" w14:textId="77777777" w:rsidR="00372642" w:rsidRPr="00E60224" w:rsidRDefault="00372642" w:rsidP="00372642">
      <w:pPr>
        <w:numPr>
          <w:ilvl w:val="12"/>
          <w:numId w:val="0"/>
        </w:numPr>
        <w:tabs>
          <w:tab w:val="left" w:pos="720"/>
        </w:tabs>
        <w:rPr>
          <w:sz w:val="22"/>
          <w:szCs w:val="22"/>
          <w:lang w:eastAsia="en-US"/>
        </w:rPr>
      </w:pPr>
      <w:r w:rsidRPr="00E60224">
        <w:rPr>
          <w:sz w:val="22"/>
          <w:szCs w:val="22"/>
          <w:lang w:eastAsia="en-US"/>
        </w:rPr>
        <w:t>Jei prieš injekciją nenaudojote kateterio, praėjus maždaug 2 savaitėms po injekcijos apsilankysite pas gydytoją. Jūsų paprašys nusišlapinti ir po to ultragarsu išmatuos šlapimo pūslėje likusio šlapimo tūrį. Jūsų gydytojas nuspręs, ar Jums per ateinančias 12 savaičių reikės vėl atvykti to paties tyrimo. Privalote susisiekti su gydytoju, jei bet kuriuo metu negalite nusišlapinti, nes galbūt Jums teks pradėti naudoti kateterį. Apytiksliai vienam trečdaliui kateterio prieš gydymą nenaudojusių pacientų, kenčiančių nuo šlapimo pratekėjimo dėl šlapimo pūslės problemų, susijusių su stuburo smegenų pažeidimu arba išsėtine skleroze, po gydymo gali prireikti kateterio. Po gydymo kateterį gali tekti naudoti maždaug 6 iš 100</w:t>
      </w:r>
      <w:r>
        <w:rPr>
          <w:sz w:val="22"/>
          <w:szCs w:val="22"/>
          <w:lang w:eastAsia="en-US"/>
        </w:rPr>
        <w:t> </w:t>
      </w:r>
      <w:r w:rsidRPr="00E60224">
        <w:rPr>
          <w:sz w:val="22"/>
          <w:szCs w:val="22"/>
          <w:lang w:eastAsia="en-US"/>
        </w:rPr>
        <w:t>pacientų, kenčiančių nuo šlapimo pratekėjimo dėl šlapimo pūslės aktyvumo padidėjimo.</w:t>
      </w:r>
    </w:p>
    <w:p w14:paraId="4230BB00" w14:textId="77777777" w:rsidR="00372642" w:rsidRPr="00AD6E60" w:rsidRDefault="00372642" w:rsidP="00372642">
      <w:pPr>
        <w:tabs>
          <w:tab w:val="left" w:pos="567"/>
        </w:tabs>
        <w:spacing w:line="260" w:lineRule="exact"/>
        <w:jc w:val="both"/>
        <w:rPr>
          <w:bCs/>
          <w:iCs/>
          <w:sz w:val="22"/>
          <w:szCs w:val="22"/>
          <w:lang w:eastAsia="en-US"/>
        </w:rPr>
      </w:pPr>
    </w:p>
    <w:p w14:paraId="6282CB63" w14:textId="77777777" w:rsidR="00372642" w:rsidRPr="00AD6E60" w:rsidRDefault="00372642" w:rsidP="00372642">
      <w:pPr>
        <w:keepNext/>
        <w:tabs>
          <w:tab w:val="left" w:pos="567"/>
        </w:tabs>
        <w:spacing w:line="260" w:lineRule="exact"/>
        <w:jc w:val="both"/>
        <w:outlineLvl w:val="3"/>
        <w:rPr>
          <w:b/>
          <w:bCs/>
          <w:sz w:val="22"/>
          <w:szCs w:val="28"/>
          <w:lang w:eastAsia="x-none"/>
        </w:rPr>
      </w:pPr>
      <w:r w:rsidRPr="00AD6E60">
        <w:rPr>
          <w:b/>
          <w:bCs/>
          <w:sz w:val="22"/>
          <w:szCs w:val="28"/>
          <w:lang w:eastAsia="x-none"/>
        </w:rPr>
        <w:t>Kiti vaistai ir BOTOX</w:t>
      </w:r>
    </w:p>
    <w:p w14:paraId="4EC16D61" w14:textId="77777777" w:rsidR="00372642" w:rsidRPr="00AD6E60" w:rsidRDefault="00372642" w:rsidP="00372642">
      <w:pPr>
        <w:tabs>
          <w:tab w:val="left" w:pos="567"/>
        </w:tabs>
        <w:spacing w:line="260" w:lineRule="exact"/>
        <w:jc w:val="both"/>
        <w:rPr>
          <w:bCs/>
          <w:sz w:val="22"/>
          <w:szCs w:val="22"/>
          <w:lang w:eastAsia="en-US"/>
        </w:rPr>
      </w:pPr>
    </w:p>
    <w:p w14:paraId="6D8E08F6" w14:textId="77777777" w:rsidR="00372642" w:rsidRPr="00E60224" w:rsidRDefault="00372642" w:rsidP="00372642">
      <w:pPr>
        <w:tabs>
          <w:tab w:val="left" w:pos="567"/>
        </w:tabs>
        <w:spacing w:line="260" w:lineRule="exact"/>
        <w:rPr>
          <w:iCs/>
          <w:sz w:val="22"/>
          <w:szCs w:val="22"/>
          <w:lang w:eastAsia="en-US"/>
        </w:rPr>
      </w:pPr>
      <w:r w:rsidRPr="00E60224">
        <w:rPr>
          <w:b/>
          <w:iCs/>
          <w:sz w:val="22"/>
          <w:szCs w:val="22"/>
          <w:lang w:eastAsia="en-US"/>
        </w:rPr>
        <w:t>Pasakykite savo gydytojui</w:t>
      </w:r>
      <w:r w:rsidRPr="00E60224">
        <w:rPr>
          <w:iCs/>
          <w:sz w:val="22"/>
          <w:szCs w:val="22"/>
          <w:lang w:eastAsia="en-US"/>
        </w:rPr>
        <w:t xml:space="preserve"> arba vaistininkui, jeigu:</w:t>
      </w:r>
    </w:p>
    <w:p w14:paraId="7CFAC6B1" w14:textId="77777777" w:rsidR="00372642" w:rsidRPr="00E60224" w:rsidRDefault="00372642" w:rsidP="00372642">
      <w:pPr>
        <w:numPr>
          <w:ilvl w:val="0"/>
          <w:numId w:val="19"/>
        </w:numPr>
        <w:spacing w:line="260" w:lineRule="exact"/>
        <w:rPr>
          <w:sz w:val="22"/>
          <w:szCs w:val="22"/>
          <w:lang w:eastAsia="en-US"/>
        </w:rPr>
      </w:pPr>
      <w:r w:rsidRPr="00E60224">
        <w:rPr>
          <w:sz w:val="22"/>
          <w:szCs w:val="22"/>
          <w:lang w:eastAsia="en-US"/>
        </w:rPr>
        <w:t xml:space="preserve">vartojate bet kokius </w:t>
      </w:r>
      <w:r w:rsidRPr="00E60224">
        <w:rPr>
          <w:b/>
          <w:sz w:val="22"/>
          <w:szCs w:val="22"/>
          <w:lang w:eastAsia="en-US"/>
        </w:rPr>
        <w:t>antibiotikus</w:t>
      </w:r>
      <w:r w:rsidRPr="00E60224">
        <w:rPr>
          <w:sz w:val="22"/>
          <w:szCs w:val="22"/>
          <w:lang w:eastAsia="en-US"/>
        </w:rPr>
        <w:t xml:space="preserve"> (skiriamus infekcijoms gydyti), </w:t>
      </w:r>
      <w:proofErr w:type="spellStart"/>
      <w:r w:rsidRPr="00E60224">
        <w:rPr>
          <w:sz w:val="22"/>
          <w:szCs w:val="22"/>
          <w:lang w:eastAsia="en-US"/>
        </w:rPr>
        <w:t>anticholinesterazinius</w:t>
      </w:r>
      <w:proofErr w:type="spellEnd"/>
      <w:r w:rsidRPr="00E60224">
        <w:rPr>
          <w:sz w:val="22"/>
          <w:szCs w:val="22"/>
          <w:lang w:eastAsia="en-US"/>
        </w:rPr>
        <w:t xml:space="preserve"> vaistus arba </w:t>
      </w:r>
      <w:r w:rsidRPr="00E60224">
        <w:rPr>
          <w:b/>
          <w:sz w:val="22"/>
          <w:szCs w:val="22"/>
          <w:lang w:eastAsia="en-US"/>
        </w:rPr>
        <w:t>raumenis atpalaiduojančius vaistus</w:t>
      </w:r>
      <w:r w:rsidRPr="00E60224">
        <w:rPr>
          <w:sz w:val="22"/>
          <w:szCs w:val="22"/>
          <w:lang w:eastAsia="en-US"/>
        </w:rPr>
        <w:t>. Kai kurie iš šių vaistų gali sustiprinti BOTOX poveikį;</w:t>
      </w:r>
    </w:p>
    <w:p w14:paraId="3BA561EC" w14:textId="77777777" w:rsidR="00372642" w:rsidRPr="00E60224" w:rsidRDefault="00372642" w:rsidP="00372642">
      <w:pPr>
        <w:numPr>
          <w:ilvl w:val="0"/>
          <w:numId w:val="19"/>
        </w:numPr>
        <w:spacing w:line="260" w:lineRule="exact"/>
        <w:rPr>
          <w:sz w:val="22"/>
          <w:szCs w:val="22"/>
          <w:lang w:eastAsia="en-US"/>
        </w:rPr>
      </w:pPr>
      <w:r w:rsidRPr="00E60224">
        <w:rPr>
          <w:sz w:val="22"/>
          <w:szCs w:val="22"/>
          <w:lang w:eastAsia="en-US"/>
        </w:rPr>
        <w:t xml:space="preserve">neseniai Jums buvo suleista </w:t>
      </w:r>
      <w:r w:rsidRPr="00E60224">
        <w:rPr>
          <w:b/>
          <w:sz w:val="22"/>
          <w:szCs w:val="22"/>
          <w:lang w:eastAsia="en-US"/>
        </w:rPr>
        <w:t xml:space="preserve">kito vaisto, savo sudėtyje turinčio </w:t>
      </w:r>
      <w:proofErr w:type="spellStart"/>
      <w:r w:rsidRPr="00E60224">
        <w:rPr>
          <w:b/>
          <w:sz w:val="22"/>
          <w:szCs w:val="22"/>
          <w:lang w:eastAsia="en-US"/>
        </w:rPr>
        <w:t>botulino</w:t>
      </w:r>
      <w:proofErr w:type="spellEnd"/>
      <w:r w:rsidRPr="00E60224">
        <w:rPr>
          <w:b/>
          <w:sz w:val="22"/>
          <w:szCs w:val="22"/>
          <w:lang w:eastAsia="en-US"/>
        </w:rPr>
        <w:t xml:space="preserve"> toksino</w:t>
      </w:r>
      <w:r w:rsidRPr="00E60224">
        <w:rPr>
          <w:sz w:val="22"/>
          <w:szCs w:val="22"/>
          <w:lang w:eastAsia="en-US"/>
        </w:rPr>
        <w:t xml:space="preserve"> (BOTOX veikliosios medžiagos), nes tai gali per daug padidinti BOTOX poveikį;</w:t>
      </w:r>
    </w:p>
    <w:p w14:paraId="52AA6AAF" w14:textId="77777777" w:rsidR="00372642" w:rsidRPr="00E60224" w:rsidRDefault="00372642" w:rsidP="00372642">
      <w:pPr>
        <w:numPr>
          <w:ilvl w:val="0"/>
          <w:numId w:val="19"/>
        </w:numPr>
        <w:spacing w:line="260" w:lineRule="exact"/>
        <w:rPr>
          <w:iCs/>
          <w:sz w:val="22"/>
          <w:szCs w:val="22"/>
          <w:lang w:eastAsia="en-US"/>
        </w:rPr>
      </w:pPr>
      <w:r w:rsidRPr="00E60224">
        <w:rPr>
          <w:sz w:val="22"/>
          <w:szCs w:val="22"/>
          <w:lang w:eastAsia="en-US"/>
        </w:rPr>
        <w:t>vartojate bet kokių trombocitų funkciją slopinančių vaistų (panašių į aspiriną) ir (arba) antikoaguliantų (kraują skystinančių vaistų).</w:t>
      </w:r>
    </w:p>
    <w:p w14:paraId="6ECB8E25" w14:textId="77777777" w:rsidR="00372642" w:rsidRPr="00E60224" w:rsidRDefault="00372642" w:rsidP="00372642">
      <w:pPr>
        <w:tabs>
          <w:tab w:val="left" w:pos="567"/>
        </w:tabs>
        <w:spacing w:line="260" w:lineRule="exact"/>
        <w:rPr>
          <w:iCs/>
          <w:sz w:val="22"/>
          <w:szCs w:val="22"/>
          <w:lang w:eastAsia="en-US"/>
        </w:rPr>
      </w:pPr>
    </w:p>
    <w:p w14:paraId="121901BA" w14:textId="77777777" w:rsidR="00372642" w:rsidRPr="00E60224" w:rsidRDefault="00372642" w:rsidP="00372642">
      <w:pPr>
        <w:tabs>
          <w:tab w:val="left" w:pos="567"/>
        </w:tabs>
        <w:spacing w:line="260" w:lineRule="exact"/>
        <w:rPr>
          <w:iCs/>
          <w:sz w:val="22"/>
          <w:szCs w:val="22"/>
          <w:lang w:eastAsia="en-US"/>
        </w:rPr>
      </w:pPr>
      <w:r w:rsidRPr="00E60224">
        <w:rPr>
          <w:iCs/>
          <w:sz w:val="22"/>
          <w:szCs w:val="22"/>
          <w:lang w:eastAsia="en-US"/>
        </w:rPr>
        <w:t>Jeigu vartojate ar neseniai vartojote kitų vaistų arba dėl to nesate tikri, apie tai pasakykite gydytojui arba vaistininkui.</w:t>
      </w:r>
    </w:p>
    <w:p w14:paraId="6463FFC7" w14:textId="77777777" w:rsidR="00372642" w:rsidRPr="00AD6E60" w:rsidRDefault="00372642" w:rsidP="00372642">
      <w:pPr>
        <w:tabs>
          <w:tab w:val="left" w:pos="567"/>
        </w:tabs>
        <w:rPr>
          <w:bCs/>
          <w:iCs/>
          <w:sz w:val="22"/>
          <w:szCs w:val="22"/>
          <w:lang w:eastAsia="en-US"/>
        </w:rPr>
      </w:pPr>
    </w:p>
    <w:p w14:paraId="6B5872DF" w14:textId="77777777" w:rsidR="00372642" w:rsidRPr="00AD6E60" w:rsidRDefault="00372642" w:rsidP="00372642">
      <w:pPr>
        <w:keepNext/>
        <w:tabs>
          <w:tab w:val="left" w:pos="567"/>
        </w:tabs>
        <w:spacing w:line="260" w:lineRule="exact"/>
        <w:jc w:val="both"/>
        <w:outlineLvl w:val="3"/>
        <w:rPr>
          <w:b/>
          <w:bCs/>
          <w:sz w:val="22"/>
          <w:szCs w:val="28"/>
          <w:lang w:eastAsia="x-none"/>
        </w:rPr>
      </w:pPr>
      <w:r w:rsidRPr="00AD6E60">
        <w:rPr>
          <w:b/>
          <w:bCs/>
          <w:sz w:val="22"/>
          <w:szCs w:val="28"/>
          <w:lang w:eastAsia="x-none"/>
        </w:rPr>
        <w:t>Nėštumas ir žindymo laikotarpis</w:t>
      </w:r>
    </w:p>
    <w:p w14:paraId="3B3BBF56" w14:textId="77777777" w:rsidR="00372642" w:rsidRPr="00E60224" w:rsidRDefault="00372642" w:rsidP="00372642">
      <w:pPr>
        <w:tabs>
          <w:tab w:val="left" w:pos="567"/>
        </w:tabs>
        <w:spacing w:line="260" w:lineRule="exact"/>
        <w:rPr>
          <w:iCs/>
          <w:sz w:val="22"/>
          <w:szCs w:val="22"/>
          <w:lang w:eastAsia="en-US"/>
        </w:rPr>
      </w:pPr>
    </w:p>
    <w:p w14:paraId="7E28167D" w14:textId="77777777" w:rsidR="00372642" w:rsidRPr="00E60224" w:rsidRDefault="00372642" w:rsidP="00372642">
      <w:pPr>
        <w:tabs>
          <w:tab w:val="left" w:pos="567"/>
        </w:tabs>
        <w:spacing w:line="260" w:lineRule="exact"/>
        <w:rPr>
          <w:iCs/>
          <w:sz w:val="22"/>
          <w:szCs w:val="22"/>
          <w:lang w:eastAsia="en-US"/>
        </w:rPr>
      </w:pPr>
      <w:r w:rsidRPr="00E60224">
        <w:rPr>
          <w:sz w:val="22"/>
          <w:szCs w:val="22"/>
          <w:lang w:eastAsia="en-US"/>
        </w:rPr>
        <w:t>BOTOX nerekomenduojama vartoti nėštumo metu ir vaisingo amžiaus moterims, kurios nevartoja kontracepcijos priemonių</w:t>
      </w:r>
      <w:r w:rsidRPr="00E60224">
        <w:rPr>
          <w:iCs/>
          <w:sz w:val="22"/>
          <w:szCs w:val="22"/>
          <w:lang w:eastAsia="en-US"/>
        </w:rPr>
        <w:t>, išskyrus tuos atvejus, kai tai būtina. BOTOX nerekomenduojama vartoti žindančioms moterims. Jeigu esate nėščia, žindote kūdikį, manote, kad galbūt esate nėščia arba planuojate pastoti, tai prieš vartodama šį vaistą pasitarkite su gydytoju arba vaistininku.</w:t>
      </w:r>
    </w:p>
    <w:p w14:paraId="62F3A7DA" w14:textId="77777777" w:rsidR="00372642" w:rsidRPr="00AD6E60" w:rsidRDefault="00372642" w:rsidP="00372642">
      <w:pPr>
        <w:tabs>
          <w:tab w:val="left" w:pos="567"/>
        </w:tabs>
        <w:rPr>
          <w:bCs/>
          <w:sz w:val="22"/>
          <w:szCs w:val="22"/>
          <w:lang w:eastAsia="en-US"/>
        </w:rPr>
      </w:pPr>
    </w:p>
    <w:p w14:paraId="387B4C82" w14:textId="77777777" w:rsidR="00372642" w:rsidRPr="00AD6E60" w:rsidRDefault="00372642" w:rsidP="00372642">
      <w:pPr>
        <w:keepNext/>
        <w:tabs>
          <w:tab w:val="left" w:pos="567"/>
        </w:tabs>
        <w:spacing w:line="260" w:lineRule="exact"/>
        <w:jc w:val="both"/>
        <w:outlineLvl w:val="3"/>
        <w:rPr>
          <w:b/>
          <w:bCs/>
          <w:sz w:val="22"/>
          <w:szCs w:val="28"/>
          <w:lang w:eastAsia="x-none"/>
        </w:rPr>
      </w:pPr>
      <w:r w:rsidRPr="00AD6E60">
        <w:rPr>
          <w:b/>
          <w:bCs/>
          <w:sz w:val="22"/>
          <w:szCs w:val="28"/>
          <w:lang w:eastAsia="x-none"/>
        </w:rPr>
        <w:t>Vairavimas ir mechanizmų valdymas</w:t>
      </w:r>
    </w:p>
    <w:p w14:paraId="6D32E9CC" w14:textId="77777777" w:rsidR="00372642" w:rsidRPr="00E60224" w:rsidRDefault="00372642" w:rsidP="00372642">
      <w:pPr>
        <w:tabs>
          <w:tab w:val="left" w:pos="567"/>
        </w:tabs>
        <w:spacing w:line="260" w:lineRule="exact"/>
        <w:rPr>
          <w:iCs/>
          <w:sz w:val="22"/>
          <w:szCs w:val="22"/>
          <w:lang w:eastAsia="en-US"/>
        </w:rPr>
      </w:pPr>
    </w:p>
    <w:p w14:paraId="55401764" w14:textId="77777777" w:rsidR="00372642" w:rsidRPr="00E60224" w:rsidRDefault="00372642" w:rsidP="00372642">
      <w:pPr>
        <w:tabs>
          <w:tab w:val="left" w:pos="567"/>
        </w:tabs>
        <w:spacing w:line="260" w:lineRule="exact"/>
        <w:rPr>
          <w:strike/>
          <w:sz w:val="22"/>
          <w:szCs w:val="22"/>
          <w:lang w:eastAsia="en-US"/>
        </w:rPr>
      </w:pPr>
      <w:r w:rsidRPr="00E60224">
        <w:rPr>
          <w:sz w:val="22"/>
          <w:szCs w:val="22"/>
          <w:lang w:eastAsia="en-US"/>
        </w:rPr>
        <w:t>BOTOX gali sukelti svaigulį, mieguistumą, nuovargį arba regėjimo sunkumų. Jei patiriate bet kurį iš šių reiškinių, vairuoti ir valdyti mechanizmus negalima. Jei nesate tikri, klauskite gydytojo patarimo.</w:t>
      </w:r>
    </w:p>
    <w:p w14:paraId="16CE40E8" w14:textId="77777777" w:rsidR="00372642" w:rsidRPr="00E60224" w:rsidRDefault="00372642" w:rsidP="00372642">
      <w:pPr>
        <w:numPr>
          <w:ilvl w:val="12"/>
          <w:numId w:val="0"/>
        </w:numPr>
        <w:tabs>
          <w:tab w:val="left" w:pos="720"/>
        </w:tabs>
        <w:jc w:val="both"/>
        <w:rPr>
          <w:sz w:val="22"/>
          <w:szCs w:val="22"/>
          <w:lang w:eastAsia="en-US"/>
        </w:rPr>
      </w:pPr>
    </w:p>
    <w:p w14:paraId="019CB523" w14:textId="77777777" w:rsidR="00372642" w:rsidRPr="00AD6E60" w:rsidRDefault="00372642" w:rsidP="00372642">
      <w:pPr>
        <w:keepNext/>
        <w:numPr>
          <w:ilvl w:val="12"/>
          <w:numId w:val="0"/>
        </w:numPr>
        <w:tabs>
          <w:tab w:val="left" w:pos="567"/>
        </w:tabs>
        <w:spacing w:line="260" w:lineRule="exact"/>
        <w:jc w:val="both"/>
        <w:outlineLvl w:val="3"/>
        <w:rPr>
          <w:b/>
          <w:bCs/>
          <w:sz w:val="22"/>
          <w:szCs w:val="28"/>
          <w:lang w:eastAsia="x-none"/>
        </w:rPr>
      </w:pPr>
      <w:r w:rsidRPr="00AD6E60">
        <w:rPr>
          <w:b/>
          <w:bCs/>
          <w:sz w:val="22"/>
          <w:szCs w:val="28"/>
          <w:lang w:eastAsia="x-none"/>
        </w:rPr>
        <w:t>BOTOX sudėtyje yra natrio</w:t>
      </w:r>
    </w:p>
    <w:p w14:paraId="73DDC3AC" w14:textId="77777777" w:rsidR="00372642" w:rsidRPr="00E60224" w:rsidRDefault="00372642" w:rsidP="00372642">
      <w:pPr>
        <w:numPr>
          <w:ilvl w:val="12"/>
          <w:numId w:val="0"/>
        </w:numPr>
        <w:tabs>
          <w:tab w:val="left" w:pos="720"/>
        </w:tabs>
        <w:jc w:val="both"/>
        <w:rPr>
          <w:sz w:val="22"/>
          <w:szCs w:val="22"/>
          <w:lang w:eastAsia="en-US"/>
        </w:rPr>
      </w:pPr>
    </w:p>
    <w:p w14:paraId="1DA89406" w14:textId="77777777" w:rsidR="00372642" w:rsidRPr="00AD6E60" w:rsidRDefault="00372642" w:rsidP="00372642">
      <w:pPr>
        <w:autoSpaceDE w:val="0"/>
        <w:autoSpaceDN w:val="0"/>
        <w:adjustRightInd w:val="0"/>
        <w:rPr>
          <w:rFonts w:eastAsiaTheme="minorHAnsi"/>
          <w:sz w:val="22"/>
          <w:szCs w:val="22"/>
          <w:lang w:eastAsia="en-US"/>
        </w:rPr>
      </w:pPr>
      <w:r w:rsidRPr="00AD6E60">
        <w:rPr>
          <w:rFonts w:eastAsiaTheme="minorHAnsi"/>
          <w:sz w:val="22"/>
          <w:szCs w:val="22"/>
          <w:lang w:eastAsia="en-US"/>
        </w:rPr>
        <w:t>Šio vaisto flakone yra mažiau kaip 1 </w:t>
      </w:r>
      <w:proofErr w:type="spellStart"/>
      <w:r w:rsidRPr="00AD6E60">
        <w:rPr>
          <w:rFonts w:eastAsiaTheme="minorHAnsi"/>
          <w:sz w:val="22"/>
          <w:szCs w:val="22"/>
          <w:lang w:eastAsia="en-US"/>
        </w:rPr>
        <w:t>mmol</w:t>
      </w:r>
      <w:proofErr w:type="spellEnd"/>
      <w:r w:rsidRPr="00AD6E60">
        <w:rPr>
          <w:rFonts w:eastAsiaTheme="minorHAnsi"/>
          <w:sz w:val="22"/>
          <w:szCs w:val="22"/>
          <w:lang w:eastAsia="en-US"/>
        </w:rPr>
        <w:t xml:space="preserve"> (23 mg) natrio, t. y. jis beveik neturi reikšmės.</w:t>
      </w:r>
    </w:p>
    <w:p w14:paraId="674376D4" w14:textId="77777777" w:rsidR="00372642" w:rsidRPr="00E60224" w:rsidRDefault="00372642" w:rsidP="00372642">
      <w:pPr>
        <w:autoSpaceDE w:val="0"/>
        <w:autoSpaceDN w:val="0"/>
        <w:adjustRightInd w:val="0"/>
        <w:rPr>
          <w:sz w:val="22"/>
          <w:szCs w:val="22"/>
          <w:lang w:eastAsia="en-US"/>
        </w:rPr>
      </w:pPr>
    </w:p>
    <w:p w14:paraId="22329C40" w14:textId="77777777" w:rsidR="00372642" w:rsidRPr="00E60224" w:rsidRDefault="00372642" w:rsidP="00372642">
      <w:pPr>
        <w:numPr>
          <w:ilvl w:val="12"/>
          <w:numId w:val="0"/>
        </w:numPr>
        <w:tabs>
          <w:tab w:val="left" w:pos="720"/>
        </w:tabs>
        <w:jc w:val="both"/>
        <w:rPr>
          <w:sz w:val="22"/>
          <w:szCs w:val="22"/>
          <w:lang w:eastAsia="en-US"/>
        </w:rPr>
      </w:pPr>
    </w:p>
    <w:p w14:paraId="0AA1190C" w14:textId="77777777" w:rsidR="00372642" w:rsidRPr="00AD6E60" w:rsidRDefault="00372642" w:rsidP="00372642">
      <w:pPr>
        <w:keepNext/>
        <w:keepLines/>
        <w:tabs>
          <w:tab w:val="left" w:pos="567"/>
        </w:tabs>
        <w:outlineLvl w:val="2"/>
        <w:rPr>
          <w:b/>
          <w:bCs/>
          <w:sz w:val="22"/>
          <w:szCs w:val="26"/>
          <w:lang w:eastAsia="x-none"/>
        </w:rPr>
      </w:pPr>
      <w:r w:rsidRPr="00AD6E60">
        <w:rPr>
          <w:b/>
          <w:bCs/>
          <w:sz w:val="22"/>
          <w:szCs w:val="26"/>
          <w:lang w:eastAsia="x-none"/>
        </w:rPr>
        <w:t>3.</w:t>
      </w:r>
      <w:r w:rsidRPr="00AD6E60">
        <w:rPr>
          <w:b/>
          <w:bCs/>
          <w:sz w:val="22"/>
          <w:szCs w:val="26"/>
          <w:lang w:eastAsia="x-none"/>
        </w:rPr>
        <w:tab/>
        <w:t>Kaip vartoti BOTOX</w:t>
      </w:r>
    </w:p>
    <w:p w14:paraId="614A9402" w14:textId="77777777" w:rsidR="00372642" w:rsidRPr="00AD6E60" w:rsidRDefault="00372642" w:rsidP="00372642">
      <w:pPr>
        <w:rPr>
          <w:sz w:val="22"/>
          <w:szCs w:val="18"/>
        </w:rPr>
      </w:pPr>
    </w:p>
    <w:p w14:paraId="051D08D7" w14:textId="77777777" w:rsidR="00372642" w:rsidRPr="00AD6E60" w:rsidRDefault="00372642" w:rsidP="00372642">
      <w:pPr>
        <w:rPr>
          <w:sz w:val="22"/>
          <w:szCs w:val="18"/>
        </w:rPr>
      </w:pPr>
      <w:r w:rsidRPr="00AD6E60">
        <w:rPr>
          <w:sz w:val="22"/>
          <w:szCs w:val="18"/>
        </w:rPr>
        <w:t>BOTOX gali leisti tik gydytojai, turintys specialių įgūdžių ir vaisto vartojimo patirties.</w:t>
      </w:r>
    </w:p>
    <w:p w14:paraId="45E8DA1A" w14:textId="77777777" w:rsidR="00372642" w:rsidRPr="00AD6E60" w:rsidRDefault="00372642" w:rsidP="00372642">
      <w:pPr>
        <w:rPr>
          <w:sz w:val="22"/>
          <w:szCs w:val="18"/>
        </w:rPr>
      </w:pPr>
    </w:p>
    <w:p w14:paraId="1103E18D" w14:textId="77777777" w:rsidR="00372642" w:rsidRPr="00AD6E60" w:rsidRDefault="00372642" w:rsidP="00372642">
      <w:pPr>
        <w:rPr>
          <w:sz w:val="22"/>
          <w:szCs w:val="18"/>
        </w:rPr>
      </w:pPr>
      <w:r w:rsidRPr="00AD6E60">
        <w:rPr>
          <w:sz w:val="22"/>
          <w:szCs w:val="18"/>
        </w:rPr>
        <w:lastRenderedPageBreak/>
        <w:t>Lėtinei migrenai gydyti BOTOX galima skirti tik tada, jei diagnozę Jums nustatė šioje srityje besispecializuojantis neurologas. BOTOX turi būti skiriamas prižiūrint neurologui. BOTOX neskiriamas nuo ūmios migrenos, lėtinių įtampos galvos skausmų arba pacientams, kuriems galvos skausmas atsiranda dėl pernelyg didelio vaistų vartojimo.</w:t>
      </w:r>
    </w:p>
    <w:p w14:paraId="5CF0AA59" w14:textId="77777777" w:rsidR="00372642" w:rsidRPr="00AD6E60" w:rsidRDefault="00372642" w:rsidP="00372642">
      <w:pPr>
        <w:rPr>
          <w:sz w:val="22"/>
          <w:szCs w:val="18"/>
        </w:rPr>
      </w:pPr>
    </w:p>
    <w:p w14:paraId="17C40727" w14:textId="77777777" w:rsidR="00372642" w:rsidRPr="00E60224" w:rsidRDefault="00372642" w:rsidP="00372642">
      <w:pPr>
        <w:keepNext/>
        <w:tabs>
          <w:tab w:val="left" w:pos="567"/>
        </w:tabs>
        <w:spacing w:line="260" w:lineRule="exact"/>
        <w:rPr>
          <w:b/>
          <w:sz w:val="22"/>
        </w:rPr>
      </w:pPr>
      <w:r w:rsidRPr="00E60224">
        <w:rPr>
          <w:b/>
          <w:sz w:val="22"/>
        </w:rPr>
        <w:t>Vartojimo metodas ir būdas</w:t>
      </w:r>
    </w:p>
    <w:p w14:paraId="56532F72" w14:textId="77777777" w:rsidR="00372642" w:rsidRPr="00AD6E60" w:rsidRDefault="00372642" w:rsidP="00372642">
      <w:pPr>
        <w:rPr>
          <w:sz w:val="22"/>
          <w:szCs w:val="18"/>
        </w:rPr>
      </w:pPr>
    </w:p>
    <w:p w14:paraId="504FFECE" w14:textId="77777777" w:rsidR="00372642" w:rsidRPr="00AD6E60" w:rsidRDefault="00372642" w:rsidP="00372642">
      <w:pPr>
        <w:rPr>
          <w:sz w:val="22"/>
          <w:szCs w:val="18"/>
        </w:rPr>
      </w:pPr>
      <w:r w:rsidRPr="00AD6E60">
        <w:rPr>
          <w:sz w:val="22"/>
          <w:szCs w:val="18"/>
        </w:rPr>
        <w:t>BOTOX leidžiamas į raumenis, į šlapimo pūslės sienelę naudojant specifinį instrumentą (</w:t>
      </w:r>
      <w:proofErr w:type="spellStart"/>
      <w:r w:rsidRPr="00AD6E60">
        <w:rPr>
          <w:sz w:val="22"/>
          <w:szCs w:val="18"/>
        </w:rPr>
        <w:t>cistoskopą</w:t>
      </w:r>
      <w:proofErr w:type="spellEnd"/>
      <w:r w:rsidRPr="00AD6E60">
        <w:rPr>
          <w:sz w:val="22"/>
          <w:szCs w:val="18"/>
        </w:rPr>
        <w:t xml:space="preserve">), skirtą leisti į šlapimo pūslę, arba į odą. Vaistas leidžiamas tiesiai į paveiktą organizmo sritį; paprastai gydytojas </w:t>
      </w:r>
      <w:r w:rsidRPr="00AD6E60">
        <w:rPr>
          <w:b/>
          <w:bCs/>
          <w:sz w:val="22"/>
          <w:szCs w:val="18"/>
        </w:rPr>
        <w:t>suleidžia BOTOX į kelias kiekvienos paveiktos srities vietas</w:t>
      </w:r>
      <w:r w:rsidRPr="00AD6E60">
        <w:rPr>
          <w:sz w:val="22"/>
          <w:szCs w:val="18"/>
        </w:rPr>
        <w:t>.</w:t>
      </w:r>
    </w:p>
    <w:p w14:paraId="27EF0F3C" w14:textId="77777777" w:rsidR="00372642" w:rsidRPr="00E60224" w:rsidRDefault="00372642" w:rsidP="00372642">
      <w:pPr>
        <w:tabs>
          <w:tab w:val="left" w:pos="567"/>
        </w:tabs>
        <w:rPr>
          <w:sz w:val="22"/>
          <w:szCs w:val="22"/>
          <w:lang w:eastAsia="en-US"/>
        </w:rPr>
      </w:pPr>
    </w:p>
    <w:p w14:paraId="192847F1" w14:textId="77777777" w:rsidR="00372642" w:rsidRPr="00E60224" w:rsidRDefault="00372642" w:rsidP="00372642">
      <w:pPr>
        <w:tabs>
          <w:tab w:val="left" w:pos="567"/>
        </w:tabs>
        <w:spacing w:line="260" w:lineRule="exact"/>
        <w:rPr>
          <w:b/>
          <w:sz w:val="22"/>
        </w:rPr>
      </w:pPr>
      <w:r w:rsidRPr="00E60224">
        <w:rPr>
          <w:b/>
          <w:sz w:val="22"/>
        </w:rPr>
        <w:t>Bendra informacija apie dozavimą</w:t>
      </w:r>
    </w:p>
    <w:p w14:paraId="395CA58B" w14:textId="77777777" w:rsidR="00372642" w:rsidRPr="00E60224" w:rsidRDefault="00372642" w:rsidP="00372642">
      <w:pPr>
        <w:tabs>
          <w:tab w:val="left" w:pos="567"/>
        </w:tabs>
        <w:spacing w:line="260" w:lineRule="exact"/>
        <w:rPr>
          <w:b/>
          <w:sz w:val="22"/>
          <w:szCs w:val="22"/>
          <w:lang w:eastAsia="en-US"/>
        </w:rPr>
      </w:pPr>
    </w:p>
    <w:p w14:paraId="324799CB" w14:textId="77777777" w:rsidR="00372642" w:rsidRPr="00E60224" w:rsidRDefault="00372642" w:rsidP="00372642">
      <w:pPr>
        <w:numPr>
          <w:ilvl w:val="0"/>
          <w:numId w:val="19"/>
        </w:numPr>
        <w:spacing w:line="260" w:lineRule="exact"/>
        <w:rPr>
          <w:sz w:val="22"/>
          <w:szCs w:val="22"/>
          <w:lang w:eastAsia="en-US"/>
        </w:rPr>
      </w:pPr>
      <w:r w:rsidRPr="00E60224">
        <w:rPr>
          <w:sz w:val="22"/>
          <w:szCs w:val="22"/>
          <w:lang w:eastAsia="en-US"/>
        </w:rPr>
        <w:t>Į raumenį leidžiamų injekcijų skaičius ir dozė skiriasi priklausomai nuo indikacijų. Todėl Jūsų gydytojas nuspręs, kiek, kaip dažnai ir į kurį (-</w:t>
      </w:r>
      <w:proofErr w:type="spellStart"/>
      <w:r w:rsidRPr="00E60224">
        <w:rPr>
          <w:sz w:val="22"/>
          <w:szCs w:val="22"/>
          <w:lang w:eastAsia="en-US"/>
        </w:rPr>
        <w:t>iuos</w:t>
      </w:r>
      <w:proofErr w:type="spellEnd"/>
      <w:r w:rsidRPr="00E60224">
        <w:rPr>
          <w:sz w:val="22"/>
          <w:szCs w:val="22"/>
          <w:lang w:eastAsia="en-US"/>
        </w:rPr>
        <w:t>) raumenį (-</w:t>
      </w:r>
      <w:proofErr w:type="spellStart"/>
      <w:r w:rsidRPr="00E60224">
        <w:rPr>
          <w:sz w:val="22"/>
          <w:szCs w:val="22"/>
          <w:lang w:eastAsia="en-US"/>
        </w:rPr>
        <w:t>is</w:t>
      </w:r>
      <w:proofErr w:type="spellEnd"/>
      <w:r w:rsidRPr="00E60224">
        <w:rPr>
          <w:sz w:val="22"/>
          <w:szCs w:val="22"/>
          <w:lang w:eastAsia="en-US"/>
        </w:rPr>
        <w:t>) Jums skirti BOTOX. Gydytojui rekomenduojama skirti mažiausią veiksmingą dozę.</w:t>
      </w:r>
    </w:p>
    <w:p w14:paraId="7FE3C17B" w14:textId="77777777" w:rsidR="00372642" w:rsidRPr="00E60224" w:rsidRDefault="00372642" w:rsidP="00372642">
      <w:pPr>
        <w:numPr>
          <w:ilvl w:val="0"/>
          <w:numId w:val="19"/>
        </w:numPr>
        <w:spacing w:line="260" w:lineRule="exact"/>
        <w:rPr>
          <w:sz w:val="22"/>
          <w:szCs w:val="22"/>
          <w:lang w:eastAsia="en-US"/>
        </w:rPr>
      </w:pPr>
      <w:r w:rsidRPr="00E60224">
        <w:rPr>
          <w:sz w:val="22"/>
          <w:szCs w:val="22"/>
          <w:lang w:eastAsia="en-US"/>
        </w:rPr>
        <w:t>Senyviems žmonėms skiriamos tokios pačios dozės kaip suaugusiesiems.</w:t>
      </w:r>
    </w:p>
    <w:p w14:paraId="5F82897D" w14:textId="77777777" w:rsidR="00372642" w:rsidRPr="00E60224" w:rsidRDefault="00372642" w:rsidP="00372642">
      <w:pPr>
        <w:tabs>
          <w:tab w:val="left" w:pos="567"/>
        </w:tabs>
        <w:spacing w:line="260" w:lineRule="exact"/>
        <w:rPr>
          <w:sz w:val="22"/>
          <w:szCs w:val="22"/>
          <w:lang w:eastAsia="en-US"/>
        </w:rPr>
      </w:pPr>
    </w:p>
    <w:p w14:paraId="2DE1595A"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BOTOX dozė ir jo poveikio trukmė priklauso nuo gydomos būklės. Toliau pateikti išsamūs duomenys, atitinkantys kiekvieną būklę.</w:t>
      </w:r>
    </w:p>
    <w:p w14:paraId="392D9C79" w14:textId="77777777" w:rsidR="00372642" w:rsidRPr="00E60224" w:rsidRDefault="00372642" w:rsidP="00372642">
      <w:pPr>
        <w:tabs>
          <w:tab w:val="left" w:pos="567"/>
        </w:tabs>
        <w:spacing w:line="260" w:lineRule="exact"/>
        <w:rPr>
          <w:sz w:val="22"/>
          <w:szCs w:val="22"/>
          <w:lang w:eastAsia="en-US"/>
        </w:rPr>
      </w:pPr>
    </w:p>
    <w:p w14:paraId="25D8B270" w14:textId="77777777" w:rsidR="00372642" w:rsidRPr="00E60224" w:rsidRDefault="00372642" w:rsidP="00372642">
      <w:pPr>
        <w:tabs>
          <w:tab w:val="left" w:pos="567"/>
        </w:tabs>
        <w:spacing w:line="260" w:lineRule="exact"/>
        <w:rPr>
          <w:bCs/>
          <w:iCs/>
          <w:sz w:val="22"/>
          <w:szCs w:val="22"/>
        </w:rPr>
      </w:pPr>
      <w:r w:rsidRPr="00E60224">
        <w:rPr>
          <w:sz w:val="22"/>
          <w:szCs w:val="22"/>
          <w:lang w:eastAsia="en-US"/>
        </w:rPr>
        <w:t>BOTOX saugumas ir veiksmingumas nustatyt</w:t>
      </w:r>
      <w:r>
        <w:rPr>
          <w:sz w:val="22"/>
          <w:szCs w:val="22"/>
          <w:lang w:eastAsia="en-US"/>
        </w:rPr>
        <w:t>i</w:t>
      </w:r>
      <w:r w:rsidRPr="00E60224">
        <w:rPr>
          <w:sz w:val="22"/>
          <w:szCs w:val="22"/>
          <w:lang w:eastAsia="en-US"/>
        </w:rPr>
        <w:t xml:space="preserve"> dvejų metų ar vyresniems vaikams ir (arba) paaugliams, gydyti nuolatinius kulkšnies ir pėdos raumenų spazmus, susijusius su cerebriniu paralyžiumi. </w:t>
      </w:r>
    </w:p>
    <w:p w14:paraId="05423C6C" w14:textId="77777777" w:rsidR="00372642" w:rsidRPr="00AD6E60" w:rsidRDefault="00372642" w:rsidP="00372642">
      <w:pPr>
        <w:rPr>
          <w:sz w:val="22"/>
          <w:szCs w:val="18"/>
        </w:rPr>
      </w:pPr>
    </w:p>
    <w:p w14:paraId="5914A485" w14:textId="77777777" w:rsidR="00372642" w:rsidRPr="00E60224" w:rsidRDefault="00372642" w:rsidP="00372642">
      <w:pPr>
        <w:rPr>
          <w:sz w:val="22"/>
        </w:rPr>
      </w:pPr>
      <w:r w:rsidRPr="00E60224">
        <w:rPr>
          <w:sz w:val="22"/>
        </w:rPr>
        <w:t>Informacija apie BOTOX vartojimą vyresniems nei žemiau esančioje lentelėje išvardyto amžiaus vaikams ir (arba) paaugliams toliau nurodytoms būklėms yra ribota. Dozavimo rekomendacijų šioms indikacijoms pateikti negalima.</w:t>
      </w:r>
    </w:p>
    <w:p w14:paraId="07F85F62" w14:textId="77777777" w:rsidR="00372642" w:rsidRPr="00AD6E60" w:rsidRDefault="00372642" w:rsidP="00372642">
      <w:pPr>
        <w:rPr>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372642" w14:paraId="68CFC119" w14:textId="77777777" w:rsidTr="002531B8">
        <w:tc>
          <w:tcPr>
            <w:tcW w:w="4536" w:type="dxa"/>
            <w:tcBorders>
              <w:top w:val="single" w:sz="4" w:space="0" w:color="auto"/>
              <w:left w:val="single" w:sz="4" w:space="0" w:color="auto"/>
              <w:bottom w:val="single" w:sz="4" w:space="0" w:color="auto"/>
              <w:right w:val="single" w:sz="4" w:space="0" w:color="auto"/>
            </w:tcBorders>
            <w:hideMark/>
          </w:tcPr>
          <w:p w14:paraId="5E6FD6A4"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Nuolatiniai akies voko ir veido raumenų spazmai</w:t>
            </w:r>
          </w:p>
        </w:tc>
        <w:tc>
          <w:tcPr>
            <w:tcW w:w="4395" w:type="dxa"/>
            <w:tcBorders>
              <w:top w:val="single" w:sz="4" w:space="0" w:color="auto"/>
              <w:left w:val="single" w:sz="4" w:space="0" w:color="auto"/>
              <w:bottom w:val="single" w:sz="4" w:space="0" w:color="auto"/>
              <w:right w:val="single" w:sz="4" w:space="0" w:color="auto"/>
            </w:tcBorders>
            <w:hideMark/>
          </w:tcPr>
          <w:p w14:paraId="038A3995"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12 metų</w:t>
            </w:r>
          </w:p>
        </w:tc>
      </w:tr>
      <w:tr w:rsidR="00372642" w14:paraId="2B38CECC" w14:textId="77777777" w:rsidTr="002531B8">
        <w:tc>
          <w:tcPr>
            <w:tcW w:w="4536" w:type="dxa"/>
            <w:tcBorders>
              <w:top w:val="single" w:sz="4" w:space="0" w:color="auto"/>
              <w:left w:val="single" w:sz="4" w:space="0" w:color="auto"/>
              <w:bottom w:val="single" w:sz="4" w:space="0" w:color="auto"/>
              <w:right w:val="single" w:sz="4" w:space="0" w:color="auto"/>
            </w:tcBorders>
            <w:hideMark/>
          </w:tcPr>
          <w:p w14:paraId="052FD03A"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Nuolatiniai kaklo ir peties raumenų spazmai</w:t>
            </w:r>
          </w:p>
        </w:tc>
        <w:tc>
          <w:tcPr>
            <w:tcW w:w="4395" w:type="dxa"/>
            <w:tcBorders>
              <w:top w:val="single" w:sz="4" w:space="0" w:color="auto"/>
              <w:left w:val="single" w:sz="4" w:space="0" w:color="auto"/>
              <w:bottom w:val="single" w:sz="4" w:space="0" w:color="auto"/>
              <w:right w:val="single" w:sz="4" w:space="0" w:color="auto"/>
            </w:tcBorders>
            <w:hideMark/>
          </w:tcPr>
          <w:p w14:paraId="1653E304"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12 metų</w:t>
            </w:r>
          </w:p>
        </w:tc>
      </w:tr>
      <w:tr w:rsidR="00372642" w14:paraId="465B0295" w14:textId="77777777" w:rsidTr="002531B8">
        <w:tc>
          <w:tcPr>
            <w:tcW w:w="4536" w:type="dxa"/>
            <w:tcBorders>
              <w:top w:val="single" w:sz="4" w:space="0" w:color="auto"/>
              <w:left w:val="single" w:sz="4" w:space="0" w:color="auto"/>
              <w:bottom w:val="single" w:sz="4" w:space="0" w:color="auto"/>
              <w:right w:val="single" w:sz="4" w:space="0" w:color="auto"/>
            </w:tcBorders>
            <w:hideMark/>
          </w:tcPr>
          <w:p w14:paraId="3D622062"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Per didelis pažastų prakaitavimas</w:t>
            </w:r>
          </w:p>
        </w:tc>
        <w:tc>
          <w:tcPr>
            <w:tcW w:w="4395" w:type="dxa"/>
            <w:tcBorders>
              <w:top w:val="single" w:sz="4" w:space="0" w:color="auto"/>
              <w:left w:val="single" w:sz="4" w:space="0" w:color="auto"/>
              <w:bottom w:val="single" w:sz="4" w:space="0" w:color="auto"/>
              <w:right w:val="single" w:sz="4" w:space="0" w:color="auto"/>
            </w:tcBorders>
            <w:hideMark/>
          </w:tcPr>
          <w:p w14:paraId="788112E2"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 xml:space="preserve">12 metų </w:t>
            </w:r>
          </w:p>
          <w:p w14:paraId="0ABE6CA7"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(patirtis su 12–17 metų paaugliais ribota)</w:t>
            </w:r>
          </w:p>
        </w:tc>
      </w:tr>
      <w:tr w:rsidR="00372642" w14:paraId="063BF3FC" w14:textId="77777777" w:rsidTr="002531B8">
        <w:tc>
          <w:tcPr>
            <w:tcW w:w="4536" w:type="dxa"/>
            <w:tcBorders>
              <w:top w:val="single" w:sz="4" w:space="0" w:color="auto"/>
              <w:left w:val="single" w:sz="4" w:space="0" w:color="auto"/>
              <w:bottom w:val="single" w:sz="4" w:space="0" w:color="auto"/>
              <w:right w:val="single" w:sz="4" w:space="0" w:color="auto"/>
            </w:tcBorders>
          </w:tcPr>
          <w:p w14:paraId="2C7EE5A6"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 xml:space="preserve">Vaikų </w:t>
            </w:r>
            <w:proofErr w:type="spellStart"/>
            <w:r w:rsidRPr="00E60224">
              <w:rPr>
                <w:sz w:val="22"/>
                <w:szCs w:val="22"/>
                <w:lang w:eastAsia="en-US"/>
              </w:rPr>
              <w:t>neurogeninis</w:t>
            </w:r>
            <w:proofErr w:type="spellEnd"/>
            <w:r w:rsidRPr="00E60224">
              <w:rPr>
                <w:sz w:val="22"/>
                <w:szCs w:val="22"/>
                <w:lang w:eastAsia="en-US"/>
              </w:rPr>
              <w:t xml:space="preserve"> </w:t>
            </w:r>
            <w:r w:rsidRPr="00E60224">
              <w:rPr>
                <w:i/>
                <w:iCs/>
                <w:sz w:val="22"/>
                <w:szCs w:val="22"/>
                <w:lang w:eastAsia="en-US"/>
              </w:rPr>
              <w:t xml:space="preserve">m. </w:t>
            </w:r>
            <w:proofErr w:type="spellStart"/>
            <w:r w:rsidRPr="00E60224">
              <w:rPr>
                <w:i/>
                <w:iCs/>
                <w:sz w:val="22"/>
                <w:szCs w:val="22"/>
                <w:lang w:eastAsia="en-US"/>
              </w:rPr>
              <w:t>detrusor</w:t>
            </w:r>
            <w:proofErr w:type="spellEnd"/>
            <w:r w:rsidRPr="00E60224">
              <w:rPr>
                <w:sz w:val="22"/>
                <w:szCs w:val="22"/>
                <w:lang w:eastAsia="en-US"/>
              </w:rPr>
              <w:t xml:space="preserve"> aktyvumo padidėjimas</w:t>
            </w:r>
          </w:p>
        </w:tc>
        <w:tc>
          <w:tcPr>
            <w:tcW w:w="4395" w:type="dxa"/>
            <w:tcBorders>
              <w:top w:val="single" w:sz="4" w:space="0" w:color="auto"/>
              <w:left w:val="single" w:sz="4" w:space="0" w:color="auto"/>
              <w:bottom w:val="single" w:sz="4" w:space="0" w:color="auto"/>
              <w:right w:val="single" w:sz="4" w:space="0" w:color="auto"/>
            </w:tcBorders>
          </w:tcPr>
          <w:p w14:paraId="1B3CCAC7"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5–17 metų</w:t>
            </w:r>
          </w:p>
        </w:tc>
      </w:tr>
      <w:tr w:rsidR="00372642" w14:paraId="1F60BB80" w14:textId="77777777" w:rsidTr="002531B8">
        <w:tc>
          <w:tcPr>
            <w:tcW w:w="4536" w:type="dxa"/>
            <w:tcBorders>
              <w:top w:val="single" w:sz="4" w:space="0" w:color="auto"/>
              <w:left w:val="single" w:sz="4" w:space="0" w:color="auto"/>
              <w:bottom w:val="single" w:sz="4" w:space="0" w:color="auto"/>
              <w:right w:val="single" w:sz="4" w:space="0" w:color="auto"/>
            </w:tcBorders>
          </w:tcPr>
          <w:p w14:paraId="450BCD28"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Vaikų šlapimo pūslės aktyvumo padidėjimas</w:t>
            </w:r>
          </w:p>
        </w:tc>
        <w:tc>
          <w:tcPr>
            <w:tcW w:w="4395" w:type="dxa"/>
            <w:tcBorders>
              <w:top w:val="single" w:sz="4" w:space="0" w:color="auto"/>
              <w:left w:val="single" w:sz="4" w:space="0" w:color="auto"/>
              <w:bottom w:val="single" w:sz="4" w:space="0" w:color="auto"/>
              <w:right w:val="single" w:sz="4" w:space="0" w:color="auto"/>
            </w:tcBorders>
          </w:tcPr>
          <w:p w14:paraId="70CA63BA"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12–17 metų</w:t>
            </w:r>
          </w:p>
        </w:tc>
      </w:tr>
    </w:tbl>
    <w:p w14:paraId="5D05EAC0" w14:textId="77777777" w:rsidR="00372642" w:rsidRPr="00AD6E60" w:rsidRDefault="00372642" w:rsidP="00372642">
      <w:pPr>
        <w:keepNext/>
        <w:tabs>
          <w:tab w:val="left" w:pos="567"/>
        </w:tabs>
        <w:spacing w:line="260" w:lineRule="exact"/>
        <w:jc w:val="both"/>
        <w:outlineLvl w:val="3"/>
        <w:rPr>
          <w:sz w:val="22"/>
          <w:szCs w:val="22"/>
          <w:lang w:eastAsia="en-US"/>
        </w:rPr>
      </w:pPr>
    </w:p>
    <w:p w14:paraId="470BAC01" w14:textId="77777777" w:rsidR="00372642" w:rsidRPr="00E60224" w:rsidRDefault="00372642" w:rsidP="00372642">
      <w:pPr>
        <w:tabs>
          <w:tab w:val="left" w:pos="567"/>
        </w:tabs>
        <w:spacing w:line="260" w:lineRule="exact"/>
        <w:rPr>
          <w:sz w:val="22"/>
          <w:szCs w:val="22"/>
          <w:u w:val="single"/>
          <w:lang w:eastAsia="en-US"/>
        </w:rPr>
      </w:pPr>
      <w:r w:rsidRPr="00E60224">
        <w:rPr>
          <w:sz w:val="22"/>
          <w:szCs w:val="22"/>
          <w:u w:val="single"/>
          <w:lang w:eastAsia="en-US"/>
        </w:rPr>
        <w:t>Dozavimas</w:t>
      </w:r>
    </w:p>
    <w:p w14:paraId="25D27D8E" w14:textId="77777777" w:rsidR="00372642" w:rsidRPr="00E60224" w:rsidRDefault="00372642" w:rsidP="00372642">
      <w:pPr>
        <w:tabs>
          <w:tab w:val="left" w:pos="567"/>
        </w:tabs>
        <w:spacing w:line="260" w:lineRule="exact"/>
        <w:rPr>
          <w:sz w:val="22"/>
          <w:szCs w:val="22"/>
          <w:u w:val="single"/>
          <w:lang w:eastAsia="en-US"/>
        </w:rPr>
      </w:pPr>
    </w:p>
    <w:p w14:paraId="1727663D" w14:textId="77777777" w:rsidR="00372642" w:rsidRPr="00AD6E60" w:rsidRDefault="00372642" w:rsidP="00372642">
      <w:pPr>
        <w:tabs>
          <w:tab w:val="left" w:pos="567"/>
        </w:tabs>
        <w:spacing w:line="260" w:lineRule="exact"/>
        <w:rPr>
          <w:sz w:val="22"/>
          <w:szCs w:val="22"/>
          <w:lang w:eastAsia="en-US"/>
        </w:rPr>
      </w:pPr>
      <w:r w:rsidRPr="00AD6E60">
        <w:rPr>
          <w:sz w:val="22"/>
          <w:szCs w:val="22"/>
          <w:lang w:eastAsia="en-US"/>
        </w:rPr>
        <w:t>BOTOX dozė ir poveikio trukmė skirsis, priklausomai nuo būklės, kurią Jums reikia gydyti. Toliau pateikiama įvairioms būklėms specifinė informacija.</w:t>
      </w:r>
    </w:p>
    <w:p w14:paraId="5D89E7BB" w14:textId="77777777" w:rsidR="00372642" w:rsidRPr="00E60224" w:rsidRDefault="00372642" w:rsidP="00372642">
      <w:pPr>
        <w:tabs>
          <w:tab w:val="left" w:pos="567"/>
        </w:tabs>
        <w:spacing w:line="260" w:lineRule="exact"/>
        <w:rPr>
          <w:sz w:val="22"/>
          <w:szCs w:val="22"/>
          <w:u w:val="single"/>
          <w:lang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126"/>
        <w:gridCol w:w="2268"/>
        <w:gridCol w:w="1843"/>
      </w:tblGrid>
      <w:tr w:rsidR="00372642" w14:paraId="00C4EC1C" w14:textId="77777777" w:rsidTr="002531B8">
        <w:tc>
          <w:tcPr>
            <w:tcW w:w="2802" w:type="dxa"/>
            <w:vMerge w:val="restart"/>
            <w:tcBorders>
              <w:top w:val="single" w:sz="4" w:space="0" w:color="auto"/>
              <w:left w:val="single" w:sz="4" w:space="0" w:color="auto"/>
              <w:bottom w:val="single" w:sz="4" w:space="0" w:color="auto"/>
              <w:right w:val="single" w:sz="4" w:space="0" w:color="auto"/>
            </w:tcBorders>
            <w:hideMark/>
          </w:tcPr>
          <w:p w14:paraId="0E8BEC45" w14:textId="77777777" w:rsidR="00372642" w:rsidRPr="00E60224" w:rsidRDefault="00372642" w:rsidP="002531B8">
            <w:pPr>
              <w:tabs>
                <w:tab w:val="left" w:pos="567"/>
              </w:tabs>
              <w:spacing w:line="260" w:lineRule="exact"/>
              <w:rPr>
                <w:b/>
                <w:sz w:val="22"/>
                <w:szCs w:val="22"/>
                <w:lang w:eastAsia="en-US"/>
              </w:rPr>
            </w:pPr>
            <w:r w:rsidRPr="00E60224">
              <w:rPr>
                <w:b/>
                <w:sz w:val="22"/>
                <w:szCs w:val="22"/>
                <w:lang w:eastAsia="en-US"/>
              </w:rPr>
              <w:t>Indikacija</w:t>
            </w:r>
          </w:p>
        </w:tc>
        <w:tc>
          <w:tcPr>
            <w:tcW w:w="4394" w:type="dxa"/>
            <w:gridSpan w:val="2"/>
            <w:tcBorders>
              <w:top w:val="single" w:sz="4" w:space="0" w:color="auto"/>
              <w:left w:val="single" w:sz="4" w:space="0" w:color="auto"/>
              <w:bottom w:val="single" w:sz="4" w:space="0" w:color="auto"/>
              <w:right w:val="single" w:sz="4" w:space="0" w:color="auto"/>
            </w:tcBorders>
            <w:hideMark/>
          </w:tcPr>
          <w:p w14:paraId="28F3C5CB" w14:textId="77777777" w:rsidR="00372642" w:rsidRPr="00E60224" w:rsidRDefault="00372642" w:rsidP="002531B8">
            <w:pPr>
              <w:tabs>
                <w:tab w:val="left" w:pos="567"/>
              </w:tabs>
              <w:spacing w:line="260" w:lineRule="exact"/>
              <w:jc w:val="center"/>
              <w:rPr>
                <w:b/>
                <w:sz w:val="22"/>
                <w:szCs w:val="22"/>
                <w:lang w:eastAsia="en-US"/>
              </w:rPr>
            </w:pPr>
            <w:r w:rsidRPr="00E60224">
              <w:rPr>
                <w:b/>
                <w:sz w:val="22"/>
                <w:szCs w:val="22"/>
                <w:lang w:eastAsia="en-US"/>
              </w:rPr>
              <w:t>Didžiausia dozė (vienetai paveiktai sričiai)</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AF7D576" w14:textId="77777777" w:rsidR="00372642" w:rsidRPr="00E60224" w:rsidRDefault="00372642" w:rsidP="002531B8">
            <w:pPr>
              <w:tabs>
                <w:tab w:val="left" w:pos="567"/>
              </w:tabs>
              <w:spacing w:line="260" w:lineRule="exact"/>
              <w:jc w:val="center"/>
              <w:rPr>
                <w:b/>
                <w:sz w:val="22"/>
                <w:szCs w:val="22"/>
                <w:lang w:eastAsia="en-US"/>
              </w:rPr>
            </w:pPr>
            <w:r w:rsidRPr="00E60224">
              <w:rPr>
                <w:b/>
                <w:sz w:val="22"/>
                <w:szCs w:val="22"/>
                <w:lang w:eastAsia="en-US"/>
              </w:rPr>
              <w:t>Mažiausias intervalas tarp gydymų</w:t>
            </w:r>
          </w:p>
        </w:tc>
      </w:tr>
      <w:tr w:rsidR="00372642" w14:paraId="2950244C" w14:textId="77777777" w:rsidTr="002531B8">
        <w:tc>
          <w:tcPr>
            <w:tcW w:w="0" w:type="auto"/>
            <w:vMerge/>
            <w:tcBorders>
              <w:top w:val="single" w:sz="4" w:space="0" w:color="auto"/>
              <w:left w:val="single" w:sz="4" w:space="0" w:color="auto"/>
              <w:bottom w:val="single" w:sz="4" w:space="0" w:color="auto"/>
              <w:right w:val="single" w:sz="4" w:space="0" w:color="auto"/>
            </w:tcBorders>
            <w:vAlign w:val="center"/>
            <w:hideMark/>
          </w:tcPr>
          <w:p w14:paraId="1DA2924A" w14:textId="77777777" w:rsidR="00372642" w:rsidRPr="00E60224" w:rsidRDefault="00372642" w:rsidP="002531B8">
            <w:pPr>
              <w:rPr>
                <w:b/>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00D2E97E" w14:textId="77777777" w:rsidR="00372642" w:rsidRPr="00E60224" w:rsidRDefault="00372642" w:rsidP="002531B8">
            <w:pPr>
              <w:tabs>
                <w:tab w:val="left" w:pos="567"/>
              </w:tabs>
              <w:spacing w:line="260" w:lineRule="exact"/>
              <w:jc w:val="center"/>
              <w:rPr>
                <w:b/>
                <w:sz w:val="22"/>
                <w:szCs w:val="22"/>
                <w:lang w:eastAsia="en-US"/>
              </w:rPr>
            </w:pPr>
            <w:r w:rsidRPr="00E60224">
              <w:rPr>
                <w:b/>
                <w:sz w:val="22"/>
                <w:szCs w:val="22"/>
                <w:lang w:eastAsia="en-US"/>
              </w:rPr>
              <w:t>Pirmas gydymas</w:t>
            </w:r>
          </w:p>
        </w:tc>
        <w:tc>
          <w:tcPr>
            <w:tcW w:w="2268" w:type="dxa"/>
            <w:tcBorders>
              <w:top w:val="single" w:sz="4" w:space="0" w:color="auto"/>
              <w:left w:val="single" w:sz="4" w:space="0" w:color="auto"/>
              <w:bottom w:val="single" w:sz="4" w:space="0" w:color="auto"/>
              <w:right w:val="single" w:sz="4" w:space="0" w:color="auto"/>
            </w:tcBorders>
            <w:hideMark/>
          </w:tcPr>
          <w:p w14:paraId="36544620" w14:textId="77777777" w:rsidR="00372642" w:rsidRPr="00E60224" w:rsidRDefault="00372642" w:rsidP="002531B8">
            <w:pPr>
              <w:tabs>
                <w:tab w:val="left" w:pos="567"/>
              </w:tabs>
              <w:spacing w:line="260" w:lineRule="exact"/>
              <w:jc w:val="center"/>
              <w:rPr>
                <w:b/>
                <w:sz w:val="22"/>
                <w:szCs w:val="22"/>
                <w:lang w:eastAsia="en-US"/>
              </w:rPr>
            </w:pPr>
            <w:r w:rsidRPr="00E60224">
              <w:rPr>
                <w:b/>
                <w:sz w:val="22"/>
                <w:szCs w:val="22"/>
                <w:lang w:eastAsia="en-US"/>
              </w:rPr>
              <w:t>Paskesni gydymai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3166C" w14:textId="77777777" w:rsidR="00372642" w:rsidRPr="00E60224" w:rsidRDefault="00372642" w:rsidP="002531B8">
            <w:pPr>
              <w:rPr>
                <w:b/>
                <w:sz w:val="22"/>
                <w:szCs w:val="22"/>
                <w:lang w:eastAsia="en-US"/>
              </w:rPr>
            </w:pPr>
          </w:p>
        </w:tc>
      </w:tr>
      <w:tr w:rsidR="00372642" w14:paraId="4C11B2EE" w14:textId="77777777" w:rsidTr="002531B8">
        <w:tc>
          <w:tcPr>
            <w:tcW w:w="2802" w:type="dxa"/>
            <w:tcBorders>
              <w:top w:val="single" w:sz="4" w:space="0" w:color="auto"/>
              <w:left w:val="single" w:sz="4" w:space="0" w:color="auto"/>
              <w:bottom w:val="single" w:sz="4" w:space="0" w:color="auto"/>
              <w:right w:val="single" w:sz="4" w:space="0" w:color="auto"/>
            </w:tcBorders>
            <w:hideMark/>
          </w:tcPr>
          <w:p w14:paraId="028D4324"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Nuolatiniai cerebriniu paralyžiumi sergančių vaikų kulkšnies ir pėdos spazmai</w:t>
            </w:r>
          </w:p>
        </w:tc>
        <w:tc>
          <w:tcPr>
            <w:tcW w:w="2126" w:type="dxa"/>
            <w:tcBorders>
              <w:top w:val="single" w:sz="4" w:space="0" w:color="auto"/>
              <w:left w:val="single" w:sz="4" w:space="0" w:color="auto"/>
              <w:bottom w:val="single" w:sz="4" w:space="0" w:color="auto"/>
              <w:right w:val="single" w:sz="4" w:space="0" w:color="auto"/>
            </w:tcBorders>
            <w:hideMark/>
          </w:tcPr>
          <w:p w14:paraId="00557328" w14:textId="77777777" w:rsidR="00372642" w:rsidRPr="00E60224" w:rsidRDefault="00372642" w:rsidP="002531B8">
            <w:pPr>
              <w:tabs>
                <w:tab w:val="left" w:pos="567"/>
              </w:tabs>
              <w:spacing w:line="260" w:lineRule="exact"/>
              <w:jc w:val="center"/>
              <w:rPr>
                <w:sz w:val="22"/>
                <w:szCs w:val="22"/>
                <w:lang w:eastAsia="en-US"/>
              </w:rPr>
            </w:pPr>
          </w:p>
          <w:p w14:paraId="692F660D"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Kulkšnis ir pėda: nuo 4 iki 8</w:t>
            </w:r>
            <w:r>
              <w:rPr>
                <w:sz w:val="22"/>
                <w:szCs w:val="22"/>
                <w:lang w:eastAsia="en-US"/>
              </w:rPr>
              <w:t> </w:t>
            </w:r>
            <w:r w:rsidRPr="00E60224">
              <w:rPr>
                <w:sz w:val="22"/>
                <w:szCs w:val="22"/>
                <w:lang w:eastAsia="en-US"/>
              </w:rPr>
              <w:t>vienetų/kg arba 300 vienetų, priklausomai nuo to, kuri yra mažesnė</w:t>
            </w:r>
          </w:p>
        </w:tc>
        <w:tc>
          <w:tcPr>
            <w:tcW w:w="2268" w:type="dxa"/>
            <w:tcBorders>
              <w:top w:val="single" w:sz="4" w:space="0" w:color="auto"/>
              <w:left w:val="single" w:sz="4" w:space="0" w:color="auto"/>
              <w:bottom w:val="single" w:sz="4" w:space="0" w:color="auto"/>
              <w:right w:val="single" w:sz="4" w:space="0" w:color="auto"/>
            </w:tcBorders>
            <w:hideMark/>
          </w:tcPr>
          <w:p w14:paraId="5A6AEB1D" w14:textId="77777777" w:rsidR="00372642" w:rsidRPr="00E60224" w:rsidRDefault="00372642" w:rsidP="002531B8">
            <w:pPr>
              <w:tabs>
                <w:tab w:val="left" w:pos="567"/>
              </w:tabs>
              <w:spacing w:line="260" w:lineRule="exact"/>
              <w:jc w:val="center"/>
              <w:rPr>
                <w:sz w:val="22"/>
                <w:szCs w:val="22"/>
                <w:lang w:eastAsia="en-US"/>
              </w:rPr>
            </w:pPr>
          </w:p>
          <w:p w14:paraId="52CAA4C8"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rPr>
              <w:t>Gydant abiejų kojų kulkšnis ir pėdas, didžiausia dozė neturi viršyti mažesnės iš šių dozių: 10 vienetų/kg arba 340 vienetų</w:t>
            </w:r>
          </w:p>
        </w:tc>
        <w:tc>
          <w:tcPr>
            <w:tcW w:w="1843" w:type="dxa"/>
            <w:tcBorders>
              <w:top w:val="single" w:sz="4" w:space="0" w:color="auto"/>
              <w:left w:val="single" w:sz="4" w:space="0" w:color="auto"/>
              <w:bottom w:val="single" w:sz="4" w:space="0" w:color="auto"/>
              <w:right w:val="single" w:sz="4" w:space="0" w:color="auto"/>
            </w:tcBorders>
            <w:hideMark/>
          </w:tcPr>
          <w:p w14:paraId="4320600D"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12</w:t>
            </w:r>
            <w:r>
              <w:rPr>
                <w:sz w:val="22"/>
                <w:szCs w:val="22"/>
                <w:lang w:eastAsia="en-US"/>
              </w:rPr>
              <w:t> </w:t>
            </w:r>
            <w:r w:rsidRPr="00E60224">
              <w:rPr>
                <w:sz w:val="22"/>
                <w:szCs w:val="22"/>
                <w:lang w:eastAsia="en-US"/>
              </w:rPr>
              <w:t>savaičių*</w:t>
            </w:r>
          </w:p>
        </w:tc>
      </w:tr>
      <w:tr w:rsidR="00372642" w14:paraId="3A75AF70" w14:textId="77777777" w:rsidTr="002531B8">
        <w:tc>
          <w:tcPr>
            <w:tcW w:w="2802" w:type="dxa"/>
            <w:tcBorders>
              <w:top w:val="single" w:sz="4" w:space="0" w:color="auto"/>
              <w:left w:val="single" w:sz="4" w:space="0" w:color="auto"/>
              <w:bottom w:val="single" w:sz="4" w:space="0" w:color="auto"/>
              <w:right w:val="single" w:sz="4" w:space="0" w:color="auto"/>
            </w:tcBorders>
            <w:hideMark/>
          </w:tcPr>
          <w:p w14:paraId="5E0A36FD"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Nuolatiniai insultą patyrusių suaugusių pacientų riešo ir plaštakos raumenų spazmai</w:t>
            </w:r>
          </w:p>
        </w:tc>
        <w:tc>
          <w:tcPr>
            <w:tcW w:w="2126" w:type="dxa"/>
            <w:tcBorders>
              <w:top w:val="single" w:sz="4" w:space="0" w:color="auto"/>
              <w:left w:val="single" w:sz="4" w:space="0" w:color="auto"/>
              <w:bottom w:val="single" w:sz="4" w:space="0" w:color="auto"/>
              <w:right w:val="single" w:sz="4" w:space="0" w:color="auto"/>
            </w:tcBorders>
            <w:hideMark/>
          </w:tcPr>
          <w:p w14:paraId="48EC82A4"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 xml:space="preserve">Tiksli dozė ir injekcijos vietų skaičius plaštakoje / </w:t>
            </w:r>
            <w:r w:rsidRPr="00E60224">
              <w:rPr>
                <w:sz w:val="22"/>
                <w:szCs w:val="22"/>
                <w:lang w:eastAsia="en-US"/>
              </w:rPr>
              <w:lastRenderedPageBreak/>
              <w:t>rieše pritaikom</w:t>
            </w:r>
            <w:r>
              <w:rPr>
                <w:sz w:val="22"/>
                <w:szCs w:val="22"/>
                <w:lang w:eastAsia="en-US"/>
              </w:rPr>
              <w:t>i</w:t>
            </w:r>
            <w:r w:rsidRPr="00E60224">
              <w:rPr>
                <w:sz w:val="22"/>
                <w:szCs w:val="22"/>
                <w:lang w:eastAsia="en-US"/>
              </w:rPr>
              <w:t xml:space="preserve"> pagal individualius poreikius, bet ne daugiau kaip 240 vienetų</w:t>
            </w:r>
          </w:p>
        </w:tc>
        <w:tc>
          <w:tcPr>
            <w:tcW w:w="2268" w:type="dxa"/>
            <w:tcBorders>
              <w:top w:val="single" w:sz="4" w:space="0" w:color="auto"/>
              <w:left w:val="single" w:sz="4" w:space="0" w:color="auto"/>
              <w:bottom w:val="single" w:sz="4" w:space="0" w:color="auto"/>
              <w:right w:val="single" w:sz="4" w:space="0" w:color="auto"/>
            </w:tcBorders>
          </w:tcPr>
          <w:p w14:paraId="345CBBA6" w14:textId="77777777" w:rsidR="00372642" w:rsidRPr="00E60224" w:rsidRDefault="00372642" w:rsidP="002531B8">
            <w:pPr>
              <w:tabs>
                <w:tab w:val="left" w:pos="567"/>
              </w:tabs>
              <w:spacing w:line="260" w:lineRule="exact"/>
              <w:jc w:val="center"/>
              <w:rPr>
                <w:strike/>
                <w:sz w:val="22"/>
                <w:szCs w:val="22"/>
                <w:lang w:eastAsia="en-US"/>
              </w:rPr>
            </w:pPr>
            <w:r w:rsidRPr="00E60224">
              <w:rPr>
                <w:sz w:val="22"/>
                <w:szCs w:val="22"/>
                <w:lang w:eastAsia="en-US"/>
              </w:rPr>
              <w:lastRenderedPageBreak/>
              <w:t>Tiksli dozė ir injekcijos vietų skaičius pritaikom</w:t>
            </w:r>
            <w:r>
              <w:rPr>
                <w:sz w:val="22"/>
                <w:szCs w:val="22"/>
                <w:lang w:eastAsia="en-US"/>
              </w:rPr>
              <w:t>i</w:t>
            </w:r>
            <w:r w:rsidRPr="00E60224">
              <w:rPr>
                <w:sz w:val="22"/>
                <w:szCs w:val="22"/>
                <w:lang w:eastAsia="en-US"/>
              </w:rPr>
              <w:t xml:space="preserve"> </w:t>
            </w:r>
            <w:r w:rsidRPr="00E60224">
              <w:rPr>
                <w:sz w:val="22"/>
                <w:szCs w:val="22"/>
                <w:lang w:eastAsia="en-US"/>
              </w:rPr>
              <w:lastRenderedPageBreak/>
              <w:t>pagal individualius poreikius, bet ne daugiau kaip 240 vienetų</w:t>
            </w:r>
          </w:p>
          <w:p w14:paraId="6497A29F" w14:textId="77777777" w:rsidR="00372642" w:rsidRPr="00E60224" w:rsidRDefault="00372642" w:rsidP="002531B8">
            <w:pPr>
              <w:tabs>
                <w:tab w:val="left" w:pos="567"/>
              </w:tabs>
              <w:spacing w:line="260" w:lineRule="exact"/>
              <w:jc w:val="center"/>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2846AD5E"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lastRenderedPageBreak/>
              <w:t>12</w:t>
            </w:r>
            <w:r>
              <w:rPr>
                <w:sz w:val="22"/>
                <w:szCs w:val="22"/>
                <w:lang w:eastAsia="en-US"/>
              </w:rPr>
              <w:t> </w:t>
            </w:r>
            <w:r w:rsidRPr="00E60224">
              <w:rPr>
                <w:sz w:val="22"/>
                <w:szCs w:val="22"/>
                <w:lang w:eastAsia="en-US"/>
              </w:rPr>
              <w:t>savaičių</w:t>
            </w:r>
          </w:p>
        </w:tc>
      </w:tr>
      <w:tr w:rsidR="00372642" w14:paraId="64BFB421" w14:textId="77777777" w:rsidTr="002531B8">
        <w:tc>
          <w:tcPr>
            <w:tcW w:w="2802" w:type="dxa"/>
            <w:tcBorders>
              <w:top w:val="single" w:sz="4" w:space="0" w:color="auto"/>
              <w:left w:val="single" w:sz="4" w:space="0" w:color="auto"/>
              <w:bottom w:val="single" w:sz="4" w:space="0" w:color="auto"/>
              <w:right w:val="single" w:sz="4" w:space="0" w:color="auto"/>
            </w:tcBorders>
            <w:hideMark/>
          </w:tcPr>
          <w:p w14:paraId="4FD82FAE"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Nuolatiniai insultą patyrusių suaugusių pacientų kulkšnies ir pėdos raumenų spazmai</w:t>
            </w:r>
          </w:p>
        </w:tc>
        <w:tc>
          <w:tcPr>
            <w:tcW w:w="2126" w:type="dxa"/>
            <w:tcBorders>
              <w:top w:val="single" w:sz="4" w:space="0" w:color="auto"/>
              <w:left w:val="single" w:sz="4" w:space="0" w:color="auto"/>
              <w:bottom w:val="single" w:sz="4" w:space="0" w:color="auto"/>
              <w:right w:val="single" w:sz="4" w:space="0" w:color="auto"/>
            </w:tcBorders>
            <w:hideMark/>
          </w:tcPr>
          <w:p w14:paraId="33AA17CE"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Gydytojas gali suleisti kelis kartus į paveiktus raumenis. Bendra dozė yra nuo 300 iki 400 vienetų, padalinama keletui (iki 6) raumenų per kiekvieną gydymo seansą</w:t>
            </w:r>
          </w:p>
        </w:tc>
        <w:tc>
          <w:tcPr>
            <w:tcW w:w="2268" w:type="dxa"/>
            <w:tcBorders>
              <w:top w:val="single" w:sz="4" w:space="0" w:color="auto"/>
              <w:left w:val="single" w:sz="4" w:space="0" w:color="auto"/>
              <w:bottom w:val="single" w:sz="4" w:space="0" w:color="auto"/>
              <w:right w:val="single" w:sz="4" w:space="0" w:color="auto"/>
            </w:tcBorders>
            <w:hideMark/>
          </w:tcPr>
          <w:p w14:paraId="1F5FFB67"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Bendra dozė yra nuo 300 iki 400 vienetų, padalinama keletui (iki</w:t>
            </w:r>
            <w:r>
              <w:rPr>
                <w:sz w:val="22"/>
                <w:szCs w:val="22"/>
                <w:lang w:eastAsia="en-US"/>
              </w:rPr>
              <w:t> </w:t>
            </w:r>
            <w:r w:rsidRPr="00E60224">
              <w:rPr>
                <w:sz w:val="22"/>
                <w:szCs w:val="22"/>
                <w:lang w:eastAsia="en-US"/>
              </w:rPr>
              <w:t>6) raumenų per kiekvieną gydymo seansą</w:t>
            </w:r>
          </w:p>
        </w:tc>
        <w:tc>
          <w:tcPr>
            <w:tcW w:w="1843" w:type="dxa"/>
            <w:tcBorders>
              <w:top w:val="single" w:sz="4" w:space="0" w:color="auto"/>
              <w:left w:val="single" w:sz="4" w:space="0" w:color="auto"/>
              <w:bottom w:val="single" w:sz="4" w:space="0" w:color="auto"/>
              <w:right w:val="single" w:sz="4" w:space="0" w:color="auto"/>
            </w:tcBorders>
            <w:hideMark/>
          </w:tcPr>
          <w:p w14:paraId="403C4F6C"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12</w:t>
            </w:r>
            <w:r>
              <w:rPr>
                <w:sz w:val="22"/>
                <w:szCs w:val="22"/>
                <w:lang w:eastAsia="en-US"/>
              </w:rPr>
              <w:t> </w:t>
            </w:r>
            <w:r w:rsidRPr="00E60224">
              <w:rPr>
                <w:sz w:val="22"/>
                <w:szCs w:val="22"/>
                <w:lang w:eastAsia="en-US"/>
              </w:rPr>
              <w:t>savaičių</w:t>
            </w:r>
          </w:p>
        </w:tc>
      </w:tr>
      <w:tr w:rsidR="00372642" w14:paraId="2EA345BB" w14:textId="77777777" w:rsidTr="002531B8">
        <w:tc>
          <w:tcPr>
            <w:tcW w:w="2802" w:type="dxa"/>
            <w:tcBorders>
              <w:top w:val="single" w:sz="4" w:space="0" w:color="auto"/>
              <w:left w:val="single" w:sz="4" w:space="0" w:color="auto"/>
              <w:bottom w:val="single" w:sz="4" w:space="0" w:color="auto"/>
              <w:right w:val="single" w:sz="4" w:space="0" w:color="auto"/>
            </w:tcBorders>
            <w:hideMark/>
          </w:tcPr>
          <w:p w14:paraId="296E4449"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Nuolatiniai akies voko ir veido raumenų spazmai</w:t>
            </w:r>
          </w:p>
        </w:tc>
        <w:tc>
          <w:tcPr>
            <w:tcW w:w="2126" w:type="dxa"/>
            <w:tcBorders>
              <w:top w:val="single" w:sz="4" w:space="0" w:color="auto"/>
              <w:left w:val="single" w:sz="4" w:space="0" w:color="auto"/>
              <w:bottom w:val="single" w:sz="4" w:space="0" w:color="auto"/>
              <w:right w:val="single" w:sz="4" w:space="0" w:color="auto"/>
            </w:tcBorders>
            <w:hideMark/>
          </w:tcPr>
          <w:p w14:paraId="063E6663" w14:textId="77777777" w:rsidR="00372642" w:rsidRPr="00E60224" w:rsidRDefault="00372642" w:rsidP="002531B8">
            <w:pPr>
              <w:tabs>
                <w:tab w:val="left" w:pos="567"/>
              </w:tabs>
              <w:spacing w:line="260" w:lineRule="exact"/>
              <w:jc w:val="center"/>
              <w:rPr>
                <w:sz w:val="22"/>
              </w:rPr>
            </w:pPr>
            <w:r w:rsidRPr="00E60224">
              <w:rPr>
                <w:sz w:val="22"/>
              </w:rPr>
              <w:t>1,25–2,5</w:t>
            </w:r>
            <w:r>
              <w:rPr>
                <w:sz w:val="22"/>
              </w:rPr>
              <w:t> </w:t>
            </w:r>
            <w:r w:rsidRPr="00E60224">
              <w:rPr>
                <w:sz w:val="22"/>
              </w:rPr>
              <w:t>vienet</w:t>
            </w:r>
            <w:r>
              <w:rPr>
                <w:sz w:val="22"/>
              </w:rPr>
              <w:t>o</w:t>
            </w:r>
            <w:r w:rsidRPr="00E60224">
              <w:rPr>
                <w:sz w:val="22"/>
              </w:rPr>
              <w:t xml:space="preserve"> injekcijos vietai. </w:t>
            </w:r>
          </w:p>
          <w:p w14:paraId="22EA8A7B" w14:textId="77777777" w:rsidR="00372642" w:rsidRPr="00E60224" w:rsidRDefault="00372642" w:rsidP="002531B8">
            <w:pPr>
              <w:tabs>
                <w:tab w:val="left" w:pos="567"/>
              </w:tabs>
              <w:spacing w:line="260" w:lineRule="exact"/>
              <w:jc w:val="center"/>
              <w:rPr>
                <w:sz w:val="22"/>
              </w:rPr>
            </w:pPr>
            <w:r w:rsidRPr="00E60224">
              <w:rPr>
                <w:sz w:val="22"/>
              </w:rPr>
              <w:t>Iki 25</w:t>
            </w:r>
            <w:r>
              <w:rPr>
                <w:sz w:val="22"/>
              </w:rPr>
              <w:t> </w:t>
            </w:r>
            <w:r w:rsidRPr="00E60224">
              <w:rPr>
                <w:sz w:val="22"/>
              </w:rPr>
              <w:t>vienetų akiai, esant akies spazmams</w:t>
            </w:r>
          </w:p>
        </w:tc>
        <w:tc>
          <w:tcPr>
            <w:tcW w:w="2268" w:type="dxa"/>
            <w:tcBorders>
              <w:top w:val="single" w:sz="4" w:space="0" w:color="auto"/>
              <w:left w:val="single" w:sz="4" w:space="0" w:color="auto"/>
              <w:bottom w:val="single" w:sz="4" w:space="0" w:color="auto"/>
              <w:right w:val="single" w:sz="4" w:space="0" w:color="auto"/>
            </w:tcBorders>
            <w:hideMark/>
          </w:tcPr>
          <w:p w14:paraId="1ACF5219"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Iki 100</w:t>
            </w:r>
            <w:r>
              <w:rPr>
                <w:sz w:val="22"/>
                <w:szCs w:val="22"/>
                <w:lang w:eastAsia="en-US"/>
              </w:rPr>
              <w:t> </w:t>
            </w:r>
            <w:r w:rsidRPr="00E60224">
              <w:rPr>
                <w:sz w:val="22"/>
                <w:szCs w:val="22"/>
                <w:lang w:eastAsia="en-US"/>
              </w:rPr>
              <w:t>vienetų esant akių spazmams</w:t>
            </w:r>
          </w:p>
        </w:tc>
        <w:tc>
          <w:tcPr>
            <w:tcW w:w="1843" w:type="dxa"/>
            <w:tcBorders>
              <w:top w:val="single" w:sz="4" w:space="0" w:color="auto"/>
              <w:left w:val="single" w:sz="4" w:space="0" w:color="auto"/>
              <w:bottom w:val="single" w:sz="4" w:space="0" w:color="auto"/>
              <w:right w:val="single" w:sz="4" w:space="0" w:color="auto"/>
            </w:tcBorders>
            <w:hideMark/>
          </w:tcPr>
          <w:p w14:paraId="1E8D5284"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3</w:t>
            </w:r>
            <w:r>
              <w:rPr>
                <w:sz w:val="22"/>
                <w:szCs w:val="22"/>
                <w:lang w:eastAsia="en-US"/>
              </w:rPr>
              <w:t> </w:t>
            </w:r>
            <w:r w:rsidRPr="00E60224">
              <w:rPr>
                <w:sz w:val="22"/>
                <w:szCs w:val="22"/>
                <w:lang w:eastAsia="en-US"/>
              </w:rPr>
              <w:t>mėnesiai</w:t>
            </w:r>
            <w:r>
              <w:rPr>
                <w:sz w:val="22"/>
                <w:szCs w:val="22"/>
                <w:lang w:eastAsia="en-US"/>
              </w:rPr>
              <w:t xml:space="preserve"> </w:t>
            </w:r>
            <w:r w:rsidRPr="00E60224">
              <w:rPr>
                <w:sz w:val="22"/>
                <w:szCs w:val="22"/>
                <w:lang w:eastAsia="en-US"/>
              </w:rPr>
              <w:t>esant akių spazmam</w:t>
            </w:r>
          </w:p>
        </w:tc>
      </w:tr>
      <w:tr w:rsidR="00372642" w14:paraId="08A7309C" w14:textId="77777777" w:rsidTr="002531B8">
        <w:tc>
          <w:tcPr>
            <w:tcW w:w="2802" w:type="dxa"/>
            <w:tcBorders>
              <w:top w:val="single" w:sz="4" w:space="0" w:color="auto"/>
              <w:left w:val="single" w:sz="4" w:space="0" w:color="auto"/>
              <w:bottom w:val="single" w:sz="4" w:space="0" w:color="auto"/>
              <w:right w:val="single" w:sz="4" w:space="0" w:color="auto"/>
            </w:tcBorders>
            <w:hideMark/>
          </w:tcPr>
          <w:p w14:paraId="48B6DE1E"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Nuolatiniai kaklo ir pečių raumenų spazmai</w:t>
            </w:r>
          </w:p>
        </w:tc>
        <w:tc>
          <w:tcPr>
            <w:tcW w:w="2126" w:type="dxa"/>
            <w:tcBorders>
              <w:top w:val="single" w:sz="4" w:space="0" w:color="auto"/>
              <w:left w:val="single" w:sz="4" w:space="0" w:color="auto"/>
              <w:bottom w:val="single" w:sz="4" w:space="0" w:color="auto"/>
              <w:right w:val="single" w:sz="4" w:space="0" w:color="auto"/>
            </w:tcBorders>
            <w:hideMark/>
          </w:tcPr>
          <w:p w14:paraId="2A73EDCE" w14:textId="77777777" w:rsidR="00372642" w:rsidRPr="00E60224" w:rsidRDefault="00372642" w:rsidP="002531B8">
            <w:pPr>
              <w:tabs>
                <w:tab w:val="left" w:pos="567"/>
              </w:tabs>
              <w:spacing w:line="260" w:lineRule="exact"/>
              <w:jc w:val="center"/>
              <w:rPr>
                <w:sz w:val="22"/>
              </w:rPr>
            </w:pPr>
            <w:r w:rsidRPr="00E60224">
              <w:rPr>
                <w:sz w:val="22"/>
              </w:rPr>
              <w:t>200 vienetų</w:t>
            </w:r>
          </w:p>
          <w:p w14:paraId="3C76C78F" w14:textId="77777777" w:rsidR="00372642" w:rsidRPr="00E60224" w:rsidRDefault="00372642" w:rsidP="002531B8">
            <w:pPr>
              <w:tabs>
                <w:tab w:val="left" w:pos="567"/>
              </w:tabs>
              <w:spacing w:line="260" w:lineRule="exact"/>
              <w:jc w:val="center"/>
              <w:rPr>
                <w:sz w:val="22"/>
              </w:rPr>
            </w:pPr>
            <w:r w:rsidRPr="00E60224">
              <w:rPr>
                <w:sz w:val="22"/>
              </w:rPr>
              <w:t>Skirti ne daugiau kaip 50</w:t>
            </w:r>
            <w:r>
              <w:rPr>
                <w:sz w:val="22"/>
              </w:rPr>
              <w:t> </w:t>
            </w:r>
            <w:r w:rsidRPr="00E60224">
              <w:rPr>
                <w:sz w:val="22"/>
              </w:rPr>
              <w:t>vienetų vienoje vietoje</w:t>
            </w:r>
          </w:p>
        </w:tc>
        <w:tc>
          <w:tcPr>
            <w:tcW w:w="2268" w:type="dxa"/>
            <w:tcBorders>
              <w:top w:val="single" w:sz="4" w:space="0" w:color="auto"/>
              <w:left w:val="single" w:sz="4" w:space="0" w:color="auto"/>
              <w:bottom w:val="single" w:sz="4" w:space="0" w:color="auto"/>
              <w:right w:val="single" w:sz="4" w:space="0" w:color="auto"/>
            </w:tcBorders>
            <w:hideMark/>
          </w:tcPr>
          <w:p w14:paraId="33D29CFB"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Iki 300</w:t>
            </w:r>
            <w:r>
              <w:rPr>
                <w:sz w:val="22"/>
                <w:szCs w:val="22"/>
                <w:lang w:eastAsia="en-US"/>
              </w:rPr>
              <w:t> </w:t>
            </w:r>
            <w:r w:rsidRPr="00E60224">
              <w:rPr>
                <w:sz w:val="22"/>
                <w:szCs w:val="22"/>
                <w:lang w:eastAsia="en-US"/>
              </w:rPr>
              <w:t>vienetų</w:t>
            </w:r>
          </w:p>
        </w:tc>
        <w:tc>
          <w:tcPr>
            <w:tcW w:w="1843" w:type="dxa"/>
            <w:tcBorders>
              <w:top w:val="single" w:sz="4" w:space="0" w:color="auto"/>
              <w:left w:val="single" w:sz="4" w:space="0" w:color="auto"/>
              <w:bottom w:val="single" w:sz="4" w:space="0" w:color="auto"/>
              <w:right w:val="single" w:sz="4" w:space="0" w:color="auto"/>
            </w:tcBorders>
            <w:hideMark/>
          </w:tcPr>
          <w:p w14:paraId="31DD0F78"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10</w:t>
            </w:r>
            <w:r>
              <w:rPr>
                <w:sz w:val="22"/>
                <w:szCs w:val="22"/>
                <w:lang w:eastAsia="en-US"/>
              </w:rPr>
              <w:t> </w:t>
            </w:r>
            <w:r w:rsidRPr="00E60224">
              <w:rPr>
                <w:sz w:val="22"/>
                <w:szCs w:val="22"/>
                <w:lang w:eastAsia="en-US"/>
              </w:rPr>
              <w:t>savaičių</w:t>
            </w:r>
          </w:p>
        </w:tc>
      </w:tr>
      <w:tr w:rsidR="00372642" w14:paraId="20E7A582" w14:textId="77777777" w:rsidTr="002531B8">
        <w:tc>
          <w:tcPr>
            <w:tcW w:w="2802" w:type="dxa"/>
            <w:tcBorders>
              <w:top w:val="single" w:sz="4" w:space="0" w:color="auto"/>
              <w:left w:val="single" w:sz="4" w:space="0" w:color="auto"/>
              <w:bottom w:val="single" w:sz="4" w:space="0" w:color="auto"/>
              <w:right w:val="single" w:sz="4" w:space="0" w:color="auto"/>
            </w:tcBorders>
            <w:hideMark/>
          </w:tcPr>
          <w:p w14:paraId="11008520"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Lėtine migrena sergančių suaugusiųjų galvos skausmai</w:t>
            </w:r>
          </w:p>
        </w:tc>
        <w:tc>
          <w:tcPr>
            <w:tcW w:w="2126" w:type="dxa"/>
            <w:tcBorders>
              <w:top w:val="single" w:sz="4" w:space="0" w:color="auto"/>
              <w:left w:val="single" w:sz="4" w:space="0" w:color="auto"/>
              <w:bottom w:val="single" w:sz="4" w:space="0" w:color="auto"/>
              <w:right w:val="single" w:sz="4" w:space="0" w:color="auto"/>
            </w:tcBorders>
            <w:hideMark/>
          </w:tcPr>
          <w:p w14:paraId="5BFFD5CB" w14:textId="77777777" w:rsidR="00372642" w:rsidRPr="00E60224" w:rsidRDefault="00372642" w:rsidP="002531B8">
            <w:pPr>
              <w:tabs>
                <w:tab w:val="left" w:pos="567"/>
              </w:tabs>
              <w:spacing w:line="260" w:lineRule="exact"/>
              <w:jc w:val="center"/>
              <w:rPr>
                <w:sz w:val="22"/>
              </w:rPr>
            </w:pPr>
            <w:r w:rsidRPr="00E60224">
              <w:rPr>
                <w:sz w:val="22"/>
              </w:rPr>
              <w:t>155–195 vienetai</w:t>
            </w:r>
          </w:p>
          <w:p w14:paraId="00B9BD4B" w14:textId="77777777" w:rsidR="00372642" w:rsidRPr="00E60224" w:rsidRDefault="00372642" w:rsidP="002531B8">
            <w:pPr>
              <w:tabs>
                <w:tab w:val="left" w:pos="567"/>
              </w:tabs>
              <w:spacing w:line="260" w:lineRule="exact"/>
              <w:jc w:val="center"/>
              <w:rPr>
                <w:sz w:val="22"/>
              </w:rPr>
            </w:pPr>
            <w:r w:rsidRPr="00E60224">
              <w:rPr>
                <w:sz w:val="22"/>
              </w:rPr>
              <w:t>Skirti ne daugiau kaip 5</w:t>
            </w:r>
            <w:r>
              <w:rPr>
                <w:sz w:val="22"/>
              </w:rPr>
              <w:t> </w:t>
            </w:r>
            <w:r w:rsidRPr="00E60224">
              <w:rPr>
                <w:sz w:val="22"/>
              </w:rPr>
              <w:t>vienetus vienoje vietoje</w:t>
            </w:r>
          </w:p>
        </w:tc>
        <w:tc>
          <w:tcPr>
            <w:tcW w:w="2268" w:type="dxa"/>
            <w:tcBorders>
              <w:top w:val="single" w:sz="4" w:space="0" w:color="auto"/>
              <w:left w:val="single" w:sz="4" w:space="0" w:color="auto"/>
              <w:bottom w:val="single" w:sz="4" w:space="0" w:color="auto"/>
              <w:right w:val="single" w:sz="4" w:space="0" w:color="auto"/>
            </w:tcBorders>
            <w:hideMark/>
          </w:tcPr>
          <w:p w14:paraId="709F92FA"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155–195 vienetai</w:t>
            </w:r>
          </w:p>
        </w:tc>
        <w:tc>
          <w:tcPr>
            <w:tcW w:w="1843" w:type="dxa"/>
            <w:tcBorders>
              <w:top w:val="single" w:sz="4" w:space="0" w:color="auto"/>
              <w:left w:val="single" w:sz="4" w:space="0" w:color="auto"/>
              <w:bottom w:val="single" w:sz="4" w:space="0" w:color="auto"/>
              <w:right w:val="single" w:sz="4" w:space="0" w:color="auto"/>
            </w:tcBorders>
            <w:hideMark/>
          </w:tcPr>
          <w:p w14:paraId="34D66B85"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12</w:t>
            </w:r>
            <w:r>
              <w:rPr>
                <w:sz w:val="22"/>
                <w:szCs w:val="22"/>
                <w:lang w:eastAsia="en-US"/>
              </w:rPr>
              <w:t> </w:t>
            </w:r>
            <w:r w:rsidRPr="00E60224">
              <w:rPr>
                <w:sz w:val="22"/>
                <w:szCs w:val="22"/>
                <w:lang w:eastAsia="en-US"/>
              </w:rPr>
              <w:t>savaičių</w:t>
            </w:r>
          </w:p>
        </w:tc>
      </w:tr>
      <w:tr w:rsidR="00372642" w14:paraId="6D3FBEFB" w14:textId="77777777" w:rsidTr="002531B8">
        <w:tc>
          <w:tcPr>
            <w:tcW w:w="2802" w:type="dxa"/>
            <w:tcBorders>
              <w:top w:val="single" w:sz="4" w:space="0" w:color="auto"/>
              <w:left w:val="single" w:sz="4" w:space="0" w:color="auto"/>
              <w:bottom w:val="single" w:sz="4" w:space="0" w:color="auto"/>
              <w:right w:val="single" w:sz="4" w:space="0" w:color="auto"/>
            </w:tcBorders>
            <w:hideMark/>
          </w:tcPr>
          <w:p w14:paraId="71C53E0C"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Šlapimo pūslės aktyvumo padidėjimas su šlapimo pratekėjimu</w:t>
            </w:r>
          </w:p>
        </w:tc>
        <w:tc>
          <w:tcPr>
            <w:tcW w:w="2126" w:type="dxa"/>
            <w:tcBorders>
              <w:top w:val="single" w:sz="4" w:space="0" w:color="auto"/>
              <w:left w:val="single" w:sz="4" w:space="0" w:color="auto"/>
              <w:bottom w:val="single" w:sz="4" w:space="0" w:color="auto"/>
              <w:right w:val="single" w:sz="4" w:space="0" w:color="auto"/>
            </w:tcBorders>
            <w:hideMark/>
          </w:tcPr>
          <w:p w14:paraId="36EA39B0"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100 vienetų</w:t>
            </w:r>
          </w:p>
        </w:tc>
        <w:tc>
          <w:tcPr>
            <w:tcW w:w="2268" w:type="dxa"/>
            <w:tcBorders>
              <w:top w:val="single" w:sz="4" w:space="0" w:color="auto"/>
              <w:left w:val="single" w:sz="4" w:space="0" w:color="auto"/>
              <w:bottom w:val="single" w:sz="4" w:space="0" w:color="auto"/>
              <w:right w:val="single" w:sz="4" w:space="0" w:color="auto"/>
            </w:tcBorders>
            <w:hideMark/>
          </w:tcPr>
          <w:p w14:paraId="52B3DAFF"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100 vienetų</w:t>
            </w:r>
          </w:p>
        </w:tc>
        <w:tc>
          <w:tcPr>
            <w:tcW w:w="1843" w:type="dxa"/>
            <w:tcBorders>
              <w:top w:val="single" w:sz="4" w:space="0" w:color="auto"/>
              <w:left w:val="single" w:sz="4" w:space="0" w:color="auto"/>
              <w:bottom w:val="single" w:sz="4" w:space="0" w:color="auto"/>
              <w:right w:val="single" w:sz="4" w:space="0" w:color="auto"/>
            </w:tcBorders>
            <w:hideMark/>
          </w:tcPr>
          <w:p w14:paraId="58E53C1B"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3</w:t>
            </w:r>
            <w:r>
              <w:rPr>
                <w:sz w:val="22"/>
                <w:szCs w:val="22"/>
                <w:lang w:eastAsia="en-US"/>
              </w:rPr>
              <w:t> </w:t>
            </w:r>
            <w:r w:rsidRPr="00E60224">
              <w:rPr>
                <w:sz w:val="22"/>
                <w:szCs w:val="22"/>
                <w:lang w:eastAsia="en-US"/>
              </w:rPr>
              <w:t>mėnesiai</w:t>
            </w:r>
          </w:p>
        </w:tc>
      </w:tr>
      <w:tr w:rsidR="00372642" w14:paraId="03B7D909" w14:textId="77777777" w:rsidTr="002531B8">
        <w:tc>
          <w:tcPr>
            <w:tcW w:w="2802" w:type="dxa"/>
            <w:tcBorders>
              <w:top w:val="single" w:sz="4" w:space="0" w:color="auto"/>
              <w:left w:val="single" w:sz="4" w:space="0" w:color="auto"/>
              <w:bottom w:val="single" w:sz="4" w:space="0" w:color="auto"/>
              <w:right w:val="single" w:sz="4" w:space="0" w:color="auto"/>
            </w:tcBorders>
            <w:hideMark/>
          </w:tcPr>
          <w:p w14:paraId="418EA7F5"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Šlapimo pratekėjimas dėl šlapimo pūslės problemų, susijusių su stuburo smegenų pažeidimu ar išsėtine skleroze, suaugusiems pacientams</w:t>
            </w:r>
          </w:p>
        </w:tc>
        <w:tc>
          <w:tcPr>
            <w:tcW w:w="2126" w:type="dxa"/>
            <w:tcBorders>
              <w:top w:val="single" w:sz="4" w:space="0" w:color="auto"/>
              <w:left w:val="single" w:sz="4" w:space="0" w:color="auto"/>
              <w:bottom w:val="single" w:sz="4" w:space="0" w:color="auto"/>
              <w:right w:val="single" w:sz="4" w:space="0" w:color="auto"/>
            </w:tcBorders>
            <w:hideMark/>
          </w:tcPr>
          <w:p w14:paraId="18CE36C0"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200 vienetų</w:t>
            </w:r>
          </w:p>
        </w:tc>
        <w:tc>
          <w:tcPr>
            <w:tcW w:w="2268" w:type="dxa"/>
            <w:tcBorders>
              <w:top w:val="single" w:sz="4" w:space="0" w:color="auto"/>
              <w:left w:val="single" w:sz="4" w:space="0" w:color="auto"/>
              <w:bottom w:val="single" w:sz="4" w:space="0" w:color="auto"/>
              <w:right w:val="single" w:sz="4" w:space="0" w:color="auto"/>
            </w:tcBorders>
            <w:hideMark/>
          </w:tcPr>
          <w:p w14:paraId="3A1727EF"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200 vienetų</w:t>
            </w:r>
          </w:p>
        </w:tc>
        <w:tc>
          <w:tcPr>
            <w:tcW w:w="1843" w:type="dxa"/>
            <w:tcBorders>
              <w:top w:val="single" w:sz="4" w:space="0" w:color="auto"/>
              <w:left w:val="single" w:sz="4" w:space="0" w:color="auto"/>
              <w:bottom w:val="single" w:sz="4" w:space="0" w:color="auto"/>
              <w:right w:val="single" w:sz="4" w:space="0" w:color="auto"/>
            </w:tcBorders>
            <w:hideMark/>
          </w:tcPr>
          <w:p w14:paraId="2563E0E8"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3</w:t>
            </w:r>
            <w:r>
              <w:rPr>
                <w:sz w:val="22"/>
                <w:szCs w:val="22"/>
                <w:lang w:eastAsia="en-US"/>
              </w:rPr>
              <w:t> </w:t>
            </w:r>
            <w:r w:rsidRPr="00E60224">
              <w:rPr>
                <w:sz w:val="22"/>
                <w:szCs w:val="22"/>
                <w:lang w:eastAsia="en-US"/>
              </w:rPr>
              <w:t>mėnesiai</w:t>
            </w:r>
          </w:p>
        </w:tc>
      </w:tr>
      <w:tr w:rsidR="00372642" w14:paraId="07A79D05" w14:textId="77777777" w:rsidTr="002531B8">
        <w:tc>
          <w:tcPr>
            <w:tcW w:w="2802" w:type="dxa"/>
            <w:tcBorders>
              <w:top w:val="single" w:sz="4" w:space="0" w:color="auto"/>
              <w:left w:val="single" w:sz="4" w:space="0" w:color="auto"/>
              <w:bottom w:val="single" w:sz="4" w:space="0" w:color="auto"/>
              <w:right w:val="single" w:sz="4" w:space="0" w:color="auto"/>
            </w:tcBorders>
            <w:hideMark/>
          </w:tcPr>
          <w:p w14:paraId="3F0DDCF3"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Per didelis pažastų prakaitavimas</w:t>
            </w:r>
          </w:p>
        </w:tc>
        <w:tc>
          <w:tcPr>
            <w:tcW w:w="2126" w:type="dxa"/>
            <w:tcBorders>
              <w:top w:val="single" w:sz="4" w:space="0" w:color="auto"/>
              <w:left w:val="single" w:sz="4" w:space="0" w:color="auto"/>
              <w:bottom w:val="single" w:sz="4" w:space="0" w:color="auto"/>
              <w:right w:val="single" w:sz="4" w:space="0" w:color="auto"/>
            </w:tcBorders>
            <w:hideMark/>
          </w:tcPr>
          <w:p w14:paraId="11E23657"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50 vienetų pažasčiai</w:t>
            </w:r>
          </w:p>
        </w:tc>
        <w:tc>
          <w:tcPr>
            <w:tcW w:w="2268" w:type="dxa"/>
            <w:tcBorders>
              <w:top w:val="single" w:sz="4" w:space="0" w:color="auto"/>
              <w:left w:val="single" w:sz="4" w:space="0" w:color="auto"/>
              <w:bottom w:val="single" w:sz="4" w:space="0" w:color="auto"/>
              <w:right w:val="single" w:sz="4" w:space="0" w:color="auto"/>
            </w:tcBorders>
            <w:hideMark/>
          </w:tcPr>
          <w:p w14:paraId="2E4B55D6"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50 vienetų pažasčiai</w:t>
            </w:r>
          </w:p>
        </w:tc>
        <w:tc>
          <w:tcPr>
            <w:tcW w:w="1843" w:type="dxa"/>
            <w:tcBorders>
              <w:top w:val="single" w:sz="4" w:space="0" w:color="auto"/>
              <w:left w:val="single" w:sz="4" w:space="0" w:color="auto"/>
              <w:bottom w:val="single" w:sz="4" w:space="0" w:color="auto"/>
              <w:right w:val="single" w:sz="4" w:space="0" w:color="auto"/>
            </w:tcBorders>
            <w:hideMark/>
          </w:tcPr>
          <w:p w14:paraId="1B28CF5B"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16</w:t>
            </w:r>
            <w:r>
              <w:rPr>
                <w:sz w:val="22"/>
                <w:szCs w:val="22"/>
                <w:lang w:eastAsia="en-US"/>
              </w:rPr>
              <w:t> </w:t>
            </w:r>
            <w:r w:rsidRPr="00E60224">
              <w:rPr>
                <w:sz w:val="22"/>
                <w:szCs w:val="22"/>
                <w:lang w:eastAsia="en-US"/>
              </w:rPr>
              <w:t>savaičių</w:t>
            </w:r>
          </w:p>
        </w:tc>
      </w:tr>
    </w:tbl>
    <w:p w14:paraId="443F7CD1" w14:textId="77777777" w:rsidR="00372642" w:rsidRPr="00E60224" w:rsidRDefault="00372642" w:rsidP="00372642">
      <w:pPr>
        <w:tabs>
          <w:tab w:val="left" w:pos="567"/>
        </w:tabs>
        <w:spacing w:line="260" w:lineRule="exact"/>
        <w:rPr>
          <w:i/>
          <w:sz w:val="22"/>
          <w:szCs w:val="22"/>
          <w:lang w:eastAsia="en-US"/>
        </w:rPr>
      </w:pPr>
      <w:r w:rsidRPr="00E60224">
        <w:rPr>
          <w:i/>
          <w:sz w:val="22"/>
          <w:szCs w:val="22"/>
          <w:lang w:eastAsia="en-US"/>
        </w:rPr>
        <w:t>*</w:t>
      </w:r>
      <w:r w:rsidRPr="00E60224">
        <w:rPr>
          <w:sz w:val="22"/>
          <w:szCs w:val="22"/>
          <w:lang w:eastAsia="en-US"/>
        </w:rPr>
        <w:t xml:space="preserve"> </w:t>
      </w:r>
      <w:r w:rsidRPr="00E60224">
        <w:rPr>
          <w:i/>
          <w:sz w:val="22"/>
          <w:szCs w:val="22"/>
          <w:lang w:eastAsia="en-US"/>
        </w:rPr>
        <w:t>Gydytojas gali pasirinkti dozę, reiškiančią, kad tarp gydymo seansų gali būti iki 6 mėn. intervalas.</w:t>
      </w:r>
    </w:p>
    <w:p w14:paraId="52A43A03" w14:textId="77777777" w:rsidR="00372642" w:rsidRPr="00E60224" w:rsidRDefault="00372642" w:rsidP="00372642">
      <w:pPr>
        <w:tabs>
          <w:tab w:val="left" w:pos="567"/>
        </w:tabs>
        <w:spacing w:line="260" w:lineRule="exact"/>
        <w:rPr>
          <w:sz w:val="22"/>
          <w:szCs w:val="22"/>
          <w:u w:val="single"/>
          <w:lang w:eastAsia="en-US"/>
        </w:rPr>
      </w:pPr>
    </w:p>
    <w:p w14:paraId="01526800" w14:textId="77777777" w:rsidR="00372642" w:rsidRPr="00E60224" w:rsidRDefault="00372642" w:rsidP="00372642">
      <w:pPr>
        <w:tabs>
          <w:tab w:val="left" w:pos="567"/>
        </w:tabs>
        <w:spacing w:line="260" w:lineRule="exact"/>
        <w:rPr>
          <w:sz w:val="22"/>
          <w:szCs w:val="22"/>
          <w:u w:val="single"/>
          <w:lang w:eastAsia="en-US"/>
        </w:rPr>
      </w:pPr>
      <w:r w:rsidRPr="00E60224">
        <w:rPr>
          <w:sz w:val="22"/>
          <w:szCs w:val="22"/>
          <w:u w:val="single"/>
          <w:lang w:eastAsia="en-US"/>
        </w:rPr>
        <w:t>Laikas iki pagerėjimo ir poveikio trukmė</w:t>
      </w:r>
    </w:p>
    <w:p w14:paraId="516C727C" w14:textId="77777777" w:rsidR="00372642" w:rsidRPr="00E60224" w:rsidRDefault="00372642" w:rsidP="00372642">
      <w:pPr>
        <w:tabs>
          <w:tab w:val="left" w:pos="567"/>
        </w:tabs>
        <w:spacing w:line="260" w:lineRule="exact"/>
        <w:rPr>
          <w:sz w:val="22"/>
          <w:szCs w:val="22"/>
          <w:lang w:eastAsia="en-US"/>
        </w:rPr>
      </w:pPr>
    </w:p>
    <w:p w14:paraId="4870D883" w14:textId="77777777" w:rsidR="00372642" w:rsidRPr="00E60224" w:rsidRDefault="00372642" w:rsidP="00372642">
      <w:pPr>
        <w:tabs>
          <w:tab w:val="left" w:pos="567"/>
        </w:tabs>
        <w:spacing w:line="260" w:lineRule="exact"/>
        <w:rPr>
          <w:sz w:val="22"/>
          <w:szCs w:val="22"/>
          <w:lang w:eastAsia="en-US"/>
        </w:rPr>
      </w:pPr>
      <w:r w:rsidRPr="00E60224">
        <w:rPr>
          <w:bCs/>
          <w:sz w:val="22"/>
          <w:szCs w:val="22"/>
          <w:lang w:eastAsia="en-US"/>
        </w:rPr>
        <w:t xml:space="preserve">Esant </w:t>
      </w:r>
      <w:r w:rsidRPr="00E60224">
        <w:rPr>
          <w:b/>
          <w:bCs/>
          <w:sz w:val="22"/>
          <w:szCs w:val="22"/>
          <w:lang w:eastAsia="en-US"/>
        </w:rPr>
        <w:t>nuolatiniams dvejų metų ir vyresnių vaikų kulkšnies ir pėdos spazmams</w:t>
      </w:r>
      <w:r w:rsidRPr="00E60224">
        <w:rPr>
          <w:b/>
          <w:sz w:val="22"/>
          <w:szCs w:val="22"/>
          <w:lang w:eastAsia="en-US"/>
        </w:rPr>
        <w:t>,</w:t>
      </w:r>
      <w:r w:rsidRPr="00E60224">
        <w:rPr>
          <w:sz w:val="22"/>
          <w:szCs w:val="22"/>
          <w:lang w:eastAsia="en-US"/>
        </w:rPr>
        <w:t xml:space="preserve"> pagerėjimas paprastai atsiranda pirmų 2 savaičių po injekcijos laikotarpiu.</w:t>
      </w:r>
    </w:p>
    <w:p w14:paraId="2C2EFA40" w14:textId="77777777" w:rsidR="00372642" w:rsidRPr="00E60224" w:rsidRDefault="00372642" w:rsidP="00372642">
      <w:pPr>
        <w:tabs>
          <w:tab w:val="left" w:pos="567"/>
        </w:tabs>
        <w:spacing w:line="260" w:lineRule="exact"/>
        <w:rPr>
          <w:sz w:val="22"/>
          <w:szCs w:val="22"/>
          <w:lang w:eastAsia="en-US"/>
        </w:rPr>
      </w:pPr>
    </w:p>
    <w:p w14:paraId="214328DE" w14:textId="77777777" w:rsidR="00372642" w:rsidRPr="00E60224" w:rsidRDefault="00372642" w:rsidP="00372642">
      <w:pPr>
        <w:tabs>
          <w:tab w:val="left" w:pos="567"/>
        </w:tabs>
        <w:spacing w:line="260" w:lineRule="exact"/>
        <w:rPr>
          <w:sz w:val="22"/>
          <w:szCs w:val="22"/>
          <w:lang w:eastAsia="en-US"/>
        </w:rPr>
      </w:pPr>
      <w:r w:rsidRPr="00E60224">
        <w:rPr>
          <w:bCs/>
          <w:sz w:val="22"/>
          <w:szCs w:val="22"/>
          <w:lang w:eastAsia="en-US"/>
        </w:rPr>
        <w:t xml:space="preserve">Esant </w:t>
      </w:r>
      <w:r w:rsidRPr="00E60224">
        <w:rPr>
          <w:b/>
          <w:bCs/>
          <w:sz w:val="22"/>
          <w:szCs w:val="22"/>
          <w:lang w:eastAsia="en-US"/>
        </w:rPr>
        <w:t xml:space="preserve">nuolatiniams insultą patyrusių suaugusių pacientų riešo ir plaštakos raumenų spazmams, </w:t>
      </w:r>
      <w:r w:rsidRPr="00E60224">
        <w:rPr>
          <w:sz w:val="22"/>
          <w:szCs w:val="22"/>
          <w:lang w:eastAsia="en-US"/>
        </w:rPr>
        <w:t>pagerėjimas paprastai pastebimas pirmų 2 savaičių po injekcijos laikotarpiu. Didžiausias poveikis paprastai stebimas po gydymo praėjus maždaug 4–6 savaitėms.</w:t>
      </w:r>
    </w:p>
    <w:p w14:paraId="2883884B" w14:textId="77777777" w:rsidR="00372642" w:rsidRPr="00E60224" w:rsidRDefault="00372642" w:rsidP="00372642">
      <w:pPr>
        <w:tabs>
          <w:tab w:val="left" w:pos="567"/>
        </w:tabs>
        <w:spacing w:line="260" w:lineRule="exact"/>
        <w:rPr>
          <w:sz w:val="22"/>
          <w:szCs w:val="22"/>
          <w:lang w:eastAsia="en-US"/>
        </w:rPr>
      </w:pPr>
    </w:p>
    <w:p w14:paraId="59106F33" w14:textId="77777777" w:rsidR="00372642" w:rsidRPr="00E60224" w:rsidRDefault="00372642" w:rsidP="00372642">
      <w:pPr>
        <w:tabs>
          <w:tab w:val="left" w:pos="567"/>
        </w:tabs>
        <w:spacing w:line="260" w:lineRule="exact"/>
        <w:rPr>
          <w:sz w:val="22"/>
          <w:szCs w:val="22"/>
          <w:lang w:eastAsia="en-US"/>
        </w:rPr>
      </w:pPr>
      <w:r w:rsidRPr="00E60224">
        <w:rPr>
          <w:bCs/>
          <w:sz w:val="22"/>
          <w:szCs w:val="22"/>
          <w:lang w:eastAsia="en-US"/>
        </w:rPr>
        <w:t xml:space="preserve">Esant </w:t>
      </w:r>
      <w:r w:rsidRPr="00E60224">
        <w:rPr>
          <w:b/>
          <w:bCs/>
          <w:sz w:val="22"/>
          <w:szCs w:val="22"/>
          <w:lang w:eastAsia="en-US"/>
        </w:rPr>
        <w:t xml:space="preserve">nuolatiniams insultą patyrusių suaugusių pacientų kulkšnies ir pėdos raumenų spazmams, </w:t>
      </w:r>
      <w:r w:rsidRPr="00E60224">
        <w:rPr>
          <w:bCs/>
          <w:sz w:val="22"/>
          <w:szCs w:val="22"/>
          <w:lang w:eastAsia="en-US"/>
        </w:rPr>
        <w:t>poveikiui pradėjus silpti,</w:t>
      </w:r>
      <w:r w:rsidRPr="00E60224">
        <w:rPr>
          <w:b/>
          <w:bCs/>
          <w:sz w:val="22"/>
          <w:szCs w:val="22"/>
          <w:lang w:eastAsia="en-US"/>
        </w:rPr>
        <w:t xml:space="preserve"> </w:t>
      </w:r>
      <w:r w:rsidRPr="00E60224">
        <w:rPr>
          <w:sz w:val="22"/>
          <w:szCs w:val="22"/>
          <w:lang w:eastAsia="en-US"/>
        </w:rPr>
        <w:t>prireikus</w:t>
      </w:r>
      <w:r>
        <w:rPr>
          <w:sz w:val="22"/>
          <w:szCs w:val="22"/>
          <w:lang w:eastAsia="en-US"/>
        </w:rPr>
        <w:t>,</w:t>
      </w:r>
      <w:r w:rsidRPr="00E60224">
        <w:rPr>
          <w:sz w:val="22"/>
          <w:szCs w:val="22"/>
          <w:lang w:eastAsia="en-US"/>
        </w:rPr>
        <w:t xml:space="preserve"> gydymą galima kartoti, bet ne dažniau kaip kas 12</w:t>
      </w:r>
      <w:r>
        <w:rPr>
          <w:sz w:val="22"/>
          <w:szCs w:val="22"/>
          <w:lang w:eastAsia="en-US"/>
        </w:rPr>
        <w:t> </w:t>
      </w:r>
      <w:r w:rsidRPr="00E60224">
        <w:rPr>
          <w:sz w:val="22"/>
          <w:szCs w:val="22"/>
          <w:lang w:eastAsia="en-US"/>
        </w:rPr>
        <w:t>savaičių.</w:t>
      </w:r>
    </w:p>
    <w:p w14:paraId="6686DC14" w14:textId="77777777" w:rsidR="00372642" w:rsidRPr="00E60224" w:rsidRDefault="00372642" w:rsidP="00372642">
      <w:pPr>
        <w:tabs>
          <w:tab w:val="left" w:pos="567"/>
        </w:tabs>
        <w:spacing w:line="260" w:lineRule="exact"/>
        <w:rPr>
          <w:bCs/>
          <w:sz w:val="22"/>
          <w:szCs w:val="22"/>
          <w:lang w:eastAsia="en-US"/>
        </w:rPr>
      </w:pPr>
    </w:p>
    <w:p w14:paraId="5EB5E253" w14:textId="77777777" w:rsidR="00372642" w:rsidRPr="00E60224" w:rsidRDefault="00372642" w:rsidP="00372642">
      <w:pPr>
        <w:tabs>
          <w:tab w:val="left" w:pos="567"/>
        </w:tabs>
        <w:spacing w:line="260" w:lineRule="exact"/>
        <w:rPr>
          <w:sz w:val="22"/>
          <w:szCs w:val="22"/>
          <w:lang w:eastAsia="en-US"/>
        </w:rPr>
      </w:pPr>
      <w:r w:rsidRPr="00E60224">
        <w:rPr>
          <w:bCs/>
          <w:sz w:val="22"/>
          <w:szCs w:val="22"/>
          <w:lang w:eastAsia="en-US"/>
        </w:rPr>
        <w:t xml:space="preserve">Esant </w:t>
      </w:r>
      <w:r w:rsidRPr="00E60224">
        <w:rPr>
          <w:b/>
          <w:bCs/>
          <w:sz w:val="22"/>
          <w:szCs w:val="22"/>
          <w:lang w:eastAsia="en-US"/>
        </w:rPr>
        <w:t>nuolatiniams akies voko ir veido raumenų spazmams,</w:t>
      </w:r>
      <w:r w:rsidRPr="00E60224">
        <w:rPr>
          <w:bCs/>
          <w:sz w:val="22"/>
          <w:szCs w:val="22"/>
          <w:lang w:eastAsia="en-US"/>
        </w:rPr>
        <w:t xml:space="preserve"> </w:t>
      </w:r>
      <w:r w:rsidRPr="00E60224">
        <w:rPr>
          <w:sz w:val="22"/>
          <w:szCs w:val="22"/>
          <w:lang w:eastAsia="en-US"/>
        </w:rPr>
        <w:t>pagerėjimas paprastai pastebimas per 3</w:t>
      </w:r>
      <w:r>
        <w:rPr>
          <w:sz w:val="22"/>
          <w:szCs w:val="22"/>
          <w:lang w:eastAsia="en-US"/>
        </w:rPr>
        <w:t> </w:t>
      </w:r>
      <w:r w:rsidRPr="00E60224">
        <w:rPr>
          <w:sz w:val="22"/>
          <w:szCs w:val="22"/>
          <w:lang w:eastAsia="en-US"/>
        </w:rPr>
        <w:t>dienas po injekcijos, o didžiausias poveikis – po 1–2 savaičių.</w:t>
      </w:r>
    </w:p>
    <w:p w14:paraId="02B87C0C" w14:textId="77777777" w:rsidR="00372642" w:rsidRPr="00AD6E60" w:rsidRDefault="00372642" w:rsidP="00372642">
      <w:pPr>
        <w:tabs>
          <w:tab w:val="left" w:pos="567"/>
        </w:tabs>
        <w:spacing w:line="260" w:lineRule="exact"/>
        <w:rPr>
          <w:bCs/>
          <w:sz w:val="22"/>
          <w:szCs w:val="22"/>
          <w:lang w:eastAsia="en-US"/>
        </w:rPr>
      </w:pPr>
    </w:p>
    <w:p w14:paraId="7A7B8F6E" w14:textId="77777777" w:rsidR="00372642" w:rsidRPr="00E60224" w:rsidRDefault="00372642" w:rsidP="00372642">
      <w:pPr>
        <w:tabs>
          <w:tab w:val="left" w:pos="567"/>
        </w:tabs>
        <w:spacing w:line="260" w:lineRule="exact"/>
        <w:rPr>
          <w:strike/>
          <w:sz w:val="22"/>
          <w:szCs w:val="22"/>
          <w:lang w:eastAsia="en-US"/>
        </w:rPr>
      </w:pPr>
      <w:r w:rsidRPr="00E60224">
        <w:rPr>
          <w:bCs/>
          <w:sz w:val="22"/>
          <w:szCs w:val="22"/>
          <w:lang w:eastAsia="en-US"/>
        </w:rPr>
        <w:lastRenderedPageBreak/>
        <w:t>Esant</w:t>
      </w:r>
      <w:r w:rsidRPr="00E60224">
        <w:rPr>
          <w:b/>
          <w:bCs/>
          <w:sz w:val="22"/>
          <w:szCs w:val="22"/>
          <w:lang w:eastAsia="en-US"/>
        </w:rPr>
        <w:t xml:space="preserve"> nuolatiniams kaklo ir pečių raumenų spazmams, </w:t>
      </w:r>
      <w:r w:rsidRPr="00E60224">
        <w:rPr>
          <w:sz w:val="22"/>
          <w:szCs w:val="22"/>
          <w:lang w:eastAsia="en-US"/>
        </w:rPr>
        <w:t>pagerėjimas paprastai pastebimas per 2</w:t>
      </w:r>
      <w:r>
        <w:rPr>
          <w:sz w:val="22"/>
          <w:szCs w:val="22"/>
          <w:lang w:eastAsia="en-US"/>
        </w:rPr>
        <w:t> </w:t>
      </w:r>
      <w:r w:rsidRPr="00E60224">
        <w:rPr>
          <w:sz w:val="22"/>
          <w:szCs w:val="22"/>
          <w:lang w:eastAsia="en-US"/>
        </w:rPr>
        <w:t>savaites po injekcijos. Didžiausias poveikis paprastai stebimas po gydymo praėjus maždaug 6 savaitėms.</w:t>
      </w:r>
    </w:p>
    <w:p w14:paraId="713A5C35" w14:textId="77777777" w:rsidR="00372642" w:rsidRPr="00E60224" w:rsidRDefault="00372642" w:rsidP="00372642">
      <w:pPr>
        <w:tabs>
          <w:tab w:val="left" w:pos="567"/>
        </w:tabs>
        <w:spacing w:line="260" w:lineRule="exact"/>
        <w:jc w:val="both"/>
        <w:outlineLvl w:val="3"/>
        <w:rPr>
          <w:bCs/>
          <w:sz w:val="22"/>
          <w:szCs w:val="22"/>
          <w:u w:val="single"/>
          <w:lang w:eastAsia="en-US"/>
        </w:rPr>
      </w:pPr>
    </w:p>
    <w:p w14:paraId="66F047BA" w14:textId="77777777" w:rsidR="00372642" w:rsidRPr="00E60224" w:rsidRDefault="00372642" w:rsidP="00372642">
      <w:pPr>
        <w:tabs>
          <w:tab w:val="left" w:pos="567"/>
        </w:tabs>
        <w:spacing w:line="260" w:lineRule="exact"/>
        <w:rPr>
          <w:sz w:val="22"/>
          <w:szCs w:val="22"/>
          <w:lang w:eastAsia="en-US"/>
        </w:rPr>
      </w:pPr>
      <w:r w:rsidRPr="00E60224">
        <w:rPr>
          <w:bCs/>
          <w:sz w:val="22"/>
          <w:szCs w:val="22"/>
          <w:lang w:eastAsia="en-US"/>
        </w:rPr>
        <w:t xml:space="preserve">Esant </w:t>
      </w:r>
      <w:r w:rsidRPr="00E60224">
        <w:rPr>
          <w:b/>
          <w:bCs/>
          <w:sz w:val="22"/>
          <w:szCs w:val="22"/>
          <w:lang w:eastAsia="en-US"/>
        </w:rPr>
        <w:t xml:space="preserve">šlapimo pratekėjimui dėl šlapimo pūslės aktyvumo padidėjimo, </w:t>
      </w:r>
      <w:r w:rsidRPr="00E60224">
        <w:rPr>
          <w:sz w:val="22"/>
          <w:szCs w:val="22"/>
          <w:lang w:eastAsia="en-US"/>
        </w:rPr>
        <w:t>pagerėjimas paprastai atsiranda per 2</w:t>
      </w:r>
      <w:r>
        <w:rPr>
          <w:sz w:val="22"/>
          <w:szCs w:val="22"/>
          <w:lang w:eastAsia="en-US"/>
        </w:rPr>
        <w:t> </w:t>
      </w:r>
      <w:r w:rsidRPr="00E60224">
        <w:rPr>
          <w:sz w:val="22"/>
          <w:szCs w:val="22"/>
          <w:lang w:eastAsia="en-US"/>
        </w:rPr>
        <w:t>savaites po injekcijos. Įprastai poveikis trunka maždaug 6–7</w:t>
      </w:r>
      <w:r>
        <w:rPr>
          <w:sz w:val="22"/>
          <w:szCs w:val="22"/>
          <w:lang w:eastAsia="en-US"/>
        </w:rPr>
        <w:t> </w:t>
      </w:r>
      <w:r w:rsidRPr="00E60224">
        <w:rPr>
          <w:sz w:val="22"/>
          <w:szCs w:val="22"/>
          <w:lang w:eastAsia="en-US"/>
        </w:rPr>
        <w:t>mėnesius po injekcijos.</w:t>
      </w:r>
    </w:p>
    <w:p w14:paraId="2AFC88C2" w14:textId="77777777" w:rsidR="00372642" w:rsidRPr="00AD6E60" w:rsidRDefault="00372642" w:rsidP="00372642">
      <w:pPr>
        <w:tabs>
          <w:tab w:val="left" w:pos="567"/>
        </w:tabs>
        <w:spacing w:line="260" w:lineRule="exact"/>
        <w:rPr>
          <w:sz w:val="22"/>
          <w:szCs w:val="22"/>
          <w:lang w:eastAsia="en-US"/>
        </w:rPr>
      </w:pPr>
    </w:p>
    <w:p w14:paraId="35173A51" w14:textId="77777777" w:rsidR="00372642" w:rsidRPr="00E60224" w:rsidRDefault="00372642" w:rsidP="00372642">
      <w:pPr>
        <w:tabs>
          <w:tab w:val="left" w:pos="567"/>
        </w:tabs>
        <w:spacing w:line="260" w:lineRule="exact"/>
        <w:rPr>
          <w:b/>
          <w:bCs/>
          <w:sz w:val="22"/>
          <w:szCs w:val="22"/>
          <w:lang w:eastAsia="en-US"/>
        </w:rPr>
      </w:pPr>
      <w:r w:rsidRPr="00E60224">
        <w:rPr>
          <w:bCs/>
          <w:sz w:val="22"/>
          <w:szCs w:val="22"/>
          <w:lang w:eastAsia="en-US"/>
        </w:rPr>
        <w:t>Esant</w:t>
      </w:r>
      <w:r w:rsidRPr="00E60224">
        <w:rPr>
          <w:b/>
          <w:bCs/>
          <w:sz w:val="22"/>
          <w:szCs w:val="22"/>
          <w:lang w:eastAsia="en-US"/>
        </w:rPr>
        <w:t xml:space="preserve"> šlapimo pratekėjimui dėl šlapimo pūslės problemų, susijusių su stuburo smegenų pažeidimu ar išsėtine skleroze, </w:t>
      </w:r>
      <w:r w:rsidRPr="00E60224">
        <w:rPr>
          <w:sz w:val="22"/>
          <w:szCs w:val="22"/>
          <w:lang w:eastAsia="en-US"/>
        </w:rPr>
        <w:t>pagerėjimas paprastai atsiranda per 2</w:t>
      </w:r>
      <w:r>
        <w:rPr>
          <w:sz w:val="22"/>
          <w:szCs w:val="22"/>
          <w:lang w:eastAsia="en-US"/>
        </w:rPr>
        <w:t> </w:t>
      </w:r>
      <w:r w:rsidRPr="00E60224">
        <w:rPr>
          <w:sz w:val="22"/>
          <w:szCs w:val="22"/>
          <w:lang w:eastAsia="en-US"/>
        </w:rPr>
        <w:t>savaites po injekcijos.</w:t>
      </w:r>
      <w:r w:rsidRPr="00E60224">
        <w:rPr>
          <w:b/>
          <w:bCs/>
          <w:sz w:val="22"/>
          <w:szCs w:val="22"/>
          <w:lang w:eastAsia="en-US"/>
        </w:rPr>
        <w:t xml:space="preserve"> </w:t>
      </w:r>
      <w:r w:rsidRPr="00E60224">
        <w:rPr>
          <w:sz w:val="22"/>
          <w:szCs w:val="22"/>
          <w:lang w:eastAsia="en-US"/>
        </w:rPr>
        <w:t>Įprastai poveikis trunka maždaug 8–9</w:t>
      </w:r>
      <w:r>
        <w:rPr>
          <w:sz w:val="22"/>
          <w:szCs w:val="22"/>
          <w:lang w:eastAsia="en-US"/>
        </w:rPr>
        <w:t> </w:t>
      </w:r>
      <w:r w:rsidRPr="00E60224">
        <w:rPr>
          <w:sz w:val="22"/>
          <w:szCs w:val="22"/>
          <w:lang w:eastAsia="en-US"/>
        </w:rPr>
        <w:t>mėnesius po injekcijos.</w:t>
      </w:r>
    </w:p>
    <w:p w14:paraId="572505F9" w14:textId="77777777" w:rsidR="00372642" w:rsidRPr="00E60224" w:rsidRDefault="00372642" w:rsidP="00372642">
      <w:pPr>
        <w:tabs>
          <w:tab w:val="left" w:pos="567"/>
        </w:tabs>
        <w:spacing w:line="260" w:lineRule="exact"/>
        <w:jc w:val="both"/>
        <w:outlineLvl w:val="3"/>
        <w:rPr>
          <w:bCs/>
          <w:sz w:val="22"/>
          <w:szCs w:val="22"/>
          <w:lang w:eastAsia="en-US"/>
        </w:rPr>
      </w:pPr>
    </w:p>
    <w:p w14:paraId="42630569" w14:textId="77777777" w:rsidR="00372642" w:rsidRPr="00E60224" w:rsidRDefault="00372642" w:rsidP="00372642">
      <w:pPr>
        <w:tabs>
          <w:tab w:val="left" w:pos="567"/>
        </w:tabs>
        <w:spacing w:line="260" w:lineRule="exact"/>
        <w:rPr>
          <w:sz w:val="22"/>
          <w:szCs w:val="22"/>
          <w:lang w:eastAsia="en-US"/>
        </w:rPr>
      </w:pPr>
      <w:r w:rsidRPr="00E60224">
        <w:rPr>
          <w:bCs/>
          <w:sz w:val="22"/>
          <w:szCs w:val="22"/>
          <w:lang w:eastAsia="en-US"/>
        </w:rPr>
        <w:t xml:space="preserve">Esant </w:t>
      </w:r>
      <w:r w:rsidRPr="00E60224">
        <w:rPr>
          <w:b/>
          <w:bCs/>
          <w:sz w:val="22"/>
          <w:szCs w:val="22"/>
          <w:lang w:eastAsia="en-US"/>
        </w:rPr>
        <w:t xml:space="preserve">per dideliam pažastų prakaitavimui, </w:t>
      </w:r>
      <w:r w:rsidRPr="00E60224">
        <w:rPr>
          <w:sz w:val="22"/>
          <w:szCs w:val="22"/>
          <w:lang w:eastAsia="en-US"/>
        </w:rPr>
        <w:t>pagerėjimas paprastai pastebimas pirmą savaitę po injekcijos. Vidutiniškai poveikis paprastai trunka 7,5</w:t>
      </w:r>
      <w:r>
        <w:rPr>
          <w:sz w:val="22"/>
          <w:szCs w:val="22"/>
          <w:lang w:eastAsia="en-US"/>
        </w:rPr>
        <w:t> </w:t>
      </w:r>
      <w:r w:rsidRPr="00E60224">
        <w:rPr>
          <w:sz w:val="22"/>
          <w:szCs w:val="22"/>
          <w:lang w:eastAsia="en-US"/>
        </w:rPr>
        <w:t>mėnesio po pirmos injekcijos, maždaug 1 iš 4</w:t>
      </w:r>
      <w:r>
        <w:rPr>
          <w:sz w:val="22"/>
          <w:szCs w:val="22"/>
          <w:lang w:eastAsia="en-US"/>
        </w:rPr>
        <w:t> </w:t>
      </w:r>
      <w:r w:rsidRPr="00E60224">
        <w:rPr>
          <w:sz w:val="22"/>
          <w:szCs w:val="22"/>
          <w:lang w:eastAsia="en-US"/>
        </w:rPr>
        <w:t>pacientų ir po vienerių metų vis dar jaučia poveikį.</w:t>
      </w:r>
    </w:p>
    <w:p w14:paraId="6BD372D2" w14:textId="77777777" w:rsidR="00372642" w:rsidRPr="00AD6E60" w:rsidRDefault="00372642" w:rsidP="00372642">
      <w:pPr>
        <w:rPr>
          <w:sz w:val="22"/>
          <w:szCs w:val="18"/>
        </w:rPr>
      </w:pPr>
    </w:p>
    <w:p w14:paraId="29E8CEC9" w14:textId="77777777" w:rsidR="00372642" w:rsidRPr="00AD6E60" w:rsidRDefault="00372642" w:rsidP="00372642">
      <w:pPr>
        <w:keepNext/>
        <w:tabs>
          <w:tab w:val="left" w:pos="567"/>
        </w:tabs>
        <w:spacing w:line="260" w:lineRule="exact"/>
        <w:jc w:val="both"/>
        <w:outlineLvl w:val="3"/>
        <w:rPr>
          <w:b/>
          <w:bCs/>
          <w:sz w:val="22"/>
          <w:szCs w:val="22"/>
          <w:lang w:eastAsia="x-none"/>
        </w:rPr>
      </w:pPr>
      <w:r w:rsidRPr="00AD6E60">
        <w:rPr>
          <w:b/>
          <w:bCs/>
          <w:sz w:val="22"/>
          <w:szCs w:val="22"/>
          <w:lang w:eastAsia="x-none"/>
        </w:rPr>
        <w:t>Ką daryti pavartojus per didelę BOTOX dozę?</w:t>
      </w:r>
    </w:p>
    <w:p w14:paraId="6351CF75" w14:textId="77777777" w:rsidR="00372642" w:rsidRPr="00AD6E60" w:rsidRDefault="00372642" w:rsidP="00372642">
      <w:pPr>
        <w:rPr>
          <w:sz w:val="22"/>
          <w:szCs w:val="18"/>
        </w:rPr>
      </w:pPr>
    </w:p>
    <w:p w14:paraId="54909E8F" w14:textId="77777777" w:rsidR="00372642" w:rsidRDefault="00372642" w:rsidP="00372642">
      <w:pPr>
        <w:keepNext/>
        <w:tabs>
          <w:tab w:val="left" w:pos="567"/>
        </w:tabs>
        <w:spacing w:line="260" w:lineRule="exact"/>
        <w:rPr>
          <w:sz w:val="22"/>
          <w:szCs w:val="22"/>
          <w:lang w:eastAsia="en-US"/>
        </w:rPr>
      </w:pPr>
      <w:r w:rsidRPr="00E60224">
        <w:rPr>
          <w:sz w:val="22"/>
          <w:szCs w:val="22"/>
          <w:lang w:eastAsia="en-US"/>
        </w:rPr>
        <w:t>BOTOX perdozavimo požymių gali nebūti kelias dienas po injekcijos. Jei BOTOX prarijote arba Jums jo atsitiktinai suleista (susileidote), turite kreiptis į gydytoją, kuris gali Jus kelias</w:t>
      </w:r>
      <w:r w:rsidRPr="00AD6E60">
        <w:rPr>
          <w:bCs/>
          <w:iCs/>
          <w:sz w:val="22"/>
          <w:szCs w:val="22"/>
          <w:lang w:eastAsia="en-US"/>
        </w:rPr>
        <w:t xml:space="preserve"> </w:t>
      </w:r>
      <w:r w:rsidRPr="00E60224">
        <w:rPr>
          <w:sz w:val="22"/>
          <w:szCs w:val="22"/>
          <w:lang w:eastAsia="en-US"/>
        </w:rPr>
        <w:t>savaites stebėti.</w:t>
      </w:r>
    </w:p>
    <w:p w14:paraId="4B1FB2BC" w14:textId="77777777" w:rsidR="00372642" w:rsidRPr="00E60224" w:rsidRDefault="00372642" w:rsidP="00372642">
      <w:pPr>
        <w:keepNext/>
        <w:tabs>
          <w:tab w:val="left" w:pos="567"/>
        </w:tabs>
        <w:spacing w:line="260" w:lineRule="exact"/>
        <w:rPr>
          <w:sz w:val="22"/>
          <w:szCs w:val="22"/>
          <w:lang w:eastAsia="en-US"/>
        </w:rPr>
      </w:pPr>
    </w:p>
    <w:p w14:paraId="1A18A786"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Jei pavartojote per daug BOTOX, Jums gali pasireikšti bet kurie iš toliau išvardintų simptomų ir </w:t>
      </w:r>
      <w:r w:rsidRPr="00AD6E60">
        <w:rPr>
          <w:b/>
          <w:bCs/>
          <w:sz w:val="22"/>
          <w:szCs w:val="22"/>
          <w:lang w:eastAsia="en-US"/>
        </w:rPr>
        <w:t>Jūs privalote nedelsdami kreiptis į gydytoją</w:t>
      </w:r>
      <w:r w:rsidRPr="00E60224">
        <w:rPr>
          <w:sz w:val="22"/>
          <w:szCs w:val="22"/>
          <w:lang w:eastAsia="en-US"/>
        </w:rPr>
        <w:t xml:space="preserve"> (jis ar ji nuspręs, ar Jums reikia į ligoninę):</w:t>
      </w:r>
    </w:p>
    <w:p w14:paraId="3EDF6F42" w14:textId="77777777" w:rsidR="00372642" w:rsidRPr="00E60224" w:rsidRDefault="00372642" w:rsidP="00372642">
      <w:pPr>
        <w:numPr>
          <w:ilvl w:val="0"/>
          <w:numId w:val="19"/>
        </w:numPr>
        <w:spacing w:line="260" w:lineRule="exact"/>
        <w:rPr>
          <w:sz w:val="22"/>
          <w:szCs w:val="22"/>
          <w:lang w:eastAsia="en-US"/>
        </w:rPr>
      </w:pPr>
      <w:r w:rsidRPr="00E60224">
        <w:rPr>
          <w:sz w:val="22"/>
          <w:szCs w:val="22"/>
          <w:lang w:eastAsia="en-US"/>
        </w:rPr>
        <w:t>raumenų silpnumas, kuris gali būti vietinis arba nutolęs nuo injekcijos vietos;</w:t>
      </w:r>
    </w:p>
    <w:p w14:paraId="1CBC1DEE" w14:textId="77777777" w:rsidR="00372642" w:rsidRPr="00E60224" w:rsidRDefault="00372642" w:rsidP="00372642">
      <w:pPr>
        <w:numPr>
          <w:ilvl w:val="0"/>
          <w:numId w:val="19"/>
        </w:numPr>
        <w:spacing w:line="260" w:lineRule="exact"/>
        <w:rPr>
          <w:sz w:val="22"/>
          <w:szCs w:val="22"/>
          <w:lang w:eastAsia="en-US"/>
        </w:rPr>
      </w:pPr>
      <w:r w:rsidRPr="00E60224">
        <w:rPr>
          <w:sz w:val="22"/>
          <w:szCs w:val="22"/>
          <w:lang w:eastAsia="en-US"/>
        </w:rPr>
        <w:t>kvėpavimo, rijimo arba kalbėjimo sutrikimas dėl raumenų paralyžiaus;</w:t>
      </w:r>
    </w:p>
    <w:p w14:paraId="77D4FCF6" w14:textId="77777777" w:rsidR="00372642" w:rsidRPr="00E60224" w:rsidRDefault="00372642" w:rsidP="00372642">
      <w:pPr>
        <w:numPr>
          <w:ilvl w:val="0"/>
          <w:numId w:val="19"/>
        </w:numPr>
        <w:spacing w:line="260" w:lineRule="exact"/>
        <w:rPr>
          <w:sz w:val="22"/>
          <w:szCs w:val="22"/>
          <w:lang w:eastAsia="en-US"/>
        </w:rPr>
      </w:pPr>
      <w:r w:rsidRPr="00E60224">
        <w:rPr>
          <w:sz w:val="22"/>
          <w:szCs w:val="22"/>
          <w:lang w:eastAsia="en-US"/>
        </w:rPr>
        <w:t>atsitiktinis maisto arba skysčio patekimas į plaučius, galintis sukelti pneumoniją (plaučių uždegimą), dėl raumenų paralyžiaus;</w:t>
      </w:r>
    </w:p>
    <w:p w14:paraId="40F970D6" w14:textId="77777777" w:rsidR="00372642" w:rsidRPr="00E60224" w:rsidRDefault="00372642" w:rsidP="00372642">
      <w:pPr>
        <w:numPr>
          <w:ilvl w:val="0"/>
          <w:numId w:val="19"/>
        </w:numPr>
        <w:spacing w:line="260" w:lineRule="exact"/>
        <w:rPr>
          <w:sz w:val="22"/>
          <w:szCs w:val="22"/>
          <w:lang w:eastAsia="en-US"/>
        </w:rPr>
      </w:pPr>
      <w:r w:rsidRPr="00E60224">
        <w:rPr>
          <w:sz w:val="22"/>
          <w:szCs w:val="22"/>
          <w:lang w:eastAsia="en-US"/>
        </w:rPr>
        <w:t>akių vokų užkritimas, dvejinimasis akyse;</w:t>
      </w:r>
    </w:p>
    <w:p w14:paraId="3C6AAB2B" w14:textId="77777777" w:rsidR="00372642" w:rsidRPr="00E60224" w:rsidRDefault="00372642" w:rsidP="00372642">
      <w:pPr>
        <w:numPr>
          <w:ilvl w:val="0"/>
          <w:numId w:val="19"/>
        </w:numPr>
        <w:spacing w:line="260" w:lineRule="exact"/>
        <w:rPr>
          <w:sz w:val="22"/>
          <w:szCs w:val="22"/>
          <w:lang w:eastAsia="en-US"/>
        </w:rPr>
      </w:pPr>
      <w:r w:rsidRPr="00E60224">
        <w:rPr>
          <w:sz w:val="22"/>
          <w:szCs w:val="22"/>
          <w:lang w:eastAsia="en-US"/>
        </w:rPr>
        <w:t>bendras silpnumas.</w:t>
      </w:r>
    </w:p>
    <w:p w14:paraId="633559E6" w14:textId="77777777" w:rsidR="00372642" w:rsidRPr="00E60224" w:rsidRDefault="00372642" w:rsidP="00372642">
      <w:pPr>
        <w:tabs>
          <w:tab w:val="left" w:pos="567"/>
        </w:tabs>
        <w:spacing w:line="260" w:lineRule="exact"/>
        <w:rPr>
          <w:sz w:val="22"/>
          <w:szCs w:val="22"/>
          <w:lang w:eastAsia="en-US"/>
        </w:rPr>
      </w:pPr>
    </w:p>
    <w:p w14:paraId="10C6BF20" w14:textId="77777777" w:rsidR="00372642" w:rsidRPr="00E60224" w:rsidRDefault="00372642" w:rsidP="00372642">
      <w:pPr>
        <w:numPr>
          <w:ilvl w:val="12"/>
          <w:numId w:val="0"/>
        </w:numPr>
        <w:tabs>
          <w:tab w:val="left" w:pos="567"/>
        </w:tabs>
        <w:spacing w:line="260" w:lineRule="exact"/>
        <w:ind w:right="-2"/>
        <w:rPr>
          <w:sz w:val="22"/>
          <w:szCs w:val="22"/>
          <w:lang w:eastAsia="en-US"/>
        </w:rPr>
      </w:pPr>
      <w:r w:rsidRPr="00E60224">
        <w:rPr>
          <w:sz w:val="22"/>
          <w:szCs w:val="22"/>
          <w:lang w:eastAsia="en-US"/>
        </w:rPr>
        <w:t>Jeigu kiltų daugiau klausimų dėl šio vaisto vartojimo, kreipkitės į gydytoją arba vaistininką.</w:t>
      </w:r>
    </w:p>
    <w:p w14:paraId="339ED7B0" w14:textId="77777777" w:rsidR="00372642" w:rsidRPr="00AD6E60" w:rsidRDefault="00372642" w:rsidP="00372642">
      <w:pPr>
        <w:numPr>
          <w:ilvl w:val="12"/>
          <w:numId w:val="0"/>
        </w:numPr>
        <w:tabs>
          <w:tab w:val="left" w:pos="720"/>
        </w:tabs>
        <w:ind w:right="-2"/>
        <w:rPr>
          <w:bCs/>
          <w:iCs/>
          <w:sz w:val="22"/>
          <w:szCs w:val="22"/>
          <w:lang w:eastAsia="en-US"/>
        </w:rPr>
      </w:pPr>
    </w:p>
    <w:p w14:paraId="6FC54317" w14:textId="77777777" w:rsidR="00372642" w:rsidRPr="00AD6E60" w:rsidRDefault="00372642" w:rsidP="00372642">
      <w:pPr>
        <w:numPr>
          <w:ilvl w:val="12"/>
          <w:numId w:val="0"/>
        </w:numPr>
        <w:tabs>
          <w:tab w:val="left" w:pos="720"/>
        </w:tabs>
        <w:ind w:right="-2"/>
        <w:rPr>
          <w:bCs/>
          <w:iCs/>
          <w:sz w:val="22"/>
          <w:szCs w:val="22"/>
          <w:lang w:eastAsia="en-US"/>
        </w:rPr>
      </w:pPr>
    </w:p>
    <w:p w14:paraId="7DABC67B" w14:textId="77777777" w:rsidR="00372642" w:rsidRPr="00AD6E60" w:rsidRDefault="00372642" w:rsidP="00372642">
      <w:pPr>
        <w:keepNext/>
        <w:keepLines/>
        <w:tabs>
          <w:tab w:val="left" w:pos="567"/>
        </w:tabs>
        <w:outlineLvl w:val="2"/>
        <w:rPr>
          <w:b/>
          <w:bCs/>
          <w:sz w:val="22"/>
          <w:szCs w:val="26"/>
          <w:lang w:eastAsia="x-none"/>
        </w:rPr>
      </w:pPr>
      <w:r w:rsidRPr="00AD6E60">
        <w:rPr>
          <w:b/>
          <w:bCs/>
          <w:sz w:val="22"/>
          <w:szCs w:val="26"/>
          <w:lang w:eastAsia="x-none"/>
        </w:rPr>
        <w:t>4.</w:t>
      </w:r>
      <w:r w:rsidRPr="00AD6E60">
        <w:rPr>
          <w:b/>
          <w:bCs/>
          <w:sz w:val="22"/>
          <w:szCs w:val="26"/>
          <w:lang w:eastAsia="x-none"/>
        </w:rPr>
        <w:tab/>
        <w:t>Galimas šalutinis poveikis</w:t>
      </w:r>
    </w:p>
    <w:p w14:paraId="41EA6A13" w14:textId="77777777" w:rsidR="00372642" w:rsidRPr="00E60224" w:rsidRDefault="00372642" w:rsidP="00372642">
      <w:pPr>
        <w:tabs>
          <w:tab w:val="left" w:pos="567"/>
        </w:tabs>
        <w:spacing w:line="260" w:lineRule="exact"/>
        <w:rPr>
          <w:sz w:val="22"/>
          <w:szCs w:val="22"/>
          <w:lang w:eastAsia="en-US"/>
        </w:rPr>
      </w:pPr>
    </w:p>
    <w:p w14:paraId="58F42B73"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Šis vaistas, kaip ir visi kiti, gali sukelti šalutinį poveikį, nors jis pasireiškia ne visiems žmonėms. Bendrai šalutinis poveikis atsiranda per kelias pirmąsias dienas po injekcijos.</w:t>
      </w:r>
    </w:p>
    <w:p w14:paraId="2A33BEBC"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Paprastai jis trunka neilgai, tačiau gali trukti kelis mėnesius, o retais atvejais – ir dar ilgiau.</w:t>
      </w:r>
    </w:p>
    <w:p w14:paraId="1E28F19D" w14:textId="77777777" w:rsidR="00372642" w:rsidRPr="00E60224" w:rsidRDefault="00372642" w:rsidP="00372642">
      <w:pPr>
        <w:tabs>
          <w:tab w:val="left" w:pos="567"/>
        </w:tabs>
        <w:spacing w:line="260" w:lineRule="exact"/>
        <w:rPr>
          <w:sz w:val="22"/>
          <w:szCs w:val="22"/>
          <w:lang w:eastAsia="en-US"/>
        </w:rPr>
      </w:pPr>
    </w:p>
    <w:p w14:paraId="23C9DA2C" w14:textId="77777777" w:rsidR="00372642" w:rsidRPr="00AD6E60" w:rsidRDefault="00372642" w:rsidP="00372642">
      <w:pPr>
        <w:tabs>
          <w:tab w:val="left" w:pos="567"/>
        </w:tabs>
        <w:spacing w:line="260" w:lineRule="exact"/>
        <w:rPr>
          <w:rFonts w:ascii="Times New Roman Bold" w:hAnsi="Times New Roman Bold"/>
          <w:sz w:val="22"/>
          <w:szCs w:val="22"/>
          <w:lang w:eastAsia="en-US"/>
        </w:rPr>
      </w:pPr>
      <w:r>
        <w:rPr>
          <w:rFonts w:ascii="Times New Roman Bold" w:hAnsi="Times New Roman Bold"/>
          <w:b/>
          <w:sz w:val="22"/>
          <w:szCs w:val="22"/>
          <w:lang w:eastAsia="en-US"/>
        </w:rPr>
        <w:t>N</w:t>
      </w:r>
      <w:r w:rsidRPr="00AD6E60">
        <w:rPr>
          <w:rFonts w:ascii="Times New Roman Bold" w:hAnsi="Times New Roman Bold"/>
          <w:b/>
          <w:sz w:val="22"/>
          <w:szCs w:val="22"/>
          <w:lang w:eastAsia="en-US"/>
        </w:rPr>
        <w:t>edelsdami kreipkitės į gydytoją jeigu:</w:t>
      </w:r>
    </w:p>
    <w:p w14:paraId="11C37E10" w14:textId="77777777" w:rsidR="00372642" w:rsidRPr="00AD6E60" w:rsidRDefault="00372642" w:rsidP="00372642">
      <w:pPr>
        <w:numPr>
          <w:ilvl w:val="0"/>
          <w:numId w:val="26"/>
        </w:numPr>
        <w:tabs>
          <w:tab w:val="left" w:pos="567"/>
        </w:tabs>
        <w:ind w:left="720"/>
        <w:rPr>
          <w:b/>
          <w:sz w:val="22"/>
          <w:szCs w:val="22"/>
          <w:lang w:eastAsia="en-US"/>
        </w:rPr>
      </w:pPr>
      <w:r w:rsidRPr="00AD6E60">
        <w:rPr>
          <w:b/>
          <w:sz w:val="22"/>
          <w:szCs w:val="22"/>
          <w:lang w:eastAsia="en-US"/>
        </w:rPr>
        <w:t xml:space="preserve">suleidus BOTOX Jums sutrinka </w:t>
      </w:r>
      <w:r w:rsidRPr="00AD6E60">
        <w:rPr>
          <w:b/>
          <w:sz w:val="22"/>
          <w:szCs w:val="22"/>
          <w:u w:val="single"/>
          <w:lang w:eastAsia="en-US"/>
        </w:rPr>
        <w:t>kvėpavimas</w:t>
      </w:r>
      <w:r w:rsidRPr="00AD6E60">
        <w:rPr>
          <w:b/>
          <w:sz w:val="22"/>
          <w:szCs w:val="22"/>
          <w:lang w:eastAsia="en-US"/>
        </w:rPr>
        <w:t xml:space="preserve">, </w:t>
      </w:r>
      <w:r w:rsidRPr="00AD6E60">
        <w:rPr>
          <w:b/>
          <w:sz w:val="22"/>
          <w:szCs w:val="22"/>
          <w:u w:val="single"/>
          <w:lang w:eastAsia="en-US"/>
        </w:rPr>
        <w:t>rijimas</w:t>
      </w:r>
      <w:r w:rsidRPr="00AD6E60">
        <w:rPr>
          <w:b/>
          <w:sz w:val="22"/>
          <w:szCs w:val="22"/>
          <w:lang w:eastAsia="en-US"/>
        </w:rPr>
        <w:t xml:space="preserve"> arba </w:t>
      </w:r>
      <w:r w:rsidRPr="00AD6E60">
        <w:rPr>
          <w:b/>
          <w:sz w:val="22"/>
          <w:szCs w:val="22"/>
          <w:u w:val="single"/>
          <w:lang w:eastAsia="en-US"/>
        </w:rPr>
        <w:t>kalba</w:t>
      </w:r>
      <w:r>
        <w:rPr>
          <w:b/>
          <w:sz w:val="22"/>
          <w:szCs w:val="22"/>
          <w:u w:val="single"/>
          <w:lang w:eastAsia="en-US"/>
        </w:rPr>
        <w:t>;</w:t>
      </w:r>
    </w:p>
    <w:p w14:paraId="13C7E882" w14:textId="77777777" w:rsidR="00372642" w:rsidRPr="00AD6E60" w:rsidRDefault="00372642" w:rsidP="00372642">
      <w:pPr>
        <w:numPr>
          <w:ilvl w:val="0"/>
          <w:numId w:val="26"/>
        </w:numPr>
        <w:tabs>
          <w:tab w:val="left" w:pos="567"/>
        </w:tabs>
        <w:ind w:left="720"/>
        <w:rPr>
          <w:b/>
          <w:sz w:val="22"/>
          <w:szCs w:val="22"/>
          <w:lang w:eastAsia="en-US"/>
        </w:rPr>
      </w:pPr>
      <w:r w:rsidRPr="00AD6E60">
        <w:rPr>
          <w:b/>
          <w:sz w:val="22"/>
          <w:szCs w:val="22"/>
          <w:lang w:eastAsia="en-US"/>
        </w:rPr>
        <w:t xml:space="preserve">Jums atsiranda </w:t>
      </w:r>
      <w:r w:rsidRPr="00AD6E60">
        <w:rPr>
          <w:b/>
          <w:sz w:val="22"/>
          <w:szCs w:val="22"/>
          <w:u w:val="single"/>
          <w:lang w:eastAsia="en-US"/>
        </w:rPr>
        <w:t>dilgėlinė</w:t>
      </w:r>
      <w:r w:rsidRPr="00AD6E60">
        <w:rPr>
          <w:b/>
          <w:sz w:val="22"/>
          <w:szCs w:val="22"/>
          <w:lang w:eastAsia="en-US"/>
        </w:rPr>
        <w:t xml:space="preserve">, </w:t>
      </w:r>
      <w:r w:rsidRPr="00AD6E60">
        <w:rPr>
          <w:b/>
          <w:sz w:val="22"/>
          <w:szCs w:val="22"/>
          <w:u w:val="single"/>
          <w:lang w:eastAsia="en-US"/>
        </w:rPr>
        <w:t>tinimas</w:t>
      </w:r>
      <w:r w:rsidRPr="00AD6E60">
        <w:rPr>
          <w:b/>
          <w:sz w:val="22"/>
          <w:szCs w:val="22"/>
          <w:lang w:eastAsia="en-US"/>
        </w:rPr>
        <w:t xml:space="preserve">, įskaitant veido arba gerklės tinimą, </w:t>
      </w:r>
      <w:r w:rsidRPr="00AD6E60">
        <w:rPr>
          <w:b/>
          <w:sz w:val="22"/>
          <w:szCs w:val="22"/>
          <w:u w:val="single"/>
          <w:lang w:eastAsia="en-US"/>
        </w:rPr>
        <w:t>švokštimas</w:t>
      </w:r>
      <w:r w:rsidRPr="00AD6E60">
        <w:rPr>
          <w:b/>
          <w:sz w:val="22"/>
          <w:szCs w:val="22"/>
          <w:lang w:eastAsia="en-US"/>
        </w:rPr>
        <w:t xml:space="preserve">, </w:t>
      </w:r>
      <w:r w:rsidRPr="00AD6E60">
        <w:rPr>
          <w:b/>
          <w:sz w:val="22"/>
          <w:szCs w:val="22"/>
          <w:u w:val="single"/>
          <w:lang w:eastAsia="en-US"/>
        </w:rPr>
        <w:t>alpulys</w:t>
      </w:r>
      <w:r w:rsidRPr="00AD6E60">
        <w:rPr>
          <w:b/>
          <w:sz w:val="22"/>
          <w:szCs w:val="22"/>
          <w:lang w:eastAsia="en-US"/>
        </w:rPr>
        <w:t xml:space="preserve"> ir </w:t>
      </w:r>
      <w:r w:rsidRPr="00AD6E60">
        <w:rPr>
          <w:b/>
          <w:sz w:val="22"/>
          <w:szCs w:val="22"/>
          <w:u w:val="single"/>
          <w:lang w:eastAsia="en-US"/>
        </w:rPr>
        <w:t>dusulys</w:t>
      </w:r>
      <w:r w:rsidRPr="00AD6E60">
        <w:rPr>
          <w:b/>
          <w:sz w:val="22"/>
          <w:szCs w:val="22"/>
          <w:lang w:eastAsia="en-US"/>
        </w:rPr>
        <w:t>.</w:t>
      </w:r>
    </w:p>
    <w:p w14:paraId="772F7BA5" w14:textId="77777777" w:rsidR="00372642" w:rsidRPr="00E60224" w:rsidRDefault="00372642" w:rsidP="00372642">
      <w:pPr>
        <w:rPr>
          <w:sz w:val="22"/>
          <w:szCs w:val="22"/>
          <w:lang w:eastAsia="en-US"/>
        </w:rPr>
      </w:pPr>
    </w:p>
    <w:p w14:paraId="73A76086" w14:textId="77777777" w:rsidR="00372642" w:rsidRPr="00E60224" w:rsidRDefault="00372642" w:rsidP="00372642">
      <w:pPr>
        <w:keepNext/>
        <w:keepLines/>
        <w:numPr>
          <w:ilvl w:val="12"/>
          <w:numId w:val="0"/>
        </w:numPr>
        <w:tabs>
          <w:tab w:val="left" w:pos="567"/>
        </w:tabs>
        <w:spacing w:line="260" w:lineRule="exact"/>
        <w:rPr>
          <w:sz w:val="22"/>
          <w:szCs w:val="22"/>
          <w:lang w:eastAsia="en-US"/>
        </w:rPr>
      </w:pPr>
      <w:r w:rsidRPr="00E60224">
        <w:rPr>
          <w:sz w:val="22"/>
          <w:szCs w:val="22"/>
          <w:lang w:eastAsia="en-US"/>
        </w:rPr>
        <w:t xml:space="preserve">Atsižvelgiant į tai, kaip dažnai pasireiškia </w:t>
      </w:r>
      <w:r>
        <w:rPr>
          <w:sz w:val="22"/>
          <w:szCs w:val="22"/>
          <w:lang w:eastAsia="en-US"/>
        </w:rPr>
        <w:t>šalutinis poveikis</w:t>
      </w:r>
      <w:r w:rsidRPr="00E60224">
        <w:rPr>
          <w:sz w:val="22"/>
          <w:szCs w:val="22"/>
          <w:lang w:eastAsia="en-US"/>
        </w:rPr>
        <w:t>, ji</w:t>
      </w:r>
      <w:r>
        <w:rPr>
          <w:sz w:val="22"/>
          <w:szCs w:val="22"/>
          <w:lang w:eastAsia="en-US"/>
        </w:rPr>
        <w:t>s</w:t>
      </w:r>
      <w:r w:rsidRPr="00E60224">
        <w:rPr>
          <w:sz w:val="22"/>
          <w:szCs w:val="22"/>
          <w:lang w:eastAsia="en-US"/>
        </w:rPr>
        <w:t xml:space="preserve"> skirstom</w:t>
      </w:r>
      <w:r>
        <w:rPr>
          <w:sz w:val="22"/>
          <w:szCs w:val="22"/>
          <w:lang w:eastAsia="en-US"/>
        </w:rPr>
        <w:t>as</w:t>
      </w:r>
      <w:r w:rsidRPr="00E60224">
        <w:rPr>
          <w:sz w:val="22"/>
          <w:szCs w:val="22"/>
          <w:lang w:eastAsia="en-US"/>
        </w:rPr>
        <w:t xml:space="preserve"> į šias kategorijas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685"/>
      </w:tblGrid>
      <w:tr w:rsidR="00372642" w14:paraId="4CD109F3" w14:textId="77777777" w:rsidTr="002531B8">
        <w:tc>
          <w:tcPr>
            <w:tcW w:w="1526" w:type="dxa"/>
            <w:tcBorders>
              <w:top w:val="single" w:sz="4" w:space="0" w:color="auto"/>
              <w:left w:val="single" w:sz="4" w:space="0" w:color="auto"/>
              <w:bottom w:val="single" w:sz="4" w:space="0" w:color="auto"/>
              <w:right w:val="single" w:sz="4" w:space="0" w:color="auto"/>
            </w:tcBorders>
            <w:hideMark/>
          </w:tcPr>
          <w:p w14:paraId="772EF0FC"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Labai dažnas</w:t>
            </w:r>
          </w:p>
        </w:tc>
        <w:tc>
          <w:tcPr>
            <w:tcW w:w="7685" w:type="dxa"/>
            <w:tcBorders>
              <w:top w:val="single" w:sz="4" w:space="0" w:color="auto"/>
              <w:left w:val="single" w:sz="4" w:space="0" w:color="auto"/>
              <w:bottom w:val="single" w:sz="4" w:space="0" w:color="auto"/>
              <w:right w:val="single" w:sz="4" w:space="0" w:color="auto"/>
            </w:tcBorders>
            <w:hideMark/>
          </w:tcPr>
          <w:p w14:paraId="5EDFDA92"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gali pasireikšti ne rečiau kaip 1 iš 10 asmenų</w:t>
            </w:r>
          </w:p>
        </w:tc>
      </w:tr>
      <w:tr w:rsidR="00372642" w14:paraId="586E32AB" w14:textId="77777777" w:rsidTr="002531B8">
        <w:tc>
          <w:tcPr>
            <w:tcW w:w="1526" w:type="dxa"/>
            <w:tcBorders>
              <w:top w:val="single" w:sz="4" w:space="0" w:color="auto"/>
              <w:left w:val="single" w:sz="4" w:space="0" w:color="auto"/>
              <w:bottom w:val="single" w:sz="4" w:space="0" w:color="auto"/>
              <w:right w:val="single" w:sz="4" w:space="0" w:color="auto"/>
            </w:tcBorders>
            <w:hideMark/>
          </w:tcPr>
          <w:p w14:paraId="0A77933C"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Dažnas</w:t>
            </w:r>
          </w:p>
        </w:tc>
        <w:tc>
          <w:tcPr>
            <w:tcW w:w="7685" w:type="dxa"/>
            <w:tcBorders>
              <w:top w:val="single" w:sz="4" w:space="0" w:color="auto"/>
              <w:left w:val="single" w:sz="4" w:space="0" w:color="auto"/>
              <w:bottom w:val="single" w:sz="4" w:space="0" w:color="auto"/>
              <w:right w:val="single" w:sz="4" w:space="0" w:color="auto"/>
            </w:tcBorders>
            <w:hideMark/>
          </w:tcPr>
          <w:p w14:paraId="2858241D"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gali pasireikšti rečiau kaip 1 iš 10 asmenų</w:t>
            </w:r>
          </w:p>
        </w:tc>
      </w:tr>
      <w:tr w:rsidR="00372642" w14:paraId="55093626" w14:textId="77777777" w:rsidTr="002531B8">
        <w:tc>
          <w:tcPr>
            <w:tcW w:w="1526" w:type="dxa"/>
            <w:tcBorders>
              <w:top w:val="single" w:sz="4" w:space="0" w:color="auto"/>
              <w:left w:val="single" w:sz="4" w:space="0" w:color="auto"/>
              <w:bottom w:val="single" w:sz="4" w:space="0" w:color="auto"/>
              <w:right w:val="single" w:sz="4" w:space="0" w:color="auto"/>
            </w:tcBorders>
            <w:hideMark/>
          </w:tcPr>
          <w:p w14:paraId="169AA490"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Nedažnas</w:t>
            </w:r>
          </w:p>
        </w:tc>
        <w:tc>
          <w:tcPr>
            <w:tcW w:w="7685" w:type="dxa"/>
            <w:tcBorders>
              <w:top w:val="single" w:sz="4" w:space="0" w:color="auto"/>
              <w:left w:val="single" w:sz="4" w:space="0" w:color="auto"/>
              <w:bottom w:val="single" w:sz="4" w:space="0" w:color="auto"/>
              <w:right w:val="single" w:sz="4" w:space="0" w:color="auto"/>
            </w:tcBorders>
            <w:hideMark/>
          </w:tcPr>
          <w:p w14:paraId="45A7E501" w14:textId="77777777" w:rsidR="00372642" w:rsidRPr="00E60224" w:rsidRDefault="00372642" w:rsidP="002531B8">
            <w:pPr>
              <w:tabs>
                <w:tab w:val="left" w:pos="567"/>
              </w:tabs>
              <w:spacing w:line="260" w:lineRule="exact"/>
              <w:ind w:right="-28"/>
              <w:rPr>
                <w:sz w:val="22"/>
                <w:szCs w:val="22"/>
                <w:lang w:eastAsia="en-US"/>
              </w:rPr>
            </w:pPr>
            <w:r w:rsidRPr="00E60224">
              <w:rPr>
                <w:sz w:val="22"/>
                <w:szCs w:val="22"/>
                <w:lang w:eastAsia="en-US"/>
              </w:rPr>
              <w:t>gali pasireikšti rečiau kaip 1 iš 100 asmenų</w:t>
            </w:r>
          </w:p>
        </w:tc>
      </w:tr>
      <w:tr w:rsidR="00372642" w14:paraId="05547F01" w14:textId="77777777" w:rsidTr="002531B8">
        <w:tc>
          <w:tcPr>
            <w:tcW w:w="1526" w:type="dxa"/>
            <w:tcBorders>
              <w:top w:val="single" w:sz="4" w:space="0" w:color="auto"/>
              <w:left w:val="single" w:sz="4" w:space="0" w:color="auto"/>
              <w:bottom w:val="single" w:sz="4" w:space="0" w:color="auto"/>
              <w:right w:val="single" w:sz="4" w:space="0" w:color="auto"/>
            </w:tcBorders>
            <w:hideMark/>
          </w:tcPr>
          <w:p w14:paraId="5D6F2107"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Retas</w:t>
            </w:r>
          </w:p>
        </w:tc>
        <w:tc>
          <w:tcPr>
            <w:tcW w:w="7685" w:type="dxa"/>
            <w:tcBorders>
              <w:top w:val="single" w:sz="4" w:space="0" w:color="auto"/>
              <w:left w:val="single" w:sz="4" w:space="0" w:color="auto"/>
              <w:bottom w:val="single" w:sz="4" w:space="0" w:color="auto"/>
              <w:right w:val="single" w:sz="4" w:space="0" w:color="auto"/>
            </w:tcBorders>
            <w:hideMark/>
          </w:tcPr>
          <w:p w14:paraId="0B52DF7D" w14:textId="77777777" w:rsidR="00372642" w:rsidRPr="00E60224" w:rsidRDefault="00372642" w:rsidP="002531B8">
            <w:pPr>
              <w:tabs>
                <w:tab w:val="left" w:pos="567"/>
              </w:tabs>
              <w:spacing w:line="260" w:lineRule="exact"/>
              <w:ind w:right="-28"/>
              <w:rPr>
                <w:sz w:val="22"/>
                <w:szCs w:val="22"/>
                <w:lang w:eastAsia="en-US"/>
              </w:rPr>
            </w:pPr>
            <w:r w:rsidRPr="00E60224">
              <w:rPr>
                <w:sz w:val="22"/>
                <w:szCs w:val="22"/>
                <w:lang w:eastAsia="en-US"/>
              </w:rPr>
              <w:t>gali pasireikšti rečiau kaip 1 iš 1</w:t>
            </w:r>
            <w:r w:rsidRPr="00E60224">
              <w:rPr>
                <w:b/>
                <w:bCs/>
                <w:sz w:val="22"/>
                <w:szCs w:val="22"/>
              </w:rPr>
              <w:t> </w:t>
            </w:r>
            <w:r w:rsidRPr="00E60224">
              <w:rPr>
                <w:sz w:val="22"/>
                <w:szCs w:val="22"/>
                <w:lang w:eastAsia="en-US"/>
              </w:rPr>
              <w:t>000 asmenų</w:t>
            </w:r>
          </w:p>
        </w:tc>
      </w:tr>
      <w:tr w:rsidR="00372642" w14:paraId="2D10A085" w14:textId="77777777" w:rsidTr="002531B8">
        <w:tc>
          <w:tcPr>
            <w:tcW w:w="1526" w:type="dxa"/>
            <w:tcBorders>
              <w:top w:val="single" w:sz="4" w:space="0" w:color="auto"/>
              <w:left w:val="single" w:sz="4" w:space="0" w:color="auto"/>
              <w:bottom w:val="single" w:sz="4" w:space="0" w:color="auto"/>
              <w:right w:val="single" w:sz="4" w:space="0" w:color="auto"/>
            </w:tcBorders>
            <w:hideMark/>
          </w:tcPr>
          <w:p w14:paraId="1598EC82"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Labai retas</w:t>
            </w:r>
          </w:p>
        </w:tc>
        <w:tc>
          <w:tcPr>
            <w:tcW w:w="7685" w:type="dxa"/>
            <w:tcBorders>
              <w:top w:val="single" w:sz="4" w:space="0" w:color="auto"/>
              <w:left w:val="single" w:sz="4" w:space="0" w:color="auto"/>
              <w:bottom w:val="single" w:sz="4" w:space="0" w:color="auto"/>
              <w:right w:val="single" w:sz="4" w:space="0" w:color="auto"/>
            </w:tcBorders>
            <w:hideMark/>
          </w:tcPr>
          <w:p w14:paraId="26B5F1F9" w14:textId="77777777" w:rsidR="00372642" w:rsidRPr="00E60224" w:rsidRDefault="00372642" w:rsidP="002531B8">
            <w:pPr>
              <w:tabs>
                <w:tab w:val="left" w:pos="567"/>
              </w:tabs>
              <w:spacing w:line="260" w:lineRule="exact"/>
              <w:ind w:right="-28"/>
              <w:rPr>
                <w:sz w:val="22"/>
                <w:szCs w:val="22"/>
                <w:lang w:eastAsia="en-US"/>
              </w:rPr>
            </w:pPr>
            <w:r w:rsidRPr="00E60224">
              <w:rPr>
                <w:sz w:val="22"/>
                <w:szCs w:val="22"/>
                <w:lang w:eastAsia="en-US"/>
              </w:rPr>
              <w:t>gali pasireikšti rečiau kaip 1 iš 10</w:t>
            </w:r>
            <w:r w:rsidRPr="00E60224">
              <w:rPr>
                <w:b/>
                <w:bCs/>
                <w:sz w:val="22"/>
                <w:szCs w:val="22"/>
              </w:rPr>
              <w:t> </w:t>
            </w:r>
            <w:r w:rsidRPr="00E60224">
              <w:rPr>
                <w:sz w:val="22"/>
                <w:szCs w:val="22"/>
                <w:lang w:eastAsia="en-US"/>
              </w:rPr>
              <w:t>000 asmenų</w:t>
            </w:r>
          </w:p>
        </w:tc>
      </w:tr>
      <w:tr w:rsidR="00372642" w14:paraId="7FB8F284" w14:textId="77777777" w:rsidTr="002531B8">
        <w:tc>
          <w:tcPr>
            <w:tcW w:w="1526" w:type="dxa"/>
            <w:tcBorders>
              <w:top w:val="single" w:sz="4" w:space="0" w:color="auto"/>
              <w:left w:val="single" w:sz="4" w:space="0" w:color="auto"/>
              <w:bottom w:val="single" w:sz="4" w:space="0" w:color="auto"/>
              <w:right w:val="single" w:sz="4" w:space="0" w:color="auto"/>
            </w:tcBorders>
          </w:tcPr>
          <w:p w14:paraId="71EAD798"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Dažnis nežinomas</w:t>
            </w:r>
          </w:p>
        </w:tc>
        <w:tc>
          <w:tcPr>
            <w:tcW w:w="7685" w:type="dxa"/>
            <w:tcBorders>
              <w:top w:val="single" w:sz="4" w:space="0" w:color="auto"/>
              <w:left w:val="single" w:sz="4" w:space="0" w:color="auto"/>
              <w:bottom w:val="single" w:sz="4" w:space="0" w:color="auto"/>
              <w:right w:val="single" w:sz="4" w:space="0" w:color="auto"/>
            </w:tcBorders>
          </w:tcPr>
          <w:p w14:paraId="595DD4C8" w14:textId="77777777" w:rsidR="00372642" w:rsidRPr="00E60224" w:rsidRDefault="00372642" w:rsidP="002531B8">
            <w:pPr>
              <w:tabs>
                <w:tab w:val="left" w:pos="567"/>
              </w:tabs>
              <w:spacing w:line="260" w:lineRule="exact"/>
              <w:ind w:right="-28"/>
              <w:rPr>
                <w:sz w:val="22"/>
                <w:szCs w:val="22"/>
                <w:lang w:eastAsia="en-US"/>
              </w:rPr>
            </w:pPr>
            <w:r w:rsidRPr="00E60224">
              <w:rPr>
                <w:sz w:val="22"/>
                <w:szCs w:val="22"/>
                <w:lang w:eastAsia="en-US"/>
              </w:rPr>
              <w:t>negali būti apskaičiuotas pagal turimus duomenis</w:t>
            </w:r>
          </w:p>
        </w:tc>
      </w:tr>
    </w:tbl>
    <w:p w14:paraId="753CA770" w14:textId="77777777" w:rsidR="00372642" w:rsidRPr="00E60224" w:rsidRDefault="00372642" w:rsidP="00372642">
      <w:pPr>
        <w:tabs>
          <w:tab w:val="left" w:pos="567"/>
        </w:tabs>
        <w:spacing w:line="260" w:lineRule="exact"/>
        <w:jc w:val="both"/>
        <w:rPr>
          <w:sz w:val="22"/>
          <w:szCs w:val="22"/>
          <w:lang w:eastAsia="en-US"/>
        </w:rPr>
      </w:pPr>
    </w:p>
    <w:p w14:paraId="32F06CB3"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Toliau pateiktas sąrašas </w:t>
      </w:r>
      <w:r>
        <w:rPr>
          <w:sz w:val="22"/>
          <w:szCs w:val="22"/>
          <w:lang w:eastAsia="en-US"/>
        </w:rPr>
        <w:t>šalutinio poveikio</w:t>
      </w:r>
      <w:r w:rsidRPr="00E60224">
        <w:rPr>
          <w:sz w:val="22"/>
          <w:szCs w:val="22"/>
          <w:lang w:eastAsia="en-US"/>
        </w:rPr>
        <w:t xml:space="preserve"> reiškinių, kurie skiriasi priklausomai nuo kūno vietos, į kurią buvo suleista BOTOX. Jeigu pasireiškė sunkus šalutinis poveikis arba pastebėjote šiame lapelyje nenurodytą šalutinį poveikį, pasakykite gydytojui arba vaistininkui.</w:t>
      </w:r>
    </w:p>
    <w:p w14:paraId="4C86CFFD" w14:textId="77777777" w:rsidR="00372642" w:rsidRPr="00AD6E60" w:rsidRDefault="00372642" w:rsidP="00372642">
      <w:pPr>
        <w:rPr>
          <w:sz w:val="22"/>
          <w:szCs w:val="18"/>
        </w:rPr>
      </w:pPr>
    </w:p>
    <w:p w14:paraId="6AE60941" w14:textId="77777777" w:rsidR="00372642" w:rsidRPr="00E60224" w:rsidRDefault="00372642" w:rsidP="00372642">
      <w:pPr>
        <w:rPr>
          <w:b/>
          <w:bCs/>
          <w:sz w:val="22"/>
          <w:szCs w:val="18"/>
        </w:rPr>
      </w:pPr>
      <w:r w:rsidRPr="00E60224">
        <w:rPr>
          <w:b/>
          <w:bCs/>
          <w:sz w:val="22"/>
          <w:szCs w:val="18"/>
        </w:rPr>
        <w:t>Injekcijos vaikams, kuriems yra nuolatiniai kulkšnies ir pėdos raumenų spazmai</w:t>
      </w:r>
    </w:p>
    <w:p w14:paraId="15FDF57B" w14:textId="77777777" w:rsidR="00372642" w:rsidRPr="00E60224" w:rsidRDefault="00372642" w:rsidP="0037264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276"/>
      </w:tblGrid>
      <w:tr w:rsidR="00372642" w14:paraId="77D0377A" w14:textId="77777777" w:rsidTr="002531B8">
        <w:tc>
          <w:tcPr>
            <w:tcW w:w="1796" w:type="dxa"/>
            <w:tcBorders>
              <w:top w:val="single" w:sz="4" w:space="0" w:color="auto"/>
              <w:left w:val="single" w:sz="4" w:space="0" w:color="auto"/>
              <w:bottom w:val="single" w:sz="4" w:space="0" w:color="auto"/>
              <w:right w:val="single" w:sz="4" w:space="0" w:color="auto"/>
            </w:tcBorders>
            <w:hideMark/>
          </w:tcPr>
          <w:p w14:paraId="4ABF34B1"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Dažnas</w:t>
            </w:r>
          </w:p>
        </w:tc>
        <w:tc>
          <w:tcPr>
            <w:tcW w:w="7379" w:type="dxa"/>
            <w:tcBorders>
              <w:top w:val="single" w:sz="4" w:space="0" w:color="auto"/>
              <w:left w:val="single" w:sz="4" w:space="0" w:color="auto"/>
              <w:bottom w:val="single" w:sz="4" w:space="0" w:color="auto"/>
              <w:right w:val="single" w:sz="4" w:space="0" w:color="auto"/>
            </w:tcBorders>
            <w:hideMark/>
          </w:tcPr>
          <w:p w14:paraId="24554F4E"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Išbėrimas, vaikščiojimo sutrikimai, raiščių patempimas ar įplyšimas, paviršinės odos žaizdos, skausmas injekcijos vietoje</w:t>
            </w:r>
          </w:p>
        </w:tc>
      </w:tr>
      <w:tr w:rsidR="00372642" w14:paraId="6A7E85CF" w14:textId="77777777" w:rsidTr="002531B8">
        <w:tc>
          <w:tcPr>
            <w:tcW w:w="1796" w:type="dxa"/>
            <w:tcBorders>
              <w:top w:val="single" w:sz="4" w:space="0" w:color="auto"/>
              <w:left w:val="single" w:sz="4" w:space="0" w:color="auto"/>
              <w:bottom w:val="single" w:sz="4" w:space="0" w:color="auto"/>
              <w:right w:val="single" w:sz="4" w:space="0" w:color="auto"/>
            </w:tcBorders>
          </w:tcPr>
          <w:p w14:paraId="09ED42DA"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Nedažnas</w:t>
            </w:r>
          </w:p>
        </w:tc>
        <w:tc>
          <w:tcPr>
            <w:tcW w:w="7379" w:type="dxa"/>
            <w:tcBorders>
              <w:top w:val="single" w:sz="4" w:space="0" w:color="auto"/>
              <w:left w:val="single" w:sz="4" w:space="0" w:color="auto"/>
              <w:bottom w:val="single" w:sz="4" w:space="0" w:color="auto"/>
              <w:right w:val="single" w:sz="4" w:space="0" w:color="auto"/>
            </w:tcBorders>
          </w:tcPr>
          <w:p w14:paraId="6E2A5EAA"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Raumenų silpnumas</w:t>
            </w:r>
          </w:p>
        </w:tc>
      </w:tr>
    </w:tbl>
    <w:p w14:paraId="12E03F54" w14:textId="77777777" w:rsidR="00372642" w:rsidRPr="00E60224" w:rsidRDefault="00372642" w:rsidP="00372642">
      <w:pPr>
        <w:tabs>
          <w:tab w:val="left" w:pos="567"/>
        </w:tabs>
        <w:spacing w:line="260" w:lineRule="exact"/>
        <w:rPr>
          <w:sz w:val="22"/>
          <w:szCs w:val="22"/>
          <w:lang w:eastAsia="en-US"/>
        </w:rPr>
      </w:pPr>
    </w:p>
    <w:p w14:paraId="3FEA26EC"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Po gydymo BOTOX buvo gauta retų spontaniškų pranešimų apie sunkiu cerebriniu paralyžiumi sergančių vaikų mirtį, kartais susijusią su </w:t>
      </w:r>
      <w:proofErr w:type="spellStart"/>
      <w:r w:rsidRPr="00E60224">
        <w:rPr>
          <w:sz w:val="22"/>
          <w:szCs w:val="22"/>
          <w:lang w:eastAsia="en-US"/>
        </w:rPr>
        <w:t>aspiracine</w:t>
      </w:r>
      <w:proofErr w:type="spellEnd"/>
      <w:r w:rsidRPr="00E60224">
        <w:rPr>
          <w:sz w:val="22"/>
          <w:szCs w:val="22"/>
          <w:lang w:eastAsia="en-US"/>
        </w:rPr>
        <w:t xml:space="preserve"> pneumonija.</w:t>
      </w:r>
    </w:p>
    <w:p w14:paraId="14E4086C" w14:textId="77777777" w:rsidR="00372642" w:rsidRPr="00E60224" w:rsidRDefault="00372642" w:rsidP="00372642">
      <w:pPr>
        <w:tabs>
          <w:tab w:val="left" w:pos="567"/>
        </w:tabs>
        <w:rPr>
          <w:sz w:val="22"/>
          <w:szCs w:val="22"/>
          <w:lang w:eastAsia="en-US"/>
        </w:rPr>
      </w:pPr>
    </w:p>
    <w:p w14:paraId="0B23E52A" w14:textId="77777777" w:rsidR="00372642" w:rsidRPr="00E60224" w:rsidRDefault="00372642" w:rsidP="00372642">
      <w:pPr>
        <w:rPr>
          <w:b/>
          <w:bCs/>
          <w:sz w:val="22"/>
          <w:szCs w:val="18"/>
        </w:rPr>
      </w:pPr>
      <w:r w:rsidRPr="00E60224">
        <w:rPr>
          <w:b/>
          <w:bCs/>
          <w:sz w:val="22"/>
          <w:szCs w:val="18"/>
        </w:rPr>
        <w:t xml:space="preserve">Injekcijos į riešą ir plaštaką suaugusiems insultą patyrusiems pacientams </w:t>
      </w:r>
    </w:p>
    <w:p w14:paraId="7B1B2C22" w14:textId="77777777" w:rsidR="00372642" w:rsidRPr="00E60224" w:rsidRDefault="00372642" w:rsidP="0037264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279"/>
      </w:tblGrid>
      <w:tr w:rsidR="00372642" w14:paraId="04AAC049" w14:textId="77777777" w:rsidTr="002531B8">
        <w:tc>
          <w:tcPr>
            <w:tcW w:w="1781" w:type="dxa"/>
            <w:tcBorders>
              <w:top w:val="single" w:sz="4" w:space="0" w:color="auto"/>
              <w:left w:val="single" w:sz="4" w:space="0" w:color="auto"/>
              <w:bottom w:val="single" w:sz="4" w:space="0" w:color="auto"/>
              <w:right w:val="single" w:sz="4" w:space="0" w:color="auto"/>
            </w:tcBorders>
            <w:hideMark/>
          </w:tcPr>
          <w:p w14:paraId="5C79172D"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Dažnas</w:t>
            </w:r>
          </w:p>
        </w:tc>
        <w:tc>
          <w:tcPr>
            <w:tcW w:w="7279" w:type="dxa"/>
            <w:tcBorders>
              <w:top w:val="single" w:sz="4" w:space="0" w:color="auto"/>
              <w:left w:val="single" w:sz="4" w:space="0" w:color="auto"/>
              <w:bottom w:val="single" w:sz="4" w:space="0" w:color="auto"/>
              <w:right w:val="single" w:sz="4" w:space="0" w:color="auto"/>
            </w:tcBorders>
            <w:hideMark/>
          </w:tcPr>
          <w:p w14:paraId="2C7AF8E2" w14:textId="77777777" w:rsidR="00372642" w:rsidRPr="00E60224" w:rsidRDefault="00372642" w:rsidP="002531B8">
            <w:pPr>
              <w:keepNext/>
              <w:keepLines/>
              <w:tabs>
                <w:tab w:val="left" w:pos="720"/>
              </w:tabs>
              <w:spacing w:line="276" w:lineRule="auto"/>
              <w:ind w:firstLine="25"/>
              <w:rPr>
                <w:sz w:val="22"/>
                <w:szCs w:val="22"/>
                <w:lang w:eastAsia="en-US"/>
              </w:rPr>
            </w:pPr>
            <w:r w:rsidRPr="00E60224">
              <w:rPr>
                <w:sz w:val="22"/>
                <w:szCs w:val="22"/>
                <w:lang w:eastAsia="en-US"/>
              </w:rPr>
              <w:t>Plaštakos ir pirštų skausmas, pykinimas, galūnių, pvz., plaštakų ir pėdų, tinimas, nuovargis, raumenų silpnumas</w:t>
            </w:r>
          </w:p>
        </w:tc>
      </w:tr>
    </w:tbl>
    <w:p w14:paraId="259F5D41" w14:textId="77777777" w:rsidR="00372642" w:rsidRPr="00E60224" w:rsidRDefault="00372642" w:rsidP="00372642">
      <w:pPr>
        <w:tabs>
          <w:tab w:val="left" w:pos="567"/>
        </w:tabs>
        <w:spacing w:line="260" w:lineRule="exact"/>
        <w:rPr>
          <w:sz w:val="22"/>
          <w:szCs w:val="22"/>
          <w:lang w:eastAsia="en-US"/>
        </w:rPr>
      </w:pPr>
    </w:p>
    <w:p w14:paraId="6DC94AF2" w14:textId="77777777" w:rsidR="00372642" w:rsidRPr="00E60224" w:rsidRDefault="00372642" w:rsidP="00372642">
      <w:pPr>
        <w:rPr>
          <w:b/>
          <w:bCs/>
          <w:sz w:val="22"/>
          <w:szCs w:val="18"/>
        </w:rPr>
      </w:pPr>
      <w:r w:rsidRPr="00E60224">
        <w:rPr>
          <w:b/>
          <w:bCs/>
          <w:sz w:val="22"/>
          <w:szCs w:val="18"/>
        </w:rPr>
        <w:t xml:space="preserve">Injekcijos į kulkšnį ir pėdą suaugusiems insultą patyrusiems pacientams </w:t>
      </w:r>
    </w:p>
    <w:p w14:paraId="5E4D18ED" w14:textId="77777777" w:rsidR="00372642" w:rsidRPr="00E60224" w:rsidRDefault="00372642" w:rsidP="0037264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281"/>
      </w:tblGrid>
      <w:tr w:rsidR="00372642" w14:paraId="6FFFB063"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4EC23568"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Dažnas</w:t>
            </w:r>
          </w:p>
        </w:tc>
        <w:tc>
          <w:tcPr>
            <w:tcW w:w="7476" w:type="dxa"/>
            <w:tcBorders>
              <w:top w:val="single" w:sz="4" w:space="0" w:color="auto"/>
              <w:left w:val="single" w:sz="4" w:space="0" w:color="auto"/>
              <w:bottom w:val="single" w:sz="4" w:space="0" w:color="auto"/>
              <w:right w:val="single" w:sz="4" w:space="0" w:color="auto"/>
            </w:tcBorders>
            <w:hideMark/>
          </w:tcPr>
          <w:p w14:paraId="0B87B38C" w14:textId="77777777" w:rsidR="00372642" w:rsidRPr="00E60224" w:rsidRDefault="00372642" w:rsidP="002531B8">
            <w:pPr>
              <w:keepNext/>
              <w:keepLines/>
              <w:tabs>
                <w:tab w:val="left" w:pos="720"/>
              </w:tabs>
              <w:spacing w:line="276" w:lineRule="auto"/>
              <w:ind w:firstLine="25"/>
              <w:rPr>
                <w:sz w:val="22"/>
                <w:szCs w:val="22"/>
                <w:lang w:eastAsia="en-US"/>
              </w:rPr>
            </w:pPr>
            <w:r w:rsidRPr="00E60224">
              <w:rPr>
                <w:sz w:val="22"/>
                <w:szCs w:val="22"/>
                <w:lang w:eastAsia="en-US"/>
              </w:rPr>
              <w:t>Išbėrimas, sąnario skausmas arba uždegimas, sustingę arba skausmingi raumenys, raumenų silpnumas, galūnių, pvz., plaštakų ir pėdų, tinimas, griuvimas</w:t>
            </w:r>
          </w:p>
        </w:tc>
      </w:tr>
    </w:tbl>
    <w:p w14:paraId="3F1EBE73" w14:textId="77777777" w:rsidR="00372642" w:rsidRPr="00AD6E60" w:rsidRDefault="00372642" w:rsidP="00372642">
      <w:pPr>
        <w:tabs>
          <w:tab w:val="left" w:pos="567"/>
        </w:tabs>
        <w:spacing w:line="260" w:lineRule="exact"/>
        <w:rPr>
          <w:sz w:val="22"/>
          <w:szCs w:val="22"/>
          <w:lang w:eastAsia="en-US"/>
        </w:rPr>
      </w:pPr>
    </w:p>
    <w:p w14:paraId="197D1E9E" w14:textId="77777777" w:rsidR="00372642" w:rsidRPr="00E60224" w:rsidRDefault="00372642" w:rsidP="00372642">
      <w:pPr>
        <w:tabs>
          <w:tab w:val="left" w:pos="567"/>
        </w:tabs>
        <w:spacing w:line="260" w:lineRule="exact"/>
        <w:rPr>
          <w:b/>
          <w:sz w:val="22"/>
        </w:rPr>
      </w:pPr>
      <w:r w:rsidRPr="00E60224">
        <w:rPr>
          <w:b/>
          <w:sz w:val="22"/>
        </w:rPr>
        <w:t>Injekcijos į akies voką ir veidą</w:t>
      </w:r>
    </w:p>
    <w:p w14:paraId="700C48E5" w14:textId="77777777" w:rsidR="00372642" w:rsidRPr="00E60224" w:rsidRDefault="00372642" w:rsidP="0037264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75"/>
      </w:tblGrid>
      <w:tr w:rsidR="00372642" w14:paraId="6178F352"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22556D8F"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Labai dažnas</w:t>
            </w:r>
          </w:p>
        </w:tc>
        <w:tc>
          <w:tcPr>
            <w:tcW w:w="7476" w:type="dxa"/>
            <w:tcBorders>
              <w:top w:val="single" w:sz="4" w:space="0" w:color="auto"/>
              <w:left w:val="single" w:sz="4" w:space="0" w:color="auto"/>
              <w:bottom w:val="single" w:sz="4" w:space="0" w:color="auto"/>
              <w:right w:val="single" w:sz="4" w:space="0" w:color="auto"/>
            </w:tcBorders>
            <w:hideMark/>
          </w:tcPr>
          <w:p w14:paraId="4258BDDF"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Akies voko užkritimas</w:t>
            </w:r>
          </w:p>
        </w:tc>
      </w:tr>
      <w:tr w:rsidR="00372642" w14:paraId="6ACD0FCF"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781B6C6C"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Dažnas</w:t>
            </w:r>
          </w:p>
        </w:tc>
        <w:tc>
          <w:tcPr>
            <w:tcW w:w="7476" w:type="dxa"/>
            <w:tcBorders>
              <w:top w:val="single" w:sz="4" w:space="0" w:color="auto"/>
              <w:left w:val="single" w:sz="4" w:space="0" w:color="auto"/>
              <w:bottom w:val="single" w:sz="4" w:space="0" w:color="auto"/>
              <w:right w:val="single" w:sz="4" w:space="0" w:color="auto"/>
            </w:tcBorders>
            <w:hideMark/>
          </w:tcPr>
          <w:p w14:paraId="4F1B710E"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Taškinis ragenos (priekinę akies dalį dengiančio skaidraus paviršiaus) pažeidimas, sunkumas visiškai užmerkti akį, akių sausumas, jautrumas šviesai, akių sudirgimas, ašarojimas, kraujosruvos po oda, odos sudirgimas, veido tinimas</w:t>
            </w:r>
          </w:p>
        </w:tc>
      </w:tr>
      <w:tr w:rsidR="00372642" w14:paraId="5BAE8DF5"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57E45D5A"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Nedažnas</w:t>
            </w:r>
          </w:p>
        </w:tc>
        <w:tc>
          <w:tcPr>
            <w:tcW w:w="7476" w:type="dxa"/>
            <w:tcBorders>
              <w:top w:val="single" w:sz="4" w:space="0" w:color="auto"/>
              <w:left w:val="single" w:sz="4" w:space="0" w:color="auto"/>
              <w:bottom w:val="single" w:sz="4" w:space="0" w:color="auto"/>
              <w:right w:val="single" w:sz="4" w:space="0" w:color="auto"/>
            </w:tcBorders>
            <w:hideMark/>
          </w:tcPr>
          <w:p w14:paraId="6EDE27EC"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Svaigimas, veido raumenų silpnumas, raumenų nusvyrimas vienoje veido pusėje, ragenos (priekinę akies dalį dengiančio skaidraus paviršiaus) uždegimas, pakitęs akių vokų kėlimas ir nuleidimas, dvejinimasis akyse, neaiškus regėjimas, miglotas matymas, išbėrimas, nuovargis</w:t>
            </w:r>
          </w:p>
        </w:tc>
      </w:tr>
      <w:tr w:rsidR="00372642" w14:paraId="52E739A7"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5288C858"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Retas</w:t>
            </w:r>
          </w:p>
        </w:tc>
        <w:tc>
          <w:tcPr>
            <w:tcW w:w="7476" w:type="dxa"/>
            <w:tcBorders>
              <w:top w:val="single" w:sz="4" w:space="0" w:color="auto"/>
              <w:left w:val="single" w:sz="4" w:space="0" w:color="auto"/>
              <w:bottom w:val="single" w:sz="4" w:space="0" w:color="auto"/>
              <w:right w:val="single" w:sz="4" w:space="0" w:color="auto"/>
            </w:tcBorders>
            <w:hideMark/>
          </w:tcPr>
          <w:p w14:paraId="647AB7BA"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Akies voko pabrinkimas</w:t>
            </w:r>
          </w:p>
        </w:tc>
      </w:tr>
      <w:tr w:rsidR="00372642" w14:paraId="1B0C37D9"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0B9BA8C4"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Labai retas</w:t>
            </w:r>
          </w:p>
        </w:tc>
        <w:tc>
          <w:tcPr>
            <w:tcW w:w="7476" w:type="dxa"/>
            <w:tcBorders>
              <w:top w:val="single" w:sz="4" w:space="0" w:color="auto"/>
              <w:left w:val="single" w:sz="4" w:space="0" w:color="auto"/>
              <w:bottom w:val="single" w:sz="4" w:space="0" w:color="auto"/>
              <w:right w:val="single" w:sz="4" w:space="0" w:color="auto"/>
            </w:tcBorders>
            <w:hideMark/>
          </w:tcPr>
          <w:p w14:paraId="6DA62CA9" w14:textId="77777777" w:rsidR="00372642" w:rsidRPr="00E60224" w:rsidRDefault="00372642" w:rsidP="002531B8">
            <w:pPr>
              <w:tabs>
                <w:tab w:val="left" w:pos="720"/>
              </w:tabs>
              <w:spacing w:line="276" w:lineRule="auto"/>
              <w:rPr>
                <w:sz w:val="22"/>
                <w:szCs w:val="22"/>
                <w:lang w:eastAsia="en-US"/>
              </w:rPr>
            </w:pPr>
            <w:r w:rsidRPr="00E60224">
              <w:rPr>
                <w:sz w:val="22"/>
                <w:szCs w:val="22"/>
                <w:lang w:eastAsia="en-US"/>
              </w:rPr>
              <w:t>Opa, ragenos (priekinę akies dalį dengiančio skaidraus paviršiaus) pažeidimas</w:t>
            </w:r>
          </w:p>
        </w:tc>
      </w:tr>
    </w:tbl>
    <w:p w14:paraId="3EC73B67" w14:textId="77777777" w:rsidR="00372642" w:rsidRPr="00E60224" w:rsidRDefault="00372642" w:rsidP="00372642">
      <w:pPr>
        <w:keepNext/>
        <w:keepLines/>
        <w:tabs>
          <w:tab w:val="left" w:pos="567"/>
        </w:tabs>
        <w:spacing w:line="260" w:lineRule="exact"/>
        <w:rPr>
          <w:sz w:val="22"/>
          <w:szCs w:val="22"/>
          <w:lang w:eastAsia="en-US"/>
        </w:rPr>
      </w:pPr>
    </w:p>
    <w:p w14:paraId="7C3EA167" w14:textId="77777777" w:rsidR="00372642" w:rsidRPr="00E60224" w:rsidRDefault="00372642" w:rsidP="00372642">
      <w:pPr>
        <w:rPr>
          <w:b/>
          <w:bCs/>
          <w:sz w:val="22"/>
          <w:szCs w:val="18"/>
        </w:rPr>
      </w:pPr>
      <w:r w:rsidRPr="00E60224">
        <w:rPr>
          <w:b/>
          <w:bCs/>
          <w:sz w:val="22"/>
          <w:szCs w:val="18"/>
        </w:rPr>
        <w:t>Injekcijos į kaklą ir petį</w:t>
      </w:r>
    </w:p>
    <w:p w14:paraId="09C2D519" w14:textId="77777777" w:rsidR="00372642" w:rsidRPr="00E60224" w:rsidRDefault="00372642" w:rsidP="0037264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276"/>
      </w:tblGrid>
      <w:tr w:rsidR="00372642" w14:paraId="2D911CEE"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1275CA1F"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Labai dažnas</w:t>
            </w:r>
          </w:p>
        </w:tc>
        <w:tc>
          <w:tcPr>
            <w:tcW w:w="7476" w:type="dxa"/>
            <w:tcBorders>
              <w:top w:val="single" w:sz="4" w:space="0" w:color="auto"/>
              <w:left w:val="single" w:sz="4" w:space="0" w:color="auto"/>
              <w:bottom w:val="single" w:sz="4" w:space="0" w:color="auto"/>
              <w:right w:val="single" w:sz="4" w:space="0" w:color="auto"/>
            </w:tcBorders>
            <w:hideMark/>
          </w:tcPr>
          <w:p w14:paraId="4BD7B6EA"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Rijimo sutrikimas, raumenų silpnumas, skausmas</w:t>
            </w:r>
          </w:p>
        </w:tc>
      </w:tr>
      <w:tr w:rsidR="00372642" w14:paraId="73AAE62D"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330F9BD8"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Dažnas</w:t>
            </w:r>
          </w:p>
        </w:tc>
        <w:tc>
          <w:tcPr>
            <w:tcW w:w="7476" w:type="dxa"/>
            <w:tcBorders>
              <w:top w:val="single" w:sz="4" w:space="0" w:color="auto"/>
              <w:left w:val="single" w:sz="4" w:space="0" w:color="auto"/>
              <w:bottom w:val="single" w:sz="4" w:space="0" w:color="auto"/>
              <w:right w:val="single" w:sz="4" w:space="0" w:color="auto"/>
            </w:tcBorders>
            <w:hideMark/>
          </w:tcPr>
          <w:p w14:paraId="78DA8EF3" w14:textId="77777777" w:rsidR="00372642" w:rsidRPr="00E60224" w:rsidRDefault="00372642" w:rsidP="002531B8">
            <w:pPr>
              <w:keepNext/>
              <w:keepLines/>
              <w:tabs>
                <w:tab w:val="left" w:pos="720"/>
              </w:tabs>
              <w:spacing w:line="276" w:lineRule="auto"/>
              <w:rPr>
                <w:strike/>
                <w:sz w:val="22"/>
                <w:szCs w:val="22"/>
                <w:lang w:eastAsia="en-US"/>
              </w:rPr>
            </w:pPr>
            <w:r w:rsidRPr="00E60224">
              <w:rPr>
                <w:sz w:val="22"/>
                <w:szCs w:val="22"/>
                <w:lang w:eastAsia="en-US"/>
              </w:rPr>
              <w:t>Nosies gleivinės pabrinkimas ir sudirgimas (rinitas), užsikimšusi ar tekanti nosis, kosulys, perštinti gerklė, gerklės kutenimas ar sudirgimas, svaigulys, padidėjusi raumenų įtampa (mėšlungis), sumažėjęs odos jautrumas, mieguistumas, galvos skausmas, burnos sausumas, pykinimas, sustingę arba skausmingi raumenys, silpnumo pojūtis, gripo sindromas, bendrai prasta savijauta</w:t>
            </w:r>
          </w:p>
        </w:tc>
      </w:tr>
      <w:tr w:rsidR="00372642" w14:paraId="54A63EC7"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7E4D4DBF"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Nedažnas</w:t>
            </w:r>
          </w:p>
        </w:tc>
        <w:tc>
          <w:tcPr>
            <w:tcW w:w="7476" w:type="dxa"/>
            <w:tcBorders>
              <w:top w:val="single" w:sz="4" w:space="0" w:color="auto"/>
              <w:left w:val="single" w:sz="4" w:space="0" w:color="auto"/>
              <w:bottom w:val="single" w:sz="4" w:space="0" w:color="auto"/>
              <w:right w:val="single" w:sz="4" w:space="0" w:color="auto"/>
            </w:tcBorders>
            <w:hideMark/>
          </w:tcPr>
          <w:p w14:paraId="76AC8CE6"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Dvejinimasis akyse, karščiavimas, akies voko užkritimas, dusulys, balso pakitimai</w:t>
            </w:r>
          </w:p>
        </w:tc>
      </w:tr>
    </w:tbl>
    <w:p w14:paraId="08C32F70" w14:textId="77777777" w:rsidR="00372642" w:rsidRPr="00E60224" w:rsidRDefault="00372642" w:rsidP="00372642">
      <w:pPr>
        <w:tabs>
          <w:tab w:val="left" w:pos="567"/>
        </w:tabs>
        <w:spacing w:line="260" w:lineRule="exact"/>
        <w:rPr>
          <w:sz w:val="22"/>
          <w:szCs w:val="22"/>
          <w:lang w:eastAsia="en-US"/>
        </w:rPr>
      </w:pPr>
    </w:p>
    <w:p w14:paraId="42FF98AE" w14:textId="77777777" w:rsidR="00372642" w:rsidRPr="00AD6E60" w:rsidRDefault="00372642" w:rsidP="00372642">
      <w:pPr>
        <w:rPr>
          <w:b/>
          <w:bCs/>
          <w:sz w:val="22"/>
          <w:szCs w:val="18"/>
        </w:rPr>
      </w:pPr>
      <w:r w:rsidRPr="00E60224">
        <w:rPr>
          <w:b/>
          <w:bCs/>
          <w:sz w:val="22"/>
          <w:szCs w:val="18"/>
        </w:rPr>
        <w:t xml:space="preserve">Injekcijos į galvą ir kaklą gydyti galvos skausmą pacientams, sergantiems lėtine migrena </w:t>
      </w:r>
    </w:p>
    <w:p w14:paraId="62911F81" w14:textId="77777777" w:rsidR="00372642" w:rsidRPr="00AD6E60" w:rsidRDefault="00372642" w:rsidP="00372642">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273"/>
      </w:tblGrid>
      <w:tr w:rsidR="00372642" w14:paraId="599CEDEC"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74727EF6"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lastRenderedPageBreak/>
              <w:t>Dažnas</w:t>
            </w:r>
          </w:p>
        </w:tc>
        <w:tc>
          <w:tcPr>
            <w:tcW w:w="7476" w:type="dxa"/>
            <w:tcBorders>
              <w:top w:val="single" w:sz="4" w:space="0" w:color="auto"/>
              <w:left w:val="single" w:sz="4" w:space="0" w:color="auto"/>
              <w:bottom w:val="single" w:sz="4" w:space="0" w:color="auto"/>
              <w:right w:val="single" w:sz="4" w:space="0" w:color="auto"/>
            </w:tcBorders>
            <w:hideMark/>
          </w:tcPr>
          <w:p w14:paraId="677DA12B"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Galvos skausmas, migrena ir migrenos pasunkėjimas, veido raumenų silpnumas, akies voko užkritimas, išbėrimas, niežulys, kaklo skausmas, raumenų skausmas, raumenų spazmas, raumenų sustingimas, raumenų įsitempimas, raumenų silpnumas, skausmas injekcijos vietoje</w:t>
            </w:r>
          </w:p>
        </w:tc>
      </w:tr>
      <w:tr w:rsidR="00372642" w14:paraId="4527FB5D"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746067E0"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Nedažnas</w:t>
            </w:r>
          </w:p>
        </w:tc>
        <w:tc>
          <w:tcPr>
            <w:tcW w:w="7476" w:type="dxa"/>
            <w:tcBorders>
              <w:top w:val="single" w:sz="4" w:space="0" w:color="auto"/>
              <w:left w:val="single" w:sz="4" w:space="0" w:color="auto"/>
              <w:bottom w:val="single" w:sz="4" w:space="0" w:color="auto"/>
              <w:right w:val="single" w:sz="4" w:space="0" w:color="auto"/>
            </w:tcBorders>
            <w:hideMark/>
          </w:tcPr>
          <w:p w14:paraId="317DE0DB"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Rijimo sutrikimas, odos skausmas, žandikaulio skausmas</w:t>
            </w:r>
          </w:p>
        </w:tc>
      </w:tr>
      <w:tr w:rsidR="00372642" w14:paraId="64241933" w14:textId="77777777" w:rsidTr="002531B8">
        <w:tc>
          <w:tcPr>
            <w:tcW w:w="1809" w:type="dxa"/>
            <w:tcBorders>
              <w:top w:val="single" w:sz="4" w:space="0" w:color="auto"/>
              <w:left w:val="single" w:sz="4" w:space="0" w:color="auto"/>
              <w:bottom w:val="single" w:sz="4" w:space="0" w:color="auto"/>
              <w:right w:val="single" w:sz="4" w:space="0" w:color="auto"/>
            </w:tcBorders>
          </w:tcPr>
          <w:p w14:paraId="29E2F567"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rPr>
              <w:t>Dažnis nežinomas</w:t>
            </w:r>
          </w:p>
        </w:tc>
        <w:tc>
          <w:tcPr>
            <w:tcW w:w="7476" w:type="dxa"/>
            <w:tcBorders>
              <w:top w:val="single" w:sz="4" w:space="0" w:color="auto"/>
              <w:left w:val="single" w:sz="4" w:space="0" w:color="auto"/>
              <w:bottom w:val="single" w:sz="4" w:space="0" w:color="auto"/>
              <w:right w:val="single" w:sz="4" w:space="0" w:color="auto"/>
            </w:tcBorders>
          </w:tcPr>
          <w:p w14:paraId="02ED495D"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Mefistofelio antakiai (pakelti antakių išoriniai kraštai)</w:t>
            </w:r>
          </w:p>
        </w:tc>
      </w:tr>
    </w:tbl>
    <w:p w14:paraId="57E79E02" w14:textId="77777777" w:rsidR="00372642" w:rsidRPr="00E60224" w:rsidRDefault="00372642" w:rsidP="00372642">
      <w:pPr>
        <w:tabs>
          <w:tab w:val="left" w:pos="567"/>
        </w:tabs>
        <w:spacing w:line="276" w:lineRule="auto"/>
        <w:rPr>
          <w:sz w:val="22"/>
          <w:szCs w:val="22"/>
          <w:u w:val="single"/>
          <w:lang w:eastAsia="en-US"/>
        </w:rPr>
      </w:pPr>
    </w:p>
    <w:p w14:paraId="6BA59375" w14:textId="77777777" w:rsidR="00372642" w:rsidRPr="00E60224" w:rsidRDefault="00372642" w:rsidP="00372642">
      <w:pPr>
        <w:tabs>
          <w:tab w:val="left" w:pos="567"/>
        </w:tabs>
        <w:spacing w:line="260" w:lineRule="exact"/>
        <w:rPr>
          <w:b/>
          <w:sz w:val="22"/>
        </w:rPr>
      </w:pPr>
      <w:r w:rsidRPr="00E60224">
        <w:rPr>
          <w:b/>
          <w:sz w:val="22"/>
        </w:rPr>
        <w:t>Injekcijos į šlapimo pūslės sienelę gydant šlapimo pratekėjimą dėl šlapimo pūslės aktyvumo padidėjimo</w:t>
      </w:r>
    </w:p>
    <w:p w14:paraId="4A16DC73" w14:textId="77777777" w:rsidR="00372642" w:rsidRPr="00AD6E60" w:rsidRDefault="00372642" w:rsidP="0037264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7282"/>
      </w:tblGrid>
      <w:tr w:rsidR="00372642" w14:paraId="4F04A1CE"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6A1405CF"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Labai dažnas</w:t>
            </w:r>
          </w:p>
        </w:tc>
        <w:tc>
          <w:tcPr>
            <w:tcW w:w="7476" w:type="dxa"/>
            <w:tcBorders>
              <w:top w:val="single" w:sz="4" w:space="0" w:color="auto"/>
              <w:left w:val="single" w:sz="4" w:space="0" w:color="auto"/>
              <w:bottom w:val="single" w:sz="4" w:space="0" w:color="auto"/>
              <w:right w:val="single" w:sz="4" w:space="0" w:color="auto"/>
            </w:tcBorders>
            <w:hideMark/>
          </w:tcPr>
          <w:p w14:paraId="1D2FD4D5"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Šlapimo takų infekcija, skausmingas šlapinimasis po injekcijos*</w:t>
            </w:r>
          </w:p>
        </w:tc>
      </w:tr>
      <w:tr w:rsidR="00372642" w14:paraId="50D41F1D"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7FC03F0A"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Dažnas</w:t>
            </w:r>
          </w:p>
        </w:tc>
        <w:tc>
          <w:tcPr>
            <w:tcW w:w="7476" w:type="dxa"/>
            <w:tcBorders>
              <w:top w:val="single" w:sz="4" w:space="0" w:color="auto"/>
              <w:left w:val="single" w:sz="4" w:space="0" w:color="auto"/>
              <w:bottom w:val="single" w:sz="4" w:space="0" w:color="auto"/>
              <w:right w:val="single" w:sz="4" w:space="0" w:color="auto"/>
            </w:tcBorders>
            <w:hideMark/>
          </w:tcPr>
          <w:p w14:paraId="0D3F4F5B"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Bakterijos šlapime, nesugebėjimas ištuštinti šlapimo pūslės (šlapimo susilaikymas), nevisiškas šlapimo pūslės ištuštinimas, dažnas šlapinimasis dieną, baltieji kraujo kūneliai šlapime, kraujas šlapime po injekcijos**</w:t>
            </w:r>
          </w:p>
        </w:tc>
      </w:tr>
    </w:tbl>
    <w:p w14:paraId="74BA7931" w14:textId="77777777" w:rsidR="00372642" w:rsidRPr="00E60224" w:rsidRDefault="00372642" w:rsidP="00372642">
      <w:pPr>
        <w:tabs>
          <w:tab w:val="left" w:pos="567"/>
        </w:tabs>
        <w:spacing w:line="260" w:lineRule="exact"/>
        <w:rPr>
          <w:i/>
          <w:sz w:val="22"/>
          <w:szCs w:val="22"/>
          <w:lang w:eastAsia="en-US"/>
        </w:rPr>
      </w:pPr>
      <w:r w:rsidRPr="00E60224">
        <w:rPr>
          <w:i/>
          <w:sz w:val="22"/>
          <w:szCs w:val="22"/>
          <w:lang w:eastAsia="en-US"/>
        </w:rPr>
        <w:t xml:space="preserve">* Šis </w:t>
      </w:r>
      <w:r>
        <w:rPr>
          <w:i/>
          <w:sz w:val="22"/>
          <w:szCs w:val="22"/>
          <w:lang w:eastAsia="en-US"/>
        </w:rPr>
        <w:t>šalutinis poveikis</w:t>
      </w:r>
      <w:r w:rsidRPr="00E60224">
        <w:rPr>
          <w:i/>
          <w:sz w:val="22"/>
          <w:szCs w:val="22"/>
          <w:lang w:eastAsia="en-US"/>
        </w:rPr>
        <w:t xml:space="preserve"> taip pat gali būti susijęs su injekcijos procedūra.</w:t>
      </w:r>
    </w:p>
    <w:p w14:paraId="30C84EF4" w14:textId="77777777" w:rsidR="00372642" w:rsidRPr="00E60224" w:rsidRDefault="00372642" w:rsidP="00372642">
      <w:pPr>
        <w:tabs>
          <w:tab w:val="left" w:pos="567"/>
        </w:tabs>
        <w:spacing w:line="260" w:lineRule="exact"/>
        <w:rPr>
          <w:i/>
          <w:sz w:val="22"/>
          <w:szCs w:val="22"/>
          <w:lang w:eastAsia="en-US"/>
        </w:rPr>
      </w:pPr>
      <w:r w:rsidRPr="00E60224">
        <w:rPr>
          <w:i/>
          <w:sz w:val="22"/>
          <w:szCs w:val="22"/>
          <w:lang w:eastAsia="en-US"/>
        </w:rPr>
        <w:t xml:space="preserve">** Šis </w:t>
      </w:r>
      <w:r>
        <w:rPr>
          <w:i/>
          <w:sz w:val="22"/>
          <w:szCs w:val="22"/>
          <w:lang w:eastAsia="en-US"/>
        </w:rPr>
        <w:t>šalutinis poveikis</w:t>
      </w:r>
      <w:r w:rsidRPr="00E60224">
        <w:rPr>
          <w:i/>
          <w:sz w:val="22"/>
          <w:szCs w:val="22"/>
          <w:lang w:eastAsia="en-US"/>
        </w:rPr>
        <w:t xml:space="preserve">  susijęs tik su injekcijos procedūra.</w:t>
      </w:r>
    </w:p>
    <w:p w14:paraId="0F89ADC0" w14:textId="77777777" w:rsidR="00372642" w:rsidRPr="00AD6E60" w:rsidRDefault="00372642" w:rsidP="00372642">
      <w:pPr>
        <w:tabs>
          <w:tab w:val="left" w:pos="567"/>
        </w:tabs>
        <w:spacing w:line="260" w:lineRule="exact"/>
        <w:rPr>
          <w:sz w:val="22"/>
          <w:szCs w:val="22"/>
          <w:lang w:eastAsia="en-US"/>
        </w:rPr>
      </w:pPr>
    </w:p>
    <w:p w14:paraId="2FDB60B0" w14:textId="77777777" w:rsidR="00372642" w:rsidRPr="00E60224" w:rsidRDefault="00372642" w:rsidP="00372642">
      <w:pPr>
        <w:tabs>
          <w:tab w:val="left" w:pos="567"/>
        </w:tabs>
        <w:spacing w:line="260" w:lineRule="exact"/>
        <w:rPr>
          <w:b/>
          <w:sz w:val="22"/>
        </w:rPr>
      </w:pPr>
      <w:r w:rsidRPr="00E60224">
        <w:rPr>
          <w:b/>
          <w:sz w:val="22"/>
        </w:rPr>
        <w:t>Injekcijos į šlapimo pūslės sienelę vaikams, gydant šlapimo pratekėjimą dėl šlapimo pūslės aktyvumo padidėjimo</w:t>
      </w:r>
    </w:p>
    <w:p w14:paraId="0E1913C9" w14:textId="77777777" w:rsidR="00372642" w:rsidRPr="00AD6E60" w:rsidRDefault="00372642" w:rsidP="0037264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7282"/>
      </w:tblGrid>
      <w:tr w:rsidR="00372642" w14:paraId="43FA2457" w14:textId="77777777" w:rsidTr="002531B8">
        <w:tc>
          <w:tcPr>
            <w:tcW w:w="1778" w:type="dxa"/>
            <w:tcBorders>
              <w:top w:val="single" w:sz="4" w:space="0" w:color="auto"/>
              <w:left w:val="single" w:sz="4" w:space="0" w:color="auto"/>
              <w:bottom w:val="single" w:sz="4" w:space="0" w:color="auto"/>
              <w:right w:val="single" w:sz="4" w:space="0" w:color="auto"/>
            </w:tcBorders>
            <w:hideMark/>
          </w:tcPr>
          <w:p w14:paraId="7318C34F"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Dažnas</w:t>
            </w:r>
          </w:p>
        </w:tc>
        <w:tc>
          <w:tcPr>
            <w:tcW w:w="7282" w:type="dxa"/>
            <w:tcBorders>
              <w:top w:val="single" w:sz="4" w:space="0" w:color="auto"/>
              <w:left w:val="single" w:sz="4" w:space="0" w:color="auto"/>
              <w:bottom w:val="single" w:sz="4" w:space="0" w:color="auto"/>
              <w:right w:val="single" w:sz="4" w:space="0" w:color="auto"/>
            </w:tcBorders>
            <w:hideMark/>
          </w:tcPr>
          <w:p w14:paraId="18099DDF"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Šlapimo takų infekcija, skausmingas šlapinimasis po injekcijos*, skausmas šlaplėje (latakas, kuriuo iš šlapimo pūslės šalinamas šlapimas iš organizmo)*, pilvo skausmas, apatinės pilvo dalies skausmas</w:t>
            </w:r>
          </w:p>
        </w:tc>
      </w:tr>
    </w:tbl>
    <w:p w14:paraId="6E50FD83" w14:textId="77777777" w:rsidR="00372642" w:rsidRPr="00E60224" w:rsidRDefault="00372642" w:rsidP="00372642">
      <w:pPr>
        <w:tabs>
          <w:tab w:val="left" w:pos="567"/>
        </w:tabs>
        <w:spacing w:line="260" w:lineRule="exact"/>
        <w:rPr>
          <w:i/>
          <w:sz w:val="22"/>
          <w:szCs w:val="22"/>
          <w:lang w:eastAsia="en-US"/>
        </w:rPr>
      </w:pPr>
      <w:r w:rsidRPr="00E60224">
        <w:rPr>
          <w:i/>
          <w:sz w:val="22"/>
          <w:szCs w:val="22"/>
          <w:lang w:eastAsia="en-US"/>
        </w:rPr>
        <w:t xml:space="preserve">* Šis </w:t>
      </w:r>
      <w:r>
        <w:rPr>
          <w:i/>
          <w:sz w:val="22"/>
          <w:szCs w:val="22"/>
          <w:lang w:eastAsia="en-US"/>
        </w:rPr>
        <w:t>šalutinis poveikis</w:t>
      </w:r>
      <w:r w:rsidRPr="00E60224">
        <w:rPr>
          <w:i/>
          <w:sz w:val="22"/>
          <w:szCs w:val="22"/>
          <w:lang w:eastAsia="en-US"/>
        </w:rPr>
        <w:t xml:space="preserve"> susijęs tik su injekcijos procedūra.</w:t>
      </w:r>
    </w:p>
    <w:p w14:paraId="341A779D" w14:textId="77777777" w:rsidR="00372642" w:rsidRPr="00AD6E60" w:rsidRDefault="00372642" w:rsidP="00372642">
      <w:pPr>
        <w:tabs>
          <w:tab w:val="left" w:pos="567"/>
        </w:tabs>
        <w:spacing w:line="260" w:lineRule="exact"/>
        <w:rPr>
          <w:sz w:val="22"/>
          <w:szCs w:val="22"/>
          <w:lang w:eastAsia="en-US"/>
        </w:rPr>
      </w:pPr>
    </w:p>
    <w:p w14:paraId="766B8099" w14:textId="77777777" w:rsidR="00372642" w:rsidRPr="00E60224" w:rsidRDefault="00372642" w:rsidP="00372642">
      <w:pPr>
        <w:tabs>
          <w:tab w:val="left" w:pos="567"/>
        </w:tabs>
        <w:spacing w:line="260" w:lineRule="exact"/>
        <w:rPr>
          <w:b/>
          <w:sz w:val="22"/>
        </w:rPr>
      </w:pPr>
      <w:r w:rsidRPr="00E60224">
        <w:rPr>
          <w:b/>
          <w:sz w:val="22"/>
        </w:rPr>
        <w:t>Injekcijos į šlapimo pūslės sienelę gydant suaugusiųjų šlapimo pratekėjimą dėl šlapimo pūslės problemų, susijusių su nugaros smegenų pažeidimu ar išsėtine skleroze</w:t>
      </w:r>
    </w:p>
    <w:p w14:paraId="15316120" w14:textId="77777777" w:rsidR="00372642" w:rsidRPr="00AD6E60" w:rsidRDefault="00372642" w:rsidP="00372642">
      <w:pPr>
        <w:tabs>
          <w:tab w:val="left" w:pos="567"/>
        </w:tabs>
        <w:spacing w:line="260" w:lineRule="exact"/>
        <w:rPr>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7283"/>
      </w:tblGrid>
      <w:tr w:rsidR="00372642" w14:paraId="75C04A09"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2267BFB3"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Labai dažnas</w:t>
            </w:r>
          </w:p>
        </w:tc>
        <w:tc>
          <w:tcPr>
            <w:tcW w:w="7476" w:type="dxa"/>
            <w:tcBorders>
              <w:top w:val="single" w:sz="4" w:space="0" w:color="auto"/>
              <w:left w:val="single" w:sz="4" w:space="0" w:color="auto"/>
              <w:bottom w:val="single" w:sz="4" w:space="0" w:color="auto"/>
              <w:right w:val="single" w:sz="4" w:space="0" w:color="auto"/>
            </w:tcBorders>
            <w:hideMark/>
          </w:tcPr>
          <w:p w14:paraId="0131FCEA"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Šlapimo takų infekcija, nesugebėjimas ištuštinti šlapimo pūslės (šlapimo susilaikymas)</w:t>
            </w:r>
          </w:p>
        </w:tc>
      </w:tr>
      <w:tr w:rsidR="00372642" w14:paraId="6E1B68BE"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6CE541D7"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Dažnas</w:t>
            </w:r>
          </w:p>
        </w:tc>
        <w:tc>
          <w:tcPr>
            <w:tcW w:w="7476" w:type="dxa"/>
            <w:tcBorders>
              <w:top w:val="single" w:sz="4" w:space="0" w:color="auto"/>
              <w:left w:val="single" w:sz="4" w:space="0" w:color="auto"/>
              <w:bottom w:val="single" w:sz="4" w:space="0" w:color="auto"/>
              <w:right w:val="single" w:sz="4" w:space="0" w:color="auto"/>
            </w:tcBorders>
            <w:hideMark/>
          </w:tcPr>
          <w:p w14:paraId="321BC32D"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 xml:space="preserve">Miego sutrikimas (nemiga), vidurių užkietėjimas, raumenų silpnumas, raumenų spazmas, kraujas šlapime po injekcijos*, skausmingas šlapinimasis po injekcijos*, išsikišimas šlapimo pūslės sienelėje (šlapimo pūslės </w:t>
            </w:r>
            <w:proofErr w:type="spellStart"/>
            <w:r w:rsidRPr="00E60224">
              <w:rPr>
                <w:sz w:val="22"/>
                <w:szCs w:val="22"/>
                <w:lang w:eastAsia="en-US"/>
              </w:rPr>
              <w:t>divertikulas</w:t>
            </w:r>
            <w:proofErr w:type="spellEnd"/>
            <w:r w:rsidRPr="00E60224">
              <w:rPr>
                <w:sz w:val="22"/>
                <w:szCs w:val="22"/>
                <w:lang w:eastAsia="en-US"/>
              </w:rPr>
              <w:t xml:space="preserve">), nuovargis, ėjimo problemos (eisenos sutrikimas), galimos nekontroliuojamos Jūsų kūno refleksinės reakcijos (pvz., gausus prakaitavimas, pulsuojantis galvos skausmas arba padidėjęs pulso dažnis) maždaug tuo pačiu metu kaip injekcija (autonominė </w:t>
            </w:r>
            <w:proofErr w:type="spellStart"/>
            <w:r w:rsidRPr="00E60224">
              <w:rPr>
                <w:sz w:val="22"/>
                <w:szCs w:val="22"/>
                <w:lang w:eastAsia="en-US"/>
              </w:rPr>
              <w:t>disrefleksija</w:t>
            </w:r>
            <w:proofErr w:type="spellEnd"/>
            <w:r w:rsidRPr="00E60224">
              <w:rPr>
                <w:sz w:val="22"/>
                <w:szCs w:val="22"/>
                <w:lang w:eastAsia="en-US"/>
              </w:rPr>
              <w:t xml:space="preserve">)*, </w:t>
            </w:r>
            <w:r>
              <w:rPr>
                <w:sz w:val="22"/>
                <w:szCs w:val="22"/>
                <w:lang w:eastAsia="en-US"/>
              </w:rPr>
              <w:t>griuvimas</w:t>
            </w:r>
          </w:p>
        </w:tc>
      </w:tr>
    </w:tbl>
    <w:p w14:paraId="2C8E213C" w14:textId="77777777" w:rsidR="00372642" w:rsidRPr="00E60224" w:rsidRDefault="00372642" w:rsidP="00372642">
      <w:pPr>
        <w:tabs>
          <w:tab w:val="left" w:pos="567"/>
        </w:tabs>
        <w:jc w:val="both"/>
        <w:rPr>
          <w:i/>
          <w:sz w:val="22"/>
          <w:szCs w:val="22"/>
          <w:lang w:eastAsia="en-US"/>
        </w:rPr>
      </w:pPr>
      <w:r w:rsidRPr="00E60224">
        <w:rPr>
          <w:i/>
          <w:sz w:val="22"/>
          <w:szCs w:val="22"/>
          <w:lang w:eastAsia="en-US"/>
        </w:rPr>
        <w:t xml:space="preserve">* Kai kurie iš šių </w:t>
      </w:r>
      <w:r>
        <w:rPr>
          <w:i/>
          <w:sz w:val="22"/>
          <w:szCs w:val="22"/>
          <w:lang w:eastAsia="en-US"/>
        </w:rPr>
        <w:t>šalutinio poveikio</w:t>
      </w:r>
      <w:r w:rsidRPr="00E60224">
        <w:rPr>
          <w:i/>
          <w:sz w:val="22"/>
          <w:szCs w:val="22"/>
          <w:lang w:eastAsia="en-US"/>
        </w:rPr>
        <w:t xml:space="preserve"> reiškinių taip pat gali būti susiję su injekcijos procedūra.</w:t>
      </w:r>
    </w:p>
    <w:p w14:paraId="639DB6F6" w14:textId="77777777" w:rsidR="00372642" w:rsidRPr="00E60224" w:rsidRDefault="00372642" w:rsidP="00372642">
      <w:pPr>
        <w:tabs>
          <w:tab w:val="left" w:pos="567"/>
        </w:tabs>
        <w:spacing w:line="260" w:lineRule="exact"/>
        <w:rPr>
          <w:sz w:val="22"/>
          <w:szCs w:val="22"/>
          <w:lang w:eastAsia="en-US"/>
        </w:rPr>
      </w:pPr>
    </w:p>
    <w:p w14:paraId="3480F61A" w14:textId="77777777" w:rsidR="00372642" w:rsidRPr="00E60224" w:rsidRDefault="00372642" w:rsidP="00372642">
      <w:pPr>
        <w:rPr>
          <w:sz w:val="22"/>
          <w:szCs w:val="18"/>
        </w:rPr>
      </w:pPr>
      <w:r w:rsidRPr="00AD6E60">
        <w:rPr>
          <w:b/>
          <w:bCs/>
          <w:sz w:val="22"/>
          <w:szCs w:val="18"/>
        </w:rPr>
        <w:t xml:space="preserve">Injekcijos į šlapimo pūslės sienelę, gydant vaikų šlapimo pratekėjimą dėl šlapimo pūslės problemų, susijusių su </w:t>
      </w:r>
      <w:proofErr w:type="spellStart"/>
      <w:r w:rsidRPr="001A386E">
        <w:rPr>
          <w:b/>
          <w:i/>
          <w:sz w:val="22"/>
        </w:rPr>
        <w:t>spina</w:t>
      </w:r>
      <w:proofErr w:type="spellEnd"/>
      <w:r w:rsidRPr="001A386E">
        <w:rPr>
          <w:b/>
          <w:i/>
          <w:sz w:val="22"/>
        </w:rPr>
        <w:t xml:space="preserve"> </w:t>
      </w:r>
      <w:proofErr w:type="spellStart"/>
      <w:r w:rsidRPr="001A386E">
        <w:rPr>
          <w:b/>
          <w:i/>
          <w:sz w:val="22"/>
        </w:rPr>
        <w:t>bifida</w:t>
      </w:r>
      <w:proofErr w:type="spellEnd"/>
      <w:r w:rsidRPr="00AD6E60">
        <w:rPr>
          <w:b/>
          <w:bCs/>
          <w:sz w:val="22"/>
          <w:szCs w:val="18"/>
        </w:rPr>
        <w:t>, nugaros smegenų pažeidimu ar skersiniu mielitu</w:t>
      </w:r>
    </w:p>
    <w:p w14:paraId="526E0B27" w14:textId="77777777" w:rsidR="00372642" w:rsidRPr="00E60224" w:rsidRDefault="00372642" w:rsidP="0037264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80"/>
      </w:tblGrid>
      <w:tr w:rsidR="00372642" w14:paraId="6A3C04F4" w14:textId="77777777" w:rsidTr="002531B8">
        <w:tc>
          <w:tcPr>
            <w:tcW w:w="1809" w:type="dxa"/>
          </w:tcPr>
          <w:p w14:paraId="62AEAA7D" w14:textId="77777777" w:rsidR="00372642" w:rsidRPr="00E60224" w:rsidRDefault="00372642" w:rsidP="002531B8">
            <w:pPr>
              <w:keepNext/>
              <w:keepLines/>
              <w:rPr>
                <w:sz w:val="22"/>
                <w:szCs w:val="22"/>
              </w:rPr>
            </w:pPr>
            <w:r w:rsidRPr="00E60224">
              <w:rPr>
                <w:sz w:val="22"/>
                <w:szCs w:val="22"/>
              </w:rPr>
              <w:t>Labai dažnas</w:t>
            </w:r>
          </w:p>
        </w:tc>
        <w:tc>
          <w:tcPr>
            <w:tcW w:w="7476" w:type="dxa"/>
          </w:tcPr>
          <w:p w14:paraId="61CF56A6" w14:textId="77777777" w:rsidR="00372642" w:rsidRPr="00E60224" w:rsidRDefault="00372642" w:rsidP="002531B8">
            <w:pPr>
              <w:keepNext/>
              <w:keepLines/>
              <w:rPr>
                <w:sz w:val="22"/>
                <w:szCs w:val="22"/>
              </w:rPr>
            </w:pPr>
            <w:r w:rsidRPr="00E60224">
              <w:rPr>
                <w:sz w:val="22"/>
                <w:szCs w:val="22"/>
              </w:rPr>
              <w:t>Bakterijos šlapime</w:t>
            </w:r>
          </w:p>
        </w:tc>
      </w:tr>
      <w:tr w:rsidR="00372642" w14:paraId="78B0A400" w14:textId="77777777" w:rsidTr="002531B8">
        <w:tc>
          <w:tcPr>
            <w:tcW w:w="1809" w:type="dxa"/>
          </w:tcPr>
          <w:p w14:paraId="1B96FF00" w14:textId="77777777" w:rsidR="00372642" w:rsidRPr="00E60224" w:rsidRDefault="00372642" w:rsidP="002531B8">
            <w:pPr>
              <w:keepNext/>
              <w:keepLines/>
              <w:rPr>
                <w:sz w:val="22"/>
                <w:szCs w:val="22"/>
              </w:rPr>
            </w:pPr>
            <w:r w:rsidRPr="00E60224">
              <w:rPr>
                <w:sz w:val="22"/>
                <w:szCs w:val="22"/>
              </w:rPr>
              <w:t>Dažnas</w:t>
            </w:r>
          </w:p>
        </w:tc>
        <w:tc>
          <w:tcPr>
            <w:tcW w:w="7476" w:type="dxa"/>
          </w:tcPr>
          <w:p w14:paraId="0AC16E3B" w14:textId="77777777" w:rsidR="00372642" w:rsidRPr="00E60224" w:rsidRDefault="00372642" w:rsidP="002531B8">
            <w:pPr>
              <w:keepNext/>
              <w:keepLines/>
              <w:rPr>
                <w:sz w:val="22"/>
                <w:szCs w:val="22"/>
              </w:rPr>
            </w:pPr>
            <w:r w:rsidRPr="00E60224">
              <w:rPr>
                <w:sz w:val="22"/>
                <w:szCs w:val="22"/>
              </w:rPr>
              <w:t>Šlapimo takų infekcija, baltosios kraujo ląstelės šlapime, kraujas šlapime po injekcijos</w:t>
            </w:r>
            <w:r w:rsidRPr="00E60224">
              <w:rPr>
                <w:rStyle w:val="normaltextrun"/>
                <w:sz w:val="22"/>
                <w:szCs w:val="22"/>
                <w:shd w:val="clear" w:color="auto" w:fill="FFFFFF"/>
              </w:rPr>
              <w:t>, šlapimo pūslės skausmas po injekcijos*</w:t>
            </w:r>
          </w:p>
          <w:p w14:paraId="39AE8EFF" w14:textId="77777777" w:rsidR="00372642" w:rsidRPr="00E60224" w:rsidRDefault="00372642" w:rsidP="002531B8">
            <w:pPr>
              <w:keepNext/>
              <w:keepLines/>
              <w:rPr>
                <w:sz w:val="22"/>
                <w:szCs w:val="22"/>
              </w:rPr>
            </w:pPr>
          </w:p>
        </w:tc>
      </w:tr>
    </w:tbl>
    <w:p w14:paraId="2B908C43" w14:textId="77777777" w:rsidR="00372642" w:rsidRPr="00E60224" w:rsidRDefault="00372642" w:rsidP="00372642">
      <w:pPr>
        <w:rPr>
          <w:i/>
          <w:sz w:val="22"/>
          <w:szCs w:val="22"/>
        </w:rPr>
      </w:pPr>
      <w:r w:rsidRPr="00E60224">
        <w:rPr>
          <w:i/>
          <w:sz w:val="22"/>
          <w:szCs w:val="22"/>
        </w:rPr>
        <w:t>*</w:t>
      </w:r>
      <w:r w:rsidRPr="00E60224">
        <w:rPr>
          <w:i/>
          <w:sz w:val="22"/>
          <w:szCs w:val="22"/>
          <w:lang w:eastAsia="en-US"/>
        </w:rPr>
        <w:t xml:space="preserve"> Šis šalutinis poveikis susijęs tik su injekcijos procedūra</w:t>
      </w:r>
      <w:r w:rsidRPr="00E60224">
        <w:rPr>
          <w:i/>
          <w:sz w:val="22"/>
          <w:szCs w:val="22"/>
        </w:rPr>
        <w:t>.</w:t>
      </w:r>
    </w:p>
    <w:p w14:paraId="6361AE58" w14:textId="77777777" w:rsidR="00372642" w:rsidRPr="00E60224" w:rsidRDefault="00372642" w:rsidP="00372642">
      <w:pPr>
        <w:tabs>
          <w:tab w:val="left" w:pos="567"/>
        </w:tabs>
        <w:spacing w:line="260" w:lineRule="exact"/>
        <w:rPr>
          <w:sz w:val="22"/>
          <w:szCs w:val="22"/>
          <w:lang w:eastAsia="en-US"/>
        </w:rPr>
      </w:pPr>
    </w:p>
    <w:p w14:paraId="356A552A" w14:textId="77777777" w:rsidR="00372642" w:rsidRPr="00E60224" w:rsidRDefault="00372642" w:rsidP="00372642">
      <w:pPr>
        <w:rPr>
          <w:b/>
          <w:bCs/>
          <w:sz w:val="22"/>
          <w:szCs w:val="18"/>
        </w:rPr>
      </w:pPr>
      <w:r w:rsidRPr="00E60224">
        <w:rPr>
          <w:b/>
          <w:bCs/>
          <w:sz w:val="22"/>
          <w:szCs w:val="18"/>
        </w:rPr>
        <w:t>Injekcijos gydant per didelį pažastų prakaitavimą</w:t>
      </w:r>
    </w:p>
    <w:p w14:paraId="4B51F503" w14:textId="77777777" w:rsidR="00372642" w:rsidRPr="00E60224" w:rsidRDefault="00372642" w:rsidP="00372642">
      <w:pPr>
        <w:tabs>
          <w:tab w:val="left" w:pos="567"/>
        </w:tabs>
        <w:spacing w:line="260" w:lineRule="exact"/>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276"/>
      </w:tblGrid>
      <w:tr w:rsidR="00372642" w14:paraId="262E73DC"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22315C3E"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lastRenderedPageBreak/>
              <w:t>Labai dažnas</w:t>
            </w:r>
          </w:p>
        </w:tc>
        <w:tc>
          <w:tcPr>
            <w:tcW w:w="7476" w:type="dxa"/>
            <w:tcBorders>
              <w:top w:val="single" w:sz="4" w:space="0" w:color="auto"/>
              <w:left w:val="single" w:sz="4" w:space="0" w:color="auto"/>
              <w:bottom w:val="single" w:sz="4" w:space="0" w:color="auto"/>
              <w:right w:val="single" w:sz="4" w:space="0" w:color="auto"/>
            </w:tcBorders>
            <w:hideMark/>
          </w:tcPr>
          <w:p w14:paraId="5AAC7C6E"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Skausmas injekcijos vietoje</w:t>
            </w:r>
          </w:p>
        </w:tc>
      </w:tr>
      <w:tr w:rsidR="00372642" w14:paraId="244BCD79"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5F1F87FA"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Dažnas</w:t>
            </w:r>
          </w:p>
        </w:tc>
        <w:tc>
          <w:tcPr>
            <w:tcW w:w="7476" w:type="dxa"/>
            <w:tcBorders>
              <w:top w:val="single" w:sz="4" w:space="0" w:color="auto"/>
              <w:left w:val="single" w:sz="4" w:space="0" w:color="auto"/>
              <w:bottom w:val="single" w:sz="4" w:space="0" w:color="auto"/>
              <w:right w:val="single" w:sz="4" w:space="0" w:color="auto"/>
            </w:tcBorders>
            <w:hideMark/>
          </w:tcPr>
          <w:p w14:paraId="57B05F7B"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Galvos skausmas, tirpulys, karščio pylimas, per didelis prakaitavimas kitose nei pažastys vietose, neįprastas odos kvapas, niežulys, gumbas po oda, plaukų slinkimas, galūnių, pvz., plaštakų ir pirštų, skausmas, skausmas, reakcijos ir tinimas, kraujavimas arba deginimas bei padidėjęs jautrumas injekcijos vietoje, bendras silpnumas</w:t>
            </w:r>
          </w:p>
        </w:tc>
      </w:tr>
      <w:tr w:rsidR="00372642" w14:paraId="1FDB0A7E"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0B1661FE"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Nedažnas</w:t>
            </w:r>
          </w:p>
        </w:tc>
        <w:tc>
          <w:tcPr>
            <w:tcW w:w="7476" w:type="dxa"/>
            <w:tcBorders>
              <w:top w:val="single" w:sz="4" w:space="0" w:color="auto"/>
              <w:left w:val="single" w:sz="4" w:space="0" w:color="auto"/>
              <w:bottom w:val="single" w:sz="4" w:space="0" w:color="auto"/>
              <w:right w:val="single" w:sz="4" w:space="0" w:color="auto"/>
            </w:tcBorders>
            <w:hideMark/>
          </w:tcPr>
          <w:p w14:paraId="74BA083D" w14:textId="77777777" w:rsidR="00372642" w:rsidRPr="00E60224" w:rsidRDefault="00372642" w:rsidP="002531B8">
            <w:pPr>
              <w:keepNext/>
              <w:keepLines/>
              <w:tabs>
                <w:tab w:val="left" w:pos="720"/>
              </w:tabs>
              <w:spacing w:line="276" w:lineRule="auto"/>
              <w:rPr>
                <w:sz w:val="22"/>
                <w:szCs w:val="22"/>
                <w:lang w:eastAsia="en-US"/>
              </w:rPr>
            </w:pPr>
            <w:r w:rsidRPr="00E60224">
              <w:rPr>
                <w:sz w:val="22"/>
                <w:szCs w:val="22"/>
                <w:lang w:eastAsia="en-US"/>
              </w:rPr>
              <w:t>Pykinimas, raumenų silpnumas, silpnumo pojūtis, raumenų skausmas, sąnarių problemos</w:t>
            </w:r>
          </w:p>
        </w:tc>
      </w:tr>
    </w:tbl>
    <w:p w14:paraId="312E40D7" w14:textId="77777777" w:rsidR="00372642" w:rsidRPr="00E60224" w:rsidRDefault="00372642" w:rsidP="00372642">
      <w:pPr>
        <w:tabs>
          <w:tab w:val="left" w:pos="567"/>
        </w:tabs>
        <w:spacing w:line="260" w:lineRule="exact"/>
        <w:rPr>
          <w:sz w:val="22"/>
          <w:szCs w:val="22"/>
          <w:lang w:eastAsia="en-US"/>
        </w:rPr>
      </w:pPr>
    </w:p>
    <w:p w14:paraId="567A535E"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Toliau pateikiamas </w:t>
      </w:r>
      <w:r w:rsidRPr="00E60224">
        <w:rPr>
          <w:b/>
          <w:sz w:val="22"/>
          <w:szCs w:val="22"/>
          <w:lang w:eastAsia="en-US"/>
        </w:rPr>
        <w:t xml:space="preserve">papildomų </w:t>
      </w:r>
      <w:r>
        <w:rPr>
          <w:b/>
          <w:sz w:val="22"/>
          <w:szCs w:val="22"/>
          <w:lang w:eastAsia="en-US"/>
        </w:rPr>
        <w:t>šalutinio poveikio</w:t>
      </w:r>
      <w:r w:rsidRPr="00E60224">
        <w:rPr>
          <w:b/>
          <w:sz w:val="22"/>
          <w:szCs w:val="22"/>
          <w:lang w:eastAsia="en-US"/>
        </w:rPr>
        <w:t xml:space="preserve"> reiškinių</w:t>
      </w:r>
      <w:r w:rsidRPr="00E60224">
        <w:rPr>
          <w:sz w:val="22"/>
          <w:szCs w:val="22"/>
          <w:lang w:eastAsia="en-US"/>
        </w:rPr>
        <w:t xml:space="preserve">, nustatytų vartojant BOTOX jį pateikus į rinką, sąrašas esant bet kokiai ligai: </w:t>
      </w:r>
    </w:p>
    <w:p w14:paraId="2DDD2021"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alerginė reakcija, įskaitant reakcijas į suleistus baltymus arba serumą;</w:t>
      </w:r>
    </w:p>
    <w:p w14:paraId="172669CF"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gilesnių odos sluoksnių tinimas;</w:t>
      </w:r>
    </w:p>
    <w:p w14:paraId="37B5D92E"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 xml:space="preserve">dilgėlinė, niežulys; </w:t>
      </w:r>
    </w:p>
    <w:p w14:paraId="56598F47"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valgymo sutrikimai, apetito praradimas;</w:t>
      </w:r>
    </w:p>
    <w:p w14:paraId="44DA8144"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nervų pažeidimas (</w:t>
      </w:r>
      <w:proofErr w:type="spellStart"/>
      <w:r w:rsidRPr="00E60224">
        <w:rPr>
          <w:sz w:val="22"/>
          <w:szCs w:val="22"/>
          <w:lang w:eastAsia="en-US"/>
        </w:rPr>
        <w:t>brachialinė</w:t>
      </w:r>
      <w:proofErr w:type="spellEnd"/>
      <w:r w:rsidRPr="00E60224">
        <w:rPr>
          <w:sz w:val="22"/>
          <w:szCs w:val="22"/>
          <w:lang w:eastAsia="en-US"/>
        </w:rPr>
        <w:t xml:space="preserve"> </w:t>
      </w:r>
      <w:proofErr w:type="spellStart"/>
      <w:r w:rsidRPr="00E60224">
        <w:rPr>
          <w:sz w:val="22"/>
          <w:szCs w:val="22"/>
          <w:lang w:eastAsia="en-US"/>
        </w:rPr>
        <w:t>pleksopatija</w:t>
      </w:r>
      <w:proofErr w:type="spellEnd"/>
      <w:r w:rsidRPr="00E60224">
        <w:rPr>
          <w:sz w:val="22"/>
          <w:szCs w:val="22"/>
          <w:lang w:eastAsia="en-US"/>
        </w:rPr>
        <w:t xml:space="preserve">); </w:t>
      </w:r>
    </w:p>
    <w:p w14:paraId="0D9DEBD1"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balso ir kalbos sutrikimai;</w:t>
      </w:r>
    </w:p>
    <w:p w14:paraId="7E6C69CB"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veido raumenų silpnumas, raumenų nusvyrimas vienoje veido pusėje;</w:t>
      </w:r>
    </w:p>
    <w:p w14:paraId="20238BC8"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sumažėjęs odos jautrumas;</w:t>
      </w:r>
    </w:p>
    <w:p w14:paraId="0EB63507"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raumenų silpnumas;</w:t>
      </w:r>
    </w:p>
    <w:p w14:paraId="7F1CF7F3"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lėtinė raumenis veikianti liga (</w:t>
      </w:r>
      <w:proofErr w:type="spellStart"/>
      <w:r w:rsidRPr="00E60224">
        <w:rPr>
          <w:sz w:val="22"/>
          <w:szCs w:val="22"/>
        </w:rPr>
        <w:t>generalizuota</w:t>
      </w:r>
      <w:proofErr w:type="spellEnd"/>
      <w:r w:rsidRPr="00E60224">
        <w:rPr>
          <w:sz w:val="22"/>
          <w:szCs w:val="22"/>
          <w:lang w:eastAsia="en-US"/>
        </w:rPr>
        <w:t xml:space="preserve"> </w:t>
      </w:r>
      <w:proofErr w:type="spellStart"/>
      <w:r w:rsidRPr="00E60224">
        <w:rPr>
          <w:sz w:val="22"/>
          <w:szCs w:val="22"/>
          <w:lang w:eastAsia="en-US"/>
        </w:rPr>
        <w:t>miastenija</w:t>
      </w:r>
      <w:proofErr w:type="spellEnd"/>
      <w:r w:rsidRPr="00E60224">
        <w:rPr>
          <w:sz w:val="22"/>
          <w:szCs w:val="22"/>
          <w:lang w:eastAsia="en-US"/>
        </w:rPr>
        <w:t>);</w:t>
      </w:r>
    </w:p>
    <w:p w14:paraId="15611E24"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rankos ir peties judesių pasunkėjimas;</w:t>
      </w:r>
    </w:p>
    <w:p w14:paraId="49CDFE1B"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tirpulys;</w:t>
      </w:r>
    </w:p>
    <w:p w14:paraId="7E9A2008"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skausmas / tirpulys / silpnumas</w:t>
      </w:r>
      <w:r>
        <w:rPr>
          <w:sz w:val="22"/>
          <w:szCs w:val="22"/>
          <w:lang w:eastAsia="en-US"/>
        </w:rPr>
        <w:t>,</w:t>
      </w:r>
      <w:r w:rsidRPr="00E60224">
        <w:rPr>
          <w:sz w:val="22"/>
          <w:szCs w:val="22"/>
          <w:lang w:eastAsia="en-US"/>
        </w:rPr>
        <w:t xml:space="preserve"> pradedant nuo stuburo;</w:t>
      </w:r>
    </w:p>
    <w:p w14:paraId="79CBC505"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traukuliai ir apalpimas;</w:t>
      </w:r>
    </w:p>
    <w:p w14:paraId="1952433C"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akispūdžio padidėjimas;</w:t>
      </w:r>
    </w:p>
    <w:p w14:paraId="03EA165D"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proofErr w:type="spellStart"/>
      <w:r w:rsidRPr="00E60224">
        <w:rPr>
          <w:sz w:val="22"/>
          <w:szCs w:val="22"/>
          <w:lang w:eastAsia="en-US"/>
        </w:rPr>
        <w:t>strabizmas</w:t>
      </w:r>
      <w:proofErr w:type="spellEnd"/>
      <w:r w:rsidRPr="00E60224">
        <w:rPr>
          <w:sz w:val="22"/>
          <w:szCs w:val="22"/>
          <w:lang w:eastAsia="en-US"/>
        </w:rPr>
        <w:t xml:space="preserve"> (žvairumas);</w:t>
      </w:r>
    </w:p>
    <w:p w14:paraId="46689ECA"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miglotas matymas;</w:t>
      </w:r>
    </w:p>
    <w:p w14:paraId="36A07D48"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neaiškus regėjimas;</w:t>
      </w:r>
    </w:p>
    <w:p w14:paraId="45F2FB16"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susilpnėjusi klausa, triukšmai ausyje;</w:t>
      </w:r>
    </w:p>
    <w:p w14:paraId="15976338"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galvos svaigimo arba sukimosi pojūtis (svaigulys);</w:t>
      </w:r>
    </w:p>
    <w:p w14:paraId="6BC62838"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širdies sutrikimai, įskaitant širdies priepuolį;</w:t>
      </w:r>
    </w:p>
    <w:p w14:paraId="2C01D41F"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proofErr w:type="spellStart"/>
      <w:r w:rsidRPr="00E60224">
        <w:rPr>
          <w:sz w:val="22"/>
          <w:szCs w:val="22"/>
          <w:lang w:eastAsia="en-US"/>
        </w:rPr>
        <w:t>aspiracinė</w:t>
      </w:r>
      <w:proofErr w:type="spellEnd"/>
      <w:r w:rsidRPr="00E60224">
        <w:rPr>
          <w:sz w:val="22"/>
          <w:szCs w:val="22"/>
          <w:lang w:eastAsia="en-US"/>
        </w:rPr>
        <w:t xml:space="preserve"> pneumonija (plaučių uždegimas, kurį sukelia atsitiktinis maisto, gėrimo, seilių ar vėmalų įkvėpimas);</w:t>
      </w:r>
    </w:p>
    <w:p w14:paraId="5D3372C4"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kvėpavimo sutrikimai, kvėpavimo slopinimas ir (arba) kvėpavimo funkcijos nepakankamumas;</w:t>
      </w:r>
    </w:p>
    <w:p w14:paraId="19C6AA50"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pilvo skausmas, pykinimas, vėmimas;</w:t>
      </w:r>
    </w:p>
    <w:p w14:paraId="7580821F"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viduriavimas, vidurių užkietėjimas;</w:t>
      </w:r>
    </w:p>
    <w:p w14:paraId="5E0CCEE7"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burnos sausumas;</w:t>
      </w:r>
    </w:p>
    <w:p w14:paraId="2C6A66A2"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rijimo sutrikimas;</w:t>
      </w:r>
    </w:p>
    <w:p w14:paraId="08F03237"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plaukų slinkimas;</w:t>
      </w:r>
    </w:p>
    <w:p w14:paraId="01C327E6"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skirtingų tipų odos bėrimai raudonomis dėmėmis;</w:t>
      </w:r>
    </w:p>
    <w:p w14:paraId="36DE53B5"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per didelis prakaitavimas;</w:t>
      </w:r>
    </w:p>
    <w:p w14:paraId="0A3E2698"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blakstienų / antakių iškritimas;</w:t>
      </w:r>
    </w:p>
    <w:p w14:paraId="0D5B458D"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raumenų skausmas, raumens, į kurį buvo leista, inervacijos praradimas / susitraukimas;</w:t>
      </w:r>
    </w:p>
    <w:p w14:paraId="0187EBC6"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bendrai prasta savijauta;</w:t>
      </w:r>
    </w:p>
    <w:p w14:paraId="566CAB39"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karščiavimas;</w:t>
      </w:r>
    </w:p>
    <w:p w14:paraId="21F18E90"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akių sausumas (susijęs su injekcijomis aplink akis);</w:t>
      </w:r>
    </w:p>
    <w:p w14:paraId="4AF6FBFC"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lang w:eastAsia="en-US"/>
        </w:rPr>
        <w:t>lokalus raumenų trūkčiojimas / nevalingi raumenų susitraukimai;</w:t>
      </w:r>
    </w:p>
    <w:p w14:paraId="002DCBF1" w14:textId="77777777" w:rsidR="00372642" w:rsidRPr="00E60224" w:rsidRDefault="00372642" w:rsidP="00372642">
      <w:pPr>
        <w:numPr>
          <w:ilvl w:val="0"/>
          <w:numId w:val="20"/>
        </w:numPr>
        <w:tabs>
          <w:tab w:val="left" w:pos="567"/>
          <w:tab w:val="left" w:pos="720"/>
        </w:tabs>
        <w:spacing w:line="260" w:lineRule="exact"/>
        <w:rPr>
          <w:sz w:val="22"/>
          <w:szCs w:val="22"/>
          <w:lang w:eastAsia="en-US"/>
        </w:rPr>
      </w:pPr>
      <w:r w:rsidRPr="00E60224">
        <w:rPr>
          <w:sz w:val="22"/>
          <w:szCs w:val="22"/>
        </w:rPr>
        <w:t>akių vokų tinimas.</w:t>
      </w:r>
    </w:p>
    <w:p w14:paraId="77F58469" w14:textId="77777777" w:rsidR="00372642" w:rsidRPr="00E60224" w:rsidRDefault="00372642" w:rsidP="00372642">
      <w:pPr>
        <w:tabs>
          <w:tab w:val="left" w:pos="567"/>
        </w:tabs>
        <w:spacing w:line="260" w:lineRule="exact"/>
        <w:rPr>
          <w:sz w:val="22"/>
          <w:szCs w:val="22"/>
          <w:lang w:eastAsia="en-US"/>
        </w:rPr>
      </w:pPr>
    </w:p>
    <w:p w14:paraId="20E5A244" w14:textId="77777777" w:rsidR="00372642" w:rsidRPr="00AD6E60" w:rsidRDefault="00372642" w:rsidP="00372642">
      <w:pPr>
        <w:rPr>
          <w:b/>
          <w:bCs/>
          <w:sz w:val="22"/>
          <w:szCs w:val="18"/>
        </w:rPr>
      </w:pPr>
      <w:r w:rsidRPr="00AD6E60">
        <w:rPr>
          <w:b/>
          <w:bCs/>
          <w:sz w:val="22"/>
          <w:szCs w:val="18"/>
        </w:rPr>
        <w:t>Pranešimas apie šalutinį poveikį</w:t>
      </w:r>
    </w:p>
    <w:p w14:paraId="248EBEC8" w14:textId="77777777" w:rsidR="00372642" w:rsidRPr="00AD6E60" w:rsidRDefault="00372642" w:rsidP="00372642">
      <w:pPr>
        <w:ind w:right="-449"/>
        <w:rPr>
          <w:sz w:val="22"/>
          <w:szCs w:val="22"/>
        </w:rPr>
      </w:pPr>
      <w:r w:rsidRPr="00AD6E60">
        <w:rPr>
          <w:sz w:val="22"/>
          <w:szCs w:val="22"/>
        </w:rPr>
        <w:t xml:space="preserve">Jeigu pasireiškė šalutinis poveikis, įskaitant šiame lapelyje nenurodytą, pasakykite gydytojui, vaistininkui arba </w:t>
      </w:r>
      <w:r w:rsidRPr="00E60224">
        <w:rPr>
          <w:sz w:val="22"/>
          <w:szCs w:val="22"/>
        </w:rPr>
        <w:t>slaugytojui.</w:t>
      </w:r>
      <w:r w:rsidRPr="00AD6E60">
        <w:rPr>
          <w:sz w:val="22"/>
          <w:szCs w:val="22"/>
        </w:rPr>
        <w:t xml:space="preserve"> </w:t>
      </w:r>
      <w:r w:rsidRPr="00E60224">
        <w:rPr>
          <w:sz w:val="22"/>
          <w:szCs w:val="22"/>
        </w:rPr>
        <w:t xml:space="preserve">Pranešimą apie šalutinį poveikį galite </w:t>
      </w:r>
      <w:r w:rsidRPr="00E60224">
        <w:rPr>
          <w:sz w:val="22"/>
          <w:szCs w:val="22"/>
          <w:lang w:eastAsia="lt-LT"/>
        </w:rPr>
        <w:t xml:space="preserve">užpildyti ir pateikti Valstybinės vaistų kontrolės </w:t>
      </w:r>
      <w:r w:rsidRPr="00E60224">
        <w:rPr>
          <w:sz w:val="22"/>
          <w:szCs w:val="22"/>
          <w:lang w:eastAsia="lt-LT"/>
        </w:rPr>
        <w:lastRenderedPageBreak/>
        <w:t xml:space="preserve">tarnybos prie Lietuvos Respublikos sveikatos apsaugos ministerijos tinklalapyje </w:t>
      </w:r>
      <w:r w:rsidRPr="00E60224">
        <w:rPr>
          <w:color w:val="0000EE"/>
          <w:sz w:val="22"/>
          <w:szCs w:val="22"/>
          <w:u w:val="single"/>
          <w:lang w:eastAsia="lt-LT"/>
        </w:rPr>
        <w:t>https://vvkt.lrv.lt/lt/</w:t>
      </w:r>
      <w:r w:rsidRPr="00E60224">
        <w:rPr>
          <w:sz w:val="22"/>
          <w:szCs w:val="22"/>
          <w:lang w:eastAsia="lt-LT"/>
        </w:rPr>
        <w:t xml:space="preserve"> nurodytais būdais arba paskambinti nemokamu telefonu </w:t>
      </w:r>
      <w:r>
        <w:rPr>
          <w:sz w:val="22"/>
          <w:szCs w:val="22"/>
          <w:lang w:eastAsia="lt-LT"/>
        </w:rPr>
        <w:t>+370</w:t>
      </w:r>
      <w:r w:rsidRPr="00E60224">
        <w:rPr>
          <w:sz w:val="22"/>
          <w:szCs w:val="22"/>
          <w:lang w:eastAsia="lt-LT"/>
        </w:rPr>
        <w:t xml:space="preserve"> 800 73 568.</w:t>
      </w:r>
      <w:r w:rsidRPr="00E60224">
        <w:rPr>
          <w:sz w:val="22"/>
          <w:szCs w:val="22"/>
        </w:rPr>
        <w:t xml:space="preserve"> Pranešdami apie šalutinį poveikį galite mums padėti gauti daugiau informacijos apie šio vaisto saugumą.</w:t>
      </w:r>
    </w:p>
    <w:p w14:paraId="1339BB5A" w14:textId="77777777" w:rsidR="00372642" w:rsidRPr="00E60224" w:rsidRDefault="00372642" w:rsidP="00372642">
      <w:pPr>
        <w:tabs>
          <w:tab w:val="left" w:pos="720"/>
        </w:tabs>
        <w:rPr>
          <w:sz w:val="22"/>
          <w:szCs w:val="22"/>
          <w:lang w:eastAsia="en-US"/>
        </w:rPr>
      </w:pPr>
    </w:p>
    <w:p w14:paraId="28D5241E" w14:textId="77777777" w:rsidR="00372642" w:rsidRPr="00E60224" w:rsidRDefault="00372642" w:rsidP="00372642">
      <w:pPr>
        <w:tabs>
          <w:tab w:val="left" w:pos="720"/>
        </w:tabs>
        <w:rPr>
          <w:sz w:val="22"/>
          <w:szCs w:val="22"/>
          <w:lang w:eastAsia="en-US"/>
        </w:rPr>
      </w:pPr>
    </w:p>
    <w:p w14:paraId="13D76420" w14:textId="77777777" w:rsidR="00372642" w:rsidRPr="00AD6E60" w:rsidRDefault="00372642" w:rsidP="00372642">
      <w:pPr>
        <w:keepNext/>
        <w:keepLines/>
        <w:tabs>
          <w:tab w:val="left" w:pos="567"/>
        </w:tabs>
        <w:outlineLvl w:val="2"/>
        <w:rPr>
          <w:b/>
          <w:bCs/>
          <w:sz w:val="22"/>
          <w:szCs w:val="26"/>
          <w:lang w:eastAsia="x-none"/>
        </w:rPr>
      </w:pPr>
      <w:r w:rsidRPr="00AD6E60">
        <w:rPr>
          <w:b/>
          <w:bCs/>
          <w:sz w:val="22"/>
          <w:szCs w:val="26"/>
          <w:lang w:eastAsia="x-none"/>
        </w:rPr>
        <w:t>5.</w:t>
      </w:r>
      <w:r w:rsidRPr="00AD6E60">
        <w:rPr>
          <w:b/>
          <w:bCs/>
          <w:sz w:val="22"/>
          <w:szCs w:val="26"/>
          <w:lang w:eastAsia="x-none"/>
        </w:rPr>
        <w:tab/>
        <w:t>Kaip laikyti BOTOX</w:t>
      </w:r>
    </w:p>
    <w:p w14:paraId="4928CF34" w14:textId="77777777" w:rsidR="00372642" w:rsidRPr="00E60224" w:rsidRDefault="00372642" w:rsidP="00372642">
      <w:pPr>
        <w:tabs>
          <w:tab w:val="left" w:pos="567"/>
        </w:tabs>
        <w:spacing w:line="260" w:lineRule="exact"/>
        <w:rPr>
          <w:sz w:val="22"/>
          <w:szCs w:val="22"/>
          <w:lang w:eastAsia="en-US"/>
        </w:rPr>
      </w:pPr>
    </w:p>
    <w:p w14:paraId="3DA1E4D8"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Šį vaistą laikykite vaikams nepastebimoje ir nepasiekiamoje vietoje.</w:t>
      </w:r>
    </w:p>
    <w:p w14:paraId="06D4FBFA" w14:textId="77777777" w:rsidR="00372642" w:rsidRPr="00E60224" w:rsidRDefault="00372642" w:rsidP="00372642">
      <w:pPr>
        <w:tabs>
          <w:tab w:val="left" w:pos="567"/>
        </w:tabs>
        <w:spacing w:line="260" w:lineRule="exact"/>
        <w:rPr>
          <w:sz w:val="22"/>
          <w:szCs w:val="22"/>
          <w:lang w:eastAsia="en-US"/>
        </w:rPr>
      </w:pPr>
    </w:p>
    <w:p w14:paraId="33D36091"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Ant etiketės po „EXP“ nurodytam tinkamumo laikui pasibaigus, Jūsų gydytojas </w:t>
      </w:r>
      <w:r w:rsidRPr="00E60224">
        <w:rPr>
          <w:caps/>
          <w:sz w:val="22"/>
          <w:szCs w:val="22"/>
          <w:lang w:eastAsia="en-US"/>
        </w:rPr>
        <w:t>BOTOX</w:t>
      </w:r>
      <w:r w:rsidRPr="00E60224">
        <w:rPr>
          <w:sz w:val="22"/>
          <w:szCs w:val="22"/>
          <w:lang w:eastAsia="en-US"/>
        </w:rPr>
        <w:t xml:space="preserve"> leisti negali. Vaistas tinkamas vartoti iki paskutinės nurodyto mėnesio dienos.</w:t>
      </w:r>
    </w:p>
    <w:p w14:paraId="4F2C5DBC" w14:textId="77777777" w:rsidR="00372642" w:rsidRPr="00E60224" w:rsidRDefault="00372642" w:rsidP="00372642">
      <w:pPr>
        <w:tabs>
          <w:tab w:val="left" w:pos="567"/>
        </w:tabs>
        <w:spacing w:line="260" w:lineRule="exact"/>
        <w:rPr>
          <w:sz w:val="22"/>
          <w:szCs w:val="22"/>
          <w:lang w:eastAsia="en-US"/>
        </w:rPr>
      </w:pPr>
    </w:p>
    <w:p w14:paraId="7414E4F0" w14:textId="77777777" w:rsidR="00372642" w:rsidRDefault="00372642" w:rsidP="00372642">
      <w:pPr>
        <w:tabs>
          <w:tab w:val="left" w:pos="567"/>
        </w:tabs>
        <w:spacing w:line="260" w:lineRule="exact"/>
        <w:rPr>
          <w:sz w:val="22"/>
          <w:szCs w:val="22"/>
          <w:lang w:eastAsia="en-US"/>
        </w:rPr>
      </w:pPr>
      <w:r w:rsidRPr="00E60224">
        <w:rPr>
          <w:sz w:val="22"/>
          <w:szCs w:val="22"/>
          <w:lang w:eastAsia="en-US"/>
        </w:rPr>
        <w:t>Laikyti šaldytuve (2 </w:t>
      </w:r>
      <w:r w:rsidRPr="00E60224">
        <w:rPr>
          <w:rFonts w:ascii="Symbol" w:hAnsi="Symbol"/>
          <w:sz w:val="22"/>
          <w:szCs w:val="22"/>
          <w:lang w:eastAsia="en-US"/>
        </w:rPr>
        <w:sym w:font="Symbol" w:char="F0B0"/>
      </w:r>
      <w:r w:rsidRPr="00E60224">
        <w:rPr>
          <w:sz w:val="22"/>
          <w:szCs w:val="22"/>
          <w:lang w:eastAsia="en-US"/>
        </w:rPr>
        <w:t>C</w:t>
      </w:r>
      <w:r>
        <w:rPr>
          <w:sz w:val="22"/>
          <w:szCs w:val="22"/>
          <w:lang w:eastAsia="en-US"/>
        </w:rPr>
        <w:t> </w:t>
      </w:r>
      <w:r w:rsidRPr="00E60224">
        <w:rPr>
          <w:sz w:val="22"/>
          <w:szCs w:val="22"/>
          <w:lang w:eastAsia="en-US"/>
        </w:rPr>
        <w:t>–</w:t>
      </w:r>
      <w:r>
        <w:rPr>
          <w:sz w:val="22"/>
          <w:szCs w:val="22"/>
          <w:lang w:eastAsia="en-US"/>
        </w:rPr>
        <w:t> </w:t>
      </w:r>
      <w:r w:rsidRPr="00E60224">
        <w:rPr>
          <w:sz w:val="22"/>
          <w:szCs w:val="22"/>
          <w:lang w:eastAsia="en-US"/>
        </w:rPr>
        <w:t>8 </w:t>
      </w:r>
      <w:r w:rsidRPr="00E60224">
        <w:rPr>
          <w:rFonts w:ascii="Symbol" w:hAnsi="Symbol"/>
          <w:sz w:val="22"/>
          <w:szCs w:val="22"/>
          <w:lang w:eastAsia="en-US"/>
        </w:rPr>
        <w:sym w:font="Symbol" w:char="F0B0"/>
      </w:r>
      <w:r w:rsidRPr="00E60224">
        <w:rPr>
          <w:sz w:val="22"/>
          <w:szCs w:val="22"/>
          <w:lang w:eastAsia="en-US"/>
        </w:rPr>
        <w:t>C) arba šaldiklyje (nuo –5 </w:t>
      </w:r>
      <w:r w:rsidRPr="00E60224">
        <w:rPr>
          <w:rFonts w:ascii="Symbol" w:hAnsi="Symbol"/>
          <w:sz w:val="22"/>
          <w:szCs w:val="22"/>
          <w:lang w:eastAsia="en-US"/>
        </w:rPr>
        <w:sym w:font="Symbol" w:char="F0B0"/>
      </w:r>
      <w:r w:rsidRPr="00E60224">
        <w:rPr>
          <w:sz w:val="22"/>
          <w:szCs w:val="22"/>
          <w:lang w:eastAsia="en-US"/>
        </w:rPr>
        <w:t>C iki –20 </w:t>
      </w:r>
      <w:r w:rsidRPr="00E60224">
        <w:rPr>
          <w:rFonts w:ascii="Symbol" w:hAnsi="Symbol"/>
          <w:sz w:val="22"/>
          <w:szCs w:val="22"/>
          <w:lang w:eastAsia="en-US"/>
        </w:rPr>
        <w:sym w:font="Symbol" w:char="F0B0"/>
      </w:r>
      <w:r w:rsidRPr="00E60224">
        <w:rPr>
          <w:sz w:val="22"/>
          <w:szCs w:val="22"/>
          <w:lang w:eastAsia="en-US"/>
        </w:rPr>
        <w:t>C).</w:t>
      </w:r>
    </w:p>
    <w:p w14:paraId="609FBDC0" w14:textId="77777777" w:rsidR="00372642" w:rsidRPr="00E60224" w:rsidRDefault="00372642" w:rsidP="00372642">
      <w:pPr>
        <w:tabs>
          <w:tab w:val="left" w:pos="567"/>
        </w:tabs>
        <w:spacing w:line="260" w:lineRule="exact"/>
        <w:rPr>
          <w:sz w:val="22"/>
          <w:szCs w:val="22"/>
          <w:lang w:eastAsia="en-US"/>
        </w:rPr>
      </w:pPr>
    </w:p>
    <w:p w14:paraId="6B3F649C"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Paruoštą tirpalą rekomenduojama vartoti nedelsiant, tačiau tirpalą iki 24 val. galima laikyti šaldytuve (2 </w:t>
      </w:r>
      <w:r w:rsidRPr="00E60224">
        <w:rPr>
          <w:rFonts w:ascii="Symbol" w:hAnsi="Symbol"/>
          <w:sz w:val="22"/>
          <w:szCs w:val="22"/>
          <w:lang w:eastAsia="en-US"/>
        </w:rPr>
        <w:sym w:font="Symbol" w:char="F0B0"/>
      </w:r>
      <w:r w:rsidRPr="00E60224">
        <w:rPr>
          <w:sz w:val="22"/>
          <w:szCs w:val="22"/>
          <w:lang w:eastAsia="en-US"/>
        </w:rPr>
        <w:t>C</w:t>
      </w:r>
      <w:r>
        <w:rPr>
          <w:sz w:val="22"/>
          <w:szCs w:val="22"/>
          <w:lang w:eastAsia="en-US"/>
        </w:rPr>
        <w:t> </w:t>
      </w:r>
      <w:r w:rsidRPr="00E60224">
        <w:rPr>
          <w:sz w:val="22"/>
          <w:szCs w:val="22"/>
          <w:lang w:eastAsia="en-US"/>
        </w:rPr>
        <w:t>–</w:t>
      </w:r>
      <w:r>
        <w:rPr>
          <w:sz w:val="22"/>
          <w:szCs w:val="22"/>
          <w:lang w:eastAsia="en-US"/>
        </w:rPr>
        <w:t> </w:t>
      </w:r>
      <w:r w:rsidRPr="00E60224">
        <w:rPr>
          <w:sz w:val="22"/>
          <w:szCs w:val="22"/>
          <w:lang w:eastAsia="en-US"/>
        </w:rPr>
        <w:t>8 </w:t>
      </w:r>
      <w:r w:rsidRPr="00E60224">
        <w:rPr>
          <w:rFonts w:ascii="Symbol" w:hAnsi="Symbol"/>
          <w:sz w:val="22"/>
          <w:szCs w:val="22"/>
          <w:lang w:eastAsia="en-US"/>
        </w:rPr>
        <w:sym w:font="Symbol" w:char="F0B0"/>
      </w:r>
      <w:r w:rsidRPr="00E60224">
        <w:rPr>
          <w:sz w:val="22"/>
          <w:szCs w:val="22"/>
          <w:lang w:eastAsia="en-US"/>
        </w:rPr>
        <w:t>C).</w:t>
      </w:r>
    </w:p>
    <w:p w14:paraId="7A03AA28" w14:textId="77777777" w:rsidR="00372642" w:rsidRPr="00E60224" w:rsidRDefault="00372642" w:rsidP="00372642">
      <w:pPr>
        <w:tabs>
          <w:tab w:val="left" w:pos="567"/>
        </w:tabs>
        <w:rPr>
          <w:strike/>
          <w:sz w:val="22"/>
          <w:szCs w:val="22"/>
          <w:lang w:eastAsia="en-US"/>
        </w:rPr>
      </w:pPr>
    </w:p>
    <w:p w14:paraId="79A3B98A" w14:textId="77777777" w:rsidR="00372642" w:rsidRPr="00E60224" w:rsidRDefault="00372642" w:rsidP="00372642">
      <w:pPr>
        <w:tabs>
          <w:tab w:val="left" w:pos="720"/>
        </w:tabs>
        <w:rPr>
          <w:sz w:val="22"/>
          <w:szCs w:val="22"/>
          <w:lang w:eastAsia="en-US"/>
        </w:rPr>
      </w:pPr>
    </w:p>
    <w:p w14:paraId="1911CA76" w14:textId="77777777" w:rsidR="00372642" w:rsidRPr="00AD6E60" w:rsidRDefault="00372642" w:rsidP="00372642">
      <w:pPr>
        <w:keepNext/>
        <w:keepLines/>
        <w:tabs>
          <w:tab w:val="left" w:pos="567"/>
        </w:tabs>
        <w:outlineLvl w:val="2"/>
        <w:rPr>
          <w:b/>
          <w:bCs/>
          <w:sz w:val="22"/>
          <w:szCs w:val="26"/>
          <w:lang w:eastAsia="x-none"/>
        </w:rPr>
      </w:pPr>
      <w:r w:rsidRPr="00AD6E60">
        <w:rPr>
          <w:b/>
          <w:bCs/>
          <w:sz w:val="22"/>
          <w:szCs w:val="26"/>
          <w:lang w:eastAsia="x-none"/>
        </w:rPr>
        <w:t>6.</w:t>
      </w:r>
      <w:r w:rsidRPr="00AD6E60">
        <w:rPr>
          <w:b/>
          <w:bCs/>
          <w:sz w:val="22"/>
          <w:szCs w:val="26"/>
          <w:lang w:eastAsia="x-none"/>
        </w:rPr>
        <w:tab/>
        <w:t>Pakuotės turinys ir kita informacija</w:t>
      </w:r>
    </w:p>
    <w:p w14:paraId="5A90D6ED" w14:textId="77777777" w:rsidR="00372642" w:rsidRPr="00E60224" w:rsidRDefault="00372642" w:rsidP="00372642">
      <w:pPr>
        <w:tabs>
          <w:tab w:val="left" w:pos="567"/>
        </w:tabs>
        <w:spacing w:line="260" w:lineRule="exact"/>
        <w:rPr>
          <w:sz w:val="22"/>
          <w:szCs w:val="22"/>
          <w:lang w:eastAsia="en-US"/>
        </w:rPr>
      </w:pPr>
    </w:p>
    <w:p w14:paraId="01921592" w14:textId="77777777" w:rsidR="00372642" w:rsidRPr="00E60224" w:rsidRDefault="00372642" w:rsidP="00372642">
      <w:pPr>
        <w:tabs>
          <w:tab w:val="left" w:pos="567"/>
        </w:tabs>
        <w:spacing w:line="260" w:lineRule="exact"/>
        <w:rPr>
          <w:b/>
          <w:sz w:val="22"/>
          <w:szCs w:val="22"/>
          <w:lang w:eastAsia="en-US"/>
        </w:rPr>
      </w:pPr>
      <w:r w:rsidRPr="00E60224">
        <w:rPr>
          <w:b/>
          <w:sz w:val="22"/>
          <w:szCs w:val="22"/>
          <w:lang w:eastAsia="en-US"/>
        </w:rPr>
        <w:t>BOTOX sudėtis</w:t>
      </w:r>
    </w:p>
    <w:p w14:paraId="5C5242DA" w14:textId="77777777" w:rsidR="00372642" w:rsidRPr="00E60224" w:rsidRDefault="00372642" w:rsidP="00372642">
      <w:pPr>
        <w:tabs>
          <w:tab w:val="left" w:pos="567"/>
        </w:tabs>
        <w:spacing w:line="260" w:lineRule="exact"/>
        <w:rPr>
          <w:sz w:val="22"/>
          <w:szCs w:val="22"/>
          <w:lang w:eastAsia="en-US"/>
        </w:rPr>
      </w:pPr>
    </w:p>
    <w:p w14:paraId="5ADB839B" w14:textId="77777777" w:rsidR="00372642" w:rsidRPr="00E60224" w:rsidRDefault="00372642" w:rsidP="00372642">
      <w:pPr>
        <w:numPr>
          <w:ilvl w:val="0"/>
          <w:numId w:val="21"/>
        </w:numPr>
        <w:spacing w:line="260" w:lineRule="exact"/>
        <w:rPr>
          <w:sz w:val="22"/>
          <w:szCs w:val="22"/>
          <w:lang w:eastAsia="en-US"/>
        </w:rPr>
      </w:pPr>
      <w:r w:rsidRPr="00E60224">
        <w:rPr>
          <w:sz w:val="22"/>
          <w:szCs w:val="22"/>
          <w:lang w:eastAsia="en-US"/>
        </w:rPr>
        <w:t xml:space="preserve">Veiklioji medžiaga yra A tipo </w:t>
      </w:r>
      <w:proofErr w:type="spellStart"/>
      <w:r w:rsidRPr="00E60224">
        <w:rPr>
          <w:sz w:val="22"/>
          <w:szCs w:val="22"/>
          <w:lang w:eastAsia="en-US"/>
        </w:rPr>
        <w:t>botulino</w:t>
      </w:r>
      <w:proofErr w:type="spellEnd"/>
      <w:r w:rsidRPr="00E60224">
        <w:rPr>
          <w:sz w:val="22"/>
          <w:szCs w:val="22"/>
          <w:lang w:eastAsia="en-US"/>
        </w:rPr>
        <w:t xml:space="preserve"> toksinas iš </w:t>
      </w:r>
      <w:proofErr w:type="spellStart"/>
      <w:r w:rsidRPr="00E60224">
        <w:rPr>
          <w:i/>
          <w:sz w:val="22"/>
          <w:szCs w:val="22"/>
          <w:lang w:eastAsia="en-US"/>
        </w:rPr>
        <w:t>Clostridium</w:t>
      </w:r>
      <w:proofErr w:type="spellEnd"/>
      <w:r w:rsidRPr="00E60224">
        <w:rPr>
          <w:i/>
          <w:sz w:val="22"/>
          <w:szCs w:val="22"/>
          <w:lang w:eastAsia="en-US"/>
        </w:rPr>
        <w:t xml:space="preserve"> </w:t>
      </w:r>
      <w:proofErr w:type="spellStart"/>
      <w:r w:rsidRPr="00E60224">
        <w:rPr>
          <w:i/>
          <w:sz w:val="22"/>
          <w:szCs w:val="22"/>
          <w:lang w:eastAsia="en-US"/>
        </w:rPr>
        <w:t>botulinum</w:t>
      </w:r>
      <w:proofErr w:type="spellEnd"/>
      <w:r w:rsidRPr="00E60224">
        <w:rPr>
          <w:sz w:val="22"/>
          <w:szCs w:val="22"/>
          <w:lang w:eastAsia="en-US"/>
        </w:rPr>
        <w:t>. Kiekviename flakone yra 50, 100 arba 200 </w:t>
      </w:r>
      <w:proofErr w:type="spellStart"/>
      <w:r w:rsidRPr="00E60224">
        <w:rPr>
          <w:sz w:val="22"/>
          <w:szCs w:val="22"/>
          <w:lang w:eastAsia="en-US"/>
        </w:rPr>
        <w:t>Allergan</w:t>
      </w:r>
      <w:proofErr w:type="spellEnd"/>
      <w:r w:rsidRPr="00E60224">
        <w:rPr>
          <w:sz w:val="22"/>
          <w:szCs w:val="22"/>
          <w:lang w:eastAsia="en-US"/>
        </w:rPr>
        <w:t xml:space="preserve"> vienetų A tipo </w:t>
      </w:r>
      <w:proofErr w:type="spellStart"/>
      <w:r w:rsidRPr="00E60224">
        <w:rPr>
          <w:sz w:val="22"/>
          <w:szCs w:val="22"/>
          <w:lang w:eastAsia="en-US"/>
        </w:rPr>
        <w:t>botulino</w:t>
      </w:r>
      <w:proofErr w:type="spellEnd"/>
      <w:r w:rsidRPr="00E60224">
        <w:rPr>
          <w:sz w:val="22"/>
          <w:szCs w:val="22"/>
          <w:lang w:eastAsia="en-US"/>
        </w:rPr>
        <w:t xml:space="preserve"> toksino.</w:t>
      </w:r>
    </w:p>
    <w:p w14:paraId="3254B185" w14:textId="77777777" w:rsidR="00372642" w:rsidRPr="00E60224" w:rsidRDefault="00372642" w:rsidP="00372642">
      <w:pPr>
        <w:numPr>
          <w:ilvl w:val="0"/>
          <w:numId w:val="21"/>
        </w:numPr>
        <w:spacing w:line="260" w:lineRule="exact"/>
        <w:rPr>
          <w:sz w:val="22"/>
          <w:szCs w:val="22"/>
          <w:lang w:eastAsia="en-US"/>
        </w:rPr>
      </w:pPr>
      <w:r w:rsidRPr="00E60224">
        <w:rPr>
          <w:sz w:val="22"/>
          <w:szCs w:val="22"/>
          <w:lang w:eastAsia="en-US"/>
        </w:rPr>
        <w:t xml:space="preserve">Pagalbinės medžiagos yra žmogaus </w:t>
      </w:r>
      <w:proofErr w:type="spellStart"/>
      <w:r w:rsidRPr="00E60224">
        <w:rPr>
          <w:sz w:val="22"/>
          <w:szCs w:val="22"/>
          <w:lang w:eastAsia="en-US"/>
        </w:rPr>
        <w:t>albuminas</w:t>
      </w:r>
      <w:proofErr w:type="spellEnd"/>
      <w:r w:rsidRPr="00E60224">
        <w:rPr>
          <w:sz w:val="22"/>
          <w:szCs w:val="22"/>
          <w:lang w:eastAsia="en-US"/>
        </w:rPr>
        <w:t xml:space="preserve"> ir natrio chloridas.</w:t>
      </w:r>
    </w:p>
    <w:p w14:paraId="762AF77B" w14:textId="77777777" w:rsidR="00372642" w:rsidRPr="00E60224" w:rsidRDefault="00372642" w:rsidP="00372642">
      <w:pPr>
        <w:tabs>
          <w:tab w:val="left" w:pos="567"/>
        </w:tabs>
        <w:rPr>
          <w:sz w:val="22"/>
          <w:szCs w:val="22"/>
          <w:lang w:eastAsia="en-US"/>
        </w:rPr>
      </w:pPr>
    </w:p>
    <w:p w14:paraId="6965246A" w14:textId="77777777" w:rsidR="00372642" w:rsidRPr="00E60224" w:rsidRDefault="00372642" w:rsidP="00372642">
      <w:pPr>
        <w:tabs>
          <w:tab w:val="left" w:pos="567"/>
        </w:tabs>
        <w:spacing w:line="260" w:lineRule="exact"/>
        <w:rPr>
          <w:b/>
          <w:sz w:val="22"/>
          <w:szCs w:val="22"/>
          <w:lang w:eastAsia="en-US"/>
        </w:rPr>
      </w:pPr>
      <w:r w:rsidRPr="00E60224">
        <w:rPr>
          <w:b/>
          <w:sz w:val="22"/>
          <w:szCs w:val="22"/>
          <w:lang w:eastAsia="en-US"/>
        </w:rPr>
        <w:t>BOTOX išvaizda ir kiekis pakuotėje</w:t>
      </w:r>
    </w:p>
    <w:p w14:paraId="6832E4BA" w14:textId="77777777" w:rsidR="00372642" w:rsidRPr="00E60224" w:rsidRDefault="00372642" w:rsidP="00372642">
      <w:pPr>
        <w:tabs>
          <w:tab w:val="left" w:pos="567"/>
        </w:tabs>
        <w:spacing w:line="260" w:lineRule="exact"/>
        <w:rPr>
          <w:sz w:val="22"/>
          <w:szCs w:val="22"/>
          <w:lang w:eastAsia="en-US"/>
        </w:rPr>
      </w:pPr>
    </w:p>
    <w:p w14:paraId="037D94D5"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BOTOX </w:t>
      </w:r>
      <w:r w:rsidRPr="00663D9C">
        <w:rPr>
          <w:sz w:val="22"/>
          <w:szCs w:val="22"/>
        </w:rPr>
        <w:t>milteliai injekciniam tirpalui</w:t>
      </w:r>
      <w:r w:rsidRPr="00E60224">
        <w:rPr>
          <w:sz w:val="22"/>
          <w:szCs w:val="22"/>
          <w:lang w:eastAsia="en-US"/>
        </w:rPr>
        <w:t xml:space="preserve"> </w:t>
      </w:r>
      <w:r>
        <w:rPr>
          <w:sz w:val="22"/>
          <w:szCs w:val="22"/>
          <w:lang w:eastAsia="en-US"/>
        </w:rPr>
        <w:t xml:space="preserve">(injekciniai milteliai) </w:t>
      </w:r>
      <w:r w:rsidRPr="00E60224">
        <w:rPr>
          <w:sz w:val="22"/>
          <w:szCs w:val="22"/>
          <w:lang w:eastAsia="en-US"/>
        </w:rPr>
        <w:t>yra plonas baltų miltelių sluoksnis, kurį gali būti sunku įžiūrėti skaidraus stiklo flakono dugne. Prieš injekciją vaistą reikia ištirpinti steriliame 0,9 % natrio chlorido injekciniame tirpale be konservantų.</w:t>
      </w:r>
    </w:p>
    <w:p w14:paraId="03C35A04" w14:textId="77777777" w:rsidR="00372642" w:rsidRPr="00E60224" w:rsidRDefault="00372642" w:rsidP="00372642">
      <w:pPr>
        <w:tabs>
          <w:tab w:val="left" w:pos="567"/>
        </w:tabs>
        <w:spacing w:line="260" w:lineRule="exact"/>
        <w:rPr>
          <w:sz w:val="22"/>
          <w:szCs w:val="22"/>
          <w:lang w:eastAsia="en-US"/>
        </w:rPr>
      </w:pPr>
    </w:p>
    <w:p w14:paraId="78610C7D"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Kiekvienoje pakuotėje yra 1, 2, 3, 6 arba 10 flakonų. </w:t>
      </w:r>
    </w:p>
    <w:p w14:paraId="3E290ABA" w14:textId="77777777" w:rsidR="00372642" w:rsidRPr="00E60224" w:rsidRDefault="00372642" w:rsidP="00372642">
      <w:pPr>
        <w:tabs>
          <w:tab w:val="left" w:pos="567"/>
        </w:tabs>
        <w:spacing w:line="260" w:lineRule="exact"/>
        <w:rPr>
          <w:sz w:val="22"/>
          <w:szCs w:val="22"/>
          <w:lang w:eastAsia="en-US"/>
        </w:rPr>
      </w:pPr>
    </w:p>
    <w:p w14:paraId="478D4A07"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Gali būti tiekiamos ne visų dydžių pakuotės.</w:t>
      </w:r>
    </w:p>
    <w:p w14:paraId="125DBAD3" w14:textId="77777777" w:rsidR="00372642" w:rsidRPr="00E60224" w:rsidRDefault="00372642" w:rsidP="00372642">
      <w:pPr>
        <w:tabs>
          <w:tab w:val="left" w:pos="567"/>
        </w:tabs>
        <w:rPr>
          <w:sz w:val="22"/>
          <w:szCs w:val="22"/>
          <w:lang w:eastAsia="en-US"/>
        </w:rPr>
      </w:pPr>
    </w:p>
    <w:p w14:paraId="30D4E0AF" w14:textId="77777777" w:rsidR="00372642" w:rsidRPr="00AD6E60" w:rsidRDefault="00372642" w:rsidP="00372642">
      <w:pPr>
        <w:rPr>
          <w:b/>
          <w:bCs/>
          <w:sz w:val="22"/>
          <w:szCs w:val="18"/>
        </w:rPr>
      </w:pPr>
      <w:r w:rsidRPr="00AD6E60">
        <w:rPr>
          <w:b/>
          <w:bCs/>
          <w:sz w:val="22"/>
          <w:szCs w:val="18"/>
        </w:rPr>
        <w:t>Registruotojas</w:t>
      </w:r>
    </w:p>
    <w:p w14:paraId="71BC5D9B" w14:textId="77777777" w:rsidR="00372642" w:rsidRPr="00E60224" w:rsidRDefault="00372642" w:rsidP="00372642">
      <w:pPr>
        <w:tabs>
          <w:tab w:val="left" w:pos="567"/>
        </w:tabs>
        <w:spacing w:line="260" w:lineRule="exact"/>
        <w:rPr>
          <w:sz w:val="22"/>
          <w:szCs w:val="22"/>
          <w:lang w:eastAsia="en-US"/>
        </w:rPr>
      </w:pPr>
      <w:proofErr w:type="spellStart"/>
      <w:r w:rsidRPr="00E60224">
        <w:rPr>
          <w:sz w:val="22"/>
          <w:szCs w:val="22"/>
          <w:lang w:eastAsia="en-US"/>
        </w:rPr>
        <w:t>AbbVie</w:t>
      </w:r>
      <w:proofErr w:type="spellEnd"/>
      <w:r w:rsidRPr="00E60224">
        <w:rPr>
          <w:sz w:val="22"/>
          <w:szCs w:val="22"/>
          <w:lang w:eastAsia="en-US"/>
        </w:rPr>
        <w:t xml:space="preserve"> SIA</w:t>
      </w:r>
    </w:p>
    <w:p w14:paraId="626000D0" w14:textId="77777777" w:rsidR="00372642" w:rsidRPr="00E60224" w:rsidRDefault="00372642" w:rsidP="00372642">
      <w:pPr>
        <w:tabs>
          <w:tab w:val="left" w:pos="567"/>
        </w:tabs>
        <w:spacing w:line="260" w:lineRule="exact"/>
        <w:rPr>
          <w:sz w:val="22"/>
          <w:szCs w:val="22"/>
          <w:lang w:eastAsia="en-US"/>
        </w:rPr>
      </w:pPr>
      <w:proofErr w:type="spellStart"/>
      <w:r w:rsidRPr="00E60224">
        <w:rPr>
          <w:sz w:val="22"/>
          <w:szCs w:val="22"/>
          <w:lang w:eastAsia="en-US"/>
        </w:rPr>
        <w:t>Malduguņu</w:t>
      </w:r>
      <w:proofErr w:type="spellEnd"/>
      <w:r w:rsidRPr="00E60224">
        <w:rPr>
          <w:sz w:val="22"/>
          <w:szCs w:val="22"/>
          <w:lang w:eastAsia="en-US"/>
        </w:rPr>
        <w:t xml:space="preserve"> </w:t>
      </w:r>
      <w:proofErr w:type="spellStart"/>
      <w:r w:rsidRPr="00E60224">
        <w:rPr>
          <w:sz w:val="22"/>
          <w:szCs w:val="22"/>
          <w:lang w:eastAsia="en-US"/>
        </w:rPr>
        <w:t>iela</w:t>
      </w:r>
      <w:proofErr w:type="spellEnd"/>
      <w:r w:rsidRPr="00E60224">
        <w:rPr>
          <w:sz w:val="22"/>
          <w:szCs w:val="22"/>
          <w:lang w:eastAsia="en-US"/>
        </w:rPr>
        <w:t xml:space="preserve"> 4, </w:t>
      </w:r>
      <w:proofErr w:type="spellStart"/>
      <w:r w:rsidRPr="00E60224">
        <w:rPr>
          <w:sz w:val="22"/>
          <w:szCs w:val="22"/>
          <w:lang w:eastAsia="en-US"/>
        </w:rPr>
        <w:t>Mārupe</w:t>
      </w:r>
      <w:proofErr w:type="spellEnd"/>
    </w:p>
    <w:p w14:paraId="180C0EFF" w14:textId="77777777" w:rsidR="00372642" w:rsidRPr="00E60224" w:rsidRDefault="00372642" w:rsidP="00372642">
      <w:pPr>
        <w:tabs>
          <w:tab w:val="left" w:pos="567"/>
        </w:tabs>
        <w:spacing w:line="260" w:lineRule="exact"/>
        <w:rPr>
          <w:sz w:val="22"/>
          <w:szCs w:val="22"/>
          <w:lang w:eastAsia="en-US"/>
        </w:rPr>
      </w:pPr>
      <w:proofErr w:type="spellStart"/>
      <w:r w:rsidRPr="00E60224">
        <w:rPr>
          <w:sz w:val="22"/>
          <w:szCs w:val="22"/>
          <w:lang w:eastAsia="en-US"/>
        </w:rPr>
        <w:t>Mārupes</w:t>
      </w:r>
      <w:proofErr w:type="spellEnd"/>
      <w:r w:rsidRPr="00E60224">
        <w:rPr>
          <w:sz w:val="22"/>
          <w:szCs w:val="22"/>
          <w:lang w:eastAsia="en-US"/>
        </w:rPr>
        <w:t xml:space="preserve"> </w:t>
      </w:r>
      <w:proofErr w:type="spellStart"/>
      <w:r w:rsidRPr="00E60224">
        <w:rPr>
          <w:sz w:val="22"/>
          <w:szCs w:val="22"/>
          <w:lang w:eastAsia="en-US"/>
        </w:rPr>
        <w:t>novads</w:t>
      </w:r>
      <w:proofErr w:type="spellEnd"/>
    </w:p>
    <w:p w14:paraId="21A8018A"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LV-2167, Latvija</w:t>
      </w:r>
    </w:p>
    <w:p w14:paraId="454FC7C0" w14:textId="77777777" w:rsidR="00372642" w:rsidRPr="00AD6E60" w:rsidRDefault="00372642" w:rsidP="00372642">
      <w:pPr>
        <w:rPr>
          <w:sz w:val="22"/>
          <w:szCs w:val="18"/>
        </w:rPr>
      </w:pPr>
    </w:p>
    <w:p w14:paraId="20AEE891" w14:textId="77777777" w:rsidR="00372642" w:rsidRPr="00AD6E60" w:rsidRDefault="00372642" w:rsidP="00372642">
      <w:pPr>
        <w:rPr>
          <w:b/>
          <w:bCs/>
          <w:sz w:val="22"/>
          <w:szCs w:val="18"/>
        </w:rPr>
      </w:pPr>
      <w:r w:rsidRPr="00AD6E60">
        <w:rPr>
          <w:b/>
          <w:bCs/>
          <w:sz w:val="22"/>
          <w:szCs w:val="18"/>
        </w:rPr>
        <w:t>Gamintojas</w:t>
      </w:r>
    </w:p>
    <w:p w14:paraId="711CD804" w14:textId="77777777" w:rsidR="00372642" w:rsidRPr="00E60224" w:rsidRDefault="00372642" w:rsidP="00372642">
      <w:pPr>
        <w:tabs>
          <w:tab w:val="left" w:pos="567"/>
        </w:tabs>
        <w:spacing w:line="260" w:lineRule="exact"/>
        <w:rPr>
          <w:sz w:val="22"/>
          <w:szCs w:val="22"/>
          <w:lang w:eastAsia="en-US"/>
        </w:rPr>
      </w:pPr>
      <w:proofErr w:type="spellStart"/>
      <w:r w:rsidRPr="00E60224">
        <w:rPr>
          <w:sz w:val="22"/>
          <w:szCs w:val="22"/>
          <w:lang w:eastAsia="en-US"/>
        </w:rPr>
        <w:t>Allergan</w:t>
      </w:r>
      <w:proofErr w:type="spellEnd"/>
      <w:r w:rsidRPr="00E60224">
        <w:rPr>
          <w:sz w:val="22"/>
          <w:szCs w:val="22"/>
          <w:lang w:eastAsia="en-US"/>
        </w:rPr>
        <w:t xml:space="preserve"> </w:t>
      </w:r>
      <w:proofErr w:type="spellStart"/>
      <w:r w:rsidRPr="00E60224">
        <w:rPr>
          <w:sz w:val="22"/>
          <w:szCs w:val="22"/>
          <w:lang w:eastAsia="en-US"/>
        </w:rPr>
        <w:t>Pharmaceuticals</w:t>
      </w:r>
      <w:proofErr w:type="spellEnd"/>
      <w:r w:rsidRPr="00E60224">
        <w:rPr>
          <w:sz w:val="22"/>
          <w:szCs w:val="22"/>
          <w:lang w:eastAsia="en-US"/>
        </w:rPr>
        <w:t xml:space="preserve"> </w:t>
      </w:r>
      <w:proofErr w:type="spellStart"/>
      <w:r w:rsidRPr="00E60224">
        <w:rPr>
          <w:sz w:val="22"/>
          <w:szCs w:val="22"/>
          <w:lang w:eastAsia="en-US"/>
        </w:rPr>
        <w:t>Ireland</w:t>
      </w:r>
      <w:proofErr w:type="spellEnd"/>
    </w:p>
    <w:p w14:paraId="7A980D62" w14:textId="77777777" w:rsidR="00372642" w:rsidRPr="00E60224" w:rsidRDefault="00372642" w:rsidP="00372642">
      <w:pPr>
        <w:tabs>
          <w:tab w:val="left" w:pos="567"/>
        </w:tabs>
        <w:spacing w:line="260" w:lineRule="exact"/>
        <w:rPr>
          <w:sz w:val="22"/>
          <w:szCs w:val="22"/>
          <w:lang w:eastAsia="en-US"/>
        </w:rPr>
      </w:pPr>
      <w:proofErr w:type="spellStart"/>
      <w:r w:rsidRPr="00E60224">
        <w:rPr>
          <w:sz w:val="22"/>
          <w:szCs w:val="22"/>
          <w:lang w:eastAsia="en-US"/>
        </w:rPr>
        <w:t>Castlebar</w:t>
      </w:r>
      <w:proofErr w:type="spellEnd"/>
      <w:r w:rsidRPr="00E60224">
        <w:rPr>
          <w:sz w:val="22"/>
          <w:szCs w:val="22"/>
          <w:lang w:eastAsia="en-US"/>
        </w:rPr>
        <w:t xml:space="preserve"> </w:t>
      </w:r>
      <w:proofErr w:type="spellStart"/>
      <w:r w:rsidRPr="00E60224">
        <w:rPr>
          <w:sz w:val="22"/>
          <w:szCs w:val="22"/>
          <w:lang w:eastAsia="en-US"/>
        </w:rPr>
        <w:t>Road</w:t>
      </w:r>
      <w:proofErr w:type="spellEnd"/>
    </w:p>
    <w:p w14:paraId="3646533A" w14:textId="77777777" w:rsidR="00372642" w:rsidRPr="00E60224" w:rsidRDefault="00372642" w:rsidP="00372642">
      <w:pPr>
        <w:tabs>
          <w:tab w:val="left" w:pos="567"/>
        </w:tabs>
        <w:spacing w:line="260" w:lineRule="exact"/>
        <w:rPr>
          <w:sz w:val="22"/>
          <w:szCs w:val="22"/>
          <w:lang w:eastAsia="en-US"/>
        </w:rPr>
      </w:pPr>
      <w:proofErr w:type="spellStart"/>
      <w:r w:rsidRPr="00E60224">
        <w:rPr>
          <w:sz w:val="22"/>
          <w:szCs w:val="22"/>
          <w:lang w:eastAsia="en-US"/>
        </w:rPr>
        <w:t>Westport</w:t>
      </w:r>
      <w:proofErr w:type="spellEnd"/>
    </w:p>
    <w:p w14:paraId="42F39DD4" w14:textId="77777777" w:rsidR="00372642" w:rsidRPr="00E60224" w:rsidRDefault="00372642" w:rsidP="00372642">
      <w:pPr>
        <w:tabs>
          <w:tab w:val="left" w:pos="567"/>
        </w:tabs>
        <w:spacing w:line="260" w:lineRule="exact"/>
        <w:rPr>
          <w:sz w:val="22"/>
          <w:szCs w:val="22"/>
          <w:lang w:eastAsia="en-US"/>
        </w:rPr>
      </w:pPr>
      <w:proofErr w:type="spellStart"/>
      <w:r w:rsidRPr="00E60224">
        <w:rPr>
          <w:sz w:val="22"/>
          <w:szCs w:val="22"/>
          <w:lang w:eastAsia="en-US"/>
        </w:rPr>
        <w:t>County</w:t>
      </w:r>
      <w:proofErr w:type="spellEnd"/>
      <w:r w:rsidRPr="00E60224">
        <w:rPr>
          <w:sz w:val="22"/>
          <w:szCs w:val="22"/>
          <w:lang w:eastAsia="en-US"/>
        </w:rPr>
        <w:t xml:space="preserve"> </w:t>
      </w:r>
      <w:proofErr w:type="spellStart"/>
      <w:r w:rsidRPr="00E60224">
        <w:rPr>
          <w:sz w:val="22"/>
          <w:szCs w:val="22"/>
          <w:lang w:eastAsia="en-US"/>
        </w:rPr>
        <w:t>Mayo</w:t>
      </w:r>
      <w:proofErr w:type="spellEnd"/>
    </w:p>
    <w:p w14:paraId="16FAABFB" w14:textId="77777777" w:rsidR="00372642" w:rsidRDefault="00372642" w:rsidP="00372642">
      <w:pPr>
        <w:tabs>
          <w:tab w:val="left" w:pos="567"/>
        </w:tabs>
        <w:spacing w:line="260" w:lineRule="exact"/>
        <w:rPr>
          <w:sz w:val="22"/>
          <w:szCs w:val="22"/>
          <w:lang w:eastAsia="en-US"/>
        </w:rPr>
      </w:pPr>
      <w:r w:rsidRPr="00E60224">
        <w:rPr>
          <w:sz w:val="22"/>
          <w:szCs w:val="22"/>
          <w:lang w:eastAsia="en-US"/>
        </w:rPr>
        <w:t>Airija</w:t>
      </w:r>
    </w:p>
    <w:p w14:paraId="29A4671F" w14:textId="77777777" w:rsidR="00372642" w:rsidRDefault="00372642" w:rsidP="00372642">
      <w:pPr>
        <w:tabs>
          <w:tab w:val="left" w:pos="567"/>
        </w:tabs>
        <w:spacing w:line="260" w:lineRule="exact"/>
        <w:rPr>
          <w:sz w:val="22"/>
          <w:szCs w:val="22"/>
          <w:lang w:eastAsia="en-US"/>
        </w:rPr>
      </w:pPr>
    </w:p>
    <w:p w14:paraId="2314C6D0" w14:textId="77777777" w:rsidR="00372642" w:rsidRPr="00175D9B" w:rsidRDefault="00372642" w:rsidP="00372642">
      <w:pPr>
        <w:rPr>
          <w:sz w:val="22"/>
          <w:szCs w:val="22"/>
          <w:highlight w:val="lightGray"/>
        </w:rPr>
      </w:pPr>
      <w:r w:rsidRPr="00175D9B">
        <w:rPr>
          <w:sz w:val="22"/>
          <w:szCs w:val="22"/>
          <w:highlight w:val="lightGray"/>
        </w:rPr>
        <w:t>arba</w:t>
      </w:r>
    </w:p>
    <w:p w14:paraId="6F1BD607" w14:textId="77777777" w:rsidR="00372642" w:rsidRPr="00175D9B" w:rsidRDefault="00372642" w:rsidP="00372642">
      <w:pPr>
        <w:rPr>
          <w:sz w:val="22"/>
          <w:szCs w:val="22"/>
          <w:highlight w:val="lightGray"/>
        </w:rPr>
      </w:pPr>
    </w:p>
    <w:p w14:paraId="19EEBACA" w14:textId="77777777" w:rsidR="00372642" w:rsidRPr="00175D9B" w:rsidRDefault="00372642" w:rsidP="00372642">
      <w:pPr>
        <w:rPr>
          <w:sz w:val="22"/>
          <w:szCs w:val="22"/>
          <w:highlight w:val="lightGray"/>
        </w:rPr>
      </w:pPr>
      <w:proofErr w:type="spellStart"/>
      <w:r w:rsidRPr="00175D9B">
        <w:rPr>
          <w:sz w:val="22"/>
          <w:szCs w:val="22"/>
          <w:highlight w:val="lightGray"/>
        </w:rPr>
        <w:t>AbbVie</w:t>
      </w:r>
      <w:proofErr w:type="spellEnd"/>
      <w:r w:rsidRPr="00175D9B">
        <w:rPr>
          <w:sz w:val="22"/>
          <w:szCs w:val="22"/>
          <w:highlight w:val="lightGray"/>
        </w:rPr>
        <w:t xml:space="preserve"> </w:t>
      </w:r>
      <w:proofErr w:type="spellStart"/>
      <w:r w:rsidRPr="00175D9B">
        <w:rPr>
          <w:sz w:val="22"/>
          <w:szCs w:val="22"/>
          <w:highlight w:val="lightGray"/>
        </w:rPr>
        <w:t>Deutschland</w:t>
      </w:r>
      <w:proofErr w:type="spellEnd"/>
      <w:r w:rsidRPr="00175D9B">
        <w:rPr>
          <w:sz w:val="22"/>
          <w:szCs w:val="22"/>
          <w:highlight w:val="lightGray"/>
        </w:rPr>
        <w:t xml:space="preserve"> </w:t>
      </w:r>
      <w:proofErr w:type="spellStart"/>
      <w:r w:rsidRPr="00175D9B">
        <w:rPr>
          <w:sz w:val="22"/>
          <w:szCs w:val="22"/>
          <w:highlight w:val="lightGray"/>
        </w:rPr>
        <w:t>GmbH</w:t>
      </w:r>
      <w:proofErr w:type="spellEnd"/>
      <w:r w:rsidRPr="00175D9B">
        <w:rPr>
          <w:sz w:val="22"/>
          <w:szCs w:val="22"/>
          <w:highlight w:val="lightGray"/>
        </w:rPr>
        <w:t xml:space="preserve"> &amp; </w:t>
      </w:r>
      <w:proofErr w:type="spellStart"/>
      <w:r w:rsidRPr="00175D9B">
        <w:rPr>
          <w:sz w:val="22"/>
          <w:szCs w:val="22"/>
          <w:highlight w:val="lightGray"/>
        </w:rPr>
        <w:t>Co</w:t>
      </w:r>
      <w:proofErr w:type="spellEnd"/>
      <w:r w:rsidRPr="00175D9B">
        <w:rPr>
          <w:sz w:val="22"/>
          <w:szCs w:val="22"/>
          <w:highlight w:val="lightGray"/>
        </w:rPr>
        <w:t>. KG</w:t>
      </w:r>
    </w:p>
    <w:p w14:paraId="76808EC0" w14:textId="77777777" w:rsidR="00372642" w:rsidRPr="00175D9B" w:rsidRDefault="00372642" w:rsidP="00372642">
      <w:pPr>
        <w:rPr>
          <w:sz w:val="22"/>
          <w:szCs w:val="22"/>
          <w:highlight w:val="lightGray"/>
        </w:rPr>
      </w:pPr>
      <w:proofErr w:type="spellStart"/>
      <w:r w:rsidRPr="00175D9B">
        <w:rPr>
          <w:sz w:val="22"/>
          <w:szCs w:val="22"/>
          <w:highlight w:val="lightGray"/>
        </w:rPr>
        <w:t>Knollstrasse</w:t>
      </w:r>
      <w:proofErr w:type="spellEnd"/>
    </w:p>
    <w:p w14:paraId="3CF164DF" w14:textId="77777777" w:rsidR="00372642" w:rsidRPr="00175D9B" w:rsidRDefault="00372642" w:rsidP="00372642">
      <w:pPr>
        <w:rPr>
          <w:sz w:val="22"/>
          <w:szCs w:val="22"/>
          <w:highlight w:val="lightGray"/>
        </w:rPr>
      </w:pPr>
      <w:r w:rsidRPr="00175D9B">
        <w:rPr>
          <w:sz w:val="22"/>
          <w:szCs w:val="22"/>
          <w:highlight w:val="lightGray"/>
        </w:rPr>
        <w:t xml:space="preserve">67061 </w:t>
      </w:r>
      <w:proofErr w:type="spellStart"/>
      <w:r w:rsidRPr="00175D9B">
        <w:rPr>
          <w:sz w:val="22"/>
          <w:szCs w:val="22"/>
          <w:highlight w:val="lightGray"/>
        </w:rPr>
        <w:t>Ludwigshafen</w:t>
      </w:r>
      <w:proofErr w:type="spellEnd"/>
    </w:p>
    <w:p w14:paraId="13B78213" w14:textId="77777777" w:rsidR="00372642" w:rsidRPr="00C01C69" w:rsidRDefault="00372642" w:rsidP="00372642">
      <w:pPr>
        <w:rPr>
          <w:sz w:val="22"/>
          <w:szCs w:val="22"/>
        </w:rPr>
      </w:pPr>
      <w:r w:rsidRPr="00175D9B">
        <w:rPr>
          <w:sz w:val="22"/>
          <w:szCs w:val="22"/>
          <w:highlight w:val="lightGray"/>
        </w:rPr>
        <w:t>Vokietija</w:t>
      </w:r>
    </w:p>
    <w:p w14:paraId="0205DC30" w14:textId="77777777" w:rsidR="00372642" w:rsidRPr="00AD6E60" w:rsidRDefault="00372642" w:rsidP="00372642">
      <w:pPr>
        <w:tabs>
          <w:tab w:val="left" w:pos="567"/>
        </w:tabs>
        <w:spacing w:line="260" w:lineRule="exact"/>
        <w:rPr>
          <w:bCs/>
          <w:iCs/>
          <w:sz w:val="22"/>
          <w:szCs w:val="22"/>
          <w:lang w:eastAsia="en-US"/>
        </w:rPr>
      </w:pPr>
    </w:p>
    <w:p w14:paraId="35DCC347" w14:textId="77777777" w:rsidR="00372642" w:rsidRPr="00E60224" w:rsidRDefault="00372642" w:rsidP="00372642">
      <w:pPr>
        <w:numPr>
          <w:ilvl w:val="12"/>
          <w:numId w:val="0"/>
        </w:numPr>
        <w:tabs>
          <w:tab w:val="left" w:pos="567"/>
        </w:tabs>
        <w:spacing w:line="260" w:lineRule="exact"/>
        <w:ind w:right="-2"/>
        <w:rPr>
          <w:snapToGrid w:val="0"/>
          <w:sz w:val="22"/>
          <w:szCs w:val="22"/>
          <w:lang w:eastAsia="en-US"/>
        </w:rPr>
      </w:pPr>
      <w:r w:rsidRPr="00E60224">
        <w:rPr>
          <w:b/>
          <w:snapToGrid w:val="0"/>
          <w:sz w:val="22"/>
          <w:szCs w:val="22"/>
          <w:lang w:eastAsia="en-US"/>
        </w:rPr>
        <w:lastRenderedPageBreak/>
        <w:t>Šis vaistas Europos ekonominės erdvės valstybėse narėse registruotas tokiais pavadinimais</w:t>
      </w:r>
      <w:r w:rsidRPr="00E60224">
        <w:rPr>
          <w:snapToGrid w:val="0"/>
          <w:sz w:val="22"/>
          <w:szCs w:val="22"/>
          <w:lang w:eastAsia="en-US"/>
        </w:rPr>
        <w:t>:</w:t>
      </w:r>
    </w:p>
    <w:tbl>
      <w:tblPr>
        <w:tblStyle w:val="Lentelstinklelis"/>
        <w:tblW w:w="0" w:type="auto"/>
        <w:tblLook w:val="04A0" w:firstRow="1" w:lastRow="0" w:firstColumn="1" w:lastColumn="0" w:noHBand="0" w:noVBand="1"/>
      </w:tblPr>
      <w:tblGrid>
        <w:gridCol w:w="7424"/>
        <w:gridCol w:w="1636"/>
      </w:tblGrid>
      <w:tr w:rsidR="00372642" w14:paraId="3AC393B7" w14:textId="77777777" w:rsidTr="002531B8">
        <w:tc>
          <w:tcPr>
            <w:tcW w:w="7621" w:type="dxa"/>
            <w:tcBorders>
              <w:top w:val="single" w:sz="4" w:space="0" w:color="auto"/>
              <w:left w:val="single" w:sz="4" w:space="0" w:color="auto"/>
              <w:bottom w:val="single" w:sz="4" w:space="0" w:color="auto"/>
              <w:right w:val="single" w:sz="4" w:space="0" w:color="auto"/>
            </w:tcBorders>
            <w:hideMark/>
          </w:tcPr>
          <w:p w14:paraId="713C4A37" w14:textId="77777777" w:rsidR="00372642" w:rsidRPr="00E60224" w:rsidRDefault="00372642" w:rsidP="002531B8">
            <w:pPr>
              <w:numPr>
                <w:ilvl w:val="12"/>
                <w:numId w:val="0"/>
              </w:numPr>
              <w:tabs>
                <w:tab w:val="left" w:pos="567"/>
              </w:tabs>
              <w:spacing w:line="260" w:lineRule="exact"/>
              <w:ind w:right="-2"/>
              <w:rPr>
                <w:snapToGrid w:val="0"/>
                <w:sz w:val="22"/>
                <w:szCs w:val="22"/>
                <w:lang w:eastAsia="en-US"/>
              </w:rPr>
            </w:pPr>
            <w:proofErr w:type="spellStart"/>
            <w:r w:rsidRPr="00E60224">
              <w:rPr>
                <w:snapToGrid w:val="0"/>
                <w:sz w:val="22"/>
                <w:szCs w:val="22"/>
                <w:lang w:eastAsia="en-US"/>
              </w:rPr>
              <w:t>Airija</w:t>
            </w:r>
            <w:proofErr w:type="spellEnd"/>
            <w:r w:rsidRPr="00E60224">
              <w:rPr>
                <w:snapToGrid w:val="0"/>
                <w:sz w:val="22"/>
                <w:szCs w:val="22"/>
                <w:lang w:eastAsia="en-US"/>
              </w:rPr>
              <w:t xml:space="preserve">, </w:t>
            </w:r>
            <w:proofErr w:type="spellStart"/>
            <w:r w:rsidRPr="00E60224">
              <w:rPr>
                <w:snapToGrid w:val="0"/>
                <w:sz w:val="22"/>
                <w:szCs w:val="22"/>
                <w:lang w:eastAsia="en-US"/>
              </w:rPr>
              <w:t>Austrija</w:t>
            </w:r>
            <w:proofErr w:type="spellEnd"/>
            <w:r w:rsidRPr="00E60224">
              <w:rPr>
                <w:snapToGrid w:val="0"/>
                <w:sz w:val="22"/>
                <w:szCs w:val="22"/>
                <w:lang w:eastAsia="en-US"/>
              </w:rPr>
              <w:t xml:space="preserve">, Belgija, </w:t>
            </w:r>
            <w:proofErr w:type="spellStart"/>
            <w:r w:rsidRPr="00E60224">
              <w:rPr>
                <w:snapToGrid w:val="0"/>
                <w:sz w:val="22"/>
                <w:szCs w:val="22"/>
                <w:lang w:eastAsia="en-US"/>
              </w:rPr>
              <w:t>Bulgarija</w:t>
            </w:r>
            <w:proofErr w:type="spellEnd"/>
            <w:r w:rsidRPr="00E60224">
              <w:rPr>
                <w:snapToGrid w:val="0"/>
                <w:sz w:val="22"/>
                <w:szCs w:val="22"/>
                <w:lang w:eastAsia="en-US"/>
              </w:rPr>
              <w:t xml:space="preserve">, </w:t>
            </w:r>
            <w:proofErr w:type="spellStart"/>
            <w:r w:rsidRPr="00E60224">
              <w:rPr>
                <w:snapToGrid w:val="0"/>
                <w:sz w:val="22"/>
                <w:szCs w:val="22"/>
                <w:lang w:eastAsia="en-US"/>
              </w:rPr>
              <w:t>Kroatija</w:t>
            </w:r>
            <w:proofErr w:type="spellEnd"/>
            <w:r w:rsidRPr="00E60224">
              <w:rPr>
                <w:snapToGrid w:val="0"/>
                <w:sz w:val="22"/>
                <w:szCs w:val="22"/>
                <w:lang w:eastAsia="en-US"/>
              </w:rPr>
              <w:t xml:space="preserve">, Kipras, Danija, </w:t>
            </w:r>
            <w:proofErr w:type="spellStart"/>
            <w:r w:rsidRPr="00E60224">
              <w:rPr>
                <w:snapToGrid w:val="0"/>
                <w:sz w:val="22"/>
                <w:szCs w:val="22"/>
                <w:lang w:eastAsia="en-US"/>
              </w:rPr>
              <w:t>Estija</w:t>
            </w:r>
            <w:proofErr w:type="spellEnd"/>
            <w:r w:rsidRPr="00E60224">
              <w:rPr>
                <w:snapToGrid w:val="0"/>
                <w:sz w:val="22"/>
                <w:szCs w:val="22"/>
                <w:lang w:eastAsia="en-US"/>
              </w:rPr>
              <w:t xml:space="preserve">, </w:t>
            </w:r>
            <w:proofErr w:type="spellStart"/>
            <w:r w:rsidRPr="00E60224">
              <w:rPr>
                <w:snapToGrid w:val="0"/>
                <w:sz w:val="22"/>
                <w:szCs w:val="22"/>
                <w:lang w:eastAsia="en-US"/>
              </w:rPr>
              <w:t>Suomija</w:t>
            </w:r>
            <w:proofErr w:type="spellEnd"/>
            <w:r w:rsidRPr="00E60224">
              <w:rPr>
                <w:snapToGrid w:val="0"/>
                <w:sz w:val="22"/>
                <w:szCs w:val="22"/>
                <w:lang w:eastAsia="en-US"/>
              </w:rPr>
              <w:t xml:space="preserve">, </w:t>
            </w:r>
            <w:proofErr w:type="spellStart"/>
            <w:r w:rsidRPr="00E60224">
              <w:rPr>
                <w:snapToGrid w:val="0"/>
                <w:sz w:val="22"/>
                <w:szCs w:val="22"/>
                <w:lang w:eastAsia="en-US"/>
              </w:rPr>
              <w:t>Vokietija</w:t>
            </w:r>
            <w:proofErr w:type="spellEnd"/>
            <w:r w:rsidRPr="00E60224">
              <w:rPr>
                <w:snapToGrid w:val="0"/>
                <w:sz w:val="22"/>
                <w:szCs w:val="22"/>
                <w:lang w:eastAsia="en-US"/>
              </w:rPr>
              <w:t xml:space="preserve">, </w:t>
            </w:r>
            <w:proofErr w:type="spellStart"/>
            <w:r w:rsidRPr="00E60224">
              <w:rPr>
                <w:snapToGrid w:val="0"/>
                <w:sz w:val="22"/>
                <w:szCs w:val="22"/>
                <w:lang w:eastAsia="en-US"/>
              </w:rPr>
              <w:t>Graikija</w:t>
            </w:r>
            <w:proofErr w:type="spellEnd"/>
            <w:r w:rsidRPr="00E60224">
              <w:rPr>
                <w:snapToGrid w:val="0"/>
                <w:sz w:val="22"/>
                <w:szCs w:val="22"/>
                <w:lang w:eastAsia="en-US"/>
              </w:rPr>
              <w:t xml:space="preserve">, </w:t>
            </w:r>
            <w:proofErr w:type="spellStart"/>
            <w:r w:rsidRPr="00E60224">
              <w:rPr>
                <w:snapToGrid w:val="0"/>
                <w:sz w:val="22"/>
                <w:szCs w:val="22"/>
                <w:lang w:eastAsia="en-US"/>
              </w:rPr>
              <w:t>Vengrija</w:t>
            </w:r>
            <w:proofErr w:type="spellEnd"/>
            <w:r w:rsidRPr="00E60224">
              <w:rPr>
                <w:snapToGrid w:val="0"/>
                <w:sz w:val="22"/>
                <w:szCs w:val="22"/>
                <w:lang w:eastAsia="en-US"/>
              </w:rPr>
              <w:t xml:space="preserve">, </w:t>
            </w:r>
            <w:proofErr w:type="spellStart"/>
            <w:r w:rsidRPr="00E60224">
              <w:rPr>
                <w:snapToGrid w:val="0"/>
                <w:sz w:val="22"/>
                <w:szCs w:val="22"/>
                <w:lang w:eastAsia="en-US"/>
              </w:rPr>
              <w:t>Islandija</w:t>
            </w:r>
            <w:proofErr w:type="spellEnd"/>
            <w:r w:rsidRPr="00E60224">
              <w:rPr>
                <w:snapToGrid w:val="0"/>
                <w:sz w:val="22"/>
                <w:szCs w:val="22"/>
                <w:lang w:eastAsia="en-US"/>
              </w:rPr>
              <w:t xml:space="preserve">, </w:t>
            </w:r>
            <w:proofErr w:type="spellStart"/>
            <w:r w:rsidRPr="00E60224">
              <w:rPr>
                <w:snapToGrid w:val="0"/>
                <w:sz w:val="22"/>
                <w:szCs w:val="22"/>
                <w:lang w:eastAsia="en-US"/>
              </w:rPr>
              <w:t>Italija</w:t>
            </w:r>
            <w:proofErr w:type="spellEnd"/>
            <w:r w:rsidRPr="00E60224">
              <w:rPr>
                <w:snapToGrid w:val="0"/>
                <w:sz w:val="22"/>
                <w:szCs w:val="22"/>
                <w:lang w:eastAsia="en-US"/>
              </w:rPr>
              <w:t xml:space="preserve">, </w:t>
            </w:r>
            <w:proofErr w:type="spellStart"/>
            <w:r w:rsidRPr="00E60224">
              <w:rPr>
                <w:snapToGrid w:val="0"/>
                <w:sz w:val="22"/>
                <w:szCs w:val="22"/>
                <w:lang w:eastAsia="en-US"/>
              </w:rPr>
              <w:t>Latvija</w:t>
            </w:r>
            <w:proofErr w:type="spellEnd"/>
            <w:r w:rsidRPr="00E60224">
              <w:rPr>
                <w:snapToGrid w:val="0"/>
                <w:sz w:val="22"/>
                <w:szCs w:val="22"/>
                <w:lang w:eastAsia="en-US"/>
              </w:rPr>
              <w:t xml:space="preserve">, </w:t>
            </w:r>
            <w:proofErr w:type="spellStart"/>
            <w:r w:rsidRPr="00E60224">
              <w:rPr>
                <w:snapToGrid w:val="0"/>
                <w:sz w:val="22"/>
                <w:szCs w:val="22"/>
                <w:lang w:eastAsia="en-US"/>
              </w:rPr>
              <w:t>Liuksemburgas</w:t>
            </w:r>
            <w:proofErr w:type="spellEnd"/>
            <w:r w:rsidRPr="00E60224">
              <w:rPr>
                <w:snapToGrid w:val="0"/>
                <w:sz w:val="22"/>
                <w:szCs w:val="22"/>
                <w:lang w:eastAsia="en-US"/>
              </w:rPr>
              <w:t xml:space="preserve">, Malta, </w:t>
            </w:r>
            <w:proofErr w:type="spellStart"/>
            <w:r w:rsidRPr="00E60224">
              <w:rPr>
                <w:snapToGrid w:val="0"/>
                <w:sz w:val="22"/>
                <w:szCs w:val="22"/>
                <w:lang w:eastAsia="en-US"/>
              </w:rPr>
              <w:t>Nyderlandai</w:t>
            </w:r>
            <w:proofErr w:type="spellEnd"/>
            <w:r w:rsidRPr="00E60224">
              <w:rPr>
                <w:snapToGrid w:val="0"/>
                <w:sz w:val="22"/>
                <w:szCs w:val="22"/>
                <w:lang w:eastAsia="en-US"/>
              </w:rPr>
              <w:t xml:space="preserve">, </w:t>
            </w:r>
            <w:proofErr w:type="spellStart"/>
            <w:r w:rsidRPr="00E60224">
              <w:rPr>
                <w:snapToGrid w:val="0"/>
                <w:sz w:val="22"/>
                <w:szCs w:val="22"/>
                <w:lang w:eastAsia="en-US"/>
              </w:rPr>
              <w:t>Norvegija</w:t>
            </w:r>
            <w:proofErr w:type="spellEnd"/>
            <w:r w:rsidRPr="00E60224">
              <w:rPr>
                <w:snapToGrid w:val="0"/>
                <w:sz w:val="22"/>
                <w:szCs w:val="22"/>
                <w:lang w:eastAsia="en-US"/>
              </w:rPr>
              <w:t xml:space="preserve">, </w:t>
            </w:r>
            <w:proofErr w:type="spellStart"/>
            <w:r w:rsidRPr="00E60224">
              <w:rPr>
                <w:snapToGrid w:val="0"/>
                <w:sz w:val="22"/>
                <w:szCs w:val="22"/>
                <w:lang w:eastAsia="en-US"/>
              </w:rPr>
              <w:t>Portugalija</w:t>
            </w:r>
            <w:proofErr w:type="spellEnd"/>
            <w:r w:rsidRPr="00E60224">
              <w:rPr>
                <w:snapToGrid w:val="0"/>
                <w:sz w:val="22"/>
                <w:szCs w:val="22"/>
                <w:lang w:eastAsia="en-US"/>
              </w:rPr>
              <w:t xml:space="preserve">, </w:t>
            </w:r>
            <w:proofErr w:type="spellStart"/>
            <w:r w:rsidRPr="00E60224">
              <w:rPr>
                <w:snapToGrid w:val="0"/>
                <w:sz w:val="22"/>
                <w:szCs w:val="22"/>
                <w:lang w:eastAsia="en-US"/>
              </w:rPr>
              <w:t>Rumunija</w:t>
            </w:r>
            <w:proofErr w:type="spellEnd"/>
            <w:r w:rsidRPr="00E60224">
              <w:rPr>
                <w:snapToGrid w:val="0"/>
                <w:sz w:val="22"/>
                <w:szCs w:val="22"/>
                <w:lang w:eastAsia="en-US"/>
              </w:rPr>
              <w:t xml:space="preserve">, </w:t>
            </w:r>
            <w:proofErr w:type="spellStart"/>
            <w:r w:rsidRPr="00E60224">
              <w:rPr>
                <w:snapToGrid w:val="0"/>
                <w:sz w:val="22"/>
                <w:szCs w:val="22"/>
                <w:lang w:eastAsia="en-US"/>
              </w:rPr>
              <w:t>Slovėnija</w:t>
            </w:r>
            <w:proofErr w:type="spellEnd"/>
            <w:r w:rsidRPr="00E60224">
              <w:rPr>
                <w:snapToGrid w:val="0"/>
                <w:sz w:val="22"/>
                <w:szCs w:val="22"/>
                <w:lang w:eastAsia="en-US"/>
              </w:rPr>
              <w:t xml:space="preserve">, </w:t>
            </w:r>
            <w:proofErr w:type="spellStart"/>
            <w:r w:rsidRPr="00E60224">
              <w:rPr>
                <w:snapToGrid w:val="0"/>
                <w:sz w:val="22"/>
                <w:szCs w:val="22"/>
                <w:lang w:eastAsia="en-US"/>
              </w:rPr>
              <w:t>Ispanija</w:t>
            </w:r>
            <w:proofErr w:type="spellEnd"/>
            <w:r w:rsidRPr="00E60224">
              <w:rPr>
                <w:snapToGrid w:val="0"/>
                <w:sz w:val="22"/>
                <w:szCs w:val="22"/>
                <w:lang w:eastAsia="en-US"/>
              </w:rPr>
              <w:t xml:space="preserve">, </w:t>
            </w:r>
            <w:proofErr w:type="spellStart"/>
            <w:r w:rsidRPr="00E60224">
              <w:rPr>
                <w:snapToGrid w:val="0"/>
                <w:sz w:val="22"/>
                <w:szCs w:val="22"/>
                <w:lang w:eastAsia="en-US"/>
              </w:rPr>
              <w:t>Švedija</w:t>
            </w:r>
            <w:proofErr w:type="spellEnd"/>
            <w:r w:rsidRPr="00E60224">
              <w:rPr>
                <w:snapToGrid w:val="0"/>
                <w:sz w:val="22"/>
                <w:szCs w:val="22"/>
                <w:lang w:eastAsia="en-US"/>
              </w:rPr>
              <w:t xml:space="preserve">. </w:t>
            </w:r>
          </w:p>
        </w:tc>
        <w:tc>
          <w:tcPr>
            <w:tcW w:w="1666" w:type="dxa"/>
            <w:tcBorders>
              <w:top w:val="single" w:sz="4" w:space="0" w:color="auto"/>
              <w:left w:val="single" w:sz="4" w:space="0" w:color="auto"/>
              <w:bottom w:val="single" w:sz="4" w:space="0" w:color="auto"/>
              <w:right w:val="single" w:sz="4" w:space="0" w:color="auto"/>
            </w:tcBorders>
            <w:hideMark/>
          </w:tcPr>
          <w:p w14:paraId="30F82581" w14:textId="77777777" w:rsidR="00372642" w:rsidRPr="00E60224" w:rsidRDefault="00372642" w:rsidP="002531B8">
            <w:pPr>
              <w:numPr>
                <w:ilvl w:val="12"/>
                <w:numId w:val="0"/>
              </w:numPr>
              <w:tabs>
                <w:tab w:val="left" w:pos="567"/>
              </w:tabs>
              <w:spacing w:line="260" w:lineRule="exact"/>
              <w:ind w:right="-2"/>
              <w:rPr>
                <w:snapToGrid w:val="0"/>
                <w:sz w:val="22"/>
                <w:szCs w:val="22"/>
                <w:lang w:eastAsia="en-US"/>
              </w:rPr>
            </w:pPr>
            <w:r w:rsidRPr="00E60224">
              <w:rPr>
                <w:snapToGrid w:val="0"/>
                <w:sz w:val="22"/>
                <w:szCs w:val="22"/>
                <w:lang w:eastAsia="en-US"/>
              </w:rPr>
              <w:t>Botox</w:t>
            </w:r>
          </w:p>
        </w:tc>
      </w:tr>
    </w:tbl>
    <w:p w14:paraId="7C06A2C0" w14:textId="77777777" w:rsidR="00372642" w:rsidRPr="00E60224" w:rsidRDefault="00372642" w:rsidP="00372642">
      <w:pPr>
        <w:numPr>
          <w:ilvl w:val="12"/>
          <w:numId w:val="0"/>
        </w:numPr>
        <w:tabs>
          <w:tab w:val="left" w:pos="567"/>
        </w:tabs>
        <w:spacing w:line="260" w:lineRule="exact"/>
        <w:ind w:right="-2"/>
        <w:rPr>
          <w:snapToGrid w:val="0"/>
          <w:sz w:val="22"/>
          <w:szCs w:val="22"/>
          <w:lang w:eastAsia="en-US"/>
        </w:rPr>
      </w:pPr>
    </w:p>
    <w:p w14:paraId="259EA6B3" w14:textId="77777777" w:rsidR="00372642" w:rsidRPr="00E60224" w:rsidRDefault="00372642" w:rsidP="00372642">
      <w:pPr>
        <w:numPr>
          <w:ilvl w:val="12"/>
          <w:numId w:val="0"/>
        </w:numPr>
        <w:tabs>
          <w:tab w:val="left" w:pos="567"/>
        </w:tabs>
        <w:spacing w:line="260" w:lineRule="exact"/>
        <w:ind w:right="-2"/>
        <w:rPr>
          <w:snapToGrid w:val="0"/>
          <w:sz w:val="22"/>
          <w:szCs w:val="22"/>
          <w:lang w:eastAsia="en-US"/>
        </w:rPr>
      </w:pPr>
    </w:p>
    <w:p w14:paraId="526DD9BF" w14:textId="77777777" w:rsidR="00372642" w:rsidRPr="00E60224" w:rsidRDefault="00372642" w:rsidP="00372642">
      <w:pPr>
        <w:tabs>
          <w:tab w:val="left" w:pos="567"/>
        </w:tabs>
        <w:spacing w:line="260" w:lineRule="exact"/>
        <w:rPr>
          <w:b/>
          <w:sz w:val="22"/>
          <w:szCs w:val="22"/>
          <w:lang w:eastAsia="en-US"/>
        </w:rPr>
      </w:pPr>
      <w:r w:rsidRPr="00E60224">
        <w:rPr>
          <w:b/>
          <w:sz w:val="22"/>
          <w:szCs w:val="22"/>
          <w:lang w:eastAsia="en-US"/>
        </w:rPr>
        <w:t>Šis pakuotės lapelis paskutinį kartą peržiūrėtas</w:t>
      </w:r>
      <w:r>
        <w:rPr>
          <w:b/>
          <w:sz w:val="22"/>
          <w:szCs w:val="22"/>
          <w:lang w:eastAsia="en-US"/>
        </w:rPr>
        <w:t xml:space="preserve"> 2026-03-10</w:t>
      </w:r>
      <w:r w:rsidRPr="00E60224">
        <w:rPr>
          <w:b/>
          <w:sz w:val="22"/>
          <w:szCs w:val="22"/>
          <w:lang w:eastAsia="en-US"/>
        </w:rPr>
        <w:t>.</w:t>
      </w:r>
    </w:p>
    <w:p w14:paraId="5B47617B" w14:textId="77777777" w:rsidR="00372642" w:rsidRPr="00AD6E60" w:rsidRDefault="00372642" w:rsidP="00372642">
      <w:pPr>
        <w:tabs>
          <w:tab w:val="left" w:pos="567"/>
        </w:tabs>
        <w:spacing w:line="260" w:lineRule="exact"/>
        <w:rPr>
          <w:bCs/>
          <w:sz w:val="22"/>
          <w:szCs w:val="22"/>
          <w:lang w:eastAsia="en-US"/>
        </w:rPr>
      </w:pPr>
    </w:p>
    <w:p w14:paraId="5C739781" w14:textId="77777777" w:rsidR="00372642" w:rsidRPr="00E60224" w:rsidRDefault="00372642" w:rsidP="00372642">
      <w:pPr>
        <w:tabs>
          <w:tab w:val="left" w:pos="567"/>
        </w:tabs>
        <w:rPr>
          <w:b/>
          <w:sz w:val="22"/>
          <w:szCs w:val="24"/>
        </w:rPr>
      </w:pPr>
      <w:r w:rsidRPr="00E60224">
        <w:rPr>
          <w:b/>
          <w:sz w:val="22"/>
          <w:szCs w:val="24"/>
        </w:rPr>
        <w:t>Kiti informacijos šaltiniai</w:t>
      </w:r>
    </w:p>
    <w:p w14:paraId="59881850" w14:textId="77777777" w:rsidR="00372642" w:rsidRPr="00AD6E60" w:rsidRDefault="00372642" w:rsidP="00372642">
      <w:pPr>
        <w:tabs>
          <w:tab w:val="left" w:pos="567"/>
        </w:tabs>
        <w:rPr>
          <w:bCs/>
          <w:sz w:val="22"/>
          <w:szCs w:val="22"/>
          <w:lang w:eastAsia="en-US"/>
        </w:rPr>
      </w:pPr>
    </w:p>
    <w:p w14:paraId="551996D8" w14:textId="77777777" w:rsidR="00372642" w:rsidRPr="00E60224" w:rsidRDefault="00372642" w:rsidP="00372642">
      <w:pPr>
        <w:numPr>
          <w:ilvl w:val="12"/>
          <w:numId w:val="0"/>
        </w:numPr>
        <w:tabs>
          <w:tab w:val="left" w:pos="567"/>
        </w:tabs>
        <w:ind w:right="-2"/>
        <w:rPr>
          <w:snapToGrid w:val="0"/>
          <w:sz w:val="22"/>
          <w:szCs w:val="22"/>
          <w:lang w:eastAsia="en-US"/>
        </w:rPr>
      </w:pPr>
      <w:r w:rsidRPr="00E60224">
        <w:rPr>
          <w:snapToGrid w:val="0"/>
          <w:sz w:val="22"/>
          <w:szCs w:val="22"/>
          <w:lang w:eastAsia="en-US"/>
        </w:rPr>
        <w:t>Išsami informacija apie šį vaistą pateikiama Valstybinės vaistų kontrolės tarnybos prie Lietuvos Respublikos sveikatos apsaugos ministerijos tinklalapyje</w:t>
      </w:r>
      <w:r w:rsidRPr="00E60224">
        <w:rPr>
          <w:i/>
          <w:snapToGrid w:val="0"/>
          <w:sz w:val="22"/>
          <w:szCs w:val="22"/>
          <w:lang w:eastAsia="en-US"/>
        </w:rPr>
        <w:t xml:space="preserve"> </w:t>
      </w:r>
      <w:r w:rsidRPr="00E60224">
        <w:rPr>
          <w:color w:val="0000EE"/>
          <w:sz w:val="22"/>
          <w:szCs w:val="22"/>
          <w:u w:val="single"/>
          <w:lang w:eastAsia="lt-LT"/>
        </w:rPr>
        <w:t>https://vvkt.lrv.lt/lt/</w:t>
      </w:r>
      <w:r w:rsidRPr="00E60224">
        <w:rPr>
          <w:snapToGrid w:val="0"/>
          <w:sz w:val="22"/>
          <w:szCs w:val="22"/>
          <w:lang w:eastAsia="en-US"/>
        </w:rPr>
        <w:t>.</w:t>
      </w:r>
    </w:p>
    <w:p w14:paraId="51BCB7E1" w14:textId="77777777" w:rsidR="00372642" w:rsidRPr="00E60224" w:rsidRDefault="00372642" w:rsidP="00372642">
      <w:pPr>
        <w:numPr>
          <w:ilvl w:val="12"/>
          <w:numId w:val="0"/>
        </w:numPr>
        <w:tabs>
          <w:tab w:val="left" w:pos="567"/>
        </w:tabs>
        <w:ind w:right="-2"/>
        <w:rPr>
          <w:snapToGrid w:val="0"/>
          <w:sz w:val="22"/>
          <w:szCs w:val="22"/>
          <w:lang w:eastAsia="en-US"/>
        </w:rPr>
      </w:pPr>
    </w:p>
    <w:p w14:paraId="4FE723A8" w14:textId="77777777" w:rsidR="00372642" w:rsidRPr="00AD6E60" w:rsidRDefault="00372642" w:rsidP="00372642">
      <w:pPr>
        <w:numPr>
          <w:ilvl w:val="12"/>
          <w:numId w:val="0"/>
        </w:numPr>
        <w:tabs>
          <w:tab w:val="left" w:pos="567"/>
        </w:tabs>
        <w:rPr>
          <w:sz w:val="22"/>
          <w:lang w:eastAsia="en-US"/>
        </w:rPr>
      </w:pPr>
      <w:r w:rsidRPr="00346C80">
        <w:rPr>
          <w:sz w:val="22"/>
          <w:lang w:eastAsia="en-US"/>
        </w:rPr>
        <w:t xml:space="preserve">Norėdami </w:t>
      </w:r>
      <w:r w:rsidRPr="00AD6E60">
        <w:rPr>
          <w:sz w:val="22"/>
          <w:lang w:eastAsia="en-US"/>
        </w:rPr>
        <w:t xml:space="preserve">išklausyti arba </w:t>
      </w:r>
      <w:r>
        <w:rPr>
          <w:sz w:val="22"/>
          <w:lang w:eastAsia="en-US"/>
        </w:rPr>
        <w:t>paprašyti</w:t>
      </w:r>
      <w:r w:rsidRPr="00AD6E60">
        <w:rPr>
          <w:sz w:val="22"/>
          <w:lang w:eastAsia="en-US"/>
        </w:rPr>
        <w:t xml:space="preserve"> </w:t>
      </w:r>
      <w:r w:rsidRPr="00346C80">
        <w:rPr>
          <w:sz w:val="22"/>
          <w:lang w:eastAsia="en-US"/>
        </w:rPr>
        <w:t xml:space="preserve">šio pakuotės lapelio kopijos </w:t>
      </w:r>
      <w:r w:rsidRPr="00AD6E60">
        <w:rPr>
          <w:sz w:val="22"/>
          <w:highlight w:val="lightGray"/>
          <w:lang w:eastAsia="en-US"/>
        </w:rPr>
        <w:t>&lt;Brailio raštu</w:t>
      </w:r>
      <w:r>
        <w:rPr>
          <w:sz w:val="22"/>
          <w:highlight w:val="lightGray"/>
          <w:lang w:eastAsia="en-US"/>
        </w:rPr>
        <w:t>&gt;</w:t>
      </w:r>
      <w:r w:rsidRPr="00AD6E60">
        <w:rPr>
          <w:sz w:val="22"/>
          <w:highlight w:val="lightGray"/>
          <w:lang w:eastAsia="en-US"/>
        </w:rPr>
        <w:t>, &lt;</w:t>
      </w:r>
      <w:r>
        <w:rPr>
          <w:sz w:val="22"/>
          <w:highlight w:val="lightGray"/>
          <w:lang w:eastAsia="en-US"/>
        </w:rPr>
        <w:t>stambiu</w:t>
      </w:r>
      <w:r w:rsidRPr="00AD6E60">
        <w:rPr>
          <w:sz w:val="22"/>
          <w:highlight w:val="lightGray"/>
          <w:lang w:eastAsia="en-US"/>
        </w:rPr>
        <w:t xml:space="preserve"> šriftu&gt; arba </w:t>
      </w:r>
      <w:r w:rsidRPr="00346C80">
        <w:rPr>
          <w:sz w:val="22"/>
          <w:highlight w:val="lightGray"/>
          <w:lang w:eastAsia="en-US"/>
        </w:rPr>
        <w:t>&lt;</w:t>
      </w:r>
      <w:r w:rsidRPr="008C37A6">
        <w:rPr>
          <w:sz w:val="22"/>
          <w:highlight w:val="lightGray"/>
          <w:lang w:eastAsia="en-US"/>
        </w:rPr>
        <w:t>įgarsintos versijos</w:t>
      </w:r>
      <w:r w:rsidRPr="00346C80">
        <w:rPr>
          <w:sz w:val="22"/>
          <w:highlight w:val="lightGray"/>
          <w:lang w:eastAsia="en-US"/>
        </w:rPr>
        <w:t xml:space="preserve"> &gt;</w:t>
      </w:r>
      <w:r w:rsidRPr="00AD6E60">
        <w:rPr>
          <w:sz w:val="22"/>
          <w:lang w:eastAsia="en-US"/>
        </w:rPr>
        <w:t>, kreipkitės į vietinį registruotojo atstovą.</w:t>
      </w:r>
    </w:p>
    <w:p w14:paraId="714FB39A" w14:textId="77777777" w:rsidR="00372642" w:rsidRPr="00E60224" w:rsidRDefault="00372642" w:rsidP="00372642">
      <w:pPr>
        <w:numPr>
          <w:ilvl w:val="12"/>
          <w:numId w:val="0"/>
        </w:numPr>
        <w:tabs>
          <w:tab w:val="left" w:pos="567"/>
        </w:tabs>
        <w:ind w:right="-2"/>
        <w:rPr>
          <w:snapToGrid w:val="0"/>
          <w:sz w:val="22"/>
          <w:szCs w:val="22"/>
          <w:lang w:eastAsia="en-US"/>
        </w:rPr>
      </w:pPr>
    </w:p>
    <w:p w14:paraId="19AA1767" w14:textId="77777777" w:rsidR="00372642" w:rsidRPr="00E60224" w:rsidRDefault="00372642" w:rsidP="00372642">
      <w:pPr>
        <w:tabs>
          <w:tab w:val="left" w:pos="567"/>
        </w:tabs>
        <w:spacing w:line="260" w:lineRule="exact"/>
        <w:rPr>
          <w:b/>
          <w:sz w:val="22"/>
          <w:szCs w:val="22"/>
          <w:lang w:eastAsia="en-US"/>
        </w:rPr>
      </w:pPr>
      <w:r w:rsidRPr="00E60224">
        <w:rPr>
          <w:b/>
          <w:sz w:val="22"/>
          <w:szCs w:val="22"/>
          <w:lang w:eastAsia="en-US"/>
        </w:rPr>
        <w:t>--------------------------------------------------------------------------------------------------</w:t>
      </w:r>
    </w:p>
    <w:p w14:paraId="2D509905" w14:textId="77777777" w:rsidR="00372642" w:rsidRPr="00AD6E60" w:rsidRDefault="00372642" w:rsidP="00372642">
      <w:pPr>
        <w:tabs>
          <w:tab w:val="left" w:pos="567"/>
        </w:tabs>
        <w:spacing w:line="260" w:lineRule="exact"/>
        <w:rPr>
          <w:bCs/>
          <w:sz w:val="22"/>
          <w:szCs w:val="22"/>
          <w:lang w:eastAsia="en-US"/>
        </w:rPr>
      </w:pPr>
    </w:p>
    <w:p w14:paraId="080B1D0D" w14:textId="77777777" w:rsidR="00372642" w:rsidRPr="00E60224" w:rsidRDefault="00372642" w:rsidP="00372642">
      <w:pPr>
        <w:tabs>
          <w:tab w:val="left" w:pos="567"/>
        </w:tabs>
        <w:spacing w:line="260" w:lineRule="exact"/>
        <w:rPr>
          <w:b/>
          <w:sz w:val="22"/>
          <w:szCs w:val="22"/>
          <w:lang w:eastAsia="en-US"/>
        </w:rPr>
      </w:pPr>
      <w:r w:rsidRPr="00E60224">
        <w:rPr>
          <w:b/>
          <w:sz w:val="22"/>
          <w:szCs w:val="22"/>
          <w:lang w:eastAsia="en-US"/>
        </w:rPr>
        <w:t>Toliau pateikta informacija skirta tik sveikatos priežiūros specialistams</w:t>
      </w:r>
      <w:r>
        <w:rPr>
          <w:b/>
          <w:sz w:val="22"/>
          <w:szCs w:val="22"/>
          <w:lang w:eastAsia="en-US"/>
        </w:rPr>
        <w:t>:</w:t>
      </w:r>
    </w:p>
    <w:p w14:paraId="2D663319" w14:textId="77777777" w:rsidR="00372642" w:rsidRPr="00AD6E60" w:rsidRDefault="00372642" w:rsidP="00372642">
      <w:pPr>
        <w:tabs>
          <w:tab w:val="left" w:pos="567"/>
        </w:tabs>
        <w:spacing w:line="260" w:lineRule="exact"/>
        <w:rPr>
          <w:bCs/>
          <w:sz w:val="22"/>
          <w:szCs w:val="22"/>
          <w:lang w:eastAsia="en-US"/>
        </w:rPr>
      </w:pPr>
    </w:p>
    <w:p w14:paraId="44C30279" w14:textId="77777777" w:rsidR="00372642" w:rsidRPr="00E60224" w:rsidRDefault="00372642" w:rsidP="00372642">
      <w:pPr>
        <w:tabs>
          <w:tab w:val="left" w:pos="567"/>
        </w:tabs>
        <w:spacing w:line="260" w:lineRule="exact"/>
        <w:rPr>
          <w:b/>
          <w:sz w:val="22"/>
          <w:szCs w:val="22"/>
          <w:lang w:eastAsia="en-US"/>
        </w:rPr>
      </w:pPr>
      <w:r w:rsidRPr="00E60224">
        <w:rPr>
          <w:b/>
          <w:sz w:val="22"/>
          <w:szCs w:val="22"/>
          <w:lang w:eastAsia="en-US"/>
        </w:rPr>
        <w:t>Išsami BOTOX skyrimo informacija pateikta vaistinio preparato charakteristikų santraukoje.</w:t>
      </w:r>
    </w:p>
    <w:p w14:paraId="0842C53C" w14:textId="77777777" w:rsidR="00372642" w:rsidRPr="00E60224" w:rsidRDefault="00372642" w:rsidP="00372642">
      <w:pPr>
        <w:tabs>
          <w:tab w:val="left" w:pos="567"/>
        </w:tabs>
        <w:spacing w:line="260" w:lineRule="exact"/>
        <w:rPr>
          <w:i/>
          <w:sz w:val="22"/>
          <w:szCs w:val="22"/>
          <w:lang w:eastAsia="en-US"/>
        </w:rPr>
      </w:pPr>
    </w:p>
    <w:p w14:paraId="04954A25" w14:textId="77777777" w:rsidR="00372642" w:rsidRPr="00E60224" w:rsidRDefault="00372642" w:rsidP="00372642">
      <w:pPr>
        <w:tabs>
          <w:tab w:val="left" w:pos="567"/>
        </w:tabs>
        <w:spacing w:line="260" w:lineRule="exact"/>
        <w:rPr>
          <w:i/>
          <w:sz w:val="22"/>
          <w:szCs w:val="22"/>
          <w:lang w:eastAsia="en-US"/>
        </w:rPr>
      </w:pPr>
      <w:r w:rsidRPr="00E60224">
        <w:rPr>
          <w:i/>
          <w:sz w:val="22"/>
          <w:szCs w:val="22"/>
          <w:lang w:eastAsia="en-US"/>
        </w:rPr>
        <w:t xml:space="preserve">Vieno vaistinio preparato </w:t>
      </w:r>
      <w:proofErr w:type="spellStart"/>
      <w:r w:rsidRPr="00E60224">
        <w:rPr>
          <w:i/>
          <w:sz w:val="22"/>
          <w:szCs w:val="22"/>
          <w:lang w:eastAsia="en-US"/>
        </w:rPr>
        <w:t>botulino</w:t>
      </w:r>
      <w:proofErr w:type="spellEnd"/>
      <w:r w:rsidRPr="00E60224">
        <w:rPr>
          <w:i/>
          <w:sz w:val="22"/>
          <w:szCs w:val="22"/>
          <w:lang w:eastAsia="en-US"/>
        </w:rPr>
        <w:t xml:space="preserve"> toksino vienetų </w:t>
      </w:r>
      <w:r w:rsidRPr="00E60224">
        <w:rPr>
          <w:i/>
          <w:sz w:val="22"/>
          <w:szCs w:val="22"/>
          <w:u w:val="single"/>
          <w:lang w:eastAsia="en-US"/>
        </w:rPr>
        <w:t>negalima taikyti kitiems vaistiniams preparatams</w:t>
      </w:r>
      <w:r w:rsidRPr="00E60224">
        <w:rPr>
          <w:i/>
          <w:sz w:val="22"/>
          <w:szCs w:val="22"/>
          <w:lang w:eastAsia="en-US"/>
        </w:rPr>
        <w:t xml:space="preserve">. Dozės, rekomenduojamos </w:t>
      </w:r>
      <w:proofErr w:type="spellStart"/>
      <w:r w:rsidRPr="00E60224">
        <w:rPr>
          <w:i/>
          <w:sz w:val="22"/>
          <w:szCs w:val="22"/>
          <w:lang w:eastAsia="en-US"/>
        </w:rPr>
        <w:t>Allergan</w:t>
      </w:r>
      <w:proofErr w:type="spellEnd"/>
      <w:r w:rsidRPr="00E60224">
        <w:rPr>
          <w:i/>
          <w:sz w:val="22"/>
          <w:szCs w:val="22"/>
          <w:lang w:eastAsia="en-US"/>
        </w:rPr>
        <w:t xml:space="preserve"> vienetais, skiriasi nuo kitų </w:t>
      </w:r>
      <w:proofErr w:type="spellStart"/>
      <w:r w:rsidRPr="00E60224">
        <w:rPr>
          <w:i/>
          <w:sz w:val="22"/>
          <w:szCs w:val="22"/>
          <w:lang w:eastAsia="en-US"/>
        </w:rPr>
        <w:t>botulino</w:t>
      </w:r>
      <w:proofErr w:type="spellEnd"/>
      <w:r w:rsidRPr="00E60224">
        <w:rPr>
          <w:i/>
          <w:sz w:val="22"/>
          <w:szCs w:val="22"/>
          <w:lang w:eastAsia="en-US"/>
        </w:rPr>
        <w:t xml:space="preserve"> toksino preparatų.</w:t>
      </w:r>
    </w:p>
    <w:p w14:paraId="6E4A1B85"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BOTOX leisti gali tik atitinkamos kvalifikacijos gydytojai, turintys gydymo ir reikiamos įrangos naudojimo patirties.</w:t>
      </w:r>
    </w:p>
    <w:p w14:paraId="2C0EB25B"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Lėtinę migreną diagnozuoti ir BOTOX skirti leidžiama tik prižiūrint neurologams, kurie yra lėtinės migrenos gydymo specialistai.</w:t>
      </w:r>
    </w:p>
    <w:p w14:paraId="4ADD1C68" w14:textId="77777777" w:rsidR="00372642" w:rsidRPr="00E60224" w:rsidRDefault="00372642" w:rsidP="00372642">
      <w:pPr>
        <w:tabs>
          <w:tab w:val="left" w:pos="567"/>
        </w:tabs>
        <w:spacing w:line="260" w:lineRule="exact"/>
        <w:rPr>
          <w:sz w:val="22"/>
          <w:szCs w:val="22"/>
          <w:lang w:eastAsia="en-US"/>
        </w:rPr>
      </w:pPr>
    </w:p>
    <w:p w14:paraId="1F97A956" w14:textId="77777777" w:rsidR="00372642" w:rsidRPr="00E60224" w:rsidRDefault="00372642" w:rsidP="00372642">
      <w:pPr>
        <w:widowControl w:val="0"/>
        <w:rPr>
          <w:bCs/>
          <w:iCs/>
          <w:sz w:val="22"/>
          <w:szCs w:val="22"/>
        </w:rPr>
      </w:pPr>
      <w:r w:rsidRPr="00E60224">
        <w:rPr>
          <w:bCs/>
          <w:iCs/>
          <w:sz w:val="22"/>
          <w:szCs w:val="22"/>
          <w:lang w:eastAsia="en-US"/>
        </w:rPr>
        <w:t xml:space="preserve">BOTOX saugumas ir veiksmingumas </w:t>
      </w:r>
      <w:r w:rsidRPr="00E60224">
        <w:rPr>
          <w:bCs/>
          <w:iCs/>
          <w:sz w:val="22"/>
          <w:szCs w:val="22"/>
        </w:rPr>
        <w:t>taikant kitoms indikacijoms, nei nurodytos vaikų populiacijai preparato charakteristikų santraukos 4.1 skyriuje, neištirt</w:t>
      </w:r>
      <w:r>
        <w:rPr>
          <w:bCs/>
          <w:iCs/>
          <w:sz w:val="22"/>
          <w:szCs w:val="22"/>
        </w:rPr>
        <w:t>i</w:t>
      </w:r>
      <w:r w:rsidRPr="00E60224">
        <w:rPr>
          <w:bCs/>
          <w:iCs/>
          <w:sz w:val="22"/>
          <w:szCs w:val="22"/>
        </w:rPr>
        <w:t xml:space="preserve">. Dozavimo rekomendacijų kitoms indikacijoms nei vaikų </w:t>
      </w:r>
      <w:proofErr w:type="spellStart"/>
      <w:r w:rsidRPr="00E60224">
        <w:rPr>
          <w:bCs/>
          <w:iCs/>
          <w:sz w:val="22"/>
          <w:szCs w:val="22"/>
        </w:rPr>
        <w:t>židininis</w:t>
      </w:r>
      <w:proofErr w:type="spellEnd"/>
      <w:r w:rsidRPr="00E60224">
        <w:rPr>
          <w:bCs/>
          <w:iCs/>
          <w:sz w:val="22"/>
          <w:szCs w:val="22"/>
        </w:rPr>
        <w:t xml:space="preserve"> </w:t>
      </w:r>
      <w:proofErr w:type="spellStart"/>
      <w:r w:rsidRPr="00E60224">
        <w:rPr>
          <w:bCs/>
          <w:iCs/>
          <w:sz w:val="22"/>
          <w:szCs w:val="22"/>
        </w:rPr>
        <w:t>spazmiškumas</w:t>
      </w:r>
      <w:proofErr w:type="spellEnd"/>
      <w:r w:rsidRPr="00E60224">
        <w:rPr>
          <w:bCs/>
          <w:iCs/>
          <w:sz w:val="22"/>
          <w:szCs w:val="22"/>
        </w:rPr>
        <w:t>, susijęs su cerebriniu paralyžiumi, pateikti negalima. Šiuo metu turimi duomenys kiekvienai indikacijai yra aprašyti preparato charakteristikų santraukos 4.2, 4.4, 4.8 ir 5.1 skyriuose, kaip parodyta lentelėje toliau.</w:t>
      </w:r>
    </w:p>
    <w:p w14:paraId="1847FCC5" w14:textId="77777777" w:rsidR="00372642" w:rsidRPr="00E60224" w:rsidRDefault="00372642" w:rsidP="00372642">
      <w:pPr>
        <w:tabs>
          <w:tab w:val="left" w:pos="567"/>
        </w:tabs>
        <w:spacing w:line="260" w:lineRule="exact"/>
        <w:rPr>
          <w:bCs/>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354"/>
      </w:tblGrid>
      <w:tr w:rsidR="00372642" w14:paraId="53114908" w14:textId="77777777" w:rsidTr="002531B8">
        <w:tc>
          <w:tcPr>
            <w:tcW w:w="4706" w:type="dxa"/>
            <w:tcBorders>
              <w:top w:val="single" w:sz="4" w:space="0" w:color="auto"/>
              <w:left w:val="single" w:sz="4" w:space="0" w:color="auto"/>
              <w:bottom w:val="single" w:sz="4" w:space="0" w:color="auto"/>
              <w:right w:val="single" w:sz="4" w:space="0" w:color="auto"/>
            </w:tcBorders>
            <w:hideMark/>
          </w:tcPr>
          <w:p w14:paraId="1CB8D1B5" w14:textId="77777777" w:rsidR="00372642" w:rsidRPr="00E60224" w:rsidRDefault="00372642" w:rsidP="002531B8">
            <w:pPr>
              <w:tabs>
                <w:tab w:val="left" w:pos="-1440"/>
                <w:tab w:val="left" w:pos="-720"/>
                <w:tab w:val="left" w:pos="567"/>
              </w:tabs>
              <w:suppressAutoHyphens/>
              <w:spacing w:line="260" w:lineRule="exact"/>
              <w:rPr>
                <w:sz w:val="22"/>
                <w:szCs w:val="22"/>
                <w:lang w:eastAsia="en-US"/>
              </w:rPr>
            </w:pPr>
            <w:proofErr w:type="spellStart"/>
            <w:r w:rsidRPr="00E60224">
              <w:rPr>
                <w:sz w:val="22"/>
                <w:szCs w:val="22"/>
                <w:lang w:eastAsia="en-US"/>
              </w:rPr>
              <w:t>Blefarospazmas</w:t>
            </w:r>
            <w:proofErr w:type="spellEnd"/>
            <w:r w:rsidRPr="00E60224">
              <w:rPr>
                <w:sz w:val="22"/>
                <w:szCs w:val="22"/>
                <w:lang w:eastAsia="en-US"/>
              </w:rPr>
              <w:t xml:space="preserve"> / </w:t>
            </w:r>
            <w:proofErr w:type="spellStart"/>
            <w:r w:rsidRPr="00E60224">
              <w:rPr>
                <w:sz w:val="22"/>
                <w:szCs w:val="22"/>
                <w:lang w:eastAsia="en-US"/>
              </w:rPr>
              <w:t>hemifacialinis</w:t>
            </w:r>
            <w:proofErr w:type="spellEnd"/>
            <w:r w:rsidRPr="00E60224">
              <w:rPr>
                <w:sz w:val="22"/>
                <w:szCs w:val="22"/>
                <w:lang w:eastAsia="en-US"/>
              </w:rPr>
              <w:t xml:space="preserve"> spazmas</w:t>
            </w:r>
          </w:p>
        </w:tc>
        <w:tc>
          <w:tcPr>
            <w:tcW w:w="4354" w:type="dxa"/>
            <w:tcBorders>
              <w:top w:val="single" w:sz="4" w:space="0" w:color="auto"/>
              <w:left w:val="single" w:sz="4" w:space="0" w:color="auto"/>
              <w:bottom w:val="single" w:sz="4" w:space="0" w:color="auto"/>
              <w:right w:val="single" w:sz="4" w:space="0" w:color="auto"/>
            </w:tcBorders>
            <w:hideMark/>
          </w:tcPr>
          <w:p w14:paraId="7951D2CF"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12 metų (žr. 4.4 ir 4.8</w:t>
            </w:r>
            <w:r w:rsidRPr="00E60224">
              <w:t> </w:t>
            </w:r>
            <w:r w:rsidRPr="00E60224">
              <w:rPr>
                <w:sz w:val="22"/>
                <w:szCs w:val="22"/>
                <w:lang w:eastAsia="en-US"/>
              </w:rPr>
              <w:t>skyrius)</w:t>
            </w:r>
          </w:p>
        </w:tc>
      </w:tr>
      <w:tr w:rsidR="00372642" w14:paraId="05A77329" w14:textId="77777777" w:rsidTr="002531B8">
        <w:tc>
          <w:tcPr>
            <w:tcW w:w="4706" w:type="dxa"/>
            <w:tcBorders>
              <w:top w:val="single" w:sz="4" w:space="0" w:color="auto"/>
              <w:left w:val="single" w:sz="4" w:space="0" w:color="auto"/>
              <w:bottom w:val="single" w:sz="4" w:space="0" w:color="auto"/>
              <w:right w:val="single" w:sz="4" w:space="0" w:color="auto"/>
            </w:tcBorders>
            <w:hideMark/>
          </w:tcPr>
          <w:p w14:paraId="592B9F3B" w14:textId="77777777" w:rsidR="00372642" w:rsidRPr="00E60224" w:rsidRDefault="00372642" w:rsidP="002531B8">
            <w:pPr>
              <w:tabs>
                <w:tab w:val="left" w:pos="-1440"/>
                <w:tab w:val="left" w:pos="-720"/>
                <w:tab w:val="left" w:pos="567"/>
              </w:tabs>
              <w:suppressAutoHyphens/>
              <w:spacing w:line="260" w:lineRule="exact"/>
              <w:rPr>
                <w:sz w:val="22"/>
                <w:szCs w:val="22"/>
                <w:lang w:eastAsia="en-US"/>
              </w:rPr>
            </w:pPr>
            <w:r w:rsidRPr="00E60224">
              <w:rPr>
                <w:sz w:val="22"/>
                <w:szCs w:val="22"/>
                <w:lang w:eastAsia="en-US"/>
              </w:rPr>
              <w:t xml:space="preserve">Spazminė </w:t>
            </w:r>
            <w:proofErr w:type="spellStart"/>
            <w:r w:rsidRPr="00E60224">
              <w:rPr>
                <w:sz w:val="22"/>
                <w:szCs w:val="22"/>
                <w:lang w:eastAsia="en-US"/>
              </w:rPr>
              <w:t>kreivakaklystė</w:t>
            </w:r>
            <w:proofErr w:type="spellEnd"/>
          </w:p>
        </w:tc>
        <w:tc>
          <w:tcPr>
            <w:tcW w:w="4354" w:type="dxa"/>
            <w:tcBorders>
              <w:top w:val="single" w:sz="4" w:space="0" w:color="auto"/>
              <w:left w:val="single" w:sz="4" w:space="0" w:color="auto"/>
              <w:bottom w:val="single" w:sz="4" w:space="0" w:color="auto"/>
              <w:right w:val="single" w:sz="4" w:space="0" w:color="auto"/>
            </w:tcBorders>
            <w:hideMark/>
          </w:tcPr>
          <w:p w14:paraId="798886C7"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12 metų (žr. 4.4 ir 4.8 skyrius)</w:t>
            </w:r>
          </w:p>
        </w:tc>
      </w:tr>
      <w:tr w:rsidR="00372642" w14:paraId="4EB99BE1" w14:textId="77777777" w:rsidTr="002531B8">
        <w:tc>
          <w:tcPr>
            <w:tcW w:w="4706" w:type="dxa"/>
            <w:tcBorders>
              <w:top w:val="single" w:sz="4" w:space="0" w:color="auto"/>
              <w:left w:val="single" w:sz="4" w:space="0" w:color="auto"/>
              <w:bottom w:val="single" w:sz="4" w:space="0" w:color="auto"/>
              <w:right w:val="single" w:sz="4" w:space="0" w:color="auto"/>
            </w:tcBorders>
            <w:hideMark/>
          </w:tcPr>
          <w:p w14:paraId="03F9B0E8" w14:textId="77777777" w:rsidR="00372642" w:rsidRPr="00E60224" w:rsidRDefault="00372642" w:rsidP="002531B8">
            <w:pPr>
              <w:tabs>
                <w:tab w:val="left" w:pos="-1440"/>
                <w:tab w:val="left" w:pos="-720"/>
                <w:tab w:val="left" w:pos="567"/>
              </w:tabs>
              <w:suppressAutoHyphens/>
              <w:spacing w:line="260" w:lineRule="exact"/>
              <w:rPr>
                <w:sz w:val="22"/>
                <w:szCs w:val="22"/>
                <w:lang w:eastAsia="en-US"/>
              </w:rPr>
            </w:pPr>
            <w:proofErr w:type="spellStart"/>
            <w:r w:rsidRPr="00E60224">
              <w:rPr>
                <w:sz w:val="22"/>
                <w:szCs w:val="22"/>
                <w:lang w:eastAsia="en-US"/>
              </w:rPr>
              <w:t>Židininis</w:t>
            </w:r>
            <w:proofErr w:type="spellEnd"/>
            <w:r w:rsidRPr="00E60224">
              <w:rPr>
                <w:sz w:val="22"/>
                <w:szCs w:val="22"/>
                <w:lang w:eastAsia="en-US"/>
              </w:rPr>
              <w:t xml:space="preserve"> </w:t>
            </w:r>
            <w:proofErr w:type="spellStart"/>
            <w:r w:rsidRPr="00E60224">
              <w:rPr>
                <w:sz w:val="22"/>
                <w:szCs w:val="22"/>
                <w:lang w:eastAsia="en-US"/>
              </w:rPr>
              <w:t>spazmiškumas</w:t>
            </w:r>
            <w:proofErr w:type="spellEnd"/>
            <w:r w:rsidRPr="00E60224">
              <w:rPr>
                <w:sz w:val="22"/>
                <w:szCs w:val="22"/>
                <w:lang w:eastAsia="en-US"/>
              </w:rPr>
              <w:t xml:space="preserve"> vaikų populiacijos pacientams</w:t>
            </w:r>
          </w:p>
        </w:tc>
        <w:tc>
          <w:tcPr>
            <w:tcW w:w="4354" w:type="dxa"/>
            <w:tcBorders>
              <w:top w:val="single" w:sz="4" w:space="0" w:color="auto"/>
              <w:left w:val="single" w:sz="4" w:space="0" w:color="auto"/>
              <w:bottom w:val="single" w:sz="4" w:space="0" w:color="auto"/>
              <w:right w:val="single" w:sz="4" w:space="0" w:color="auto"/>
            </w:tcBorders>
            <w:hideMark/>
          </w:tcPr>
          <w:p w14:paraId="1D0472EC"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2 metai (žr. 4.2, 4.4 ir 4.8 skyrius)</w:t>
            </w:r>
          </w:p>
        </w:tc>
      </w:tr>
      <w:tr w:rsidR="00372642" w14:paraId="62036CAA" w14:textId="77777777" w:rsidTr="002531B8">
        <w:tc>
          <w:tcPr>
            <w:tcW w:w="4706" w:type="dxa"/>
            <w:tcBorders>
              <w:top w:val="single" w:sz="4" w:space="0" w:color="auto"/>
              <w:left w:val="single" w:sz="4" w:space="0" w:color="auto"/>
              <w:bottom w:val="single" w:sz="4" w:space="0" w:color="auto"/>
              <w:right w:val="single" w:sz="4" w:space="0" w:color="auto"/>
            </w:tcBorders>
            <w:hideMark/>
          </w:tcPr>
          <w:p w14:paraId="419DDFE7" w14:textId="77777777" w:rsidR="00372642" w:rsidRPr="00E60224" w:rsidRDefault="00372642" w:rsidP="002531B8">
            <w:pPr>
              <w:tabs>
                <w:tab w:val="left" w:pos="-1440"/>
                <w:tab w:val="left" w:pos="-720"/>
                <w:tab w:val="left" w:pos="567"/>
              </w:tabs>
              <w:suppressAutoHyphens/>
              <w:spacing w:line="260" w:lineRule="exact"/>
              <w:rPr>
                <w:sz w:val="22"/>
                <w:szCs w:val="22"/>
                <w:lang w:eastAsia="en-US"/>
              </w:rPr>
            </w:pPr>
            <w:r w:rsidRPr="00E60224">
              <w:rPr>
                <w:sz w:val="22"/>
                <w:szCs w:val="22"/>
                <w:lang w:eastAsia="en-US"/>
              </w:rPr>
              <w:t xml:space="preserve">Pirminė pažastų </w:t>
            </w:r>
            <w:proofErr w:type="spellStart"/>
            <w:r w:rsidRPr="00E60224">
              <w:rPr>
                <w:sz w:val="22"/>
                <w:szCs w:val="22"/>
                <w:lang w:eastAsia="en-US"/>
              </w:rPr>
              <w:t>hiperhidrozė</w:t>
            </w:r>
            <w:proofErr w:type="spellEnd"/>
          </w:p>
        </w:tc>
        <w:tc>
          <w:tcPr>
            <w:tcW w:w="4354" w:type="dxa"/>
            <w:tcBorders>
              <w:top w:val="single" w:sz="4" w:space="0" w:color="auto"/>
              <w:left w:val="single" w:sz="4" w:space="0" w:color="auto"/>
              <w:bottom w:val="single" w:sz="4" w:space="0" w:color="auto"/>
              <w:right w:val="single" w:sz="4" w:space="0" w:color="auto"/>
            </w:tcBorders>
            <w:hideMark/>
          </w:tcPr>
          <w:p w14:paraId="60A3809A"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12 metų</w:t>
            </w:r>
          </w:p>
          <w:p w14:paraId="7B896C0F"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(patirtis su 12–17 metų paaugliais ribota, žr. 4.4, 4.8 ir 5.1 skyrius)</w:t>
            </w:r>
          </w:p>
        </w:tc>
      </w:tr>
      <w:tr w:rsidR="00372642" w14:paraId="1225DF34" w14:textId="77777777" w:rsidTr="002531B8">
        <w:tc>
          <w:tcPr>
            <w:tcW w:w="4706" w:type="dxa"/>
            <w:tcBorders>
              <w:top w:val="single" w:sz="4" w:space="0" w:color="auto"/>
              <w:left w:val="single" w:sz="4" w:space="0" w:color="auto"/>
              <w:bottom w:val="single" w:sz="4" w:space="0" w:color="auto"/>
              <w:right w:val="single" w:sz="4" w:space="0" w:color="auto"/>
            </w:tcBorders>
          </w:tcPr>
          <w:p w14:paraId="386CA148" w14:textId="77777777" w:rsidR="00372642" w:rsidRPr="00E60224" w:rsidRDefault="00372642" w:rsidP="002531B8">
            <w:pPr>
              <w:tabs>
                <w:tab w:val="left" w:pos="-1440"/>
                <w:tab w:val="left" w:pos="-720"/>
                <w:tab w:val="left" w:pos="567"/>
              </w:tabs>
              <w:suppressAutoHyphens/>
              <w:spacing w:line="260" w:lineRule="exact"/>
              <w:rPr>
                <w:sz w:val="22"/>
                <w:szCs w:val="22"/>
                <w:lang w:eastAsia="en-US"/>
              </w:rPr>
            </w:pPr>
            <w:r w:rsidRPr="00E60224">
              <w:rPr>
                <w:sz w:val="22"/>
                <w:szCs w:val="22"/>
                <w:lang w:eastAsia="en-US"/>
              </w:rPr>
              <w:t xml:space="preserve">Vaikų </w:t>
            </w:r>
            <w:proofErr w:type="spellStart"/>
            <w:r w:rsidRPr="00E60224">
              <w:rPr>
                <w:sz w:val="22"/>
                <w:szCs w:val="22"/>
                <w:lang w:eastAsia="en-US"/>
              </w:rPr>
              <w:t>neurogeninis</w:t>
            </w:r>
            <w:proofErr w:type="spellEnd"/>
            <w:r w:rsidRPr="00E60224">
              <w:rPr>
                <w:sz w:val="22"/>
                <w:szCs w:val="22"/>
                <w:lang w:eastAsia="en-US"/>
              </w:rPr>
              <w:t xml:space="preserve"> </w:t>
            </w:r>
            <w:r w:rsidRPr="00E60224">
              <w:rPr>
                <w:i/>
                <w:iCs/>
                <w:sz w:val="22"/>
                <w:szCs w:val="22"/>
                <w:lang w:eastAsia="en-US"/>
              </w:rPr>
              <w:t xml:space="preserve">m. </w:t>
            </w:r>
            <w:proofErr w:type="spellStart"/>
            <w:r w:rsidRPr="00E60224">
              <w:rPr>
                <w:i/>
                <w:iCs/>
                <w:sz w:val="22"/>
                <w:szCs w:val="22"/>
                <w:lang w:eastAsia="en-US"/>
              </w:rPr>
              <w:t>detrusor</w:t>
            </w:r>
            <w:proofErr w:type="spellEnd"/>
            <w:r w:rsidRPr="00E60224">
              <w:rPr>
                <w:sz w:val="22"/>
                <w:szCs w:val="22"/>
                <w:lang w:eastAsia="en-US"/>
              </w:rPr>
              <w:t xml:space="preserve"> hiperaktyvumas</w:t>
            </w:r>
          </w:p>
        </w:tc>
        <w:tc>
          <w:tcPr>
            <w:tcW w:w="4354" w:type="dxa"/>
            <w:tcBorders>
              <w:top w:val="single" w:sz="4" w:space="0" w:color="auto"/>
              <w:left w:val="single" w:sz="4" w:space="0" w:color="auto"/>
              <w:bottom w:val="single" w:sz="4" w:space="0" w:color="auto"/>
              <w:right w:val="single" w:sz="4" w:space="0" w:color="auto"/>
            </w:tcBorders>
          </w:tcPr>
          <w:p w14:paraId="3A7413BC"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5–17 metų (žr. 4.8 ir 5.1 skyrius)</w:t>
            </w:r>
          </w:p>
        </w:tc>
      </w:tr>
      <w:tr w:rsidR="00372642" w14:paraId="0494EF93" w14:textId="77777777" w:rsidTr="002531B8">
        <w:tc>
          <w:tcPr>
            <w:tcW w:w="4706" w:type="dxa"/>
            <w:tcBorders>
              <w:top w:val="single" w:sz="4" w:space="0" w:color="auto"/>
              <w:left w:val="single" w:sz="4" w:space="0" w:color="auto"/>
              <w:bottom w:val="single" w:sz="4" w:space="0" w:color="auto"/>
              <w:right w:val="single" w:sz="4" w:space="0" w:color="auto"/>
            </w:tcBorders>
          </w:tcPr>
          <w:p w14:paraId="51F08171" w14:textId="77777777" w:rsidR="00372642" w:rsidRPr="00E60224" w:rsidRDefault="00372642" w:rsidP="002531B8">
            <w:pPr>
              <w:tabs>
                <w:tab w:val="left" w:pos="-1440"/>
                <w:tab w:val="left" w:pos="-720"/>
                <w:tab w:val="left" w:pos="567"/>
              </w:tabs>
              <w:suppressAutoHyphens/>
              <w:spacing w:line="260" w:lineRule="exact"/>
              <w:rPr>
                <w:sz w:val="22"/>
                <w:szCs w:val="22"/>
                <w:lang w:eastAsia="en-US"/>
              </w:rPr>
            </w:pPr>
            <w:r w:rsidRPr="00E60224">
              <w:rPr>
                <w:sz w:val="22"/>
                <w:szCs w:val="22"/>
                <w:lang w:eastAsia="en-US"/>
              </w:rPr>
              <w:t xml:space="preserve">Vaikų </w:t>
            </w:r>
            <w:proofErr w:type="spellStart"/>
            <w:r w:rsidRPr="00E60224">
              <w:rPr>
                <w:sz w:val="22"/>
                <w:szCs w:val="22"/>
                <w:lang w:eastAsia="en-US"/>
              </w:rPr>
              <w:t>hiperaktyvi</w:t>
            </w:r>
            <w:proofErr w:type="spellEnd"/>
            <w:r w:rsidRPr="00E60224">
              <w:rPr>
                <w:sz w:val="22"/>
                <w:szCs w:val="22"/>
                <w:lang w:eastAsia="en-US"/>
              </w:rPr>
              <w:t xml:space="preserve"> šlapimo pūslė</w:t>
            </w:r>
          </w:p>
        </w:tc>
        <w:tc>
          <w:tcPr>
            <w:tcW w:w="4354" w:type="dxa"/>
            <w:tcBorders>
              <w:top w:val="single" w:sz="4" w:space="0" w:color="auto"/>
              <w:left w:val="single" w:sz="4" w:space="0" w:color="auto"/>
              <w:bottom w:val="single" w:sz="4" w:space="0" w:color="auto"/>
              <w:right w:val="single" w:sz="4" w:space="0" w:color="auto"/>
            </w:tcBorders>
          </w:tcPr>
          <w:p w14:paraId="12A2A4B2" w14:textId="77777777" w:rsidR="00372642" w:rsidRPr="00E60224" w:rsidRDefault="00372642" w:rsidP="002531B8">
            <w:pPr>
              <w:tabs>
                <w:tab w:val="left" w:pos="461"/>
                <w:tab w:val="left" w:pos="567"/>
              </w:tabs>
              <w:spacing w:line="260" w:lineRule="exact"/>
              <w:rPr>
                <w:sz w:val="22"/>
                <w:szCs w:val="22"/>
                <w:lang w:eastAsia="en-US"/>
              </w:rPr>
            </w:pPr>
            <w:r w:rsidRPr="00E60224">
              <w:rPr>
                <w:sz w:val="22"/>
                <w:szCs w:val="22"/>
                <w:lang w:eastAsia="en-US"/>
              </w:rPr>
              <w:t>12–17 metų (žr. 4.8 ir 5.1 skyrius)</w:t>
            </w:r>
          </w:p>
        </w:tc>
      </w:tr>
    </w:tbl>
    <w:p w14:paraId="60B782A3" w14:textId="77777777" w:rsidR="00372642" w:rsidRPr="00E60224" w:rsidRDefault="00372642" w:rsidP="00372642">
      <w:pPr>
        <w:tabs>
          <w:tab w:val="left" w:pos="-1440"/>
          <w:tab w:val="left" w:pos="-720"/>
          <w:tab w:val="left" w:pos="567"/>
        </w:tabs>
        <w:suppressAutoHyphens/>
        <w:spacing w:line="260" w:lineRule="exact"/>
        <w:jc w:val="both"/>
        <w:rPr>
          <w:bCs/>
          <w:sz w:val="22"/>
          <w:szCs w:val="22"/>
          <w:lang w:eastAsia="en-US"/>
        </w:rPr>
      </w:pPr>
    </w:p>
    <w:p w14:paraId="7B1B95CE" w14:textId="77777777" w:rsidR="00372642" w:rsidRPr="00E60224" w:rsidRDefault="00372642" w:rsidP="00372642">
      <w:pPr>
        <w:tabs>
          <w:tab w:val="left" w:pos="567"/>
        </w:tabs>
        <w:spacing w:line="260" w:lineRule="exact"/>
        <w:rPr>
          <w:sz w:val="22"/>
          <w:szCs w:val="22"/>
          <w:lang w:eastAsia="en-US"/>
        </w:rPr>
      </w:pPr>
      <w:r w:rsidRPr="00E60224">
        <w:rPr>
          <w:bCs/>
          <w:iCs/>
          <w:sz w:val="22"/>
          <w:szCs w:val="22"/>
          <w:lang w:eastAsia="en-US"/>
        </w:rPr>
        <w:t xml:space="preserve">Senyviems pacientams specialiai dozės koreguoti nereikia. </w:t>
      </w:r>
      <w:r>
        <w:rPr>
          <w:bCs/>
          <w:iCs/>
          <w:sz w:val="22"/>
          <w:szCs w:val="22"/>
          <w:lang w:eastAsia="en-US"/>
        </w:rPr>
        <w:t>Iš pradžių</w:t>
      </w:r>
      <w:r w:rsidRPr="00E60224">
        <w:rPr>
          <w:bCs/>
          <w:iCs/>
          <w:sz w:val="22"/>
          <w:szCs w:val="22"/>
          <w:lang w:eastAsia="en-US"/>
        </w:rPr>
        <w:t xml:space="preserve"> reikia skirti mažiausią konkrečiai indikacijai rekomenduojamą dozę. Kartotinėms injekcijoms rekomenduojama skirti mažiausią veiksmingą dozę, taikant ilgiausią kliniškai indikuojamą intervalą tarp injekcijų. Senyvus pacientus, turinčius reikšmingą anamnezę ir kartu vartojančius kitus vaistinius preparatus, gydyti reikia atsargiai.</w:t>
      </w:r>
    </w:p>
    <w:p w14:paraId="6C4F03EF"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Visuotinai galiojantys optimalūs dozių lygiai ir injekcijų vietų skaičius raumeniui nenustatyti visoms indikacijoms. Tokiais atvejais gydytojas turi sudaryti individualius gydymo režimus. Optimalius dozių lygius reikia nustatyti titruojant, tačiau maksimalios rekomenduojamos dozės viršyti negalima. Kaip ir gydant bet kokiu vaistiniu preparatu, negydytiems pacientams iš pradžių reikia skirti mažiausią veiksmingą dozę.</w:t>
      </w:r>
    </w:p>
    <w:p w14:paraId="2E56CAA8" w14:textId="77777777" w:rsidR="00372642" w:rsidRPr="00E60224" w:rsidRDefault="00372642" w:rsidP="00372642">
      <w:pPr>
        <w:tabs>
          <w:tab w:val="left" w:pos="567"/>
        </w:tabs>
        <w:spacing w:line="260" w:lineRule="exact"/>
        <w:rPr>
          <w:sz w:val="22"/>
          <w:szCs w:val="22"/>
          <w:lang w:eastAsia="en-US"/>
        </w:rPr>
      </w:pPr>
    </w:p>
    <w:p w14:paraId="52A958FC" w14:textId="77777777" w:rsidR="00372642" w:rsidRPr="00E60224" w:rsidRDefault="00372642" w:rsidP="00372642">
      <w:pPr>
        <w:tabs>
          <w:tab w:val="left" w:pos="567"/>
        </w:tabs>
        <w:spacing w:line="260" w:lineRule="exact"/>
        <w:rPr>
          <w:sz w:val="22"/>
          <w:szCs w:val="22"/>
          <w:lang w:eastAsia="en-US"/>
        </w:rPr>
      </w:pPr>
    </w:p>
    <w:p w14:paraId="45C7A01A" w14:textId="77777777" w:rsidR="00372642" w:rsidRPr="00AD6E60" w:rsidRDefault="00372642" w:rsidP="00372642">
      <w:pPr>
        <w:tabs>
          <w:tab w:val="left" w:pos="567"/>
        </w:tabs>
        <w:spacing w:line="260" w:lineRule="exact"/>
        <w:rPr>
          <w:b/>
          <w:sz w:val="22"/>
          <w:szCs w:val="22"/>
          <w:lang w:eastAsia="en-US"/>
        </w:rPr>
      </w:pPr>
      <w:r w:rsidRPr="00AD6E60">
        <w:rPr>
          <w:b/>
          <w:sz w:val="22"/>
          <w:szCs w:val="22"/>
          <w:lang w:eastAsia="en-US"/>
        </w:rPr>
        <w:t>Dozavimas ir vartojimo metodas (išsamiau žr. PCS 4.2 ir 4.4 skyriuose)</w:t>
      </w:r>
    </w:p>
    <w:p w14:paraId="1655D625" w14:textId="77777777" w:rsidR="00372642" w:rsidRPr="00AD6E60" w:rsidRDefault="00372642" w:rsidP="00372642">
      <w:pPr>
        <w:tabs>
          <w:tab w:val="left" w:pos="567"/>
        </w:tabs>
        <w:spacing w:line="260" w:lineRule="exact"/>
        <w:rPr>
          <w:bCs/>
          <w:sz w:val="22"/>
          <w:szCs w:val="22"/>
          <w:lang w:eastAsia="en-US"/>
        </w:rPr>
      </w:pPr>
    </w:p>
    <w:p w14:paraId="760514F7" w14:textId="77777777" w:rsidR="00372642" w:rsidRPr="00AD6E60" w:rsidRDefault="00372642" w:rsidP="00372642">
      <w:pPr>
        <w:tabs>
          <w:tab w:val="left" w:pos="567"/>
        </w:tabs>
        <w:spacing w:line="260" w:lineRule="exact"/>
        <w:rPr>
          <w:b/>
          <w:sz w:val="22"/>
          <w:szCs w:val="22"/>
          <w:lang w:eastAsia="en-US"/>
        </w:rPr>
      </w:pPr>
      <w:proofErr w:type="spellStart"/>
      <w:r w:rsidRPr="00AD6E60">
        <w:rPr>
          <w:b/>
          <w:sz w:val="22"/>
          <w:szCs w:val="22"/>
          <w:lang w:eastAsia="en-US"/>
        </w:rPr>
        <w:t>Židininis</w:t>
      </w:r>
      <w:proofErr w:type="spellEnd"/>
      <w:r w:rsidRPr="00AD6E60">
        <w:rPr>
          <w:b/>
          <w:sz w:val="22"/>
          <w:szCs w:val="22"/>
          <w:lang w:eastAsia="en-US"/>
        </w:rPr>
        <w:t xml:space="preserve"> apatinių galūnių </w:t>
      </w:r>
      <w:proofErr w:type="spellStart"/>
      <w:r w:rsidRPr="00AD6E60">
        <w:rPr>
          <w:b/>
          <w:sz w:val="22"/>
          <w:szCs w:val="22"/>
          <w:lang w:eastAsia="en-US"/>
        </w:rPr>
        <w:t>spazmiškumas</w:t>
      </w:r>
      <w:proofErr w:type="spellEnd"/>
      <w:r w:rsidRPr="00AD6E60">
        <w:rPr>
          <w:b/>
          <w:sz w:val="22"/>
          <w:szCs w:val="22"/>
          <w:lang w:eastAsia="en-US"/>
        </w:rPr>
        <w:t xml:space="preserve"> vaikų populiacijos pacientams</w:t>
      </w:r>
    </w:p>
    <w:p w14:paraId="3C024B88" w14:textId="77777777" w:rsidR="00372642" w:rsidRPr="00AD6E60" w:rsidRDefault="00372642" w:rsidP="00372642">
      <w:pPr>
        <w:tabs>
          <w:tab w:val="left" w:pos="567"/>
        </w:tabs>
        <w:spacing w:line="260" w:lineRule="exact"/>
        <w:rPr>
          <w:bCs/>
          <w:sz w:val="22"/>
          <w:szCs w:val="22"/>
          <w:lang w:eastAsia="en-US"/>
        </w:rPr>
      </w:pPr>
    </w:p>
    <w:p w14:paraId="3F18675D" w14:textId="77777777" w:rsidR="00372642" w:rsidRPr="00E60224" w:rsidRDefault="00372642" w:rsidP="00372642">
      <w:pPr>
        <w:keepNext/>
        <w:rPr>
          <w:sz w:val="22"/>
          <w:szCs w:val="22"/>
        </w:rPr>
      </w:pPr>
      <w:r w:rsidRPr="00E60224">
        <w:rPr>
          <w:sz w:val="22"/>
          <w:szCs w:val="22"/>
        </w:rPr>
        <w:t xml:space="preserve">Rekomenduojama dozė gydant vaikų apatinių galūnių </w:t>
      </w:r>
      <w:proofErr w:type="spellStart"/>
      <w:r w:rsidRPr="00E60224">
        <w:rPr>
          <w:sz w:val="22"/>
          <w:szCs w:val="22"/>
        </w:rPr>
        <w:t>spazmiškumą</w:t>
      </w:r>
      <w:proofErr w:type="spellEnd"/>
      <w:r w:rsidRPr="00E60224">
        <w:rPr>
          <w:sz w:val="22"/>
          <w:szCs w:val="22"/>
        </w:rPr>
        <w:t xml:space="preserve"> yra nuo 4 vienetų/kg iki 8 vienetų/kg kūno svorio arba 300 vienetų, priklausomai nuo to, kuri iš jų yra mažesnė, padalinta paveiktiems raumenims. Gydant abi apatines galūnes, bendra dozė per 12 savaičių laikotarpį neturi viršyti mažesnės iš šių dozių: 10 vienetų/kg kūno svorio arba 340 vienetų.</w:t>
      </w:r>
    </w:p>
    <w:p w14:paraId="26423527" w14:textId="77777777" w:rsidR="00372642" w:rsidRPr="00E60224" w:rsidRDefault="00372642" w:rsidP="00372642">
      <w:pPr>
        <w:keepNext/>
        <w:rPr>
          <w:sz w:val="22"/>
          <w:szCs w:val="22"/>
        </w:rPr>
      </w:pPr>
    </w:p>
    <w:tbl>
      <w:tblPr>
        <w:tblW w:w="9090" w:type="dxa"/>
        <w:tblInd w:w="-15" w:type="dxa"/>
        <w:tblLayout w:type="fixed"/>
        <w:tblCellMar>
          <w:left w:w="0" w:type="dxa"/>
          <w:right w:w="0" w:type="dxa"/>
        </w:tblCellMar>
        <w:tblLook w:val="01E0" w:firstRow="1" w:lastRow="1" w:firstColumn="1" w:lastColumn="1" w:noHBand="0" w:noVBand="0"/>
      </w:tblPr>
      <w:tblGrid>
        <w:gridCol w:w="2250"/>
        <w:gridCol w:w="2700"/>
        <w:gridCol w:w="2610"/>
        <w:gridCol w:w="1530"/>
      </w:tblGrid>
      <w:tr w:rsidR="00372642" w14:paraId="690998FE" w14:textId="77777777" w:rsidTr="002531B8">
        <w:trPr>
          <w:trHeight w:hRule="exact" w:val="1221"/>
        </w:trPr>
        <w:tc>
          <w:tcPr>
            <w:tcW w:w="2250" w:type="dxa"/>
            <w:tcBorders>
              <w:top w:val="single" w:sz="12" w:space="0" w:color="000000"/>
              <w:left w:val="single" w:sz="12" w:space="0" w:color="000000"/>
              <w:bottom w:val="single" w:sz="4" w:space="0" w:color="auto"/>
              <w:right w:val="single" w:sz="4" w:space="0" w:color="000000"/>
            </w:tcBorders>
            <w:vAlign w:val="center"/>
            <w:hideMark/>
          </w:tcPr>
          <w:p w14:paraId="54FDCEE4" w14:textId="77777777" w:rsidR="00372642" w:rsidRPr="00E60224" w:rsidRDefault="00372642" w:rsidP="002531B8">
            <w:pPr>
              <w:keepNext/>
              <w:keepLines/>
              <w:widowControl w:val="0"/>
              <w:spacing w:line="225" w:lineRule="exact"/>
              <w:ind w:left="-90" w:right="-20"/>
              <w:jc w:val="center"/>
              <w:rPr>
                <w:b/>
                <w:bCs/>
                <w:spacing w:val="1"/>
                <w:position w:val="-1"/>
                <w:sz w:val="20"/>
                <w:lang w:eastAsia="en-US"/>
              </w:rPr>
            </w:pPr>
            <w:r w:rsidRPr="00E60224">
              <w:rPr>
                <w:b/>
                <w:bCs/>
                <w:spacing w:val="1"/>
                <w:position w:val="-1"/>
                <w:sz w:val="20"/>
                <w:lang w:eastAsia="en-US"/>
              </w:rPr>
              <w:t xml:space="preserve">Raumenys, į kuriuos </w:t>
            </w:r>
            <w:proofErr w:type="spellStart"/>
            <w:r w:rsidRPr="00E60224">
              <w:rPr>
                <w:b/>
                <w:bCs/>
                <w:spacing w:val="1"/>
                <w:position w:val="-1"/>
                <w:sz w:val="20"/>
                <w:lang w:eastAsia="en-US"/>
              </w:rPr>
              <w:t>injekuojama</w:t>
            </w:r>
            <w:proofErr w:type="spellEnd"/>
          </w:p>
        </w:tc>
        <w:tc>
          <w:tcPr>
            <w:tcW w:w="2700" w:type="dxa"/>
            <w:tcBorders>
              <w:top w:val="single" w:sz="12" w:space="0" w:color="000000"/>
              <w:left w:val="single" w:sz="4" w:space="0" w:color="000000"/>
              <w:bottom w:val="single" w:sz="4" w:space="0" w:color="000000"/>
              <w:right w:val="single" w:sz="4" w:space="0" w:color="000000"/>
            </w:tcBorders>
            <w:vAlign w:val="center"/>
            <w:hideMark/>
          </w:tcPr>
          <w:p w14:paraId="27F6E3BC" w14:textId="77777777" w:rsidR="00372642" w:rsidRPr="00E60224" w:rsidRDefault="00372642" w:rsidP="002531B8">
            <w:pPr>
              <w:keepNext/>
              <w:keepLines/>
              <w:widowControl w:val="0"/>
              <w:spacing w:before="5" w:line="230" w:lineRule="exact"/>
              <w:ind w:left="6" w:hanging="9"/>
              <w:jc w:val="center"/>
              <w:rPr>
                <w:b/>
                <w:bCs/>
                <w:spacing w:val="1"/>
                <w:position w:val="-1"/>
                <w:sz w:val="20"/>
                <w:lang w:eastAsia="en-US"/>
              </w:rPr>
            </w:pPr>
            <w:r w:rsidRPr="00E60224">
              <w:rPr>
                <w:b/>
                <w:bCs/>
                <w:spacing w:val="1"/>
                <w:position w:val="-1"/>
                <w:sz w:val="20"/>
                <w:lang w:eastAsia="en-US"/>
              </w:rPr>
              <w:t>BOTOX 4 vienetai/kg*</w:t>
            </w:r>
          </w:p>
          <w:p w14:paraId="458B7425" w14:textId="77777777" w:rsidR="00372642" w:rsidRPr="00E60224" w:rsidRDefault="00372642" w:rsidP="002531B8">
            <w:pPr>
              <w:keepNext/>
              <w:keepLines/>
              <w:widowControl w:val="0"/>
              <w:spacing w:before="5" w:line="230" w:lineRule="exact"/>
              <w:ind w:left="6" w:hanging="9"/>
              <w:jc w:val="center"/>
              <w:rPr>
                <w:b/>
                <w:bCs/>
                <w:spacing w:val="1"/>
                <w:position w:val="-1"/>
                <w:sz w:val="20"/>
                <w:lang w:eastAsia="en-US"/>
              </w:rPr>
            </w:pPr>
            <w:r w:rsidRPr="00E60224">
              <w:rPr>
                <w:b/>
                <w:bCs/>
                <w:spacing w:val="1"/>
                <w:position w:val="-1"/>
                <w:sz w:val="20"/>
                <w:lang w:eastAsia="en-US"/>
              </w:rPr>
              <w:t>(didžiausias vienetų skaičius raumeniui)</w:t>
            </w:r>
          </w:p>
        </w:tc>
        <w:tc>
          <w:tcPr>
            <w:tcW w:w="2610" w:type="dxa"/>
            <w:tcBorders>
              <w:top w:val="single" w:sz="12" w:space="0" w:color="000000"/>
              <w:left w:val="single" w:sz="4" w:space="0" w:color="000000"/>
              <w:bottom w:val="single" w:sz="4" w:space="0" w:color="000000"/>
              <w:right w:val="single" w:sz="4" w:space="0" w:color="000000"/>
            </w:tcBorders>
            <w:vAlign w:val="center"/>
            <w:hideMark/>
          </w:tcPr>
          <w:p w14:paraId="11F388E9" w14:textId="77777777" w:rsidR="00372642" w:rsidRPr="00E60224" w:rsidRDefault="00372642" w:rsidP="002531B8">
            <w:pPr>
              <w:keepNext/>
              <w:keepLines/>
              <w:widowControl w:val="0"/>
              <w:spacing w:before="5" w:line="230" w:lineRule="exact"/>
              <w:ind w:left="6"/>
              <w:jc w:val="center"/>
              <w:rPr>
                <w:b/>
                <w:bCs/>
                <w:spacing w:val="1"/>
                <w:position w:val="-1"/>
                <w:sz w:val="20"/>
                <w:lang w:eastAsia="en-US"/>
              </w:rPr>
            </w:pPr>
            <w:r w:rsidRPr="00E60224">
              <w:rPr>
                <w:b/>
                <w:bCs/>
                <w:spacing w:val="1"/>
                <w:position w:val="-1"/>
                <w:sz w:val="20"/>
                <w:lang w:eastAsia="en-US"/>
              </w:rPr>
              <w:t>BOTOX 8 vienetai/kg**</w:t>
            </w:r>
          </w:p>
          <w:p w14:paraId="46D8017A" w14:textId="77777777" w:rsidR="00372642" w:rsidRPr="00E60224" w:rsidRDefault="00372642" w:rsidP="002531B8">
            <w:pPr>
              <w:keepNext/>
              <w:keepLines/>
              <w:widowControl w:val="0"/>
              <w:spacing w:before="2"/>
              <w:ind w:left="6"/>
              <w:jc w:val="center"/>
              <w:rPr>
                <w:b/>
                <w:bCs/>
                <w:spacing w:val="1"/>
                <w:position w:val="-1"/>
                <w:sz w:val="20"/>
                <w:lang w:eastAsia="en-US"/>
              </w:rPr>
            </w:pPr>
            <w:r w:rsidRPr="00E60224">
              <w:rPr>
                <w:b/>
                <w:bCs/>
                <w:spacing w:val="1"/>
                <w:position w:val="-1"/>
                <w:sz w:val="20"/>
                <w:lang w:eastAsia="en-US"/>
              </w:rPr>
              <w:t>(didžiausias vienetų skaičius raumeniui)</w:t>
            </w:r>
          </w:p>
        </w:tc>
        <w:tc>
          <w:tcPr>
            <w:tcW w:w="1530" w:type="dxa"/>
            <w:tcBorders>
              <w:top w:val="single" w:sz="12" w:space="0" w:color="000000"/>
              <w:left w:val="single" w:sz="4" w:space="0" w:color="000000"/>
              <w:bottom w:val="single" w:sz="4" w:space="0" w:color="000000"/>
              <w:right w:val="single" w:sz="12" w:space="0" w:color="000000"/>
            </w:tcBorders>
            <w:vAlign w:val="center"/>
            <w:hideMark/>
          </w:tcPr>
          <w:p w14:paraId="67BD6CF3" w14:textId="77777777" w:rsidR="00372642" w:rsidRPr="00E60224" w:rsidRDefault="00372642" w:rsidP="002531B8">
            <w:pPr>
              <w:keepNext/>
              <w:keepLines/>
              <w:widowControl w:val="0"/>
              <w:spacing w:before="2"/>
              <w:ind w:left="6"/>
              <w:jc w:val="center"/>
              <w:rPr>
                <w:b/>
                <w:bCs/>
                <w:spacing w:val="1"/>
                <w:position w:val="-1"/>
                <w:sz w:val="20"/>
                <w:lang w:eastAsia="en-US"/>
              </w:rPr>
            </w:pPr>
            <w:r w:rsidRPr="00E60224">
              <w:rPr>
                <w:b/>
                <w:bCs/>
                <w:spacing w:val="1"/>
                <w:position w:val="-1"/>
                <w:sz w:val="20"/>
                <w:lang w:eastAsia="en-US"/>
              </w:rPr>
              <w:t>Injekcijų vietų skaičius</w:t>
            </w:r>
          </w:p>
        </w:tc>
      </w:tr>
      <w:tr w:rsidR="00372642" w14:paraId="0047C343" w14:textId="77777777" w:rsidTr="002531B8">
        <w:trPr>
          <w:trHeight w:val="946"/>
        </w:trPr>
        <w:tc>
          <w:tcPr>
            <w:tcW w:w="2250" w:type="dxa"/>
            <w:tcBorders>
              <w:top w:val="single" w:sz="4" w:space="0" w:color="auto"/>
              <w:left w:val="single" w:sz="12" w:space="0" w:color="000000"/>
              <w:bottom w:val="single" w:sz="4" w:space="0" w:color="000000"/>
              <w:right w:val="single" w:sz="4" w:space="0" w:color="000000"/>
            </w:tcBorders>
            <w:vAlign w:val="center"/>
            <w:hideMark/>
          </w:tcPr>
          <w:p w14:paraId="303F25A3" w14:textId="77777777" w:rsidR="00372642" w:rsidRPr="00E60224" w:rsidRDefault="00372642" w:rsidP="002531B8">
            <w:pPr>
              <w:keepNext/>
              <w:keepLines/>
              <w:widowControl w:val="0"/>
              <w:spacing w:line="216" w:lineRule="exact"/>
              <w:ind w:right="-20"/>
              <w:rPr>
                <w:b/>
                <w:bCs/>
                <w:spacing w:val="1"/>
                <w:position w:val="-1"/>
                <w:sz w:val="20"/>
                <w:lang w:eastAsia="en-US"/>
              </w:rPr>
            </w:pPr>
            <w:r w:rsidRPr="00E60224">
              <w:rPr>
                <w:b/>
                <w:bCs/>
                <w:spacing w:val="1"/>
                <w:position w:val="-1"/>
                <w:sz w:val="20"/>
                <w:lang w:eastAsia="en-US"/>
              </w:rPr>
              <w:t>Kulkšnies raumenys</w:t>
            </w:r>
          </w:p>
          <w:p w14:paraId="01939E22" w14:textId="77777777" w:rsidR="00372642" w:rsidRPr="00E60224" w:rsidRDefault="00372642" w:rsidP="002531B8">
            <w:pPr>
              <w:keepNext/>
              <w:keepLines/>
              <w:widowControl w:val="0"/>
              <w:spacing w:line="228" w:lineRule="exact"/>
              <w:ind w:left="6" w:right="-20"/>
              <w:rPr>
                <w:sz w:val="20"/>
              </w:rPr>
            </w:pPr>
            <w:r w:rsidRPr="00E60224">
              <w:rPr>
                <w:sz w:val="20"/>
              </w:rPr>
              <w:t>Vidinė dvilypio raumens galva</w:t>
            </w:r>
          </w:p>
        </w:tc>
        <w:tc>
          <w:tcPr>
            <w:tcW w:w="2700" w:type="dxa"/>
            <w:tcBorders>
              <w:top w:val="single" w:sz="4" w:space="0" w:color="000000"/>
              <w:left w:val="single" w:sz="4" w:space="0" w:color="000000"/>
              <w:bottom w:val="single" w:sz="4" w:space="0" w:color="000000"/>
              <w:right w:val="single" w:sz="4" w:space="0" w:color="000000"/>
            </w:tcBorders>
            <w:vAlign w:val="center"/>
          </w:tcPr>
          <w:p w14:paraId="17262F82" w14:textId="77777777" w:rsidR="00372642" w:rsidRPr="00E60224" w:rsidRDefault="00372642" w:rsidP="002531B8">
            <w:pPr>
              <w:keepNext/>
              <w:keepLines/>
              <w:widowControl w:val="0"/>
              <w:ind w:left="6"/>
              <w:jc w:val="center"/>
              <w:rPr>
                <w:sz w:val="20"/>
              </w:rPr>
            </w:pPr>
          </w:p>
          <w:p w14:paraId="2EF947B3" w14:textId="77777777" w:rsidR="00372642" w:rsidRPr="00E60224" w:rsidRDefault="00372642" w:rsidP="002531B8">
            <w:pPr>
              <w:keepNext/>
              <w:keepLines/>
              <w:widowControl w:val="0"/>
              <w:ind w:left="6"/>
              <w:jc w:val="center"/>
              <w:rPr>
                <w:sz w:val="20"/>
              </w:rPr>
            </w:pPr>
            <w:r w:rsidRPr="00E60224">
              <w:rPr>
                <w:sz w:val="20"/>
              </w:rPr>
              <w:t>1 vienetas/kg (37,5</w:t>
            </w:r>
            <w:r>
              <w:rPr>
                <w:sz w:val="20"/>
              </w:rPr>
              <w:t> </w:t>
            </w:r>
            <w:r w:rsidRPr="00E60224">
              <w:rPr>
                <w:sz w:val="20"/>
              </w:rPr>
              <w:t>vienet</w:t>
            </w:r>
            <w:r>
              <w:rPr>
                <w:sz w:val="20"/>
              </w:rPr>
              <w:t>o</w:t>
            </w:r>
            <w:r w:rsidRPr="00E60224">
              <w:rPr>
                <w:sz w:val="20"/>
              </w:rPr>
              <w:t>)</w:t>
            </w:r>
          </w:p>
        </w:tc>
        <w:tc>
          <w:tcPr>
            <w:tcW w:w="2610" w:type="dxa"/>
            <w:tcBorders>
              <w:top w:val="single" w:sz="4" w:space="0" w:color="000000"/>
              <w:left w:val="single" w:sz="4" w:space="0" w:color="000000"/>
              <w:bottom w:val="single" w:sz="4" w:space="0" w:color="000000"/>
              <w:right w:val="single" w:sz="4" w:space="0" w:color="000000"/>
            </w:tcBorders>
            <w:vAlign w:val="center"/>
          </w:tcPr>
          <w:p w14:paraId="2C406938" w14:textId="77777777" w:rsidR="00372642" w:rsidRPr="00E60224" w:rsidRDefault="00372642" w:rsidP="002531B8">
            <w:pPr>
              <w:keepNext/>
              <w:keepLines/>
              <w:widowControl w:val="0"/>
              <w:ind w:left="6" w:hanging="2"/>
              <w:jc w:val="center"/>
              <w:rPr>
                <w:sz w:val="20"/>
              </w:rPr>
            </w:pPr>
          </w:p>
          <w:p w14:paraId="3E115A9B" w14:textId="77777777" w:rsidR="00372642" w:rsidRPr="00E60224" w:rsidRDefault="00372642" w:rsidP="002531B8">
            <w:pPr>
              <w:keepNext/>
              <w:keepLines/>
              <w:widowControl w:val="0"/>
              <w:ind w:left="6" w:hanging="2"/>
              <w:jc w:val="center"/>
              <w:rPr>
                <w:sz w:val="20"/>
              </w:rPr>
            </w:pPr>
            <w:r w:rsidRPr="00E60224">
              <w:rPr>
                <w:sz w:val="20"/>
              </w:rPr>
              <w:t>2 vienetai/kg (75</w:t>
            </w:r>
            <w:r>
              <w:rPr>
                <w:sz w:val="20"/>
              </w:rPr>
              <w:t> </w:t>
            </w:r>
            <w:r w:rsidRPr="00E60224">
              <w:rPr>
                <w:sz w:val="20"/>
              </w:rPr>
              <w:t>vienetai)</w:t>
            </w:r>
          </w:p>
        </w:tc>
        <w:tc>
          <w:tcPr>
            <w:tcW w:w="1530" w:type="dxa"/>
            <w:tcBorders>
              <w:top w:val="single" w:sz="4" w:space="0" w:color="000000"/>
              <w:left w:val="single" w:sz="4" w:space="0" w:color="000000"/>
              <w:bottom w:val="single" w:sz="4" w:space="0" w:color="auto"/>
              <w:right w:val="single" w:sz="12" w:space="0" w:color="000000"/>
            </w:tcBorders>
            <w:vAlign w:val="center"/>
            <w:hideMark/>
          </w:tcPr>
          <w:p w14:paraId="3ACDB28E" w14:textId="77777777" w:rsidR="00372642" w:rsidRPr="00E60224" w:rsidRDefault="00372642" w:rsidP="002531B8">
            <w:pPr>
              <w:keepNext/>
              <w:keepLines/>
              <w:widowControl w:val="0"/>
              <w:ind w:left="6" w:right="13"/>
              <w:jc w:val="center"/>
              <w:rPr>
                <w:sz w:val="20"/>
              </w:rPr>
            </w:pPr>
            <w:r w:rsidRPr="00E60224">
              <w:rPr>
                <w:sz w:val="20"/>
              </w:rPr>
              <w:t>2</w:t>
            </w:r>
          </w:p>
        </w:tc>
      </w:tr>
      <w:tr w:rsidR="00372642" w14:paraId="2B925A20" w14:textId="77777777" w:rsidTr="002531B8">
        <w:trPr>
          <w:trHeight w:val="509"/>
        </w:trPr>
        <w:tc>
          <w:tcPr>
            <w:tcW w:w="2250" w:type="dxa"/>
            <w:tcBorders>
              <w:top w:val="single" w:sz="4" w:space="0" w:color="000000"/>
              <w:left w:val="single" w:sz="12" w:space="0" w:color="000000"/>
              <w:bottom w:val="single" w:sz="4" w:space="0" w:color="000000"/>
              <w:right w:val="single" w:sz="4" w:space="0" w:color="000000"/>
            </w:tcBorders>
            <w:vAlign w:val="center"/>
            <w:hideMark/>
          </w:tcPr>
          <w:p w14:paraId="5C1A945D" w14:textId="77777777" w:rsidR="00372642" w:rsidRPr="00E60224" w:rsidRDefault="00372642" w:rsidP="002531B8">
            <w:pPr>
              <w:keepNext/>
              <w:keepLines/>
              <w:widowControl w:val="0"/>
              <w:spacing w:line="220" w:lineRule="exact"/>
              <w:ind w:left="6" w:right="-20"/>
              <w:rPr>
                <w:sz w:val="20"/>
              </w:rPr>
            </w:pPr>
            <w:r w:rsidRPr="00E60224">
              <w:rPr>
                <w:sz w:val="20"/>
              </w:rPr>
              <w:t>Išorinė dvilypio raumens galva</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2BAA861" w14:textId="77777777" w:rsidR="00372642" w:rsidRPr="00E60224" w:rsidRDefault="00372642" w:rsidP="002531B8">
            <w:pPr>
              <w:keepNext/>
              <w:keepLines/>
              <w:widowControl w:val="0"/>
              <w:spacing w:before="70"/>
              <w:ind w:left="6"/>
              <w:jc w:val="center"/>
              <w:rPr>
                <w:sz w:val="20"/>
              </w:rPr>
            </w:pPr>
            <w:r w:rsidRPr="00E60224">
              <w:rPr>
                <w:sz w:val="20"/>
              </w:rPr>
              <w:t>1 vienetas/kg (37,5</w:t>
            </w:r>
            <w:r>
              <w:rPr>
                <w:sz w:val="20"/>
              </w:rPr>
              <w:t> </w:t>
            </w:r>
            <w:r w:rsidRPr="00E60224">
              <w:rPr>
                <w:sz w:val="20"/>
              </w:rPr>
              <w:t>vienet</w:t>
            </w:r>
            <w:r>
              <w:rPr>
                <w:sz w:val="20"/>
              </w:rPr>
              <w:t>o</w:t>
            </w:r>
            <w:r w:rsidRPr="00E60224">
              <w:rPr>
                <w:sz w:val="20"/>
              </w:rPr>
              <w:t>)</w:t>
            </w:r>
          </w:p>
        </w:tc>
        <w:tc>
          <w:tcPr>
            <w:tcW w:w="2610" w:type="dxa"/>
            <w:tcBorders>
              <w:top w:val="single" w:sz="4" w:space="0" w:color="000000"/>
              <w:left w:val="single" w:sz="4" w:space="0" w:color="000000"/>
              <w:bottom w:val="single" w:sz="4" w:space="0" w:color="000000"/>
              <w:right w:val="single" w:sz="4" w:space="0" w:color="auto"/>
            </w:tcBorders>
            <w:vAlign w:val="center"/>
            <w:hideMark/>
          </w:tcPr>
          <w:p w14:paraId="4DDA4503" w14:textId="77777777" w:rsidR="00372642" w:rsidRPr="00E60224" w:rsidRDefault="00372642" w:rsidP="002531B8">
            <w:pPr>
              <w:keepNext/>
              <w:keepLines/>
              <w:widowControl w:val="0"/>
              <w:spacing w:before="70"/>
              <w:ind w:left="6" w:hanging="2"/>
              <w:jc w:val="center"/>
              <w:rPr>
                <w:sz w:val="20"/>
              </w:rPr>
            </w:pPr>
            <w:r w:rsidRPr="00E60224">
              <w:rPr>
                <w:sz w:val="20"/>
              </w:rPr>
              <w:t>2 vienetai/kg (75</w:t>
            </w:r>
            <w:r>
              <w:rPr>
                <w:sz w:val="20"/>
              </w:rPr>
              <w:t> </w:t>
            </w:r>
            <w:r w:rsidRPr="00E60224">
              <w:rPr>
                <w:sz w:val="20"/>
              </w:rPr>
              <w:t>vienetai)</w:t>
            </w:r>
          </w:p>
        </w:tc>
        <w:tc>
          <w:tcPr>
            <w:tcW w:w="1530" w:type="dxa"/>
            <w:tcBorders>
              <w:top w:val="single" w:sz="4" w:space="0" w:color="auto"/>
              <w:left w:val="single" w:sz="4" w:space="0" w:color="auto"/>
              <w:bottom w:val="single" w:sz="4" w:space="0" w:color="auto"/>
              <w:right w:val="single" w:sz="12" w:space="0" w:color="000000"/>
            </w:tcBorders>
            <w:vAlign w:val="center"/>
            <w:hideMark/>
          </w:tcPr>
          <w:p w14:paraId="499671A3" w14:textId="77777777" w:rsidR="00372642" w:rsidRPr="00E60224" w:rsidRDefault="00372642" w:rsidP="002531B8">
            <w:pPr>
              <w:keepNext/>
              <w:keepLines/>
              <w:widowControl w:val="0"/>
              <w:spacing w:before="70"/>
              <w:ind w:left="6"/>
              <w:jc w:val="center"/>
              <w:rPr>
                <w:sz w:val="20"/>
              </w:rPr>
            </w:pPr>
            <w:r w:rsidRPr="00E60224">
              <w:rPr>
                <w:sz w:val="20"/>
              </w:rPr>
              <w:t>2</w:t>
            </w:r>
          </w:p>
        </w:tc>
      </w:tr>
      <w:tr w:rsidR="00372642" w14:paraId="41701955" w14:textId="77777777" w:rsidTr="002531B8">
        <w:trPr>
          <w:trHeight w:val="509"/>
        </w:trPr>
        <w:tc>
          <w:tcPr>
            <w:tcW w:w="2250" w:type="dxa"/>
            <w:tcBorders>
              <w:top w:val="single" w:sz="4" w:space="0" w:color="000000"/>
              <w:left w:val="single" w:sz="12" w:space="0" w:color="000000"/>
              <w:bottom w:val="single" w:sz="4" w:space="0" w:color="000000"/>
              <w:right w:val="single" w:sz="4" w:space="0" w:color="000000"/>
            </w:tcBorders>
            <w:vAlign w:val="center"/>
            <w:hideMark/>
          </w:tcPr>
          <w:p w14:paraId="28984449" w14:textId="77777777" w:rsidR="00372642" w:rsidRPr="00E60224" w:rsidRDefault="00372642" w:rsidP="002531B8">
            <w:pPr>
              <w:keepNext/>
              <w:keepLines/>
              <w:widowControl w:val="0"/>
              <w:spacing w:line="219" w:lineRule="exact"/>
              <w:ind w:left="6" w:right="-20"/>
              <w:rPr>
                <w:sz w:val="20"/>
              </w:rPr>
            </w:pPr>
            <w:proofErr w:type="spellStart"/>
            <w:r w:rsidRPr="00E60224">
              <w:rPr>
                <w:sz w:val="20"/>
              </w:rPr>
              <w:t>Plekšninis</w:t>
            </w:r>
            <w:proofErr w:type="spellEnd"/>
            <w:r w:rsidRPr="00E60224">
              <w:rPr>
                <w:sz w:val="20"/>
              </w:rPr>
              <w:t xml:space="preserve"> raumuo</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4806302" w14:textId="77777777" w:rsidR="00372642" w:rsidRPr="00E60224" w:rsidRDefault="00372642" w:rsidP="002531B8">
            <w:pPr>
              <w:keepNext/>
              <w:keepLines/>
              <w:widowControl w:val="0"/>
              <w:spacing w:line="219" w:lineRule="exact"/>
              <w:ind w:left="6"/>
              <w:jc w:val="center"/>
              <w:rPr>
                <w:sz w:val="20"/>
              </w:rPr>
            </w:pPr>
            <w:r w:rsidRPr="00E60224">
              <w:rPr>
                <w:sz w:val="20"/>
              </w:rPr>
              <w:t>1 vienetas/kg (37,5</w:t>
            </w:r>
            <w:r>
              <w:rPr>
                <w:sz w:val="20"/>
              </w:rPr>
              <w:t> </w:t>
            </w:r>
            <w:r w:rsidRPr="00E60224">
              <w:rPr>
                <w:sz w:val="20"/>
              </w:rPr>
              <w:t>vienet</w:t>
            </w:r>
            <w:r>
              <w:rPr>
                <w:sz w:val="20"/>
              </w:rPr>
              <w:t>o</w:t>
            </w:r>
            <w:r w:rsidRPr="00E60224">
              <w:rPr>
                <w:sz w:val="20"/>
              </w:rPr>
              <w:t>)</w:t>
            </w:r>
          </w:p>
        </w:tc>
        <w:tc>
          <w:tcPr>
            <w:tcW w:w="2610" w:type="dxa"/>
            <w:tcBorders>
              <w:top w:val="single" w:sz="4" w:space="0" w:color="000000"/>
              <w:left w:val="single" w:sz="4" w:space="0" w:color="000000"/>
              <w:bottom w:val="single" w:sz="4" w:space="0" w:color="000000"/>
              <w:right w:val="single" w:sz="4" w:space="0" w:color="auto"/>
            </w:tcBorders>
            <w:vAlign w:val="center"/>
            <w:hideMark/>
          </w:tcPr>
          <w:p w14:paraId="7C63304B" w14:textId="77777777" w:rsidR="00372642" w:rsidRPr="00E60224" w:rsidRDefault="00372642" w:rsidP="002531B8">
            <w:pPr>
              <w:keepNext/>
              <w:keepLines/>
              <w:widowControl w:val="0"/>
              <w:spacing w:line="219" w:lineRule="exact"/>
              <w:ind w:left="6" w:hanging="2"/>
              <w:jc w:val="center"/>
              <w:rPr>
                <w:sz w:val="20"/>
              </w:rPr>
            </w:pPr>
            <w:r w:rsidRPr="00E60224">
              <w:rPr>
                <w:sz w:val="20"/>
              </w:rPr>
              <w:t>2 vienetai/kg (75</w:t>
            </w:r>
            <w:r>
              <w:rPr>
                <w:sz w:val="20"/>
              </w:rPr>
              <w:t> </w:t>
            </w:r>
            <w:r w:rsidRPr="00E60224">
              <w:rPr>
                <w:sz w:val="20"/>
              </w:rPr>
              <w:t>vienetai)</w:t>
            </w:r>
          </w:p>
        </w:tc>
        <w:tc>
          <w:tcPr>
            <w:tcW w:w="1530" w:type="dxa"/>
            <w:tcBorders>
              <w:top w:val="single" w:sz="4" w:space="0" w:color="auto"/>
              <w:left w:val="single" w:sz="4" w:space="0" w:color="auto"/>
              <w:bottom w:val="single" w:sz="4" w:space="0" w:color="auto"/>
              <w:right w:val="single" w:sz="12" w:space="0" w:color="000000"/>
            </w:tcBorders>
            <w:vAlign w:val="center"/>
            <w:hideMark/>
          </w:tcPr>
          <w:p w14:paraId="0440B518" w14:textId="77777777" w:rsidR="00372642" w:rsidRPr="00E60224" w:rsidRDefault="00372642" w:rsidP="002531B8">
            <w:pPr>
              <w:keepNext/>
              <w:keepLines/>
              <w:widowControl w:val="0"/>
              <w:spacing w:line="219" w:lineRule="exact"/>
              <w:ind w:left="6" w:right="13"/>
              <w:jc w:val="center"/>
              <w:rPr>
                <w:sz w:val="20"/>
              </w:rPr>
            </w:pPr>
            <w:r w:rsidRPr="00E60224">
              <w:rPr>
                <w:sz w:val="20"/>
              </w:rPr>
              <w:t>2</w:t>
            </w:r>
          </w:p>
        </w:tc>
      </w:tr>
      <w:tr w:rsidR="00372642" w14:paraId="367B3B37" w14:textId="77777777" w:rsidTr="002531B8">
        <w:trPr>
          <w:trHeight w:val="509"/>
        </w:trPr>
        <w:tc>
          <w:tcPr>
            <w:tcW w:w="2250" w:type="dxa"/>
            <w:tcBorders>
              <w:top w:val="single" w:sz="4" w:space="0" w:color="000000"/>
              <w:left w:val="single" w:sz="12" w:space="0" w:color="000000"/>
              <w:bottom w:val="single" w:sz="12" w:space="0" w:color="000000"/>
              <w:right w:val="single" w:sz="4" w:space="0" w:color="000000"/>
            </w:tcBorders>
            <w:vAlign w:val="center"/>
            <w:hideMark/>
          </w:tcPr>
          <w:p w14:paraId="0488B3E4" w14:textId="77777777" w:rsidR="00372642" w:rsidRPr="00E60224" w:rsidRDefault="00372642" w:rsidP="002531B8">
            <w:pPr>
              <w:keepNext/>
              <w:keepLines/>
              <w:widowControl w:val="0"/>
              <w:spacing w:line="219" w:lineRule="exact"/>
              <w:ind w:left="6" w:right="-20"/>
              <w:rPr>
                <w:sz w:val="20"/>
              </w:rPr>
            </w:pPr>
            <w:r w:rsidRPr="00E60224">
              <w:rPr>
                <w:sz w:val="20"/>
              </w:rPr>
              <w:t>Užpakalinis blauzdos raumuo</w:t>
            </w:r>
          </w:p>
        </w:tc>
        <w:tc>
          <w:tcPr>
            <w:tcW w:w="2700" w:type="dxa"/>
            <w:tcBorders>
              <w:top w:val="single" w:sz="4" w:space="0" w:color="000000"/>
              <w:left w:val="single" w:sz="4" w:space="0" w:color="000000"/>
              <w:bottom w:val="single" w:sz="12" w:space="0" w:color="000000"/>
              <w:right w:val="single" w:sz="4" w:space="0" w:color="000000"/>
            </w:tcBorders>
            <w:vAlign w:val="center"/>
            <w:hideMark/>
          </w:tcPr>
          <w:p w14:paraId="0B69D56C" w14:textId="77777777" w:rsidR="00372642" w:rsidRPr="00E60224" w:rsidRDefault="00372642" w:rsidP="002531B8">
            <w:pPr>
              <w:keepNext/>
              <w:keepLines/>
              <w:widowControl w:val="0"/>
              <w:spacing w:line="219" w:lineRule="exact"/>
              <w:ind w:left="6"/>
              <w:jc w:val="center"/>
              <w:rPr>
                <w:sz w:val="20"/>
              </w:rPr>
            </w:pPr>
            <w:r w:rsidRPr="00E60224">
              <w:rPr>
                <w:sz w:val="20"/>
              </w:rPr>
              <w:t>1 vienetas/kg (37,5</w:t>
            </w:r>
            <w:r>
              <w:rPr>
                <w:sz w:val="20"/>
              </w:rPr>
              <w:t> </w:t>
            </w:r>
            <w:r w:rsidRPr="00E60224">
              <w:rPr>
                <w:sz w:val="20"/>
              </w:rPr>
              <w:t>vienet</w:t>
            </w:r>
            <w:r>
              <w:rPr>
                <w:sz w:val="20"/>
              </w:rPr>
              <w:t>o</w:t>
            </w:r>
            <w:r w:rsidRPr="00E60224">
              <w:rPr>
                <w:sz w:val="20"/>
              </w:rPr>
              <w:t>)</w:t>
            </w:r>
          </w:p>
        </w:tc>
        <w:tc>
          <w:tcPr>
            <w:tcW w:w="2610" w:type="dxa"/>
            <w:tcBorders>
              <w:top w:val="single" w:sz="4" w:space="0" w:color="000000"/>
              <w:left w:val="single" w:sz="4" w:space="0" w:color="000000"/>
              <w:bottom w:val="single" w:sz="12" w:space="0" w:color="000000"/>
              <w:right w:val="single" w:sz="4" w:space="0" w:color="auto"/>
            </w:tcBorders>
            <w:vAlign w:val="center"/>
            <w:hideMark/>
          </w:tcPr>
          <w:p w14:paraId="762D4E6C" w14:textId="77777777" w:rsidR="00372642" w:rsidRPr="00E60224" w:rsidRDefault="00372642" w:rsidP="002531B8">
            <w:pPr>
              <w:keepNext/>
              <w:keepLines/>
              <w:widowControl w:val="0"/>
              <w:spacing w:line="219" w:lineRule="exact"/>
              <w:ind w:left="6" w:hanging="2"/>
              <w:jc w:val="center"/>
              <w:rPr>
                <w:sz w:val="20"/>
              </w:rPr>
            </w:pPr>
            <w:r w:rsidRPr="00E60224">
              <w:rPr>
                <w:sz w:val="20"/>
              </w:rPr>
              <w:t>2 vienetai/kg (75</w:t>
            </w:r>
            <w:r>
              <w:rPr>
                <w:sz w:val="20"/>
              </w:rPr>
              <w:t> </w:t>
            </w:r>
            <w:r w:rsidRPr="00E60224">
              <w:rPr>
                <w:sz w:val="20"/>
              </w:rPr>
              <w:t>vienetai)</w:t>
            </w:r>
          </w:p>
        </w:tc>
        <w:tc>
          <w:tcPr>
            <w:tcW w:w="1530" w:type="dxa"/>
            <w:tcBorders>
              <w:top w:val="single" w:sz="4" w:space="0" w:color="auto"/>
              <w:left w:val="single" w:sz="4" w:space="0" w:color="auto"/>
              <w:bottom w:val="single" w:sz="12" w:space="0" w:color="auto"/>
              <w:right w:val="single" w:sz="12" w:space="0" w:color="000000"/>
            </w:tcBorders>
            <w:vAlign w:val="center"/>
            <w:hideMark/>
          </w:tcPr>
          <w:p w14:paraId="43267C4C" w14:textId="77777777" w:rsidR="00372642" w:rsidRPr="00E60224" w:rsidRDefault="00372642" w:rsidP="002531B8">
            <w:pPr>
              <w:keepNext/>
              <w:keepLines/>
              <w:widowControl w:val="0"/>
              <w:spacing w:line="219" w:lineRule="exact"/>
              <w:ind w:left="6"/>
              <w:jc w:val="center"/>
              <w:rPr>
                <w:sz w:val="20"/>
              </w:rPr>
            </w:pPr>
            <w:r w:rsidRPr="00E60224">
              <w:rPr>
                <w:sz w:val="20"/>
              </w:rPr>
              <w:t>2</w:t>
            </w:r>
          </w:p>
        </w:tc>
      </w:tr>
    </w:tbl>
    <w:p w14:paraId="309B6B06" w14:textId="77777777" w:rsidR="00372642" w:rsidRPr="00E60224" w:rsidRDefault="00372642" w:rsidP="00372642">
      <w:pPr>
        <w:pStyle w:val="Sraopastraipa"/>
        <w:keepNext/>
        <w:keepLines/>
        <w:widowControl w:val="0"/>
        <w:ind w:left="0"/>
        <w:rPr>
          <w:sz w:val="18"/>
        </w:rPr>
      </w:pPr>
      <w:r w:rsidRPr="00E60224">
        <w:rPr>
          <w:sz w:val="18"/>
        </w:rPr>
        <w:t>* neviršijo bendros 150 vienetų dozės</w:t>
      </w:r>
    </w:p>
    <w:p w14:paraId="556587F1" w14:textId="77777777" w:rsidR="00372642" w:rsidRPr="00E60224" w:rsidRDefault="00372642" w:rsidP="00372642">
      <w:pPr>
        <w:tabs>
          <w:tab w:val="left" w:pos="0"/>
        </w:tabs>
        <w:jc w:val="both"/>
        <w:rPr>
          <w:sz w:val="18"/>
        </w:rPr>
      </w:pPr>
      <w:r w:rsidRPr="00E60224">
        <w:rPr>
          <w:sz w:val="18"/>
        </w:rPr>
        <w:t>** neviršijo bendros 300 vienetų dozės</w:t>
      </w:r>
    </w:p>
    <w:p w14:paraId="331CFC52" w14:textId="77777777" w:rsidR="00372642" w:rsidRPr="00E60224" w:rsidRDefault="00372642" w:rsidP="00372642">
      <w:pPr>
        <w:tabs>
          <w:tab w:val="left" w:pos="567"/>
        </w:tabs>
        <w:spacing w:line="260" w:lineRule="exact"/>
        <w:rPr>
          <w:sz w:val="22"/>
          <w:szCs w:val="22"/>
          <w:lang w:eastAsia="en-US"/>
        </w:rPr>
      </w:pPr>
    </w:p>
    <w:p w14:paraId="7A08B279" w14:textId="77777777" w:rsidR="00372642" w:rsidRPr="00AD6E60" w:rsidRDefault="00372642" w:rsidP="00372642">
      <w:pPr>
        <w:tabs>
          <w:tab w:val="left" w:pos="567"/>
        </w:tabs>
        <w:spacing w:line="260" w:lineRule="exact"/>
        <w:rPr>
          <w:b/>
          <w:iCs/>
          <w:sz w:val="22"/>
          <w:szCs w:val="22"/>
          <w:lang w:eastAsia="en-US"/>
        </w:rPr>
      </w:pPr>
      <w:proofErr w:type="spellStart"/>
      <w:r w:rsidRPr="00AD6E60">
        <w:rPr>
          <w:b/>
          <w:iCs/>
          <w:sz w:val="22"/>
          <w:szCs w:val="22"/>
          <w:lang w:eastAsia="en-US"/>
        </w:rPr>
        <w:t>Židininis</w:t>
      </w:r>
      <w:proofErr w:type="spellEnd"/>
      <w:r w:rsidRPr="00AD6E60">
        <w:rPr>
          <w:b/>
          <w:iCs/>
          <w:sz w:val="22"/>
          <w:szCs w:val="22"/>
          <w:lang w:eastAsia="en-US"/>
        </w:rPr>
        <w:t xml:space="preserve"> viršutinių ir apatinių galūnių </w:t>
      </w:r>
      <w:proofErr w:type="spellStart"/>
      <w:r w:rsidRPr="00AD6E60">
        <w:rPr>
          <w:b/>
          <w:iCs/>
          <w:sz w:val="22"/>
          <w:szCs w:val="22"/>
          <w:lang w:eastAsia="en-US"/>
        </w:rPr>
        <w:t>spazmiškumas</w:t>
      </w:r>
      <w:proofErr w:type="spellEnd"/>
      <w:r w:rsidRPr="00AD6E60">
        <w:rPr>
          <w:b/>
          <w:iCs/>
          <w:sz w:val="22"/>
          <w:szCs w:val="22"/>
          <w:lang w:eastAsia="en-US"/>
        </w:rPr>
        <w:t>, sergant insultu</w:t>
      </w:r>
    </w:p>
    <w:p w14:paraId="3AB3C03F" w14:textId="77777777" w:rsidR="00372642" w:rsidRDefault="00372642" w:rsidP="00372642">
      <w:pPr>
        <w:tabs>
          <w:tab w:val="left" w:pos="567"/>
        </w:tabs>
        <w:spacing w:line="260" w:lineRule="exact"/>
        <w:rPr>
          <w:sz w:val="22"/>
          <w:szCs w:val="22"/>
          <w:lang w:eastAsia="en-US"/>
        </w:rPr>
      </w:pPr>
    </w:p>
    <w:p w14:paraId="1CE30722"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BOTOX yra vaistinis preparatas nuo židininio </w:t>
      </w:r>
      <w:proofErr w:type="spellStart"/>
      <w:r w:rsidRPr="00E60224">
        <w:rPr>
          <w:sz w:val="22"/>
          <w:szCs w:val="22"/>
          <w:lang w:eastAsia="en-US"/>
        </w:rPr>
        <w:t>spazmiškumo</w:t>
      </w:r>
      <w:proofErr w:type="spellEnd"/>
      <w:r w:rsidRPr="00E60224">
        <w:rPr>
          <w:sz w:val="22"/>
          <w:szCs w:val="22"/>
          <w:lang w:eastAsia="en-US"/>
        </w:rPr>
        <w:t>, kuris</w:t>
      </w:r>
      <w:r w:rsidRPr="00E60224">
        <w:rPr>
          <w:b/>
          <w:bCs/>
          <w:sz w:val="22"/>
          <w:szCs w:val="22"/>
          <w:lang w:eastAsia="en-US"/>
        </w:rPr>
        <w:t xml:space="preserve"> </w:t>
      </w:r>
      <w:r w:rsidRPr="00E60224">
        <w:rPr>
          <w:sz w:val="22"/>
          <w:szCs w:val="22"/>
          <w:lang w:eastAsia="en-US"/>
        </w:rPr>
        <w:t xml:space="preserve">tirtas tik kartu su įprastais standartiniais sveikatos priežiūros metodais, ir jis neskirtas pakeisti šių gydymo būdų. Nėra tikėtina, kad BOTOX veiksmingai pagerintų fiksuotos </w:t>
      </w:r>
      <w:proofErr w:type="spellStart"/>
      <w:r w:rsidRPr="00E60224">
        <w:rPr>
          <w:sz w:val="22"/>
          <w:szCs w:val="22"/>
          <w:lang w:eastAsia="en-US"/>
        </w:rPr>
        <w:t>kontraktūros</w:t>
      </w:r>
      <w:proofErr w:type="spellEnd"/>
      <w:r w:rsidRPr="00E60224">
        <w:rPr>
          <w:sz w:val="22"/>
          <w:szCs w:val="22"/>
          <w:lang w:eastAsia="en-US"/>
        </w:rPr>
        <w:t xml:space="preserve"> paveikto sąnario judėjimo amplitudę.</w:t>
      </w:r>
    </w:p>
    <w:p w14:paraId="4C955973" w14:textId="77777777" w:rsidR="00372642" w:rsidRPr="00AD6E60" w:rsidRDefault="00372642" w:rsidP="00372642">
      <w:pPr>
        <w:tabs>
          <w:tab w:val="left" w:pos="567"/>
        </w:tabs>
        <w:spacing w:line="260" w:lineRule="exact"/>
        <w:rPr>
          <w:bCs/>
          <w:iCs/>
          <w:sz w:val="22"/>
          <w:szCs w:val="22"/>
          <w:lang w:eastAsia="en-US"/>
        </w:rPr>
      </w:pPr>
    </w:p>
    <w:p w14:paraId="1895702A" w14:textId="77777777" w:rsidR="00372642" w:rsidRPr="00AD6E60" w:rsidRDefault="00372642" w:rsidP="00372642">
      <w:pPr>
        <w:tabs>
          <w:tab w:val="left" w:pos="567"/>
        </w:tabs>
        <w:spacing w:line="260" w:lineRule="exact"/>
        <w:jc w:val="both"/>
        <w:rPr>
          <w:b/>
          <w:iCs/>
          <w:sz w:val="22"/>
          <w:szCs w:val="22"/>
          <w:lang w:eastAsia="en-US"/>
        </w:rPr>
      </w:pPr>
      <w:proofErr w:type="spellStart"/>
      <w:r w:rsidRPr="00AD6E60">
        <w:rPr>
          <w:b/>
          <w:iCs/>
          <w:sz w:val="22"/>
          <w:szCs w:val="22"/>
          <w:lang w:eastAsia="en-US"/>
        </w:rPr>
        <w:t>Židininis</w:t>
      </w:r>
      <w:proofErr w:type="spellEnd"/>
      <w:r w:rsidRPr="00AD6E60">
        <w:rPr>
          <w:b/>
          <w:iCs/>
          <w:sz w:val="22"/>
          <w:szCs w:val="22"/>
          <w:lang w:eastAsia="en-US"/>
        </w:rPr>
        <w:t xml:space="preserve"> viršutinių galūnių </w:t>
      </w:r>
      <w:proofErr w:type="spellStart"/>
      <w:r w:rsidRPr="00AD6E60">
        <w:rPr>
          <w:b/>
          <w:iCs/>
          <w:sz w:val="22"/>
          <w:szCs w:val="22"/>
          <w:lang w:eastAsia="en-US"/>
        </w:rPr>
        <w:t>spazmiškumas</w:t>
      </w:r>
      <w:proofErr w:type="spellEnd"/>
      <w:r w:rsidRPr="00AD6E60">
        <w:rPr>
          <w:b/>
          <w:iCs/>
          <w:sz w:val="22"/>
          <w:szCs w:val="22"/>
          <w:lang w:eastAsia="en-US"/>
        </w:rPr>
        <w:t>, sergant insultu</w:t>
      </w:r>
      <w:r>
        <w:rPr>
          <w:b/>
          <w:iCs/>
          <w:sz w:val="22"/>
          <w:szCs w:val="22"/>
          <w:lang w:eastAsia="en-US"/>
        </w:rPr>
        <w:t>:</w:t>
      </w:r>
    </w:p>
    <w:p w14:paraId="37FCB780" w14:textId="77777777" w:rsidR="00372642" w:rsidRPr="00AD6E60" w:rsidRDefault="00372642" w:rsidP="00372642">
      <w:pPr>
        <w:tabs>
          <w:tab w:val="left" w:pos="567"/>
        </w:tabs>
        <w:spacing w:line="260" w:lineRule="exact"/>
        <w:jc w:val="both"/>
        <w:rPr>
          <w:bCs/>
          <w:iCs/>
          <w:sz w:val="22"/>
          <w:szCs w:val="22"/>
          <w:lang w:eastAsia="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3118"/>
      </w:tblGrid>
      <w:tr w:rsidR="00372642" w14:paraId="2D742D26" w14:textId="77777777" w:rsidTr="002531B8">
        <w:tc>
          <w:tcPr>
            <w:tcW w:w="5251" w:type="dxa"/>
          </w:tcPr>
          <w:p w14:paraId="751884D6" w14:textId="77777777" w:rsidR="00372642" w:rsidRPr="00E60224" w:rsidRDefault="00372642" w:rsidP="002531B8">
            <w:pPr>
              <w:keepLines/>
              <w:tabs>
                <w:tab w:val="left" w:pos="567"/>
              </w:tabs>
              <w:spacing w:line="260" w:lineRule="exact"/>
              <w:ind w:left="132"/>
              <w:rPr>
                <w:b/>
                <w:bCs/>
                <w:sz w:val="22"/>
                <w:szCs w:val="22"/>
                <w:lang w:eastAsia="lt-LT" w:bidi="lt-LT"/>
              </w:rPr>
            </w:pPr>
            <w:r w:rsidRPr="00E60224">
              <w:rPr>
                <w:b/>
                <w:bCs/>
                <w:sz w:val="22"/>
                <w:szCs w:val="22"/>
                <w:lang w:eastAsia="lt-LT" w:bidi="lt-LT"/>
              </w:rPr>
              <w:t>Raumuo</w:t>
            </w:r>
          </w:p>
        </w:tc>
        <w:tc>
          <w:tcPr>
            <w:tcW w:w="3118" w:type="dxa"/>
          </w:tcPr>
          <w:p w14:paraId="48ACEFB1" w14:textId="77777777" w:rsidR="00372642" w:rsidRPr="00E60224" w:rsidRDefault="00372642" w:rsidP="002531B8">
            <w:pPr>
              <w:keepLines/>
              <w:tabs>
                <w:tab w:val="left" w:pos="567"/>
              </w:tabs>
              <w:spacing w:line="260" w:lineRule="exact"/>
              <w:ind w:left="132"/>
              <w:rPr>
                <w:b/>
                <w:bCs/>
                <w:sz w:val="22"/>
                <w:szCs w:val="22"/>
                <w:lang w:eastAsia="lt-LT" w:bidi="lt-LT"/>
              </w:rPr>
            </w:pPr>
            <w:r w:rsidRPr="00E60224">
              <w:rPr>
                <w:b/>
                <w:bCs/>
                <w:sz w:val="22"/>
                <w:szCs w:val="22"/>
                <w:lang w:eastAsia="lt-LT" w:bidi="lt-LT"/>
              </w:rPr>
              <w:t>Rekomenduojama dozė; vietų skaičius</w:t>
            </w:r>
          </w:p>
        </w:tc>
      </w:tr>
      <w:tr w:rsidR="00372642" w14:paraId="0E00D4D2" w14:textId="77777777" w:rsidTr="002531B8">
        <w:trPr>
          <w:trHeight w:val="516"/>
        </w:trPr>
        <w:tc>
          <w:tcPr>
            <w:tcW w:w="5251" w:type="dxa"/>
          </w:tcPr>
          <w:p w14:paraId="5CF4C818" w14:textId="77777777" w:rsidR="00372642" w:rsidRPr="00E60224" w:rsidRDefault="00372642" w:rsidP="002531B8">
            <w:pPr>
              <w:keepLines/>
              <w:tabs>
                <w:tab w:val="left" w:pos="567"/>
              </w:tabs>
              <w:spacing w:line="260" w:lineRule="exact"/>
              <w:rPr>
                <w:sz w:val="22"/>
                <w:szCs w:val="22"/>
                <w:lang w:eastAsia="lt-LT" w:bidi="lt-LT"/>
              </w:rPr>
            </w:pPr>
            <w:r w:rsidRPr="00E60224">
              <w:rPr>
                <w:sz w:val="22"/>
                <w:szCs w:val="22"/>
                <w:lang w:eastAsia="lt-LT" w:bidi="lt-LT"/>
              </w:rPr>
              <w:t xml:space="preserve">  Dilbis</w:t>
            </w:r>
          </w:p>
          <w:p w14:paraId="35AD30E3" w14:textId="77777777" w:rsidR="00372642" w:rsidRPr="00E60224" w:rsidRDefault="00372642" w:rsidP="002531B8">
            <w:pPr>
              <w:keepLines/>
              <w:tabs>
                <w:tab w:val="left" w:pos="567"/>
              </w:tabs>
              <w:spacing w:line="260" w:lineRule="exact"/>
              <w:ind w:left="720"/>
              <w:rPr>
                <w:sz w:val="22"/>
                <w:szCs w:val="22"/>
                <w:lang w:eastAsia="lt-LT" w:bidi="lt-LT"/>
              </w:rPr>
            </w:pPr>
            <w:r w:rsidRPr="00E60224">
              <w:rPr>
                <w:sz w:val="22"/>
                <w:szCs w:val="22"/>
                <w:lang w:eastAsia="lt-LT" w:bidi="lt-LT"/>
              </w:rPr>
              <w:t>Kvadratinis nugręžiamasis raumuo</w:t>
            </w:r>
          </w:p>
        </w:tc>
        <w:tc>
          <w:tcPr>
            <w:tcW w:w="3118" w:type="dxa"/>
          </w:tcPr>
          <w:p w14:paraId="50394B15" w14:textId="77777777" w:rsidR="00372642" w:rsidRPr="00E60224" w:rsidRDefault="00372642" w:rsidP="002531B8">
            <w:pPr>
              <w:keepLines/>
              <w:tabs>
                <w:tab w:val="left" w:pos="567"/>
              </w:tabs>
              <w:spacing w:line="260" w:lineRule="exact"/>
              <w:ind w:left="132"/>
              <w:rPr>
                <w:sz w:val="22"/>
                <w:szCs w:val="22"/>
                <w:lang w:eastAsia="lt-LT" w:bidi="lt-LT"/>
              </w:rPr>
            </w:pPr>
          </w:p>
          <w:p w14:paraId="41023D92"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10–50 vienetų; 1 vieta</w:t>
            </w:r>
          </w:p>
        </w:tc>
      </w:tr>
      <w:tr w:rsidR="00372642" w14:paraId="50868852" w14:textId="77777777" w:rsidTr="002531B8">
        <w:trPr>
          <w:trHeight w:val="516"/>
        </w:trPr>
        <w:tc>
          <w:tcPr>
            <w:tcW w:w="5251" w:type="dxa"/>
          </w:tcPr>
          <w:p w14:paraId="50F13A67" w14:textId="77777777" w:rsidR="00372642" w:rsidRPr="00E60224" w:rsidRDefault="00372642" w:rsidP="002531B8">
            <w:pPr>
              <w:keepLines/>
              <w:tabs>
                <w:tab w:val="left" w:pos="567"/>
              </w:tabs>
              <w:spacing w:line="260" w:lineRule="exact"/>
              <w:rPr>
                <w:sz w:val="22"/>
                <w:szCs w:val="22"/>
                <w:lang w:eastAsia="lt-LT" w:bidi="lt-LT"/>
              </w:rPr>
            </w:pPr>
            <w:r w:rsidRPr="00E60224">
              <w:rPr>
                <w:sz w:val="22"/>
                <w:szCs w:val="22"/>
                <w:lang w:eastAsia="lt-LT" w:bidi="lt-LT"/>
              </w:rPr>
              <w:t xml:space="preserve">  Riešas</w:t>
            </w:r>
          </w:p>
          <w:p w14:paraId="515A7183" w14:textId="77777777" w:rsidR="00372642" w:rsidRPr="00E60224" w:rsidRDefault="00372642" w:rsidP="002531B8">
            <w:pPr>
              <w:keepLines/>
              <w:tabs>
                <w:tab w:val="left" w:pos="567"/>
              </w:tabs>
              <w:spacing w:line="260" w:lineRule="exact"/>
              <w:ind w:left="720"/>
              <w:rPr>
                <w:sz w:val="22"/>
                <w:szCs w:val="22"/>
                <w:lang w:eastAsia="lt-LT" w:bidi="lt-LT"/>
              </w:rPr>
            </w:pPr>
            <w:r w:rsidRPr="00E60224">
              <w:rPr>
                <w:sz w:val="22"/>
                <w:szCs w:val="22"/>
                <w:lang w:eastAsia="lt-LT" w:bidi="lt-LT"/>
              </w:rPr>
              <w:t>Stipininis lenkiamasis riešo raumuo</w:t>
            </w:r>
          </w:p>
          <w:p w14:paraId="15C17E3E" w14:textId="77777777" w:rsidR="00372642" w:rsidRPr="00E60224" w:rsidRDefault="00372642" w:rsidP="002531B8">
            <w:pPr>
              <w:keepLines/>
              <w:tabs>
                <w:tab w:val="left" w:pos="567"/>
              </w:tabs>
              <w:spacing w:line="260" w:lineRule="exact"/>
              <w:ind w:left="720"/>
              <w:rPr>
                <w:sz w:val="22"/>
                <w:szCs w:val="22"/>
                <w:lang w:eastAsia="lt-LT" w:bidi="lt-LT"/>
              </w:rPr>
            </w:pPr>
            <w:r w:rsidRPr="00E60224">
              <w:rPr>
                <w:sz w:val="22"/>
                <w:szCs w:val="22"/>
                <w:lang w:eastAsia="lt-LT" w:bidi="lt-LT"/>
              </w:rPr>
              <w:t>Alkūninis lenkiamasis riešo raumuo</w:t>
            </w:r>
          </w:p>
        </w:tc>
        <w:tc>
          <w:tcPr>
            <w:tcW w:w="3118" w:type="dxa"/>
          </w:tcPr>
          <w:p w14:paraId="3B14C739" w14:textId="77777777" w:rsidR="00372642" w:rsidRPr="00E60224" w:rsidRDefault="00372642" w:rsidP="002531B8">
            <w:pPr>
              <w:keepLines/>
              <w:tabs>
                <w:tab w:val="left" w:pos="567"/>
              </w:tabs>
              <w:spacing w:line="260" w:lineRule="exact"/>
              <w:ind w:left="132"/>
              <w:rPr>
                <w:sz w:val="22"/>
                <w:szCs w:val="22"/>
                <w:lang w:eastAsia="lt-LT" w:bidi="lt-LT"/>
              </w:rPr>
            </w:pPr>
          </w:p>
          <w:p w14:paraId="272BA01D"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15–60 vienetų; 1–2 vietos</w:t>
            </w:r>
          </w:p>
          <w:p w14:paraId="4FAA3A2C"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10–50 vienetų; 1–2 vietos</w:t>
            </w:r>
          </w:p>
        </w:tc>
      </w:tr>
      <w:tr w:rsidR="00372642" w14:paraId="70B7112F" w14:textId="77777777" w:rsidTr="002531B8">
        <w:trPr>
          <w:trHeight w:val="516"/>
        </w:trPr>
        <w:tc>
          <w:tcPr>
            <w:tcW w:w="5251" w:type="dxa"/>
          </w:tcPr>
          <w:p w14:paraId="54287F90"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Pirštai / plaštaka</w:t>
            </w:r>
          </w:p>
          <w:p w14:paraId="30B2A5FC" w14:textId="77777777" w:rsidR="00372642" w:rsidRPr="00E60224" w:rsidRDefault="00372642" w:rsidP="002531B8">
            <w:pPr>
              <w:keepLines/>
              <w:tabs>
                <w:tab w:val="left" w:pos="567"/>
              </w:tabs>
              <w:spacing w:line="260" w:lineRule="exact"/>
              <w:ind w:left="720"/>
              <w:rPr>
                <w:sz w:val="22"/>
                <w:szCs w:val="22"/>
                <w:lang w:eastAsia="lt-LT" w:bidi="lt-LT"/>
              </w:rPr>
            </w:pPr>
            <w:r w:rsidRPr="00E60224">
              <w:rPr>
                <w:sz w:val="22"/>
                <w:szCs w:val="22"/>
                <w:lang w:eastAsia="lt-LT" w:bidi="lt-LT"/>
              </w:rPr>
              <w:t>Gilusis lenkiamasis pirštų raumuo</w:t>
            </w:r>
          </w:p>
          <w:p w14:paraId="509672E3" w14:textId="77777777" w:rsidR="00372642" w:rsidRPr="00E60224" w:rsidRDefault="00372642" w:rsidP="002531B8">
            <w:pPr>
              <w:keepLines/>
              <w:tabs>
                <w:tab w:val="left" w:pos="567"/>
              </w:tabs>
              <w:spacing w:line="260" w:lineRule="exact"/>
              <w:ind w:left="720"/>
              <w:rPr>
                <w:sz w:val="22"/>
                <w:szCs w:val="22"/>
                <w:lang w:eastAsia="lt-LT" w:bidi="lt-LT"/>
              </w:rPr>
            </w:pPr>
            <w:r w:rsidRPr="00E60224">
              <w:rPr>
                <w:sz w:val="22"/>
                <w:szCs w:val="22"/>
                <w:lang w:eastAsia="lt-LT" w:bidi="lt-LT"/>
              </w:rPr>
              <w:t>Paviršinis lenkiamasis pirštų raumuo</w:t>
            </w:r>
          </w:p>
          <w:p w14:paraId="36C24D1A" w14:textId="77777777" w:rsidR="00372642" w:rsidRPr="00E60224" w:rsidRDefault="00372642" w:rsidP="002531B8">
            <w:pPr>
              <w:keepLines/>
              <w:tabs>
                <w:tab w:val="left" w:pos="567"/>
              </w:tabs>
              <w:spacing w:line="260" w:lineRule="exact"/>
              <w:ind w:left="720"/>
              <w:rPr>
                <w:sz w:val="22"/>
                <w:szCs w:val="22"/>
                <w:lang w:eastAsia="lt-LT" w:bidi="lt-LT"/>
              </w:rPr>
            </w:pPr>
            <w:proofErr w:type="spellStart"/>
            <w:r w:rsidRPr="00E60224">
              <w:rPr>
                <w:sz w:val="22"/>
                <w:szCs w:val="22"/>
                <w:lang w:eastAsia="lt-LT" w:bidi="lt-LT"/>
              </w:rPr>
              <w:t>Sliekiškieji</w:t>
            </w:r>
            <w:proofErr w:type="spellEnd"/>
            <w:r w:rsidRPr="00E60224">
              <w:rPr>
                <w:sz w:val="22"/>
                <w:szCs w:val="22"/>
                <w:lang w:eastAsia="lt-LT" w:bidi="lt-LT"/>
              </w:rPr>
              <w:t xml:space="preserve"> raumenys*</w:t>
            </w:r>
          </w:p>
          <w:p w14:paraId="5714A1BB" w14:textId="77777777" w:rsidR="00372642" w:rsidRPr="00E60224" w:rsidRDefault="00372642" w:rsidP="002531B8">
            <w:pPr>
              <w:keepLines/>
              <w:tabs>
                <w:tab w:val="left" w:pos="567"/>
              </w:tabs>
              <w:spacing w:line="260" w:lineRule="exact"/>
              <w:ind w:left="720"/>
              <w:rPr>
                <w:sz w:val="22"/>
                <w:szCs w:val="22"/>
                <w:lang w:eastAsia="lt-LT" w:bidi="lt-LT"/>
              </w:rPr>
            </w:pPr>
          </w:p>
          <w:p w14:paraId="4D8D611E" w14:textId="77777777" w:rsidR="00372642" w:rsidRPr="00E60224" w:rsidRDefault="00372642" w:rsidP="002531B8">
            <w:pPr>
              <w:keepLines/>
              <w:tabs>
                <w:tab w:val="left" w:pos="567"/>
              </w:tabs>
              <w:spacing w:line="260" w:lineRule="exact"/>
              <w:ind w:left="720"/>
              <w:rPr>
                <w:sz w:val="22"/>
                <w:szCs w:val="22"/>
                <w:lang w:eastAsia="lt-LT" w:bidi="lt-LT"/>
              </w:rPr>
            </w:pPr>
            <w:proofErr w:type="spellStart"/>
            <w:r w:rsidRPr="00E60224">
              <w:rPr>
                <w:sz w:val="22"/>
                <w:szCs w:val="22"/>
                <w:lang w:eastAsia="lt-LT" w:bidi="lt-LT"/>
              </w:rPr>
              <w:t>Tarpkauliniai</w:t>
            </w:r>
            <w:proofErr w:type="spellEnd"/>
            <w:r w:rsidRPr="00E60224">
              <w:rPr>
                <w:sz w:val="22"/>
                <w:szCs w:val="22"/>
                <w:lang w:eastAsia="lt-LT" w:bidi="lt-LT"/>
              </w:rPr>
              <w:t xml:space="preserve"> raumenys*</w:t>
            </w:r>
          </w:p>
        </w:tc>
        <w:tc>
          <w:tcPr>
            <w:tcW w:w="3118" w:type="dxa"/>
          </w:tcPr>
          <w:p w14:paraId="43D3A21A" w14:textId="77777777" w:rsidR="00372642" w:rsidRPr="00E60224" w:rsidRDefault="00372642" w:rsidP="002531B8">
            <w:pPr>
              <w:keepLines/>
              <w:tabs>
                <w:tab w:val="left" w:pos="567"/>
              </w:tabs>
              <w:spacing w:line="260" w:lineRule="exact"/>
              <w:ind w:left="132"/>
              <w:rPr>
                <w:sz w:val="22"/>
                <w:szCs w:val="22"/>
                <w:lang w:eastAsia="lt-LT" w:bidi="lt-LT"/>
              </w:rPr>
            </w:pPr>
          </w:p>
          <w:p w14:paraId="28FE8FFF"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15–50 vienetų; 1–2 vietos</w:t>
            </w:r>
          </w:p>
          <w:p w14:paraId="48E6E73A"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15–50 vienetų; 1–2 vietos</w:t>
            </w:r>
          </w:p>
          <w:p w14:paraId="5D4181BF"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5–10 vienetų; 1 vieta</w:t>
            </w:r>
          </w:p>
          <w:p w14:paraId="351B68E2" w14:textId="77777777" w:rsidR="00372642" w:rsidRPr="00E60224" w:rsidRDefault="00372642" w:rsidP="002531B8">
            <w:pPr>
              <w:keepLines/>
              <w:tabs>
                <w:tab w:val="left" w:pos="567"/>
              </w:tabs>
              <w:spacing w:line="260" w:lineRule="exact"/>
              <w:ind w:left="132"/>
              <w:rPr>
                <w:sz w:val="22"/>
                <w:szCs w:val="22"/>
                <w:lang w:eastAsia="lt-LT" w:bidi="lt-LT"/>
              </w:rPr>
            </w:pPr>
          </w:p>
          <w:p w14:paraId="77938089"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5–10 vienetų; 1 vieta</w:t>
            </w:r>
          </w:p>
        </w:tc>
      </w:tr>
      <w:tr w:rsidR="00372642" w14:paraId="40E035DA" w14:textId="77777777" w:rsidTr="002531B8">
        <w:trPr>
          <w:trHeight w:val="1042"/>
        </w:trPr>
        <w:tc>
          <w:tcPr>
            <w:tcW w:w="5251" w:type="dxa"/>
          </w:tcPr>
          <w:p w14:paraId="3A1B3D5F"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Nykštys</w:t>
            </w:r>
          </w:p>
          <w:p w14:paraId="420E44BF" w14:textId="77777777" w:rsidR="00372642" w:rsidRPr="00E60224" w:rsidRDefault="00372642" w:rsidP="002531B8">
            <w:pPr>
              <w:keepLines/>
              <w:tabs>
                <w:tab w:val="left" w:pos="567"/>
              </w:tabs>
              <w:spacing w:line="260" w:lineRule="exact"/>
              <w:ind w:left="720"/>
              <w:rPr>
                <w:sz w:val="22"/>
                <w:szCs w:val="22"/>
                <w:lang w:eastAsia="lt-LT" w:bidi="lt-LT"/>
              </w:rPr>
            </w:pPr>
            <w:r w:rsidRPr="00E60224">
              <w:rPr>
                <w:sz w:val="22"/>
                <w:szCs w:val="22"/>
                <w:lang w:eastAsia="lt-LT" w:bidi="lt-LT"/>
              </w:rPr>
              <w:t>Pritraukiamasis rankos nykščio raumuo</w:t>
            </w:r>
          </w:p>
          <w:p w14:paraId="3870280E" w14:textId="77777777" w:rsidR="00372642" w:rsidRPr="00E60224" w:rsidRDefault="00372642" w:rsidP="002531B8">
            <w:pPr>
              <w:keepLines/>
              <w:tabs>
                <w:tab w:val="left" w:pos="567"/>
              </w:tabs>
              <w:spacing w:line="260" w:lineRule="exact"/>
              <w:ind w:left="720"/>
              <w:rPr>
                <w:sz w:val="22"/>
                <w:szCs w:val="22"/>
                <w:lang w:eastAsia="lt-LT" w:bidi="lt-LT"/>
              </w:rPr>
            </w:pPr>
            <w:r w:rsidRPr="00E60224">
              <w:rPr>
                <w:sz w:val="22"/>
                <w:szCs w:val="22"/>
                <w:lang w:eastAsia="lt-LT" w:bidi="lt-LT"/>
              </w:rPr>
              <w:t>Ilgasis lenkiamasis rankos nykščio raumuo</w:t>
            </w:r>
          </w:p>
          <w:p w14:paraId="41BD84AA" w14:textId="77777777" w:rsidR="00372642" w:rsidRPr="00E60224" w:rsidRDefault="00372642" w:rsidP="002531B8">
            <w:pPr>
              <w:keepLines/>
              <w:tabs>
                <w:tab w:val="left" w:pos="567"/>
              </w:tabs>
              <w:spacing w:line="260" w:lineRule="exact"/>
              <w:ind w:left="720"/>
              <w:rPr>
                <w:sz w:val="22"/>
                <w:szCs w:val="22"/>
                <w:lang w:eastAsia="lt-LT" w:bidi="lt-LT"/>
              </w:rPr>
            </w:pPr>
            <w:r w:rsidRPr="00E60224">
              <w:rPr>
                <w:sz w:val="22"/>
                <w:szCs w:val="22"/>
                <w:lang w:eastAsia="lt-LT" w:bidi="lt-LT"/>
              </w:rPr>
              <w:t>Trumpasis lenkiamasis rankos nykščio raumuo</w:t>
            </w:r>
          </w:p>
          <w:p w14:paraId="1E9756F6" w14:textId="77777777" w:rsidR="00372642" w:rsidRPr="00E60224" w:rsidRDefault="00372642" w:rsidP="002531B8">
            <w:pPr>
              <w:keepLines/>
              <w:tabs>
                <w:tab w:val="left" w:pos="567"/>
              </w:tabs>
              <w:spacing w:line="260" w:lineRule="exact"/>
              <w:ind w:left="720"/>
              <w:rPr>
                <w:sz w:val="22"/>
                <w:szCs w:val="22"/>
                <w:lang w:eastAsia="lt-LT" w:bidi="lt-LT"/>
              </w:rPr>
            </w:pPr>
            <w:r w:rsidRPr="00E60224">
              <w:rPr>
                <w:sz w:val="22"/>
                <w:szCs w:val="22"/>
                <w:lang w:eastAsia="lt-LT" w:bidi="lt-LT"/>
              </w:rPr>
              <w:t>Priešpriešinis rankos nykščio raumuo</w:t>
            </w:r>
          </w:p>
        </w:tc>
        <w:tc>
          <w:tcPr>
            <w:tcW w:w="3118" w:type="dxa"/>
          </w:tcPr>
          <w:p w14:paraId="2EEFCFBE" w14:textId="77777777" w:rsidR="00372642" w:rsidRPr="00E60224" w:rsidRDefault="00372642" w:rsidP="002531B8">
            <w:pPr>
              <w:keepLines/>
              <w:tabs>
                <w:tab w:val="left" w:pos="567"/>
              </w:tabs>
              <w:spacing w:line="260" w:lineRule="exact"/>
              <w:ind w:left="132"/>
              <w:rPr>
                <w:sz w:val="22"/>
                <w:szCs w:val="22"/>
                <w:lang w:eastAsia="lt-LT" w:bidi="lt-LT"/>
              </w:rPr>
            </w:pPr>
          </w:p>
          <w:p w14:paraId="41018497"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20 vienetų; 1–2 vietos</w:t>
            </w:r>
          </w:p>
          <w:p w14:paraId="72486327"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20 vienetų; 1–2 vietos</w:t>
            </w:r>
          </w:p>
          <w:p w14:paraId="5E10C840"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5–25 vienetai; 1 vieta</w:t>
            </w:r>
          </w:p>
          <w:p w14:paraId="44DF2D78" w14:textId="77777777" w:rsidR="00372642" w:rsidRPr="00E60224" w:rsidRDefault="00372642" w:rsidP="002531B8">
            <w:pPr>
              <w:keepLines/>
              <w:tabs>
                <w:tab w:val="left" w:pos="567"/>
              </w:tabs>
              <w:spacing w:line="260" w:lineRule="exact"/>
              <w:ind w:left="132"/>
              <w:rPr>
                <w:sz w:val="22"/>
                <w:szCs w:val="22"/>
                <w:lang w:eastAsia="lt-LT" w:bidi="lt-LT"/>
              </w:rPr>
            </w:pPr>
            <w:r w:rsidRPr="00E60224">
              <w:rPr>
                <w:sz w:val="22"/>
                <w:szCs w:val="22"/>
                <w:lang w:eastAsia="lt-LT" w:bidi="lt-LT"/>
              </w:rPr>
              <w:t>5–25 vienetai; 1 vieta</w:t>
            </w:r>
          </w:p>
        </w:tc>
      </w:tr>
    </w:tbl>
    <w:p w14:paraId="747EBD31" w14:textId="77777777" w:rsidR="00372642" w:rsidRPr="00E60224" w:rsidRDefault="00372642" w:rsidP="00372642">
      <w:pPr>
        <w:tabs>
          <w:tab w:val="left" w:pos="567"/>
        </w:tabs>
        <w:spacing w:line="260" w:lineRule="exact"/>
        <w:rPr>
          <w:sz w:val="18"/>
          <w:szCs w:val="18"/>
          <w:lang w:eastAsia="lt-LT" w:bidi="lt-LT"/>
        </w:rPr>
      </w:pPr>
      <w:r w:rsidRPr="00E60224">
        <w:rPr>
          <w:sz w:val="18"/>
          <w:szCs w:val="18"/>
          <w:lang w:eastAsia="lt-LT" w:bidi="lt-LT"/>
        </w:rPr>
        <w:t xml:space="preserve">*Leidžiant į </w:t>
      </w:r>
      <w:proofErr w:type="spellStart"/>
      <w:r w:rsidRPr="00E60224">
        <w:rPr>
          <w:sz w:val="18"/>
          <w:szCs w:val="18"/>
          <w:lang w:eastAsia="lt-LT" w:bidi="lt-LT"/>
        </w:rPr>
        <w:t>sliekiškuosius</w:t>
      </w:r>
      <w:proofErr w:type="spellEnd"/>
      <w:r w:rsidRPr="00E60224">
        <w:rPr>
          <w:sz w:val="18"/>
          <w:szCs w:val="18"/>
          <w:lang w:eastAsia="lt-LT" w:bidi="lt-LT"/>
        </w:rPr>
        <w:t xml:space="preserve"> ir (arba) </w:t>
      </w:r>
      <w:proofErr w:type="spellStart"/>
      <w:r w:rsidRPr="00E60224">
        <w:rPr>
          <w:sz w:val="18"/>
          <w:szCs w:val="18"/>
          <w:lang w:eastAsia="lt-LT" w:bidi="lt-LT"/>
        </w:rPr>
        <w:t>tarpkaulinius</w:t>
      </w:r>
      <w:proofErr w:type="spellEnd"/>
      <w:r w:rsidRPr="00E60224">
        <w:rPr>
          <w:sz w:val="18"/>
          <w:szCs w:val="18"/>
          <w:lang w:eastAsia="lt-LT" w:bidi="lt-LT"/>
        </w:rPr>
        <w:t xml:space="preserve"> raumenis, rekomenduojama maksimali dozė yra 50 vienetų vienai plaštakai.</w:t>
      </w:r>
    </w:p>
    <w:p w14:paraId="3D2CE834" w14:textId="77777777" w:rsidR="00372642" w:rsidRPr="00E60224" w:rsidRDefault="00372642" w:rsidP="00372642">
      <w:pPr>
        <w:tabs>
          <w:tab w:val="left" w:pos="567"/>
        </w:tabs>
        <w:spacing w:line="260" w:lineRule="exact"/>
        <w:rPr>
          <w:sz w:val="22"/>
          <w:szCs w:val="22"/>
          <w:lang w:eastAsia="lt-LT" w:bidi="lt-LT"/>
        </w:rPr>
      </w:pPr>
    </w:p>
    <w:p w14:paraId="7ED4DFD7" w14:textId="77777777" w:rsidR="00372642" w:rsidRPr="00E60224" w:rsidRDefault="00372642" w:rsidP="00372642">
      <w:pPr>
        <w:tabs>
          <w:tab w:val="left" w:pos="567"/>
        </w:tabs>
        <w:spacing w:line="260" w:lineRule="exact"/>
        <w:rPr>
          <w:sz w:val="22"/>
          <w:szCs w:val="22"/>
          <w:lang w:eastAsia="lt-LT" w:bidi="lt-LT"/>
        </w:rPr>
      </w:pPr>
      <w:r w:rsidRPr="00E60224">
        <w:rPr>
          <w:sz w:val="22"/>
          <w:szCs w:val="22"/>
          <w:lang w:eastAsia="lt-LT" w:bidi="lt-LT"/>
        </w:rPr>
        <w:lastRenderedPageBreak/>
        <w:t xml:space="preserve">Rekomenduojama dozė gydant suaugusiųjų viršutinių galūnių </w:t>
      </w:r>
      <w:proofErr w:type="spellStart"/>
      <w:r w:rsidRPr="00E60224">
        <w:rPr>
          <w:sz w:val="22"/>
          <w:szCs w:val="22"/>
          <w:lang w:eastAsia="lt-LT" w:bidi="lt-LT"/>
        </w:rPr>
        <w:t>spazmiškumą</w:t>
      </w:r>
      <w:proofErr w:type="spellEnd"/>
      <w:r w:rsidRPr="00E60224">
        <w:rPr>
          <w:sz w:val="22"/>
          <w:szCs w:val="22"/>
          <w:lang w:eastAsia="lt-LT" w:bidi="lt-LT"/>
        </w:rPr>
        <w:t xml:space="preserve"> yra iki 240 vienetų, padalinta paveiktiems raumenims, kaip nurodyta pirmiau pateiktoje lentelėje. Didžiausia dozė vieno gydymo metu yra 240 vienetų.</w:t>
      </w:r>
    </w:p>
    <w:p w14:paraId="479C29D9" w14:textId="77777777" w:rsidR="00372642" w:rsidRPr="00E60224" w:rsidRDefault="00372642" w:rsidP="00372642">
      <w:pPr>
        <w:tabs>
          <w:tab w:val="left" w:pos="567"/>
        </w:tabs>
        <w:spacing w:line="260" w:lineRule="exact"/>
        <w:rPr>
          <w:sz w:val="22"/>
          <w:szCs w:val="22"/>
          <w:lang w:eastAsia="en-US"/>
        </w:rPr>
      </w:pPr>
    </w:p>
    <w:p w14:paraId="4CFE55A7"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Tikslią dozę ir injekcijos vietų skaičių reikia pritaikyti individualiai, atsižvelgiant į raumenų, į kuriuos leidžiama, dydį, skaičių ir vietą, </w:t>
      </w:r>
      <w:proofErr w:type="spellStart"/>
      <w:r w:rsidRPr="00E60224">
        <w:rPr>
          <w:sz w:val="22"/>
          <w:szCs w:val="22"/>
          <w:lang w:eastAsia="en-US"/>
        </w:rPr>
        <w:t>spazmiškumo</w:t>
      </w:r>
      <w:proofErr w:type="spellEnd"/>
      <w:r w:rsidRPr="00E60224">
        <w:rPr>
          <w:sz w:val="22"/>
          <w:szCs w:val="22"/>
          <w:lang w:eastAsia="en-US"/>
        </w:rPr>
        <w:t xml:space="preserve"> sunkumą, vietinio raumenų silpnumo buvimą ir paciento atsaką į ankstesnį gydymą.  </w:t>
      </w:r>
    </w:p>
    <w:p w14:paraId="5428D01E" w14:textId="77777777" w:rsidR="00372642" w:rsidRPr="00E60224" w:rsidRDefault="00372642" w:rsidP="00372642">
      <w:pPr>
        <w:tabs>
          <w:tab w:val="left" w:pos="567"/>
        </w:tabs>
        <w:spacing w:line="260" w:lineRule="exact"/>
        <w:rPr>
          <w:sz w:val="22"/>
          <w:szCs w:val="22"/>
          <w:lang w:eastAsia="en-US"/>
        </w:rPr>
      </w:pPr>
    </w:p>
    <w:p w14:paraId="3CC4F0AE" w14:textId="77777777" w:rsidR="00372642" w:rsidRPr="00AD6E60" w:rsidRDefault="00372642" w:rsidP="00372642">
      <w:pPr>
        <w:tabs>
          <w:tab w:val="left" w:pos="567"/>
        </w:tabs>
        <w:spacing w:line="260" w:lineRule="exact"/>
        <w:jc w:val="both"/>
        <w:rPr>
          <w:b/>
          <w:iCs/>
          <w:sz w:val="22"/>
          <w:szCs w:val="22"/>
          <w:lang w:eastAsia="en-US"/>
        </w:rPr>
      </w:pPr>
      <w:proofErr w:type="spellStart"/>
      <w:r w:rsidRPr="00AD6E60">
        <w:rPr>
          <w:b/>
          <w:iCs/>
          <w:sz w:val="22"/>
          <w:szCs w:val="22"/>
          <w:lang w:eastAsia="en-US"/>
        </w:rPr>
        <w:t>Židininis</w:t>
      </w:r>
      <w:proofErr w:type="spellEnd"/>
      <w:r w:rsidRPr="00AD6E60">
        <w:rPr>
          <w:b/>
          <w:iCs/>
          <w:sz w:val="22"/>
          <w:szCs w:val="22"/>
          <w:lang w:eastAsia="en-US"/>
        </w:rPr>
        <w:t xml:space="preserve"> apatinių galūnių </w:t>
      </w:r>
      <w:proofErr w:type="spellStart"/>
      <w:r w:rsidRPr="00AD6E60">
        <w:rPr>
          <w:b/>
          <w:iCs/>
          <w:sz w:val="22"/>
          <w:szCs w:val="22"/>
          <w:lang w:eastAsia="en-US"/>
        </w:rPr>
        <w:t>spazmiškumas</w:t>
      </w:r>
      <w:proofErr w:type="spellEnd"/>
      <w:r w:rsidRPr="00AD6E60">
        <w:rPr>
          <w:b/>
          <w:iCs/>
          <w:sz w:val="22"/>
          <w:szCs w:val="22"/>
          <w:lang w:eastAsia="en-US"/>
        </w:rPr>
        <w:t>, sergant insultu</w:t>
      </w:r>
    </w:p>
    <w:p w14:paraId="6A521E9F" w14:textId="77777777" w:rsidR="00372642" w:rsidRPr="00AD6E60" w:rsidRDefault="00372642" w:rsidP="00372642">
      <w:pPr>
        <w:tabs>
          <w:tab w:val="left" w:pos="567"/>
        </w:tabs>
        <w:spacing w:line="260" w:lineRule="exact"/>
        <w:jc w:val="both"/>
        <w:rPr>
          <w:bCs/>
          <w:iCs/>
          <w:sz w:val="22"/>
          <w:szCs w:val="22"/>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321"/>
        <w:gridCol w:w="5719"/>
      </w:tblGrid>
      <w:tr w:rsidR="00372642" w14:paraId="6265ABCD" w14:textId="77777777" w:rsidTr="002531B8">
        <w:trPr>
          <w:trHeight w:val="501"/>
        </w:trPr>
        <w:tc>
          <w:tcPr>
            <w:tcW w:w="3321" w:type="dxa"/>
            <w:hideMark/>
          </w:tcPr>
          <w:p w14:paraId="6B6DAAAD"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Raumuo</w:t>
            </w:r>
          </w:p>
        </w:tc>
        <w:tc>
          <w:tcPr>
            <w:tcW w:w="5719" w:type="dxa"/>
            <w:hideMark/>
          </w:tcPr>
          <w:p w14:paraId="6939A4C8"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Rekomenduojama dozė</w:t>
            </w:r>
          </w:p>
          <w:p w14:paraId="63738943"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Bendra dozė; vietų skaičius</w:t>
            </w:r>
          </w:p>
        </w:tc>
      </w:tr>
      <w:tr w:rsidR="00372642" w14:paraId="03A0E47E" w14:textId="77777777" w:rsidTr="002531B8">
        <w:trPr>
          <w:trHeight w:val="312"/>
        </w:trPr>
        <w:tc>
          <w:tcPr>
            <w:tcW w:w="3321" w:type="dxa"/>
            <w:hideMark/>
          </w:tcPr>
          <w:p w14:paraId="717CB6DB"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 xml:space="preserve">Dvilypis raumuo </w:t>
            </w:r>
          </w:p>
          <w:p w14:paraId="587FD22A"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 xml:space="preserve">      Vidinė galva</w:t>
            </w:r>
          </w:p>
          <w:p w14:paraId="3AAE7099"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 xml:space="preserve">      Šoninė galva</w:t>
            </w:r>
          </w:p>
        </w:tc>
        <w:tc>
          <w:tcPr>
            <w:tcW w:w="5719" w:type="dxa"/>
          </w:tcPr>
          <w:p w14:paraId="5122612B" w14:textId="77777777" w:rsidR="00372642" w:rsidRPr="00E60224" w:rsidRDefault="00372642" w:rsidP="002531B8">
            <w:pPr>
              <w:pBdr>
                <w:left w:val="single" w:sz="4" w:space="4" w:color="auto"/>
              </w:pBdr>
              <w:tabs>
                <w:tab w:val="left" w:pos="567"/>
              </w:tabs>
              <w:spacing w:line="260" w:lineRule="exact"/>
              <w:rPr>
                <w:sz w:val="22"/>
                <w:szCs w:val="22"/>
                <w:lang w:eastAsia="en-US"/>
              </w:rPr>
            </w:pPr>
          </w:p>
          <w:p w14:paraId="2EF68251"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75 vienetai; 3 vietos</w:t>
            </w:r>
          </w:p>
          <w:p w14:paraId="41F23325"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75 vienetai; 3 vietos</w:t>
            </w:r>
          </w:p>
        </w:tc>
      </w:tr>
      <w:tr w:rsidR="00372642" w14:paraId="694183EB" w14:textId="77777777" w:rsidTr="002531B8">
        <w:trPr>
          <w:trHeight w:val="291"/>
        </w:trPr>
        <w:tc>
          <w:tcPr>
            <w:tcW w:w="3321" w:type="dxa"/>
            <w:hideMark/>
          </w:tcPr>
          <w:p w14:paraId="4E6A6547" w14:textId="77777777" w:rsidR="00372642" w:rsidRPr="00E60224" w:rsidRDefault="00372642" w:rsidP="002531B8">
            <w:pPr>
              <w:pBdr>
                <w:left w:val="single" w:sz="4" w:space="4" w:color="auto"/>
              </w:pBdr>
              <w:tabs>
                <w:tab w:val="left" w:pos="567"/>
              </w:tabs>
              <w:spacing w:line="260" w:lineRule="exact"/>
              <w:rPr>
                <w:sz w:val="22"/>
                <w:szCs w:val="22"/>
                <w:lang w:eastAsia="en-US"/>
              </w:rPr>
            </w:pPr>
            <w:proofErr w:type="spellStart"/>
            <w:r w:rsidRPr="00E60224">
              <w:rPr>
                <w:sz w:val="22"/>
                <w:szCs w:val="22"/>
                <w:lang w:eastAsia="en-US"/>
              </w:rPr>
              <w:t>Plekšninis</w:t>
            </w:r>
            <w:proofErr w:type="spellEnd"/>
            <w:r w:rsidRPr="00E60224">
              <w:rPr>
                <w:sz w:val="22"/>
                <w:szCs w:val="22"/>
                <w:lang w:eastAsia="en-US"/>
              </w:rPr>
              <w:t xml:space="preserve"> raumuo</w:t>
            </w:r>
          </w:p>
        </w:tc>
        <w:tc>
          <w:tcPr>
            <w:tcW w:w="5719" w:type="dxa"/>
            <w:hideMark/>
          </w:tcPr>
          <w:p w14:paraId="62BC34C6"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75 vienetai; 3 vietos</w:t>
            </w:r>
          </w:p>
        </w:tc>
      </w:tr>
      <w:tr w:rsidR="00372642" w14:paraId="677E8B36" w14:textId="77777777" w:rsidTr="002531B8">
        <w:trPr>
          <w:trHeight w:val="314"/>
        </w:trPr>
        <w:tc>
          <w:tcPr>
            <w:tcW w:w="3321" w:type="dxa"/>
            <w:hideMark/>
          </w:tcPr>
          <w:p w14:paraId="116EAF1B"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Užpakalinis blauzdos raumuo</w:t>
            </w:r>
          </w:p>
        </w:tc>
        <w:tc>
          <w:tcPr>
            <w:tcW w:w="5719" w:type="dxa"/>
            <w:hideMark/>
          </w:tcPr>
          <w:p w14:paraId="5E406564"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lang w:eastAsia="en-US"/>
              </w:rPr>
              <w:t>75 vienetai; 3 vietos</w:t>
            </w:r>
          </w:p>
        </w:tc>
      </w:tr>
      <w:tr w:rsidR="00372642" w14:paraId="53C96277" w14:textId="77777777" w:rsidTr="002531B8">
        <w:trPr>
          <w:trHeight w:val="314"/>
        </w:trPr>
        <w:tc>
          <w:tcPr>
            <w:tcW w:w="3321" w:type="dxa"/>
          </w:tcPr>
          <w:p w14:paraId="7CAF874E"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rPr>
              <w:t>Ilgasis lenkiamasis kojos nykščio raumuo</w:t>
            </w:r>
          </w:p>
        </w:tc>
        <w:tc>
          <w:tcPr>
            <w:tcW w:w="5719" w:type="dxa"/>
          </w:tcPr>
          <w:p w14:paraId="74E6C2BA"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rPr>
              <w:t>50 vienetų; 2 vietos</w:t>
            </w:r>
          </w:p>
        </w:tc>
      </w:tr>
      <w:tr w:rsidR="00372642" w14:paraId="7A4B6E07" w14:textId="77777777" w:rsidTr="002531B8">
        <w:trPr>
          <w:trHeight w:val="314"/>
        </w:trPr>
        <w:tc>
          <w:tcPr>
            <w:tcW w:w="3321" w:type="dxa"/>
          </w:tcPr>
          <w:p w14:paraId="6FD343AC"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rPr>
              <w:t>Ilgasis lenkiamasis pirštų raumuo</w:t>
            </w:r>
          </w:p>
        </w:tc>
        <w:tc>
          <w:tcPr>
            <w:tcW w:w="5719" w:type="dxa"/>
          </w:tcPr>
          <w:p w14:paraId="16D81286"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rPr>
              <w:t>50 vienetų; 2 vietos</w:t>
            </w:r>
          </w:p>
        </w:tc>
      </w:tr>
      <w:tr w:rsidR="00372642" w14:paraId="73B7618D" w14:textId="77777777" w:rsidTr="002531B8">
        <w:trPr>
          <w:trHeight w:val="314"/>
        </w:trPr>
        <w:tc>
          <w:tcPr>
            <w:tcW w:w="3321" w:type="dxa"/>
          </w:tcPr>
          <w:p w14:paraId="3AC8EA18"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rPr>
              <w:t>Trumpasis lenkiamasis pirštų raumuo</w:t>
            </w:r>
          </w:p>
        </w:tc>
        <w:tc>
          <w:tcPr>
            <w:tcW w:w="5719" w:type="dxa"/>
          </w:tcPr>
          <w:p w14:paraId="48C975C2" w14:textId="77777777" w:rsidR="00372642" w:rsidRPr="00E60224" w:rsidRDefault="00372642" w:rsidP="002531B8">
            <w:pPr>
              <w:pBdr>
                <w:left w:val="single" w:sz="4" w:space="4" w:color="auto"/>
              </w:pBdr>
              <w:tabs>
                <w:tab w:val="left" w:pos="567"/>
              </w:tabs>
              <w:spacing w:line="260" w:lineRule="exact"/>
              <w:rPr>
                <w:sz w:val="22"/>
                <w:szCs w:val="22"/>
                <w:lang w:eastAsia="en-US"/>
              </w:rPr>
            </w:pPr>
            <w:r w:rsidRPr="00E60224">
              <w:rPr>
                <w:sz w:val="22"/>
                <w:szCs w:val="22"/>
              </w:rPr>
              <w:t>25 vienetai; 1 vieta</w:t>
            </w:r>
          </w:p>
        </w:tc>
      </w:tr>
    </w:tbl>
    <w:p w14:paraId="5D264266" w14:textId="77777777" w:rsidR="00372642" w:rsidRPr="00E60224" w:rsidRDefault="00372642" w:rsidP="00372642">
      <w:pPr>
        <w:tabs>
          <w:tab w:val="left" w:pos="-720"/>
          <w:tab w:val="left" w:pos="567"/>
        </w:tabs>
        <w:spacing w:line="260" w:lineRule="exact"/>
        <w:jc w:val="both"/>
        <w:rPr>
          <w:sz w:val="22"/>
          <w:szCs w:val="22"/>
          <w:lang w:eastAsia="en-US"/>
        </w:rPr>
      </w:pPr>
    </w:p>
    <w:p w14:paraId="1FCE3DB7" w14:textId="77777777" w:rsidR="00372642" w:rsidRPr="00E60224" w:rsidRDefault="00372642" w:rsidP="00372642">
      <w:pPr>
        <w:tabs>
          <w:tab w:val="left" w:pos="-720"/>
          <w:tab w:val="left" w:pos="567"/>
        </w:tabs>
        <w:spacing w:line="260" w:lineRule="exact"/>
        <w:jc w:val="both"/>
        <w:rPr>
          <w:sz w:val="22"/>
          <w:szCs w:val="22"/>
          <w:lang w:eastAsia="en-US"/>
        </w:rPr>
      </w:pPr>
      <w:r w:rsidRPr="00E60224">
        <w:rPr>
          <w:sz w:val="22"/>
          <w:szCs w:val="22"/>
          <w:lang w:eastAsia="en-US"/>
        </w:rPr>
        <w:t xml:space="preserve">Gydant suaugusiųjų apatinių galūnių </w:t>
      </w:r>
      <w:proofErr w:type="spellStart"/>
      <w:r w:rsidRPr="00E60224">
        <w:rPr>
          <w:sz w:val="22"/>
          <w:szCs w:val="22"/>
          <w:lang w:eastAsia="en-US"/>
        </w:rPr>
        <w:t>spazmiškumą</w:t>
      </w:r>
      <w:proofErr w:type="spellEnd"/>
      <w:r w:rsidRPr="00E60224">
        <w:rPr>
          <w:sz w:val="22"/>
          <w:szCs w:val="22"/>
          <w:lang w:eastAsia="en-US"/>
        </w:rPr>
        <w:t>, apimantį kulkšnį ir pėdą, rekomenduojama dozė yra nuo 300 iki 400 vienetų, padalinta keletui (iki 6) raumenų.</w:t>
      </w:r>
    </w:p>
    <w:p w14:paraId="46225638" w14:textId="77777777" w:rsidR="00372642" w:rsidRPr="00AD6E60" w:rsidRDefault="00372642" w:rsidP="00372642">
      <w:pPr>
        <w:tabs>
          <w:tab w:val="left" w:pos="567"/>
        </w:tabs>
        <w:spacing w:line="260" w:lineRule="exact"/>
        <w:rPr>
          <w:bCs/>
          <w:sz w:val="22"/>
          <w:szCs w:val="22"/>
          <w:lang w:eastAsia="en-US"/>
        </w:rPr>
      </w:pPr>
    </w:p>
    <w:p w14:paraId="2E5279C9" w14:textId="77777777" w:rsidR="00372642" w:rsidRPr="00AD6E60" w:rsidRDefault="00372642" w:rsidP="00372642">
      <w:pPr>
        <w:tabs>
          <w:tab w:val="left" w:pos="567"/>
        </w:tabs>
        <w:spacing w:line="260" w:lineRule="exact"/>
        <w:rPr>
          <w:b/>
          <w:iCs/>
          <w:sz w:val="22"/>
          <w:szCs w:val="22"/>
          <w:lang w:eastAsia="en-US"/>
        </w:rPr>
      </w:pPr>
      <w:proofErr w:type="spellStart"/>
      <w:r w:rsidRPr="00AD6E60">
        <w:rPr>
          <w:b/>
          <w:sz w:val="22"/>
          <w:szCs w:val="22"/>
          <w:lang w:eastAsia="en-US"/>
        </w:rPr>
        <w:t>Blefarospazmas</w:t>
      </w:r>
      <w:proofErr w:type="spellEnd"/>
      <w:r w:rsidRPr="00AD6E60">
        <w:rPr>
          <w:b/>
          <w:sz w:val="22"/>
          <w:szCs w:val="22"/>
          <w:lang w:eastAsia="en-US"/>
        </w:rPr>
        <w:t xml:space="preserve"> / </w:t>
      </w:r>
      <w:proofErr w:type="spellStart"/>
      <w:r w:rsidRPr="00AD6E60">
        <w:rPr>
          <w:b/>
          <w:iCs/>
          <w:sz w:val="22"/>
          <w:szCs w:val="22"/>
          <w:lang w:eastAsia="en-US"/>
        </w:rPr>
        <w:t>hemifacialinis</w:t>
      </w:r>
      <w:proofErr w:type="spellEnd"/>
      <w:r w:rsidRPr="00AD6E60">
        <w:rPr>
          <w:b/>
          <w:iCs/>
          <w:sz w:val="22"/>
          <w:szCs w:val="22"/>
          <w:lang w:eastAsia="en-US"/>
        </w:rPr>
        <w:t xml:space="preserve"> spazmas</w:t>
      </w:r>
    </w:p>
    <w:p w14:paraId="2D16ECE3" w14:textId="77777777" w:rsidR="00372642" w:rsidRPr="00AD6E60" w:rsidRDefault="00372642" w:rsidP="00372642">
      <w:pPr>
        <w:tabs>
          <w:tab w:val="left" w:pos="567"/>
        </w:tabs>
        <w:spacing w:line="260" w:lineRule="exact"/>
        <w:rPr>
          <w:bCs/>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745"/>
      </w:tblGrid>
      <w:tr w:rsidR="00372642" w14:paraId="52E7AE43" w14:textId="77777777" w:rsidTr="002531B8">
        <w:tc>
          <w:tcPr>
            <w:tcW w:w="4338" w:type="dxa"/>
            <w:tcBorders>
              <w:top w:val="single" w:sz="4" w:space="0" w:color="auto"/>
              <w:left w:val="single" w:sz="4" w:space="0" w:color="auto"/>
              <w:bottom w:val="single" w:sz="4" w:space="0" w:color="auto"/>
              <w:right w:val="single" w:sz="4" w:space="0" w:color="auto"/>
            </w:tcBorders>
            <w:hideMark/>
          </w:tcPr>
          <w:p w14:paraId="638A8446"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 xml:space="preserve">Raumenys </w:t>
            </w:r>
          </w:p>
        </w:tc>
        <w:tc>
          <w:tcPr>
            <w:tcW w:w="4770" w:type="dxa"/>
            <w:tcBorders>
              <w:top w:val="single" w:sz="4" w:space="0" w:color="auto"/>
              <w:left w:val="single" w:sz="4" w:space="0" w:color="auto"/>
              <w:bottom w:val="single" w:sz="4" w:space="0" w:color="auto"/>
              <w:right w:val="single" w:sz="4" w:space="0" w:color="auto"/>
            </w:tcBorders>
            <w:hideMark/>
          </w:tcPr>
          <w:p w14:paraId="54015A07"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Dozės pasirinkimas</w:t>
            </w:r>
          </w:p>
        </w:tc>
      </w:tr>
      <w:tr w:rsidR="00372642" w14:paraId="78D93ACD" w14:textId="77777777" w:rsidTr="002531B8">
        <w:tc>
          <w:tcPr>
            <w:tcW w:w="4338" w:type="dxa"/>
            <w:tcBorders>
              <w:top w:val="single" w:sz="4" w:space="0" w:color="auto"/>
              <w:left w:val="single" w:sz="4" w:space="0" w:color="auto"/>
              <w:bottom w:val="single" w:sz="4" w:space="0" w:color="auto"/>
              <w:right w:val="single" w:sz="4" w:space="0" w:color="auto"/>
            </w:tcBorders>
            <w:hideMark/>
          </w:tcPr>
          <w:p w14:paraId="1D151383"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 xml:space="preserve">Viršutinio voko </w:t>
            </w:r>
            <w:proofErr w:type="spellStart"/>
            <w:r w:rsidRPr="00E60224">
              <w:rPr>
                <w:sz w:val="22"/>
                <w:szCs w:val="22"/>
                <w:lang w:eastAsia="en-US"/>
              </w:rPr>
              <w:t>medialinė</w:t>
            </w:r>
            <w:proofErr w:type="spellEnd"/>
            <w:r w:rsidRPr="00E60224">
              <w:rPr>
                <w:sz w:val="22"/>
                <w:szCs w:val="22"/>
                <w:lang w:eastAsia="en-US"/>
              </w:rPr>
              <w:t xml:space="preserve"> ir </w:t>
            </w:r>
            <w:proofErr w:type="spellStart"/>
            <w:r w:rsidRPr="00E60224">
              <w:rPr>
                <w:sz w:val="22"/>
                <w:szCs w:val="22"/>
                <w:lang w:eastAsia="en-US"/>
              </w:rPr>
              <w:t>lateralinė</w:t>
            </w:r>
            <w:proofErr w:type="spellEnd"/>
            <w:r w:rsidRPr="00E60224">
              <w:rPr>
                <w:sz w:val="22"/>
                <w:szCs w:val="22"/>
                <w:lang w:eastAsia="en-US"/>
              </w:rPr>
              <w:t xml:space="preserve"> žiedinio akies raumens dalys ir apatinio voko </w:t>
            </w:r>
            <w:proofErr w:type="spellStart"/>
            <w:r w:rsidRPr="00E60224">
              <w:rPr>
                <w:sz w:val="22"/>
                <w:szCs w:val="22"/>
                <w:lang w:eastAsia="en-US"/>
              </w:rPr>
              <w:t>lateralinė</w:t>
            </w:r>
            <w:proofErr w:type="spellEnd"/>
            <w:r w:rsidRPr="00E60224">
              <w:rPr>
                <w:sz w:val="22"/>
                <w:szCs w:val="22"/>
                <w:lang w:eastAsia="en-US"/>
              </w:rPr>
              <w:t xml:space="preserve"> žiedinio akies raumens dalis. </w:t>
            </w:r>
          </w:p>
          <w:p w14:paraId="4C9A53E4"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 xml:space="preserve">Taip pat gali būti leidžiama į papildomas vietas antakių srityje, </w:t>
            </w:r>
            <w:proofErr w:type="spellStart"/>
            <w:r w:rsidRPr="00E60224">
              <w:rPr>
                <w:sz w:val="22"/>
                <w:szCs w:val="22"/>
                <w:lang w:eastAsia="en-US"/>
              </w:rPr>
              <w:t>lateraliniame</w:t>
            </w:r>
            <w:proofErr w:type="spellEnd"/>
            <w:r w:rsidRPr="00E60224">
              <w:rPr>
                <w:sz w:val="22"/>
                <w:szCs w:val="22"/>
                <w:lang w:eastAsia="en-US"/>
              </w:rPr>
              <w:t xml:space="preserve"> žiedinio raumens krašte ir viršutinėje veido srityje, jei čia esantys spazmai trukdo regėjimui.</w:t>
            </w:r>
          </w:p>
          <w:p w14:paraId="579140B9" w14:textId="77777777" w:rsidR="00372642" w:rsidRPr="00E60224" w:rsidRDefault="00372642" w:rsidP="002531B8">
            <w:pPr>
              <w:tabs>
                <w:tab w:val="left" w:pos="567"/>
              </w:tabs>
              <w:spacing w:line="260" w:lineRule="exact"/>
              <w:rPr>
                <w:sz w:val="22"/>
                <w:szCs w:val="22"/>
                <w:lang w:eastAsia="en-US"/>
              </w:rPr>
            </w:pPr>
            <w:r w:rsidRPr="00E60224">
              <w:rPr>
                <w:sz w:val="22"/>
              </w:rPr>
              <w:t xml:space="preserve">Pacientai, kuriems yra </w:t>
            </w:r>
            <w:proofErr w:type="spellStart"/>
            <w:r w:rsidRPr="00E60224">
              <w:rPr>
                <w:sz w:val="22"/>
              </w:rPr>
              <w:t>hemifacialinis</w:t>
            </w:r>
            <w:proofErr w:type="spellEnd"/>
            <w:r w:rsidRPr="00E60224">
              <w:rPr>
                <w:sz w:val="22"/>
              </w:rPr>
              <w:t xml:space="preserve"> spazmas arba VII nervo sutrikimai, turi būti gydomi taip pat kaip esant vienpusiam </w:t>
            </w:r>
            <w:proofErr w:type="spellStart"/>
            <w:r w:rsidRPr="00E60224">
              <w:rPr>
                <w:sz w:val="22"/>
              </w:rPr>
              <w:t>blefarospazmui</w:t>
            </w:r>
            <w:proofErr w:type="spellEnd"/>
            <w:r w:rsidRPr="00E60224">
              <w:rPr>
                <w:sz w:val="22"/>
              </w:rPr>
              <w:t xml:space="preserve"> (pvz.: </w:t>
            </w:r>
            <w:r w:rsidRPr="00E60224">
              <w:rPr>
                <w:i/>
                <w:sz w:val="22"/>
              </w:rPr>
              <w:t xml:space="preserve">m. </w:t>
            </w:r>
            <w:proofErr w:type="spellStart"/>
            <w:r w:rsidRPr="00E60224">
              <w:rPr>
                <w:i/>
                <w:sz w:val="22"/>
              </w:rPr>
              <w:t>zygomaticus</w:t>
            </w:r>
            <w:proofErr w:type="spellEnd"/>
            <w:r w:rsidRPr="00E60224">
              <w:rPr>
                <w:i/>
                <w:sz w:val="22"/>
              </w:rPr>
              <w:t xml:space="preserve"> </w:t>
            </w:r>
            <w:proofErr w:type="spellStart"/>
            <w:r w:rsidRPr="00E60224">
              <w:rPr>
                <w:i/>
                <w:sz w:val="22"/>
              </w:rPr>
              <w:t>major</w:t>
            </w:r>
            <w:proofErr w:type="spellEnd"/>
            <w:r w:rsidRPr="00E60224">
              <w:rPr>
                <w:i/>
                <w:sz w:val="22"/>
              </w:rPr>
              <w:t xml:space="preserve">, m. </w:t>
            </w:r>
            <w:proofErr w:type="spellStart"/>
            <w:r w:rsidRPr="00E60224">
              <w:rPr>
                <w:i/>
                <w:sz w:val="22"/>
              </w:rPr>
              <w:t>orbicularis</w:t>
            </w:r>
            <w:proofErr w:type="spellEnd"/>
            <w:r w:rsidRPr="00E60224">
              <w:rPr>
                <w:i/>
                <w:sz w:val="22"/>
              </w:rPr>
              <w:t xml:space="preserve"> </w:t>
            </w:r>
            <w:proofErr w:type="spellStart"/>
            <w:r w:rsidRPr="00E60224">
              <w:rPr>
                <w:i/>
                <w:sz w:val="22"/>
              </w:rPr>
              <w:t>oris</w:t>
            </w:r>
            <w:proofErr w:type="spellEnd"/>
            <w:r w:rsidRPr="00E60224">
              <w:rPr>
                <w:sz w:val="22"/>
              </w:rPr>
              <w:t>), pagal poreikį atliekant injekcijas į kitus paveiktus veido raumenis.</w:t>
            </w:r>
          </w:p>
          <w:p w14:paraId="7A6CCC73" w14:textId="77777777" w:rsidR="00372642" w:rsidRPr="00E60224" w:rsidRDefault="00372642" w:rsidP="002531B8">
            <w:pPr>
              <w:tabs>
                <w:tab w:val="left" w:pos="567"/>
              </w:tabs>
              <w:spacing w:line="260" w:lineRule="exact"/>
              <w:rPr>
                <w:sz w:val="22"/>
                <w:szCs w:val="22"/>
                <w:lang w:eastAsia="en-US"/>
              </w:rPr>
            </w:pPr>
          </w:p>
        </w:tc>
        <w:tc>
          <w:tcPr>
            <w:tcW w:w="4770" w:type="dxa"/>
            <w:tcBorders>
              <w:top w:val="single" w:sz="4" w:space="0" w:color="auto"/>
              <w:left w:val="single" w:sz="4" w:space="0" w:color="auto"/>
              <w:bottom w:val="single" w:sz="4" w:space="0" w:color="auto"/>
              <w:right w:val="single" w:sz="4" w:space="0" w:color="auto"/>
            </w:tcBorders>
            <w:hideMark/>
          </w:tcPr>
          <w:p w14:paraId="3AEC506A"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Pradinė rekomenduojama dozė yra 1,25–2,5 vienet</w:t>
            </w:r>
            <w:r>
              <w:rPr>
                <w:sz w:val="22"/>
                <w:szCs w:val="22"/>
                <w:lang w:eastAsia="en-US"/>
              </w:rPr>
              <w:t>o</w:t>
            </w:r>
            <w:r w:rsidRPr="00E60224">
              <w:rPr>
                <w:sz w:val="22"/>
                <w:szCs w:val="22"/>
                <w:lang w:eastAsia="en-US"/>
              </w:rPr>
              <w:t xml:space="preserve">, leidžiant į viršutinio voko </w:t>
            </w:r>
            <w:proofErr w:type="spellStart"/>
            <w:r w:rsidRPr="00E60224">
              <w:rPr>
                <w:sz w:val="22"/>
                <w:szCs w:val="22"/>
                <w:lang w:eastAsia="en-US"/>
              </w:rPr>
              <w:t>medialinę</w:t>
            </w:r>
            <w:proofErr w:type="spellEnd"/>
            <w:r w:rsidRPr="00E60224">
              <w:rPr>
                <w:sz w:val="22"/>
                <w:szCs w:val="22"/>
                <w:lang w:eastAsia="en-US"/>
              </w:rPr>
              <w:t xml:space="preserve"> ir </w:t>
            </w:r>
            <w:proofErr w:type="spellStart"/>
            <w:r w:rsidRPr="00E60224">
              <w:rPr>
                <w:sz w:val="22"/>
                <w:szCs w:val="22"/>
                <w:lang w:eastAsia="en-US"/>
              </w:rPr>
              <w:t>lateralinę</w:t>
            </w:r>
            <w:proofErr w:type="spellEnd"/>
            <w:r w:rsidRPr="00E60224">
              <w:rPr>
                <w:sz w:val="22"/>
                <w:szCs w:val="22"/>
                <w:lang w:eastAsia="en-US"/>
              </w:rPr>
              <w:t xml:space="preserve"> žiedinio akies raumens dalis ir apatinio voko </w:t>
            </w:r>
            <w:proofErr w:type="spellStart"/>
            <w:r w:rsidRPr="00E60224">
              <w:rPr>
                <w:sz w:val="22"/>
                <w:szCs w:val="22"/>
                <w:lang w:eastAsia="en-US"/>
              </w:rPr>
              <w:t>lateralinę</w:t>
            </w:r>
            <w:proofErr w:type="spellEnd"/>
            <w:r w:rsidRPr="00E60224">
              <w:rPr>
                <w:sz w:val="22"/>
                <w:szCs w:val="22"/>
                <w:lang w:eastAsia="en-US"/>
              </w:rPr>
              <w:t xml:space="preserve"> žiedinio akies raumens dalį.</w:t>
            </w:r>
          </w:p>
          <w:p w14:paraId="16D5B712"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Pradinė dozė turi neviršyti 25 vienetų vienai akiai.</w:t>
            </w:r>
          </w:p>
          <w:p w14:paraId="1FDCE8BC"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Suminė dozė neturi viršyti 100 vienetų kas 12</w:t>
            </w:r>
            <w:r>
              <w:rPr>
                <w:sz w:val="22"/>
                <w:szCs w:val="22"/>
                <w:lang w:eastAsia="en-US"/>
              </w:rPr>
              <w:t> </w:t>
            </w:r>
            <w:r w:rsidRPr="00E60224">
              <w:rPr>
                <w:sz w:val="22"/>
                <w:szCs w:val="22"/>
                <w:lang w:eastAsia="en-US"/>
              </w:rPr>
              <w:t>savaičių.</w:t>
            </w:r>
          </w:p>
        </w:tc>
      </w:tr>
    </w:tbl>
    <w:p w14:paraId="40B1C7C1" w14:textId="77777777" w:rsidR="00372642" w:rsidRPr="00E60224" w:rsidRDefault="00372642" w:rsidP="00372642">
      <w:pPr>
        <w:tabs>
          <w:tab w:val="left" w:pos="567"/>
        </w:tabs>
        <w:spacing w:line="260" w:lineRule="exact"/>
        <w:rPr>
          <w:sz w:val="22"/>
          <w:szCs w:val="22"/>
          <w:u w:val="single"/>
          <w:lang w:eastAsia="en-US"/>
        </w:rPr>
      </w:pPr>
    </w:p>
    <w:p w14:paraId="7F49058F"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Dėl suretėjusio mirksėjimo po </w:t>
      </w:r>
      <w:proofErr w:type="spellStart"/>
      <w:r w:rsidRPr="00E60224">
        <w:rPr>
          <w:sz w:val="22"/>
          <w:szCs w:val="22"/>
          <w:lang w:eastAsia="en-US"/>
        </w:rPr>
        <w:t>botulino</w:t>
      </w:r>
      <w:proofErr w:type="spellEnd"/>
      <w:r w:rsidRPr="00E60224">
        <w:rPr>
          <w:sz w:val="22"/>
          <w:szCs w:val="22"/>
          <w:lang w:eastAsia="en-US"/>
        </w:rPr>
        <w:t xml:space="preserve"> toksino injekcijos į žiedinį raumenį gali išsivystyti ragenos patologija. Pacientams, kuriems yra atliktos akių operacijos, būtina išsamiai patikrinti ragenos jautrumą, vengti injekcijos į apatinio voko sritį, kad būtų išvengta </w:t>
      </w:r>
      <w:proofErr w:type="spellStart"/>
      <w:r w:rsidRPr="00E60224">
        <w:rPr>
          <w:sz w:val="22"/>
          <w:szCs w:val="22"/>
          <w:lang w:eastAsia="en-US"/>
        </w:rPr>
        <w:t>ektropiono</w:t>
      </w:r>
      <w:proofErr w:type="spellEnd"/>
      <w:r w:rsidRPr="00E60224">
        <w:rPr>
          <w:sz w:val="22"/>
          <w:szCs w:val="22"/>
          <w:lang w:eastAsia="en-US"/>
        </w:rPr>
        <w:t xml:space="preserve">, ir atsiradus bet kokiam </w:t>
      </w:r>
      <w:proofErr w:type="spellStart"/>
      <w:r w:rsidRPr="00E60224">
        <w:rPr>
          <w:sz w:val="22"/>
          <w:szCs w:val="22"/>
          <w:lang w:eastAsia="en-US"/>
        </w:rPr>
        <w:t>epiteliniam</w:t>
      </w:r>
      <w:proofErr w:type="spellEnd"/>
      <w:r w:rsidRPr="00E60224">
        <w:rPr>
          <w:sz w:val="22"/>
          <w:szCs w:val="22"/>
          <w:lang w:eastAsia="en-US"/>
        </w:rPr>
        <w:t xml:space="preserve"> defektui būtinas intensyvus gydymas. Gali būti reikalingi apsauginiai lašai, tepalai, minkšti terapiniai kontaktiniai lęšiai arba akies uždengimas tvarsčiu ar panašiomis priemonėmis.</w:t>
      </w:r>
    </w:p>
    <w:p w14:paraId="2F6745F9" w14:textId="77777777" w:rsidR="00372642" w:rsidRPr="00AD6E60" w:rsidRDefault="00372642" w:rsidP="00372642">
      <w:pPr>
        <w:tabs>
          <w:tab w:val="left" w:pos="567"/>
        </w:tabs>
        <w:spacing w:line="260" w:lineRule="exact"/>
        <w:rPr>
          <w:bCs/>
          <w:sz w:val="22"/>
          <w:szCs w:val="22"/>
          <w:lang w:eastAsia="en-US"/>
        </w:rPr>
      </w:pPr>
    </w:p>
    <w:p w14:paraId="27F42139" w14:textId="77777777" w:rsidR="00372642" w:rsidRPr="00AD6E60" w:rsidRDefault="00372642" w:rsidP="00372642">
      <w:pPr>
        <w:tabs>
          <w:tab w:val="left" w:pos="567"/>
        </w:tabs>
        <w:spacing w:line="260" w:lineRule="exact"/>
        <w:rPr>
          <w:sz w:val="22"/>
          <w:szCs w:val="22"/>
          <w:lang w:eastAsia="en-US"/>
        </w:rPr>
      </w:pPr>
      <w:r w:rsidRPr="00AD6E60">
        <w:rPr>
          <w:b/>
          <w:sz w:val="22"/>
          <w:szCs w:val="22"/>
          <w:lang w:eastAsia="en-US"/>
        </w:rPr>
        <w:t xml:space="preserve">Spazminė </w:t>
      </w:r>
      <w:proofErr w:type="spellStart"/>
      <w:r w:rsidRPr="00AD6E60">
        <w:rPr>
          <w:b/>
          <w:sz w:val="22"/>
          <w:szCs w:val="22"/>
          <w:lang w:eastAsia="en-US"/>
        </w:rPr>
        <w:t>kreivakaklystė</w:t>
      </w:r>
      <w:proofErr w:type="spellEnd"/>
    </w:p>
    <w:p w14:paraId="5BAB5149" w14:textId="77777777" w:rsidR="00372642" w:rsidRPr="00E60224" w:rsidRDefault="00372642" w:rsidP="00372642">
      <w:pPr>
        <w:tabs>
          <w:tab w:val="left" w:pos="567"/>
        </w:tabs>
        <w:spacing w:line="260" w:lineRule="exact"/>
        <w:rPr>
          <w:strike/>
          <w:sz w:val="22"/>
          <w:szCs w:val="22"/>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6209"/>
      </w:tblGrid>
      <w:tr w:rsidR="00372642" w14:paraId="2F6F8756" w14:textId="77777777" w:rsidTr="002531B8">
        <w:tc>
          <w:tcPr>
            <w:tcW w:w="3078" w:type="dxa"/>
            <w:tcBorders>
              <w:top w:val="single" w:sz="4" w:space="0" w:color="auto"/>
              <w:left w:val="single" w:sz="4" w:space="0" w:color="auto"/>
              <w:bottom w:val="single" w:sz="4" w:space="0" w:color="auto"/>
              <w:right w:val="single" w:sz="4" w:space="0" w:color="auto"/>
            </w:tcBorders>
            <w:hideMark/>
          </w:tcPr>
          <w:p w14:paraId="565A4598"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Raumenys</w:t>
            </w:r>
          </w:p>
        </w:tc>
        <w:tc>
          <w:tcPr>
            <w:tcW w:w="6209" w:type="dxa"/>
            <w:tcBorders>
              <w:top w:val="single" w:sz="4" w:space="0" w:color="auto"/>
              <w:left w:val="single" w:sz="4" w:space="0" w:color="auto"/>
              <w:bottom w:val="single" w:sz="4" w:space="0" w:color="auto"/>
              <w:right w:val="single" w:sz="4" w:space="0" w:color="auto"/>
            </w:tcBorders>
            <w:hideMark/>
          </w:tcPr>
          <w:p w14:paraId="602CBD85"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Dozės pasirinkimas</w:t>
            </w:r>
          </w:p>
        </w:tc>
      </w:tr>
      <w:tr w:rsidR="00372642" w14:paraId="536BC2DF" w14:textId="77777777" w:rsidTr="002531B8">
        <w:tc>
          <w:tcPr>
            <w:tcW w:w="3078" w:type="dxa"/>
            <w:tcBorders>
              <w:top w:val="single" w:sz="4" w:space="0" w:color="auto"/>
              <w:left w:val="single" w:sz="4" w:space="0" w:color="auto"/>
              <w:bottom w:val="single" w:sz="4" w:space="0" w:color="auto"/>
              <w:right w:val="single" w:sz="4" w:space="0" w:color="auto"/>
            </w:tcBorders>
            <w:hideMark/>
          </w:tcPr>
          <w:p w14:paraId="64A7B6EC"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 xml:space="preserve">Galvos sukamasis, keliamasis mentės, laiptinis, diržinis galvos, </w:t>
            </w:r>
            <w:proofErr w:type="spellStart"/>
            <w:r w:rsidRPr="00E60224">
              <w:rPr>
                <w:sz w:val="22"/>
                <w:szCs w:val="22"/>
                <w:lang w:eastAsia="en-US"/>
              </w:rPr>
              <w:t>pusketerinis</w:t>
            </w:r>
            <w:proofErr w:type="spellEnd"/>
            <w:r w:rsidRPr="00E60224">
              <w:rPr>
                <w:sz w:val="22"/>
                <w:szCs w:val="22"/>
                <w:lang w:eastAsia="en-US"/>
              </w:rPr>
              <w:t xml:space="preserve">, ilgiausiasis </w:t>
            </w:r>
            <w:r w:rsidRPr="00E60224">
              <w:rPr>
                <w:sz w:val="22"/>
                <w:szCs w:val="22"/>
                <w:lang w:eastAsia="en-US"/>
              </w:rPr>
              <w:lastRenderedPageBreak/>
              <w:t>ir (arba) trapecinis (-</w:t>
            </w:r>
            <w:proofErr w:type="spellStart"/>
            <w:r w:rsidRPr="00E60224">
              <w:rPr>
                <w:sz w:val="22"/>
                <w:szCs w:val="22"/>
                <w:lang w:eastAsia="en-US"/>
              </w:rPr>
              <w:t>iai</w:t>
            </w:r>
            <w:proofErr w:type="spellEnd"/>
            <w:r w:rsidRPr="00E60224">
              <w:rPr>
                <w:sz w:val="22"/>
                <w:szCs w:val="22"/>
                <w:lang w:eastAsia="en-US"/>
              </w:rPr>
              <w:t>) raumuo</w:t>
            </w:r>
            <w:r>
              <w:rPr>
                <w:sz w:val="22"/>
                <w:szCs w:val="22"/>
                <w:lang w:eastAsia="en-US"/>
              </w:rPr>
              <w:t> </w:t>
            </w:r>
            <w:r w:rsidRPr="00E60224">
              <w:rPr>
                <w:sz w:val="22"/>
                <w:szCs w:val="22"/>
                <w:lang w:eastAsia="en-US"/>
              </w:rPr>
              <w:t>(-</w:t>
            </w:r>
            <w:proofErr w:type="spellStart"/>
            <w:r w:rsidRPr="00E60224">
              <w:rPr>
                <w:sz w:val="22"/>
                <w:szCs w:val="22"/>
                <w:lang w:eastAsia="en-US"/>
              </w:rPr>
              <w:t>ys</w:t>
            </w:r>
            <w:proofErr w:type="spellEnd"/>
            <w:r w:rsidRPr="00E60224">
              <w:rPr>
                <w:sz w:val="22"/>
                <w:szCs w:val="22"/>
                <w:lang w:eastAsia="en-US"/>
              </w:rPr>
              <w:t>).</w:t>
            </w:r>
          </w:p>
        </w:tc>
        <w:tc>
          <w:tcPr>
            <w:tcW w:w="6209" w:type="dxa"/>
            <w:tcBorders>
              <w:top w:val="single" w:sz="4" w:space="0" w:color="auto"/>
              <w:left w:val="single" w:sz="4" w:space="0" w:color="auto"/>
              <w:bottom w:val="single" w:sz="4" w:space="0" w:color="auto"/>
              <w:right w:val="single" w:sz="4" w:space="0" w:color="auto"/>
            </w:tcBorders>
            <w:hideMark/>
          </w:tcPr>
          <w:p w14:paraId="11215CEB"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lastRenderedPageBreak/>
              <w:t>Vienoje vietoje leisti ne daugiau kaip 50 vienetų</w:t>
            </w:r>
          </w:p>
          <w:p w14:paraId="47F66D66"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Į galvos sukamąjį raumenį leisti ne daugiau kaip 100 vienetų</w:t>
            </w:r>
          </w:p>
          <w:p w14:paraId="53CFCD93"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lastRenderedPageBreak/>
              <w:t xml:space="preserve">Per pirmą gydymo kursą iš viso suleisti ne daugiau kaip 200 vienetų, per vėlesnius kursus dozę koreguoti atsižvelgiant į pradinę reakciją. </w:t>
            </w:r>
          </w:p>
          <w:p w14:paraId="660E7357"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Vienoje vietoje neviršyti bendros 300 vienetų dozės.</w:t>
            </w:r>
          </w:p>
        </w:tc>
      </w:tr>
    </w:tbl>
    <w:p w14:paraId="681FBEEC" w14:textId="77777777" w:rsidR="00372642" w:rsidRPr="00E60224" w:rsidRDefault="00372642" w:rsidP="00372642">
      <w:pPr>
        <w:tabs>
          <w:tab w:val="left" w:pos="567"/>
        </w:tabs>
        <w:spacing w:line="260" w:lineRule="exact"/>
        <w:rPr>
          <w:sz w:val="22"/>
          <w:szCs w:val="22"/>
          <w:lang w:eastAsia="en-US"/>
        </w:rPr>
      </w:pPr>
    </w:p>
    <w:p w14:paraId="24EC62BD"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Raumenų sąrašas neišsamus, kadangi bet kuris už galvos padėtį atsakingas raumuo gali būti paveiktas ir jam gali reikėti gydymo.</w:t>
      </w:r>
    </w:p>
    <w:p w14:paraId="1B94C1EE" w14:textId="77777777" w:rsidR="00372642" w:rsidRPr="00E60224" w:rsidRDefault="00372642" w:rsidP="00372642">
      <w:pPr>
        <w:tabs>
          <w:tab w:val="left" w:pos="567"/>
        </w:tabs>
        <w:spacing w:line="260" w:lineRule="exact"/>
        <w:rPr>
          <w:sz w:val="22"/>
          <w:szCs w:val="22"/>
          <w:lang w:eastAsia="en-US"/>
        </w:rPr>
      </w:pPr>
    </w:p>
    <w:p w14:paraId="34E09610" w14:textId="77777777" w:rsidR="00372642" w:rsidRPr="00AD6E60" w:rsidRDefault="00372642" w:rsidP="00372642">
      <w:pPr>
        <w:tabs>
          <w:tab w:val="left" w:pos="567"/>
        </w:tabs>
        <w:spacing w:line="260" w:lineRule="exact"/>
        <w:rPr>
          <w:b/>
          <w:sz w:val="22"/>
          <w:szCs w:val="22"/>
          <w:lang w:eastAsia="en-US"/>
        </w:rPr>
      </w:pPr>
      <w:r w:rsidRPr="00AD6E60">
        <w:rPr>
          <w:b/>
          <w:sz w:val="22"/>
          <w:szCs w:val="22"/>
          <w:lang w:eastAsia="en-US"/>
        </w:rPr>
        <w:t>Lėtinė migrena</w:t>
      </w:r>
    </w:p>
    <w:p w14:paraId="26E9AC0C" w14:textId="77777777" w:rsidR="00372642" w:rsidRPr="00E60224" w:rsidRDefault="00372642" w:rsidP="00372642">
      <w:pPr>
        <w:tabs>
          <w:tab w:val="left" w:pos="567"/>
        </w:tabs>
        <w:spacing w:line="260" w:lineRule="exact"/>
        <w:rPr>
          <w:sz w:val="22"/>
          <w:szCs w:val="22"/>
          <w:lang w:eastAsia="en-US"/>
        </w:rPr>
      </w:pPr>
    </w:p>
    <w:p w14:paraId="6D79FFBB"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Rekomenduojama </w:t>
      </w:r>
      <w:r>
        <w:rPr>
          <w:sz w:val="22"/>
          <w:szCs w:val="22"/>
          <w:lang w:eastAsia="en-US"/>
        </w:rPr>
        <w:t>paruošto</w:t>
      </w:r>
      <w:r w:rsidRPr="00E60224">
        <w:rPr>
          <w:sz w:val="22"/>
          <w:szCs w:val="22"/>
          <w:lang w:eastAsia="en-US"/>
        </w:rPr>
        <w:t xml:space="preserve"> BOTOX dozė lėtinei migrenai gydyti yra 155–195 vienetai, leidžiama į raumenis, naudojant 30 dydžio, 0,5 </w:t>
      </w:r>
      <w:proofErr w:type="spellStart"/>
      <w:r w:rsidRPr="00E60224">
        <w:rPr>
          <w:sz w:val="22"/>
          <w:szCs w:val="22"/>
          <w:lang w:eastAsia="en-US"/>
        </w:rPr>
        <w:t>col</w:t>
      </w:r>
      <w:proofErr w:type="spellEnd"/>
      <w:r w:rsidRPr="00E60224">
        <w:rPr>
          <w:sz w:val="22"/>
          <w:szCs w:val="22"/>
          <w:lang w:eastAsia="en-US"/>
        </w:rPr>
        <w:t xml:space="preserve">. adatą, </w:t>
      </w:r>
      <w:proofErr w:type="spellStart"/>
      <w:r w:rsidRPr="00E60224">
        <w:rPr>
          <w:sz w:val="22"/>
          <w:szCs w:val="22"/>
          <w:lang w:eastAsia="en-US"/>
        </w:rPr>
        <w:t>injekuojant</w:t>
      </w:r>
      <w:proofErr w:type="spellEnd"/>
      <w:r w:rsidRPr="00E60224">
        <w:rPr>
          <w:sz w:val="22"/>
          <w:szCs w:val="22"/>
          <w:lang w:eastAsia="en-US"/>
        </w:rPr>
        <w:t xml:space="preserve"> po 0,1 ml (5 vienet</w:t>
      </w:r>
      <w:r>
        <w:rPr>
          <w:sz w:val="22"/>
          <w:szCs w:val="22"/>
          <w:lang w:eastAsia="en-US"/>
        </w:rPr>
        <w:t>us</w:t>
      </w:r>
      <w:r w:rsidRPr="00E60224">
        <w:rPr>
          <w:sz w:val="22"/>
          <w:szCs w:val="22"/>
          <w:lang w:eastAsia="en-US"/>
        </w:rPr>
        <w:t>) į 31–39 vietas. Injekcijas reikia paskirstyti 7 konkrečioms galvos / kaklo raumenų sritims, kaip nurodyta lentelėje toliau. Pacientams, kurių kaklo raumenys itin stori, kaklo srityje gali prireikti 1 </w:t>
      </w:r>
      <w:proofErr w:type="spellStart"/>
      <w:r w:rsidRPr="00E60224">
        <w:rPr>
          <w:sz w:val="22"/>
          <w:szCs w:val="22"/>
          <w:lang w:eastAsia="en-US"/>
        </w:rPr>
        <w:t>col</w:t>
      </w:r>
      <w:proofErr w:type="spellEnd"/>
      <w:r w:rsidRPr="00E60224">
        <w:rPr>
          <w:sz w:val="22"/>
          <w:szCs w:val="22"/>
          <w:lang w:eastAsia="en-US"/>
        </w:rPr>
        <w:t xml:space="preserve">. adatos. Į visus raumenis leisti reikia </w:t>
      </w:r>
      <w:proofErr w:type="spellStart"/>
      <w:r w:rsidRPr="00E60224">
        <w:rPr>
          <w:sz w:val="22"/>
          <w:szCs w:val="22"/>
          <w:lang w:eastAsia="en-US"/>
        </w:rPr>
        <w:t>bilateraliai</w:t>
      </w:r>
      <w:proofErr w:type="spellEnd"/>
      <w:r w:rsidRPr="00E60224">
        <w:rPr>
          <w:sz w:val="22"/>
          <w:szCs w:val="22"/>
          <w:lang w:eastAsia="en-US"/>
        </w:rPr>
        <w:t>, pusę injekcijų atliekant kairėje, o kitą pusę – dešinėje galvos ir kaklo pusėje, išskyrus didybės raumenį, į kurį leisti reikia 1 vietoje (vidurio linijoje). Jei yra vyraujanti (-</w:t>
      </w:r>
      <w:proofErr w:type="spellStart"/>
      <w:r w:rsidRPr="00E60224">
        <w:rPr>
          <w:sz w:val="22"/>
          <w:szCs w:val="22"/>
          <w:lang w:eastAsia="en-US"/>
        </w:rPr>
        <w:t>ios</w:t>
      </w:r>
      <w:proofErr w:type="spellEnd"/>
      <w:r w:rsidRPr="00E60224">
        <w:rPr>
          <w:sz w:val="22"/>
          <w:szCs w:val="22"/>
          <w:lang w:eastAsia="en-US"/>
        </w:rPr>
        <w:t>) skausmo vieta (-</w:t>
      </w:r>
      <w:proofErr w:type="spellStart"/>
      <w:r w:rsidRPr="00E60224">
        <w:rPr>
          <w:sz w:val="22"/>
          <w:szCs w:val="22"/>
          <w:lang w:eastAsia="en-US"/>
        </w:rPr>
        <w:t>os</w:t>
      </w:r>
      <w:proofErr w:type="spellEnd"/>
      <w:r w:rsidRPr="00E60224">
        <w:rPr>
          <w:sz w:val="22"/>
          <w:szCs w:val="22"/>
          <w:lang w:eastAsia="en-US"/>
        </w:rPr>
        <w:t>), vienoje arba abiejose pusėse galimos papildomos injekcijos į ne daugiau kaip 3 konkrečias raumenų grupes (pakaušio, smilkininį ir trapecinį), iki maksimalios dozės raumeniui, kaip nurodyta lentelėje toliau.</w:t>
      </w:r>
    </w:p>
    <w:p w14:paraId="7C548BB0" w14:textId="77777777" w:rsidR="00372642" w:rsidRPr="00E60224" w:rsidRDefault="00372642" w:rsidP="00372642">
      <w:pPr>
        <w:tabs>
          <w:tab w:val="left" w:pos="567"/>
        </w:tabs>
        <w:spacing w:line="260" w:lineRule="exact"/>
        <w:rPr>
          <w:sz w:val="22"/>
          <w:szCs w:val="22"/>
          <w:lang w:eastAsia="en-US"/>
        </w:rPr>
      </w:pPr>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6846"/>
      </w:tblGrid>
      <w:tr w:rsidR="00372642" w14:paraId="40397540" w14:textId="77777777" w:rsidTr="002531B8">
        <w:tc>
          <w:tcPr>
            <w:tcW w:w="2701" w:type="dxa"/>
            <w:tcBorders>
              <w:top w:val="single" w:sz="4" w:space="0" w:color="auto"/>
              <w:left w:val="single" w:sz="4" w:space="0" w:color="auto"/>
              <w:bottom w:val="single" w:sz="4" w:space="0" w:color="auto"/>
              <w:right w:val="single" w:sz="4" w:space="0" w:color="auto"/>
            </w:tcBorders>
          </w:tcPr>
          <w:p w14:paraId="527FC85C" w14:textId="77777777" w:rsidR="00372642" w:rsidRPr="00E60224" w:rsidRDefault="00372642" w:rsidP="002531B8">
            <w:pPr>
              <w:tabs>
                <w:tab w:val="left" w:pos="567"/>
              </w:tabs>
              <w:spacing w:line="260" w:lineRule="exact"/>
              <w:rPr>
                <w:sz w:val="22"/>
                <w:szCs w:val="22"/>
                <w:lang w:eastAsia="en-US"/>
              </w:rPr>
            </w:pPr>
          </w:p>
        </w:tc>
        <w:tc>
          <w:tcPr>
            <w:tcW w:w="6846" w:type="dxa"/>
            <w:tcBorders>
              <w:top w:val="single" w:sz="4" w:space="0" w:color="auto"/>
              <w:left w:val="single" w:sz="4" w:space="0" w:color="auto"/>
              <w:bottom w:val="single" w:sz="4" w:space="0" w:color="auto"/>
              <w:right w:val="single" w:sz="4" w:space="0" w:color="auto"/>
            </w:tcBorders>
            <w:hideMark/>
          </w:tcPr>
          <w:p w14:paraId="0B366125" w14:textId="77777777" w:rsidR="00372642" w:rsidRPr="00E60224" w:rsidRDefault="00372642" w:rsidP="002531B8">
            <w:pPr>
              <w:tabs>
                <w:tab w:val="left" w:pos="567"/>
              </w:tabs>
              <w:spacing w:line="260" w:lineRule="exact"/>
              <w:jc w:val="center"/>
              <w:rPr>
                <w:sz w:val="22"/>
                <w:szCs w:val="22"/>
                <w:lang w:eastAsia="en-US"/>
              </w:rPr>
            </w:pPr>
            <w:r w:rsidRPr="00E60224">
              <w:rPr>
                <w:sz w:val="22"/>
                <w:szCs w:val="22"/>
                <w:lang w:eastAsia="en-US"/>
              </w:rPr>
              <w:t>Rekomenduojama dozė</w:t>
            </w:r>
          </w:p>
        </w:tc>
      </w:tr>
      <w:tr w:rsidR="00372642" w14:paraId="01455D26" w14:textId="77777777" w:rsidTr="002531B8">
        <w:tc>
          <w:tcPr>
            <w:tcW w:w="2701" w:type="dxa"/>
            <w:tcBorders>
              <w:top w:val="single" w:sz="4" w:space="0" w:color="auto"/>
              <w:left w:val="single" w:sz="4" w:space="0" w:color="auto"/>
              <w:bottom w:val="single" w:sz="4" w:space="0" w:color="auto"/>
              <w:right w:val="single" w:sz="4" w:space="0" w:color="auto"/>
            </w:tcBorders>
            <w:hideMark/>
          </w:tcPr>
          <w:p w14:paraId="7753E38D" w14:textId="77777777" w:rsidR="00372642" w:rsidRPr="00E60224" w:rsidRDefault="00372642" w:rsidP="002531B8">
            <w:pPr>
              <w:tabs>
                <w:tab w:val="left" w:pos="567"/>
              </w:tabs>
              <w:spacing w:after="120" w:line="260" w:lineRule="exact"/>
              <w:jc w:val="center"/>
              <w:rPr>
                <w:b/>
                <w:sz w:val="22"/>
                <w:szCs w:val="22"/>
                <w:lang w:eastAsia="en-US"/>
              </w:rPr>
            </w:pPr>
            <w:r w:rsidRPr="00E60224">
              <w:rPr>
                <w:b/>
                <w:sz w:val="22"/>
                <w:szCs w:val="22"/>
                <w:lang w:eastAsia="en-US"/>
              </w:rPr>
              <w:t>Galvos / kaklo sritis</w:t>
            </w:r>
          </w:p>
        </w:tc>
        <w:tc>
          <w:tcPr>
            <w:tcW w:w="6846" w:type="dxa"/>
            <w:tcBorders>
              <w:top w:val="single" w:sz="4" w:space="0" w:color="auto"/>
              <w:left w:val="single" w:sz="4" w:space="0" w:color="auto"/>
              <w:bottom w:val="single" w:sz="4" w:space="0" w:color="auto"/>
              <w:right w:val="single" w:sz="4" w:space="0" w:color="auto"/>
            </w:tcBorders>
            <w:hideMark/>
          </w:tcPr>
          <w:p w14:paraId="684D871D" w14:textId="77777777" w:rsidR="00372642" w:rsidRPr="00E60224" w:rsidRDefault="00372642" w:rsidP="002531B8">
            <w:pPr>
              <w:tabs>
                <w:tab w:val="left" w:pos="567"/>
              </w:tabs>
              <w:spacing w:after="120" w:line="260" w:lineRule="exact"/>
              <w:jc w:val="center"/>
              <w:rPr>
                <w:b/>
                <w:sz w:val="22"/>
                <w:szCs w:val="22"/>
                <w:lang w:eastAsia="en-US"/>
              </w:rPr>
            </w:pPr>
            <w:r w:rsidRPr="00E60224">
              <w:rPr>
                <w:b/>
                <w:sz w:val="22"/>
                <w:szCs w:val="22"/>
                <w:lang w:eastAsia="en-US"/>
              </w:rPr>
              <w:t xml:space="preserve">Bendra dozė (vietų </w:t>
            </w:r>
            <w:proofErr w:type="spellStart"/>
            <w:r w:rsidRPr="00E60224">
              <w:rPr>
                <w:b/>
                <w:sz w:val="22"/>
                <w:szCs w:val="22"/>
                <w:lang w:eastAsia="en-US"/>
              </w:rPr>
              <w:t>skaičius</w:t>
            </w:r>
            <w:r w:rsidRPr="00E60224">
              <w:rPr>
                <w:b/>
                <w:sz w:val="22"/>
                <w:szCs w:val="22"/>
                <w:vertAlign w:val="superscript"/>
                <w:lang w:eastAsia="en-US"/>
              </w:rPr>
              <w:t>a</w:t>
            </w:r>
            <w:proofErr w:type="spellEnd"/>
            <w:r w:rsidRPr="00E60224">
              <w:rPr>
                <w:b/>
                <w:sz w:val="22"/>
                <w:szCs w:val="22"/>
                <w:lang w:eastAsia="en-US"/>
              </w:rPr>
              <w:t>)</w:t>
            </w:r>
          </w:p>
        </w:tc>
      </w:tr>
      <w:tr w:rsidR="00372642" w14:paraId="00FF4FEB" w14:textId="77777777" w:rsidTr="002531B8">
        <w:tc>
          <w:tcPr>
            <w:tcW w:w="2701" w:type="dxa"/>
            <w:tcBorders>
              <w:top w:val="single" w:sz="4" w:space="0" w:color="auto"/>
              <w:left w:val="single" w:sz="4" w:space="0" w:color="auto"/>
              <w:bottom w:val="single" w:sz="4" w:space="0" w:color="auto"/>
              <w:right w:val="single" w:sz="4" w:space="0" w:color="auto"/>
            </w:tcBorders>
            <w:hideMark/>
          </w:tcPr>
          <w:p w14:paraId="5D1326B6"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 xml:space="preserve">Odą sutraukiantis </w:t>
            </w:r>
            <w:proofErr w:type="spellStart"/>
            <w:r w:rsidRPr="00E60224">
              <w:rPr>
                <w:sz w:val="22"/>
                <w:szCs w:val="22"/>
                <w:lang w:eastAsia="en-US"/>
              </w:rPr>
              <w:t>raumuo</w:t>
            </w:r>
            <w:r w:rsidRPr="00E60224">
              <w:rPr>
                <w:sz w:val="22"/>
                <w:szCs w:val="22"/>
                <w:vertAlign w:val="superscript"/>
                <w:lang w:eastAsia="en-US"/>
              </w:rPr>
              <w:t>b</w:t>
            </w:r>
            <w:proofErr w:type="spellEnd"/>
          </w:p>
        </w:tc>
        <w:tc>
          <w:tcPr>
            <w:tcW w:w="6846" w:type="dxa"/>
            <w:tcBorders>
              <w:top w:val="single" w:sz="4" w:space="0" w:color="auto"/>
              <w:left w:val="single" w:sz="4" w:space="0" w:color="auto"/>
              <w:bottom w:val="single" w:sz="4" w:space="0" w:color="auto"/>
              <w:right w:val="single" w:sz="4" w:space="0" w:color="auto"/>
            </w:tcBorders>
            <w:vAlign w:val="center"/>
            <w:hideMark/>
          </w:tcPr>
          <w:p w14:paraId="42C0FEE4"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10 vienetų (2 vietos)</w:t>
            </w:r>
          </w:p>
        </w:tc>
      </w:tr>
      <w:tr w:rsidR="00372642" w14:paraId="434E4299" w14:textId="77777777" w:rsidTr="002531B8">
        <w:tc>
          <w:tcPr>
            <w:tcW w:w="2701" w:type="dxa"/>
            <w:tcBorders>
              <w:top w:val="single" w:sz="4" w:space="0" w:color="auto"/>
              <w:left w:val="single" w:sz="4" w:space="0" w:color="auto"/>
              <w:bottom w:val="single" w:sz="4" w:space="0" w:color="auto"/>
              <w:right w:val="single" w:sz="4" w:space="0" w:color="auto"/>
            </w:tcBorders>
            <w:hideMark/>
          </w:tcPr>
          <w:p w14:paraId="5DA98ABD"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Didybės raumuo</w:t>
            </w:r>
          </w:p>
        </w:tc>
        <w:tc>
          <w:tcPr>
            <w:tcW w:w="6846" w:type="dxa"/>
            <w:tcBorders>
              <w:top w:val="single" w:sz="4" w:space="0" w:color="auto"/>
              <w:left w:val="single" w:sz="4" w:space="0" w:color="auto"/>
              <w:bottom w:val="single" w:sz="4" w:space="0" w:color="auto"/>
              <w:right w:val="single" w:sz="4" w:space="0" w:color="auto"/>
            </w:tcBorders>
            <w:vAlign w:val="center"/>
            <w:hideMark/>
          </w:tcPr>
          <w:p w14:paraId="4C3C607C"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5 vienetai (1 vieta)</w:t>
            </w:r>
          </w:p>
        </w:tc>
      </w:tr>
      <w:tr w:rsidR="00372642" w14:paraId="608BBCC7" w14:textId="77777777" w:rsidTr="002531B8">
        <w:tc>
          <w:tcPr>
            <w:tcW w:w="2701" w:type="dxa"/>
            <w:tcBorders>
              <w:top w:val="single" w:sz="4" w:space="0" w:color="auto"/>
              <w:left w:val="single" w:sz="4" w:space="0" w:color="auto"/>
              <w:bottom w:val="single" w:sz="4" w:space="0" w:color="auto"/>
              <w:right w:val="single" w:sz="4" w:space="0" w:color="auto"/>
            </w:tcBorders>
            <w:hideMark/>
          </w:tcPr>
          <w:p w14:paraId="2C5DC159"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 xml:space="preserve">Kaktinis </w:t>
            </w:r>
            <w:proofErr w:type="spellStart"/>
            <w:r w:rsidRPr="00E60224">
              <w:rPr>
                <w:sz w:val="22"/>
                <w:szCs w:val="22"/>
                <w:lang w:eastAsia="en-US"/>
              </w:rPr>
              <w:t>raumuo</w:t>
            </w:r>
            <w:r w:rsidRPr="00E60224">
              <w:rPr>
                <w:sz w:val="22"/>
                <w:szCs w:val="22"/>
                <w:vertAlign w:val="superscript"/>
                <w:lang w:eastAsia="en-US"/>
              </w:rPr>
              <w:t>b</w:t>
            </w:r>
            <w:proofErr w:type="spellEnd"/>
          </w:p>
        </w:tc>
        <w:tc>
          <w:tcPr>
            <w:tcW w:w="6846" w:type="dxa"/>
            <w:tcBorders>
              <w:top w:val="single" w:sz="4" w:space="0" w:color="auto"/>
              <w:left w:val="single" w:sz="4" w:space="0" w:color="auto"/>
              <w:bottom w:val="single" w:sz="4" w:space="0" w:color="auto"/>
              <w:right w:val="single" w:sz="4" w:space="0" w:color="auto"/>
            </w:tcBorders>
            <w:vAlign w:val="center"/>
            <w:hideMark/>
          </w:tcPr>
          <w:p w14:paraId="23CF3E0A"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20 vienetų (4 vietos)</w:t>
            </w:r>
          </w:p>
        </w:tc>
      </w:tr>
      <w:tr w:rsidR="00372642" w14:paraId="6535133B" w14:textId="77777777" w:rsidTr="002531B8">
        <w:tc>
          <w:tcPr>
            <w:tcW w:w="2701" w:type="dxa"/>
            <w:tcBorders>
              <w:top w:val="single" w:sz="4" w:space="0" w:color="auto"/>
              <w:left w:val="single" w:sz="4" w:space="0" w:color="auto"/>
              <w:bottom w:val="single" w:sz="4" w:space="0" w:color="auto"/>
              <w:right w:val="single" w:sz="4" w:space="0" w:color="auto"/>
            </w:tcBorders>
            <w:hideMark/>
          </w:tcPr>
          <w:p w14:paraId="6BD61281"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 xml:space="preserve">Smilkininis </w:t>
            </w:r>
            <w:proofErr w:type="spellStart"/>
            <w:r w:rsidRPr="00E60224">
              <w:rPr>
                <w:sz w:val="22"/>
                <w:szCs w:val="22"/>
                <w:lang w:eastAsia="en-US"/>
              </w:rPr>
              <w:t>raumuo</w:t>
            </w:r>
            <w:r w:rsidRPr="00E60224">
              <w:rPr>
                <w:sz w:val="22"/>
                <w:szCs w:val="22"/>
                <w:vertAlign w:val="superscript"/>
                <w:lang w:eastAsia="en-US"/>
              </w:rPr>
              <w:t>b</w:t>
            </w:r>
            <w:proofErr w:type="spellEnd"/>
          </w:p>
        </w:tc>
        <w:tc>
          <w:tcPr>
            <w:tcW w:w="6846" w:type="dxa"/>
            <w:tcBorders>
              <w:top w:val="single" w:sz="4" w:space="0" w:color="auto"/>
              <w:left w:val="single" w:sz="4" w:space="0" w:color="auto"/>
              <w:bottom w:val="single" w:sz="4" w:space="0" w:color="auto"/>
              <w:right w:val="single" w:sz="4" w:space="0" w:color="auto"/>
            </w:tcBorders>
            <w:vAlign w:val="center"/>
            <w:hideMark/>
          </w:tcPr>
          <w:p w14:paraId="0E90D481" w14:textId="77777777" w:rsidR="00372642" w:rsidRPr="00E60224" w:rsidRDefault="00372642" w:rsidP="002531B8">
            <w:pPr>
              <w:tabs>
                <w:tab w:val="left" w:pos="567"/>
              </w:tabs>
              <w:spacing w:after="120" w:line="260" w:lineRule="exact"/>
              <w:jc w:val="center"/>
              <w:rPr>
                <w:sz w:val="22"/>
                <w:szCs w:val="22"/>
                <w:lang w:eastAsia="en-US"/>
              </w:rPr>
            </w:pPr>
            <w:r>
              <w:rPr>
                <w:sz w:val="22"/>
                <w:szCs w:val="22"/>
                <w:lang w:eastAsia="en-US"/>
              </w:rPr>
              <w:t xml:space="preserve">Nuo </w:t>
            </w:r>
            <w:r w:rsidRPr="00E60224">
              <w:rPr>
                <w:sz w:val="22"/>
                <w:szCs w:val="22"/>
                <w:lang w:eastAsia="en-US"/>
              </w:rPr>
              <w:t>40 vienetų (8 vietos) iki 50 vienetų (iki 10 vietų)</w:t>
            </w:r>
          </w:p>
        </w:tc>
      </w:tr>
      <w:tr w:rsidR="00372642" w14:paraId="30FC43F5" w14:textId="77777777" w:rsidTr="002531B8">
        <w:tc>
          <w:tcPr>
            <w:tcW w:w="2701" w:type="dxa"/>
            <w:tcBorders>
              <w:top w:val="single" w:sz="4" w:space="0" w:color="auto"/>
              <w:left w:val="single" w:sz="4" w:space="0" w:color="auto"/>
              <w:bottom w:val="single" w:sz="4" w:space="0" w:color="auto"/>
              <w:right w:val="single" w:sz="4" w:space="0" w:color="auto"/>
            </w:tcBorders>
            <w:hideMark/>
          </w:tcPr>
          <w:p w14:paraId="402FAB61"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 xml:space="preserve">Pakaušinis </w:t>
            </w:r>
            <w:proofErr w:type="spellStart"/>
            <w:r w:rsidRPr="00E60224">
              <w:rPr>
                <w:sz w:val="22"/>
                <w:szCs w:val="22"/>
                <w:lang w:eastAsia="en-US"/>
              </w:rPr>
              <w:t>raumuo</w:t>
            </w:r>
            <w:r w:rsidRPr="00E60224">
              <w:rPr>
                <w:sz w:val="22"/>
                <w:szCs w:val="22"/>
                <w:vertAlign w:val="superscript"/>
                <w:lang w:eastAsia="en-US"/>
              </w:rPr>
              <w:t>b</w:t>
            </w:r>
            <w:proofErr w:type="spellEnd"/>
          </w:p>
        </w:tc>
        <w:tc>
          <w:tcPr>
            <w:tcW w:w="6846" w:type="dxa"/>
            <w:tcBorders>
              <w:top w:val="single" w:sz="4" w:space="0" w:color="auto"/>
              <w:left w:val="single" w:sz="4" w:space="0" w:color="auto"/>
              <w:bottom w:val="single" w:sz="4" w:space="0" w:color="auto"/>
              <w:right w:val="single" w:sz="4" w:space="0" w:color="auto"/>
            </w:tcBorders>
            <w:vAlign w:val="center"/>
            <w:hideMark/>
          </w:tcPr>
          <w:p w14:paraId="7FCE861F" w14:textId="77777777" w:rsidR="00372642" w:rsidRPr="00E60224" w:rsidRDefault="00372642" w:rsidP="002531B8">
            <w:pPr>
              <w:tabs>
                <w:tab w:val="left" w:pos="567"/>
              </w:tabs>
              <w:spacing w:after="120" w:line="260" w:lineRule="exact"/>
              <w:jc w:val="center"/>
              <w:rPr>
                <w:sz w:val="22"/>
                <w:szCs w:val="22"/>
                <w:lang w:eastAsia="en-US"/>
              </w:rPr>
            </w:pPr>
            <w:r>
              <w:rPr>
                <w:sz w:val="22"/>
                <w:szCs w:val="22"/>
                <w:lang w:eastAsia="en-US"/>
              </w:rPr>
              <w:t xml:space="preserve">Nuo </w:t>
            </w:r>
            <w:r w:rsidRPr="00E60224">
              <w:rPr>
                <w:sz w:val="22"/>
                <w:szCs w:val="22"/>
                <w:lang w:eastAsia="en-US"/>
              </w:rPr>
              <w:t>30 vienetų (6 vietos) iki 40 vienetų (iki 8 vietų)</w:t>
            </w:r>
          </w:p>
        </w:tc>
      </w:tr>
      <w:tr w:rsidR="00372642" w14:paraId="20AFFAF4" w14:textId="77777777" w:rsidTr="002531B8">
        <w:tc>
          <w:tcPr>
            <w:tcW w:w="2701" w:type="dxa"/>
            <w:tcBorders>
              <w:top w:val="single" w:sz="4" w:space="0" w:color="auto"/>
              <w:left w:val="single" w:sz="4" w:space="0" w:color="auto"/>
              <w:bottom w:val="single" w:sz="4" w:space="0" w:color="auto"/>
              <w:right w:val="single" w:sz="4" w:space="0" w:color="auto"/>
            </w:tcBorders>
            <w:hideMark/>
          </w:tcPr>
          <w:p w14:paraId="58C7C8AC"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 xml:space="preserve">Kaklo srities </w:t>
            </w:r>
            <w:proofErr w:type="spellStart"/>
            <w:r w:rsidRPr="00E60224">
              <w:rPr>
                <w:sz w:val="22"/>
                <w:szCs w:val="22"/>
                <w:lang w:eastAsia="en-US"/>
              </w:rPr>
              <w:t>paraspinalinių</w:t>
            </w:r>
            <w:proofErr w:type="spellEnd"/>
            <w:r w:rsidRPr="00E60224">
              <w:rPr>
                <w:sz w:val="22"/>
                <w:szCs w:val="22"/>
                <w:lang w:eastAsia="en-US"/>
              </w:rPr>
              <w:t xml:space="preserve"> raumenų </w:t>
            </w:r>
            <w:proofErr w:type="spellStart"/>
            <w:r w:rsidRPr="00E60224">
              <w:rPr>
                <w:sz w:val="22"/>
                <w:szCs w:val="22"/>
                <w:lang w:eastAsia="en-US"/>
              </w:rPr>
              <w:t>grupė</w:t>
            </w:r>
            <w:r w:rsidRPr="00E60224">
              <w:rPr>
                <w:sz w:val="22"/>
                <w:szCs w:val="22"/>
                <w:vertAlign w:val="superscript"/>
                <w:lang w:eastAsia="en-US"/>
              </w:rPr>
              <w:t>b</w:t>
            </w:r>
            <w:proofErr w:type="spellEnd"/>
          </w:p>
        </w:tc>
        <w:tc>
          <w:tcPr>
            <w:tcW w:w="6846" w:type="dxa"/>
            <w:tcBorders>
              <w:top w:val="single" w:sz="4" w:space="0" w:color="auto"/>
              <w:left w:val="single" w:sz="4" w:space="0" w:color="auto"/>
              <w:bottom w:val="single" w:sz="4" w:space="0" w:color="auto"/>
              <w:right w:val="single" w:sz="4" w:space="0" w:color="auto"/>
            </w:tcBorders>
            <w:vAlign w:val="center"/>
            <w:hideMark/>
          </w:tcPr>
          <w:p w14:paraId="036A50F2"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20 vienetų (4 vietos)</w:t>
            </w:r>
          </w:p>
        </w:tc>
      </w:tr>
      <w:tr w:rsidR="00372642" w14:paraId="23537EE5" w14:textId="77777777" w:rsidTr="002531B8">
        <w:tc>
          <w:tcPr>
            <w:tcW w:w="2701" w:type="dxa"/>
            <w:tcBorders>
              <w:top w:val="single" w:sz="4" w:space="0" w:color="auto"/>
              <w:left w:val="single" w:sz="4" w:space="0" w:color="auto"/>
              <w:bottom w:val="single" w:sz="4" w:space="0" w:color="auto"/>
              <w:right w:val="single" w:sz="4" w:space="0" w:color="auto"/>
            </w:tcBorders>
            <w:hideMark/>
          </w:tcPr>
          <w:p w14:paraId="1A3B2E78" w14:textId="77777777" w:rsidR="00372642" w:rsidRPr="00E60224" w:rsidRDefault="00372642" w:rsidP="002531B8">
            <w:pPr>
              <w:tabs>
                <w:tab w:val="left" w:pos="567"/>
              </w:tabs>
              <w:spacing w:after="120" w:line="260" w:lineRule="exact"/>
              <w:jc w:val="center"/>
              <w:rPr>
                <w:sz w:val="22"/>
                <w:szCs w:val="22"/>
                <w:lang w:eastAsia="en-US"/>
              </w:rPr>
            </w:pPr>
            <w:r w:rsidRPr="00E60224">
              <w:rPr>
                <w:sz w:val="22"/>
                <w:szCs w:val="22"/>
                <w:lang w:eastAsia="en-US"/>
              </w:rPr>
              <w:t xml:space="preserve">Trapecinis </w:t>
            </w:r>
            <w:proofErr w:type="spellStart"/>
            <w:r w:rsidRPr="00E60224">
              <w:rPr>
                <w:sz w:val="22"/>
                <w:szCs w:val="22"/>
                <w:lang w:eastAsia="en-US"/>
              </w:rPr>
              <w:t>raumuo</w:t>
            </w:r>
            <w:r w:rsidRPr="00E60224">
              <w:rPr>
                <w:sz w:val="22"/>
                <w:szCs w:val="22"/>
                <w:vertAlign w:val="superscript"/>
                <w:lang w:eastAsia="en-US"/>
              </w:rPr>
              <w:t>b</w:t>
            </w:r>
            <w:proofErr w:type="spellEnd"/>
          </w:p>
        </w:tc>
        <w:tc>
          <w:tcPr>
            <w:tcW w:w="6846" w:type="dxa"/>
            <w:tcBorders>
              <w:top w:val="single" w:sz="4" w:space="0" w:color="auto"/>
              <w:left w:val="single" w:sz="4" w:space="0" w:color="auto"/>
              <w:bottom w:val="single" w:sz="4" w:space="0" w:color="auto"/>
              <w:right w:val="single" w:sz="4" w:space="0" w:color="auto"/>
            </w:tcBorders>
            <w:vAlign w:val="center"/>
            <w:hideMark/>
          </w:tcPr>
          <w:p w14:paraId="6B728489" w14:textId="77777777" w:rsidR="00372642" w:rsidRPr="00E60224" w:rsidRDefault="00372642" w:rsidP="002531B8">
            <w:pPr>
              <w:tabs>
                <w:tab w:val="left" w:pos="567"/>
              </w:tabs>
              <w:spacing w:after="120" w:line="260" w:lineRule="exact"/>
              <w:jc w:val="center"/>
              <w:rPr>
                <w:sz w:val="22"/>
                <w:szCs w:val="22"/>
                <w:lang w:eastAsia="en-US"/>
              </w:rPr>
            </w:pPr>
            <w:r>
              <w:rPr>
                <w:sz w:val="22"/>
                <w:szCs w:val="22"/>
                <w:lang w:eastAsia="en-US"/>
              </w:rPr>
              <w:t xml:space="preserve">Nuo </w:t>
            </w:r>
            <w:r w:rsidRPr="00E60224">
              <w:rPr>
                <w:sz w:val="22"/>
                <w:szCs w:val="22"/>
                <w:lang w:eastAsia="en-US"/>
              </w:rPr>
              <w:t>30 vienetų (6 vietos) iki 50 vienetų (iki 10 vietų)</w:t>
            </w:r>
          </w:p>
        </w:tc>
      </w:tr>
      <w:tr w:rsidR="00372642" w14:paraId="6B1723C7" w14:textId="77777777" w:rsidTr="002531B8">
        <w:tc>
          <w:tcPr>
            <w:tcW w:w="2701" w:type="dxa"/>
            <w:tcBorders>
              <w:top w:val="single" w:sz="4" w:space="0" w:color="auto"/>
              <w:left w:val="single" w:sz="4" w:space="0" w:color="auto"/>
              <w:bottom w:val="single" w:sz="4" w:space="0" w:color="auto"/>
              <w:right w:val="single" w:sz="4" w:space="0" w:color="auto"/>
            </w:tcBorders>
            <w:hideMark/>
          </w:tcPr>
          <w:p w14:paraId="5537EC3C" w14:textId="77777777" w:rsidR="00372642" w:rsidRPr="00E60224" w:rsidRDefault="00372642" w:rsidP="002531B8">
            <w:pPr>
              <w:keepNext/>
              <w:tabs>
                <w:tab w:val="left" w:pos="567"/>
              </w:tabs>
              <w:spacing w:line="260" w:lineRule="exact"/>
              <w:jc w:val="center"/>
              <w:rPr>
                <w:b/>
                <w:sz w:val="22"/>
                <w:szCs w:val="22"/>
                <w:lang w:eastAsia="en-US"/>
              </w:rPr>
            </w:pPr>
            <w:r w:rsidRPr="00E60224">
              <w:rPr>
                <w:b/>
                <w:sz w:val="22"/>
                <w:szCs w:val="22"/>
                <w:lang w:eastAsia="en-US"/>
              </w:rPr>
              <w:t>Bendros dozės intervalas:</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6E99DA" w14:textId="77777777" w:rsidR="00372642" w:rsidRPr="00E60224" w:rsidRDefault="00372642" w:rsidP="002531B8">
            <w:pPr>
              <w:keepNext/>
              <w:tabs>
                <w:tab w:val="left" w:pos="567"/>
              </w:tabs>
              <w:spacing w:line="260" w:lineRule="exact"/>
              <w:jc w:val="center"/>
              <w:rPr>
                <w:b/>
                <w:sz w:val="22"/>
                <w:szCs w:val="22"/>
                <w:lang w:eastAsia="en-US"/>
              </w:rPr>
            </w:pPr>
            <w:r w:rsidRPr="00E60224">
              <w:rPr>
                <w:b/>
                <w:sz w:val="22"/>
                <w:szCs w:val="22"/>
                <w:lang w:eastAsia="en-US"/>
              </w:rPr>
              <w:t>155–195 vienetai</w:t>
            </w:r>
          </w:p>
          <w:p w14:paraId="77113B26" w14:textId="77777777" w:rsidR="00372642" w:rsidRPr="00E60224" w:rsidRDefault="00372642" w:rsidP="002531B8">
            <w:pPr>
              <w:keepNext/>
              <w:tabs>
                <w:tab w:val="left" w:pos="567"/>
              </w:tabs>
              <w:spacing w:line="260" w:lineRule="exact"/>
              <w:jc w:val="center"/>
              <w:rPr>
                <w:sz w:val="22"/>
                <w:szCs w:val="22"/>
                <w:lang w:eastAsia="en-US"/>
              </w:rPr>
            </w:pPr>
            <w:r w:rsidRPr="00E60224">
              <w:rPr>
                <w:b/>
                <w:sz w:val="22"/>
                <w:szCs w:val="22"/>
                <w:lang w:eastAsia="en-US"/>
              </w:rPr>
              <w:t>31–39 vietos</w:t>
            </w:r>
          </w:p>
        </w:tc>
      </w:tr>
    </w:tbl>
    <w:p w14:paraId="71C4769C" w14:textId="77777777" w:rsidR="00372642" w:rsidRPr="00E60224" w:rsidRDefault="00372642" w:rsidP="00372642">
      <w:pPr>
        <w:keepNext/>
        <w:tabs>
          <w:tab w:val="left" w:pos="567"/>
        </w:tabs>
        <w:spacing w:line="260" w:lineRule="exact"/>
        <w:rPr>
          <w:sz w:val="22"/>
          <w:szCs w:val="22"/>
          <w:lang w:eastAsia="en-US"/>
        </w:rPr>
      </w:pPr>
      <w:r w:rsidRPr="00E60224">
        <w:rPr>
          <w:sz w:val="22"/>
          <w:szCs w:val="22"/>
          <w:vertAlign w:val="superscript"/>
          <w:lang w:eastAsia="en-US"/>
        </w:rPr>
        <w:t>a</w:t>
      </w:r>
      <w:r w:rsidRPr="00E60224">
        <w:rPr>
          <w:sz w:val="22"/>
          <w:szCs w:val="22"/>
          <w:lang w:eastAsia="en-US"/>
        </w:rPr>
        <w:t xml:space="preserve">1 IM injekcijos vieta = 0,1 ml = 5 vienetai BOTOX </w:t>
      </w:r>
    </w:p>
    <w:p w14:paraId="19073F7A" w14:textId="77777777" w:rsidR="00372642" w:rsidRPr="00E60224" w:rsidRDefault="00372642" w:rsidP="00372642">
      <w:pPr>
        <w:keepNext/>
        <w:tabs>
          <w:tab w:val="left" w:pos="567"/>
        </w:tabs>
        <w:spacing w:line="260" w:lineRule="exact"/>
        <w:rPr>
          <w:sz w:val="22"/>
          <w:szCs w:val="22"/>
          <w:lang w:eastAsia="en-US"/>
        </w:rPr>
      </w:pPr>
      <w:proofErr w:type="spellStart"/>
      <w:r w:rsidRPr="00E60224">
        <w:rPr>
          <w:sz w:val="22"/>
          <w:szCs w:val="22"/>
          <w:vertAlign w:val="superscript"/>
          <w:lang w:eastAsia="en-US"/>
        </w:rPr>
        <w:t>b</w:t>
      </w:r>
      <w:r w:rsidRPr="00E60224">
        <w:rPr>
          <w:sz w:val="22"/>
          <w:szCs w:val="22"/>
          <w:lang w:eastAsia="en-US"/>
        </w:rPr>
        <w:t>Dozė</w:t>
      </w:r>
      <w:proofErr w:type="spellEnd"/>
      <w:r w:rsidRPr="00E60224">
        <w:rPr>
          <w:sz w:val="22"/>
          <w:szCs w:val="22"/>
          <w:lang w:eastAsia="en-US"/>
        </w:rPr>
        <w:t xml:space="preserve"> paskirstoma </w:t>
      </w:r>
      <w:proofErr w:type="spellStart"/>
      <w:r w:rsidRPr="00E60224">
        <w:rPr>
          <w:sz w:val="22"/>
          <w:szCs w:val="22"/>
          <w:lang w:eastAsia="en-US"/>
        </w:rPr>
        <w:t>bilateraliai</w:t>
      </w:r>
      <w:proofErr w:type="spellEnd"/>
    </w:p>
    <w:p w14:paraId="461AE816" w14:textId="77777777" w:rsidR="00372642" w:rsidRPr="00E60224" w:rsidRDefault="00372642" w:rsidP="00372642">
      <w:pPr>
        <w:tabs>
          <w:tab w:val="left" w:pos="567"/>
        </w:tabs>
        <w:spacing w:line="260" w:lineRule="exact"/>
        <w:rPr>
          <w:sz w:val="22"/>
          <w:szCs w:val="22"/>
          <w:lang w:eastAsia="en-US"/>
        </w:rPr>
      </w:pPr>
    </w:p>
    <w:p w14:paraId="114679BF" w14:textId="77777777" w:rsidR="00372642" w:rsidRPr="00AD6E60" w:rsidRDefault="00372642" w:rsidP="00372642">
      <w:pPr>
        <w:tabs>
          <w:tab w:val="left" w:pos="567"/>
        </w:tabs>
        <w:spacing w:line="260" w:lineRule="exact"/>
        <w:rPr>
          <w:b/>
          <w:sz w:val="22"/>
          <w:szCs w:val="22"/>
          <w:lang w:eastAsia="en-US"/>
        </w:rPr>
      </w:pPr>
      <w:r w:rsidRPr="00AD6E60">
        <w:rPr>
          <w:b/>
          <w:sz w:val="22"/>
          <w:szCs w:val="22"/>
          <w:lang w:eastAsia="en-US"/>
        </w:rPr>
        <w:t xml:space="preserve">Šlapimo nelaikymas dėl </w:t>
      </w:r>
      <w:proofErr w:type="spellStart"/>
      <w:r w:rsidRPr="00AD6E60">
        <w:rPr>
          <w:b/>
          <w:sz w:val="22"/>
          <w:szCs w:val="22"/>
          <w:lang w:eastAsia="en-US"/>
        </w:rPr>
        <w:t>hiperaktyvios</w:t>
      </w:r>
      <w:proofErr w:type="spellEnd"/>
      <w:r w:rsidRPr="00AD6E60">
        <w:rPr>
          <w:b/>
          <w:sz w:val="22"/>
          <w:szCs w:val="22"/>
          <w:lang w:eastAsia="en-US"/>
        </w:rPr>
        <w:t xml:space="preserve"> šlapimo pūslės</w:t>
      </w:r>
    </w:p>
    <w:p w14:paraId="57B9617D" w14:textId="77777777" w:rsidR="00372642" w:rsidRDefault="00372642" w:rsidP="00372642">
      <w:pPr>
        <w:tabs>
          <w:tab w:val="left" w:pos="567"/>
        </w:tabs>
        <w:spacing w:line="260" w:lineRule="exact"/>
        <w:rPr>
          <w:sz w:val="22"/>
          <w:szCs w:val="22"/>
          <w:lang w:eastAsia="en-US"/>
        </w:rPr>
      </w:pPr>
    </w:p>
    <w:p w14:paraId="7DDDCEB9"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Rekomenduojama dozė yra 100 vienetų BOTOX, </w:t>
      </w:r>
      <w:proofErr w:type="spellStart"/>
      <w:r w:rsidRPr="00E60224">
        <w:rPr>
          <w:sz w:val="22"/>
          <w:szCs w:val="22"/>
          <w:lang w:eastAsia="en-US"/>
        </w:rPr>
        <w:t>injekuojant</w:t>
      </w:r>
      <w:proofErr w:type="spellEnd"/>
      <w:r w:rsidRPr="00E60224">
        <w:rPr>
          <w:sz w:val="22"/>
          <w:szCs w:val="22"/>
          <w:lang w:eastAsia="en-US"/>
        </w:rPr>
        <w:t xml:space="preserve"> po 0,5 ml (5 vienet</w:t>
      </w:r>
      <w:r>
        <w:rPr>
          <w:sz w:val="22"/>
          <w:szCs w:val="22"/>
          <w:lang w:eastAsia="en-US"/>
        </w:rPr>
        <w:t>us</w:t>
      </w:r>
      <w:r w:rsidRPr="00E60224">
        <w:rPr>
          <w:sz w:val="22"/>
          <w:szCs w:val="22"/>
          <w:lang w:eastAsia="en-US"/>
        </w:rPr>
        <w:t xml:space="preserve">) 20-yje </w:t>
      </w:r>
      <w:r w:rsidRPr="00E60224">
        <w:rPr>
          <w:i/>
          <w:sz w:val="22"/>
          <w:szCs w:val="22"/>
        </w:rPr>
        <w:t xml:space="preserve">m. </w:t>
      </w:r>
      <w:proofErr w:type="spellStart"/>
      <w:r w:rsidRPr="00E60224">
        <w:rPr>
          <w:i/>
          <w:sz w:val="22"/>
          <w:szCs w:val="22"/>
        </w:rPr>
        <w:t>detrusor</w:t>
      </w:r>
      <w:proofErr w:type="spellEnd"/>
      <w:r w:rsidRPr="00E60224">
        <w:rPr>
          <w:sz w:val="22"/>
          <w:szCs w:val="22"/>
          <w:lang w:eastAsia="en-US"/>
        </w:rPr>
        <w:t xml:space="preserve"> vietų, vengiant trikampio ir pagrindo.</w:t>
      </w:r>
    </w:p>
    <w:p w14:paraId="41509900" w14:textId="77777777" w:rsidR="00372642" w:rsidRPr="00E60224" w:rsidRDefault="00372642" w:rsidP="00372642">
      <w:pPr>
        <w:tabs>
          <w:tab w:val="left" w:pos="567"/>
        </w:tabs>
        <w:spacing w:line="260" w:lineRule="exact"/>
        <w:rPr>
          <w:sz w:val="22"/>
          <w:szCs w:val="22"/>
          <w:lang w:eastAsia="en-US"/>
        </w:rPr>
      </w:pPr>
    </w:p>
    <w:p w14:paraId="4C0A7056" w14:textId="77777777" w:rsidR="00372642" w:rsidRPr="00AD6E60" w:rsidRDefault="00372642" w:rsidP="00372642">
      <w:pPr>
        <w:tabs>
          <w:tab w:val="left" w:pos="567"/>
        </w:tabs>
        <w:spacing w:line="260" w:lineRule="exact"/>
        <w:rPr>
          <w:b/>
          <w:sz w:val="22"/>
          <w:szCs w:val="22"/>
          <w:lang w:eastAsia="en-US"/>
        </w:rPr>
      </w:pPr>
      <w:r w:rsidRPr="00AD6E60">
        <w:rPr>
          <w:b/>
          <w:sz w:val="22"/>
          <w:szCs w:val="22"/>
          <w:lang w:eastAsia="en-US"/>
        </w:rPr>
        <w:t xml:space="preserve">Šlapimo nelaikymas dėl </w:t>
      </w:r>
      <w:proofErr w:type="spellStart"/>
      <w:r w:rsidRPr="00AD6E60">
        <w:rPr>
          <w:b/>
          <w:sz w:val="22"/>
          <w:szCs w:val="22"/>
          <w:lang w:eastAsia="en-US"/>
        </w:rPr>
        <w:t>neurogeninio</w:t>
      </w:r>
      <w:proofErr w:type="spellEnd"/>
      <w:r w:rsidRPr="00AD6E60">
        <w:rPr>
          <w:b/>
          <w:sz w:val="22"/>
          <w:szCs w:val="22"/>
          <w:lang w:eastAsia="en-US"/>
        </w:rPr>
        <w:t xml:space="preserve"> </w:t>
      </w:r>
      <w:r w:rsidRPr="00E41181">
        <w:rPr>
          <w:b/>
          <w:i/>
          <w:sz w:val="22"/>
          <w:szCs w:val="22"/>
        </w:rPr>
        <w:t xml:space="preserve">m. </w:t>
      </w:r>
      <w:proofErr w:type="spellStart"/>
      <w:r w:rsidRPr="00E41181">
        <w:rPr>
          <w:b/>
          <w:i/>
          <w:sz w:val="22"/>
          <w:szCs w:val="22"/>
        </w:rPr>
        <w:t>detrusor</w:t>
      </w:r>
      <w:proofErr w:type="spellEnd"/>
      <w:r w:rsidRPr="00AD6E60">
        <w:rPr>
          <w:b/>
          <w:sz w:val="22"/>
          <w:szCs w:val="22"/>
          <w:lang w:eastAsia="en-US"/>
        </w:rPr>
        <w:t xml:space="preserve"> hiperaktyvumo</w:t>
      </w:r>
    </w:p>
    <w:p w14:paraId="47847D31" w14:textId="77777777" w:rsidR="00372642" w:rsidRDefault="00372642" w:rsidP="00372642">
      <w:pPr>
        <w:tabs>
          <w:tab w:val="left" w:pos="567"/>
        </w:tabs>
        <w:spacing w:line="260" w:lineRule="exact"/>
        <w:rPr>
          <w:sz w:val="22"/>
          <w:szCs w:val="22"/>
          <w:lang w:eastAsia="en-US"/>
        </w:rPr>
      </w:pPr>
    </w:p>
    <w:p w14:paraId="40C3947F"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Rekomenduojama dozė yra 200 vienetų BOTOX, </w:t>
      </w:r>
      <w:proofErr w:type="spellStart"/>
      <w:r w:rsidRPr="00E60224">
        <w:rPr>
          <w:sz w:val="22"/>
          <w:szCs w:val="22"/>
          <w:lang w:eastAsia="en-US"/>
        </w:rPr>
        <w:t>injekuojant</w:t>
      </w:r>
      <w:proofErr w:type="spellEnd"/>
      <w:r w:rsidRPr="00E60224">
        <w:rPr>
          <w:sz w:val="22"/>
          <w:szCs w:val="22"/>
          <w:lang w:eastAsia="en-US"/>
        </w:rPr>
        <w:t xml:space="preserve"> po 1 ml (~6,7 vienetų) 30-yje </w:t>
      </w:r>
      <w:r w:rsidRPr="00E60224">
        <w:rPr>
          <w:i/>
          <w:sz w:val="22"/>
          <w:szCs w:val="22"/>
        </w:rPr>
        <w:t>m.</w:t>
      </w:r>
      <w:r>
        <w:rPr>
          <w:i/>
          <w:sz w:val="22"/>
          <w:szCs w:val="22"/>
        </w:rPr>
        <w:t> </w:t>
      </w:r>
      <w:proofErr w:type="spellStart"/>
      <w:r w:rsidRPr="00E60224">
        <w:rPr>
          <w:i/>
          <w:sz w:val="22"/>
          <w:szCs w:val="22"/>
        </w:rPr>
        <w:t>detrusor</w:t>
      </w:r>
      <w:proofErr w:type="spellEnd"/>
      <w:r w:rsidRPr="00E60224">
        <w:rPr>
          <w:sz w:val="22"/>
          <w:szCs w:val="22"/>
          <w:lang w:eastAsia="en-US"/>
        </w:rPr>
        <w:t xml:space="preserve"> vietų, vengiant trikampio ir pagrindo.</w:t>
      </w:r>
    </w:p>
    <w:p w14:paraId="2A24A1DB" w14:textId="77777777" w:rsidR="00372642" w:rsidRPr="00E60224" w:rsidRDefault="00372642" w:rsidP="00372642">
      <w:pPr>
        <w:tabs>
          <w:tab w:val="left" w:pos="567"/>
        </w:tabs>
        <w:spacing w:line="260" w:lineRule="exact"/>
        <w:rPr>
          <w:sz w:val="22"/>
          <w:szCs w:val="22"/>
          <w:lang w:eastAsia="en-US"/>
        </w:rPr>
      </w:pPr>
    </w:p>
    <w:p w14:paraId="5A62209B" w14:textId="77777777" w:rsidR="00372642" w:rsidRPr="00AD6E60" w:rsidRDefault="00372642" w:rsidP="00372642">
      <w:pPr>
        <w:tabs>
          <w:tab w:val="left" w:pos="567"/>
        </w:tabs>
        <w:spacing w:line="260" w:lineRule="exact"/>
        <w:rPr>
          <w:b/>
          <w:iCs/>
          <w:sz w:val="22"/>
          <w:szCs w:val="22"/>
          <w:lang w:eastAsia="en-US"/>
        </w:rPr>
      </w:pPr>
      <w:r w:rsidRPr="00AD6E60">
        <w:rPr>
          <w:b/>
          <w:iCs/>
          <w:sz w:val="22"/>
          <w:szCs w:val="22"/>
          <w:lang w:eastAsia="en-US"/>
        </w:rPr>
        <w:t xml:space="preserve">Pirminė pažastų </w:t>
      </w:r>
      <w:proofErr w:type="spellStart"/>
      <w:r w:rsidRPr="00AD6E60">
        <w:rPr>
          <w:b/>
          <w:iCs/>
          <w:sz w:val="22"/>
          <w:szCs w:val="22"/>
          <w:lang w:eastAsia="en-US"/>
        </w:rPr>
        <w:t>hiperhidrozė</w:t>
      </w:r>
      <w:proofErr w:type="spellEnd"/>
    </w:p>
    <w:p w14:paraId="0189B02E" w14:textId="77777777" w:rsidR="00372642" w:rsidRPr="00AD6E60" w:rsidRDefault="00372642" w:rsidP="00372642">
      <w:pPr>
        <w:tabs>
          <w:tab w:val="left" w:pos="567"/>
        </w:tabs>
        <w:spacing w:line="260" w:lineRule="exact"/>
        <w:rPr>
          <w:bCs/>
          <w:i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1"/>
        <w:gridCol w:w="4954"/>
      </w:tblGrid>
      <w:tr w:rsidR="00372642" w14:paraId="0720E11A" w14:textId="77777777" w:rsidTr="002531B8">
        <w:tc>
          <w:tcPr>
            <w:tcW w:w="4331" w:type="dxa"/>
            <w:tcBorders>
              <w:top w:val="single" w:sz="4" w:space="0" w:color="auto"/>
              <w:left w:val="single" w:sz="4" w:space="0" w:color="auto"/>
              <w:bottom w:val="single" w:sz="4" w:space="0" w:color="auto"/>
              <w:right w:val="single" w:sz="4" w:space="0" w:color="auto"/>
            </w:tcBorders>
            <w:hideMark/>
          </w:tcPr>
          <w:p w14:paraId="1A388E55"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Injekcijų vietos</w:t>
            </w:r>
          </w:p>
        </w:tc>
        <w:tc>
          <w:tcPr>
            <w:tcW w:w="4954" w:type="dxa"/>
            <w:tcBorders>
              <w:top w:val="single" w:sz="4" w:space="0" w:color="auto"/>
              <w:left w:val="single" w:sz="4" w:space="0" w:color="auto"/>
              <w:bottom w:val="single" w:sz="4" w:space="0" w:color="auto"/>
              <w:right w:val="single" w:sz="4" w:space="0" w:color="auto"/>
            </w:tcBorders>
            <w:hideMark/>
          </w:tcPr>
          <w:p w14:paraId="06B92082"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Dozės pasirinkimas</w:t>
            </w:r>
          </w:p>
        </w:tc>
      </w:tr>
      <w:tr w:rsidR="00372642" w14:paraId="5358CEE5" w14:textId="77777777" w:rsidTr="002531B8">
        <w:tc>
          <w:tcPr>
            <w:tcW w:w="4331" w:type="dxa"/>
            <w:tcBorders>
              <w:top w:val="single" w:sz="4" w:space="0" w:color="auto"/>
              <w:left w:val="single" w:sz="4" w:space="0" w:color="auto"/>
              <w:bottom w:val="single" w:sz="4" w:space="0" w:color="auto"/>
              <w:right w:val="single" w:sz="4" w:space="0" w:color="auto"/>
            </w:tcBorders>
            <w:hideMark/>
          </w:tcPr>
          <w:p w14:paraId="13685151"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 xml:space="preserve">Kelios vietos maždaug 1–2 cm atstumu </w:t>
            </w:r>
            <w:proofErr w:type="spellStart"/>
            <w:r w:rsidRPr="00E60224">
              <w:rPr>
                <w:sz w:val="22"/>
                <w:szCs w:val="22"/>
                <w:lang w:eastAsia="en-US"/>
              </w:rPr>
              <w:t>hiperhidrozinėje</w:t>
            </w:r>
            <w:proofErr w:type="spellEnd"/>
            <w:r w:rsidRPr="00E60224">
              <w:rPr>
                <w:sz w:val="22"/>
                <w:szCs w:val="22"/>
                <w:lang w:eastAsia="en-US"/>
              </w:rPr>
              <w:t xml:space="preserve"> kiekvienos pažasties srityje</w:t>
            </w:r>
          </w:p>
        </w:tc>
        <w:tc>
          <w:tcPr>
            <w:tcW w:w="4954" w:type="dxa"/>
            <w:tcBorders>
              <w:top w:val="single" w:sz="4" w:space="0" w:color="auto"/>
              <w:left w:val="single" w:sz="4" w:space="0" w:color="auto"/>
              <w:bottom w:val="single" w:sz="4" w:space="0" w:color="auto"/>
              <w:right w:val="single" w:sz="4" w:space="0" w:color="auto"/>
            </w:tcBorders>
            <w:hideMark/>
          </w:tcPr>
          <w:p w14:paraId="2404485D" w14:textId="77777777" w:rsidR="00372642" w:rsidRPr="00E60224" w:rsidRDefault="00372642" w:rsidP="002531B8">
            <w:pPr>
              <w:tabs>
                <w:tab w:val="left" w:pos="567"/>
              </w:tabs>
              <w:spacing w:line="260" w:lineRule="exact"/>
              <w:rPr>
                <w:sz w:val="22"/>
                <w:szCs w:val="22"/>
                <w:lang w:eastAsia="en-US"/>
              </w:rPr>
            </w:pPr>
            <w:r w:rsidRPr="00E60224">
              <w:rPr>
                <w:sz w:val="22"/>
                <w:szCs w:val="22"/>
                <w:lang w:eastAsia="en-US"/>
              </w:rPr>
              <w:t>Tirtos tik 50 vienetų dozės pažasčiai, todėl kitų dozių rekomenduoti negalima.</w:t>
            </w:r>
          </w:p>
        </w:tc>
      </w:tr>
    </w:tbl>
    <w:p w14:paraId="110604BE" w14:textId="77777777" w:rsidR="00372642" w:rsidRPr="00E60224" w:rsidRDefault="00372642" w:rsidP="00372642">
      <w:pPr>
        <w:tabs>
          <w:tab w:val="left" w:pos="567"/>
        </w:tabs>
        <w:spacing w:line="260" w:lineRule="exact"/>
        <w:rPr>
          <w:sz w:val="22"/>
          <w:szCs w:val="22"/>
          <w:lang w:eastAsia="en-US"/>
        </w:rPr>
      </w:pPr>
    </w:p>
    <w:p w14:paraId="2EF0AB37"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lastRenderedPageBreak/>
        <w:t xml:space="preserve">Būtina išnagrinėti anamnezę ir atlikti fizinę apžiūrą, o prireikus – ir specifinius papildomus tyrimus, kad būtų atmestos galimos antrinės </w:t>
      </w:r>
      <w:proofErr w:type="spellStart"/>
      <w:r w:rsidRPr="00E60224">
        <w:rPr>
          <w:sz w:val="22"/>
          <w:szCs w:val="22"/>
          <w:lang w:eastAsia="en-US"/>
        </w:rPr>
        <w:t>hiperhidrozės</w:t>
      </w:r>
      <w:proofErr w:type="spellEnd"/>
      <w:r w:rsidRPr="00E60224">
        <w:rPr>
          <w:sz w:val="22"/>
          <w:szCs w:val="22"/>
          <w:lang w:eastAsia="en-US"/>
        </w:rPr>
        <w:t xml:space="preserve"> priežastys (pvz., </w:t>
      </w:r>
      <w:proofErr w:type="spellStart"/>
      <w:r w:rsidRPr="00E60224">
        <w:rPr>
          <w:sz w:val="22"/>
          <w:szCs w:val="22"/>
          <w:lang w:eastAsia="en-US"/>
        </w:rPr>
        <w:t>hipertirozė</w:t>
      </w:r>
      <w:proofErr w:type="spellEnd"/>
      <w:r w:rsidRPr="00E60224">
        <w:rPr>
          <w:sz w:val="22"/>
          <w:szCs w:val="22"/>
          <w:lang w:eastAsia="en-US"/>
        </w:rPr>
        <w:t xml:space="preserve">, </w:t>
      </w:r>
      <w:proofErr w:type="spellStart"/>
      <w:r w:rsidRPr="00E60224">
        <w:rPr>
          <w:sz w:val="22"/>
          <w:szCs w:val="22"/>
          <w:lang w:eastAsia="en-US"/>
        </w:rPr>
        <w:t>feochromocitoma</w:t>
      </w:r>
      <w:proofErr w:type="spellEnd"/>
      <w:r w:rsidRPr="00E60224">
        <w:rPr>
          <w:sz w:val="22"/>
          <w:szCs w:val="22"/>
          <w:lang w:eastAsia="en-US"/>
        </w:rPr>
        <w:t xml:space="preserve">). Taip bus išvengta simptominio </w:t>
      </w:r>
      <w:proofErr w:type="spellStart"/>
      <w:r w:rsidRPr="00E60224">
        <w:rPr>
          <w:sz w:val="22"/>
          <w:szCs w:val="22"/>
          <w:lang w:eastAsia="en-US"/>
        </w:rPr>
        <w:t>hiperhidrozės</w:t>
      </w:r>
      <w:proofErr w:type="spellEnd"/>
      <w:r w:rsidRPr="00E60224">
        <w:rPr>
          <w:sz w:val="22"/>
          <w:szCs w:val="22"/>
          <w:lang w:eastAsia="en-US"/>
        </w:rPr>
        <w:t xml:space="preserve"> gydymo nediagnozavus ir (arba) negydant pagrindinės ligos.</w:t>
      </w:r>
    </w:p>
    <w:p w14:paraId="61E52DAD" w14:textId="77777777" w:rsidR="00372642" w:rsidRPr="00E60224" w:rsidRDefault="00372642" w:rsidP="00372642">
      <w:pPr>
        <w:tabs>
          <w:tab w:val="left" w:pos="567"/>
        </w:tabs>
        <w:spacing w:line="260" w:lineRule="exact"/>
        <w:rPr>
          <w:sz w:val="22"/>
          <w:szCs w:val="22"/>
          <w:lang w:eastAsia="en-US"/>
        </w:rPr>
      </w:pPr>
    </w:p>
    <w:p w14:paraId="301637BD" w14:textId="77777777" w:rsidR="00372642" w:rsidRPr="00AD6E60" w:rsidRDefault="00372642" w:rsidP="00372642">
      <w:pPr>
        <w:tabs>
          <w:tab w:val="left" w:pos="567"/>
        </w:tabs>
        <w:spacing w:line="260" w:lineRule="exact"/>
        <w:rPr>
          <w:b/>
          <w:iCs/>
          <w:sz w:val="22"/>
          <w:szCs w:val="22"/>
          <w:lang w:eastAsia="en-US"/>
        </w:rPr>
      </w:pPr>
      <w:r w:rsidRPr="00AD6E60">
        <w:rPr>
          <w:b/>
          <w:iCs/>
          <w:sz w:val="22"/>
          <w:szCs w:val="22"/>
          <w:lang w:eastAsia="en-US"/>
        </w:rPr>
        <w:t>Visoms indikacijoms</w:t>
      </w:r>
    </w:p>
    <w:p w14:paraId="5F652B18" w14:textId="77777777" w:rsidR="00372642" w:rsidRDefault="00372642" w:rsidP="00372642">
      <w:pPr>
        <w:tabs>
          <w:tab w:val="left" w:pos="567"/>
        </w:tabs>
        <w:spacing w:line="260" w:lineRule="exact"/>
        <w:rPr>
          <w:iCs/>
          <w:sz w:val="22"/>
          <w:szCs w:val="22"/>
          <w:lang w:eastAsia="en-US"/>
        </w:rPr>
      </w:pPr>
    </w:p>
    <w:p w14:paraId="473324F7" w14:textId="77777777" w:rsidR="00372642" w:rsidRPr="00E60224" w:rsidRDefault="00372642" w:rsidP="00372642">
      <w:pPr>
        <w:tabs>
          <w:tab w:val="left" w:pos="567"/>
        </w:tabs>
        <w:spacing w:line="260" w:lineRule="exact"/>
        <w:rPr>
          <w:iCs/>
          <w:sz w:val="22"/>
          <w:szCs w:val="22"/>
          <w:lang w:eastAsia="en-US"/>
        </w:rPr>
      </w:pPr>
      <w:r w:rsidRPr="00E60224">
        <w:rPr>
          <w:iCs/>
          <w:sz w:val="22"/>
          <w:szCs w:val="22"/>
          <w:lang w:eastAsia="en-US"/>
        </w:rPr>
        <w:t xml:space="preserve">Yra duomenų apie </w:t>
      </w:r>
      <w:r>
        <w:rPr>
          <w:iCs/>
          <w:sz w:val="22"/>
          <w:szCs w:val="22"/>
          <w:lang w:eastAsia="en-US"/>
        </w:rPr>
        <w:t>šalutinio poveikio</w:t>
      </w:r>
      <w:r w:rsidRPr="00E60224">
        <w:rPr>
          <w:iCs/>
          <w:sz w:val="22"/>
          <w:szCs w:val="22"/>
          <w:lang w:eastAsia="en-US"/>
        </w:rPr>
        <w:t xml:space="preserve"> reiškinius, susijusius su tolimu toksino išplitimu iš injekcijos vietos, kartais pasibaigusius mirtimi, kurie kai kuriais atvejais buvo susiję su </w:t>
      </w:r>
      <w:proofErr w:type="spellStart"/>
      <w:r w:rsidRPr="00E60224">
        <w:rPr>
          <w:iCs/>
          <w:sz w:val="22"/>
          <w:szCs w:val="22"/>
          <w:lang w:eastAsia="en-US"/>
        </w:rPr>
        <w:t>disfagija</w:t>
      </w:r>
      <w:proofErr w:type="spellEnd"/>
      <w:r w:rsidRPr="00E60224">
        <w:rPr>
          <w:iCs/>
          <w:sz w:val="22"/>
          <w:szCs w:val="22"/>
          <w:lang w:eastAsia="en-US"/>
        </w:rPr>
        <w:t>, pneumonija ir</w:t>
      </w:r>
      <w:r>
        <w:rPr>
          <w:iCs/>
          <w:sz w:val="22"/>
          <w:szCs w:val="22"/>
          <w:lang w:eastAsia="en-US"/>
        </w:rPr>
        <w:t> </w:t>
      </w:r>
      <w:r w:rsidRPr="00E60224">
        <w:rPr>
          <w:iCs/>
          <w:sz w:val="22"/>
          <w:szCs w:val="22"/>
          <w:lang w:eastAsia="en-US"/>
        </w:rPr>
        <w:t xml:space="preserve">(ar) reikšminga </w:t>
      </w:r>
      <w:proofErr w:type="spellStart"/>
      <w:r w:rsidRPr="00E60224">
        <w:rPr>
          <w:iCs/>
          <w:sz w:val="22"/>
          <w:szCs w:val="22"/>
          <w:lang w:eastAsia="en-US"/>
        </w:rPr>
        <w:t>astenija</w:t>
      </w:r>
      <w:proofErr w:type="spellEnd"/>
      <w:r w:rsidRPr="00E60224">
        <w:rPr>
          <w:iCs/>
          <w:sz w:val="22"/>
          <w:szCs w:val="22"/>
          <w:lang w:eastAsia="en-US"/>
        </w:rPr>
        <w:t xml:space="preserve">. </w:t>
      </w:r>
      <w:r w:rsidRPr="00E60224">
        <w:rPr>
          <w:sz w:val="22"/>
          <w:szCs w:val="22"/>
          <w:lang w:eastAsia="en-US"/>
        </w:rPr>
        <w:t xml:space="preserve">Simptomai atitiko </w:t>
      </w:r>
      <w:proofErr w:type="spellStart"/>
      <w:r w:rsidRPr="00E60224">
        <w:rPr>
          <w:sz w:val="22"/>
          <w:szCs w:val="22"/>
          <w:lang w:eastAsia="en-US"/>
        </w:rPr>
        <w:t>botulino</w:t>
      </w:r>
      <w:proofErr w:type="spellEnd"/>
      <w:r w:rsidRPr="00E60224">
        <w:rPr>
          <w:sz w:val="22"/>
          <w:szCs w:val="22"/>
          <w:lang w:eastAsia="en-US"/>
        </w:rPr>
        <w:t xml:space="preserve"> toksino veikimo mechanizmą ir buvo nustatyti po injekcijos praėjus nuo kelių valandų iki kelių savaičių. Labiausiai tikėtina, kad simptomų rizika didžiausia pacientams, kuriems dėl jų pagrindinių būklių ir gretutinių ligų kyla tokių simptomų atsiradimo rizika, įskaitant vaikus ir suaugusiuosius, didelėmis dozėmis gydomus nuo </w:t>
      </w:r>
      <w:proofErr w:type="spellStart"/>
      <w:r w:rsidRPr="00E60224">
        <w:rPr>
          <w:sz w:val="22"/>
          <w:szCs w:val="22"/>
          <w:lang w:eastAsia="en-US"/>
        </w:rPr>
        <w:t>spazmiškumo</w:t>
      </w:r>
      <w:proofErr w:type="spellEnd"/>
      <w:r w:rsidRPr="00E60224">
        <w:rPr>
          <w:sz w:val="22"/>
          <w:szCs w:val="22"/>
          <w:lang w:eastAsia="en-US"/>
        </w:rPr>
        <w:t>.</w:t>
      </w:r>
    </w:p>
    <w:p w14:paraId="101DEB21" w14:textId="77777777" w:rsidR="00372642" w:rsidRPr="00E60224" w:rsidRDefault="00372642" w:rsidP="00372642">
      <w:pPr>
        <w:tabs>
          <w:tab w:val="left" w:pos="567"/>
        </w:tabs>
        <w:spacing w:line="260" w:lineRule="exact"/>
        <w:rPr>
          <w:iCs/>
          <w:sz w:val="22"/>
          <w:szCs w:val="22"/>
          <w:u w:val="single"/>
          <w:lang w:eastAsia="en-US"/>
        </w:rPr>
      </w:pPr>
      <w:r w:rsidRPr="00E60224">
        <w:rPr>
          <w:iCs/>
          <w:sz w:val="22"/>
          <w:szCs w:val="22"/>
          <w:lang w:eastAsia="en-US"/>
        </w:rPr>
        <w:t xml:space="preserve">Terapinėmis dozėmis gydomiems pacientams taip pat gali pasireikšti padidėjęs raumenų silpnumas. Suleidus BOTOX netoli krūtinės ląstos, nustatyta </w:t>
      </w:r>
      <w:proofErr w:type="spellStart"/>
      <w:r w:rsidRPr="00E60224">
        <w:rPr>
          <w:iCs/>
          <w:sz w:val="22"/>
          <w:szCs w:val="22"/>
          <w:lang w:eastAsia="en-US"/>
        </w:rPr>
        <w:t>pneumotorakso</w:t>
      </w:r>
      <w:proofErr w:type="spellEnd"/>
      <w:r w:rsidRPr="00E60224">
        <w:rPr>
          <w:iCs/>
          <w:sz w:val="22"/>
          <w:szCs w:val="22"/>
          <w:lang w:eastAsia="en-US"/>
        </w:rPr>
        <w:t xml:space="preserve"> atvejų, susijusių su injekcijos procedūra. Leidžiant netoli nuo plaučių, ypač netoli viršūnių </w:t>
      </w:r>
      <w:r w:rsidRPr="00E60224">
        <w:rPr>
          <w:sz w:val="22"/>
          <w:szCs w:val="22"/>
          <w:lang w:eastAsia="en-US"/>
        </w:rPr>
        <w:t>ar kitų pažeidžiamų anatominių struktūrų,</w:t>
      </w:r>
      <w:r w:rsidRPr="00E60224">
        <w:rPr>
          <w:iCs/>
          <w:sz w:val="22"/>
          <w:szCs w:val="22"/>
          <w:lang w:eastAsia="en-US"/>
        </w:rPr>
        <w:t xml:space="preserve"> būtina laikytis atsargumo.</w:t>
      </w:r>
    </w:p>
    <w:p w14:paraId="66D20AD5" w14:textId="77777777" w:rsidR="00372642" w:rsidRPr="00E60224" w:rsidRDefault="00372642" w:rsidP="00372642">
      <w:pPr>
        <w:tabs>
          <w:tab w:val="left" w:pos="567"/>
        </w:tabs>
        <w:spacing w:line="260" w:lineRule="exact"/>
        <w:rPr>
          <w:iCs/>
          <w:sz w:val="22"/>
          <w:szCs w:val="22"/>
          <w:lang w:eastAsia="en-US"/>
        </w:rPr>
      </w:pPr>
      <w:r w:rsidRPr="00E60224">
        <w:rPr>
          <w:iCs/>
          <w:sz w:val="22"/>
          <w:szCs w:val="22"/>
          <w:lang w:eastAsia="en-US"/>
        </w:rPr>
        <w:t xml:space="preserve">Nustatyta, kad pacientams, kuriems nesilaikant patvirtintų indikacijų BOTOX buvo suleista tiesiogiai į seilių liaukas, burnos, liežuvio ir ryklės sritį, stemplę ir skrandį, pasireiškė sunkūs nepageidaujami reiškiniai, įskaitant mirtinas baigtis. Kai kuriems pacientams jau buvo </w:t>
      </w:r>
      <w:proofErr w:type="spellStart"/>
      <w:r w:rsidRPr="00E60224">
        <w:rPr>
          <w:iCs/>
          <w:sz w:val="22"/>
          <w:szCs w:val="22"/>
          <w:lang w:eastAsia="en-US"/>
        </w:rPr>
        <w:t>disfagija</w:t>
      </w:r>
      <w:proofErr w:type="spellEnd"/>
      <w:r w:rsidRPr="00E60224">
        <w:rPr>
          <w:iCs/>
          <w:sz w:val="22"/>
          <w:szCs w:val="22"/>
          <w:lang w:eastAsia="en-US"/>
        </w:rPr>
        <w:t xml:space="preserve"> arba reikšminga </w:t>
      </w:r>
      <w:proofErr w:type="spellStart"/>
      <w:r w:rsidRPr="00E60224">
        <w:rPr>
          <w:iCs/>
          <w:sz w:val="22"/>
          <w:szCs w:val="22"/>
          <w:lang w:eastAsia="en-US"/>
        </w:rPr>
        <w:t>astenija</w:t>
      </w:r>
      <w:proofErr w:type="spellEnd"/>
      <w:r w:rsidRPr="00E60224">
        <w:rPr>
          <w:iCs/>
          <w:sz w:val="22"/>
          <w:szCs w:val="22"/>
          <w:lang w:eastAsia="en-US"/>
        </w:rPr>
        <w:t>.</w:t>
      </w:r>
    </w:p>
    <w:p w14:paraId="22F66FE9"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Po gydymo </w:t>
      </w:r>
      <w:proofErr w:type="spellStart"/>
      <w:r w:rsidRPr="00E60224">
        <w:rPr>
          <w:sz w:val="22"/>
          <w:szCs w:val="22"/>
          <w:lang w:eastAsia="en-US"/>
        </w:rPr>
        <w:t>botulino</w:t>
      </w:r>
      <w:proofErr w:type="spellEnd"/>
      <w:r w:rsidRPr="00E60224">
        <w:rPr>
          <w:sz w:val="22"/>
          <w:szCs w:val="22"/>
          <w:lang w:eastAsia="en-US"/>
        </w:rPr>
        <w:t xml:space="preserve"> toksinu, įskaitant vartojimą nesilaikant patvirtintų indikacijų (pvz., kaklo srityje), buvo gauta retų spontaniškų pranešimų apie sunkiu cerebriniu paralyžiumi sergančių vaikų mirtį, kartais susijusią su </w:t>
      </w:r>
      <w:proofErr w:type="spellStart"/>
      <w:r w:rsidRPr="00E60224">
        <w:rPr>
          <w:sz w:val="22"/>
          <w:szCs w:val="22"/>
          <w:lang w:eastAsia="en-US"/>
        </w:rPr>
        <w:t>aspiracine</w:t>
      </w:r>
      <w:proofErr w:type="spellEnd"/>
      <w:r w:rsidRPr="00E60224">
        <w:rPr>
          <w:sz w:val="22"/>
          <w:szCs w:val="22"/>
          <w:lang w:eastAsia="en-US"/>
        </w:rPr>
        <w:t xml:space="preserve"> pneumonija. Gydant vaikus, kuriems yra reikšmingas neurologinis išsekimas, </w:t>
      </w:r>
      <w:proofErr w:type="spellStart"/>
      <w:r w:rsidRPr="00E60224">
        <w:rPr>
          <w:sz w:val="22"/>
          <w:szCs w:val="22"/>
          <w:lang w:eastAsia="en-US"/>
        </w:rPr>
        <w:t>disfagija</w:t>
      </w:r>
      <w:proofErr w:type="spellEnd"/>
      <w:r w:rsidRPr="00E60224">
        <w:rPr>
          <w:sz w:val="22"/>
          <w:szCs w:val="22"/>
          <w:lang w:eastAsia="en-US"/>
        </w:rPr>
        <w:t xml:space="preserve"> arba kurie neseniai sirgo </w:t>
      </w:r>
      <w:proofErr w:type="spellStart"/>
      <w:r w:rsidRPr="00E60224">
        <w:rPr>
          <w:sz w:val="22"/>
          <w:szCs w:val="22"/>
          <w:lang w:eastAsia="en-US"/>
        </w:rPr>
        <w:t>aspiracine</w:t>
      </w:r>
      <w:proofErr w:type="spellEnd"/>
      <w:r w:rsidRPr="00E60224">
        <w:rPr>
          <w:sz w:val="22"/>
          <w:szCs w:val="22"/>
          <w:lang w:eastAsia="en-US"/>
        </w:rPr>
        <w:t xml:space="preserve"> pneumonija arba plaučių liga, reikia būti itin atsargiems. Pacientams, kurių pagrindinė sveikatos būklė prasta, šio vaistinio preparato turi būti skiriama tik tada, jei laikoma, kad galima nauda atskiram pacientui didesnė už riziką.</w:t>
      </w:r>
    </w:p>
    <w:p w14:paraId="63301203"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Labai retais atvejais po </w:t>
      </w:r>
      <w:proofErr w:type="spellStart"/>
      <w:r w:rsidRPr="00E60224">
        <w:rPr>
          <w:sz w:val="22"/>
          <w:szCs w:val="22"/>
          <w:lang w:eastAsia="en-US"/>
        </w:rPr>
        <w:t>botulino</w:t>
      </w:r>
      <w:proofErr w:type="spellEnd"/>
      <w:r w:rsidRPr="00E60224">
        <w:rPr>
          <w:sz w:val="22"/>
          <w:szCs w:val="22"/>
          <w:lang w:eastAsia="en-US"/>
        </w:rPr>
        <w:t xml:space="preserve"> toksino injekcijos gali atsirasti anafilaksinė reakcija. Todėl būtina turėti </w:t>
      </w:r>
      <w:proofErr w:type="spellStart"/>
      <w:r w:rsidRPr="00E60224">
        <w:rPr>
          <w:sz w:val="22"/>
          <w:szCs w:val="22"/>
          <w:lang w:eastAsia="en-US"/>
        </w:rPr>
        <w:t>epinefrino</w:t>
      </w:r>
      <w:proofErr w:type="spellEnd"/>
      <w:r w:rsidRPr="00E60224">
        <w:rPr>
          <w:sz w:val="22"/>
          <w:szCs w:val="22"/>
          <w:lang w:eastAsia="en-US"/>
        </w:rPr>
        <w:t xml:space="preserve"> (adrenalino) ir kitų </w:t>
      </w:r>
      <w:proofErr w:type="spellStart"/>
      <w:r w:rsidRPr="00E60224">
        <w:rPr>
          <w:sz w:val="22"/>
          <w:szCs w:val="22"/>
          <w:lang w:eastAsia="en-US"/>
        </w:rPr>
        <w:t>antianafilaksinių</w:t>
      </w:r>
      <w:proofErr w:type="spellEnd"/>
      <w:r w:rsidRPr="00E60224">
        <w:rPr>
          <w:sz w:val="22"/>
          <w:szCs w:val="22"/>
          <w:lang w:eastAsia="en-US"/>
        </w:rPr>
        <w:t xml:space="preserve"> preparatų.</w:t>
      </w:r>
    </w:p>
    <w:p w14:paraId="462FEB29" w14:textId="77777777" w:rsidR="00372642" w:rsidRPr="00E60224" w:rsidRDefault="00372642" w:rsidP="00372642">
      <w:pPr>
        <w:tabs>
          <w:tab w:val="left" w:pos="567"/>
        </w:tabs>
        <w:spacing w:line="260" w:lineRule="exact"/>
        <w:rPr>
          <w:iCs/>
          <w:sz w:val="22"/>
          <w:szCs w:val="22"/>
          <w:lang w:eastAsia="en-US"/>
        </w:rPr>
      </w:pPr>
    </w:p>
    <w:p w14:paraId="375D5737"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Jei po pirmo gydymo seanso gydomasis poveikis nepasireiškia, t. y. praėjus vienam mėnesiui po injekcijos nėra reikšmingo klinikinio pagerėjimo, palyginti su pradiniu įvertinimu, būtina imtis šių veiksmų:</w:t>
      </w:r>
    </w:p>
    <w:p w14:paraId="12E7B239" w14:textId="77777777" w:rsidR="00372642" w:rsidRPr="00E60224" w:rsidRDefault="00372642" w:rsidP="00372642">
      <w:pPr>
        <w:numPr>
          <w:ilvl w:val="0"/>
          <w:numId w:val="22"/>
        </w:numPr>
        <w:spacing w:line="260" w:lineRule="exact"/>
        <w:rPr>
          <w:sz w:val="22"/>
          <w:szCs w:val="22"/>
          <w:lang w:eastAsia="en-US"/>
        </w:rPr>
      </w:pPr>
      <w:r w:rsidRPr="00E60224">
        <w:rPr>
          <w:sz w:val="22"/>
          <w:szCs w:val="22"/>
          <w:lang w:eastAsia="en-US"/>
        </w:rPr>
        <w:t>klinikinis toksino poveikio raumeniui (-ims), į kurį (-</w:t>
      </w:r>
      <w:proofErr w:type="spellStart"/>
      <w:r w:rsidRPr="00E60224">
        <w:rPr>
          <w:sz w:val="22"/>
          <w:szCs w:val="22"/>
          <w:lang w:eastAsia="en-US"/>
        </w:rPr>
        <w:t>iuos</w:t>
      </w:r>
      <w:proofErr w:type="spellEnd"/>
      <w:r w:rsidRPr="00E60224">
        <w:rPr>
          <w:sz w:val="22"/>
          <w:szCs w:val="22"/>
          <w:lang w:eastAsia="en-US"/>
        </w:rPr>
        <w:t xml:space="preserve">) jo suleista, poveikio patikrinimas, kuris gali apimti </w:t>
      </w:r>
      <w:proofErr w:type="spellStart"/>
      <w:r w:rsidRPr="00E60224">
        <w:rPr>
          <w:sz w:val="22"/>
          <w:szCs w:val="22"/>
          <w:lang w:eastAsia="en-US"/>
        </w:rPr>
        <w:t>elektromiografinį</w:t>
      </w:r>
      <w:proofErr w:type="spellEnd"/>
      <w:r w:rsidRPr="00E60224">
        <w:rPr>
          <w:sz w:val="22"/>
          <w:szCs w:val="22"/>
          <w:lang w:eastAsia="en-US"/>
        </w:rPr>
        <w:t xml:space="preserve"> tyrimą stebint specialistams;</w:t>
      </w:r>
    </w:p>
    <w:p w14:paraId="5DACF4FE" w14:textId="77777777" w:rsidR="00372642" w:rsidRPr="00E60224" w:rsidRDefault="00372642" w:rsidP="00372642">
      <w:pPr>
        <w:numPr>
          <w:ilvl w:val="0"/>
          <w:numId w:val="22"/>
        </w:numPr>
        <w:spacing w:line="260" w:lineRule="exact"/>
        <w:rPr>
          <w:sz w:val="22"/>
          <w:szCs w:val="22"/>
          <w:lang w:eastAsia="en-US"/>
        </w:rPr>
      </w:pPr>
      <w:r w:rsidRPr="00E60224">
        <w:rPr>
          <w:sz w:val="22"/>
          <w:szCs w:val="22"/>
          <w:lang w:eastAsia="en-US"/>
        </w:rPr>
        <w:t xml:space="preserve">nesėkmės priežasčių analizė, pvz., blogai pasirinkti raumenys injekcijai, nepakankama dozė, prasta injekcijos technika, fiksuotos </w:t>
      </w:r>
      <w:proofErr w:type="spellStart"/>
      <w:r w:rsidRPr="00E60224">
        <w:rPr>
          <w:sz w:val="22"/>
          <w:szCs w:val="22"/>
          <w:lang w:eastAsia="en-US"/>
        </w:rPr>
        <w:t>kontraktūros</w:t>
      </w:r>
      <w:proofErr w:type="spellEnd"/>
      <w:r w:rsidRPr="00E60224">
        <w:rPr>
          <w:sz w:val="22"/>
          <w:szCs w:val="22"/>
          <w:lang w:eastAsia="en-US"/>
        </w:rPr>
        <w:t xml:space="preserve"> atsiradimas, per silpnas raumuo-antagonistas, toksiną neutralizuojančių antikūnų susidarymas;</w:t>
      </w:r>
    </w:p>
    <w:p w14:paraId="4F3FAEA1" w14:textId="77777777" w:rsidR="00372642" w:rsidRPr="00E60224" w:rsidRDefault="00372642" w:rsidP="00372642">
      <w:pPr>
        <w:numPr>
          <w:ilvl w:val="0"/>
          <w:numId w:val="22"/>
        </w:numPr>
        <w:spacing w:line="260" w:lineRule="exact"/>
        <w:rPr>
          <w:sz w:val="22"/>
          <w:szCs w:val="22"/>
          <w:lang w:eastAsia="en-US"/>
        </w:rPr>
      </w:pPr>
      <w:r w:rsidRPr="00E60224">
        <w:rPr>
          <w:sz w:val="22"/>
          <w:szCs w:val="22"/>
          <w:lang w:eastAsia="en-US"/>
        </w:rPr>
        <w:t xml:space="preserve">pakartotinis gydymo A tipo </w:t>
      </w:r>
      <w:proofErr w:type="spellStart"/>
      <w:r w:rsidRPr="00E60224">
        <w:rPr>
          <w:sz w:val="22"/>
          <w:szCs w:val="22"/>
          <w:lang w:eastAsia="en-US"/>
        </w:rPr>
        <w:t>botulino</w:t>
      </w:r>
      <w:proofErr w:type="spellEnd"/>
      <w:r w:rsidRPr="00E60224">
        <w:rPr>
          <w:sz w:val="22"/>
          <w:szCs w:val="22"/>
          <w:lang w:eastAsia="en-US"/>
        </w:rPr>
        <w:t xml:space="preserve"> toksinu tinkamumo vertinimas;</w:t>
      </w:r>
    </w:p>
    <w:p w14:paraId="591B4814" w14:textId="77777777" w:rsidR="00372642" w:rsidRPr="00E60224" w:rsidRDefault="00372642" w:rsidP="00372642">
      <w:pPr>
        <w:numPr>
          <w:ilvl w:val="0"/>
          <w:numId w:val="22"/>
        </w:numPr>
        <w:spacing w:line="260" w:lineRule="exact"/>
        <w:rPr>
          <w:sz w:val="22"/>
          <w:szCs w:val="22"/>
          <w:lang w:eastAsia="en-US"/>
        </w:rPr>
      </w:pPr>
      <w:r w:rsidRPr="00E60224">
        <w:rPr>
          <w:sz w:val="22"/>
          <w:szCs w:val="22"/>
          <w:lang w:eastAsia="en-US"/>
        </w:rPr>
        <w:t>jei po pirmo gydymo seanso nėra nepageidaujamų reiškinių, antrą gydymo seansą pradėkite taip: i) pakoreguokite dozę, atsižvelgdami į ankstesnio nesėkmingo gydymo analizę; ii) naudokite EMG ir iii) tarp dviejų gydymo seansų išlaikykite trijų mėnesių intervalą.</w:t>
      </w:r>
    </w:p>
    <w:p w14:paraId="06A90F32"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Jei po kartotinių injekcijų gydomasis poveikis nepasireiškia arba susilpnėja, reikia naudoti kitus gydymo metodus.</w:t>
      </w:r>
    </w:p>
    <w:p w14:paraId="1EB8A22B" w14:textId="77777777" w:rsidR="00372642" w:rsidRPr="00AD6E60" w:rsidRDefault="00372642" w:rsidP="00372642">
      <w:pPr>
        <w:tabs>
          <w:tab w:val="left" w:pos="567"/>
        </w:tabs>
        <w:spacing w:line="260" w:lineRule="exact"/>
        <w:rPr>
          <w:bCs/>
          <w:sz w:val="22"/>
          <w:szCs w:val="22"/>
          <w:lang w:eastAsia="en-US"/>
        </w:rPr>
      </w:pPr>
    </w:p>
    <w:p w14:paraId="2C321D85" w14:textId="77777777" w:rsidR="00372642" w:rsidRPr="00AD6E60" w:rsidRDefault="00372642" w:rsidP="00372642">
      <w:pPr>
        <w:tabs>
          <w:tab w:val="left" w:pos="567"/>
        </w:tabs>
        <w:spacing w:line="260" w:lineRule="exact"/>
        <w:rPr>
          <w:bCs/>
          <w:sz w:val="22"/>
          <w:szCs w:val="22"/>
          <w:lang w:eastAsia="en-US"/>
        </w:rPr>
      </w:pPr>
    </w:p>
    <w:p w14:paraId="19A33F40" w14:textId="77777777" w:rsidR="00372642" w:rsidRPr="00AD6E60" w:rsidRDefault="00372642" w:rsidP="00372642">
      <w:pPr>
        <w:tabs>
          <w:tab w:val="left" w:pos="567"/>
        </w:tabs>
        <w:spacing w:line="260" w:lineRule="exact"/>
        <w:rPr>
          <w:b/>
          <w:sz w:val="22"/>
          <w:szCs w:val="22"/>
          <w:lang w:eastAsia="en-US"/>
        </w:rPr>
      </w:pPr>
      <w:r w:rsidRPr="00AD6E60">
        <w:rPr>
          <w:b/>
          <w:sz w:val="22"/>
          <w:szCs w:val="22"/>
          <w:lang w:eastAsia="en-US"/>
        </w:rPr>
        <w:t>Vaistinio preparato ruošimas</w:t>
      </w:r>
    </w:p>
    <w:p w14:paraId="26BE3C1D" w14:textId="77777777" w:rsidR="00372642" w:rsidRPr="00AD6E60" w:rsidRDefault="00372642" w:rsidP="00372642">
      <w:pPr>
        <w:tabs>
          <w:tab w:val="left" w:pos="567"/>
        </w:tabs>
        <w:spacing w:line="260" w:lineRule="exact"/>
        <w:rPr>
          <w:bCs/>
          <w:sz w:val="22"/>
          <w:szCs w:val="22"/>
          <w:lang w:eastAsia="en-US"/>
        </w:rPr>
      </w:pPr>
    </w:p>
    <w:p w14:paraId="6B14F169" w14:textId="77777777" w:rsidR="00372642" w:rsidRPr="00E60224" w:rsidRDefault="00372642" w:rsidP="00372642">
      <w:pPr>
        <w:tabs>
          <w:tab w:val="left" w:pos="567"/>
        </w:tabs>
        <w:spacing w:line="260" w:lineRule="exact"/>
        <w:rPr>
          <w:b/>
          <w:sz w:val="22"/>
          <w:szCs w:val="22"/>
          <w:lang w:eastAsia="en-US"/>
        </w:rPr>
      </w:pPr>
      <w:r w:rsidRPr="00E60224">
        <w:rPr>
          <w:b/>
          <w:sz w:val="22"/>
          <w:szCs w:val="22"/>
          <w:lang w:eastAsia="en-US"/>
        </w:rPr>
        <w:t xml:space="preserve">Jei vienai injekcijos procedūrai naudojami skirtingų stiprumų BOTOX flakonai, būtina naudoti tinkamą skiediklio kiekį, </w:t>
      </w:r>
      <w:r>
        <w:rPr>
          <w:b/>
          <w:sz w:val="22"/>
          <w:szCs w:val="22"/>
          <w:lang w:eastAsia="en-US"/>
        </w:rPr>
        <w:t>ruošiant</w:t>
      </w:r>
      <w:r w:rsidRPr="00E60224">
        <w:rPr>
          <w:b/>
          <w:sz w:val="22"/>
          <w:szCs w:val="22"/>
          <w:lang w:eastAsia="en-US"/>
        </w:rPr>
        <w:t xml:space="preserve"> konkretų vienetų skaičių 0,1 ml. Skiediklio kiekis BOTOX 50 </w:t>
      </w:r>
      <w:proofErr w:type="spellStart"/>
      <w:r w:rsidRPr="00E60224">
        <w:rPr>
          <w:b/>
          <w:sz w:val="22"/>
          <w:szCs w:val="22"/>
          <w:lang w:eastAsia="en-US"/>
        </w:rPr>
        <w:t>Allergan</w:t>
      </w:r>
      <w:proofErr w:type="spellEnd"/>
      <w:r w:rsidRPr="00E60224">
        <w:rPr>
          <w:b/>
          <w:sz w:val="22"/>
          <w:szCs w:val="22"/>
          <w:lang w:eastAsia="en-US"/>
        </w:rPr>
        <w:t xml:space="preserve"> vienetų, </w:t>
      </w:r>
      <w:r w:rsidRPr="00E60224">
        <w:rPr>
          <w:b/>
          <w:caps/>
          <w:sz w:val="22"/>
          <w:szCs w:val="22"/>
          <w:lang w:eastAsia="en-US"/>
        </w:rPr>
        <w:t>BOTOX</w:t>
      </w:r>
      <w:r w:rsidRPr="00E60224">
        <w:rPr>
          <w:b/>
          <w:sz w:val="22"/>
          <w:szCs w:val="22"/>
          <w:lang w:eastAsia="en-US"/>
        </w:rPr>
        <w:t xml:space="preserve"> 100 </w:t>
      </w:r>
      <w:proofErr w:type="spellStart"/>
      <w:r w:rsidRPr="00E60224">
        <w:rPr>
          <w:b/>
          <w:sz w:val="22"/>
          <w:szCs w:val="22"/>
          <w:lang w:eastAsia="en-US"/>
        </w:rPr>
        <w:t>Allergan</w:t>
      </w:r>
      <w:proofErr w:type="spellEnd"/>
      <w:r w:rsidRPr="00E60224">
        <w:rPr>
          <w:b/>
          <w:sz w:val="22"/>
          <w:szCs w:val="22"/>
          <w:lang w:eastAsia="en-US"/>
        </w:rPr>
        <w:t xml:space="preserve"> vienetų ir BOTOX 200 </w:t>
      </w:r>
      <w:proofErr w:type="spellStart"/>
      <w:r w:rsidRPr="00E60224">
        <w:rPr>
          <w:b/>
          <w:sz w:val="22"/>
          <w:szCs w:val="22"/>
          <w:lang w:eastAsia="en-US"/>
        </w:rPr>
        <w:t>Allergan</w:t>
      </w:r>
      <w:proofErr w:type="spellEnd"/>
      <w:r w:rsidRPr="00E60224">
        <w:rPr>
          <w:b/>
          <w:sz w:val="22"/>
          <w:szCs w:val="22"/>
          <w:lang w:eastAsia="en-US"/>
        </w:rPr>
        <w:t xml:space="preserve"> vienetų preparatams skiriasi. </w:t>
      </w:r>
      <w:r w:rsidRPr="00E60224">
        <w:rPr>
          <w:b/>
          <w:bCs/>
          <w:sz w:val="22"/>
          <w:szCs w:val="22"/>
          <w:lang w:eastAsia="en-US"/>
        </w:rPr>
        <w:t>Kiekvienas švirkštas turi būti</w:t>
      </w:r>
      <w:r w:rsidRPr="00E60224">
        <w:rPr>
          <w:b/>
          <w:sz w:val="22"/>
        </w:rPr>
        <w:t xml:space="preserve"> </w:t>
      </w:r>
      <w:r w:rsidRPr="00E60224">
        <w:rPr>
          <w:b/>
          <w:bCs/>
          <w:sz w:val="22"/>
          <w:szCs w:val="22"/>
          <w:lang w:eastAsia="en-US"/>
        </w:rPr>
        <w:t>atitinkamai paženklintas</w:t>
      </w:r>
      <w:r w:rsidRPr="00E60224">
        <w:rPr>
          <w:b/>
          <w:sz w:val="22"/>
          <w:szCs w:val="22"/>
          <w:lang w:eastAsia="en-US"/>
        </w:rPr>
        <w:t>.</w:t>
      </w:r>
    </w:p>
    <w:p w14:paraId="1D7E30EC" w14:textId="77777777" w:rsidR="00372642" w:rsidRPr="00E60224" w:rsidRDefault="00372642" w:rsidP="00372642">
      <w:pPr>
        <w:keepNext/>
        <w:tabs>
          <w:tab w:val="left" w:pos="567"/>
        </w:tabs>
        <w:spacing w:line="260" w:lineRule="exact"/>
        <w:rPr>
          <w:sz w:val="22"/>
          <w:szCs w:val="22"/>
          <w:lang w:eastAsia="en-US"/>
        </w:rPr>
      </w:pPr>
      <w:r w:rsidRPr="00E60224">
        <w:rPr>
          <w:sz w:val="22"/>
          <w:szCs w:val="22"/>
          <w:lang w:eastAsia="en-US"/>
        </w:rPr>
        <w:t xml:space="preserve">Pageidautina, kad flakono turinio </w:t>
      </w:r>
      <w:r>
        <w:rPr>
          <w:sz w:val="22"/>
          <w:szCs w:val="22"/>
          <w:lang w:eastAsia="en-US"/>
        </w:rPr>
        <w:t>ruošimas</w:t>
      </w:r>
      <w:r w:rsidRPr="00E60224">
        <w:rPr>
          <w:sz w:val="22"/>
          <w:szCs w:val="22"/>
          <w:lang w:eastAsia="en-US"/>
        </w:rPr>
        <w:t xml:space="preserve"> ir švirkšto paruošimas būtų atliekam</w:t>
      </w:r>
      <w:r>
        <w:rPr>
          <w:sz w:val="22"/>
          <w:szCs w:val="22"/>
          <w:lang w:eastAsia="en-US"/>
        </w:rPr>
        <w:t>i</w:t>
      </w:r>
      <w:r w:rsidRPr="00E60224">
        <w:rPr>
          <w:sz w:val="22"/>
          <w:szCs w:val="22"/>
          <w:lang w:eastAsia="en-US"/>
        </w:rPr>
        <w:t xml:space="preserve"> virš plastiku dengtų popierinių rankšluosčių, kad būtų surenkamas bet koks išsipylusio vaistinio preparato kiekis. BOTOX </w:t>
      </w:r>
      <w:r w:rsidRPr="00E60224">
        <w:rPr>
          <w:sz w:val="22"/>
          <w:szCs w:val="22"/>
          <w:lang w:eastAsia="en-US"/>
        </w:rPr>
        <w:lastRenderedPageBreak/>
        <w:t>turi būti tirpinamas tik steriliame 0,9 % natrio chlorido injekciniame tirpale</w:t>
      </w:r>
      <w:r>
        <w:rPr>
          <w:sz w:val="22"/>
          <w:szCs w:val="22"/>
          <w:lang w:eastAsia="en-US"/>
        </w:rPr>
        <w:t xml:space="preserve"> </w:t>
      </w:r>
      <w:r w:rsidRPr="00E60224">
        <w:rPr>
          <w:sz w:val="22"/>
          <w:szCs w:val="22"/>
          <w:lang w:eastAsia="en-US"/>
        </w:rPr>
        <w:t>be konservantų. Į švirkštą įtraukiamas tinkamas kiekis skiediklio (žr. skiedimo nurodymus arba lentelę toliau).</w:t>
      </w:r>
    </w:p>
    <w:p w14:paraId="0D27973E" w14:textId="77777777" w:rsidR="00372642" w:rsidRPr="00E60224" w:rsidRDefault="00372642" w:rsidP="00372642">
      <w:pPr>
        <w:keepNext/>
        <w:rPr>
          <w:sz w:val="22"/>
          <w:szCs w:val="22"/>
          <w:lang w:eastAsia="en-US"/>
        </w:rPr>
      </w:pPr>
    </w:p>
    <w:p w14:paraId="42E1E044" w14:textId="77777777" w:rsidR="00372642" w:rsidRPr="00AD6E60" w:rsidRDefault="00372642" w:rsidP="00372642">
      <w:pPr>
        <w:tabs>
          <w:tab w:val="left" w:pos="567"/>
        </w:tabs>
        <w:spacing w:line="260" w:lineRule="exact"/>
        <w:rPr>
          <w:b/>
          <w:sz w:val="22"/>
          <w:szCs w:val="22"/>
          <w:lang w:eastAsia="en-US"/>
        </w:rPr>
      </w:pPr>
      <w:r w:rsidRPr="00AD6E60">
        <w:rPr>
          <w:b/>
          <w:sz w:val="22"/>
          <w:szCs w:val="22"/>
          <w:lang w:eastAsia="en-US"/>
        </w:rPr>
        <w:t xml:space="preserve">Skiedimo nurodymai gydant šlapimo nelaikymą dėl </w:t>
      </w:r>
      <w:proofErr w:type="spellStart"/>
      <w:r w:rsidRPr="00AD6E60">
        <w:rPr>
          <w:b/>
          <w:sz w:val="22"/>
          <w:szCs w:val="22"/>
          <w:lang w:eastAsia="en-US"/>
        </w:rPr>
        <w:t>hiperaktyvios</w:t>
      </w:r>
      <w:proofErr w:type="spellEnd"/>
      <w:r w:rsidRPr="00AD6E60">
        <w:rPr>
          <w:b/>
          <w:sz w:val="22"/>
          <w:szCs w:val="22"/>
          <w:lang w:eastAsia="en-US"/>
        </w:rPr>
        <w:t xml:space="preserve"> šlapimo pūslės</w:t>
      </w:r>
    </w:p>
    <w:p w14:paraId="6E657A20" w14:textId="77777777" w:rsidR="00372642" w:rsidRDefault="00372642" w:rsidP="00372642">
      <w:pPr>
        <w:tabs>
          <w:tab w:val="left" w:pos="720"/>
        </w:tabs>
        <w:rPr>
          <w:b/>
          <w:bCs/>
          <w:sz w:val="22"/>
          <w:szCs w:val="22"/>
          <w:lang w:eastAsia="en-US"/>
        </w:rPr>
      </w:pPr>
    </w:p>
    <w:p w14:paraId="460B0D45" w14:textId="77777777" w:rsidR="00372642" w:rsidRPr="00E60224" w:rsidRDefault="00372642" w:rsidP="00372642">
      <w:pPr>
        <w:tabs>
          <w:tab w:val="left" w:pos="720"/>
        </w:tabs>
        <w:rPr>
          <w:b/>
          <w:bCs/>
          <w:sz w:val="22"/>
          <w:szCs w:val="22"/>
          <w:lang w:eastAsia="en-US"/>
        </w:rPr>
      </w:pPr>
      <w:r w:rsidRPr="00AD6E60">
        <w:rPr>
          <w:sz w:val="22"/>
          <w:szCs w:val="22"/>
          <w:lang w:eastAsia="en-US"/>
        </w:rPr>
        <w:t>Ruošimo patogumui rekomenduojama naudoti</w:t>
      </w:r>
      <w:r w:rsidRPr="00E60224">
        <w:rPr>
          <w:b/>
          <w:bCs/>
          <w:sz w:val="22"/>
          <w:szCs w:val="22"/>
          <w:lang w:eastAsia="en-US"/>
        </w:rPr>
        <w:t xml:space="preserve"> vieną 100 vienetų arba du 50 vienetų flakonus.</w:t>
      </w:r>
    </w:p>
    <w:p w14:paraId="3108DC6B" w14:textId="77777777" w:rsidR="00372642" w:rsidRPr="00E60224" w:rsidRDefault="00372642" w:rsidP="00372642">
      <w:pPr>
        <w:tabs>
          <w:tab w:val="left" w:pos="720"/>
        </w:tabs>
        <w:rPr>
          <w:bCs/>
          <w:sz w:val="22"/>
          <w:szCs w:val="22"/>
          <w:lang w:eastAsia="en-US"/>
        </w:rPr>
      </w:pPr>
    </w:p>
    <w:tbl>
      <w:tblPr>
        <w:tblStyle w:val="Lentelstinklelis"/>
        <w:tblW w:w="0" w:type="auto"/>
        <w:tblLook w:val="04A0" w:firstRow="1" w:lastRow="0" w:firstColumn="1" w:lastColumn="0" w:noHBand="0" w:noVBand="1"/>
      </w:tblPr>
      <w:tblGrid>
        <w:gridCol w:w="3823"/>
        <w:gridCol w:w="5237"/>
      </w:tblGrid>
      <w:tr w:rsidR="00372642" w14:paraId="4A2BD5A0" w14:textId="77777777" w:rsidTr="002531B8">
        <w:tc>
          <w:tcPr>
            <w:tcW w:w="3823" w:type="dxa"/>
          </w:tcPr>
          <w:p w14:paraId="3BFCD23B" w14:textId="77777777" w:rsidR="00372642" w:rsidRPr="001A386E" w:rsidRDefault="00372642" w:rsidP="002531B8">
            <w:pPr>
              <w:rPr>
                <w:sz w:val="22"/>
              </w:rPr>
            </w:pPr>
            <w:proofErr w:type="spellStart"/>
            <w:r w:rsidRPr="001A386E">
              <w:rPr>
                <w:sz w:val="22"/>
              </w:rPr>
              <w:t>Skiedimo</w:t>
            </w:r>
            <w:proofErr w:type="spellEnd"/>
            <w:r w:rsidRPr="001A386E">
              <w:rPr>
                <w:sz w:val="22"/>
              </w:rPr>
              <w:t xml:space="preserve"> </w:t>
            </w:r>
            <w:proofErr w:type="spellStart"/>
            <w:r w:rsidRPr="001A386E">
              <w:rPr>
                <w:sz w:val="22"/>
              </w:rPr>
              <w:t>nurodymai</w:t>
            </w:r>
            <w:proofErr w:type="spellEnd"/>
            <w:r w:rsidRPr="001A386E">
              <w:rPr>
                <w:sz w:val="22"/>
              </w:rPr>
              <w:t xml:space="preserve"> </w:t>
            </w:r>
            <w:proofErr w:type="spellStart"/>
            <w:r w:rsidRPr="001A386E">
              <w:rPr>
                <w:sz w:val="22"/>
              </w:rPr>
              <w:t>naudojant</w:t>
            </w:r>
            <w:proofErr w:type="spellEnd"/>
            <w:r w:rsidRPr="001A386E">
              <w:rPr>
                <w:sz w:val="22"/>
              </w:rPr>
              <w:t xml:space="preserve"> du 50 </w:t>
            </w:r>
            <w:proofErr w:type="spellStart"/>
            <w:r w:rsidRPr="001A386E">
              <w:rPr>
                <w:sz w:val="22"/>
              </w:rPr>
              <w:t>vienetų</w:t>
            </w:r>
            <w:proofErr w:type="spellEnd"/>
            <w:r w:rsidRPr="001A386E">
              <w:rPr>
                <w:sz w:val="22"/>
              </w:rPr>
              <w:t xml:space="preserve"> </w:t>
            </w:r>
            <w:proofErr w:type="spellStart"/>
            <w:r w:rsidRPr="001A386E">
              <w:rPr>
                <w:sz w:val="22"/>
              </w:rPr>
              <w:t>flakonus</w:t>
            </w:r>
            <w:proofErr w:type="spellEnd"/>
          </w:p>
          <w:p w14:paraId="6D1A07B5" w14:textId="77777777" w:rsidR="00372642" w:rsidRDefault="00372642" w:rsidP="002531B8">
            <w:pPr>
              <w:rPr>
                <w:b/>
                <w:bCs/>
                <w:sz w:val="22"/>
                <w:szCs w:val="22"/>
                <w:u w:val="single"/>
              </w:rPr>
            </w:pPr>
          </w:p>
        </w:tc>
        <w:tc>
          <w:tcPr>
            <w:tcW w:w="5237" w:type="dxa"/>
          </w:tcPr>
          <w:p w14:paraId="1AA6A8A3" w14:textId="77777777" w:rsidR="00372642" w:rsidRPr="00E60224" w:rsidRDefault="00372642" w:rsidP="00372642">
            <w:pPr>
              <w:numPr>
                <w:ilvl w:val="0"/>
                <w:numId w:val="8"/>
              </w:numPr>
              <w:rPr>
                <w:bCs/>
                <w:sz w:val="22"/>
                <w:szCs w:val="22"/>
              </w:rPr>
            </w:pPr>
            <w:proofErr w:type="spellStart"/>
            <w:r w:rsidRPr="00E60224">
              <w:rPr>
                <w:bCs/>
                <w:sz w:val="22"/>
                <w:szCs w:val="22"/>
              </w:rPr>
              <w:t>Kiekvieno</w:t>
            </w:r>
            <w:proofErr w:type="spellEnd"/>
            <w:r w:rsidRPr="00E60224">
              <w:rPr>
                <w:bCs/>
                <w:sz w:val="22"/>
                <w:szCs w:val="22"/>
              </w:rPr>
              <w:t xml:space="preserve"> </w:t>
            </w:r>
            <w:proofErr w:type="spellStart"/>
            <w:r w:rsidRPr="00E60224">
              <w:rPr>
                <w:bCs/>
                <w:sz w:val="22"/>
                <w:szCs w:val="22"/>
              </w:rPr>
              <w:t>iš</w:t>
            </w:r>
            <w:proofErr w:type="spellEnd"/>
            <w:r w:rsidRPr="00E60224">
              <w:rPr>
                <w:bCs/>
                <w:sz w:val="22"/>
                <w:szCs w:val="22"/>
              </w:rPr>
              <w:t xml:space="preserve"> </w:t>
            </w:r>
            <w:proofErr w:type="spellStart"/>
            <w:r w:rsidRPr="00E60224">
              <w:rPr>
                <w:bCs/>
                <w:sz w:val="22"/>
                <w:szCs w:val="22"/>
              </w:rPr>
              <w:t>dviejų</w:t>
            </w:r>
            <w:proofErr w:type="spellEnd"/>
            <w:r w:rsidRPr="00E60224">
              <w:rPr>
                <w:bCs/>
                <w:sz w:val="22"/>
                <w:szCs w:val="22"/>
              </w:rPr>
              <w:t xml:space="preserve"> BOTOX 50 </w:t>
            </w:r>
            <w:proofErr w:type="spellStart"/>
            <w:r w:rsidRPr="00E60224">
              <w:rPr>
                <w:bCs/>
                <w:sz w:val="22"/>
                <w:szCs w:val="22"/>
              </w:rPr>
              <w:t>vienetų</w:t>
            </w:r>
            <w:proofErr w:type="spellEnd"/>
            <w:r w:rsidRPr="00E60224">
              <w:rPr>
                <w:bCs/>
                <w:sz w:val="22"/>
                <w:szCs w:val="22"/>
              </w:rPr>
              <w:t xml:space="preserve"> </w:t>
            </w:r>
            <w:proofErr w:type="spellStart"/>
            <w:r w:rsidRPr="00E60224">
              <w:rPr>
                <w:sz w:val="22"/>
                <w:szCs w:val="22"/>
              </w:rPr>
              <w:t>flakonų</w:t>
            </w:r>
            <w:proofErr w:type="spellEnd"/>
            <w:r w:rsidRPr="00E60224">
              <w:rPr>
                <w:bCs/>
                <w:sz w:val="22"/>
                <w:szCs w:val="22"/>
              </w:rPr>
              <w:t xml:space="preserve"> </w:t>
            </w:r>
            <w:proofErr w:type="spellStart"/>
            <w:r w:rsidRPr="00E60224">
              <w:rPr>
                <w:bCs/>
                <w:sz w:val="22"/>
                <w:szCs w:val="22"/>
              </w:rPr>
              <w:t>turinį</w:t>
            </w:r>
            <w:proofErr w:type="spellEnd"/>
            <w:r w:rsidRPr="00E60224">
              <w:rPr>
                <w:bCs/>
                <w:sz w:val="22"/>
                <w:szCs w:val="22"/>
              </w:rPr>
              <w:t xml:space="preserve"> </w:t>
            </w:r>
            <w:proofErr w:type="spellStart"/>
            <w:r w:rsidRPr="00E60224">
              <w:rPr>
                <w:bCs/>
                <w:sz w:val="22"/>
                <w:szCs w:val="22"/>
              </w:rPr>
              <w:t>ištirpinkite</w:t>
            </w:r>
            <w:proofErr w:type="spellEnd"/>
            <w:r w:rsidRPr="00E60224">
              <w:rPr>
                <w:bCs/>
                <w:sz w:val="22"/>
                <w:szCs w:val="22"/>
              </w:rPr>
              <w:t xml:space="preserve"> 5 ml </w:t>
            </w:r>
            <w:proofErr w:type="spellStart"/>
            <w:r w:rsidRPr="00E60224">
              <w:rPr>
                <w:bCs/>
                <w:sz w:val="22"/>
                <w:szCs w:val="22"/>
              </w:rPr>
              <w:t>sterilaus</w:t>
            </w:r>
            <w:proofErr w:type="spellEnd"/>
            <w:r w:rsidRPr="00E60224">
              <w:rPr>
                <w:bCs/>
                <w:sz w:val="22"/>
                <w:szCs w:val="22"/>
              </w:rPr>
              <w:t xml:space="preserve"> 0,9 % </w:t>
            </w:r>
            <w:proofErr w:type="spellStart"/>
            <w:r w:rsidRPr="00E60224">
              <w:rPr>
                <w:bCs/>
                <w:sz w:val="22"/>
                <w:szCs w:val="22"/>
              </w:rPr>
              <w:t>natrio</w:t>
            </w:r>
            <w:proofErr w:type="spellEnd"/>
            <w:r w:rsidRPr="00E60224">
              <w:rPr>
                <w:bCs/>
                <w:sz w:val="22"/>
                <w:szCs w:val="22"/>
              </w:rPr>
              <w:t xml:space="preserve"> </w:t>
            </w:r>
            <w:proofErr w:type="spellStart"/>
            <w:r w:rsidRPr="00E60224">
              <w:rPr>
                <w:bCs/>
                <w:sz w:val="22"/>
                <w:szCs w:val="22"/>
              </w:rPr>
              <w:t>chlorido</w:t>
            </w:r>
            <w:proofErr w:type="spellEnd"/>
            <w:r w:rsidRPr="00E60224">
              <w:rPr>
                <w:bCs/>
                <w:sz w:val="22"/>
                <w:szCs w:val="22"/>
              </w:rPr>
              <w:t xml:space="preserve"> </w:t>
            </w:r>
            <w:proofErr w:type="spellStart"/>
            <w:r w:rsidRPr="00E60224">
              <w:rPr>
                <w:bCs/>
                <w:sz w:val="22"/>
                <w:szCs w:val="22"/>
              </w:rPr>
              <w:t>injekcinio</w:t>
            </w:r>
            <w:proofErr w:type="spellEnd"/>
            <w:r w:rsidRPr="00E60224">
              <w:rPr>
                <w:bCs/>
                <w:sz w:val="22"/>
                <w:szCs w:val="22"/>
              </w:rPr>
              <w:t xml:space="preserve"> </w:t>
            </w:r>
            <w:proofErr w:type="spellStart"/>
            <w:r w:rsidRPr="00E60224">
              <w:rPr>
                <w:bCs/>
                <w:sz w:val="22"/>
                <w:szCs w:val="22"/>
              </w:rPr>
              <w:t>tirpalo</w:t>
            </w:r>
            <w:proofErr w:type="spellEnd"/>
            <w:r w:rsidRPr="00E60224">
              <w:rPr>
                <w:bCs/>
                <w:sz w:val="22"/>
                <w:szCs w:val="22"/>
              </w:rPr>
              <w:t xml:space="preserve"> be </w:t>
            </w:r>
            <w:proofErr w:type="spellStart"/>
            <w:r w:rsidRPr="00E60224">
              <w:rPr>
                <w:bCs/>
                <w:sz w:val="22"/>
                <w:szCs w:val="22"/>
              </w:rPr>
              <w:t>konservantų</w:t>
            </w:r>
            <w:proofErr w:type="spellEnd"/>
            <w:r w:rsidRPr="00E60224">
              <w:rPr>
                <w:bCs/>
                <w:sz w:val="22"/>
                <w:szCs w:val="22"/>
              </w:rPr>
              <w:t xml:space="preserve"> </w:t>
            </w:r>
            <w:proofErr w:type="spellStart"/>
            <w:r w:rsidRPr="00E60224">
              <w:rPr>
                <w:bCs/>
                <w:sz w:val="22"/>
                <w:szCs w:val="22"/>
              </w:rPr>
              <w:t>ir</w:t>
            </w:r>
            <w:proofErr w:type="spellEnd"/>
            <w:r w:rsidRPr="00E60224">
              <w:rPr>
                <w:bCs/>
                <w:sz w:val="22"/>
                <w:szCs w:val="22"/>
              </w:rPr>
              <w:t xml:space="preserve"> </w:t>
            </w:r>
            <w:proofErr w:type="spellStart"/>
            <w:r w:rsidRPr="00E60224">
              <w:rPr>
                <w:bCs/>
                <w:sz w:val="22"/>
                <w:szCs w:val="22"/>
              </w:rPr>
              <w:t>atsargiai</w:t>
            </w:r>
            <w:proofErr w:type="spellEnd"/>
            <w:r w:rsidRPr="00E60224">
              <w:rPr>
                <w:bCs/>
                <w:sz w:val="22"/>
                <w:szCs w:val="22"/>
              </w:rPr>
              <w:t xml:space="preserve"> </w:t>
            </w:r>
            <w:proofErr w:type="spellStart"/>
            <w:r w:rsidRPr="00E60224">
              <w:rPr>
                <w:bCs/>
                <w:sz w:val="22"/>
                <w:szCs w:val="22"/>
              </w:rPr>
              <w:t>sumaišykite</w:t>
            </w:r>
            <w:proofErr w:type="spellEnd"/>
            <w:r w:rsidRPr="00E60224">
              <w:rPr>
                <w:bCs/>
                <w:sz w:val="22"/>
                <w:szCs w:val="22"/>
              </w:rPr>
              <w:t xml:space="preserve"> </w:t>
            </w:r>
            <w:proofErr w:type="spellStart"/>
            <w:r w:rsidRPr="00E60224">
              <w:rPr>
                <w:bCs/>
                <w:sz w:val="22"/>
                <w:szCs w:val="22"/>
              </w:rPr>
              <w:t>flakonų</w:t>
            </w:r>
            <w:proofErr w:type="spellEnd"/>
            <w:r w:rsidRPr="00E60224">
              <w:rPr>
                <w:bCs/>
                <w:sz w:val="22"/>
                <w:szCs w:val="22"/>
              </w:rPr>
              <w:t xml:space="preserve"> </w:t>
            </w:r>
            <w:proofErr w:type="spellStart"/>
            <w:r w:rsidRPr="00E60224">
              <w:rPr>
                <w:bCs/>
                <w:sz w:val="22"/>
                <w:szCs w:val="22"/>
              </w:rPr>
              <w:t>turinį</w:t>
            </w:r>
            <w:proofErr w:type="spellEnd"/>
            <w:r w:rsidRPr="00E60224">
              <w:rPr>
                <w:bCs/>
                <w:sz w:val="22"/>
                <w:szCs w:val="22"/>
              </w:rPr>
              <w:t>.</w:t>
            </w:r>
          </w:p>
          <w:p w14:paraId="06A02EB0" w14:textId="77777777" w:rsidR="00372642" w:rsidRDefault="00372642" w:rsidP="00372642">
            <w:pPr>
              <w:numPr>
                <w:ilvl w:val="0"/>
                <w:numId w:val="8"/>
              </w:numPr>
              <w:rPr>
                <w:b/>
                <w:bCs/>
                <w:sz w:val="22"/>
                <w:szCs w:val="22"/>
                <w:u w:val="single"/>
              </w:rPr>
            </w:pPr>
            <w:r w:rsidRPr="00E60224">
              <w:rPr>
                <w:bCs/>
                <w:sz w:val="22"/>
                <w:szCs w:val="22"/>
              </w:rPr>
              <w:t xml:space="preserve">Į </w:t>
            </w:r>
            <w:proofErr w:type="spellStart"/>
            <w:r w:rsidRPr="00E60224">
              <w:rPr>
                <w:bCs/>
                <w:sz w:val="22"/>
                <w:szCs w:val="22"/>
              </w:rPr>
              <w:t>vieną</w:t>
            </w:r>
            <w:proofErr w:type="spellEnd"/>
            <w:r w:rsidRPr="00E60224">
              <w:rPr>
                <w:bCs/>
                <w:sz w:val="22"/>
                <w:szCs w:val="22"/>
              </w:rPr>
              <w:t xml:space="preserve"> 10 ml </w:t>
            </w:r>
            <w:proofErr w:type="spellStart"/>
            <w:r w:rsidRPr="00E60224">
              <w:rPr>
                <w:bCs/>
                <w:sz w:val="22"/>
                <w:szCs w:val="22"/>
              </w:rPr>
              <w:t>švirkštą</w:t>
            </w:r>
            <w:proofErr w:type="spellEnd"/>
            <w:r w:rsidRPr="00E60224">
              <w:rPr>
                <w:bCs/>
                <w:sz w:val="22"/>
                <w:szCs w:val="22"/>
              </w:rPr>
              <w:t xml:space="preserve"> </w:t>
            </w:r>
            <w:proofErr w:type="spellStart"/>
            <w:r w:rsidRPr="00E60224">
              <w:rPr>
                <w:bCs/>
                <w:sz w:val="22"/>
                <w:szCs w:val="22"/>
              </w:rPr>
              <w:t>įtraukite</w:t>
            </w:r>
            <w:proofErr w:type="spellEnd"/>
            <w:r w:rsidRPr="00E60224">
              <w:rPr>
                <w:bCs/>
                <w:sz w:val="22"/>
                <w:szCs w:val="22"/>
              </w:rPr>
              <w:t xml:space="preserve"> po 5 ml </w:t>
            </w:r>
            <w:proofErr w:type="spellStart"/>
            <w:r w:rsidRPr="00E60224">
              <w:rPr>
                <w:bCs/>
                <w:sz w:val="22"/>
                <w:szCs w:val="22"/>
              </w:rPr>
              <w:t>iš</w:t>
            </w:r>
            <w:proofErr w:type="spellEnd"/>
            <w:r w:rsidRPr="00E60224">
              <w:rPr>
                <w:bCs/>
                <w:sz w:val="22"/>
                <w:szCs w:val="22"/>
              </w:rPr>
              <w:t xml:space="preserve"> </w:t>
            </w:r>
            <w:proofErr w:type="spellStart"/>
            <w:r w:rsidRPr="00E60224">
              <w:rPr>
                <w:bCs/>
                <w:sz w:val="22"/>
                <w:szCs w:val="22"/>
              </w:rPr>
              <w:t>kiekvieno</w:t>
            </w:r>
            <w:proofErr w:type="spellEnd"/>
            <w:r w:rsidRPr="00E60224">
              <w:rPr>
                <w:bCs/>
                <w:sz w:val="22"/>
                <w:szCs w:val="22"/>
              </w:rPr>
              <w:t xml:space="preserve"> </w:t>
            </w:r>
            <w:proofErr w:type="spellStart"/>
            <w:r w:rsidRPr="00E60224">
              <w:rPr>
                <w:bCs/>
                <w:sz w:val="22"/>
                <w:szCs w:val="22"/>
              </w:rPr>
              <w:t>flakono</w:t>
            </w:r>
            <w:proofErr w:type="spellEnd"/>
            <w:r w:rsidRPr="00E60224">
              <w:rPr>
                <w:bCs/>
                <w:sz w:val="22"/>
                <w:szCs w:val="22"/>
              </w:rPr>
              <w:t>.</w:t>
            </w:r>
          </w:p>
        </w:tc>
      </w:tr>
      <w:tr w:rsidR="00372642" w14:paraId="664E96AA" w14:textId="77777777" w:rsidTr="002531B8">
        <w:tc>
          <w:tcPr>
            <w:tcW w:w="3823" w:type="dxa"/>
          </w:tcPr>
          <w:p w14:paraId="0EAF441A" w14:textId="77777777" w:rsidR="00372642" w:rsidRPr="001A386E" w:rsidRDefault="00372642" w:rsidP="002531B8">
            <w:pPr>
              <w:rPr>
                <w:sz w:val="22"/>
              </w:rPr>
            </w:pPr>
            <w:proofErr w:type="spellStart"/>
            <w:r w:rsidRPr="001A386E">
              <w:rPr>
                <w:sz w:val="22"/>
              </w:rPr>
              <w:t>Skiedimo</w:t>
            </w:r>
            <w:proofErr w:type="spellEnd"/>
            <w:r w:rsidRPr="001A386E">
              <w:rPr>
                <w:sz w:val="22"/>
              </w:rPr>
              <w:t xml:space="preserve"> </w:t>
            </w:r>
            <w:proofErr w:type="spellStart"/>
            <w:r w:rsidRPr="001A386E">
              <w:rPr>
                <w:sz w:val="22"/>
              </w:rPr>
              <w:t>nurodymai</w:t>
            </w:r>
            <w:proofErr w:type="spellEnd"/>
            <w:r w:rsidRPr="001A386E">
              <w:rPr>
                <w:sz w:val="22"/>
              </w:rPr>
              <w:t xml:space="preserve"> </w:t>
            </w:r>
            <w:proofErr w:type="spellStart"/>
            <w:r w:rsidRPr="001A386E">
              <w:rPr>
                <w:sz w:val="22"/>
              </w:rPr>
              <w:t>naudojant</w:t>
            </w:r>
            <w:proofErr w:type="spellEnd"/>
            <w:r w:rsidRPr="001A386E">
              <w:rPr>
                <w:sz w:val="22"/>
              </w:rPr>
              <w:t xml:space="preserve"> </w:t>
            </w:r>
            <w:proofErr w:type="spellStart"/>
            <w:r w:rsidRPr="001A386E">
              <w:rPr>
                <w:sz w:val="22"/>
              </w:rPr>
              <w:t>vieną</w:t>
            </w:r>
            <w:proofErr w:type="spellEnd"/>
            <w:r w:rsidRPr="001A386E">
              <w:rPr>
                <w:sz w:val="22"/>
              </w:rPr>
              <w:t xml:space="preserve"> 100 </w:t>
            </w:r>
            <w:proofErr w:type="spellStart"/>
            <w:r w:rsidRPr="001A386E">
              <w:rPr>
                <w:sz w:val="22"/>
              </w:rPr>
              <w:t>vienetų</w:t>
            </w:r>
            <w:proofErr w:type="spellEnd"/>
            <w:r w:rsidRPr="001A386E">
              <w:rPr>
                <w:sz w:val="22"/>
              </w:rPr>
              <w:t xml:space="preserve"> </w:t>
            </w:r>
            <w:proofErr w:type="spellStart"/>
            <w:r w:rsidRPr="001A386E">
              <w:rPr>
                <w:sz w:val="22"/>
              </w:rPr>
              <w:t>flakoną</w:t>
            </w:r>
            <w:proofErr w:type="spellEnd"/>
          </w:p>
          <w:p w14:paraId="74D45F47" w14:textId="77777777" w:rsidR="00372642" w:rsidRDefault="00372642" w:rsidP="002531B8">
            <w:pPr>
              <w:rPr>
                <w:b/>
                <w:bCs/>
                <w:sz w:val="22"/>
                <w:szCs w:val="22"/>
                <w:u w:val="single"/>
              </w:rPr>
            </w:pPr>
          </w:p>
        </w:tc>
        <w:tc>
          <w:tcPr>
            <w:tcW w:w="5237" w:type="dxa"/>
          </w:tcPr>
          <w:p w14:paraId="12580BB9" w14:textId="77777777" w:rsidR="00372642" w:rsidRPr="00E60224" w:rsidRDefault="00372642" w:rsidP="00372642">
            <w:pPr>
              <w:numPr>
                <w:ilvl w:val="0"/>
                <w:numId w:val="8"/>
              </w:numPr>
              <w:rPr>
                <w:bCs/>
                <w:sz w:val="22"/>
                <w:szCs w:val="22"/>
              </w:rPr>
            </w:pPr>
            <w:proofErr w:type="spellStart"/>
            <w:r w:rsidRPr="00E60224">
              <w:rPr>
                <w:bCs/>
                <w:sz w:val="22"/>
                <w:szCs w:val="22"/>
              </w:rPr>
              <w:t>Ištirpinkite</w:t>
            </w:r>
            <w:proofErr w:type="spellEnd"/>
            <w:r w:rsidRPr="00E60224">
              <w:rPr>
                <w:bCs/>
                <w:sz w:val="22"/>
                <w:szCs w:val="22"/>
              </w:rPr>
              <w:t xml:space="preserve"> BOTOX 100 </w:t>
            </w:r>
            <w:proofErr w:type="spellStart"/>
            <w:r w:rsidRPr="00E60224">
              <w:rPr>
                <w:bCs/>
                <w:sz w:val="22"/>
                <w:szCs w:val="22"/>
              </w:rPr>
              <w:t>vienetų</w:t>
            </w:r>
            <w:proofErr w:type="spellEnd"/>
            <w:r w:rsidRPr="00E60224">
              <w:rPr>
                <w:bCs/>
                <w:sz w:val="22"/>
                <w:szCs w:val="22"/>
              </w:rPr>
              <w:t xml:space="preserve"> </w:t>
            </w:r>
            <w:proofErr w:type="spellStart"/>
            <w:r w:rsidRPr="00E60224">
              <w:rPr>
                <w:bCs/>
                <w:sz w:val="22"/>
                <w:szCs w:val="22"/>
              </w:rPr>
              <w:t>flakono</w:t>
            </w:r>
            <w:proofErr w:type="spellEnd"/>
            <w:r w:rsidRPr="00E60224">
              <w:rPr>
                <w:bCs/>
                <w:sz w:val="22"/>
                <w:szCs w:val="22"/>
              </w:rPr>
              <w:t xml:space="preserve"> </w:t>
            </w:r>
            <w:proofErr w:type="spellStart"/>
            <w:r w:rsidRPr="00E60224">
              <w:rPr>
                <w:bCs/>
                <w:sz w:val="22"/>
                <w:szCs w:val="22"/>
              </w:rPr>
              <w:t>turinį</w:t>
            </w:r>
            <w:proofErr w:type="spellEnd"/>
            <w:r w:rsidRPr="00E60224">
              <w:rPr>
                <w:bCs/>
                <w:sz w:val="22"/>
                <w:szCs w:val="22"/>
              </w:rPr>
              <w:t xml:space="preserve"> 10 ml </w:t>
            </w:r>
            <w:proofErr w:type="spellStart"/>
            <w:r w:rsidRPr="00E60224">
              <w:rPr>
                <w:bCs/>
                <w:sz w:val="22"/>
                <w:szCs w:val="22"/>
              </w:rPr>
              <w:t>sterilaus</w:t>
            </w:r>
            <w:proofErr w:type="spellEnd"/>
            <w:r w:rsidRPr="00E60224">
              <w:rPr>
                <w:bCs/>
                <w:sz w:val="22"/>
                <w:szCs w:val="22"/>
              </w:rPr>
              <w:t xml:space="preserve"> 0,9 % </w:t>
            </w:r>
            <w:proofErr w:type="spellStart"/>
            <w:r w:rsidRPr="00E60224">
              <w:rPr>
                <w:bCs/>
                <w:sz w:val="22"/>
                <w:szCs w:val="22"/>
              </w:rPr>
              <w:t>natrio</w:t>
            </w:r>
            <w:proofErr w:type="spellEnd"/>
            <w:r w:rsidRPr="00E60224">
              <w:rPr>
                <w:bCs/>
                <w:sz w:val="22"/>
                <w:szCs w:val="22"/>
              </w:rPr>
              <w:t xml:space="preserve"> </w:t>
            </w:r>
            <w:proofErr w:type="spellStart"/>
            <w:r w:rsidRPr="00E60224">
              <w:rPr>
                <w:bCs/>
                <w:sz w:val="22"/>
                <w:szCs w:val="22"/>
              </w:rPr>
              <w:t>chlorido</w:t>
            </w:r>
            <w:proofErr w:type="spellEnd"/>
            <w:r w:rsidRPr="00E60224">
              <w:rPr>
                <w:bCs/>
                <w:sz w:val="22"/>
                <w:szCs w:val="22"/>
              </w:rPr>
              <w:t xml:space="preserve"> </w:t>
            </w:r>
            <w:proofErr w:type="spellStart"/>
            <w:r w:rsidRPr="00E60224">
              <w:rPr>
                <w:bCs/>
                <w:sz w:val="22"/>
                <w:szCs w:val="22"/>
              </w:rPr>
              <w:t>injekcinio</w:t>
            </w:r>
            <w:proofErr w:type="spellEnd"/>
            <w:r w:rsidRPr="00E60224">
              <w:rPr>
                <w:bCs/>
                <w:sz w:val="22"/>
                <w:szCs w:val="22"/>
              </w:rPr>
              <w:t xml:space="preserve"> </w:t>
            </w:r>
            <w:proofErr w:type="spellStart"/>
            <w:r w:rsidRPr="00E60224">
              <w:rPr>
                <w:bCs/>
                <w:sz w:val="22"/>
                <w:szCs w:val="22"/>
              </w:rPr>
              <w:t>tirpalo</w:t>
            </w:r>
            <w:proofErr w:type="spellEnd"/>
            <w:r>
              <w:rPr>
                <w:bCs/>
                <w:sz w:val="22"/>
                <w:szCs w:val="22"/>
              </w:rPr>
              <w:t xml:space="preserve"> </w:t>
            </w:r>
            <w:r w:rsidRPr="00E60224">
              <w:rPr>
                <w:bCs/>
                <w:sz w:val="22"/>
                <w:szCs w:val="22"/>
              </w:rPr>
              <w:t xml:space="preserve">be </w:t>
            </w:r>
            <w:proofErr w:type="spellStart"/>
            <w:r w:rsidRPr="00E60224">
              <w:rPr>
                <w:bCs/>
                <w:sz w:val="22"/>
                <w:szCs w:val="22"/>
              </w:rPr>
              <w:t>konservantų</w:t>
            </w:r>
            <w:proofErr w:type="spellEnd"/>
            <w:r w:rsidRPr="00E60224">
              <w:rPr>
                <w:bCs/>
                <w:sz w:val="22"/>
                <w:szCs w:val="22"/>
              </w:rPr>
              <w:t xml:space="preserve"> </w:t>
            </w:r>
            <w:proofErr w:type="spellStart"/>
            <w:r w:rsidRPr="00E60224">
              <w:rPr>
                <w:bCs/>
                <w:sz w:val="22"/>
                <w:szCs w:val="22"/>
              </w:rPr>
              <w:t>ir</w:t>
            </w:r>
            <w:proofErr w:type="spellEnd"/>
            <w:r w:rsidRPr="00E60224">
              <w:rPr>
                <w:bCs/>
                <w:sz w:val="22"/>
                <w:szCs w:val="22"/>
              </w:rPr>
              <w:t xml:space="preserve"> </w:t>
            </w:r>
            <w:proofErr w:type="spellStart"/>
            <w:r w:rsidRPr="00E60224">
              <w:rPr>
                <w:bCs/>
                <w:sz w:val="22"/>
                <w:szCs w:val="22"/>
              </w:rPr>
              <w:t>atsargiai</w:t>
            </w:r>
            <w:proofErr w:type="spellEnd"/>
            <w:r w:rsidRPr="00E60224">
              <w:rPr>
                <w:bCs/>
                <w:sz w:val="22"/>
                <w:szCs w:val="22"/>
              </w:rPr>
              <w:t xml:space="preserve"> </w:t>
            </w:r>
            <w:proofErr w:type="spellStart"/>
            <w:r w:rsidRPr="00E60224">
              <w:rPr>
                <w:bCs/>
                <w:sz w:val="22"/>
                <w:szCs w:val="22"/>
              </w:rPr>
              <w:t>sumaišykite</w:t>
            </w:r>
            <w:proofErr w:type="spellEnd"/>
            <w:r w:rsidRPr="00E60224">
              <w:rPr>
                <w:bCs/>
                <w:sz w:val="22"/>
                <w:szCs w:val="22"/>
              </w:rPr>
              <w:t>.</w:t>
            </w:r>
          </w:p>
          <w:p w14:paraId="56C68575" w14:textId="77777777" w:rsidR="00372642" w:rsidRPr="00E60224" w:rsidRDefault="00372642" w:rsidP="00372642">
            <w:pPr>
              <w:numPr>
                <w:ilvl w:val="0"/>
                <w:numId w:val="8"/>
              </w:numPr>
              <w:rPr>
                <w:bCs/>
                <w:sz w:val="22"/>
                <w:szCs w:val="22"/>
              </w:rPr>
            </w:pPr>
            <w:r w:rsidRPr="00E60224">
              <w:rPr>
                <w:bCs/>
                <w:sz w:val="22"/>
                <w:szCs w:val="22"/>
              </w:rPr>
              <w:t xml:space="preserve">Į 10 ml </w:t>
            </w:r>
            <w:proofErr w:type="spellStart"/>
            <w:r w:rsidRPr="00E60224">
              <w:rPr>
                <w:bCs/>
                <w:sz w:val="22"/>
                <w:szCs w:val="22"/>
              </w:rPr>
              <w:t>švirkštą</w:t>
            </w:r>
            <w:proofErr w:type="spellEnd"/>
            <w:r w:rsidRPr="00E60224">
              <w:rPr>
                <w:bCs/>
                <w:sz w:val="22"/>
                <w:szCs w:val="22"/>
              </w:rPr>
              <w:t xml:space="preserve"> </w:t>
            </w:r>
            <w:proofErr w:type="spellStart"/>
            <w:r w:rsidRPr="00E60224">
              <w:rPr>
                <w:bCs/>
                <w:sz w:val="22"/>
                <w:szCs w:val="22"/>
              </w:rPr>
              <w:t>įtraukite</w:t>
            </w:r>
            <w:proofErr w:type="spellEnd"/>
            <w:r w:rsidRPr="00E60224">
              <w:rPr>
                <w:bCs/>
                <w:sz w:val="22"/>
                <w:szCs w:val="22"/>
              </w:rPr>
              <w:t xml:space="preserve"> 10 ml </w:t>
            </w:r>
            <w:proofErr w:type="spellStart"/>
            <w:r w:rsidRPr="00E60224">
              <w:rPr>
                <w:bCs/>
                <w:sz w:val="22"/>
                <w:szCs w:val="22"/>
              </w:rPr>
              <w:t>iš</w:t>
            </w:r>
            <w:proofErr w:type="spellEnd"/>
            <w:r w:rsidRPr="00E60224">
              <w:rPr>
                <w:bCs/>
                <w:sz w:val="22"/>
                <w:szCs w:val="22"/>
              </w:rPr>
              <w:t xml:space="preserve"> </w:t>
            </w:r>
            <w:proofErr w:type="spellStart"/>
            <w:r w:rsidRPr="00E60224">
              <w:rPr>
                <w:bCs/>
                <w:sz w:val="22"/>
                <w:szCs w:val="22"/>
              </w:rPr>
              <w:t>flakono</w:t>
            </w:r>
            <w:proofErr w:type="spellEnd"/>
            <w:r w:rsidRPr="00E60224">
              <w:rPr>
                <w:bCs/>
                <w:sz w:val="22"/>
                <w:szCs w:val="22"/>
              </w:rPr>
              <w:t>.</w:t>
            </w:r>
          </w:p>
          <w:p w14:paraId="18FABDC3" w14:textId="77777777" w:rsidR="00372642" w:rsidRDefault="00372642" w:rsidP="002531B8">
            <w:pPr>
              <w:rPr>
                <w:b/>
                <w:bCs/>
                <w:sz w:val="22"/>
                <w:szCs w:val="22"/>
                <w:u w:val="single"/>
              </w:rPr>
            </w:pPr>
          </w:p>
        </w:tc>
      </w:tr>
      <w:tr w:rsidR="00372642" w14:paraId="70FDBC3C" w14:textId="77777777" w:rsidTr="002531B8">
        <w:tc>
          <w:tcPr>
            <w:tcW w:w="3823" w:type="dxa"/>
          </w:tcPr>
          <w:p w14:paraId="6FF6D3C4" w14:textId="77777777" w:rsidR="00372642" w:rsidRPr="001A386E" w:rsidRDefault="00372642" w:rsidP="002531B8">
            <w:pPr>
              <w:rPr>
                <w:sz w:val="22"/>
              </w:rPr>
            </w:pPr>
            <w:proofErr w:type="spellStart"/>
            <w:r w:rsidRPr="001A386E">
              <w:rPr>
                <w:sz w:val="22"/>
              </w:rPr>
              <w:t>Skiedimo</w:t>
            </w:r>
            <w:proofErr w:type="spellEnd"/>
            <w:r w:rsidRPr="001A386E">
              <w:rPr>
                <w:sz w:val="22"/>
              </w:rPr>
              <w:t xml:space="preserve"> </w:t>
            </w:r>
            <w:proofErr w:type="spellStart"/>
            <w:r w:rsidRPr="001A386E">
              <w:rPr>
                <w:sz w:val="22"/>
              </w:rPr>
              <w:t>nurodymai</w:t>
            </w:r>
            <w:proofErr w:type="spellEnd"/>
            <w:r w:rsidRPr="001A386E">
              <w:rPr>
                <w:sz w:val="22"/>
              </w:rPr>
              <w:t xml:space="preserve"> </w:t>
            </w:r>
            <w:proofErr w:type="spellStart"/>
            <w:r w:rsidRPr="001A386E">
              <w:rPr>
                <w:sz w:val="22"/>
              </w:rPr>
              <w:t>naudojant</w:t>
            </w:r>
            <w:proofErr w:type="spellEnd"/>
            <w:r w:rsidRPr="001A386E">
              <w:rPr>
                <w:sz w:val="22"/>
              </w:rPr>
              <w:t xml:space="preserve"> </w:t>
            </w:r>
            <w:proofErr w:type="spellStart"/>
            <w:r w:rsidRPr="001A386E">
              <w:rPr>
                <w:sz w:val="22"/>
              </w:rPr>
              <w:t>vieną</w:t>
            </w:r>
            <w:proofErr w:type="spellEnd"/>
            <w:r w:rsidRPr="001A386E">
              <w:rPr>
                <w:sz w:val="22"/>
              </w:rPr>
              <w:t xml:space="preserve"> 200 </w:t>
            </w:r>
            <w:proofErr w:type="spellStart"/>
            <w:r w:rsidRPr="001A386E">
              <w:rPr>
                <w:sz w:val="22"/>
              </w:rPr>
              <w:t>vienetų</w:t>
            </w:r>
            <w:proofErr w:type="spellEnd"/>
            <w:r w:rsidRPr="001A386E">
              <w:rPr>
                <w:sz w:val="22"/>
              </w:rPr>
              <w:t xml:space="preserve"> </w:t>
            </w:r>
            <w:proofErr w:type="spellStart"/>
            <w:r w:rsidRPr="001A386E">
              <w:rPr>
                <w:sz w:val="22"/>
              </w:rPr>
              <w:t>flakoną</w:t>
            </w:r>
            <w:proofErr w:type="spellEnd"/>
          </w:p>
          <w:p w14:paraId="6B270880" w14:textId="77777777" w:rsidR="00372642" w:rsidRDefault="00372642" w:rsidP="002531B8">
            <w:pPr>
              <w:rPr>
                <w:b/>
                <w:bCs/>
                <w:sz w:val="22"/>
                <w:szCs w:val="22"/>
                <w:u w:val="single"/>
              </w:rPr>
            </w:pPr>
          </w:p>
        </w:tc>
        <w:tc>
          <w:tcPr>
            <w:tcW w:w="5237" w:type="dxa"/>
          </w:tcPr>
          <w:p w14:paraId="537E11E8" w14:textId="77777777" w:rsidR="00372642" w:rsidRPr="00E60224" w:rsidRDefault="00372642" w:rsidP="00372642">
            <w:pPr>
              <w:numPr>
                <w:ilvl w:val="0"/>
                <w:numId w:val="9"/>
              </w:numPr>
              <w:ind w:left="360"/>
              <w:rPr>
                <w:bCs/>
                <w:sz w:val="22"/>
                <w:szCs w:val="22"/>
              </w:rPr>
            </w:pPr>
            <w:proofErr w:type="spellStart"/>
            <w:r w:rsidRPr="00E60224">
              <w:rPr>
                <w:bCs/>
                <w:sz w:val="22"/>
                <w:szCs w:val="22"/>
              </w:rPr>
              <w:t>Ištirpinkite</w:t>
            </w:r>
            <w:proofErr w:type="spellEnd"/>
            <w:r w:rsidRPr="00E60224">
              <w:rPr>
                <w:bCs/>
                <w:sz w:val="22"/>
                <w:szCs w:val="22"/>
              </w:rPr>
              <w:t xml:space="preserve"> BOTOX 200 </w:t>
            </w:r>
            <w:proofErr w:type="spellStart"/>
            <w:r w:rsidRPr="00E60224">
              <w:rPr>
                <w:bCs/>
                <w:sz w:val="22"/>
                <w:szCs w:val="22"/>
              </w:rPr>
              <w:t>vienetų</w:t>
            </w:r>
            <w:proofErr w:type="spellEnd"/>
            <w:r w:rsidRPr="00E60224">
              <w:rPr>
                <w:bCs/>
                <w:sz w:val="22"/>
                <w:szCs w:val="22"/>
              </w:rPr>
              <w:t xml:space="preserve"> </w:t>
            </w:r>
            <w:proofErr w:type="spellStart"/>
            <w:r w:rsidRPr="00E60224">
              <w:rPr>
                <w:bCs/>
                <w:sz w:val="22"/>
                <w:szCs w:val="22"/>
              </w:rPr>
              <w:t>flakono</w:t>
            </w:r>
            <w:proofErr w:type="spellEnd"/>
            <w:r w:rsidRPr="00E60224">
              <w:rPr>
                <w:bCs/>
                <w:sz w:val="22"/>
                <w:szCs w:val="22"/>
              </w:rPr>
              <w:t xml:space="preserve"> </w:t>
            </w:r>
            <w:proofErr w:type="spellStart"/>
            <w:r w:rsidRPr="00E60224">
              <w:rPr>
                <w:bCs/>
                <w:sz w:val="22"/>
                <w:szCs w:val="22"/>
              </w:rPr>
              <w:t>turinį</w:t>
            </w:r>
            <w:proofErr w:type="spellEnd"/>
            <w:r w:rsidRPr="00E60224">
              <w:rPr>
                <w:bCs/>
                <w:sz w:val="22"/>
                <w:szCs w:val="22"/>
              </w:rPr>
              <w:t xml:space="preserve"> 8 ml </w:t>
            </w:r>
            <w:proofErr w:type="spellStart"/>
            <w:r w:rsidRPr="00E60224">
              <w:rPr>
                <w:bCs/>
                <w:sz w:val="22"/>
                <w:szCs w:val="22"/>
              </w:rPr>
              <w:t>sterilaus</w:t>
            </w:r>
            <w:proofErr w:type="spellEnd"/>
            <w:r w:rsidRPr="00E60224">
              <w:rPr>
                <w:bCs/>
                <w:sz w:val="22"/>
                <w:szCs w:val="22"/>
              </w:rPr>
              <w:t xml:space="preserve"> 0,9 % </w:t>
            </w:r>
            <w:proofErr w:type="spellStart"/>
            <w:r w:rsidRPr="00E60224">
              <w:rPr>
                <w:bCs/>
                <w:sz w:val="22"/>
                <w:szCs w:val="22"/>
              </w:rPr>
              <w:t>natrio</w:t>
            </w:r>
            <w:proofErr w:type="spellEnd"/>
            <w:r w:rsidRPr="00E60224">
              <w:rPr>
                <w:bCs/>
                <w:sz w:val="22"/>
                <w:szCs w:val="22"/>
              </w:rPr>
              <w:t xml:space="preserve"> </w:t>
            </w:r>
            <w:proofErr w:type="spellStart"/>
            <w:r w:rsidRPr="00E60224">
              <w:rPr>
                <w:bCs/>
                <w:sz w:val="22"/>
                <w:szCs w:val="22"/>
              </w:rPr>
              <w:t>chlorido</w:t>
            </w:r>
            <w:proofErr w:type="spellEnd"/>
            <w:r w:rsidRPr="00E60224">
              <w:rPr>
                <w:bCs/>
                <w:sz w:val="22"/>
                <w:szCs w:val="22"/>
              </w:rPr>
              <w:t xml:space="preserve"> </w:t>
            </w:r>
            <w:proofErr w:type="spellStart"/>
            <w:r w:rsidRPr="00E60224">
              <w:rPr>
                <w:bCs/>
                <w:sz w:val="22"/>
                <w:szCs w:val="22"/>
              </w:rPr>
              <w:t>injekcinio</w:t>
            </w:r>
            <w:proofErr w:type="spellEnd"/>
            <w:r w:rsidRPr="00E60224">
              <w:rPr>
                <w:bCs/>
                <w:sz w:val="22"/>
                <w:szCs w:val="22"/>
              </w:rPr>
              <w:t xml:space="preserve"> </w:t>
            </w:r>
            <w:proofErr w:type="spellStart"/>
            <w:r w:rsidRPr="00E60224">
              <w:rPr>
                <w:bCs/>
                <w:sz w:val="22"/>
                <w:szCs w:val="22"/>
              </w:rPr>
              <w:t>tirpalo</w:t>
            </w:r>
            <w:proofErr w:type="spellEnd"/>
            <w:r>
              <w:rPr>
                <w:bCs/>
                <w:sz w:val="22"/>
                <w:szCs w:val="22"/>
              </w:rPr>
              <w:t xml:space="preserve"> </w:t>
            </w:r>
            <w:r w:rsidRPr="00E60224">
              <w:rPr>
                <w:bCs/>
                <w:sz w:val="22"/>
                <w:szCs w:val="22"/>
              </w:rPr>
              <w:t xml:space="preserve">be </w:t>
            </w:r>
            <w:proofErr w:type="spellStart"/>
            <w:r w:rsidRPr="00E60224">
              <w:rPr>
                <w:bCs/>
                <w:sz w:val="22"/>
                <w:szCs w:val="22"/>
              </w:rPr>
              <w:t>konservantų</w:t>
            </w:r>
            <w:proofErr w:type="spellEnd"/>
            <w:r w:rsidRPr="00E60224">
              <w:rPr>
                <w:bCs/>
                <w:sz w:val="22"/>
                <w:szCs w:val="22"/>
              </w:rPr>
              <w:t xml:space="preserve"> </w:t>
            </w:r>
            <w:proofErr w:type="spellStart"/>
            <w:r w:rsidRPr="00E60224">
              <w:rPr>
                <w:bCs/>
                <w:sz w:val="22"/>
                <w:szCs w:val="22"/>
              </w:rPr>
              <w:t>ir</w:t>
            </w:r>
            <w:proofErr w:type="spellEnd"/>
            <w:r w:rsidRPr="00E60224">
              <w:rPr>
                <w:bCs/>
                <w:sz w:val="22"/>
                <w:szCs w:val="22"/>
              </w:rPr>
              <w:t xml:space="preserve"> </w:t>
            </w:r>
            <w:proofErr w:type="spellStart"/>
            <w:r w:rsidRPr="00E60224">
              <w:rPr>
                <w:bCs/>
                <w:sz w:val="22"/>
                <w:szCs w:val="22"/>
              </w:rPr>
              <w:t>atsargiai</w:t>
            </w:r>
            <w:proofErr w:type="spellEnd"/>
            <w:r w:rsidRPr="00E60224">
              <w:rPr>
                <w:bCs/>
                <w:sz w:val="22"/>
                <w:szCs w:val="22"/>
              </w:rPr>
              <w:t xml:space="preserve"> </w:t>
            </w:r>
            <w:proofErr w:type="spellStart"/>
            <w:r w:rsidRPr="00E60224">
              <w:rPr>
                <w:bCs/>
                <w:sz w:val="22"/>
                <w:szCs w:val="22"/>
              </w:rPr>
              <w:t>sumaišykite</w:t>
            </w:r>
            <w:proofErr w:type="spellEnd"/>
            <w:r w:rsidRPr="00E60224">
              <w:rPr>
                <w:bCs/>
                <w:sz w:val="22"/>
                <w:szCs w:val="22"/>
              </w:rPr>
              <w:t>.</w:t>
            </w:r>
          </w:p>
          <w:p w14:paraId="2681D16B" w14:textId="77777777" w:rsidR="00372642" w:rsidRPr="00E60224" w:rsidRDefault="00372642" w:rsidP="00372642">
            <w:pPr>
              <w:numPr>
                <w:ilvl w:val="0"/>
                <w:numId w:val="9"/>
              </w:numPr>
              <w:ind w:left="360"/>
              <w:rPr>
                <w:bCs/>
                <w:sz w:val="22"/>
                <w:szCs w:val="22"/>
              </w:rPr>
            </w:pPr>
            <w:r w:rsidRPr="00E60224">
              <w:rPr>
                <w:bCs/>
                <w:sz w:val="22"/>
                <w:szCs w:val="22"/>
              </w:rPr>
              <w:t xml:space="preserve">Į 10 ml </w:t>
            </w:r>
            <w:proofErr w:type="spellStart"/>
            <w:r w:rsidRPr="00E60224">
              <w:rPr>
                <w:bCs/>
                <w:sz w:val="22"/>
                <w:szCs w:val="22"/>
              </w:rPr>
              <w:t>švirkštą</w:t>
            </w:r>
            <w:proofErr w:type="spellEnd"/>
            <w:r w:rsidRPr="00E60224">
              <w:rPr>
                <w:bCs/>
                <w:sz w:val="22"/>
                <w:szCs w:val="22"/>
              </w:rPr>
              <w:t xml:space="preserve"> </w:t>
            </w:r>
            <w:proofErr w:type="spellStart"/>
            <w:r w:rsidRPr="00E60224">
              <w:rPr>
                <w:bCs/>
                <w:sz w:val="22"/>
                <w:szCs w:val="22"/>
              </w:rPr>
              <w:t>įtraukite</w:t>
            </w:r>
            <w:proofErr w:type="spellEnd"/>
            <w:r w:rsidRPr="00E60224">
              <w:rPr>
                <w:bCs/>
                <w:sz w:val="22"/>
                <w:szCs w:val="22"/>
              </w:rPr>
              <w:t xml:space="preserve"> 4 ml </w:t>
            </w:r>
            <w:proofErr w:type="spellStart"/>
            <w:r w:rsidRPr="00E60224">
              <w:rPr>
                <w:bCs/>
                <w:sz w:val="22"/>
                <w:szCs w:val="22"/>
              </w:rPr>
              <w:t>iš</w:t>
            </w:r>
            <w:proofErr w:type="spellEnd"/>
            <w:r w:rsidRPr="00E60224">
              <w:rPr>
                <w:bCs/>
                <w:sz w:val="22"/>
                <w:szCs w:val="22"/>
              </w:rPr>
              <w:t xml:space="preserve"> </w:t>
            </w:r>
            <w:proofErr w:type="spellStart"/>
            <w:r w:rsidRPr="00E60224">
              <w:rPr>
                <w:bCs/>
                <w:sz w:val="22"/>
                <w:szCs w:val="22"/>
              </w:rPr>
              <w:t>flakono</w:t>
            </w:r>
            <w:proofErr w:type="spellEnd"/>
            <w:r w:rsidRPr="00E60224">
              <w:rPr>
                <w:bCs/>
                <w:sz w:val="22"/>
                <w:szCs w:val="22"/>
              </w:rPr>
              <w:t>.</w:t>
            </w:r>
          </w:p>
          <w:p w14:paraId="5D4BAB12" w14:textId="77777777" w:rsidR="00372642" w:rsidRPr="00E60224" w:rsidRDefault="00372642" w:rsidP="00372642">
            <w:pPr>
              <w:numPr>
                <w:ilvl w:val="0"/>
                <w:numId w:val="9"/>
              </w:numPr>
              <w:ind w:left="360"/>
              <w:rPr>
                <w:bCs/>
                <w:sz w:val="22"/>
                <w:szCs w:val="22"/>
              </w:rPr>
            </w:pPr>
            <w:proofErr w:type="spellStart"/>
            <w:r w:rsidRPr="00E60224">
              <w:rPr>
                <w:bCs/>
                <w:sz w:val="22"/>
                <w:szCs w:val="22"/>
              </w:rPr>
              <w:t>Užbaikite</w:t>
            </w:r>
            <w:proofErr w:type="spellEnd"/>
            <w:r w:rsidRPr="00E60224">
              <w:rPr>
                <w:bCs/>
                <w:sz w:val="22"/>
                <w:szCs w:val="22"/>
              </w:rPr>
              <w:t xml:space="preserve"> </w:t>
            </w:r>
            <w:proofErr w:type="spellStart"/>
            <w:r w:rsidRPr="00E60224">
              <w:rPr>
                <w:bCs/>
                <w:sz w:val="22"/>
                <w:szCs w:val="22"/>
              </w:rPr>
              <w:t>tirpinimą</w:t>
            </w:r>
            <w:proofErr w:type="spellEnd"/>
            <w:r w:rsidRPr="00E60224">
              <w:rPr>
                <w:bCs/>
                <w:sz w:val="22"/>
                <w:szCs w:val="22"/>
              </w:rPr>
              <w:t xml:space="preserve">, į 10 ml </w:t>
            </w:r>
            <w:proofErr w:type="spellStart"/>
            <w:r w:rsidRPr="00E60224">
              <w:rPr>
                <w:bCs/>
                <w:sz w:val="22"/>
                <w:szCs w:val="22"/>
              </w:rPr>
              <w:t>švirkštą</w:t>
            </w:r>
            <w:proofErr w:type="spellEnd"/>
            <w:r w:rsidRPr="00E60224">
              <w:rPr>
                <w:bCs/>
                <w:sz w:val="22"/>
                <w:szCs w:val="22"/>
              </w:rPr>
              <w:t xml:space="preserve"> </w:t>
            </w:r>
            <w:proofErr w:type="spellStart"/>
            <w:r w:rsidRPr="00E60224">
              <w:rPr>
                <w:bCs/>
                <w:sz w:val="22"/>
                <w:szCs w:val="22"/>
              </w:rPr>
              <w:t>įtraukdami</w:t>
            </w:r>
            <w:proofErr w:type="spellEnd"/>
            <w:r w:rsidRPr="00E60224">
              <w:rPr>
                <w:bCs/>
                <w:sz w:val="22"/>
                <w:szCs w:val="22"/>
              </w:rPr>
              <w:t xml:space="preserve"> 6 ml </w:t>
            </w:r>
            <w:proofErr w:type="spellStart"/>
            <w:r w:rsidRPr="00E60224">
              <w:rPr>
                <w:bCs/>
                <w:sz w:val="22"/>
                <w:szCs w:val="22"/>
              </w:rPr>
              <w:t>sterilaus</w:t>
            </w:r>
            <w:proofErr w:type="spellEnd"/>
            <w:r w:rsidRPr="00E60224">
              <w:rPr>
                <w:bCs/>
                <w:sz w:val="22"/>
                <w:szCs w:val="22"/>
              </w:rPr>
              <w:t xml:space="preserve"> 0,9 % </w:t>
            </w:r>
            <w:proofErr w:type="spellStart"/>
            <w:r w:rsidRPr="00E60224">
              <w:rPr>
                <w:bCs/>
                <w:sz w:val="22"/>
                <w:szCs w:val="22"/>
              </w:rPr>
              <w:t>natrio</w:t>
            </w:r>
            <w:proofErr w:type="spellEnd"/>
            <w:r w:rsidRPr="00E60224">
              <w:rPr>
                <w:bCs/>
                <w:sz w:val="22"/>
                <w:szCs w:val="22"/>
              </w:rPr>
              <w:t xml:space="preserve"> </w:t>
            </w:r>
            <w:proofErr w:type="spellStart"/>
            <w:r w:rsidRPr="00E60224">
              <w:rPr>
                <w:bCs/>
                <w:sz w:val="22"/>
                <w:szCs w:val="22"/>
              </w:rPr>
              <w:t>chlorido</w:t>
            </w:r>
            <w:proofErr w:type="spellEnd"/>
            <w:r w:rsidRPr="00E60224">
              <w:rPr>
                <w:bCs/>
                <w:sz w:val="22"/>
                <w:szCs w:val="22"/>
              </w:rPr>
              <w:t xml:space="preserve"> </w:t>
            </w:r>
            <w:proofErr w:type="spellStart"/>
            <w:r w:rsidRPr="00E60224">
              <w:rPr>
                <w:bCs/>
                <w:sz w:val="22"/>
                <w:szCs w:val="22"/>
              </w:rPr>
              <w:t>injekcinio</w:t>
            </w:r>
            <w:proofErr w:type="spellEnd"/>
            <w:r w:rsidRPr="00E60224">
              <w:rPr>
                <w:bCs/>
                <w:sz w:val="22"/>
                <w:szCs w:val="22"/>
              </w:rPr>
              <w:t xml:space="preserve"> </w:t>
            </w:r>
            <w:proofErr w:type="spellStart"/>
            <w:r w:rsidRPr="00E60224">
              <w:rPr>
                <w:bCs/>
                <w:sz w:val="22"/>
                <w:szCs w:val="22"/>
              </w:rPr>
              <w:t>tirpalo</w:t>
            </w:r>
            <w:proofErr w:type="spellEnd"/>
            <w:r>
              <w:rPr>
                <w:bCs/>
                <w:sz w:val="22"/>
                <w:szCs w:val="22"/>
              </w:rPr>
              <w:t xml:space="preserve"> </w:t>
            </w:r>
            <w:r w:rsidRPr="00E60224">
              <w:rPr>
                <w:bCs/>
                <w:sz w:val="22"/>
                <w:szCs w:val="22"/>
              </w:rPr>
              <w:t xml:space="preserve">be </w:t>
            </w:r>
            <w:proofErr w:type="spellStart"/>
            <w:r w:rsidRPr="00E60224">
              <w:rPr>
                <w:bCs/>
                <w:sz w:val="22"/>
                <w:szCs w:val="22"/>
              </w:rPr>
              <w:t>konservantų</w:t>
            </w:r>
            <w:proofErr w:type="spellEnd"/>
            <w:r w:rsidRPr="00E60224">
              <w:rPr>
                <w:bCs/>
                <w:sz w:val="22"/>
                <w:szCs w:val="22"/>
              </w:rPr>
              <w:t xml:space="preserve"> </w:t>
            </w:r>
            <w:proofErr w:type="spellStart"/>
            <w:r w:rsidRPr="00E60224">
              <w:rPr>
                <w:bCs/>
                <w:sz w:val="22"/>
                <w:szCs w:val="22"/>
              </w:rPr>
              <w:t>ir</w:t>
            </w:r>
            <w:proofErr w:type="spellEnd"/>
            <w:r w:rsidRPr="00E60224">
              <w:rPr>
                <w:bCs/>
                <w:sz w:val="22"/>
                <w:szCs w:val="22"/>
              </w:rPr>
              <w:t xml:space="preserve"> </w:t>
            </w:r>
            <w:proofErr w:type="spellStart"/>
            <w:r w:rsidRPr="00E60224">
              <w:rPr>
                <w:bCs/>
                <w:sz w:val="22"/>
                <w:szCs w:val="22"/>
              </w:rPr>
              <w:t>atsargiai</w:t>
            </w:r>
            <w:proofErr w:type="spellEnd"/>
            <w:r w:rsidRPr="00E60224">
              <w:rPr>
                <w:bCs/>
                <w:sz w:val="22"/>
                <w:szCs w:val="22"/>
              </w:rPr>
              <w:t xml:space="preserve"> </w:t>
            </w:r>
            <w:proofErr w:type="spellStart"/>
            <w:r w:rsidRPr="00E60224">
              <w:rPr>
                <w:bCs/>
                <w:sz w:val="22"/>
                <w:szCs w:val="22"/>
              </w:rPr>
              <w:t>sumaišykite</w:t>
            </w:r>
            <w:proofErr w:type="spellEnd"/>
            <w:r w:rsidRPr="00E60224">
              <w:rPr>
                <w:bCs/>
                <w:sz w:val="22"/>
                <w:szCs w:val="22"/>
              </w:rPr>
              <w:t>.</w:t>
            </w:r>
          </w:p>
          <w:p w14:paraId="3AEEAA08" w14:textId="77777777" w:rsidR="00372642" w:rsidRDefault="00372642" w:rsidP="002531B8">
            <w:pPr>
              <w:rPr>
                <w:b/>
                <w:bCs/>
                <w:sz w:val="22"/>
                <w:szCs w:val="22"/>
                <w:u w:val="single"/>
              </w:rPr>
            </w:pPr>
          </w:p>
        </w:tc>
      </w:tr>
    </w:tbl>
    <w:p w14:paraId="512B4700" w14:textId="77777777" w:rsidR="00372642" w:rsidRPr="00E60224" w:rsidRDefault="00372642" w:rsidP="00372642">
      <w:pPr>
        <w:tabs>
          <w:tab w:val="left" w:pos="720"/>
        </w:tabs>
        <w:rPr>
          <w:bCs/>
          <w:sz w:val="22"/>
          <w:szCs w:val="22"/>
          <w:lang w:eastAsia="en-US"/>
        </w:rPr>
      </w:pPr>
      <w:r w:rsidRPr="00E60224">
        <w:rPr>
          <w:bCs/>
          <w:sz w:val="22"/>
          <w:szCs w:val="22"/>
          <w:lang w:eastAsia="en-US"/>
        </w:rPr>
        <w:t xml:space="preserve">Taip paruošite vieną 10 ml švirkštą, kuriame iš viso bus 100 vienetų </w:t>
      </w:r>
      <w:r>
        <w:rPr>
          <w:bCs/>
          <w:sz w:val="22"/>
          <w:szCs w:val="22"/>
          <w:lang w:eastAsia="en-US"/>
        </w:rPr>
        <w:t>paruošto</w:t>
      </w:r>
      <w:r w:rsidRPr="00E60224">
        <w:rPr>
          <w:bCs/>
          <w:sz w:val="22"/>
          <w:szCs w:val="22"/>
          <w:lang w:eastAsia="en-US"/>
        </w:rPr>
        <w:t xml:space="preserve"> BOTOX. Švirkšte paruoštą vaistinį preparatą nedelsdami suvartokite. Nesuvartotą </w:t>
      </w:r>
      <w:r>
        <w:rPr>
          <w:bCs/>
          <w:sz w:val="22"/>
          <w:szCs w:val="22"/>
          <w:lang w:eastAsia="en-US"/>
        </w:rPr>
        <w:t>natrio chlorido</w:t>
      </w:r>
      <w:r w:rsidRPr="00E60224">
        <w:rPr>
          <w:bCs/>
          <w:sz w:val="22"/>
          <w:szCs w:val="22"/>
          <w:lang w:eastAsia="en-US"/>
        </w:rPr>
        <w:t xml:space="preserve"> tirpalą išmeskite.</w:t>
      </w:r>
    </w:p>
    <w:p w14:paraId="044FB8EC" w14:textId="77777777" w:rsidR="00372642" w:rsidRPr="00E60224" w:rsidRDefault="00372642" w:rsidP="00372642">
      <w:pPr>
        <w:tabs>
          <w:tab w:val="left" w:pos="720"/>
        </w:tabs>
        <w:rPr>
          <w:bCs/>
          <w:sz w:val="22"/>
          <w:szCs w:val="22"/>
          <w:lang w:eastAsia="en-US"/>
        </w:rPr>
      </w:pPr>
    </w:p>
    <w:p w14:paraId="0175FB1F" w14:textId="77777777" w:rsidR="00372642" w:rsidRPr="00E60224" w:rsidRDefault="00372642" w:rsidP="00372642">
      <w:pPr>
        <w:tabs>
          <w:tab w:val="left" w:pos="720"/>
        </w:tabs>
        <w:rPr>
          <w:bCs/>
          <w:sz w:val="22"/>
          <w:szCs w:val="22"/>
          <w:lang w:eastAsia="en-US"/>
        </w:rPr>
      </w:pPr>
      <w:r w:rsidRPr="00E60224">
        <w:rPr>
          <w:bCs/>
          <w:sz w:val="22"/>
          <w:szCs w:val="22"/>
          <w:lang w:eastAsia="en-US"/>
        </w:rPr>
        <w:t>Šis vaistinis preparatas skirtas vartoti tik vieną kartą ir visą nesuvartotą vaistinį preparatą būtina išmesti.</w:t>
      </w:r>
    </w:p>
    <w:p w14:paraId="262F8F62" w14:textId="77777777" w:rsidR="00372642" w:rsidRPr="00AD6E60" w:rsidRDefault="00372642" w:rsidP="00372642">
      <w:pPr>
        <w:tabs>
          <w:tab w:val="left" w:pos="567"/>
        </w:tabs>
        <w:spacing w:line="260" w:lineRule="exact"/>
        <w:rPr>
          <w:bCs/>
          <w:sz w:val="22"/>
          <w:szCs w:val="22"/>
          <w:lang w:eastAsia="en-US"/>
        </w:rPr>
      </w:pPr>
    </w:p>
    <w:p w14:paraId="099C6225" w14:textId="77777777" w:rsidR="00372642" w:rsidRPr="00AD6E60" w:rsidRDefault="00372642" w:rsidP="00372642">
      <w:pPr>
        <w:tabs>
          <w:tab w:val="left" w:pos="567"/>
        </w:tabs>
        <w:spacing w:line="260" w:lineRule="exact"/>
        <w:rPr>
          <w:b/>
          <w:sz w:val="22"/>
          <w:szCs w:val="22"/>
          <w:lang w:eastAsia="en-US"/>
        </w:rPr>
      </w:pPr>
      <w:r w:rsidRPr="00AD6E60">
        <w:rPr>
          <w:b/>
          <w:sz w:val="22"/>
          <w:szCs w:val="22"/>
          <w:lang w:eastAsia="en-US"/>
        </w:rPr>
        <w:t xml:space="preserve">Skiedimo nurodymai gydant šlapimo nelaikymą dėl </w:t>
      </w:r>
      <w:proofErr w:type="spellStart"/>
      <w:r w:rsidRPr="00AD6E60">
        <w:rPr>
          <w:b/>
          <w:sz w:val="22"/>
          <w:szCs w:val="22"/>
          <w:lang w:eastAsia="en-US"/>
        </w:rPr>
        <w:t>neurogeninio</w:t>
      </w:r>
      <w:proofErr w:type="spellEnd"/>
      <w:r w:rsidRPr="00AD6E60">
        <w:rPr>
          <w:b/>
          <w:sz w:val="22"/>
          <w:szCs w:val="22"/>
          <w:lang w:eastAsia="en-US"/>
        </w:rPr>
        <w:t xml:space="preserve"> </w:t>
      </w:r>
      <w:r w:rsidRPr="00AD6E60">
        <w:rPr>
          <w:b/>
          <w:i/>
          <w:sz w:val="22"/>
          <w:szCs w:val="22"/>
        </w:rPr>
        <w:t xml:space="preserve">m. </w:t>
      </w:r>
      <w:proofErr w:type="spellStart"/>
      <w:r w:rsidRPr="00AD6E60">
        <w:rPr>
          <w:b/>
          <w:i/>
          <w:sz w:val="22"/>
          <w:szCs w:val="22"/>
        </w:rPr>
        <w:t>detrusor</w:t>
      </w:r>
      <w:proofErr w:type="spellEnd"/>
      <w:r w:rsidRPr="00AD6E60">
        <w:rPr>
          <w:b/>
          <w:sz w:val="22"/>
          <w:szCs w:val="22"/>
          <w:lang w:eastAsia="en-US"/>
        </w:rPr>
        <w:t xml:space="preserve"> hiperaktyvumo</w:t>
      </w:r>
    </w:p>
    <w:p w14:paraId="4F6DE59E" w14:textId="77777777" w:rsidR="00372642" w:rsidRDefault="00372642" w:rsidP="00372642">
      <w:pPr>
        <w:tabs>
          <w:tab w:val="left" w:pos="567"/>
        </w:tabs>
        <w:spacing w:line="260" w:lineRule="exact"/>
        <w:rPr>
          <w:b/>
          <w:iCs/>
          <w:sz w:val="22"/>
          <w:szCs w:val="22"/>
          <w:lang w:eastAsia="en-US"/>
        </w:rPr>
      </w:pPr>
    </w:p>
    <w:p w14:paraId="460EBB1F" w14:textId="77777777" w:rsidR="00372642" w:rsidRPr="00E60224" w:rsidRDefault="00372642" w:rsidP="00372642">
      <w:pPr>
        <w:tabs>
          <w:tab w:val="left" w:pos="567"/>
        </w:tabs>
        <w:spacing w:line="260" w:lineRule="exact"/>
        <w:rPr>
          <w:b/>
          <w:iCs/>
          <w:sz w:val="22"/>
          <w:szCs w:val="22"/>
          <w:lang w:eastAsia="en-US"/>
        </w:rPr>
      </w:pPr>
      <w:r w:rsidRPr="00AD6E60">
        <w:rPr>
          <w:bCs/>
          <w:iCs/>
          <w:sz w:val="22"/>
          <w:szCs w:val="22"/>
          <w:lang w:eastAsia="en-US"/>
        </w:rPr>
        <w:t>Ruošimo patogumui rekomenduojama naudoti</w:t>
      </w:r>
      <w:r w:rsidRPr="00E60224">
        <w:rPr>
          <w:b/>
          <w:iCs/>
          <w:sz w:val="22"/>
          <w:szCs w:val="22"/>
          <w:lang w:eastAsia="en-US"/>
        </w:rPr>
        <w:t xml:space="preserve"> vieną 200 vienetų arba du 100 vienetų flakonus.</w:t>
      </w:r>
    </w:p>
    <w:p w14:paraId="3E2D78D1" w14:textId="77777777" w:rsidR="00372642" w:rsidRPr="00E60224" w:rsidRDefault="00372642" w:rsidP="00372642">
      <w:pPr>
        <w:rPr>
          <w:rFonts w:eastAsia="Calibri"/>
          <w:sz w:val="22"/>
          <w:szCs w:val="22"/>
          <w:lang w:eastAsia="en-US"/>
        </w:rPr>
      </w:pPr>
    </w:p>
    <w:tbl>
      <w:tblPr>
        <w:tblStyle w:val="Lentelstinklelis"/>
        <w:tblW w:w="0" w:type="auto"/>
        <w:tblLook w:val="04A0" w:firstRow="1" w:lastRow="0" w:firstColumn="1" w:lastColumn="0" w:noHBand="0" w:noVBand="1"/>
      </w:tblPr>
      <w:tblGrid>
        <w:gridCol w:w="4530"/>
        <w:gridCol w:w="4530"/>
      </w:tblGrid>
      <w:tr w:rsidR="00372642" w14:paraId="6D12273B" w14:textId="77777777" w:rsidTr="002531B8">
        <w:tc>
          <w:tcPr>
            <w:tcW w:w="4530" w:type="dxa"/>
          </w:tcPr>
          <w:p w14:paraId="7180BA9F" w14:textId="77777777" w:rsidR="00372642" w:rsidRPr="00AD6E60" w:rsidRDefault="00372642" w:rsidP="002531B8">
            <w:pPr>
              <w:rPr>
                <w:sz w:val="22"/>
                <w:szCs w:val="22"/>
              </w:rPr>
            </w:pPr>
            <w:proofErr w:type="spellStart"/>
            <w:r w:rsidRPr="00AD6E60">
              <w:rPr>
                <w:sz w:val="22"/>
                <w:szCs w:val="22"/>
              </w:rPr>
              <w:t>Skiedimo</w:t>
            </w:r>
            <w:proofErr w:type="spellEnd"/>
            <w:r w:rsidRPr="00AD6E60">
              <w:rPr>
                <w:sz w:val="22"/>
                <w:szCs w:val="22"/>
              </w:rPr>
              <w:t xml:space="preserve"> </w:t>
            </w:r>
            <w:proofErr w:type="spellStart"/>
            <w:r w:rsidRPr="00AD6E60">
              <w:rPr>
                <w:sz w:val="22"/>
                <w:szCs w:val="22"/>
              </w:rPr>
              <w:t>nurodymai</w:t>
            </w:r>
            <w:proofErr w:type="spellEnd"/>
            <w:r w:rsidRPr="00AD6E60">
              <w:rPr>
                <w:sz w:val="22"/>
                <w:szCs w:val="22"/>
              </w:rPr>
              <w:t xml:space="preserve"> </w:t>
            </w:r>
            <w:proofErr w:type="spellStart"/>
            <w:r w:rsidRPr="00AD6E60">
              <w:rPr>
                <w:sz w:val="22"/>
                <w:szCs w:val="22"/>
              </w:rPr>
              <w:t>naudojant</w:t>
            </w:r>
            <w:proofErr w:type="spellEnd"/>
            <w:r w:rsidRPr="00AD6E60">
              <w:rPr>
                <w:sz w:val="22"/>
                <w:szCs w:val="22"/>
              </w:rPr>
              <w:t xml:space="preserve"> </w:t>
            </w:r>
            <w:proofErr w:type="spellStart"/>
            <w:r w:rsidRPr="00AD6E60">
              <w:rPr>
                <w:sz w:val="22"/>
                <w:szCs w:val="22"/>
              </w:rPr>
              <w:t>keturis</w:t>
            </w:r>
            <w:proofErr w:type="spellEnd"/>
            <w:r w:rsidRPr="00AD6E60">
              <w:rPr>
                <w:sz w:val="22"/>
                <w:szCs w:val="22"/>
              </w:rPr>
              <w:t xml:space="preserve"> 50 </w:t>
            </w:r>
            <w:proofErr w:type="spellStart"/>
            <w:r w:rsidRPr="00AD6E60">
              <w:rPr>
                <w:sz w:val="22"/>
                <w:szCs w:val="22"/>
              </w:rPr>
              <w:t>vienetų</w:t>
            </w:r>
            <w:proofErr w:type="spellEnd"/>
            <w:r w:rsidRPr="00AD6E60">
              <w:rPr>
                <w:sz w:val="22"/>
                <w:szCs w:val="22"/>
              </w:rPr>
              <w:t xml:space="preserve"> </w:t>
            </w:r>
            <w:proofErr w:type="spellStart"/>
            <w:r w:rsidRPr="00AD6E60">
              <w:rPr>
                <w:sz w:val="22"/>
                <w:szCs w:val="22"/>
              </w:rPr>
              <w:t>flakonus</w:t>
            </w:r>
            <w:proofErr w:type="spellEnd"/>
          </w:p>
          <w:p w14:paraId="728457A6" w14:textId="77777777" w:rsidR="00372642" w:rsidRDefault="00372642" w:rsidP="002531B8">
            <w:pPr>
              <w:rPr>
                <w:b/>
                <w:sz w:val="22"/>
                <w:szCs w:val="22"/>
              </w:rPr>
            </w:pPr>
          </w:p>
        </w:tc>
        <w:tc>
          <w:tcPr>
            <w:tcW w:w="4530" w:type="dxa"/>
          </w:tcPr>
          <w:p w14:paraId="5A237F1A" w14:textId="77777777" w:rsidR="00372642" w:rsidRPr="00E60224" w:rsidRDefault="00372642" w:rsidP="00372642">
            <w:pPr>
              <w:pStyle w:val="Sraopastraipa"/>
              <w:numPr>
                <w:ilvl w:val="0"/>
                <w:numId w:val="10"/>
              </w:numPr>
              <w:contextualSpacing w:val="0"/>
            </w:pPr>
            <w:proofErr w:type="spellStart"/>
            <w:r w:rsidRPr="00E60224">
              <w:t>Kiekvieno</w:t>
            </w:r>
            <w:proofErr w:type="spellEnd"/>
            <w:r w:rsidRPr="00E60224">
              <w:t xml:space="preserve"> </w:t>
            </w:r>
            <w:proofErr w:type="spellStart"/>
            <w:r w:rsidRPr="00E60224">
              <w:t>iš</w:t>
            </w:r>
            <w:proofErr w:type="spellEnd"/>
            <w:r w:rsidRPr="00E60224">
              <w:t xml:space="preserve"> </w:t>
            </w:r>
            <w:proofErr w:type="spellStart"/>
            <w:r w:rsidRPr="00E60224">
              <w:t>keturių</w:t>
            </w:r>
            <w:proofErr w:type="spellEnd"/>
            <w:r w:rsidRPr="00E60224">
              <w:t xml:space="preserve"> BOTOX 50 </w:t>
            </w:r>
            <w:proofErr w:type="spellStart"/>
            <w:r w:rsidRPr="00E60224">
              <w:t>vienetų</w:t>
            </w:r>
            <w:proofErr w:type="spellEnd"/>
            <w:r w:rsidRPr="00E60224">
              <w:t xml:space="preserve"> </w:t>
            </w:r>
            <w:proofErr w:type="spellStart"/>
            <w:r w:rsidRPr="00E60224">
              <w:t>flakonų</w:t>
            </w:r>
            <w:proofErr w:type="spellEnd"/>
            <w:r w:rsidRPr="00E60224">
              <w:t xml:space="preserve"> </w:t>
            </w:r>
            <w:proofErr w:type="spellStart"/>
            <w:r w:rsidRPr="00E60224">
              <w:t>turinį</w:t>
            </w:r>
            <w:proofErr w:type="spellEnd"/>
            <w:r w:rsidRPr="00E60224">
              <w:t xml:space="preserve"> </w:t>
            </w:r>
            <w:proofErr w:type="spellStart"/>
            <w:r w:rsidRPr="00E60224">
              <w:t>ištirpinkite</w:t>
            </w:r>
            <w:proofErr w:type="spellEnd"/>
            <w:r w:rsidRPr="00E60224">
              <w:t xml:space="preserve"> 3 ml </w:t>
            </w:r>
            <w:proofErr w:type="spellStart"/>
            <w:r w:rsidRPr="00E60224">
              <w:t>sterilaus</w:t>
            </w:r>
            <w:proofErr w:type="spellEnd"/>
            <w:r w:rsidRPr="00E60224">
              <w:t xml:space="preserve"> 0,9 % </w:t>
            </w:r>
            <w:proofErr w:type="spellStart"/>
            <w:r w:rsidRPr="00E60224">
              <w:t>natrio</w:t>
            </w:r>
            <w:proofErr w:type="spellEnd"/>
            <w:r w:rsidRPr="00E60224">
              <w:t xml:space="preserve"> </w:t>
            </w:r>
            <w:proofErr w:type="spellStart"/>
            <w:r w:rsidRPr="00E60224">
              <w:t>chlorido</w:t>
            </w:r>
            <w:proofErr w:type="spellEnd"/>
            <w:r w:rsidRPr="00E60224">
              <w:t xml:space="preserve"> </w:t>
            </w:r>
            <w:proofErr w:type="spellStart"/>
            <w:r w:rsidRPr="00E60224">
              <w:t>injekcinio</w:t>
            </w:r>
            <w:proofErr w:type="spellEnd"/>
            <w:r w:rsidRPr="00E60224">
              <w:t xml:space="preserve"> </w:t>
            </w:r>
            <w:proofErr w:type="spellStart"/>
            <w:r w:rsidRPr="00E60224">
              <w:t>tirpalo</w:t>
            </w:r>
            <w:proofErr w:type="spellEnd"/>
            <w:r>
              <w:t xml:space="preserve"> </w:t>
            </w:r>
            <w:r w:rsidRPr="00E60224">
              <w:t xml:space="preserve">be </w:t>
            </w:r>
            <w:proofErr w:type="spellStart"/>
            <w:r w:rsidRPr="00E60224">
              <w:t>konservantų</w:t>
            </w:r>
            <w:proofErr w:type="spellEnd"/>
            <w:r w:rsidRPr="00E60224">
              <w:t xml:space="preserve"> </w:t>
            </w:r>
            <w:proofErr w:type="spellStart"/>
            <w:r w:rsidRPr="00E60224">
              <w:t>ir</w:t>
            </w:r>
            <w:proofErr w:type="spellEnd"/>
            <w:r w:rsidRPr="00E60224">
              <w:t xml:space="preserve"> </w:t>
            </w:r>
            <w:proofErr w:type="spellStart"/>
            <w:r w:rsidRPr="00E60224">
              <w:t>atsargiai</w:t>
            </w:r>
            <w:proofErr w:type="spellEnd"/>
            <w:r w:rsidRPr="00E60224">
              <w:t xml:space="preserve"> </w:t>
            </w:r>
            <w:proofErr w:type="spellStart"/>
            <w:r w:rsidRPr="00E60224">
              <w:t>sumaišykite</w:t>
            </w:r>
            <w:proofErr w:type="spellEnd"/>
            <w:r w:rsidRPr="00E60224">
              <w:t xml:space="preserve"> </w:t>
            </w:r>
            <w:proofErr w:type="spellStart"/>
            <w:r w:rsidRPr="00E60224">
              <w:t>flakonų</w:t>
            </w:r>
            <w:proofErr w:type="spellEnd"/>
            <w:r w:rsidRPr="00E60224">
              <w:t xml:space="preserve"> </w:t>
            </w:r>
            <w:proofErr w:type="spellStart"/>
            <w:r w:rsidRPr="00E60224">
              <w:t>turinį</w:t>
            </w:r>
            <w:proofErr w:type="spellEnd"/>
            <w:r w:rsidRPr="00E60224">
              <w:t xml:space="preserve">. </w:t>
            </w:r>
          </w:p>
          <w:p w14:paraId="1ECFF5C5" w14:textId="77777777" w:rsidR="00372642" w:rsidRPr="00E60224" w:rsidRDefault="00372642" w:rsidP="00372642">
            <w:pPr>
              <w:pStyle w:val="Sraopastraipa"/>
              <w:numPr>
                <w:ilvl w:val="0"/>
                <w:numId w:val="10"/>
              </w:numPr>
              <w:contextualSpacing w:val="0"/>
            </w:pPr>
            <w:r w:rsidRPr="00E60224">
              <w:t xml:space="preserve">Į </w:t>
            </w:r>
            <w:proofErr w:type="spellStart"/>
            <w:r w:rsidRPr="00E60224">
              <w:t>vieną</w:t>
            </w:r>
            <w:proofErr w:type="spellEnd"/>
            <w:r w:rsidRPr="00E60224">
              <w:t xml:space="preserve"> 10 ml </w:t>
            </w:r>
            <w:proofErr w:type="spellStart"/>
            <w:r w:rsidRPr="00E60224">
              <w:t>švirkštą</w:t>
            </w:r>
            <w:proofErr w:type="spellEnd"/>
            <w:r w:rsidRPr="00E60224">
              <w:t xml:space="preserve"> </w:t>
            </w:r>
            <w:proofErr w:type="spellStart"/>
            <w:r w:rsidRPr="00E60224">
              <w:t>įtraukite</w:t>
            </w:r>
            <w:proofErr w:type="spellEnd"/>
            <w:r w:rsidRPr="00E60224">
              <w:t xml:space="preserve"> 3 ml </w:t>
            </w:r>
            <w:proofErr w:type="spellStart"/>
            <w:r w:rsidRPr="00E60224">
              <w:t>iš</w:t>
            </w:r>
            <w:proofErr w:type="spellEnd"/>
            <w:r w:rsidRPr="00E60224">
              <w:t xml:space="preserve"> </w:t>
            </w:r>
            <w:proofErr w:type="spellStart"/>
            <w:r w:rsidRPr="00E60224">
              <w:t>pirmo</w:t>
            </w:r>
            <w:proofErr w:type="spellEnd"/>
            <w:r w:rsidRPr="00E60224">
              <w:t xml:space="preserve"> </w:t>
            </w:r>
            <w:proofErr w:type="spellStart"/>
            <w:r w:rsidRPr="00E60224">
              <w:t>flakono</w:t>
            </w:r>
            <w:proofErr w:type="spellEnd"/>
            <w:r w:rsidRPr="00E60224">
              <w:t xml:space="preserve"> </w:t>
            </w:r>
            <w:proofErr w:type="spellStart"/>
            <w:r w:rsidRPr="00E60224">
              <w:t>ir</w:t>
            </w:r>
            <w:proofErr w:type="spellEnd"/>
            <w:r w:rsidRPr="00E60224">
              <w:t xml:space="preserve"> 1 ml </w:t>
            </w:r>
            <w:proofErr w:type="spellStart"/>
            <w:r w:rsidRPr="00E60224">
              <w:t>iš</w:t>
            </w:r>
            <w:proofErr w:type="spellEnd"/>
            <w:r w:rsidRPr="00E60224">
              <w:t xml:space="preserve"> </w:t>
            </w:r>
            <w:proofErr w:type="spellStart"/>
            <w:r w:rsidRPr="00E60224">
              <w:t>antro</w:t>
            </w:r>
            <w:proofErr w:type="spellEnd"/>
            <w:r w:rsidRPr="00E60224">
              <w:t xml:space="preserve"> </w:t>
            </w:r>
            <w:proofErr w:type="spellStart"/>
            <w:r w:rsidRPr="00E60224">
              <w:t>flakono</w:t>
            </w:r>
            <w:proofErr w:type="spellEnd"/>
            <w:r w:rsidRPr="00E60224">
              <w:t xml:space="preserve">. </w:t>
            </w:r>
          </w:p>
          <w:p w14:paraId="2B143A91" w14:textId="77777777" w:rsidR="00372642" w:rsidRPr="00E60224" w:rsidRDefault="00372642" w:rsidP="00372642">
            <w:pPr>
              <w:pStyle w:val="Sraopastraipa"/>
              <w:numPr>
                <w:ilvl w:val="0"/>
                <w:numId w:val="10"/>
              </w:numPr>
              <w:contextualSpacing w:val="0"/>
            </w:pPr>
            <w:r w:rsidRPr="00E60224">
              <w:t xml:space="preserve">Į </w:t>
            </w:r>
            <w:proofErr w:type="spellStart"/>
            <w:r w:rsidRPr="00E60224">
              <w:t>antrą</w:t>
            </w:r>
            <w:proofErr w:type="spellEnd"/>
            <w:r w:rsidRPr="00E60224">
              <w:t xml:space="preserve"> 10 ml </w:t>
            </w:r>
            <w:proofErr w:type="spellStart"/>
            <w:r w:rsidRPr="00E60224">
              <w:t>švirkštą</w:t>
            </w:r>
            <w:proofErr w:type="spellEnd"/>
            <w:r w:rsidRPr="00E60224">
              <w:t xml:space="preserve"> </w:t>
            </w:r>
            <w:proofErr w:type="spellStart"/>
            <w:r w:rsidRPr="00E60224">
              <w:t>įtraukite</w:t>
            </w:r>
            <w:proofErr w:type="spellEnd"/>
            <w:r w:rsidRPr="00E60224">
              <w:t xml:space="preserve"> 3 ml </w:t>
            </w:r>
            <w:proofErr w:type="spellStart"/>
            <w:r w:rsidRPr="00E60224">
              <w:t>iš</w:t>
            </w:r>
            <w:proofErr w:type="spellEnd"/>
            <w:r w:rsidRPr="00E60224">
              <w:t xml:space="preserve"> </w:t>
            </w:r>
            <w:proofErr w:type="spellStart"/>
            <w:r w:rsidRPr="00E60224">
              <w:t>trečio</w:t>
            </w:r>
            <w:proofErr w:type="spellEnd"/>
            <w:r w:rsidRPr="00E60224">
              <w:t xml:space="preserve"> </w:t>
            </w:r>
            <w:proofErr w:type="spellStart"/>
            <w:r w:rsidRPr="00E60224">
              <w:t>flakono</w:t>
            </w:r>
            <w:proofErr w:type="spellEnd"/>
            <w:r w:rsidRPr="00E60224">
              <w:t xml:space="preserve"> </w:t>
            </w:r>
            <w:proofErr w:type="spellStart"/>
            <w:r w:rsidRPr="00E60224">
              <w:t>ir</w:t>
            </w:r>
            <w:proofErr w:type="spellEnd"/>
            <w:r w:rsidRPr="00E60224">
              <w:t xml:space="preserve"> 1 ml </w:t>
            </w:r>
            <w:proofErr w:type="spellStart"/>
            <w:r w:rsidRPr="00E60224">
              <w:t>iš</w:t>
            </w:r>
            <w:proofErr w:type="spellEnd"/>
            <w:r w:rsidRPr="00E60224">
              <w:t xml:space="preserve"> </w:t>
            </w:r>
            <w:proofErr w:type="spellStart"/>
            <w:r w:rsidRPr="00E60224">
              <w:t>ketvirto</w:t>
            </w:r>
            <w:proofErr w:type="spellEnd"/>
            <w:r w:rsidRPr="00E60224">
              <w:t xml:space="preserve"> </w:t>
            </w:r>
            <w:proofErr w:type="spellStart"/>
            <w:r w:rsidRPr="00E60224">
              <w:t>flakono</w:t>
            </w:r>
            <w:proofErr w:type="spellEnd"/>
            <w:r w:rsidRPr="00E60224">
              <w:t>.</w:t>
            </w:r>
          </w:p>
          <w:p w14:paraId="4217A8C3" w14:textId="77777777" w:rsidR="00372642" w:rsidRPr="00E60224" w:rsidRDefault="00372642" w:rsidP="00372642">
            <w:pPr>
              <w:pStyle w:val="Sraopastraipa"/>
              <w:numPr>
                <w:ilvl w:val="0"/>
                <w:numId w:val="10"/>
              </w:numPr>
              <w:contextualSpacing w:val="0"/>
            </w:pPr>
            <w:proofErr w:type="spellStart"/>
            <w:r w:rsidRPr="00E60224">
              <w:t>Likusius</w:t>
            </w:r>
            <w:proofErr w:type="spellEnd"/>
            <w:r w:rsidRPr="00E60224">
              <w:t xml:space="preserve"> 2 ml </w:t>
            </w:r>
            <w:proofErr w:type="spellStart"/>
            <w:r w:rsidRPr="00E60224">
              <w:t>iš</w:t>
            </w:r>
            <w:proofErr w:type="spellEnd"/>
            <w:r w:rsidRPr="00E60224">
              <w:t xml:space="preserve"> </w:t>
            </w:r>
            <w:proofErr w:type="spellStart"/>
            <w:r w:rsidRPr="00E60224">
              <w:t>antro</w:t>
            </w:r>
            <w:proofErr w:type="spellEnd"/>
            <w:r w:rsidRPr="00E60224">
              <w:t xml:space="preserve"> </w:t>
            </w:r>
            <w:proofErr w:type="spellStart"/>
            <w:r w:rsidRPr="00E60224">
              <w:t>ir</w:t>
            </w:r>
            <w:proofErr w:type="spellEnd"/>
            <w:r w:rsidRPr="00E60224">
              <w:t xml:space="preserve"> </w:t>
            </w:r>
            <w:proofErr w:type="spellStart"/>
            <w:r w:rsidRPr="00E60224">
              <w:t>ketvirto</w:t>
            </w:r>
            <w:proofErr w:type="spellEnd"/>
            <w:r w:rsidRPr="00E60224">
              <w:t xml:space="preserve"> </w:t>
            </w:r>
            <w:proofErr w:type="spellStart"/>
            <w:r w:rsidRPr="00E60224">
              <w:t>flakonų</w:t>
            </w:r>
            <w:proofErr w:type="spellEnd"/>
            <w:r w:rsidRPr="00E60224">
              <w:t xml:space="preserve"> </w:t>
            </w:r>
            <w:proofErr w:type="spellStart"/>
            <w:r w:rsidRPr="00E60224">
              <w:t>įtraukite</w:t>
            </w:r>
            <w:proofErr w:type="spellEnd"/>
            <w:r w:rsidRPr="00E60224">
              <w:t xml:space="preserve"> į </w:t>
            </w:r>
            <w:proofErr w:type="spellStart"/>
            <w:r w:rsidRPr="00E60224">
              <w:t>trečią</w:t>
            </w:r>
            <w:proofErr w:type="spellEnd"/>
            <w:r w:rsidRPr="00E60224">
              <w:t xml:space="preserve"> 10 ml </w:t>
            </w:r>
            <w:proofErr w:type="spellStart"/>
            <w:r w:rsidRPr="00E60224">
              <w:t>švirkštą</w:t>
            </w:r>
            <w:proofErr w:type="spellEnd"/>
            <w:r w:rsidRPr="00E60224">
              <w:t xml:space="preserve">. </w:t>
            </w:r>
          </w:p>
          <w:p w14:paraId="20B223BF" w14:textId="77777777" w:rsidR="00372642" w:rsidRDefault="00372642" w:rsidP="00372642">
            <w:pPr>
              <w:pStyle w:val="Sraopastraipa"/>
              <w:numPr>
                <w:ilvl w:val="0"/>
                <w:numId w:val="10"/>
              </w:numPr>
              <w:contextualSpacing w:val="0"/>
              <w:rPr>
                <w:b/>
              </w:rPr>
            </w:pPr>
            <w:proofErr w:type="spellStart"/>
            <w:r w:rsidRPr="00E60224">
              <w:t>Užbaikite</w:t>
            </w:r>
            <w:proofErr w:type="spellEnd"/>
            <w:r w:rsidRPr="00E60224">
              <w:t xml:space="preserve"> </w:t>
            </w:r>
            <w:proofErr w:type="spellStart"/>
            <w:r w:rsidRPr="00E60224">
              <w:t>tirpinimą</w:t>
            </w:r>
            <w:proofErr w:type="spellEnd"/>
            <w:r w:rsidRPr="00E60224">
              <w:t xml:space="preserve">, į </w:t>
            </w:r>
            <w:proofErr w:type="spellStart"/>
            <w:r w:rsidRPr="00E60224">
              <w:t>kiekvieną</w:t>
            </w:r>
            <w:proofErr w:type="spellEnd"/>
            <w:r w:rsidRPr="00E60224">
              <w:t xml:space="preserve"> </w:t>
            </w:r>
            <w:proofErr w:type="spellStart"/>
            <w:r w:rsidRPr="00E60224">
              <w:t>iš</w:t>
            </w:r>
            <w:proofErr w:type="spellEnd"/>
            <w:r w:rsidRPr="00E60224">
              <w:t xml:space="preserve"> </w:t>
            </w:r>
            <w:proofErr w:type="spellStart"/>
            <w:r w:rsidRPr="00E60224">
              <w:t>trijų</w:t>
            </w:r>
            <w:proofErr w:type="spellEnd"/>
            <w:r w:rsidRPr="00E60224">
              <w:t xml:space="preserve"> 10 ml </w:t>
            </w:r>
            <w:proofErr w:type="spellStart"/>
            <w:r w:rsidRPr="00E60224">
              <w:t>švirkštų</w:t>
            </w:r>
            <w:proofErr w:type="spellEnd"/>
            <w:r w:rsidRPr="00E60224">
              <w:t xml:space="preserve"> </w:t>
            </w:r>
            <w:proofErr w:type="spellStart"/>
            <w:r w:rsidRPr="00E60224">
              <w:t>įtraukdami</w:t>
            </w:r>
            <w:proofErr w:type="spellEnd"/>
            <w:r w:rsidRPr="00E60224">
              <w:t xml:space="preserve"> po 6 ml </w:t>
            </w:r>
            <w:proofErr w:type="spellStart"/>
            <w:r w:rsidRPr="00E60224">
              <w:t>sterilaus</w:t>
            </w:r>
            <w:proofErr w:type="spellEnd"/>
            <w:r w:rsidRPr="00E60224">
              <w:t xml:space="preserve"> 0,9 % </w:t>
            </w:r>
            <w:proofErr w:type="spellStart"/>
            <w:r w:rsidRPr="00E60224">
              <w:t>natrio</w:t>
            </w:r>
            <w:proofErr w:type="spellEnd"/>
            <w:r w:rsidRPr="00E60224">
              <w:t xml:space="preserve"> </w:t>
            </w:r>
            <w:proofErr w:type="spellStart"/>
            <w:r w:rsidRPr="00E60224">
              <w:t>chlorido</w:t>
            </w:r>
            <w:proofErr w:type="spellEnd"/>
            <w:r w:rsidRPr="00E60224">
              <w:t xml:space="preserve"> </w:t>
            </w:r>
            <w:proofErr w:type="spellStart"/>
            <w:r w:rsidRPr="00E60224">
              <w:t>injekcinio</w:t>
            </w:r>
            <w:proofErr w:type="spellEnd"/>
            <w:r w:rsidRPr="00E60224">
              <w:t xml:space="preserve"> </w:t>
            </w:r>
            <w:proofErr w:type="spellStart"/>
            <w:r w:rsidRPr="00E60224">
              <w:t>tirpalo</w:t>
            </w:r>
            <w:proofErr w:type="spellEnd"/>
            <w:r>
              <w:t xml:space="preserve"> </w:t>
            </w:r>
            <w:r w:rsidRPr="00E60224">
              <w:t xml:space="preserve">be </w:t>
            </w:r>
            <w:proofErr w:type="spellStart"/>
            <w:r w:rsidRPr="00E60224">
              <w:t>konservantų</w:t>
            </w:r>
            <w:proofErr w:type="spellEnd"/>
            <w:r w:rsidRPr="00E60224">
              <w:t xml:space="preserve"> </w:t>
            </w:r>
            <w:proofErr w:type="spellStart"/>
            <w:r w:rsidRPr="00E60224">
              <w:t>ir</w:t>
            </w:r>
            <w:proofErr w:type="spellEnd"/>
            <w:r w:rsidRPr="00E60224">
              <w:t xml:space="preserve"> </w:t>
            </w:r>
            <w:proofErr w:type="spellStart"/>
            <w:r w:rsidRPr="00E60224">
              <w:t>atsargiai</w:t>
            </w:r>
            <w:proofErr w:type="spellEnd"/>
            <w:r w:rsidRPr="00E60224">
              <w:t xml:space="preserve"> </w:t>
            </w:r>
            <w:proofErr w:type="spellStart"/>
            <w:r w:rsidRPr="00E60224">
              <w:t>sumaišykite</w:t>
            </w:r>
            <w:proofErr w:type="spellEnd"/>
            <w:r w:rsidRPr="00E60224">
              <w:t>.</w:t>
            </w:r>
          </w:p>
        </w:tc>
      </w:tr>
      <w:tr w:rsidR="00372642" w14:paraId="7C5A1460" w14:textId="77777777" w:rsidTr="002531B8">
        <w:tc>
          <w:tcPr>
            <w:tcW w:w="4530" w:type="dxa"/>
          </w:tcPr>
          <w:p w14:paraId="6C780242" w14:textId="77777777" w:rsidR="00372642" w:rsidRPr="00AD6E60" w:rsidRDefault="00372642" w:rsidP="002531B8">
            <w:pPr>
              <w:keepNext/>
              <w:rPr>
                <w:bCs/>
                <w:sz w:val="22"/>
                <w:szCs w:val="22"/>
              </w:rPr>
            </w:pPr>
            <w:proofErr w:type="spellStart"/>
            <w:r w:rsidRPr="00AD6E60">
              <w:rPr>
                <w:bCs/>
                <w:sz w:val="22"/>
                <w:szCs w:val="22"/>
              </w:rPr>
              <w:lastRenderedPageBreak/>
              <w:t>Skiedimo</w:t>
            </w:r>
            <w:proofErr w:type="spellEnd"/>
            <w:r w:rsidRPr="00AD6E60">
              <w:rPr>
                <w:bCs/>
                <w:sz w:val="22"/>
                <w:szCs w:val="22"/>
              </w:rPr>
              <w:t xml:space="preserve"> </w:t>
            </w:r>
            <w:proofErr w:type="spellStart"/>
            <w:r w:rsidRPr="00AD6E60">
              <w:rPr>
                <w:bCs/>
                <w:sz w:val="22"/>
                <w:szCs w:val="22"/>
              </w:rPr>
              <w:t>nurodymai</w:t>
            </w:r>
            <w:proofErr w:type="spellEnd"/>
            <w:r w:rsidRPr="00AD6E60">
              <w:rPr>
                <w:bCs/>
                <w:sz w:val="22"/>
                <w:szCs w:val="22"/>
              </w:rPr>
              <w:t xml:space="preserve"> </w:t>
            </w:r>
            <w:proofErr w:type="spellStart"/>
            <w:r w:rsidRPr="00AD6E60">
              <w:rPr>
                <w:bCs/>
                <w:sz w:val="22"/>
                <w:szCs w:val="22"/>
              </w:rPr>
              <w:t>naudojant</w:t>
            </w:r>
            <w:proofErr w:type="spellEnd"/>
            <w:r w:rsidRPr="00AD6E60">
              <w:rPr>
                <w:bCs/>
                <w:sz w:val="22"/>
                <w:szCs w:val="22"/>
              </w:rPr>
              <w:t xml:space="preserve"> du 100 </w:t>
            </w:r>
            <w:proofErr w:type="spellStart"/>
            <w:r w:rsidRPr="00AD6E60">
              <w:rPr>
                <w:bCs/>
                <w:sz w:val="22"/>
                <w:szCs w:val="22"/>
              </w:rPr>
              <w:t>vienetų</w:t>
            </w:r>
            <w:proofErr w:type="spellEnd"/>
            <w:r w:rsidRPr="00AD6E60">
              <w:rPr>
                <w:bCs/>
                <w:sz w:val="22"/>
                <w:szCs w:val="22"/>
              </w:rPr>
              <w:t xml:space="preserve"> </w:t>
            </w:r>
            <w:proofErr w:type="spellStart"/>
            <w:r w:rsidRPr="00AD6E60">
              <w:rPr>
                <w:bCs/>
                <w:sz w:val="22"/>
                <w:szCs w:val="22"/>
              </w:rPr>
              <w:t>flakonus</w:t>
            </w:r>
            <w:proofErr w:type="spellEnd"/>
          </w:p>
          <w:p w14:paraId="52FB99AF" w14:textId="77777777" w:rsidR="00372642" w:rsidRPr="00AD6E60" w:rsidRDefault="00372642" w:rsidP="002531B8">
            <w:pPr>
              <w:rPr>
                <w:bCs/>
                <w:sz w:val="22"/>
                <w:szCs w:val="22"/>
              </w:rPr>
            </w:pPr>
          </w:p>
        </w:tc>
        <w:tc>
          <w:tcPr>
            <w:tcW w:w="4530" w:type="dxa"/>
          </w:tcPr>
          <w:p w14:paraId="1943A438" w14:textId="77777777" w:rsidR="00372642" w:rsidRPr="00E60224" w:rsidRDefault="00372642" w:rsidP="00372642">
            <w:pPr>
              <w:keepNext/>
              <w:numPr>
                <w:ilvl w:val="0"/>
                <w:numId w:val="11"/>
              </w:numPr>
              <w:ind w:left="360"/>
              <w:rPr>
                <w:sz w:val="22"/>
                <w:szCs w:val="22"/>
              </w:rPr>
            </w:pPr>
            <w:proofErr w:type="spellStart"/>
            <w:r w:rsidRPr="00E60224">
              <w:rPr>
                <w:sz w:val="22"/>
                <w:szCs w:val="22"/>
              </w:rPr>
              <w:t>Kiekvieno</w:t>
            </w:r>
            <w:proofErr w:type="spellEnd"/>
            <w:r w:rsidRPr="00E60224">
              <w:rPr>
                <w:sz w:val="22"/>
                <w:szCs w:val="22"/>
              </w:rPr>
              <w:t xml:space="preserve"> </w:t>
            </w:r>
            <w:proofErr w:type="spellStart"/>
            <w:r w:rsidRPr="00E60224">
              <w:rPr>
                <w:sz w:val="22"/>
                <w:szCs w:val="22"/>
              </w:rPr>
              <w:t>iš</w:t>
            </w:r>
            <w:proofErr w:type="spellEnd"/>
            <w:r w:rsidRPr="00E60224">
              <w:rPr>
                <w:sz w:val="22"/>
                <w:szCs w:val="22"/>
              </w:rPr>
              <w:t xml:space="preserve"> </w:t>
            </w:r>
            <w:proofErr w:type="spellStart"/>
            <w:r w:rsidRPr="00E60224">
              <w:rPr>
                <w:sz w:val="22"/>
                <w:szCs w:val="22"/>
              </w:rPr>
              <w:t>dviejų</w:t>
            </w:r>
            <w:proofErr w:type="spellEnd"/>
            <w:r w:rsidRPr="00E60224">
              <w:rPr>
                <w:sz w:val="22"/>
                <w:szCs w:val="22"/>
              </w:rPr>
              <w:t xml:space="preserve"> BOTOX 100 </w:t>
            </w:r>
            <w:proofErr w:type="spellStart"/>
            <w:r w:rsidRPr="00E60224">
              <w:rPr>
                <w:sz w:val="22"/>
                <w:szCs w:val="22"/>
              </w:rPr>
              <w:t>vienetų</w:t>
            </w:r>
            <w:proofErr w:type="spellEnd"/>
            <w:r w:rsidRPr="00E60224">
              <w:rPr>
                <w:sz w:val="22"/>
                <w:szCs w:val="22"/>
              </w:rPr>
              <w:t xml:space="preserve"> </w:t>
            </w:r>
            <w:proofErr w:type="spellStart"/>
            <w:r w:rsidRPr="00E60224">
              <w:rPr>
                <w:sz w:val="22"/>
                <w:szCs w:val="22"/>
              </w:rPr>
              <w:t>flakonų</w:t>
            </w:r>
            <w:proofErr w:type="spellEnd"/>
            <w:r w:rsidRPr="00E60224">
              <w:rPr>
                <w:sz w:val="22"/>
                <w:szCs w:val="22"/>
              </w:rPr>
              <w:t xml:space="preserve"> </w:t>
            </w:r>
            <w:proofErr w:type="spellStart"/>
            <w:r w:rsidRPr="00E60224">
              <w:rPr>
                <w:sz w:val="22"/>
                <w:szCs w:val="22"/>
              </w:rPr>
              <w:t>turinį</w:t>
            </w:r>
            <w:proofErr w:type="spellEnd"/>
            <w:r w:rsidRPr="00E60224">
              <w:rPr>
                <w:sz w:val="22"/>
                <w:szCs w:val="22"/>
              </w:rPr>
              <w:t xml:space="preserve"> </w:t>
            </w:r>
            <w:proofErr w:type="spellStart"/>
            <w:r w:rsidRPr="00E60224">
              <w:rPr>
                <w:sz w:val="22"/>
                <w:szCs w:val="22"/>
              </w:rPr>
              <w:t>ištirpinkite</w:t>
            </w:r>
            <w:proofErr w:type="spellEnd"/>
            <w:r w:rsidRPr="00E60224">
              <w:rPr>
                <w:sz w:val="22"/>
                <w:szCs w:val="22"/>
              </w:rPr>
              <w:t xml:space="preserve"> 6 ml </w:t>
            </w:r>
            <w:proofErr w:type="spellStart"/>
            <w:r w:rsidRPr="00E60224">
              <w:rPr>
                <w:bCs/>
                <w:sz w:val="22"/>
                <w:szCs w:val="22"/>
              </w:rPr>
              <w:t>sterilaus</w:t>
            </w:r>
            <w:proofErr w:type="spellEnd"/>
            <w:r w:rsidRPr="00E60224">
              <w:rPr>
                <w:bCs/>
                <w:sz w:val="22"/>
                <w:szCs w:val="22"/>
              </w:rPr>
              <w:t xml:space="preserve"> 0,9 % </w:t>
            </w:r>
            <w:proofErr w:type="spellStart"/>
            <w:r w:rsidRPr="00E60224">
              <w:rPr>
                <w:bCs/>
                <w:sz w:val="22"/>
                <w:szCs w:val="22"/>
              </w:rPr>
              <w:t>natrio</w:t>
            </w:r>
            <w:proofErr w:type="spellEnd"/>
            <w:r w:rsidRPr="00E60224">
              <w:rPr>
                <w:bCs/>
                <w:sz w:val="22"/>
                <w:szCs w:val="22"/>
              </w:rPr>
              <w:t xml:space="preserve"> </w:t>
            </w:r>
            <w:proofErr w:type="spellStart"/>
            <w:r w:rsidRPr="00E60224">
              <w:rPr>
                <w:bCs/>
                <w:sz w:val="22"/>
                <w:szCs w:val="22"/>
              </w:rPr>
              <w:t>chlorido</w:t>
            </w:r>
            <w:proofErr w:type="spellEnd"/>
            <w:r w:rsidRPr="00E60224">
              <w:rPr>
                <w:bCs/>
                <w:sz w:val="22"/>
                <w:szCs w:val="22"/>
              </w:rPr>
              <w:t xml:space="preserve"> </w:t>
            </w:r>
            <w:proofErr w:type="spellStart"/>
            <w:r w:rsidRPr="00E60224">
              <w:rPr>
                <w:bCs/>
                <w:sz w:val="22"/>
                <w:szCs w:val="22"/>
              </w:rPr>
              <w:t>injekcinio</w:t>
            </w:r>
            <w:proofErr w:type="spellEnd"/>
            <w:r w:rsidRPr="00E60224">
              <w:rPr>
                <w:bCs/>
                <w:sz w:val="22"/>
                <w:szCs w:val="22"/>
              </w:rPr>
              <w:t xml:space="preserve"> </w:t>
            </w:r>
            <w:proofErr w:type="spellStart"/>
            <w:r w:rsidRPr="00E60224">
              <w:rPr>
                <w:bCs/>
                <w:sz w:val="22"/>
                <w:szCs w:val="22"/>
              </w:rPr>
              <w:t>tirpalo</w:t>
            </w:r>
            <w:proofErr w:type="spellEnd"/>
            <w:r>
              <w:rPr>
                <w:bCs/>
                <w:sz w:val="22"/>
                <w:szCs w:val="22"/>
              </w:rPr>
              <w:t xml:space="preserve"> </w:t>
            </w:r>
            <w:r w:rsidRPr="00E60224">
              <w:rPr>
                <w:bCs/>
                <w:sz w:val="22"/>
                <w:szCs w:val="22"/>
              </w:rPr>
              <w:t xml:space="preserve">be </w:t>
            </w:r>
            <w:proofErr w:type="spellStart"/>
            <w:r w:rsidRPr="00E60224">
              <w:rPr>
                <w:bCs/>
                <w:sz w:val="22"/>
                <w:szCs w:val="22"/>
              </w:rPr>
              <w:t>konservantų</w:t>
            </w:r>
            <w:proofErr w:type="spellEnd"/>
            <w:r w:rsidRPr="00E60224">
              <w:rPr>
                <w:bCs/>
                <w:sz w:val="22"/>
                <w:szCs w:val="22"/>
              </w:rPr>
              <w:t xml:space="preserve"> </w:t>
            </w:r>
            <w:proofErr w:type="spellStart"/>
            <w:r w:rsidRPr="00E60224">
              <w:rPr>
                <w:sz w:val="22"/>
                <w:szCs w:val="22"/>
              </w:rPr>
              <w:t>ir</w:t>
            </w:r>
            <w:proofErr w:type="spellEnd"/>
            <w:r w:rsidRPr="00E60224">
              <w:rPr>
                <w:sz w:val="22"/>
                <w:szCs w:val="22"/>
              </w:rPr>
              <w:t xml:space="preserve"> </w:t>
            </w:r>
            <w:proofErr w:type="spellStart"/>
            <w:r w:rsidRPr="00E60224">
              <w:rPr>
                <w:sz w:val="22"/>
                <w:szCs w:val="22"/>
              </w:rPr>
              <w:t>atsargiai</w:t>
            </w:r>
            <w:proofErr w:type="spellEnd"/>
            <w:r w:rsidRPr="00E60224">
              <w:rPr>
                <w:sz w:val="22"/>
                <w:szCs w:val="22"/>
              </w:rPr>
              <w:t xml:space="preserve"> </w:t>
            </w:r>
            <w:proofErr w:type="spellStart"/>
            <w:r w:rsidRPr="00E60224">
              <w:rPr>
                <w:sz w:val="22"/>
                <w:szCs w:val="22"/>
              </w:rPr>
              <w:t>sumaišykite</w:t>
            </w:r>
            <w:proofErr w:type="spellEnd"/>
            <w:r w:rsidRPr="00E60224">
              <w:rPr>
                <w:sz w:val="22"/>
                <w:szCs w:val="22"/>
              </w:rPr>
              <w:t xml:space="preserve"> </w:t>
            </w:r>
            <w:proofErr w:type="spellStart"/>
            <w:r w:rsidRPr="00E60224">
              <w:rPr>
                <w:sz w:val="22"/>
                <w:szCs w:val="22"/>
              </w:rPr>
              <w:t>flakonų</w:t>
            </w:r>
            <w:proofErr w:type="spellEnd"/>
            <w:r w:rsidRPr="00E60224">
              <w:rPr>
                <w:sz w:val="22"/>
                <w:szCs w:val="22"/>
              </w:rPr>
              <w:t xml:space="preserve"> </w:t>
            </w:r>
            <w:proofErr w:type="spellStart"/>
            <w:r w:rsidRPr="00E60224">
              <w:rPr>
                <w:sz w:val="22"/>
                <w:szCs w:val="22"/>
              </w:rPr>
              <w:t>turinį</w:t>
            </w:r>
            <w:proofErr w:type="spellEnd"/>
            <w:r w:rsidRPr="00E60224">
              <w:rPr>
                <w:sz w:val="22"/>
                <w:szCs w:val="22"/>
              </w:rPr>
              <w:t xml:space="preserve">. </w:t>
            </w:r>
          </w:p>
          <w:p w14:paraId="52FFC36C" w14:textId="77777777" w:rsidR="00372642" w:rsidRPr="00E60224" w:rsidRDefault="00372642" w:rsidP="00372642">
            <w:pPr>
              <w:keepNext/>
              <w:numPr>
                <w:ilvl w:val="0"/>
                <w:numId w:val="11"/>
              </w:numPr>
              <w:ind w:left="360"/>
              <w:rPr>
                <w:sz w:val="22"/>
                <w:szCs w:val="22"/>
              </w:rPr>
            </w:pPr>
            <w:r w:rsidRPr="00E60224">
              <w:rPr>
                <w:sz w:val="22"/>
                <w:szCs w:val="22"/>
              </w:rPr>
              <w:t xml:space="preserve">Po 4 ml </w:t>
            </w:r>
            <w:proofErr w:type="spellStart"/>
            <w:r w:rsidRPr="00E60224">
              <w:rPr>
                <w:sz w:val="22"/>
                <w:szCs w:val="22"/>
              </w:rPr>
              <w:t>iš</w:t>
            </w:r>
            <w:proofErr w:type="spellEnd"/>
            <w:r w:rsidRPr="00E60224">
              <w:rPr>
                <w:sz w:val="22"/>
                <w:szCs w:val="22"/>
              </w:rPr>
              <w:t xml:space="preserve"> </w:t>
            </w:r>
            <w:proofErr w:type="spellStart"/>
            <w:r w:rsidRPr="00E60224">
              <w:rPr>
                <w:sz w:val="22"/>
                <w:szCs w:val="22"/>
              </w:rPr>
              <w:t>kiekvieno</w:t>
            </w:r>
            <w:proofErr w:type="spellEnd"/>
            <w:r w:rsidRPr="00E60224">
              <w:rPr>
                <w:sz w:val="22"/>
                <w:szCs w:val="22"/>
              </w:rPr>
              <w:t xml:space="preserve"> </w:t>
            </w:r>
            <w:proofErr w:type="spellStart"/>
            <w:r w:rsidRPr="00E60224">
              <w:rPr>
                <w:sz w:val="22"/>
                <w:szCs w:val="22"/>
              </w:rPr>
              <w:t>flakono</w:t>
            </w:r>
            <w:proofErr w:type="spellEnd"/>
            <w:r w:rsidRPr="00E60224">
              <w:rPr>
                <w:sz w:val="22"/>
                <w:szCs w:val="22"/>
              </w:rPr>
              <w:t xml:space="preserve"> </w:t>
            </w:r>
            <w:proofErr w:type="spellStart"/>
            <w:r w:rsidRPr="00E60224">
              <w:rPr>
                <w:sz w:val="22"/>
                <w:szCs w:val="22"/>
              </w:rPr>
              <w:t>įtraukite</w:t>
            </w:r>
            <w:proofErr w:type="spellEnd"/>
            <w:r w:rsidRPr="00E60224">
              <w:rPr>
                <w:sz w:val="22"/>
                <w:szCs w:val="22"/>
              </w:rPr>
              <w:t xml:space="preserve"> į </w:t>
            </w:r>
            <w:proofErr w:type="spellStart"/>
            <w:r w:rsidRPr="00E60224">
              <w:rPr>
                <w:sz w:val="22"/>
                <w:szCs w:val="22"/>
              </w:rPr>
              <w:t>kiekvieną</w:t>
            </w:r>
            <w:proofErr w:type="spellEnd"/>
            <w:r w:rsidRPr="00E60224">
              <w:rPr>
                <w:sz w:val="22"/>
                <w:szCs w:val="22"/>
              </w:rPr>
              <w:t xml:space="preserve"> </w:t>
            </w:r>
            <w:proofErr w:type="spellStart"/>
            <w:r w:rsidRPr="00E60224">
              <w:rPr>
                <w:sz w:val="22"/>
                <w:szCs w:val="22"/>
              </w:rPr>
              <w:t>iš</w:t>
            </w:r>
            <w:proofErr w:type="spellEnd"/>
            <w:r w:rsidRPr="00E60224">
              <w:rPr>
                <w:sz w:val="22"/>
                <w:szCs w:val="22"/>
              </w:rPr>
              <w:t xml:space="preserve"> </w:t>
            </w:r>
            <w:proofErr w:type="spellStart"/>
            <w:r w:rsidRPr="00E60224">
              <w:rPr>
                <w:sz w:val="22"/>
                <w:szCs w:val="22"/>
              </w:rPr>
              <w:t>dviejų</w:t>
            </w:r>
            <w:proofErr w:type="spellEnd"/>
            <w:r w:rsidRPr="00E60224">
              <w:rPr>
                <w:sz w:val="22"/>
                <w:szCs w:val="22"/>
              </w:rPr>
              <w:t xml:space="preserve"> 10 ml </w:t>
            </w:r>
            <w:proofErr w:type="spellStart"/>
            <w:r w:rsidRPr="00E60224">
              <w:rPr>
                <w:sz w:val="22"/>
                <w:szCs w:val="22"/>
              </w:rPr>
              <w:t>švirkštų</w:t>
            </w:r>
            <w:proofErr w:type="spellEnd"/>
            <w:r w:rsidRPr="00E60224">
              <w:rPr>
                <w:sz w:val="22"/>
                <w:szCs w:val="22"/>
              </w:rPr>
              <w:t xml:space="preserve">. </w:t>
            </w:r>
          </w:p>
          <w:p w14:paraId="38F8E039" w14:textId="77777777" w:rsidR="00372642" w:rsidRPr="00E60224" w:rsidRDefault="00372642" w:rsidP="00372642">
            <w:pPr>
              <w:keepNext/>
              <w:numPr>
                <w:ilvl w:val="0"/>
                <w:numId w:val="11"/>
              </w:numPr>
              <w:ind w:left="360"/>
              <w:rPr>
                <w:sz w:val="22"/>
                <w:szCs w:val="22"/>
              </w:rPr>
            </w:pPr>
            <w:proofErr w:type="spellStart"/>
            <w:r w:rsidRPr="00E60224">
              <w:rPr>
                <w:sz w:val="22"/>
                <w:szCs w:val="22"/>
              </w:rPr>
              <w:t>Likusius</w:t>
            </w:r>
            <w:proofErr w:type="spellEnd"/>
            <w:r w:rsidRPr="00E60224">
              <w:rPr>
                <w:sz w:val="22"/>
                <w:szCs w:val="22"/>
              </w:rPr>
              <w:t xml:space="preserve"> 2 ml </w:t>
            </w:r>
            <w:proofErr w:type="spellStart"/>
            <w:r w:rsidRPr="00E60224">
              <w:rPr>
                <w:sz w:val="22"/>
                <w:szCs w:val="22"/>
              </w:rPr>
              <w:t>iš</w:t>
            </w:r>
            <w:proofErr w:type="spellEnd"/>
            <w:r w:rsidRPr="00E60224">
              <w:rPr>
                <w:sz w:val="22"/>
                <w:szCs w:val="22"/>
              </w:rPr>
              <w:t xml:space="preserve"> </w:t>
            </w:r>
            <w:proofErr w:type="spellStart"/>
            <w:r w:rsidRPr="00E60224">
              <w:rPr>
                <w:sz w:val="22"/>
                <w:szCs w:val="22"/>
              </w:rPr>
              <w:t>kiekvieno</w:t>
            </w:r>
            <w:proofErr w:type="spellEnd"/>
            <w:r w:rsidRPr="00E60224">
              <w:rPr>
                <w:sz w:val="22"/>
                <w:szCs w:val="22"/>
              </w:rPr>
              <w:t xml:space="preserve"> </w:t>
            </w:r>
            <w:proofErr w:type="spellStart"/>
            <w:r w:rsidRPr="00E60224">
              <w:rPr>
                <w:sz w:val="22"/>
                <w:szCs w:val="22"/>
              </w:rPr>
              <w:t>flakono</w:t>
            </w:r>
            <w:proofErr w:type="spellEnd"/>
            <w:r w:rsidRPr="00E60224">
              <w:rPr>
                <w:sz w:val="22"/>
                <w:szCs w:val="22"/>
              </w:rPr>
              <w:t xml:space="preserve"> </w:t>
            </w:r>
            <w:proofErr w:type="spellStart"/>
            <w:r w:rsidRPr="00E60224">
              <w:rPr>
                <w:sz w:val="22"/>
                <w:szCs w:val="22"/>
              </w:rPr>
              <w:t>įtraukite</w:t>
            </w:r>
            <w:proofErr w:type="spellEnd"/>
            <w:r w:rsidRPr="00E60224">
              <w:rPr>
                <w:sz w:val="22"/>
                <w:szCs w:val="22"/>
              </w:rPr>
              <w:t xml:space="preserve"> į </w:t>
            </w:r>
            <w:proofErr w:type="spellStart"/>
            <w:r w:rsidRPr="00E60224">
              <w:rPr>
                <w:sz w:val="22"/>
                <w:szCs w:val="22"/>
              </w:rPr>
              <w:t>trečią</w:t>
            </w:r>
            <w:proofErr w:type="spellEnd"/>
            <w:r w:rsidRPr="00E60224">
              <w:rPr>
                <w:sz w:val="22"/>
                <w:szCs w:val="22"/>
              </w:rPr>
              <w:t xml:space="preserve"> 10 ml </w:t>
            </w:r>
            <w:proofErr w:type="spellStart"/>
            <w:r w:rsidRPr="00E60224">
              <w:rPr>
                <w:sz w:val="22"/>
                <w:szCs w:val="22"/>
              </w:rPr>
              <w:t>švirkštą</w:t>
            </w:r>
            <w:proofErr w:type="spellEnd"/>
            <w:r w:rsidRPr="00E60224">
              <w:rPr>
                <w:sz w:val="22"/>
                <w:szCs w:val="22"/>
              </w:rPr>
              <w:t xml:space="preserve">. </w:t>
            </w:r>
          </w:p>
          <w:p w14:paraId="3EBECA51" w14:textId="77777777" w:rsidR="00372642" w:rsidRPr="00E60224" w:rsidRDefault="00372642" w:rsidP="00372642">
            <w:pPr>
              <w:keepNext/>
              <w:numPr>
                <w:ilvl w:val="0"/>
                <w:numId w:val="11"/>
              </w:numPr>
              <w:ind w:left="360"/>
              <w:rPr>
                <w:sz w:val="22"/>
                <w:szCs w:val="22"/>
              </w:rPr>
            </w:pPr>
            <w:proofErr w:type="spellStart"/>
            <w:r w:rsidRPr="00E60224">
              <w:rPr>
                <w:sz w:val="22"/>
                <w:szCs w:val="22"/>
              </w:rPr>
              <w:t>Užbaikite</w:t>
            </w:r>
            <w:proofErr w:type="spellEnd"/>
            <w:r w:rsidRPr="00E60224">
              <w:rPr>
                <w:sz w:val="22"/>
                <w:szCs w:val="22"/>
              </w:rPr>
              <w:t xml:space="preserve"> </w:t>
            </w:r>
            <w:proofErr w:type="spellStart"/>
            <w:r w:rsidRPr="00E60224">
              <w:rPr>
                <w:sz w:val="22"/>
                <w:szCs w:val="22"/>
              </w:rPr>
              <w:t>tirpinimą</w:t>
            </w:r>
            <w:proofErr w:type="spellEnd"/>
            <w:r w:rsidRPr="00E60224">
              <w:rPr>
                <w:sz w:val="22"/>
                <w:szCs w:val="22"/>
              </w:rPr>
              <w:t xml:space="preserve">, į </w:t>
            </w:r>
            <w:proofErr w:type="spellStart"/>
            <w:r w:rsidRPr="00E60224">
              <w:rPr>
                <w:sz w:val="22"/>
                <w:szCs w:val="22"/>
              </w:rPr>
              <w:t>kiekvieną</w:t>
            </w:r>
            <w:proofErr w:type="spellEnd"/>
            <w:r w:rsidRPr="00E60224">
              <w:rPr>
                <w:sz w:val="22"/>
                <w:szCs w:val="22"/>
              </w:rPr>
              <w:t xml:space="preserve"> </w:t>
            </w:r>
            <w:proofErr w:type="spellStart"/>
            <w:r w:rsidRPr="00E60224">
              <w:rPr>
                <w:sz w:val="22"/>
                <w:szCs w:val="22"/>
              </w:rPr>
              <w:t>iš</w:t>
            </w:r>
            <w:proofErr w:type="spellEnd"/>
            <w:r w:rsidRPr="00E60224">
              <w:rPr>
                <w:sz w:val="22"/>
                <w:szCs w:val="22"/>
              </w:rPr>
              <w:t xml:space="preserve"> </w:t>
            </w:r>
            <w:proofErr w:type="spellStart"/>
            <w:r w:rsidRPr="00E60224">
              <w:rPr>
                <w:sz w:val="22"/>
                <w:szCs w:val="22"/>
              </w:rPr>
              <w:t>trijų</w:t>
            </w:r>
            <w:proofErr w:type="spellEnd"/>
            <w:r w:rsidRPr="00E60224">
              <w:rPr>
                <w:sz w:val="22"/>
                <w:szCs w:val="22"/>
              </w:rPr>
              <w:t xml:space="preserve"> 10 ml </w:t>
            </w:r>
            <w:proofErr w:type="spellStart"/>
            <w:r w:rsidRPr="00E60224">
              <w:rPr>
                <w:sz w:val="22"/>
                <w:szCs w:val="22"/>
              </w:rPr>
              <w:t>švirkštų</w:t>
            </w:r>
            <w:proofErr w:type="spellEnd"/>
            <w:r w:rsidRPr="00E60224">
              <w:rPr>
                <w:sz w:val="22"/>
                <w:szCs w:val="22"/>
              </w:rPr>
              <w:t xml:space="preserve"> </w:t>
            </w:r>
            <w:proofErr w:type="spellStart"/>
            <w:r w:rsidRPr="00E60224">
              <w:rPr>
                <w:sz w:val="22"/>
                <w:szCs w:val="22"/>
              </w:rPr>
              <w:t>įtraukdami</w:t>
            </w:r>
            <w:proofErr w:type="spellEnd"/>
            <w:r w:rsidRPr="00E60224">
              <w:rPr>
                <w:sz w:val="22"/>
                <w:szCs w:val="22"/>
              </w:rPr>
              <w:t xml:space="preserve"> po 6 ml </w:t>
            </w:r>
            <w:proofErr w:type="spellStart"/>
            <w:r w:rsidRPr="00E60224">
              <w:rPr>
                <w:bCs/>
                <w:sz w:val="22"/>
                <w:szCs w:val="22"/>
              </w:rPr>
              <w:t>sterilaus</w:t>
            </w:r>
            <w:proofErr w:type="spellEnd"/>
            <w:r w:rsidRPr="00E60224">
              <w:rPr>
                <w:bCs/>
                <w:sz w:val="22"/>
                <w:szCs w:val="22"/>
              </w:rPr>
              <w:t xml:space="preserve"> 0,9 % </w:t>
            </w:r>
            <w:proofErr w:type="spellStart"/>
            <w:r w:rsidRPr="00E60224">
              <w:rPr>
                <w:bCs/>
                <w:sz w:val="22"/>
                <w:szCs w:val="22"/>
              </w:rPr>
              <w:t>natrio</w:t>
            </w:r>
            <w:proofErr w:type="spellEnd"/>
            <w:r w:rsidRPr="00E60224">
              <w:rPr>
                <w:bCs/>
                <w:sz w:val="22"/>
                <w:szCs w:val="22"/>
              </w:rPr>
              <w:t xml:space="preserve"> </w:t>
            </w:r>
            <w:proofErr w:type="spellStart"/>
            <w:r w:rsidRPr="00E60224">
              <w:rPr>
                <w:bCs/>
                <w:sz w:val="22"/>
                <w:szCs w:val="22"/>
              </w:rPr>
              <w:t>chlorido</w:t>
            </w:r>
            <w:proofErr w:type="spellEnd"/>
            <w:r w:rsidRPr="00E60224">
              <w:rPr>
                <w:bCs/>
                <w:sz w:val="22"/>
                <w:szCs w:val="22"/>
              </w:rPr>
              <w:t xml:space="preserve"> </w:t>
            </w:r>
            <w:proofErr w:type="spellStart"/>
            <w:r w:rsidRPr="00E60224">
              <w:rPr>
                <w:bCs/>
                <w:sz w:val="22"/>
                <w:szCs w:val="22"/>
              </w:rPr>
              <w:t>injekcinio</w:t>
            </w:r>
            <w:proofErr w:type="spellEnd"/>
            <w:r w:rsidRPr="00E60224">
              <w:rPr>
                <w:bCs/>
                <w:sz w:val="22"/>
                <w:szCs w:val="22"/>
              </w:rPr>
              <w:t xml:space="preserve"> </w:t>
            </w:r>
            <w:proofErr w:type="spellStart"/>
            <w:r w:rsidRPr="00E60224">
              <w:rPr>
                <w:bCs/>
                <w:sz w:val="22"/>
                <w:szCs w:val="22"/>
              </w:rPr>
              <w:t>tirpalo</w:t>
            </w:r>
            <w:proofErr w:type="spellEnd"/>
            <w:r>
              <w:rPr>
                <w:bCs/>
                <w:sz w:val="22"/>
                <w:szCs w:val="22"/>
              </w:rPr>
              <w:t xml:space="preserve"> </w:t>
            </w:r>
            <w:r w:rsidRPr="00E60224">
              <w:rPr>
                <w:bCs/>
                <w:sz w:val="22"/>
                <w:szCs w:val="22"/>
              </w:rPr>
              <w:t xml:space="preserve">be </w:t>
            </w:r>
            <w:proofErr w:type="spellStart"/>
            <w:r w:rsidRPr="00E60224">
              <w:rPr>
                <w:bCs/>
                <w:sz w:val="22"/>
                <w:szCs w:val="22"/>
              </w:rPr>
              <w:t>konservantų</w:t>
            </w:r>
            <w:proofErr w:type="spellEnd"/>
            <w:r w:rsidRPr="00E60224">
              <w:rPr>
                <w:bCs/>
                <w:sz w:val="22"/>
                <w:szCs w:val="22"/>
              </w:rPr>
              <w:t xml:space="preserve"> </w:t>
            </w:r>
            <w:proofErr w:type="spellStart"/>
            <w:r w:rsidRPr="00E60224">
              <w:rPr>
                <w:sz w:val="22"/>
                <w:szCs w:val="22"/>
              </w:rPr>
              <w:t>ir</w:t>
            </w:r>
            <w:proofErr w:type="spellEnd"/>
            <w:r w:rsidRPr="00E60224">
              <w:rPr>
                <w:sz w:val="22"/>
                <w:szCs w:val="22"/>
              </w:rPr>
              <w:t xml:space="preserve"> </w:t>
            </w:r>
            <w:proofErr w:type="spellStart"/>
            <w:r w:rsidRPr="00E60224">
              <w:rPr>
                <w:sz w:val="22"/>
                <w:szCs w:val="22"/>
              </w:rPr>
              <w:t>atsargiai</w:t>
            </w:r>
            <w:proofErr w:type="spellEnd"/>
            <w:r w:rsidRPr="00E60224">
              <w:rPr>
                <w:sz w:val="22"/>
                <w:szCs w:val="22"/>
              </w:rPr>
              <w:t xml:space="preserve"> </w:t>
            </w:r>
            <w:proofErr w:type="spellStart"/>
            <w:r w:rsidRPr="00E60224">
              <w:rPr>
                <w:sz w:val="22"/>
                <w:szCs w:val="22"/>
              </w:rPr>
              <w:t>sumaišykite</w:t>
            </w:r>
            <w:proofErr w:type="spellEnd"/>
            <w:r w:rsidRPr="00E60224">
              <w:rPr>
                <w:sz w:val="22"/>
                <w:szCs w:val="22"/>
              </w:rPr>
              <w:t>.</w:t>
            </w:r>
          </w:p>
          <w:p w14:paraId="38645693" w14:textId="77777777" w:rsidR="00372642" w:rsidRDefault="00372642" w:rsidP="002531B8">
            <w:pPr>
              <w:rPr>
                <w:b/>
                <w:sz w:val="22"/>
                <w:szCs w:val="22"/>
              </w:rPr>
            </w:pPr>
          </w:p>
        </w:tc>
      </w:tr>
      <w:tr w:rsidR="00372642" w14:paraId="1CC77A50" w14:textId="77777777" w:rsidTr="002531B8">
        <w:tc>
          <w:tcPr>
            <w:tcW w:w="4530" w:type="dxa"/>
          </w:tcPr>
          <w:p w14:paraId="26CC91F3" w14:textId="77777777" w:rsidR="00372642" w:rsidRPr="00AD6E60" w:rsidRDefault="00372642" w:rsidP="002531B8">
            <w:pPr>
              <w:keepNext/>
              <w:rPr>
                <w:bCs/>
                <w:sz w:val="22"/>
                <w:szCs w:val="22"/>
              </w:rPr>
            </w:pPr>
            <w:proofErr w:type="spellStart"/>
            <w:r w:rsidRPr="00AD6E60">
              <w:rPr>
                <w:bCs/>
                <w:sz w:val="22"/>
                <w:szCs w:val="22"/>
              </w:rPr>
              <w:t>Skiedimo</w:t>
            </w:r>
            <w:proofErr w:type="spellEnd"/>
            <w:r w:rsidRPr="00AD6E60">
              <w:rPr>
                <w:bCs/>
                <w:sz w:val="22"/>
                <w:szCs w:val="22"/>
              </w:rPr>
              <w:t xml:space="preserve"> </w:t>
            </w:r>
            <w:proofErr w:type="spellStart"/>
            <w:r w:rsidRPr="00AD6E60">
              <w:rPr>
                <w:bCs/>
                <w:sz w:val="22"/>
                <w:szCs w:val="22"/>
              </w:rPr>
              <w:t>nurodymai</w:t>
            </w:r>
            <w:proofErr w:type="spellEnd"/>
            <w:r w:rsidRPr="00AD6E60">
              <w:rPr>
                <w:bCs/>
                <w:sz w:val="22"/>
                <w:szCs w:val="22"/>
              </w:rPr>
              <w:t xml:space="preserve"> </w:t>
            </w:r>
            <w:proofErr w:type="spellStart"/>
            <w:r w:rsidRPr="00AD6E60">
              <w:rPr>
                <w:bCs/>
                <w:sz w:val="22"/>
                <w:szCs w:val="22"/>
              </w:rPr>
              <w:t>naudojant</w:t>
            </w:r>
            <w:proofErr w:type="spellEnd"/>
            <w:r w:rsidRPr="00AD6E60">
              <w:rPr>
                <w:bCs/>
                <w:sz w:val="22"/>
                <w:szCs w:val="22"/>
              </w:rPr>
              <w:t xml:space="preserve"> </w:t>
            </w:r>
            <w:proofErr w:type="spellStart"/>
            <w:r w:rsidRPr="00AD6E60">
              <w:rPr>
                <w:bCs/>
                <w:sz w:val="22"/>
                <w:szCs w:val="22"/>
              </w:rPr>
              <w:t>vieną</w:t>
            </w:r>
            <w:proofErr w:type="spellEnd"/>
            <w:r w:rsidRPr="00AD6E60">
              <w:rPr>
                <w:bCs/>
                <w:sz w:val="22"/>
                <w:szCs w:val="22"/>
              </w:rPr>
              <w:t xml:space="preserve"> 200 </w:t>
            </w:r>
            <w:proofErr w:type="spellStart"/>
            <w:r w:rsidRPr="00AD6E60">
              <w:rPr>
                <w:bCs/>
                <w:sz w:val="22"/>
                <w:szCs w:val="22"/>
              </w:rPr>
              <w:t>vienetų</w:t>
            </w:r>
            <w:proofErr w:type="spellEnd"/>
            <w:r w:rsidRPr="00AD6E60">
              <w:rPr>
                <w:bCs/>
                <w:sz w:val="22"/>
                <w:szCs w:val="22"/>
              </w:rPr>
              <w:t xml:space="preserve"> </w:t>
            </w:r>
            <w:proofErr w:type="spellStart"/>
            <w:r w:rsidRPr="00AD6E60">
              <w:rPr>
                <w:bCs/>
                <w:sz w:val="22"/>
                <w:szCs w:val="22"/>
              </w:rPr>
              <w:t>flakoną</w:t>
            </w:r>
            <w:proofErr w:type="spellEnd"/>
          </w:p>
          <w:p w14:paraId="1107E07C" w14:textId="77777777" w:rsidR="00372642" w:rsidRPr="00AD6E60" w:rsidRDefault="00372642" w:rsidP="002531B8">
            <w:pPr>
              <w:rPr>
                <w:bCs/>
                <w:sz w:val="22"/>
                <w:szCs w:val="22"/>
              </w:rPr>
            </w:pPr>
          </w:p>
        </w:tc>
        <w:tc>
          <w:tcPr>
            <w:tcW w:w="4530" w:type="dxa"/>
          </w:tcPr>
          <w:p w14:paraId="763BBA47" w14:textId="77777777" w:rsidR="00372642" w:rsidRPr="00E60224" w:rsidRDefault="00372642" w:rsidP="00372642">
            <w:pPr>
              <w:keepNext/>
              <w:numPr>
                <w:ilvl w:val="0"/>
                <w:numId w:val="12"/>
              </w:numPr>
              <w:ind w:left="360"/>
              <w:rPr>
                <w:sz w:val="22"/>
                <w:szCs w:val="22"/>
              </w:rPr>
            </w:pPr>
            <w:proofErr w:type="spellStart"/>
            <w:r w:rsidRPr="00E60224">
              <w:rPr>
                <w:sz w:val="22"/>
                <w:szCs w:val="22"/>
              </w:rPr>
              <w:t>Ištirpinkite</w:t>
            </w:r>
            <w:proofErr w:type="spellEnd"/>
            <w:r w:rsidRPr="00E60224">
              <w:rPr>
                <w:sz w:val="22"/>
                <w:szCs w:val="22"/>
              </w:rPr>
              <w:t xml:space="preserve"> BOTOX 200 </w:t>
            </w:r>
            <w:proofErr w:type="spellStart"/>
            <w:r w:rsidRPr="00E60224">
              <w:rPr>
                <w:sz w:val="22"/>
                <w:szCs w:val="22"/>
              </w:rPr>
              <w:t>vienetų</w:t>
            </w:r>
            <w:proofErr w:type="spellEnd"/>
            <w:r w:rsidRPr="00E60224">
              <w:rPr>
                <w:sz w:val="22"/>
                <w:szCs w:val="22"/>
              </w:rPr>
              <w:t xml:space="preserve"> </w:t>
            </w:r>
            <w:proofErr w:type="spellStart"/>
            <w:r w:rsidRPr="00E60224">
              <w:rPr>
                <w:sz w:val="22"/>
                <w:szCs w:val="22"/>
              </w:rPr>
              <w:t>flakono</w:t>
            </w:r>
            <w:proofErr w:type="spellEnd"/>
            <w:r w:rsidRPr="00E60224">
              <w:rPr>
                <w:sz w:val="22"/>
                <w:szCs w:val="22"/>
              </w:rPr>
              <w:t xml:space="preserve"> </w:t>
            </w:r>
            <w:proofErr w:type="spellStart"/>
            <w:r w:rsidRPr="00E60224">
              <w:rPr>
                <w:sz w:val="22"/>
                <w:szCs w:val="22"/>
              </w:rPr>
              <w:t>turinį</w:t>
            </w:r>
            <w:proofErr w:type="spellEnd"/>
            <w:r w:rsidRPr="00E60224">
              <w:rPr>
                <w:sz w:val="22"/>
                <w:szCs w:val="22"/>
              </w:rPr>
              <w:t xml:space="preserve"> 6 ml </w:t>
            </w:r>
            <w:proofErr w:type="spellStart"/>
            <w:r w:rsidRPr="00E60224">
              <w:rPr>
                <w:bCs/>
                <w:sz w:val="22"/>
                <w:szCs w:val="22"/>
              </w:rPr>
              <w:t>sterilaus</w:t>
            </w:r>
            <w:proofErr w:type="spellEnd"/>
            <w:r w:rsidRPr="00E60224">
              <w:rPr>
                <w:bCs/>
                <w:sz w:val="22"/>
                <w:szCs w:val="22"/>
              </w:rPr>
              <w:t xml:space="preserve"> 0,9 % </w:t>
            </w:r>
            <w:proofErr w:type="spellStart"/>
            <w:r w:rsidRPr="00E60224">
              <w:rPr>
                <w:bCs/>
                <w:sz w:val="22"/>
                <w:szCs w:val="22"/>
              </w:rPr>
              <w:t>natrio</w:t>
            </w:r>
            <w:proofErr w:type="spellEnd"/>
            <w:r w:rsidRPr="00E60224">
              <w:rPr>
                <w:bCs/>
                <w:sz w:val="22"/>
                <w:szCs w:val="22"/>
              </w:rPr>
              <w:t xml:space="preserve"> </w:t>
            </w:r>
            <w:proofErr w:type="spellStart"/>
            <w:r w:rsidRPr="00E60224">
              <w:rPr>
                <w:bCs/>
                <w:sz w:val="22"/>
                <w:szCs w:val="22"/>
              </w:rPr>
              <w:t>chlorido</w:t>
            </w:r>
            <w:proofErr w:type="spellEnd"/>
            <w:r w:rsidRPr="00E60224">
              <w:rPr>
                <w:bCs/>
                <w:sz w:val="22"/>
                <w:szCs w:val="22"/>
              </w:rPr>
              <w:t xml:space="preserve"> </w:t>
            </w:r>
            <w:proofErr w:type="spellStart"/>
            <w:r w:rsidRPr="00E60224">
              <w:rPr>
                <w:bCs/>
                <w:sz w:val="22"/>
                <w:szCs w:val="22"/>
              </w:rPr>
              <w:t>injekcinio</w:t>
            </w:r>
            <w:proofErr w:type="spellEnd"/>
            <w:r w:rsidRPr="00E60224">
              <w:rPr>
                <w:bCs/>
                <w:sz w:val="22"/>
                <w:szCs w:val="22"/>
              </w:rPr>
              <w:t xml:space="preserve"> </w:t>
            </w:r>
            <w:proofErr w:type="spellStart"/>
            <w:r w:rsidRPr="00E60224">
              <w:rPr>
                <w:bCs/>
                <w:sz w:val="22"/>
                <w:szCs w:val="22"/>
              </w:rPr>
              <w:t>tirpalo</w:t>
            </w:r>
            <w:proofErr w:type="spellEnd"/>
            <w:r>
              <w:rPr>
                <w:bCs/>
                <w:sz w:val="22"/>
                <w:szCs w:val="22"/>
              </w:rPr>
              <w:t xml:space="preserve"> </w:t>
            </w:r>
            <w:r w:rsidRPr="00E60224">
              <w:rPr>
                <w:bCs/>
                <w:sz w:val="22"/>
                <w:szCs w:val="22"/>
              </w:rPr>
              <w:t xml:space="preserve">be </w:t>
            </w:r>
            <w:proofErr w:type="spellStart"/>
            <w:r w:rsidRPr="00E60224">
              <w:rPr>
                <w:bCs/>
                <w:sz w:val="22"/>
                <w:szCs w:val="22"/>
              </w:rPr>
              <w:t>konservantų</w:t>
            </w:r>
            <w:proofErr w:type="spellEnd"/>
            <w:r w:rsidRPr="00E60224">
              <w:rPr>
                <w:bCs/>
                <w:sz w:val="22"/>
                <w:szCs w:val="22"/>
              </w:rPr>
              <w:t xml:space="preserve"> </w:t>
            </w:r>
            <w:proofErr w:type="spellStart"/>
            <w:r w:rsidRPr="00E60224">
              <w:rPr>
                <w:sz w:val="22"/>
                <w:szCs w:val="22"/>
              </w:rPr>
              <w:t>ir</w:t>
            </w:r>
            <w:proofErr w:type="spellEnd"/>
            <w:r w:rsidRPr="00E60224">
              <w:rPr>
                <w:sz w:val="22"/>
                <w:szCs w:val="22"/>
              </w:rPr>
              <w:t xml:space="preserve"> </w:t>
            </w:r>
            <w:proofErr w:type="spellStart"/>
            <w:r w:rsidRPr="00E60224">
              <w:rPr>
                <w:sz w:val="22"/>
                <w:szCs w:val="22"/>
              </w:rPr>
              <w:t>atsargiai</w:t>
            </w:r>
            <w:proofErr w:type="spellEnd"/>
            <w:r w:rsidRPr="00E60224">
              <w:rPr>
                <w:sz w:val="22"/>
                <w:szCs w:val="22"/>
              </w:rPr>
              <w:t xml:space="preserve"> </w:t>
            </w:r>
            <w:proofErr w:type="spellStart"/>
            <w:r w:rsidRPr="00E60224">
              <w:rPr>
                <w:sz w:val="22"/>
                <w:szCs w:val="22"/>
              </w:rPr>
              <w:t>sumaišykite</w:t>
            </w:r>
            <w:proofErr w:type="spellEnd"/>
            <w:r w:rsidRPr="00E60224">
              <w:rPr>
                <w:sz w:val="22"/>
                <w:szCs w:val="22"/>
              </w:rPr>
              <w:t xml:space="preserve"> </w:t>
            </w:r>
            <w:proofErr w:type="spellStart"/>
            <w:r w:rsidRPr="00E60224">
              <w:rPr>
                <w:sz w:val="22"/>
                <w:szCs w:val="22"/>
              </w:rPr>
              <w:t>flakono</w:t>
            </w:r>
            <w:proofErr w:type="spellEnd"/>
            <w:r w:rsidRPr="00E60224">
              <w:rPr>
                <w:sz w:val="22"/>
                <w:szCs w:val="22"/>
              </w:rPr>
              <w:t xml:space="preserve"> </w:t>
            </w:r>
            <w:proofErr w:type="spellStart"/>
            <w:r w:rsidRPr="00E60224">
              <w:rPr>
                <w:sz w:val="22"/>
                <w:szCs w:val="22"/>
              </w:rPr>
              <w:t>turinį</w:t>
            </w:r>
            <w:proofErr w:type="spellEnd"/>
            <w:r w:rsidRPr="00E60224">
              <w:rPr>
                <w:sz w:val="22"/>
                <w:szCs w:val="22"/>
              </w:rPr>
              <w:t xml:space="preserve">. </w:t>
            </w:r>
          </w:p>
          <w:p w14:paraId="6C662FB3" w14:textId="77777777" w:rsidR="00372642" w:rsidRPr="00E60224" w:rsidRDefault="00372642" w:rsidP="00372642">
            <w:pPr>
              <w:keepNext/>
              <w:numPr>
                <w:ilvl w:val="0"/>
                <w:numId w:val="12"/>
              </w:numPr>
              <w:ind w:left="360"/>
              <w:rPr>
                <w:sz w:val="22"/>
                <w:szCs w:val="22"/>
              </w:rPr>
            </w:pPr>
            <w:r w:rsidRPr="00E60224">
              <w:rPr>
                <w:sz w:val="22"/>
                <w:szCs w:val="22"/>
              </w:rPr>
              <w:t xml:space="preserve">Į </w:t>
            </w:r>
            <w:proofErr w:type="spellStart"/>
            <w:r w:rsidRPr="00E60224">
              <w:rPr>
                <w:sz w:val="22"/>
                <w:szCs w:val="22"/>
              </w:rPr>
              <w:t>kiekvieną</w:t>
            </w:r>
            <w:proofErr w:type="spellEnd"/>
            <w:r w:rsidRPr="00E60224">
              <w:rPr>
                <w:sz w:val="22"/>
                <w:szCs w:val="22"/>
              </w:rPr>
              <w:t xml:space="preserve"> </w:t>
            </w:r>
            <w:proofErr w:type="spellStart"/>
            <w:r w:rsidRPr="00E60224">
              <w:rPr>
                <w:sz w:val="22"/>
                <w:szCs w:val="22"/>
              </w:rPr>
              <w:t>iš</w:t>
            </w:r>
            <w:proofErr w:type="spellEnd"/>
            <w:r w:rsidRPr="00E60224">
              <w:rPr>
                <w:sz w:val="22"/>
                <w:szCs w:val="22"/>
              </w:rPr>
              <w:t xml:space="preserve"> </w:t>
            </w:r>
            <w:proofErr w:type="spellStart"/>
            <w:r w:rsidRPr="00E60224">
              <w:rPr>
                <w:sz w:val="22"/>
                <w:szCs w:val="22"/>
              </w:rPr>
              <w:t>trijų</w:t>
            </w:r>
            <w:proofErr w:type="spellEnd"/>
            <w:r w:rsidRPr="00E60224">
              <w:rPr>
                <w:sz w:val="22"/>
                <w:szCs w:val="22"/>
              </w:rPr>
              <w:t xml:space="preserve"> 10 ml </w:t>
            </w:r>
            <w:proofErr w:type="spellStart"/>
            <w:r w:rsidRPr="00E60224">
              <w:rPr>
                <w:sz w:val="22"/>
                <w:szCs w:val="22"/>
              </w:rPr>
              <w:t>švirkštų</w:t>
            </w:r>
            <w:proofErr w:type="spellEnd"/>
            <w:r w:rsidRPr="00E60224">
              <w:rPr>
                <w:sz w:val="22"/>
                <w:szCs w:val="22"/>
              </w:rPr>
              <w:t xml:space="preserve"> </w:t>
            </w:r>
            <w:proofErr w:type="spellStart"/>
            <w:r w:rsidRPr="00E60224">
              <w:rPr>
                <w:sz w:val="22"/>
                <w:szCs w:val="22"/>
              </w:rPr>
              <w:t>įtraukite</w:t>
            </w:r>
            <w:proofErr w:type="spellEnd"/>
            <w:r w:rsidRPr="00E60224">
              <w:rPr>
                <w:sz w:val="22"/>
                <w:szCs w:val="22"/>
              </w:rPr>
              <w:t xml:space="preserve"> po 2 ml </w:t>
            </w:r>
            <w:proofErr w:type="spellStart"/>
            <w:r w:rsidRPr="00E60224">
              <w:rPr>
                <w:sz w:val="22"/>
                <w:szCs w:val="22"/>
              </w:rPr>
              <w:t>iš</w:t>
            </w:r>
            <w:proofErr w:type="spellEnd"/>
            <w:r w:rsidRPr="00E60224">
              <w:rPr>
                <w:sz w:val="22"/>
                <w:szCs w:val="22"/>
              </w:rPr>
              <w:t xml:space="preserve"> </w:t>
            </w:r>
            <w:proofErr w:type="spellStart"/>
            <w:r w:rsidRPr="00E60224">
              <w:rPr>
                <w:sz w:val="22"/>
                <w:szCs w:val="22"/>
              </w:rPr>
              <w:t>flakono</w:t>
            </w:r>
            <w:proofErr w:type="spellEnd"/>
            <w:r w:rsidRPr="00E60224">
              <w:rPr>
                <w:sz w:val="22"/>
                <w:szCs w:val="22"/>
              </w:rPr>
              <w:t xml:space="preserve">. </w:t>
            </w:r>
          </w:p>
          <w:p w14:paraId="2740D440" w14:textId="77777777" w:rsidR="00372642" w:rsidRPr="00E60224" w:rsidRDefault="00372642" w:rsidP="00372642">
            <w:pPr>
              <w:keepNext/>
              <w:numPr>
                <w:ilvl w:val="0"/>
                <w:numId w:val="12"/>
              </w:numPr>
              <w:ind w:left="426" w:hanging="426"/>
              <w:rPr>
                <w:sz w:val="22"/>
                <w:szCs w:val="22"/>
              </w:rPr>
            </w:pPr>
            <w:proofErr w:type="spellStart"/>
            <w:r w:rsidRPr="00E60224">
              <w:rPr>
                <w:sz w:val="22"/>
                <w:szCs w:val="22"/>
              </w:rPr>
              <w:t>Užbaikite</w:t>
            </w:r>
            <w:proofErr w:type="spellEnd"/>
            <w:r w:rsidRPr="00E60224">
              <w:rPr>
                <w:sz w:val="22"/>
                <w:szCs w:val="22"/>
              </w:rPr>
              <w:t xml:space="preserve"> </w:t>
            </w:r>
            <w:proofErr w:type="spellStart"/>
            <w:r w:rsidRPr="00E60224">
              <w:rPr>
                <w:sz w:val="22"/>
                <w:szCs w:val="22"/>
              </w:rPr>
              <w:t>tirpinimą</w:t>
            </w:r>
            <w:proofErr w:type="spellEnd"/>
            <w:r w:rsidRPr="00E60224">
              <w:rPr>
                <w:sz w:val="22"/>
                <w:szCs w:val="22"/>
              </w:rPr>
              <w:t xml:space="preserve">, į </w:t>
            </w:r>
            <w:proofErr w:type="spellStart"/>
            <w:r w:rsidRPr="00E60224">
              <w:rPr>
                <w:sz w:val="22"/>
                <w:szCs w:val="22"/>
              </w:rPr>
              <w:t>kiekvieną</w:t>
            </w:r>
            <w:proofErr w:type="spellEnd"/>
            <w:r w:rsidRPr="00E60224">
              <w:rPr>
                <w:sz w:val="22"/>
                <w:szCs w:val="22"/>
              </w:rPr>
              <w:t xml:space="preserve"> </w:t>
            </w:r>
            <w:proofErr w:type="spellStart"/>
            <w:r w:rsidRPr="00E60224">
              <w:rPr>
                <w:sz w:val="22"/>
                <w:szCs w:val="22"/>
              </w:rPr>
              <w:t>iš</w:t>
            </w:r>
            <w:proofErr w:type="spellEnd"/>
            <w:r w:rsidRPr="00E60224">
              <w:rPr>
                <w:sz w:val="22"/>
                <w:szCs w:val="22"/>
              </w:rPr>
              <w:t xml:space="preserve"> 10 ml </w:t>
            </w:r>
            <w:proofErr w:type="spellStart"/>
            <w:r w:rsidRPr="00E60224">
              <w:rPr>
                <w:sz w:val="22"/>
                <w:szCs w:val="22"/>
              </w:rPr>
              <w:t>švirkštų</w:t>
            </w:r>
            <w:proofErr w:type="spellEnd"/>
            <w:r w:rsidRPr="00E60224">
              <w:rPr>
                <w:sz w:val="22"/>
                <w:szCs w:val="22"/>
              </w:rPr>
              <w:t xml:space="preserve"> </w:t>
            </w:r>
            <w:proofErr w:type="spellStart"/>
            <w:r w:rsidRPr="00E60224">
              <w:rPr>
                <w:sz w:val="22"/>
                <w:szCs w:val="22"/>
              </w:rPr>
              <w:t>įtraukdami</w:t>
            </w:r>
            <w:proofErr w:type="spellEnd"/>
            <w:r w:rsidRPr="00E60224">
              <w:rPr>
                <w:sz w:val="22"/>
                <w:szCs w:val="22"/>
              </w:rPr>
              <w:t xml:space="preserve"> po 8 ml </w:t>
            </w:r>
            <w:proofErr w:type="spellStart"/>
            <w:r w:rsidRPr="00E60224">
              <w:rPr>
                <w:sz w:val="22"/>
                <w:szCs w:val="22"/>
              </w:rPr>
              <w:t>sterilaus</w:t>
            </w:r>
            <w:proofErr w:type="spellEnd"/>
            <w:r w:rsidRPr="00E60224">
              <w:rPr>
                <w:sz w:val="22"/>
                <w:szCs w:val="22"/>
              </w:rPr>
              <w:t xml:space="preserve"> 0,9 % </w:t>
            </w:r>
            <w:proofErr w:type="spellStart"/>
            <w:r w:rsidRPr="00E60224">
              <w:rPr>
                <w:sz w:val="22"/>
                <w:szCs w:val="22"/>
              </w:rPr>
              <w:t>natrio</w:t>
            </w:r>
            <w:proofErr w:type="spellEnd"/>
            <w:r w:rsidRPr="00E60224">
              <w:rPr>
                <w:sz w:val="22"/>
                <w:szCs w:val="22"/>
              </w:rPr>
              <w:t xml:space="preserve"> </w:t>
            </w:r>
            <w:proofErr w:type="spellStart"/>
            <w:r w:rsidRPr="00E60224">
              <w:rPr>
                <w:sz w:val="22"/>
                <w:szCs w:val="22"/>
              </w:rPr>
              <w:t>chlorido</w:t>
            </w:r>
            <w:proofErr w:type="spellEnd"/>
            <w:r w:rsidRPr="00E60224">
              <w:rPr>
                <w:sz w:val="22"/>
                <w:szCs w:val="22"/>
              </w:rPr>
              <w:t xml:space="preserve"> </w:t>
            </w:r>
            <w:proofErr w:type="spellStart"/>
            <w:r w:rsidRPr="00E60224">
              <w:rPr>
                <w:sz w:val="22"/>
                <w:szCs w:val="22"/>
              </w:rPr>
              <w:t>injekcinio</w:t>
            </w:r>
            <w:proofErr w:type="spellEnd"/>
            <w:r w:rsidRPr="00E60224">
              <w:rPr>
                <w:sz w:val="22"/>
                <w:szCs w:val="22"/>
              </w:rPr>
              <w:t xml:space="preserve"> </w:t>
            </w:r>
            <w:proofErr w:type="spellStart"/>
            <w:r w:rsidRPr="00E60224">
              <w:rPr>
                <w:sz w:val="22"/>
                <w:szCs w:val="22"/>
              </w:rPr>
              <w:t>tirpalo</w:t>
            </w:r>
            <w:proofErr w:type="spellEnd"/>
            <w:r>
              <w:rPr>
                <w:sz w:val="22"/>
                <w:szCs w:val="22"/>
              </w:rPr>
              <w:t xml:space="preserve"> </w:t>
            </w:r>
            <w:r w:rsidRPr="00E60224">
              <w:rPr>
                <w:sz w:val="22"/>
                <w:szCs w:val="22"/>
              </w:rPr>
              <w:t xml:space="preserve">be </w:t>
            </w:r>
            <w:proofErr w:type="spellStart"/>
            <w:r w:rsidRPr="00E60224">
              <w:rPr>
                <w:sz w:val="22"/>
                <w:szCs w:val="22"/>
              </w:rPr>
              <w:t>konservantų</w:t>
            </w:r>
            <w:proofErr w:type="spellEnd"/>
            <w:r w:rsidRPr="00E60224">
              <w:rPr>
                <w:sz w:val="22"/>
                <w:szCs w:val="22"/>
              </w:rPr>
              <w:t xml:space="preserve"> </w:t>
            </w:r>
            <w:proofErr w:type="spellStart"/>
            <w:r w:rsidRPr="00E60224">
              <w:rPr>
                <w:sz w:val="22"/>
                <w:szCs w:val="22"/>
              </w:rPr>
              <w:t>ir</w:t>
            </w:r>
            <w:proofErr w:type="spellEnd"/>
            <w:r w:rsidRPr="00E60224">
              <w:rPr>
                <w:sz w:val="22"/>
                <w:szCs w:val="22"/>
              </w:rPr>
              <w:t xml:space="preserve"> </w:t>
            </w:r>
            <w:proofErr w:type="spellStart"/>
            <w:r w:rsidRPr="00E60224">
              <w:rPr>
                <w:sz w:val="22"/>
                <w:szCs w:val="22"/>
              </w:rPr>
              <w:t>atsargiai</w:t>
            </w:r>
            <w:proofErr w:type="spellEnd"/>
            <w:r w:rsidRPr="00E60224">
              <w:rPr>
                <w:sz w:val="22"/>
                <w:szCs w:val="22"/>
              </w:rPr>
              <w:t xml:space="preserve"> </w:t>
            </w:r>
            <w:proofErr w:type="spellStart"/>
            <w:r w:rsidRPr="00E60224">
              <w:rPr>
                <w:sz w:val="22"/>
                <w:szCs w:val="22"/>
              </w:rPr>
              <w:t>sumaišykite</w:t>
            </w:r>
            <w:proofErr w:type="spellEnd"/>
            <w:r w:rsidRPr="00E60224">
              <w:rPr>
                <w:sz w:val="22"/>
                <w:szCs w:val="22"/>
              </w:rPr>
              <w:t>.</w:t>
            </w:r>
          </w:p>
          <w:p w14:paraId="7D1B5637" w14:textId="77777777" w:rsidR="00372642" w:rsidRDefault="00372642" w:rsidP="002531B8">
            <w:pPr>
              <w:rPr>
                <w:b/>
                <w:sz w:val="22"/>
                <w:szCs w:val="22"/>
              </w:rPr>
            </w:pPr>
          </w:p>
        </w:tc>
      </w:tr>
    </w:tbl>
    <w:p w14:paraId="2BAC0C21" w14:textId="77777777" w:rsidR="00372642" w:rsidRPr="00E60224" w:rsidRDefault="00372642" w:rsidP="00372642">
      <w:pPr>
        <w:rPr>
          <w:rFonts w:eastAsia="Calibri"/>
          <w:sz w:val="22"/>
          <w:szCs w:val="22"/>
          <w:lang w:eastAsia="en-US"/>
        </w:rPr>
      </w:pPr>
      <w:r w:rsidRPr="00E60224">
        <w:rPr>
          <w:rFonts w:eastAsia="Calibri"/>
          <w:sz w:val="22"/>
          <w:szCs w:val="22"/>
          <w:lang w:eastAsia="en-US"/>
        </w:rPr>
        <w:t xml:space="preserve">Taip paruošite tris 10 ml švirkštus, kuriuose iš viso bus 200 vienetų </w:t>
      </w:r>
      <w:r>
        <w:rPr>
          <w:rFonts w:eastAsia="Calibri"/>
          <w:sz w:val="22"/>
          <w:szCs w:val="22"/>
          <w:lang w:eastAsia="en-US"/>
        </w:rPr>
        <w:t>paruošto</w:t>
      </w:r>
      <w:r w:rsidRPr="00E60224">
        <w:rPr>
          <w:rFonts w:eastAsia="Calibri"/>
          <w:sz w:val="22"/>
          <w:szCs w:val="22"/>
          <w:lang w:eastAsia="en-US"/>
        </w:rPr>
        <w:t xml:space="preserve"> BOTOX. Švirkšte paruoštą vaistinį preparatą nedelsdami suvartokite. Nesuvartotą </w:t>
      </w:r>
      <w:r>
        <w:rPr>
          <w:rFonts w:eastAsia="Calibri"/>
          <w:sz w:val="22"/>
          <w:szCs w:val="22"/>
          <w:lang w:eastAsia="en-US"/>
        </w:rPr>
        <w:t>natrio chlorido</w:t>
      </w:r>
      <w:r w:rsidRPr="00E60224">
        <w:rPr>
          <w:rFonts w:eastAsia="Calibri"/>
          <w:sz w:val="22"/>
          <w:szCs w:val="22"/>
          <w:lang w:eastAsia="en-US"/>
        </w:rPr>
        <w:t xml:space="preserve"> tirpalą išmeskite.</w:t>
      </w:r>
    </w:p>
    <w:p w14:paraId="025A2941" w14:textId="77777777" w:rsidR="00372642" w:rsidRPr="00AD6E60" w:rsidRDefault="00372642" w:rsidP="00372642">
      <w:pPr>
        <w:keepNext/>
        <w:tabs>
          <w:tab w:val="left" w:pos="567"/>
        </w:tabs>
        <w:spacing w:line="260" w:lineRule="exact"/>
        <w:rPr>
          <w:bCs/>
          <w:sz w:val="22"/>
          <w:szCs w:val="22"/>
          <w:lang w:eastAsia="en-US"/>
        </w:rPr>
      </w:pPr>
    </w:p>
    <w:p w14:paraId="57ED5F3B" w14:textId="77777777" w:rsidR="00372642" w:rsidRPr="00AD6E60" w:rsidRDefault="00372642" w:rsidP="00372642">
      <w:pPr>
        <w:keepNext/>
        <w:tabs>
          <w:tab w:val="left" w:pos="567"/>
        </w:tabs>
        <w:spacing w:line="260" w:lineRule="exact"/>
        <w:rPr>
          <w:b/>
          <w:sz w:val="22"/>
          <w:szCs w:val="22"/>
          <w:lang w:eastAsia="en-US"/>
        </w:rPr>
      </w:pPr>
      <w:r w:rsidRPr="00AD6E60">
        <w:rPr>
          <w:b/>
          <w:sz w:val="22"/>
          <w:szCs w:val="22"/>
          <w:lang w:eastAsia="en-US"/>
        </w:rPr>
        <w:t>BOTOX 50, 100 ir 200</w:t>
      </w:r>
      <w:r>
        <w:rPr>
          <w:b/>
          <w:sz w:val="22"/>
          <w:szCs w:val="22"/>
          <w:lang w:eastAsia="en-US"/>
        </w:rPr>
        <w:t> </w:t>
      </w:r>
      <w:proofErr w:type="spellStart"/>
      <w:r w:rsidRPr="00AD6E60">
        <w:rPr>
          <w:b/>
          <w:sz w:val="22"/>
          <w:szCs w:val="22"/>
          <w:lang w:eastAsia="en-US"/>
        </w:rPr>
        <w:t>Allergan</w:t>
      </w:r>
      <w:proofErr w:type="spellEnd"/>
      <w:r w:rsidRPr="00AD6E60">
        <w:rPr>
          <w:b/>
          <w:sz w:val="22"/>
          <w:szCs w:val="22"/>
          <w:lang w:eastAsia="en-US"/>
        </w:rPr>
        <w:t xml:space="preserve"> vienetų flakonų skiedimo lentelė visoms kitoms indikacijoms</w:t>
      </w:r>
    </w:p>
    <w:p w14:paraId="486B3240" w14:textId="77777777" w:rsidR="00372642" w:rsidRPr="00AD6E60" w:rsidRDefault="00372642" w:rsidP="00372642">
      <w:pPr>
        <w:keepNext/>
        <w:tabs>
          <w:tab w:val="left" w:pos="567"/>
        </w:tabs>
        <w:spacing w:line="260" w:lineRule="exact"/>
        <w:rPr>
          <w:bCs/>
          <w:sz w:val="22"/>
          <w:szCs w:val="22"/>
          <w:lang w:eastAsia="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410"/>
        <w:gridCol w:w="2693"/>
        <w:gridCol w:w="2553"/>
      </w:tblGrid>
      <w:tr w:rsidR="00372642" w14:paraId="40ABF99E" w14:textId="77777777" w:rsidTr="002531B8">
        <w:tc>
          <w:tcPr>
            <w:tcW w:w="1809" w:type="dxa"/>
            <w:tcBorders>
              <w:top w:val="single" w:sz="4" w:space="0" w:color="auto"/>
              <w:left w:val="single" w:sz="4" w:space="0" w:color="auto"/>
              <w:bottom w:val="single" w:sz="4" w:space="0" w:color="auto"/>
              <w:right w:val="single" w:sz="4" w:space="0" w:color="auto"/>
            </w:tcBorders>
          </w:tcPr>
          <w:p w14:paraId="5373AD98" w14:textId="77777777" w:rsidR="00372642" w:rsidRPr="00E60224" w:rsidRDefault="00372642" w:rsidP="002531B8">
            <w:pPr>
              <w:tabs>
                <w:tab w:val="left" w:pos="720"/>
              </w:tabs>
              <w:spacing w:line="276" w:lineRule="auto"/>
              <w:rPr>
                <w:kern w:val="24"/>
                <w:sz w:val="22"/>
                <w:szCs w:val="22"/>
                <w:lang w:eastAsia="ja-JP"/>
              </w:rPr>
            </w:pPr>
          </w:p>
        </w:tc>
        <w:tc>
          <w:tcPr>
            <w:tcW w:w="2410" w:type="dxa"/>
            <w:tcBorders>
              <w:top w:val="single" w:sz="4" w:space="0" w:color="auto"/>
              <w:left w:val="single" w:sz="4" w:space="0" w:color="auto"/>
              <w:bottom w:val="single" w:sz="4" w:space="0" w:color="auto"/>
              <w:right w:val="single" w:sz="4" w:space="0" w:color="auto"/>
            </w:tcBorders>
            <w:hideMark/>
          </w:tcPr>
          <w:p w14:paraId="17D79316"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 xml:space="preserve">50 vienetų flakonas </w:t>
            </w:r>
          </w:p>
        </w:tc>
        <w:tc>
          <w:tcPr>
            <w:tcW w:w="2693" w:type="dxa"/>
            <w:tcBorders>
              <w:top w:val="single" w:sz="4" w:space="0" w:color="auto"/>
              <w:left w:val="single" w:sz="4" w:space="0" w:color="auto"/>
              <w:bottom w:val="single" w:sz="4" w:space="0" w:color="auto"/>
              <w:right w:val="single" w:sz="4" w:space="0" w:color="auto"/>
            </w:tcBorders>
            <w:hideMark/>
          </w:tcPr>
          <w:p w14:paraId="443277ED"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100 vienetų flakonas</w:t>
            </w:r>
          </w:p>
        </w:tc>
        <w:tc>
          <w:tcPr>
            <w:tcW w:w="2553" w:type="dxa"/>
            <w:tcBorders>
              <w:top w:val="single" w:sz="4" w:space="0" w:color="auto"/>
              <w:left w:val="single" w:sz="4" w:space="0" w:color="auto"/>
              <w:bottom w:val="single" w:sz="4" w:space="0" w:color="auto"/>
              <w:right w:val="single" w:sz="4" w:space="0" w:color="auto"/>
            </w:tcBorders>
            <w:hideMark/>
          </w:tcPr>
          <w:p w14:paraId="5F2F9D22" w14:textId="77777777" w:rsidR="00372642" w:rsidRPr="00E60224" w:rsidRDefault="00372642" w:rsidP="002531B8">
            <w:pPr>
              <w:tabs>
                <w:tab w:val="left" w:pos="720"/>
              </w:tabs>
              <w:spacing w:line="276" w:lineRule="auto"/>
              <w:rPr>
                <w:b/>
                <w:kern w:val="24"/>
                <w:sz w:val="22"/>
                <w:szCs w:val="22"/>
                <w:lang w:eastAsia="ja-JP"/>
              </w:rPr>
            </w:pPr>
            <w:r w:rsidRPr="00E60224">
              <w:rPr>
                <w:kern w:val="24"/>
                <w:sz w:val="22"/>
                <w:szCs w:val="22"/>
                <w:lang w:eastAsia="ja-JP"/>
              </w:rPr>
              <w:t>200 vienetų flakonas</w:t>
            </w:r>
          </w:p>
        </w:tc>
      </w:tr>
      <w:tr w:rsidR="00372642" w14:paraId="2C779CCA"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2093FB31"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 xml:space="preserve">Gaunama dozė </w:t>
            </w:r>
          </w:p>
          <w:p w14:paraId="681843A4"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(vienetų 0,1 ml)</w:t>
            </w:r>
          </w:p>
        </w:tc>
        <w:tc>
          <w:tcPr>
            <w:tcW w:w="2410" w:type="dxa"/>
            <w:tcBorders>
              <w:top w:val="single" w:sz="4" w:space="0" w:color="auto"/>
              <w:left w:val="single" w:sz="4" w:space="0" w:color="auto"/>
              <w:bottom w:val="single" w:sz="4" w:space="0" w:color="auto"/>
              <w:right w:val="single" w:sz="4" w:space="0" w:color="auto"/>
            </w:tcBorders>
            <w:hideMark/>
          </w:tcPr>
          <w:p w14:paraId="05E7D74E" w14:textId="77777777" w:rsidR="00372642" w:rsidRPr="00E60224" w:rsidRDefault="00372642" w:rsidP="002531B8">
            <w:pPr>
              <w:tabs>
                <w:tab w:val="left" w:pos="720"/>
              </w:tabs>
              <w:spacing w:line="276" w:lineRule="auto"/>
              <w:rPr>
                <w:kern w:val="24"/>
                <w:sz w:val="22"/>
                <w:szCs w:val="22"/>
                <w:lang w:eastAsia="ja-JP"/>
              </w:rPr>
            </w:pPr>
            <w:r w:rsidRPr="00E60224">
              <w:rPr>
                <w:sz w:val="22"/>
                <w:szCs w:val="22"/>
              </w:rPr>
              <w:t>Skiediklio</w:t>
            </w:r>
            <w:r>
              <w:rPr>
                <w:sz w:val="22"/>
                <w:szCs w:val="22"/>
              </w:rPr>
              <w:t>*</w:t>
            </w:r>
            <w:r w:rsidRPr="00E60224">
              <w:rPr>
                <w:sz w:val="22"/>
                <w:szCs w:val="22"/>
              </w:rPr>
              <w:t xml:space="preserve">  kiekis, dedamas į 50 vienetų flakoną</w:t>
            </w:r>
          </w:p>
        </w:tc>
        <w:tc>
          <w:tcPr>
            <w:tcW w:w="2693" w:type="dxa"/>
            <w:tcBorders>
              <w:top w:val="single" w:sz="4" w:space="0" w:color="auto"/>
              <w:left w:val="single" w:sz="4" w:space="0" w:color="auto"/>
              <w:bottom w:val="single" w:sz="4" w:space="0" w:color="auto"/>
              <w:right w:val="single" w:sz="4" w:space="0" w:color="auto"/>
            </w:tcBorders>
            <w:hideMark/>
          </w:tcPr>
          <w:p w14:paraId="2A3B6DF4" w14:textId="77777777" w:rsidR="00372642" w:rsidRPr="00E60224" w:rsidRDefault="00372642" w:rsidP="002531B8">
            <w:pPr>
              <w:tabs>
                <w:tab w:val="left" w:pos="720"/>
              </w:tabs>
              <w:spacing w:line="276" w:lineRule="auto"/>
              <w:rPr>
                <w:kern w:val="24"/>
                <w:sz w:val="22"/>
                <w:szCs w:val="22"/>
                <w:lang w:eastAsia="ja-JP"/>
              </w:rPr>
            </w:pPr>
            <w:r w:rsidRPr="00E60224">
              <w:rPr>
                <w:sz w:val="22"/>
                <w:szCs w:val="22"/>
              </w:rPr>
              <w:t>Skiediklio</w:t>
            </w:r>
            <w:r>
              <w:rPr>
                <w:sz w:val="22"/>
                <w:szCs w:val="22"/>
              </w:rPr>
              <w:t>*</w:t>
            </w:r>
            <w:r w:rsidRPr="00E60224">
              <w:rPr>
                <w:sz w:val="22"/>
                <w:szCs w:val="22"/>
              </w:rPr>
              <w:t xml:space="preserve"> kiekis, dedamas į 100 vienetų flakoną</w:t>
            </w:r>
          </w:p>
        </w:tc>
        <w:tc>
          <w:tcPr>
            <w:tcW w:w="2553" w:type="dxa"/>
            <w:tcBorders>
              <w:top w:val="single" w:sz="4" w:space="0" w:color="auto"/>
              <w:left w:val="single" w:sz="4" w:space="0" w:color="auto"/>
              <w:bottom w:val="single" w:sz="4" w:space="0" w:color="auto"/>
              <w:right w:val="single" w:sz="4" w:space="0" w:color="auto"/>
            </w:tcBorders>
            <w:hideMark/>
          </w:tcPr>
          <w:p w14:paraId="44F60055" w14:textId="77777777" w:rsidR="00372642" w:rsidRPr="00E60224" w:rsidRDefault="00372642" w:rsidP="002531B8">
            <w:pPr>
              <w:tabs>
                <w:tab w:val="left" w:pos="720"/>
              </w:tabs>
              <w:spacing w:line="276" w:lineRule="auto"/>
              <w:rPr>
                <w:b/>
                <w:kern w:val="24"/>
                <w:sz w:val="22"/>
                <w:szCs w:val="22"/>
                <w:lang w:eastAsia="ja-JP"/>
              </w:rPr>
            </w:pPr>
            <w:r w:rsidRPr="00E60224">
              <w:rPr>
                <w:sz w:val="22"/>
                <w:szCs w:val="22"/>
              </w:rPr>
              <w:t>Skiediklio</w:t>
            </w:r>
            <w:r>
              <w:rPr>
                <w:sz w:val="22"/>
                <w:szCs w:val="22"/>
              </w:rPr>
              <w:t>*</w:t>
            </w:r>
            <w:r w:rsidRPr="00E60224">
              <w:rPr>
                <w:sz w:val="22"/>
                <w:szCs w:val="22"/>
              </w:rPr>
              <w:t xml:space="preserve">  kiekis, dedamas į 200 vienetų flakoną</w:t>
            </w:r>
          </w:p>
        </w:tc>
      </w:tr>
      <w:tr w:rsidR="00372642" w14:paraId="6C2FA8A3"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03C6B80B"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20 vienetų</w:t>
            </w:r>
          </w:p>
        </w:tc>
        <w:tc>
          <w:tcPr>
            <w:tcW w:w="2410" w:type="dxa"/>
            <w:tcBorders>
              <w:top w:val="single" w:sz="4" w:space="0" w:color="auto"/>
              <w:left w:val="single" w:sz="4" w:space="0" w:color="auto"/>
              <w:bottom w:val="single" w:sz="4" w:space="0" w:color="auto"/>
              <w:right w:val="single" w:sz="4" w:space="0" w:color="auto"/>
            </w:tcBorders>
            <w:hideMark/>
          </w:tcPr>
          <w:p w14:paraId="798F3C7C"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0,25 ml</w:t>
            </w:r>
          </w:p>
        </w:tc>
        <w:tc>
          <w:tcPr>
            <w:tcW w:w="2693" w:type="dxa"/>
            <w:tcBorders>
              <w:top w:val="single" w:sz="4" w:space="0" w:color="auto"/>
              <w:left w:val="single" w:sz="4" w:space="0" w:color="auto"/>
              <w:bottom w:val="single" w:sz="4" w:space="0" w:color="auto"/>
              <w:right w:val="single" w:sz="4" w:space="0" w:color="auto"/>
            </w:tcBorders>
            <w:hideMark/>
          </w:tcPr>
          <w:p w14:paraId="07104D9F"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0,5 ml</w:t>
            </w:r>
          </w:p>
        </w:tc>
        <w:tc>
          <w:tcPr>
            <w:tcW w:w="2553" w:type="dxa"/>
            <w:tcBorders>
              <w:top w:val="single" w:sz="4" w:space="0" w:color="auto"/>
              <w:left w:val="single" w:sz="4" w:space="0" w:color="auto"/>
              <w:bottom w:val="single" w:sz="4" w:space="0" w:color="auto"/>
              <w:right w:val="single" w:sz="4" w:space="0" w:color="auto"/>
            </w:tcBorders>
            <w:hideMark/>
          </w:tcPr>
          <w:p w14:paraId="177E87E2" w14:textId="77777777" w:rsidR="00372642" w:rsidRPr="00E60224" w:rsidRDefault="00372642" w:rsidP="002531B8">
            <w:pPr>
              <w:tabs>
                <w:tab w:val="left" w:pos="720"/>
              </w:tabs>
              <w:spacing w:line="276" w:lineRule="auto"/>
              <w:rPr>
                <w:b/>
                <w:kern w:val="24"/>
                <w:sz w:val="22"/>
                <w:szCs w:val="22"/>
                <w:lang w:eastAsia="ja-JP"/>
              </w:rPr>
            </w:pPr>
            <w:r w:rsidRPr="00E60224">
              <w:rPr>
                <w:kern w:val="24"/>
                <w:sz w:val="22"/>
                <w:szCs w:val="22"/>
                <w:lang w:eastAsia="ja-JP"/>
              </w:rPr>
              <w:t>1 ml</w:t>
            </w:r>
          </w:p>
        </w:tc>
      </w:tr>
      <w:tr w:rsidR="00372642" w14:paraId="76EA47EB"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7B65769D"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10 vienetų</w:t>
            </w:r>
          </w:p>
        </w:tc>
        <w:tc>
          <w:tcPr>
            <w:tcW w:w="2410" w:type="dxa"/>
            <w:tcBorders>
              <w:top w:val="single" w:sz="4" w:space="0" w:color="auto"/>
              <w:left w:val="single" w:sz="4" w:space="0" w:color="auto"/>
              <w:bottom w:val="single" w:sz="4" w:space="0" w:color="auto"/>
              <w:right w:val="single" w:sz="4" w:space="0" w:color="auto"/>
            </w:tcBorders>
            <w:hideMark/>
          </w:tcPr>
          <w:p w14:paraId="7E84598C"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0,5 ml</w:t>
            </w:r>
          </w:p>
        </w:tc>
        <w:tc>
          <w:tcPr>
            <w:tcW w:w="2693" w:type="dxa"/>
            <w:tcBorders>
              <w:top w:val="single" w:sz="4" w:space="0" w:color="auto"/>
              <w:left w:val="single" w:sz="4" w:space="0" w:color="auto"/>
              <w:bottom w:val="single" w:sz="4" w:space="0" w:color="auto"/>
              <w:right w:val="single" w:sz="4" w:space="0" w:color="auto"/>
            </w:tcBorders>
            <w:hideMark/>
          </w:tcPr>
          <w:p w14:paraId="366C3B15"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1 ml</w:t>
            </w:r>
          </w:p>
        </w:tc>
        <w:tc>
          <w:tcPr>
            <w:tcW w:w="2553" w:type="dxa"/>
            <w:tcBorders>
              <w:top w:val="single" w:sz="4" w:space="0" w:color="auto"/>
              <w:left w:val="single" w:sz="4" w:space="0" w:color="auto"/>
              <w:bottom w:val="single" w:sz="4" w:space="0" w:color="auto"/>
              <w:right w:val="single" w:sz="4" w:space="0" w:color="auto"/>
            </w:tcBorders>
            <w:hideMark/>
          </w:tcPr>
          <w:p w14:paraId="71236BC5" w14:textId="77777777" w:rsidR="00372642" w:rsidRPr="00E60224" w:rsidRDefault="00372642" w:rsidP="002531B8">
            <w:pPr>
              <w:tabs>
                <w:tab w:val="left" w:pos="720"/>
              </w:tabs>
              <w:spacing w:line="276" w:lineRule="auto"/>
              <w:rPr>
                <w:b/>
                <w:kern w:val="24"/>
                <w:sz w:val="22"/>
                <w:szCs w:val="22"/>
                <w:lang w:eastAsia="ja-JP"/>
              </w:rPr>
            </w:pPr>
            <w:r w:rsidRPr="00E60224">
              <w:rPr>
                <w:kern w:val="24"/>
                <w:sz w:val="22"/>
                <w:szCs w:val="22"/>
                <w:lang w:eastAsia="ja-JP"/>
              </w:rPr>
              <w:t>2 ml</w:t>
            </w:r>
          </w:p>
        </w:tc>
      </w:tr>
      <w:tr w:rsidR="00372642" w14:paraId="480B0B29"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14D5FD2E"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5 vienet</w:t>
            </w:r>
            <w:r>
              <w:rPr>
                <w:kern w:val="24"/>
                <w:sz w:val="22"/>
                <w:szCs w:val="22"/>
                <w:lang w:eastAsia="ja-JP"/>
              </w:rPr>
              <w:t>ai</w:t>
            </w:r>
          </w:p>
        </w:tc>
        <w:tc>
          <w:tcPr>
            <w:tcW w:w="2410" w:type="dxa"/>
            <w:tcBorders>
              <w:top w:val="single" w:sz="4" w:space="0" w:color="auto"/>
              <w:left w:val="single" w:sz="4" w:space="0" w:color="auto"/>
              <w:bottom w:val="single" w:sz="4" w:space="0" w:color="auto"/>
              <w:right w:val="single" w:sz="4" w:space="0" w:color="auto"/>
            </w:tcBorders>
            <w:hideMark/>
          </w:tcPr>
          <w:p w14:paraId="705E9C75"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1 ml</w:t>
            </w:r>
          </w:p>
        </w:tc>
        <w:tc>
          <w:tcPr>
            <w:tcW w:w="2693" w:type="dxa"/>
            <w:tcBorders>
              <w:top w:val="single" w:sz="4" w:space="0" w:color="auto"/>
              <w:left w:val="single" w:sz="4" w:space="0" w:color="auto"/>
              <w:bottom w:val="single" w:sz="4" w:space="0" w:color="auto"/>
              <w:right w:val="single" w:sz="4" w:space="0" w:color="auto"/>
            </w:tcBorders>
            <w:hideMark/>
          </w:tcPr>
          <w:p w14:paraId="78A53108"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2 ml</w:t>
            </w:r>
          </w:p>
        </w:tc>
        <w:tc>
          <w:tcPr>
            <w:tcW w:w="2553" w:type="dxa"/>
            <w:tcBorders>
              <w:top w:val="single" w:sz="4" w:space="0" w:color="auto"/>
              <w:left w:val="single" w:sz="4" w:space="0" w:color="auto"/>
              <w:bottom w:val="single" w:sz="4" w:space="0" w:color="auto"/>
              <w:right w:val="single" w:sz="4" w:space="0" w:color="auto"/>
            </w:tcBorders>
            <w:hideMark/>
          </w:tcPr>
          <w:p w14:paraId="7456FBE9" w14:textId="77777777" w:rsidR="00372642" w:rsidRPr="00E60224" w:rsidRDefault="00372642" w:rsidP="002531B8">
            <w:pPr>
              <w:tabs>
                <w:tab w:val="left" w:pos="720"/>
              </w:tabs>
              <w:spacing w:line="276" w:lineRule="auto"/>
              <w:rPr>
                <w:b/>
                <w:kern w:val="24"/>
                <w:sz w:val="22"/>
                <w:szCs w:val="22"/>
                <w:lang w:eastAsia="ja-JP"/>
              </w:rPr>
            </w:pPr>
            <w:r w:rsidRPr="00E60224">
              <w:rPr>
                <w:kern w:val="24"/>
                <w:sz w:val="22"/>
                <w:szCs w:val="22"/>
                <w:lang w:eastAsia="ja-JP"/>
              </w:rPr>
              <w:t>4 ml</w:t>
            </w:r>
          </w:p>
        </w:tc>
      </w:tr>
      <w:tr w:rsidR="00372642" w14:paraId="7971DC9A"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6AB804ED"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2,5 vienet</w:t>
            </w:r>
            <w:r>
              <w:rPr>
                <w:kern w:val="24"/>
                <w:sz w:val="22"/>
                <w:szCs w:val="22"/>
                <w:lang w:eastAsia="ja-JP"/>
              </w:rPr>
              <w:t>o</w:t>
            </w:r>
          </w:p>
        </w:tc>
        <w:tc>
          <w:tcPr>
            <w:tcW w:w="2410" w:type="dxa"/>
            <w:tcBorders>
              <w:top w:val="single" w:sz="4" w:space="0" w:color="auto"/>
              <w:left w:val="single" w:sz="4" w:space="0" w:color="auto"/>
              <w:bottom w:val="single" w:sz="4" w:space="0" w:color="auto"/>
              <w:right w:val="single" w:sz="4" w:space="0" w:color="auto"/>
            </w:tcBorders>
            <w:hideMark/>
          </w:tcPr>
          <w:p w14:paraId="30A1DA8E"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2 ml</w:t>
            </w:r>
          </w:p>
        </w:tc>
        <w:tc>
          <w:tcPr>
            <w:tcW w:w="2693" w:type="dxa"/>
            <w:tcBorders>
              <w:top w:val="single" w:sz="4" w:space="0" w:color="auto"/>
              <w:left w:val="single" w:sz="4" w:space="0" w:color="auto"/>
              <w:bottom w:val="single" w:sz="4" w:space="0" w:color="auto"/>
              <w:right w:val="single" w:sz="4" w:space="0" w:color="auto"/>
            </w:tcBorders>
            <w:hideMark/>
          </w:tcPr>
          <w:p w14:paraId="4C4A46FD"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4 ml</w:t>
            </w:r>
          </w:p>
        </w:tc>
        <w:tc>
          <w:tcPr>
            <w:tcW w:w="2553" w:type="dxa"/>
            <w:tcBorders>
              <w:top w:val="single" w:sz="4" w:space="0" w:color="auto"/>
              <w:left w:val="single" w:sz="4" w:space="0" w:color="auto"/>
              <w:bottom w:val="single" w:sz="4" w:space="0" w:color="auto"/>
              <w:right w:val="single" w:sz="4" w:space="0" w:color="auto"/>
            </w:tcBorders>
            <w:hideMark/>
          </w:tcPr>
          <w:p w14:paraId="589223BD"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8 ml</w:t>
            </w:r>
          </w:p>
        </w:tc>
      </w:tr>
      <w:tr w:rsidR="00372642" w14:paraId="11B62786" w14:textId="77777777" w:rsidTr="002531B8">
        <w:tc>
          <w:tcPr>
            <w:tcW w:w="1809" w:type="dxa"/>
            <w:tcBorders>
              <w:top w:val="single" w:sz="4" w:space="0" w:color="auto"/>
              <w:left w:val="single" w:sz="4" w:space="0" w:color="auto"/>
              <w:bottom w:val="single" w:sz="4" w:space="0" w:color="auto"/>
              <w:right w:val="single" w:sz="4" w:space="0" w:color="auto"/>
            </w:tcBorders>
            <w:hideMark/>
          </w:tcPr>
          <w:p w14:paraId="20290312"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1,25 vienet</w:t>
            </w:r>
            <w:r>
              <w:rPr>
                <w:kern w:val="24"/>
                <w:sz w:val="22"/>
                <w:szCs w:val="22"/>
                <w:lang w:eastAsia="ja-JP"/>
              </w:rPr>
              <w:t>o</w:t>
            </w:r>
          </w:p>
        </w:tc>
        <w:tc>
          <w:tcPr>
            <w:tcW w:w="2410" w:type="dxa"/>
            <w:tcBorders>
              <w:top w:val="single" w:sz="4" w:space="0" w:color="auto"/>
              <w:left w:val="single" w:sz="4" w:space="0" w:color="auto"/>
              <w:bottom w:val="single" w:sz="4" w:space="0" w:color="auto"/>
              <w:right w:val="single" w:sz="4" w:space="0" w:color="auto"/>
            </w:tcBorders>
            <w:hideMark/>
          </w:tcPr>
          <w:p w14:paraId="60679E95"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4 ml</w:t>
            </w:r>
          </w:p>
        </w:tc>
        <w:tc>
          <w:tcPr>
            <w:tcW w:w="2693" w:type="dxa"/>
            <w:tcBorders>
              <w:top w:val="single" w:sz="4" w:space="0" w:color="auto"/>
              <w:left w:val="single" w:sz="4" w:space="0" w:color="auto"/>
              <w:bottom w:val="single" w:sz="4" w:space="0" w:color="auto"/>
              <w:right w:val="single" w:sz="4" w:space="0" w:color="auto"/>
            </w:tcBorders>
            <w:hideMark/>
          </w:tcPr>
          <w:p w14:paraId="023B9A31"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8 ml</w:t>
            </w:r>
          </w:p>
        </w:tc>
        <w:tc>
          <w:tcPr>
            <w:tcW w:w="2553" w:type="dxa"/>
            <w:tcBorders>
              <w:top w:val="single" w:sz="4" w:space="0" w:color="auto"/>
              <w:left w:val="single" w:sz="4" w:space="0" w:color="auto"/>
              <w:bottom w:val="single" w:sz="4" w:space="0" w:color="auto"/>
              <w:right w:val="single" w:sz="4" w:space="0" w:color="auto"/>
            </w:tcBorders>
            <w:hideMark/>
          </w:tcPr>
          <w:p w14:paraId="4396F808" w14:textId="77777777" w:rsidR="00372642" w:rsidRPr="00E60224" w:rsidRDefault="00372642" w:rsidP="002531B8">
            <w:pPr>
              <w:tabs>
                <w:tab w:val="left" w:pos="720"/>
              </w:tabs>
              <w:spacing w:line="276" w:lineRule="auto"/>
              <w:rPr>
                <w:kern w:val="24"/>
                <w:sz w:val="22"/>
                <w:szCs w:val="22"/>
                <w:lang w:eastAsia="ja-JP"/>
              </w:rPr>
            </w:pPr>
            <w:r w:rsidRPr="00E60224">
              <w:rPr>
                <w:kern w:val="24"/>
                <w:sz w:val="22"/>
                <w:szCs w:val="22"/>
                <w:lang w:eastAsia="ja-JP"/>
              </w:rPr>
              <w:t>Netaikoma</w:t>
            </w:r>
          </w:p>
        </w:tc>
      </w:tr>
    </w:tbl>
    <w:p w14:paraId="1416F748" w14:textId="77777777" w:rsidR="00372642" w:rsidRPr="00E60224" w:rsidRDefault="00372642" w:rsidP="00372642">
      <w:pPr>
        <w:tabs>
          <w:tab w:val="left" w:pos="567"/>
        </w:tabs>
        <w:spacing w:line="260" w:lineRule="exact"/>
        <w:rPr>
          <w:sz w:val="22"/>
          <w:szCs w:val="22"/>
          <w:lang w:eastAsia="en-US"/>
        </w:rPr>
      </w:pPr>
      <w:r>
        <w:rPr>
          <w:sz w:val="22"/>
          <w:szCs w:val="22"/>
          <w:lang w:eastAsia="en-US"/>
        </w:rPr>
        <w:t>*</w:t>
      </w:r>
      <w:r w:rsidRPr="00882738">
        <w:rPr>
          <w:bCs/>
          <w:sz w:val="22"/>
          <w:szCs w:val="22"/>
        </w:rPr>
        <w:t xml:space="preserve"> </w:t>
      </w:r>
      <w:r w:rsidRPr="00E60224">
        <w:rPr>
          <w:bCs/>
          <w:sz w:val="22"/>
          <w:szCs w:val="22"/>
        </w:rPr>
        <w:t>sterilus 0,9 % natrio chlorido injekcini</w:t>
      </w:r>
      <w:r>
        <w:rPr>
          <w:bCs/>
          <w:sz w:val="22"/>
          <w:szCs w:val="22"/>
        </w:rPr>
        <w:t>s</w:t>
      </w:r>
      <w:r w:rsidRPr="00E60224">
        <w:rPr>
          <w:bCs/>
          <w:sz w:val="22"/>
          <w:szCs w:val="22"/>
        </w:rPr>
        <w:t xml:space="preserve"> tirpal</w:t>
      </w:r>
      <w:r>
        <w:rPr>
          <w:bCs/>
          <w:sz w:val="22"/>
          <w:szCs w:val="22"/>
        </w:rPr>
        <w:t xml:space="preserve">as </w:t>
      </w:r>
      <w:r w:rsidRPr="00E60224">
        <w:rPr>
          <w:bCs/>
          <w:sz w:val="22"/>
          <w:szCs w:val="22"/>
        </w:rPr>
        <w:t>be konservantų</w:t>
      </w:r>
    </w:p>
    <w:p w14:paraId="50193017" w14:textId="77777777" w:rsidR="00372642" w:rsidRDefault="00372642" w:rsidP="00372642">
      <w:pPr>
        <w:tabs>
          <w:tab w:val="left" w:pos="567"/>
        </w:tabs>
        <w:spacing w:line="260" w:lineRule="exact"/>
        <w:rPr>
          <w:sz w:val="22"/>
          <w:szCs w:val="22"/>
          <w:lang w:eastAsia="en-US"/>
        </w:rPr>
      </w:pPr>
    </w:p>
    <w:p w14:paraId="7156BF44"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Šis vaistinis preparatas skirtas vartoti tik vieną kartą ir visą nesuvartotą tirpalą reikia išmesti.</w:t>
      </w:r>
    </w:p>
    <w:p w14:paraId="27F47689" w14:textId="77777777" w:rsidR="00372642" w:rsidRPr="00E60224" w:rsidRDefault="00372642" w:rsidP="00372642">
      <w:pPr>
        <w:keepNext/>
        <w:jc w:val="both"/>
        <w:rPr>
          <w:sz w:val="22"/>
          <w:szCs w:val="22"/>
          <w:lang w:eastAsia="en-US"/>
        </w:rPr>
      </w:pPr>
    </w:p>
    <w:p w14:paraId="68742FB9" w14:textId="77777777" w:rsidR="00372642" w:rsidRDefault="00372642" w:rsidP="00372642">
      <w:pPr>
        <w:tabs>
          <w:tab w:val="left" w:pos="567"/>
        </w:tabs>
        <w:spacing w:line="260" w:lineRule="exact"/>
        <w:rPr>
          <w:sz w:val="22"/>
          <w:szCs w:val="22"/>
          <w:lang w:eastAsia="en-US"/>
        </w:rPr>
      </w:pPr>
      <w:r w:rsidRPr="00E60224">
        <w:rPr>
          <w:sz w:val="22"/>
          <w:szCs w:val="22"/>
          <w:lang w:eastAsia="en-US"/>
        </w:rPr>
        <w:t xml:space="preserve">Kadangi suputojęs ar panašiai energingai maišomas BOTOX denatūruojasi, skiediklio į flakoną suleiskite atsargiai. Išmeskite flakoną, jei vakuumas neįtraukia skiediklio į flakoną. Paruoštas BOTOX tirpalas yra skaidrus, bespalvis arba šviesiai geltonas, be dalelių. Prieš vartojimą paruoštą tirpalą reikia apžiūrėti ir įsitikinti, kad jis skaidrus ir jame nėra dalelių. Flakone </w:t>
      </w:r>
      <w:r>
        <w:rPr>
          <w:sz w:val="22"/>
          <w:szCs w:val="22"/>
          <w:lang w:eastAsia="en-US"/>
        </w:rPr>
        <w:t>paruoštą</w:t>
      </w:r>
      <w:r w:rsidRPr="00E60224">
        <w:rPr>
          <w:sz w:val="22"/>
          <w:szCs w:val="22"/>
          <w:lang w:eastAsia="en-US"/>
        </w:rPr>
        <w:t xml:space="preserve"> BOTOX iki vartojimo 24 val. galima laikyti šaldytuve (2 </w:t>
      </w:r>
      <w:r w:rsidRPr="00E60224">
        <w:rPr>
          <w:rFonts w:ascii="Symbol" w:hAnsi="Symbol"/>
          <w:sz w:val="22"/>
          <w:szCs w:val="22"/>
          <w:lang w:eastAsia="en-US"/>
        </w:rPr>
        <w:sym w:font="Symbol" w:char="F0B0"/>
      </w:r>
      <w:r w:rsidRPr="00E60224">
        <w:rPr>
          <w:sz w:val="22"/>
          <w:szCs w:val="22"/>
          <w:lang w:eastAsia="en-US"/>
        </w:rPr>
        <w:t>C –8 </w:t>
      </w:r>
      <w:r w:rsidRPr="00E60224">
        <w:rPr>
          <w:rFonts w:ascii="Symbol" w:hAnsi="Symbol"/>
          <w:sz w:val="22"/>
          <w:szCs w:val="22"/>
          <w:lang w:eastAsia="en-US"/>
        </w:rPr>
        <w:sym w:font="Symbol" w:char="F0B0"/>
      </w:r>
      <w:r w:rsidRPr="00E60224">
        <w:rPr>
          <w:sz w:val="22"/>
          <w:szCs w:val="22"/>
          <w:lang w:eastAsia="en-US"/>
        </w:rPr>
        <w:t xml:space="preserve">C). Jei toliau skiedžiama švirkšte ruošiant injekcijai į sutraukiamąjį raumenį, vaistinį preparatą būtina vartoti nedelsiant. Mikrobiologiniai ir aktyvumo tyrimai parodė, kad vaistinį preparatą po </w:t>
      </w:r>
      <w:r>
        <w:rPr>
          <w:sz w:val="22"/>
          <w:szCs w:val="22"/>
          <w:lang w:eastAsia="en-US"/>
        </w:rPr>
        <w:t>paruošimo</w:t>
      </w:r>
      <w:r w:rsidRPr="00E60224">
        <w:rPr>
          <w:sz w:val="22"/>
          <w:szCs w:val="22"/>
          <w:lang w:eastAsia="en-US"/>
        </w:rPr>
        <w:t xml:space="preserve"> 2 </w:t>
      </w:r>
      <w:r w:rsidRPr="00E60224">
        <w:rPr>
          <w:rFonts w:ascii="Symbol" w:hAnsi="Symbol"/>
          <w:sz w:val="22"/>
          <w:szCs w:val="22"/>
          <w:lang w:eastAsia="en-US"/>
        </w:rPr>
        <w:sym w:font="Symbol" w:char="F0B0"/>
      </w:r>
      <w:r w:rsidRPr="00E60224">
        <w:rPr>
          <w:sz w:val="22"/>
          <w:szCs w:val="22"/>
          <w:lang w:eastAsia="en-US"/>
        </w:rPr>
        <w:t>C –8 </w:t>
      </w:r>
      <w:r w:rsidRPr="00E60224">
        <w:rPr>
          <w:rFonts w:ascii="Symbol" w:hAnsi="Symbol"/>
          <w:sz w:val="22"/>
          <w:szCs w:val="22"/>
          <w:lang w:eastAsia="en-US"/>
        </w:rPr>
        <w:sym w:font="Symbol" w:char="F0B0"/>
      </w:r>
      <w:r w:rsidRPr="00E60224">
        <w:rPr>
          <w:sz w:val="22"/>
          <w:szCs w:val="22"/>
          <w:lang w:eastAsia="en-US"/>
        </w:rPr>
        <w:t>C temperatūroje galima laikyti iki 5 dienų. Mikrobiologiniu požiūriu, vaistinis preparatas tur</w:t>
      </w:r>
      <w:r>
        <w:rPr>
          <w:sz w:val="22"/>
          <w:szCs w:val="22"/>
          <w:lang w:eastAsia="en-US"/>
        </w:rPr>
        <w:t>i</w:t>
      </w:r>
      <w:r w:rsidRPr="00E60224">
        <w:rPr>
          <w:sz w:val="22"/>
          <w:szCs w:val="22"/>
          <w:lang w:eastAsia="en-US"/>
        </w:rPr>
        <w:t xml:space="preserve"> būti vartojamas nedelsiant. </w:t>
      </w:r>
    </w:p>
    <w:p w14:paraId="4C57B0C3" w14:textId="77777777" w:rsidR="00372642" w:rsidRPr="00E60224" w:rsidRDefault="00372642" w:rsidP="00372642">
      <w:pPr>
        <w:tabs>
          <w:tab w:val="left" w:pos="567"/>
        </w:tabs>
        <w:spacing w:line="260" w:lineRule="exact"/>
        <w:rPr>
          <w:sz w:val="22"/>
          <w:szCs w:val="22"/>
          <w:lang w:eastAsia="en-US"/>
        </w:rPr>
      </w:pPr>
    </w:p>
    <w:p w14:paraId="5B24F989"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lastRenderedPageBreak/>
        <w:t>Už laikymo trukmę ir sąlygas prieš vartojimą atsako vartotojas, tačiau paprastai ilgiau kaip 24 val. 2 </w:t>
      </w:r>
      <w:r w:rsidRPr="00E60224">
        <w:rPr>
          <w:rFonts w:ascii="Symbol" w:hAnsi="Symbol"/>
          <w:sz w:val="22"/>
          <w:szCs w:val="22"/>
          <w:lang w:eastAsia="en-US"/>
        </w:rPr>
        <w:sym w:font="Symbol" w:char="F0B0"/>
      </w:r>
      <w:r w:rsidRPr="00E60224">
        <w:rPr>
          <w:sz w:val="22"/>
          <w:szCs w:val="22"/>
          <w:lang w:eastAsia="en-US"/>
        </w:rPr>
        <w:t>C –8 </w:t>
      </w:r>
      <w:r w:rsidRPr="00E60224">
        <w:rPr>
          <w:rFonts w:ascii="Symbol" w:hAnsi="Symbol"/>
          <w:sz w:val="22"/>
          <w:szCs w:val="22"/>
          <w:lang w:eastAsia="en-US"/>
        </w:rPr>
        <w:sym w:font="Symbol" w:char="F0B0"/>
      </w:r>
      <w:r w:rsidRPr="00E60224">
        <w:rPr>
          <w:sz w:val="22"/>
          <w:szCs w:val="22"/>
          <w:lang w:eastAsia="en-US"/>
        </w:rPr>
        <w:t xml:space="preserve">C temperatūroje laikyti negalima, išskyrus atvejus, kai </w:t>
      </w:r>
      <w:r>
        <w:rPr>
          <w:sz w:val="22"/>
          <w:szCs w:val="22"/>
          <w:lang w:eastAsia="en-US"/>
        </w:rPr>
        <w:t>ruošimas</w:t>
      </w:r>
      <w:r w:rsidRPr="00E60224">
        <w:rPr>
          <w:sz w:val="22"/>
          <w:szCs w:val="22"/>
          <w:lang w:eastAsia="en-US"/>
        </w:rPr>
        <w:t>, skiedimas (ir t.t.) buvo atliekam</w:t>
      </w:r>
      <w:r>
        <w:rPr>
          <w:sz w:val="22"/>
          <w:szCs w:val="22"/>
          <w:lang w:eastAsia="en-US"/>
        </w:rPr>
        <w:t>i</w:t>
      </w:r>
      <w:r w:rsidRPr="00E60224">
        <w:rPr>
          <w:sz w:val="22"/>
          <w:szCs w:val="22"/>
          <w:lang w:eastAsia="en-US"/>
        </w:rPr>
        <w:t xml:space="preserve"> kontroliuojamomis ir </w:t>
      </w:r>
      <w:proofErr w:type="spellStart"/>
      <w:r w:rsidRPr="00E60224">
        <w:rPr>
          <w:sz w:val="22"/>
          <w:szCs w:val="22"/>
          <w:lang w:eastAsia="en-US"/>
        </w:rPr>
        <w:t>validuotomis</w:t>
      </w:r>
      <w:proofErr w:type="spellEnd"/>
      <w:r w:rsidRPr="00E60224">
        <w:rPr>
          <w:sz w:val="22"/>
          <w:szCs w:val="22"/>
          <w:lang w:eastAsia="en-US"/>
        </w:rPr>
        <w:t xml:space="preserve"> </w:t>
      </w:r>
      <w:proofErr w:type="spellStart"/>
      <w:r w:rsidRPr="00E60224">
        <w:rPr>
          <w:sz w:val="22"/>
          <w:szCs w:val="22"/>
          <w:lang w:eastAsia="en-US"/>
        </w:rPr>
        <w:t>aseptinėmis</w:t>
      </w:r>
      <w:proofErr w:type="spellEnd"/>
      <w:r w:rsidRPr="00E60224">
        <w:rPr>
          <w:sz w:val="22"/>
          <w:szCs w:val="22"/>
          <w:lang w:eastAsia="en-US"/>
        </w:rPr>
        <w:t xml:space="preserve"> sąlygomis. </w:t>
      </w:r>
    </w:p>
    <w:p w14:paraId="3485EEA9" w14:textId="77777777" w:rsidR="00372642" w:rsidRPr="00E60224" w:rsidRDefault="00372642" w:rsidP="00372642">
      <w:pPr>
        <w:keepNext/>
        <w:tabs>
          <w:tab w:val="left" w:pos="567"/>
        </w:tabs>
        <w:spacing w:line="260" w:lineRule="exact"/>
        <w:rPr>
          <w:sz w:val="22"/>
          <w:szCs w:val="22"/>
          <w:lang w:eastAsia="en-US"/>
        </w:rPr>
      </w:pPr>
    </w:p>
    <w:p w14:paraId="1121A6D5" w14:textId="77777777" w:rsidR="00372642" w:rsidRPr="00E60224" w:rsidRDefault="00372642" w:rsidP="00372642">
      <w:pPr>
        <w:tabs>
          <w:tab w:val="left" w:pos="567"/>
        </w:tabs>
        <w:spacing w:line="260" w:lineRule="exact"/>
        <w:rPr>
          <w:b/>
          <w:sz w:val="22"/>
          <w:szCs w:val="22"/>
          <w:lang w:eastAsia="en-US"/>
        </w:rPr>
      </w:pPr>
      <w:r w:rsidRPr="00E60224">
        <w:rPr>
          <w:b/>
          <w:sz w:val="22"/>
          <w:szCs w:val="22"/>
          <w:lang w:eastAsia="en-US"/>
        </w:rPr>
        <w:t>Saugaus panaudotų flakonų, švirkštų ir medžiagų šalinimo procedūra</w:t>
      </w:r>
    </w:p>
    <w:p w14:paraId="530A0043" w14:textId="77777777" w:rsidR="00372642" w:rsidRPr="00E60224" w:rsidRDefault="00372642" w:rsidP="00372642">
      <w:pPr>
        <w:tabs>
          <w:tab w:val="left" w:pos="567"/>
        </w:tabs>
        <w:spacing w:line="260" w:lineRule="exact"/>
        <w:rPr>
          <w:sz w:val="22"/>
          <w:szCs w:val="22"/>
          <w:lang w:eastAsia="en-US"/>
        </w:rPr>
      </w:pPr>
      <w:r w:rsidRPr="00E60224">
        <w:rPr>
          <w:sz w:val="22"/>
          <w:szCs w:val="22"/>
          <w:lang w:eastAsia="en-US"/>
        </w:rPr>
        <w:t xml:space="preserve">Vaistų negalima išmesti į kanalizaciją arba su buitinėmis atliekomis. Norint užtikrinti saugų atliekų tvarkymą, nesuvartotą flakonų turinį reikia ištirpinti nedideliame kiekyje vandens ir </w:t>
      </w:r>
      <w:proofErr w:type="spellStart"/>
      <w:r w:rsidRPr="00E60224">
        <w:rPr>
          <w:sz w:val="22"/>
          <w:szCs w:val="22"/>
          <w:lang w:eastAsia="en-US"/>
        </w:rPr>
        <w:t>autoklavuoti</w:t>
      </w:r>
      <w:proofErr w:type="spellEnd"/>
      <w:r w:rsidRPr="00E60224">
        <w:rPr>
          <w:sz w:val="22"/>
          <w:szCs w:val="22"/>
          <w:lang w:eastAsia="en-US"/>
        </w:rPr>
        <w:t xml:space="preserve">. Naudoti flakonai, švirkštai, išsiliejęs tirpalas ir pan. turi būti </w:t>
      </w:r>
      <w:proofErr w:type="spellStart"/>
      <w:r w:rsidRPr="00E60224">
        <w:rPr>
          <w:sz w:val="22"/>
          <w:szCs w:val="22"/>
          <w:lang w:eastAsia="en-US"/>
        </w:rPr>
        <w:t>autoklavuojami</w:t>
      </w:r>
      <w:proofErr w:type="spellEnd"/>
      <w:r w:rsidRPr="00E60224">
        <w:rPr>
          <w:sz w:val="22"/>
          <w:szCs w:val="22"/>
          <w:lang w:eastAsia="en-US"/>
        </w:rPr>
        <w:t xml:space="preserve"> arba bet koks likęs BOTOX kiekis </w:t>
      </w:r>
      <w:proofErr w:type="spellStart"/>
      <w:r w:rsidRPr="00E60224">
        <w:rPr>
          <w:sz w:val="22"/>
          <w:szCs w:val="22"/>
          <w:lang w:eastAsia="en-US"/>
        </w:rPr>
        <w:t>inaktyvuojamas</w:t>
      </w:r>
      <w:proofErr w:type="spellEnd"/>
      <w:r w:rsidRPr="00E60224">
        <w:rPr>
          <w:sz w:val="22"/>
          <w:szCs w:val="22"/>
          <w:lang w:eastAsia="en-US"/>
        </w:rPr>
        <w:t xml:space="preserve">, naudojant praskiestą </w:t>
      </w:r>
      <w:proofErr w:type="spellStart"/>
      <w:r w:rsidRPr="00E60224">
        <w:rPr>
          <w:sz w:val="22"/>
          <w:szCs w:val="22"/>
          <w:lang w:eastAsia="en-US"/>
        </w:rPr>
        <w:t>hipochlorido</w:t>
      </w:r>
      <w:proofErr w:type="spellEnd"/>
      <w:r w:rsidRPr="00E60224">
        <w:rPr>
          <w:sz w:val="22"/>
          <w:szCs w:val="22"/>
          <w:lang w:eastAsia="en-US"/>
        </w:rPr>
        <w:t xml:space="preserve"> tirpalą (0,5 %) 5 minutes. Kaip išmesti nereikalingus vaistus, klauskite vaistininko. Šios priemonės padės apsaugoti aplinką.</w:t>
      </w:r>
    </w:p>
    <w:p w14:paraId="41B8DDBC" w14:textId="77777777" w:rsidR="00372642" w:rsidRPr="00E60224" w:rsidRDefault="00372642" w:rsidP="00372642">
      <w:pPr>
        <w:tabs>
          <w:tab w:val="left" w:pos="567"/>
        </w:tabs>
        <w:spacing w:line="260" w:lineRule="exact"/>
        <w:rPr>
          <w:sz w:val="22"/>
          <w:szCs w:val="22"/>
          <w:lang w:eastAsia="en-US"/>
        </w:rPr>
      </w:pPr>
    </w:p>
    <w:p w14:paraId="6C1F5581" w14:textId="77777777" w:rsidR="00372642" w:rsidRPr="00E60224" w:rsidRDefault="00372642" w:rsidP="00372642">
      <w:pPr>
        <w:tabs>
          <w:tab w:val="left" w:pos="567"/>
        </w:tabs>
        <w:spacing w:line="260" w:lineRule="exact"/>
        <w:rPr>
          <w:b/>
          <w:sz w:val="22"/>
          <w:szCs w:val="22"/>
          <w:lang w:eastAsia="en-US"/>
        </w:rPr>
      </w:pPr>
      <w:r w:rsidRPr="00E60224">
        <w:rPr>
          <w:b/>
          <w:sz w:val="22"/>
          <w:szCs w:val="22"/>
          <w:lang w:eastAsia="en-US"/>
        </w:rPr>
        <w:t>Vaistinio preparato identifikavimas</w:t>
      </w:r>
    </w:p>
    <w:p w14:paraId="09201866" w14:textId="77777777" w:rsidR="00372642" w:rsidRPr="00E60224" w:rsidRDefault="00372642" w:rsidP="00372642">
      <w:pPr>
        <w:tabs>
          <w:tab w:val="left" w:pos="567"/>
        </w:tabs>
        <w:rPr>
          <w:sz w:val="22"/>
          <w:szCs w:val="22"/>
          <w:lang w:eastAsia="en-US"/>
        </w:rPr>
      </w:pPr>
      <w:r w:rsidRPr="00E60224">
        <w:rPr>
          <w:sz w:val="22"/>
          <w:szCs w:val="22"/>
          <w:lang w:eastAsia="en-US"/>
        </w:rPr>
        <w:t xml:space="preserve">Norėdami įsitikinti, kad gavote tikrą BOTOX vaistinį preparatą iš </w:t>
      </w:r>
      <w:proofErr w:type="spellStart"/>
      <w:r>
        <w:rPr>
          <w:sz w:val="22"/>
          <w:szCs w:val="22"/>
        </w:rPr>
        <w:t>AbbVie</w:t>
      </w:r>
      <w:proofErr w:type="spellEnd"/>
      <w:r w:rsidRPr="00E60224">
        <w:rPr>
          <w:sz w:val="22"/>
          <w:szCs w:val="22"/>
          <w:lang w:eastAsia="en-US"/>
        </w:rPr>
        <w:t>, ant BOTOX dėžu</w:t>
      </w:r>
      <w:r>
        <w:rPr>
          <w:sz w:val="22"/>
          <w:szCs w:val="22"/>
          <w:lang w:eastAsia="en-US"/>
        </w:rPr>
        <w:t>tės</w:t>
      </w:r>
      <w:r w:rsidRPr="00E60224">
        <w:rPr>
          <w:sz w:val="22"/>
          <w:szCs w:val="22"/>
          <w:lang w:eastAsia="en-US"/>
        </w:rPr>
        <w:t xml:space="preserve"> ieškokite </w:t>
      </w:r>
      <w:r>
        <w:rPr>
          <w:sz w:val="22"/>
          <w:szCs w:val="22"/>
        </w:rPr>
        <w:t>pakuotės apsaugos priemonių ir</w:t>
      </w:r>
      <w:r w:rsidRPr="00E60224">
        <w:rPr>
          <w:sz w:val="22"/>
          <w:szCs w:val="22"/>
          <w:lang w:eastAsia="en-US"/>
        </w:rPr>
        <w:t xml:space="preserve"> holografinės plėvelės ant flakono etiketės. Norėdami pamatyti šią plėvelę, flakoną apžiūrėkite po staline lempa arba fluorescencinės šviesos šaltiniu. Sukiodami flakoną </w:t>
      </w:r>
      <w:r w:rsidRPr="00C01C69">
        <w:rPr>
          <w:sz w:val="22"/>
          <w:szCs w:val="22"/>
        </w:rPr>
        <w:t xml:space="preserve">pirmyn ir atgal </w:t>
      </w:r>
      <w:r w:rsidRPr="00E60224">
        <w:rPr>
          <w:sz w:val="22"/>
          <w:szCs w:val="22"/>
          <w:lang w:eastAsia="en-US"/>
        </w:rPr>
        <w:t>tarp pirštų, ieškokite horizontalių vaivorykštės spalv</w:t>
      </w:r>
      <w:r>
        <w:rPr>
          <w:sz w:val="22"/>
          <w:szCs w:val="22"/>
          <w:lang w:eastAsia="en-US"/>
        </w:rPr>
        <w:t>ų</w:t>
      </w:r>
      <w:r w:rsidRPr="00E60224">
        <w:rPr>
          <w:sz w:val="22"/>
          <w:szCs w:val="22"/>
          <w:lang w:eastAsia="en-US"/>
        </w:rPr>
        <w:t xml:space="preserve"> linijų etiketėje ir įsitikinkite, kad tarp jų matomas pavadinimas </w:t>
      </w:r>
      <w:r>
        <w:rPr>
          <w:sz w:val="22"/>
          <w:szCs w:val="22"/>
        </w:rPr>
        <w:t>,,</w:t>
      </w:r>
      <w:proofErr w:type="spellStart"/>
      <w:r>
        <w:rPr>
          <w:sz w:val="22"/>
          <w:szCs w:val="22"/>
        </w:rPr>
        <w:t>abbvie</w:t>
      </w:r>
      <w:proofErr w:type="spellEnd"/>
      <w:r>
        <w:rPr>
          <w:sz w:val="22"/>
          <w:szCs w:val="22"/>
        </w:rPr>
        <w:t>“</w:t>
      </w:r>
      <w:r w:rsidRPr="00E60224">
        <w:rPr>
          <w:sz w:val="22"/>
          <w:szCs w:val="22"/>
          <w:lang w:eastAsia="en-US"/>
        </w:rPr>
        <w:t>.</w:t>
      </w:r>
    </w:p>
    <w:p w14:paraId="2F54AF23" w14:textId="77777777" w:rsidR="00372642" w:rsidRPr="00E60224" w:rsidRDefault="00372642" w:rsidP="00372642">
      <w:pPr>
        <w:tabs>
          <w:tab w:val="left" w:pos="567"/>
        </w:tabs>
        <w:rPr>
          <w:sz w:val="22"/>
          <w:szCs w:val="22"/>
          <w:lang w:eastAsia="en-US"/>
        </w:rPr>
      </w:pPr>
    </w:p>
    <w:p w14:paraId="5ECFA063" w14:textId="77777777" w:rsidR="00372642" w:rsidRPr="00E60224" w:rsidRDefault="00372642" w:rsidP="00372642">
      <w:pPr>
        <w:tabs>
          <w:tab w:val="left" w:pos="567"/>
        </w:tabs>
        <w:rPr>
          <w:sz w:val="22"/>
          <w:szCs w:val="22"/>
          <w:lang w:eastAsia="en-US"/>
        </w:rPr>
      </w:pPr>
      <w:r w:rsidRPr="00E60224">
        <w:rPr>
          <w:sz w:val="22"/>
          <w:szCs w:val="22"/>
          <w:lang w:eastAsia="en-US"/>
        </w:rPr>
        <w:t xml:space="preserve">Nevartokite vaistinio preparato ir susisiekite su vietiniu </w:t>
      </w:r>
      <w:proofErr w:type="spellStart"/>
      <w:r w:rsidRPr="00E60224">
        <w:rPr>
          <w:sz w:val="22"/>
          <w:szCs w:val="22"/>
          <w:lang w:eastAsia="en-US"/>
        </w:rPr>
        <w:t>AbbVie</w:t>
      </w:r>
      <w:proofErr w:type="spellEnd"/>
      <w:r w:rsidRPr="00E60224">
        <w:rPr>
          <w:sz w:val="22"/>
          <w:szCs w:val="22"/>
          <w:lang w:eastAsia="en-US"/>
        </w:rPr>
        <w:t xml:space="preserve"> atstovu dėl papildomos informacijos, jeigu</w:t>
      </w:r>
      <w:r>
        <w:rPr>
          <w:sz w:val="22"/>
          <w:szCs w:val="22"/>
          <w:lang w:eastAsia="en-US"/>
        </w:rPr>
        <w:t xml:space="preserve"> </w:t>
      </w:r>
      <w:r w:rsidRPr="00E60224">
        <w:rPr>
          <w:sz w:val="22"/>
          <w:szCs w:val="22"/>
          <w:lang w:eastAsia="en-US"/>
        </w:rPr>
        <w:t xml:space="preserve">flakono etiketėje nėra horizontalių vaivorykštės spalvų linijų arba žodžio </w:t>
      </w:r>
      <w:r w:rsidRPr="00ED0752">
        <w:rPr>
          <w:sz w:val="22"/>
          <w:szCs w:val="22"/>
        </w:rPr>
        <w:t>,,</w:t>
      </w:r>
      <w:proofErr w:type="spellStart"/>
      <w:r w:rsidRPr="00ED0752">
        <w:rPr>
          <w:sz w:val="22"/>
          <w:szCs w:val="22"/>
        </w:rPr>
        <w:t>abbvie</w:t>
      </w:r>
      <w:proofErr w:type="spellEnd"/>
      <w:r w:rsidRPr="00ED0752">
        <w:rPr>
          <w:sz w:val="22"/>
          <w:szCs w:val="22"/>
        </w:rPr>
        <w:t>“</w:t>
      </w:r>
      <w:r>
        <w:rPr>
          <w:sz w:val="22"/>
          <w:szCs w:val="22"/>
          <w:lang w:eastAsia="en-US"/>
        </w:rPr>
        <w:t>.</w:t>
      </w:r>
    </w:p>
    <w:p w14:paraId="5E48EB87" w14:textId="77777777" w:rsidR="00372642" w:rsidRPr="00E60224" w:rsidRDefault="00372642" w:rsidP="00372642">
      <w:pPr>
        <w:tabs>
          <w:tab w:val="left" w:pos="567"/>
        </w:tabs>
        <w:rPr>
          <w:sz w:val="22"/>
          <w:szCs w:val="22"/>
          <w:lang w:eastAsia="en-US"/>
        </w:rPr>
      </w:pPr>
    </w:p>
    <w:p w14:paraId="2E8073A9" w14:textId="77777777" w:rsidR="00372642" w:rsidRPr="00E60224" w:rsidRDefault="00372642" w:rsidP="00372642">
      <w:pPr>
        <w:rPr>
          <w:sz w:val="22"/>
          <w:szCs w:val="22"/>
          <w:lang w:eastAsia="en-US"/>
        </w:rPr>
      </w:pPr>
      <w:r w:rsidRPr="00E60224">
        <w:rPr>
          <w:sz w:val="22"/>
          <w:szCs w:val="22"/>
          <w:lang w:eastAsia="en-US"/>
        </w:rPr>
        <w:t xml:space="preserve">Be to, </w:t>
      </w:r>
      <w:r>
        <w:rPr>
          <w:sz w:val="22"/>
          <w:szCs w:val="22"/>
          <w:lang w:eastAsia="en-US"/>
        </w:rPr>
        <w:t>ant</w:t>
      </w:r>
      <w:r w:rsidRPr="00E60224">
        <w:rPr>
          <w:sz w:val="22"/>
          <w:szCs w:val="22"/>
          <w:lang w:eastAsia="en-US"/>
        </w:rPr>
        <w:t xml:space="preserve"> BOTOX flakono etiketės </w:t>
      </w:r>
      <w:r>
        <w:rPr>
          <w:sz w:val="22"/>
          <w:szCs w:val="22"/>
          <w:lang w:eastAsia="en-US"/>
        </w:rPr>
        <w:t xml:space="preserve">yra </w:t>
      </w:r>
      <w:r w:rsidRPr="00E60224">
        <w:rPr>
          <w:sz w:val="22"/>
          <w:szCs w:val="22"/>
          <w:lang w:eastAsia="en-US"/>
        </w:rPr>
        <w:t>nuklijuojam</w:t>
      </w:r>
      <w:r>
        <w:rPr>
          <w:sz w:val="22"/>
          <w:szCs w:val="22"/>
          <w:lang w:eastAsia="en-US"/>
        </w:rPr>
        <w:t>i</w:t>
      </w:r>
      <w:r w:rsidRPr="00E60224">
        <w:rPr>
          <w:sz w:val="22"/>
          <w:szCs w:val="22"/>
          <w:lang w:eastAsia="en-US"/>
        </w:rPr>
        <w:t xml:space="preserve"> lipduk</w:t>
      </w:r>
      <w:r>
        <w:rPr>
          <w:sz w:val="22"/>
          <w:szCs w:val="22"/>
          <w:lang w:eastAsia="en-US"/>
        </w:rPr>
        <w:t>ai</w:t>
      </w:r>
      <w:r w:rsidRPr="00E60224">
        <w:rPr>
          <w:sz w:val="22"/>
          <w:szCs w:val="22"/>
          <w:lang w:eastAsia="en-US"/>
        </w:rPr>
        <w:t>, kuriuose įrašytas Jūsų gauto vaistinio preparato serijos numeris ir tinkamumo laikas. Šiuos lipdukus galima nuplėšti ir įklijuoti Jūsų paciento klinikiniuose dokumentuose, siekiant užtikrinti atsekamumą. Atkreipkite dėmesį, kad nuplėšus lipduką nuo BOTOX flakono etiketės, pasirodys žodis „</w:t>
      </w:r>
      <w:r w:rsidRPr="00C01C69">
        <w:rPr>
          <w:sz w:val="22"/>
          <w:szCs w:val="22"/>
        </w:rPr>
        <w:t>PANAUDOTAS</w:t>
      </w:r>
      <w:r w:rsidRPr="00E60224">
        <w:rPr>
          <w:sz w:val="22"/>
          <w:szCs w:val="22"/>
          <w:lang w:eastAsia="en-US"/>
        </w:rPr>
        <w:t>“, kuris taip pat užtikrins, kad vartojate autentišką BOTOX vaistinį preparatą.</w:t>
      </w:r>
    </w:p>
    <w:p w14:paraId="10E1D72A" w14:textId="77777777" w:rsidR="00372642" w:rsidRPr="00E60224" w:rsidRDefault="00372642" w:rsidP="00372642">
      <w:pPr>
        <w:rPr>
          <w:sz w:val="22"/>
          <w:szCs w:val="22"/>
          <w:lang w:eastAsia="en-US"/>
        </w:rPr>
      </w:pPr>
    </w:p>
    <w:p w14:paraId="3997BC83" w14:textId="77777777" w:rsidR="00372642" w:rsidRPr="00AD6E60" w:rsidRDefault="00372642" w:rsidP="00372642">
      <w:pPr>
        <w:rPr>
          <w:sz w:val="22"/>
          <w:szCs w:val="18"/>
        </w:rPr>
      </w:pPr>
      <w:r w:rsidRPr="00AD6E60">
        <w:rPr>
          <w:b/>
          <w:sz w:val="22"/>
          <w:szCs w:val="22"/>
          <w:highlight w:val="lightGray"/>
          <w:lang w:eastAsia="en-US"/>
        </w:rPr>
        <w:t xml:space="preserve">Šis pakuotės lapelis paskutinį kartą </w:t>
      </w:r>
      <w:r w:rsidRPr="005308A4">
        <w:rPr>
          <w:b/>
          <w:sz w:val="22"/>
          <w:szCs w:val="22"/>
          <w:highlight w:val="lightGray"/>
          <w:lang w:eastAsia="en-US"/>
        </w:rPr>
        <w:t>peržiūrėtas 2026-03-10.</w:t>
      </w:r>
    </w:p>
    <w:p w14:paraId="34213CDF" w14:textId="0E38F18F" w:rsidR="00222FED" w:rsidRDefault="00222FED" w:rsidP="00372642"/>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6295"/>
    <w:multiLevelType w:val="hybridMultilevel"/>
    <w:tmpl w:val="A81CB9D0"/>
    <w:lvl w:ilvl="0" w:tplc="1D186488">
      <w:start w:val="1"/>
      <w:numFmt w:val="bullet"/>
      <w:lvlText w:val=""/>
      <w:lvlJc w:val="left"/>
      <w:pPr>
        <w:ind w:left="720" w:hanging="360"/>
      </w:pPr>
      <w:rPr>
        <w:rFonts w:ascii="Symbol" w:hAnsi="Symbol" w:hint="default"/>
      </w:rPr>
    </w:lvl>
    <w:lvl w:ilvl="1" w:tplc="1944C002">
      <w:start w:val="1"/>
      <w:numFmt w:val="bullet"/>
      <w:lvlText w:val="o"/>
      <w:lvlJc w:val="left"/>
      <w:pPr>
        <w:ind w:left="1440" w:hanging="360"/>
      </w:pPr>
      <w:rPr>
        <w:rFonts w:ascii="Courier New" w:hAnsi="Courier New" w:cs="Courier New" w:hint="default"/>
      </w:rPr>
    </w:lvl>
    <w:lvl w:ilvl="2" w:tplc="934C5622">
      <w:start w:val="1"/>
      <w:numFmt w:val="bullet"/>
      <w:lvlText w:val=""/>
      <w:lvlJc w:val="left"/>
      <w:pPr>
        <w:ind w:left="2160" w:hanging="360"/>
      </w:pPr>
      <w:rPr>
        <w:rFonts w:ascii="Wingdings" w:hAnsi="Wingdings" w:hint="default"/>
      </w:rPr>
    </w:lvl>
    <w:lvl w:ilvl="3" w:tplc="CAEE9CAA">
      <w:start w:val="1"/>
      <w:numFmt w:val="bullet"/>
      <w:lvlText w:val=""/>
      <w:lvlJc w:val="left"/>
      <w:pPr>
        <w:ind w:left="2880" w:hanging="360"/>
      </w:pPr>
      <w:rPr>
        <w:rFonts w:ascii="Symbol" w:hAnsi="Symbol" w:hint="default"/>
      </w:rPr>
    </w:lvl>
    <w:lvl w:ilvl="4" w:tplc="C94851C4">
      <w:start w:val="1"/>
      <w:numFmt w:val="bullet"/>
      <w:lvlText w:val="o"/>
      <w:lvlJc w:val="left"/>
      <w:pPr>
        <w:ind w:left="3600" w:hanging="360"/>
      </w:pPr>
      <w:rPr>
        <w:rFonts w:ascii="Courier New" w:hAnsi="Courier New" w:cs="Courier New" w:hint="default"/>
      </w:rPr>
    </w:lvl>
    <w:lvl w:ilvl="5" w:tplc="4D3433FA">
      <w:start w:val="1"/>
      <w:numFmt w:val="bullet"/>
      <w:lvlText w:val=""/>
      <w:lvlJc w:val="left"/>
      <w:pPr>
        <w:ind w:left="4320" w:hanging="360"/>
      </w:pPr>
      <w:rPr>
        <w:rFonts w:ascii="Wingdings" w:hAnsi="Wingdings" w:hint="default"/>
      </w:rPr>
    </w:lvl>
    <w:lvl w:ilvl="6" w:tplc="4C304EB2">
      <w:start w:val="1"/>
      <w:numFmt w:val="bullet"/>
      <w:lvlText w:val=""/>
      <w:lvlJc w:val="left"/>
      <w:pPr>
        <w:ind w:left="5040" w:hanging="360"/>
      </w:pPr>
      <w:rPr>
        <w:rFonts w:ascii="Symbol" w:hAnsi="Symbol" w:hint="default"/>
      </w:rPr>
    </w:lvl>
    <w:lvl w:ilvl="7" w:tplc="7A686F4C">
      <w:start w:val="1"/>
      <w:numFmt w:val="bullet"/>
      <w:lvlText w:val="o"/>
      <w:lvlJc w:val="left"/>
      <w:pPr>
        <w:ind w:left="5760" w:hanging="360"/>
      </w:pPr>
      <w:rPr>
        <w:rFonts w:ascii="Courier New" w:hAnsi="Courier New" w:cs="Courier New" w:hint="default"/>
      </w:rPr>
    </w:lvl>
    <w:lvl w:ilvl="8" w:tplc="1A42C4EC">
      <w:start w:val="1"/>
      <w:numFmt w:val="bullet"/>
      <w:lvlText w:val=""/>
      <w:lvlJc w:val="left"/>
      <w:pPr>
        <w:ind w:left="6480" w:hanging="360"/>
      </w:pPr>
      <w:rPr>
        <w:rFonts w:ascii="Wingdings" w:hAnsi="Wingdings" w:hint="default"/>
      </w:rPr>
    </w:lvl>
  </w:abstractNum>
  <w:abstractNum w:abstractNumId="1" w15:restartNumberingAfterBreak="0">
    <w:nsid w:val="0F236507"/>
    <w:multiLevelType w:val="hybridMultilevel"/>
    <w:tmpl w:val="1BEC70A2"/>
    <w:lvl w:ilvl="0" w:tplc="9EA00BF2">
      <w:start w:val="1"/>
      <w:numFmt w:val="bullet"/>
      <w:lvlText w:val=""/>
      <w:lvlJc w:val="left"/>
      <w:pPr>
        <w:tabs>
          <w:tab w:val="num" w:pos="567"/>
        </w:tabs>
        <w:ind w:left="567" w:hanging="567"/>
      </w:pPr>
      <w:rPr>
        <w:rFonts w:ascii="Symbol" w:hAnsi="Symbol" w:hint="default"/>
      </w:rPr>
    </w:lvl>
    <w:lvl w:ilvl="1" w:tplc="997E1346">
      <w:start w:val="1"/>
      <w:numFmt w:val="bullet"/>
      <w:lvlText w:val="o"/>
      <w:lvlJc w:val="left"/>
      <w:pPr>
        <w:tabs>
          <w:tab w:val="num" w:pos="1440"/>
        </w:tabs>
        <w:ind w:left="1440" w:hanging="360"/>
      </w:pPr>
      <w:rPr>
        <w:rFonts w:ascii="Courier New" w:hAnsi="Courier New" w:cs="Times New Roman" w:hint="default"/>
      </w:rPr>
    </w:lvl>
    <w:lvl w:ilvl="2" w:tplc="D1E6FA4A">
      <w:start w:val="1"/>
      <w:numFmt w:val="bullet"/>
      <w:lvlText w:val=""/>
      <w:lvlJc w:val="left"/>
      <w:pPr>
        <w:tabs>
          <w:tab w:val="num" w:pos="2160"/>
        </w:tabs>
        <w:ind w:left="2160" w:hanging="360"/>
      </w:pPr>
      <w:rPr>
        <w:rFonts w:ascii="Wingdings" w:hAnsi="Wingdings" w:hint="default"/>
      </w:rPr>
    </w:lvl>
    <w:lvl w:ilvl="3" w:tplc="8ECE194E">
      <w:start w:val="1"/>
      <w:numFmt w:val="bullet"/>
      <w:lvlText w:val=""/>
      <w:lvlJc w:val="left"/>
      <w:pPr>
        <w:tabs>
          <w:tab w:val="num" w:pos="2880"/>
        </w:tabs>
        <w:ind w:left="2880" w:hanging="360"/>
      </w:pPr>
      <w:rPr>
        <w:rFonts w:ascii="Symbol" w:hAnsi="Symbol" w:hint="default"/>
      </w:rPr>
    </w:lvl>
    <w:lvl w:ilvl="4" w:tplc="3B6C23F0">
      <w:start w:val="1"/>
      <w:numFmt w:val="bullet"/>
      <w:lvlText w:val="o"/>
      <w:lvlJc w:val="left"/>
      <w:pPr>
        <w:tabs>
          <w:tab w:val="num" w:pos="3600"/>
        </w:tabs>
        <w:ind w:left="3600" w:hanging="360"/>
      </w:pPr>
      <w:rPr>
        <w:rFonts w:ascii="Courier New" w:hAnsi="Courier New" w:cs="Times New Roman" w:hint="default"/>
      </w:rPr>
    </w:lvl>
    <w:lvl w:ilvl="5" w:tplc="0E24C4BE">
      <w:start w:val="1"/>
      <w:numFmt w:val="bullet"/>
      <w:lvlText w:val=""/>
      <w:lvlJc w:val="left"/>
      <w:pPr>
        <w:tabs>
          <w:tab w:val="num" w:pos="4320"/>
        </w:tabs>
        <w:ind w:left="4320" w:hanging="360"/>
      </w:pPr>
      <w:rPr>
        <w:rFonts w:ascii="Wingdings" w:hAnsi="Wingdings" w:hint="default"/>
      </w:rPr>
    </w:lvl>
    <w:lvl w:ilvl="6" w:tplc="4DD2E652">
      <w:start w:val="1"/>
      <w:numFmt w:val="bullet"/>
      <w:lvlText w:val=""/>
      <w:lvlJc w:val="left"/>
      <w:pPr>
        <w:tabs>
          <w:tab w:val="num" w:pos="5040"/>
        </w:tabs>
        <w:ind w:left="5040" w:hanging="360"/>
      </w:pPr>
      <w:rPr>
        <w:rFonts w:ascii="Symbol" w:hAnsi="Symbol" w:hint="default"/>
      </w:rPr>
    </w:lvl>
    <w:lvl w:ilvl="7" w:tplc="799CB5C2">
      <w:start w:val="1"/>
      <w:numFmt w:val="bullet"/>
      <w:lvlText w:val="o"/>
      <w:lvlJc w:val="left"/>
      <w:pPr>
        <w:tabs>
          <w:tab w:val="num" w:pos="5760"/>
        </w:tabs>
        <w:ind w:left="5760" w:hanging="360"/>
      </w:pPr>
      <w:rPr>
        <w:rFonts w:ascii="Courier New" w:hAnsi="Courier New" w:cs="Times New Roman" w:hint="default"/>
      </w:rPr>
    </w:lvl>
    <w:lvl w:ilvl="8" w:tplc="7E2C067A">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66E5B"/>
    <w:multiLevelType w:val="hybridMultilevel"/>
    <w:tmpl w:val="F61EA6EE"/>
    <w:lvl w:ilvl="0" w:tplc="A0B24A10">
      <w:start w:val="1"/>
      <w:numFmt w:val="bullet"/>
      <w:lvlText w:val=""/>
      <w:lvlJc w:val="left"/>
      <w:pPr>
        <w:ind w:left="1080" w:hanging="360"/>
      </w:pPr>
      <w:rPr>
        <w:rFonts w:ascii="Symbol" w:hAnsi="Symbol" w:hint="default"/>
      </w:rPr>
    </w:lvl>
    <w:lvl w:ilvl="1" w:tplc="C01680B0">
      <w:start w:val="1"/>
      <w:numFmt w:val="bullet"/>
      <w:lvlText w:val="o"/>
      <w:lvlJc w:val="left"/>
      <w:pPr>
        <w:ind w:left="1800" w:hanging="360"/>
      </w:pPr>
      <w:rPr>
        <w:rFonts w:ascii="Courier New" w:hAnsi="Courier New" w:cs="Courier New" w:hint="default"/>
      </w:rPr>
    </w:lvl>
    <w:lvl w:ilvl="2" w:tplc="77CE7F0A">
      <w:start w:val="1"/>
      <w:numFmt w:val="bullet"/>
      <w:lvlText w:val=""/>
      <w:lvlJc w:val="left"/>
      <w:pPr>
        <w:ind w:left="2520" w:hanging="360"/>
      </w:pPr>
      <w:rPr>
        <w:rFonts w:ascii="Wingdings" w:hAnsi="Wingdings" w:hint="default"/>
      </w:rPr>
    </w:lvl>
    <w:lvl w:ilvl="3" w:tplc="47CE16AC">
      <w:start w:val="1"/>
      <w:numFmt w:val="bullet"/>
      <w:lvlText w:val=""/>
      <w:lvlJc w:val="left"/>
      <w:pPr>
        <w:ind w:left="3240" w:hanging="360"/>
      </w:pPr>
      <w:rPr>
        <w:rFonts w:ascii="Symbol" w:hAnsi="Symbol" w:hint="default"/>
      </w:rPr>
    </w:lvl>
    <w:lvl w:ilvl="4" w:tplc="2CECB8AA">
      <w:start w:val="1"/>
      <w:numFmt w:val="bullet"/>
      <w:lvlText w:val="o"/>
      <w:lvlJc w:val="left"/>
      <w:pPr>
        <w:ind w:left="3960" w:hanging="360"/>
      </w:pPr>
      <w:rPr>
        <w:rFonts w:ascii="Courier New" w:hAnsi="Courier New" w:cs="Courier New" w:hint="default"/>
      </w:rPr>
    </w:lvl>
    <w:lvl w:ilvl="5" w:tplc="031A78A8">
      <w:start w:val="1"/>
      <w:numFmt w:val="bullet"/>
      <w:lvlText w:val=""/>
      <w:lvlJc w:val="left"/>
      <w:pPr>
        <w:ind w:left="4680" w:hanging="360"/>
      </w:pPr>
      <w:rPr>
        <w:rFonts w:ascii="Wingdings" w:hAnsi="Wingdings" w:hint="default"/>
      </w:rPr>
    </w:lvl>
    <w:lvl w:ilvl="6" w:tplc="3190F20A">
      <w:start w:val="1"/>
      <w:numFmt w:val="bullet"/>
      <w:lvlText w:val=""/>
      <w:lvlJc w:val="left"/>
      <w:pPr>
        <w:ind w:left="5400" w:hanging="360"/>
      </w:pPr>
      <w:rPr>
        <w:rFonts w:ascii="Symbol" w:hAnsi="Symbol" w:hint="default"/>
      </w:rPr>
    </w:lvl>
    <w:lvl w:ilvl="7" w:tplc="1B365948">
      <w:start w:val="1"/>
      <w:numFmt w:val="bullet"/>
      <w:lvlText w:val="o"/>
      <w:lvlJc w:val="left"/>
      <w:pPr>
        <w:ind w:left="6120" w:hanging="360"/>
      </w:pPr>
      <w:rPr>
        <w:rFonts w:ascii="Courier New" w:hAnsi="Courier New" w:cs="Courier New" w:hint="default"/>
      </w:rPr>
    </w:lvl>
    <w:lvl w:ilvl="8" w:tplc="A3823032">
      <w:start w:val="1"/>
      <w:numFmt w:val="bullet"/>
      <w:lvlText w:val=""/>
      <w:lvlJc w:val="left"/>
      <w:pPr>
        <w:ind w:left="6840" w:hanging="360"/>
      </w:pPr>
      <w:rPr>
        <w:rFonts w:ascii="Wingdings" w:hAnsi="Wingdings" w:hint="default"/>
      </w:rPr>
    </w:lvl>
  </w:abstractNum>
  <w:abstractNum w:abstractNumId="3" w15:restartNumberingAfterBreak="0">
    <w:nsid w:val="16A451A2"/>
    <w:multiLevelType w:val="hybridMultilevel"/>
    <w:tmpl w:val="0AD85184"/>
    <w:lvl w:ilvl="0" w:tplc="1E82A6EA">
      <w:start w:val="1"/>
      <w:numFmt w:val="bullet"/>
      <w:lvlText w:val=""/>
      <w:lvlJc w:val="left"/>
      <w:pPr>
        <w:ind w:left="720" w:hanging="360"/>
      </w:pPr>
      <w:rPr>
        <w:rFonts w:ascii="Symbol" w:hAnsi="Symbol" w:hint="default"/>
      </w:rPr>
    </w:lvl>
    <w:lvl w:ilvl="1" w:tplc="1054AE48">
      <w:start w:val="1"/>
      <w:numFmt w:val="bullet"/>
      <w:lvlText w:val="o"/>
      <w:lvlJc w:val="left"/>
      <w:pPr>
        <w:ind w:left="1440" w:hanging="360"/>
      </w:pPr>
      <w:rPr>
        <w:rFonts w:ascii="Courier New" w:hAnsi="Courier New" w:cs="Courier New" w:hint="default"/>
      </w:rPr>
    </w:lvl>
    <w:lvl w:ilvl="2" w:tplc="91BAEF24">
      <w:start w:val="1"/>
      <w:numFmt w:val="bullet"/>
      <w:lvlText w:val=""/>
      <w:lvlJc w:val="left"/>
      <w:pPr>
        <w:ind w:left="2160" w:hanging="360"/>
      </w:pPr>
      <w:rPr>
        <w:rFonts w:ascii="Wingdings" w:hAnsi="Wingdings" w:hint="default"/>
      </w:rPr>
    </w:lvl>
    <w:lvl w:ilvl="3" w:tplc="F70E7700">
      <w:start w:val="1"/>
      <w:numFmt w:val="bullet"/>
      <w:lvlText w:val=""/>
      <w:lvlJc w:val="left"/>
      <w:pPr>
        <w:ind w:left="2880" w:hanging="360"/>
      </w:pPr>
      <w:rPr>
        <w:rFonts w:ascii="Symbol" w:hAnsi="Symbol" w:hint="default"/>
      </w:rPr>
    </w:lvl>
    <w:lvl w:ilvl="4" w:tplc="9F4A55E6">
      <w:start w:val="1"/>
      <w:numFmt w:val="bullet"/>
      <w:lvlText w:val="o"/>
      <w:lvlJc w:val="left"/>
      <w:pPr>
        <w:ind w:left="3600" w:hanging="360"/>
      </w:pPr>
      <w:rPr>
        <w:rFonts w:ascii="Courier New" w:hAnsi="Courier New" w:cs="Courier New" w:hint="default"/>
      </w:rPr>
    </w:lvl>
    <w:lvl w:ilvl="5" w:tplc="B19E7EB0">
      <w:start w:val="1"/>
      <w:numFmt w:val="bullet"/>
      <w:lvlText w:val=""/>
      <w:lvlJc w:val="left"/>
      <w:pPr>
        <w:ind w:left="4320" w:hanging="360"/>
      </w:pPr>
      <w:rPr>
        <w:rFonts w:ascii="Wingdings" w:hAnsi="Wingdings" w:hint="default"/>
      </w:rPr>
    </w:lvl>
    <w:lvl w:ilvl="6" w:tplc="BDD665F6">
      <w:start w:val="1"/>
      <w:numFmt w:val="bullet"/>
      <w:lvlText w:val=""/>
      <w:lvlJc w:val="left"/>
      <w:pPr>
        <w:ind w:left="5040" w:hanging="360"/>
      </w:pPr>
      <w:rPr>
        <w:rFonts w:ascii="Symbol" w:hAnsi="Symbol" w:hint="default"/>
      </w:rPr>
    </w:lvl>
    <w:lvl w:ilvl="7" w:tplc="0ECCEB40">
      <w:start w:val="1"/>
      <w:numFmt w:val="bullet"/>
      <w:lvlText w:val="o"/>
      <w:lvlJc w:val="left"/>
      <w:pPr>
        <w:ind w:left="5760" w:hanging="360"/>
      </w:pPr>
      <w:rPr>
        <w:rFonts w:ascii="Courier New" w:hAnsi="Courier New" w:cs="Courier New" w:hint="default"/>
      </w:rPr>
    </w:lvl>
    <w:lvl w:ilvl="8" w:tplc="753CE7B0">
      <w:start w:val="1"/>
      <w:numFmt w:val="bullet"/>
      <w:lvlText w:val=""/>
      <w:lvlJc w:val="left"/>
      <w:pPr>
        <w:ind w:left="6480" w:hanging="360"/>
      </w:pPr>
      <w:rPr>
        <w:rFonts w:ascii="Wingdings" w:hAnsi="Wingdings" w:hint="default"/>
      </w:rPr>
    </w:lvl>
  </w:abstractNum>
  <w:abstractNum w:abstractNumId="4" w15:restartNumberingAfterBreak="0">
    <w:nsid w:val="254E5488"/>
    <w:multiLevelType w:val="singleLevel"/>
    <w:tmpl w:val="8242BD8A"/>
    <w:lvl w:ilvl="0">
      <w:numFmt w:val="bullet"/>
      <w:pStyle w:val="Turinys1"/>
      <w:lvlText w:val="-"/>
      <w:lvlJc w:val="left"/>
      <w:pPr>
        <w:tabs>
          <w:tab w:val="num" w:pos="720"/>
        </w:tabs>
        <w:ind w:left="720" w:hanging="360"/>
      </w:pPr>
    </w:lvl>
  </w:abstractNum>
  <w:abstractNum w:abstractNumId="5" w15:restartNumberingAfterBreak="0">
    <w:nsid w:val="26C03D1B"/>
    <w:multiLevelType w:val="hybridMultilevel"/>
    <w:tmpl w:val="E3EA265A"/>
    <w:lvl w:ilvl="0" w:tplc="8150777E">
      <w:start w:val="1"/>
      <w:numFmt w:val="bullet"/>
      <w:lvlText w:val=""/>
      <w:lvlJc w:val="left"/>
      <w:pPr>
        <w:ind w:left="360" w:hanging="360"/>
      </w:pPr>
      <w:rPr>
        <w:rFonts w:ascii="Symbol" w:hAnsi="Symbol" w:hint="default"/>
      </w:rPr>
    </w:lvl>
    <w:lvl w:ilvl="1" w:tplc="9BA44F4A">
      <w:start w:val="1"/>
      <w:numFmt w:val="bullet"/>
      <w:lvlText w:val="o"/>
      <w:lvlJc w:val="left"/>
      <w:pPr>
        <w:ind w:left="1080" w:hanging="360"/>
      </w:pPr>
      <w:rPr>
        <w:rFonts w:ascii="Courier New" w:hAnsi="Courier New" w:cs="Courier New" w:hint="default"/>
      </w:rPr>
    </w:lvl>
    <w:lvl w:ilvl="2" w:tplc="4058EF8A">
      <w:start w:val="1"/>
      <w:numFmt w:val="bullet"/>
      <w:lvlText w:val=""/>
      <w:lvlJc w:val="left"/>
      <w:pPr>
        <w:ind w:left="1800" w:hanging="360"/>
      </w:pPr>
      <w:rPr>
        <w:rFonts w:ascii="Wingdings" w:hAnsi="Wingdings" w:hint="default"/>
      </w:rPr>
    </w:lvl>
    <w:lvl w:ilvl="3" w:tplc="1DB4CF56">
      <w:start w:val="1"/>
      <w:numFmt w:val="bullet"/>
      <w:lvlText w:val=""/>
      <w:lvlJc w:val="left"/>
      <w:pPr>
        <w:ind w:left="2520" w:hanging="360"/>
      </w:pPr>
      <w:rPr>
        <w:rFonts w:ascii="Symbol" w:hAnsi="Symbol" w:hint="default"/>
      </w:rPr>
    </w:lvl>
    <w:lvl w:ilvl="4" w:tplc="8B329DCA">
      <w:start w:val="1"/>
      <w:numFmt w:val="bullet"/>
      <w:lvlText w:val="o"/>
      <w:lvlJc w:val="left"/>
      <w:pPr>
        <w:ind w:left="3240" w:hanging="360"/>
      </w:pPr>
      <w:rPr>
        <w:rFonts w:ascii="Courier New" w:hAnsi="Courier New" w:cs="Courier New" w:hint="default"/>
      </w:rPr>
    </w:lvl>
    <w:lvl w:ilvl="5" w:tplc="E13EA3A8">
      <w:start w:val="1"/>
      <w:numFmt w:val="bullet"/>
      <w:lvlText w:val=""/>
      <w:lvlJc w:val="left"/>
      <w:pPr>
        <w:ind w:left="3960" w:hanging="360"/>
      </w:pPr>
      <w:rPr>
        <w:rFonts w:ascii="Wingdings" w:hAnsi="Wingdings" w:hint="default"/>
      </w:rPr>
    </w:lvl>
    <w:lvl w:ilvl="6" w:tplc="E306DE0A">
      <w:start w:val="1"/>
      <w:numFmt w:val="bullet"/>
      <w:lvlText w:val=""/>
      <w:lvlJc w:val="left"/>
      <w:pPr>
        <w:ind w:left="4680" w:hanging="360"/>
      </w:pPr>
      <w:rPr>
        <w:rFonts w:ascii="Symbol" w:hAnsi="Symbol" w:hint="default"/>
      </w:rPr>
    </w:lvl>
    <w:lvl w:ilvl="7" w:tplc="C6BC8C66">
      <w:start w:val="1"/>
      <w:numFmt w:val="bullet"/>
      <w:lvlText w:val="o"/>
      <w:lvlJc w:val="left"/>
      <w:pPr>
        <w:ind w:left="5400" w:hanging="360"/>
      </w:pPr>
      <w:rPr>
        <w:rFonts w:ascii="Courier New" w:hAnsi="Courier New" w:cs="Courier New" w:hint="default"/>
      </w:rPr>
    </w:lvl>
    <w:lvl w:ilvl="8" w:tplc="D0A4BF64">
      <w:start w:val="1"/>
      <w:numFmt w:val="bullet"/>
      <w:lvlText w:val=""/>
      <w:lvlJc w:val="left"/>
      <w:pPr>
        <w:ind w:left="6120" w:hanging="360"/>
      </w:pPr>
      <w:rPr>
        <w:rFonts w:ascii="Wingdings" w:hAnsi="Wingdings" w:hint="default"/>
      </w:rPr>
    </w:lvl>
  </w:abstractNum>
  <w:abstractNum w:abstractNumId="6" w15:restartNumberingAfterBreak="0">
    <w:nsid w:val="29DB67EB"/>
    <w:multiLevelType w:val="hybridMultilevel"/>
    <w:tmpl w:val="EC1C7CEC"/>
    <w:lvl w:ilvl="0" w:tplc="296C7CC8">
      <w:start w:val="1"/>
      <w:numFmt w:val="bullet"/>
      <w:lvlText w:val=""/>
      <w:lvlJc w:val="left"/>
      <w:pPr>
        <w:ind w:left="720" w:hanging="360"/>
      </w:pPr>
      <w:rPr>
        <w:rFonts w:ascii="Symbol" w:hAnsi="Symbol" w:hint="default"/>
      </w:rPr>
    </w:lvl>
    <w:lvl w:ilvl="1" w:tplc="8EEC8740">
      <w:start w:val="1"/>
      <w:numFmt w:val="bullet"/>
      <w:lvlText w:val="o"/>
      <w:lvlJc w:val="left"/>
      <w:pPr>
        <w:ind w:left="1440" w:hanging="360"/>
      </w:pPr>
      <w:rPr>
        <w:rFonts w:ascii="Courier New" w:hAnsi="Courier New" w:cs="Courier New" w:hint="default"/>
      </w:rPr>
    </w:lvl>
    <w:lvl w:ilvl="2" w:tplc="376466E0">
      <w:start w:val="1"/>
      <w:numFmt w:val="bullet"/>
      <w:lvlText w:val=""/>
      <w:lvlJc w:val="left"/>
      <w:pPr>
        <w:ind w:left="2160" w:hanging="360"/>
      </w:pPr>
      <w:rPr>
        <w:rFonts w:ascii="Wingdings" w:hAnsi="Wingdings" w:hint="default"/>
      </w:rPr>
    </w:lvl>
    <w:lvl w:ilvl="3" w:tplc="327E90A4">
      <w:start w:val="1"/>
      <w:numFmt w:val="bullet"/>
      <w:lvlText w:val=""/>
      <w:lvlJc w:val="left"/>
      <w:pPr>
        <w:ind w:left="2880" w:hanging="360"/>
      </w:pPr>
      <w:rPr>
        <w:rFonts w:ascii="Symbol" w:hAnsi="Symbol" w:hint="default"/>
      </w:rPr>
    </w:lvl>
    <w:lvl w:ilvl="4" w:tplc="8DF44D68">
      <w:start w:val="1"/>
      <w:numFmt w:val="bullet"/>
      <w:lvlText w:val="o"/>
      <w:lvlJc w:val="left"/>
      <w:pPr>
        <w:ind w:left="3600" w:hanging="360"/>
      </w:pPr>
      <w:rPr>
        <w:rFonts w:ascii="Courier New" w:hAnsi="Courier New" w:cs="Courier New" w:hint="default"/>
      </w:rPr>
    </w:lvl>
    <w:lvl w:ilvl="5" w:tplc="11C8A982">
      <w:start w:val="1"/>
      <w:numFmt w:val="bullet"/>
      <w:lvlText w:val=""/>
      <w:lvlJc w:val="left"/>
      <w:pPr>
        <w:ind w:left="4320" w:hanging="360"/>
      </w:pPr>
      <w:rPr>
        <w:rFonts w:ascii="Wingdings" w:hAnsi="Wingdings" w:hint="default"/>
      </w:rPr>
    </w:lvl>
    <w:lvl w:ilvl="6" w:tplc="5128FC76">
      <w:start w:val="1"/>
      <w:numFmt w:val="bullet"/>
      <w:lvlText w:val=""/>
      <w:lvlJc w:val="left"/>
      <w:pPr>
        <w:ind w:left="5040" w:hanging="360"/>
      </w:pPr>
      <w:rPr>
        <w:rFonts w:ascii="Symbol" w:hAnsi="Symbol" w:hint="default"/>
      </w:rPr>
    </w:lvl>
    <w:lvl w:ilvl="7" w:tplc="E03035F6">
      <w:start w:val="1"/>
      <w:numFmt w:val="bullet"/>
      <w:lvlText w:val="o"/>
      <w:lvlJc w:val="left"/>
      <w:pPr>
        <w:ind w:left="5760" w:hanging="360"/>
      </w:pPr>
      <w:rPr>
        <w:rFonts w:ascii="Courier New" w:hAnsi="Courier New" w:cs="Courier New" w:hint="default"/>
      </w:rPr>
    </w:lvl>
    <w:lvl w:ilvl="8" w:tplc="6676189A">
      <w:start w:val="1"/>
      <w:numFmt w:val="bullet"/>
      <w:lvlText w:val=""/>
      <w:lvlJc w:val="left"/>
      <w:pPr>
        <w:ind w:left="6480" w:hanging="360"/>
      </w:pPr>
      <w:rPr>
        <w:rFonts w:ascii="Wingdings" w:hAnsi="Wingdings" w:hint="default"/>
      </w:rPr>
    </w:lvl>
  </w:abstractNum>
  <w:abstractNum w:abstractNumId="7" w15:restartNumberingAfterBreak="0">
    <w:nsid w:val="2C06207F"/>
    <w:multiLevelType w:val="hybridMultilevel"/>
    <w:tmpl w:val="7362D6E8"/>
    <w:lvl w:ilvl="0" w:tplc="0C7677C4">
      <w:start w:val="1"/>
      <w:numFmt w:val="bullet"/>
      <w:lvlText w:val=""/>
      <w:lvlJc w:val="left"/>
      <w:pPr>
        <w:ind w:left="720" w:hanging="360"/>
      </w:pPr>
      <w:rPr>
        <w:rFonts w:ascii="Symbol" w:hAnsi="Symbol" w:hint="default"/>
      </w:rPr>
    </w:lvl>
    <w:lvl w:ilvl="1" w:tplc="0670746E">
      <w:start w:val="1"/>
      <w:numFmt w:val="bullet"/>
      <w:lvlText w:val="o"/>
      <w:lvlJc w:val="left"/>
      <w:pPr>
        <w:ind w:left="1440" w:hanging="360"/>
      </w:pPr>
      <w:rPr>
        <w:rFonts w:ascii="Courier New" w:hAnsi="Courier New" w:cs="Courier New" w:hint="default"/>
      </w:rPr>
    </w:lvl>
    <w:lvl w:ilvl="2" w:tplc="F98CF778">
      <w:start w:val="1"/>
      <w:numFmt w:val="bullet"/>
      <w:lvlText w:val=""/>
      <w:lvlJc w:val="left"/>
      <w:pPr>
        <w:ind w:left="2160" w:hanging="360"/>
      </w:pPr>
      <w:rPr>
        <w:rFonts w:ascii="Wingdings" w:hAnsi="Wingdings" w:hint="default"/>
      </w:rPr>
    </w:lvl>
    <w:lvl w:ilvl="3" w:tplc="44CC94EA">
      <w:start w:val="1"/>
      <w:numFmt w:val="bullet"/>
      <w:lvlText w:val=""/>
      <w:lvlJc w:val="left"/>
      <w:pPr>
        <w:ind w:left="2880" w:hanging="360"/>
      </w:pPr>
      <w:rPr>
        <w:rFonts w:ascii="Symbol" w:hAnsi="Symbol" w:hint="default"/>
      </w:rPr>
    </w:lvl>
    <w:lvl w:ilvl="4" w:tplc="7ECE4756">
      <w:start w:val="1"/>
      <w:numFmt w:val="bullet"/>
      <w:lvlText w:val="o"/>
      <w:lvlJc w:val="left"/>
      <w:pPr>
        <w:ind w:left="3600" w:hanging="360"/>
      </w:pPr>
      <w:rPr>
        <w:rFonts w:ascii="Courier New" w:hAnsi="Courier New" w:cs="Courier New" w:hint="default"/>
      </w:rPr>
    </w:lvl>
    <w:lvl w:ilvl="5" w:tplc="0D5E18D0">
      <w:start w:val="1"/>
      <w:numFmt w:val="bullet"/>
      <w:lvlText w:val=""/>
      <w:lvlJc w:val="left"/>
      <w:pPr>
        <w:ind w:left="4320" w:hanging="360"/>
      </w:pPr>
      <w:rPr>
        <w:rFonts w:ascii="Wingdings" w:hAnsi="Wingdings" w:hint="default"/>
      </w:rPr>
    </w:lvl>
    <w:lvl w:ilvl="6" w:tplc="343C47AE">
      <w:start w:val="1"/>
      <w:numFmt w:val="bullet"/>
      <w:lvlText w:val=""/>
      <w:lvlJc w:val="left"/>
      <w:pPr>
        <w:ind w:left="5040" w:hanging="360"/>
      </w:pPr>
      <w:rPr>
        <w:rFonts w:ascii="Symbol" w:hAnsi="Symbol" w:hint="default"/>
      </w:rPr>
    </w:lvl>
    <w:lvl w:ilvl="7" w:tplc="3EBAD300">
      <w:start w:val="1"/>
      <w:numFmt w:val="bullet"/>
      <w:lvlText w:val="o"/>
      <w:lvlJc w:val="left"/>
      <w:pPr>
        <w:ind w:left="5760" w:hanging="360"/>
      </w:pPr>
      <w:rPr>
        <w:rFonts w:ascii="Courier New" w:hAnsi="Courier New" w:cs="Courier New" w:hint="default"/>
      </w:rPr>
    </w:lvl>
    <w:lvl w:ilvl="8" w:tplc="684EF9CE">
      <w:start w:val="1"/>
      <w:numFmt w:val="bullet"/>
      <w:lvlText w:val=""/>
      <w:lvlJc w:val="left"/>
      <w:pPr>
        <w:ind w:left="6480" w:hanging="360"/>
      </w:pPr>
      <w:rPr>
        <w:rFonts w:ascii="Wingdings" w:hAnsi="Wingdings" w:hint="default"/>
      </w:rPr>
    </w:lvl>
  </w:abstractNum>
  <w:abstractNum w:abstractNumId="8" w15:restartNumberingAfterBreak="0">
    <w:nsid w:val="2F063E8A"/>
    <w:multiLevelType w:val="hybridMultilevel"/>
    <w:tmpl w:val="F40E3EC0"/>
    <w:lvl w:ilvl="0" w:tplc="E036273C">
      <w:start w:val="1"/>
      <w:numFmt w:val="bullet"/>
      <w:lvlText w:val=""/>
      <w:lvlJc w:val="left"/>
      <w:pPr>
        <w:tabs>
          <w:tab w:val="num" w:pos="720"/>
        </w:tabs>
        <w:ind w:left="720" w:hanging="360"/>
      </w:pPr>
      <w:rPr>
        <w:rFonts w:ascii="Symbol" w:hAnsi="Symbol" w:hint="default"/>
      </w:rPr>
    </w:lvl>
    <w:lvl w:ilvl="1" w:tplc="97AE80B8">
      <w:numFmt w:val="bullet"/>
      <w:lvlText w:val="-"/>
      <w:lvlJc w:val="left"/>
      <w:pPr>
        <w:tabs>
          <w:tab w:val="num" w:pos="1440"/>
        </w:tabs>
        <w:ind w:left="1440" w:hanging="360"/>
      </w:pPr>
      <w:rPr>
        <w:rFonts w:ascii="Times New Roman" w:eastAsia="Times New Roman" w:hAnsi="Times New Roman" w:cs="Times New Roman" w:hint="default"/>
        <w:b/>
      </w:rPr>
    </w:lvl>
    <w:lvl w:ilvl="2" w:tplc="BC06BADC">
      <w:start w:val="1"/>
      <w:numFmt w:val="bullet"/>
      <w:lvlText w:val=""/>
      <w:lvlJc w:val="left"/>
      <w:pPr>
        <w:tabs>
          <w:tab w:val="num" w:pos="2160"/>
        </w:tabs>
        <w:ind w:left="2160" w:hanging="360"/>
      </w:pPr>
      <w:rPr>
        <w:rFonts w:ascii="Wingdings" w:hAnsi="Wingdings" w:hint="default"/>
      </w:rPr>
    </w:lvl>
    <w:lvl w:ilvl="3" w:tplc="13F63A12">
      <w:start w:val="1"/>
      <w:numFmt w:val="bullet"/>
      <w:lvlText w:val=""/>
      <w:lvlJc w:val="left"/>
      <w:pPr>
        <w:tabs>
          <w:tab w:val="num" w:pos="2880"/>
        </w:tabs>
        <w:ind w:left="2880" w:hanging="360"/>
      </w:pPr>
      <w:rPr>
        <w:rFonts w:ascii="Symbol" w:hAnsi="Symbol" w:hint="default"/>
      </w:rPr>
    </w:lvl>
    <w:lvl w:ilvl="4" w:tplc="4E22F398">
      <w:start w:val="1"/>
      <w:numFmt w:val="bullet"/>
      <w:lvlText w:val="o"/>
      <w:lvlJc w:val="left"/>
      <w:pPr>
        <w:tabs>
          <w:tab w:val="num" w:pos="3600"/>
        </w:tabs>
        <w:ind w:left="3600" w:hanging="360"/>
      </w:pPr>
      <w:rPr>
        <w:rFonts w:ascii="Courier New" w:hAnsi="Courier New" w:cs="Times New Roman" w:hint="default"/>
      </w:rPr>
    </w:lvl>
    <w:lvl w:ilvl="5" w:tplc="D3D07628">
      <w:start w:val="1"/>
      <w:numFmt w:val="bullet"/>
      <w:lvlText w:val=""/>
      <w:lvlJc w:val="left"/>
      <w:pPr>
        <w:tabs>
          <w:tab w:val="num" w:pos="4320"/>
        </w:tabs>
        <w:ind w:left="4320" w:hanging="360"/>
      </w:pPr>
      <w:rPr>
        <w:rFonts w:ascii="Wingdings" w:hAnsi="Wingdings" w:hint="default"/>
      </w:rPr>
    </w:lvl>
    <w:lvl w:ilvl="6" w:tplc="75E8A5FA">
      <w:start w:val="1"/>
      <w:numFmt w:val="bullet"/>
      <w:lvlText w:val=""/>
      <w:lvlJc w:val="left"/>
      <w:pPr>
        <w:tabs>
          <w:tab w:val="num" w:pos="5040"/>
        </w:tabs>
        <w:ind w:left="5040" w:hanging="360"/>
      </w:pPr>
      <w:rPr>
        <w:rFonts w:ascii="Symbol" w:hAnsi="Symbol" w:hint="default"/>
      </w:rPr>
    </w:lvl>
    <w:lvl w:ilvl="7" w:tplc="EF040EE2">
      <w:start w:val="1"/>
      <w:numFmt w:val="bullet"/>
      <w:lvlText w:val="o"/>
      <w:lvlJc w:val="left"/>
      <w:pPr>
        <w:tabs>
          <w:tab w:val="num" w:pos="5760"/>
        </w:tabs>
        <w:ind w:left="5760" w:hanging="360"/>
      </w:pPr>
      <w:rPr>
        <w:rFonts w:ascii="Courier New" w:hAnsi="Courier New" w:cs="Times New Roman" w:hint="default"/>
      </w:rPr>
    </w:lvl>
    <w:lvl w:ilvl="8" w:tplc="616619C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22629"/>
    <w:multiLevelType w:val="hybridMultilevel"/>
    <w:tmpl w:val="95F6647A"/>
    <w:lvl w:ilvl="0" w:tplc="D408E7C6">
      <w:start w:val="17"/>
      <w:numFmt w:val="decimal"/>
      <w:lvlText w:val="%1."/>
      <w:lvlJc w:val="left"/>
      <w:pPr>
        <w:ind w:left="360" w:hanging="360"/>
      </w:pPr>
      <w:rPr>
        <w:rFonts w:ascii="Times New Roman" w:hAnsi="Times New Roman" w:cs="Times New Roman" w:hint="default"/>
        <w:b/>
        <w:i w:val="0"/>
      </w:rPr>
    </w:lvl>
    <w:lvl w:ilvl="1" w:tplc="1FB6D91A">
      <w:start w:val="1"/>
      <w:numFmt w:val="lowerLetter"/>
      <w:lvlText w:val="%2."/>
      <w:lvlJc w:val="left"/>
      <w:pPr>
        <w:ind w:left="1080" w:hanging="360"/>
      </w:pPr>
    </w:lvl>
    <w:lvl w:ilvl="2" w:tplc="7C5AF7F8">
      <w:start w:val="1"/>
      <w:numFmt w:val="lowerRoman"/>
      <w:lvlText w:val="%3."/>
      <w:lvlJc w:val="right"/>
      <w:pPr>
        <w:ind w:left="1800" w:hanging="180"/>
      </w:pPr>
    </w:lvl>
    <w:lvl w:ilvl="3" w:tplc="A2AE5B6A">
      <w:start w:val="1"/>
      <w:numFmt w:val="decimal"/>
      <w:lvlText w:val="%4."/>
      <w:lvlJc w:val="left"/>
      <w:pPr>
        <w:ind w:left="2520" w:hanging="360"/>
      </w:pPr>
    </w:lvl>
    <w:lvl w:ilvl="4" w:tplc="6258203A">
      <w:start w:val="1"/>
      <w:numFmt w:val="lowerLetter"/>
      <w:lvlText w:val="%5."/>
      <w:lvlJc w:val="left"/>
      <w:pPr>
        <w:ind w:left="3240" w:hanging="360"/>
      </w:pPr>
    </w:lvl>
    <w:lvl w:ilvl="5" w:tplc="D27A12FE">
      <w:start w:val="1"/>
      <w:numFmt w:val="lowerRoman"/>
      <w:lvlText w:val="%6."/>
      <w:lvlJc w:val="right"/>
      <w:pPr>
        <w:ind w:left="3960" w:hanging="180"/>
      </w:pPr>
    </w:lvl>
    <w:lvl w:ilvl="6" w:tplc="189A1DE0">
      <w:start w:val="1"/>
      <w:numFmt w:val="decimal"/>
      <w:lvlText w:val="%7."/>
      <w:lvlJc w:val="left"/>
      <w:pPr>
        <w:ind w:left="4680" w:hanging="360"/>
      </w:pPr>
    </w:lvl>
    <w:lvl w:ilvl="7" w:tplc="8CB4592E">
      <w:start w:val="1"/>
      <w:numFmt w:val="lowerLetter"/>
      <w:lvlText w:val="%8."/>
      <w:lvlJc w:val="left"/>
      <w:pPr>
        <w:ind w:left="5400" w:hanging="360"/>
      </w:pPr>
    </w:lvl>
    <w:lvl w:ilvl="8" w:tplc="996AF114">
      <w:start w:val="1"/>
      <w:numFmt w:val="lowerRoman"/>
      <w:lvlText w:val="%9."/>
      <w:lvlJc w:val="right"/>
      <w:pPr>
        <w:ind w:left="6120" w:hanging="180"/>
      </w:pPr>
    </w:lvl>
  </w:abstractNum>
  <w:abstractNum w:abstractNumId="10" w15:restartNumberingAfterBreak="0">
    <w:nsid w:val="32912909"/>
    <w:multiLevelType w:val="hybridMultilevel"/>
    <w:tmpl w:val="8D9AB9D0"/>
    <w:lvl w:ilvl="0" w:tplc="87F43680">
      <w:start w:val="1"/>
      <w:numFmt w:val="bullet"/>
      <w:lvlText w:val=""/>
      <w:lvlJc w:val="left"/>
      <w:pPr>
        <w:ind w:left="360" w:hanging="360"/>
      </w:pPr>
      <w:rPr>
        <w:rFonts w:ascii="Symbol" w:hAnsi="Symbol" w:hint="default"/>
      </w:rPr>
    </w:lvl>
    <w:lvl w:ilvl="1" w:tplc="39363A2A">
      <w:start w:val="1"/>
      <w:numFmt w:val="decimal"/>
      <w:lvlText w:val="%2."/>
      <w:lvlJc w:val="left"/>
      <w:pPr>
        <w:tabs>
          <w:tab w:val="num" w:pos="1440"/>
        </w:tabs>
        <w:ind w:left="1440" w:hanging="360"/>
      </w:pPr>
    </w:lvl>
    <w:lvl w:ilvl="2" w:tplc="CF72D49E">
      <w:start w:val="1"/>
      <w:numFmt w:val="decimal"/>
      <w:lvlText w:val="%3."/>
      <w:lvlJc w:val="left"/>
      <w:pPr>
        <w:tabs>
          <w:tab w:val="num" w:pos="2160"/>
        </w:tabs>
        <w:ind w:left="2160" w:hanging="360"/>
      </w:pPr>
    </w:lvl>
    <w:lvl w:ilvl="3" w:tplc="2E26DD82">
      <w:start w:val="1"/>
      <w:numFmt w:val="decimal"/>
      <w:lvlText w:val="%4."/>
      <w:lvlJc w:val="left"/>
      <w:pPr>
        <w:tabs>
          <w:tab w:val="num" w:pos="2880"/>
        </w:tabs>
        <w:ind w:left="2880" w:hanging="360"/>
      </w:pPr>
    </w:lvl>
    <w:lvl w:ilvl="4" w:tplc="777A16FE">
      <w:start w:val="1"/>
      <w:numFmt w:val="decimal"/>
      <w:lvlText w:val="%5."/>
      <w:lvlJc w:val="left"/>
      <w:pPr>
        <w:tabs>
          <w:tab w:val="num" w:pos="3600"/>
        </w:tabs>
        <w:ind w:left="3600" w:hanging="360"/>
      </w:pPr>
    </w:lvl>
    <w:lvl w:ilvl="5" w:tplc="50F4038A">
      <w:start w:val="1"/>
      <w:numFmt w:val="decimal"/>
      <w:lvlText w:val="%6."/>
      <w:lvlJc w:val="left"/>
      <w:pPr>
        <w:tabs>
          <w:tab w:val="num" w:pos="4320"/>
        </w:tabs>
        <w:ind w:left="4320" w:hanging="360"/>
      </w:pPr>
    </w:lvl>
    <w:lvl w:ilvl="6" w:tplc="3E907616">
      <w:start w:val="1"/>
      <w:numFmt w:val="decimal"/>
      <w:lvlText w:val="%7."/>
      <w:lvlJc w:val="left"/>
      <w:pPr>
        <w:tabs>
          <w:tab w:val="num" w:pos="5040"/>
        </w:tabs>
        <w:ind w:left="5040" w:hanging="360"/>
      </w:pPr>
    </w:lvl>
    <w:lvl w:ilvl="7" w:tplc="ADC86440">
      <w:start w:val="1"/>
      <w:numFmt w:val="decimal"/>
      <w:lvlText w:val="%8."/>
      <w:lvlJc w:val="left"/>
      <w:pPr>
        <w:tabs>
          <w:tab w:val="num" w:pos="5760"/>
        </w:tabs>
        <w:ind w:left="5760" w:hanging="360"/>
      </w:pPr>
    </w:lvl>
    <w:lvl w:ilvl="8" w:tplc="468A7FB4">
      <w:start w:val="1"/>
      <w:numFmt w:val="decimal"/>
      <w:lvlText w:val="%9."/>
      <w:lvlJc w:val="left"/>
      <w:pPr>
        <w:tabs>
          <w:tab w:val="num" w:pos="6480"/>
        </w:tabs>
        <w:ind w:left="6480" w:hanging="360"/>
      </w:pPr>
    </w:lvl>
  </w:abstractNum>
  <w:abstractNum w:abstractNumId="11" w15:restartNumberingAfterBreak="0">
    <w:nsid w:val="32DC53F1"/>
    <w:multiLevelType w:val="hybridMultilevel"/>
    <w:tmpl w:val="2B526B0C"/>
    <w:lvl w:ilvl="0" w:tplc="A7EEC786">
      <w:start w:val="1"/>
      <w:numFmt w:val="bullet"/>
      <w:lvlText w:val=""/>
      <w:lvlJc w:val="left"/>
      <w:pPr>
        <w:tabs>
          <w:tab w:val="num" w:pos="567"/>
        </w:tabs>
        <w:ind w:left="567" w:hanging="567"/>
      </w:pPr>
      <w:rPr>
        <w:rFonts w:ascii="Symbol" w:hAnsi="Symbol" w:hint="default"/>
      </w:rPr>
    </w:lvl>
    <w:lvl w:ilvl="1" w:tplc="1458DA24">
      <w:start w:val="1"/>
      <w:numFmt w:val="bullet"/>
      <w:lvlText w:val="o"/>
      <w:lvlJc w:val="left"/>
      <w:pPr>
        <w:tabs>
          <w:tab w:val="num" w:pos="1440"/>
        </w:tabs>
        <w:ind w:left="1440" w:hanging="360"/>
      </w:pPr>
      <w:rPr>
        <w:rFonts w:ascii="Courier New" w:hAnsi="Courier New" w:cs="Times New Roman" w:hint="default"/>
      </w:rPr>
    </w:lvl>
    <w:lvl w:ilvl="2" w:tplc="39248A7A">
      <w:start w:val="1"/>
      <w:numFmt w:val="bullet"/>
      <w:lvlText w:val=""/>
      <w:lvlJc w:val="left"/>
      <w:pPr>
        <w:tabs>
          <w:tab w:val="num" w:pos="2160"/>
        </w:tabs>
        <w:ind w:left="2160" w:hanging="360"/>
      </w:pPr>
      <w:rPr>
        <w:rFonts w:ascii="Wingdings" w:hAnsi="Wingdings" w:hint="default"/>
      </w:rPr>
    </w:lvl>
    <w:lvl w:ilvl="3" w:tplc="15363094">
      <w:start w:val="1"/>
      <w:numFmt w:val="bullet"/>
      <w:lvlText w:val=""/>
      <w:lvlJc w:val="left"/>
      <w:pPr>
        <w:tabs>
          <w:tab w:val="num" w:pos="2880"/>
        </w:tabs>
        <w:ind w:left="2880" w:hanging="360"/>
      </w:pPr>
      <w:rPr>
        <w:rFonts w:ascii="Symbol" w:hAnsi="Symbol" w:hint="default"/>
      </w:rPr>
    </w:lvl>
    <w:lvl w:ilvl="4" w:tplc="286E65CA">
      <w:start w:val="1"/>
      <w:numFmt w:val="bullet"/>
      <w:lvlText w:val="o"/>
      <w:lvlJc w:val="left"/>
      <w:pPr>
        <w:tabs>
          <w:tab w:val="num" w:pos="3600"/>
        </w:tabs>
        <w:ind w:left="3600" w:hanging="360"/>
      </w:pPr>
      <w:rPr>
        <w:rFonts w:ascii="Courier New" w:hAnsi="Courier New" w:cs="Times New Roman" w:hint="default"/>
      </w:rPr>
    </w:lvl>
    <w:lvl w:ilvl="5" w:tplc="7F66F6AE">
      <w:start w:val="1"/>
      <w:numFmt w:val="bullet"/>
      <w:lvlText w:val=""/>
      <w:lvlJc w:val="left"/>
      <w:pPr>
        <w:tabs>
          <w:tab w:val="num" w:pos="4320"/>
        </w:tabs>
        <w:ind w:left="4320" w:hanging="360"/>
      </w:pPr>
      <w:rPr>
        <w:rFonts w:ascii="Wingdings" w:hAnsi="Wingdings" w:hint="default"/>
      </w:rPr>
    </w:lvl>
    <w:lvl w:ilvl="6" w:tplc="FB8CE06C">
      <w:start w:val="1"/>
      <w:numFmt w:val="bullet"/>
      <w:lvlText w:val=""/>
      <w:lvlJc w:val="left"/>
      <w:pPr>
        <w:tabs>
          <w:tab w:val="num" w:pos="5040"/>
        </w:tabs>
        <w:ind w:left="5040" w:hanging="360"/>
      </w:pPr>
      <w:rPr>
        <w:rFonts w:ascii="Symbol" w:hAnsi="Symbol" w:hint="default"/>
      </w:rPr>
    </w:lvl>
    <w:lvl w:ilvl="7" w:tplc="1EDEB1EA">
      <w:start w:val="1"/>
      <w:numFmt w:val="bullet"/>
      <w:lvlText w:val="o"/>
      <w:lvlJc w:val="left"/>
      <w:pPr>
        <w:tabs>
          <w:tab w:val="num" w:pos="5760"/>
        </w:tabs>
        <w:ind w:left="5760" w:hanging="360"/>
      </w:pPr>
      <w:rPr>
        <w:rFonts w:ascii="Courier New" w:hAnsi="Courier New" w:cs="Times New Roman" w:hint="default"/>
      </w:rPr>
    </w:lvl>
    <w:lvl w:ilvl="8" w:tplc="FE0A8AC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2231C"/>
    <w:multiLevelType w:val="hybridMultilevel"/>
    <w:tmpl w:val="34809ACA"/>
    <w:lvl w:ilvl="0" w:tplc="1A38458E">
      <w:start w:val="1"/>
      <w:numFmt w:val="bullet"/>
      <w:lvlText w:val=""/>
      <w:lvlJc w:val="left"/>
      <w:pPr>
        <w:tabs>
          <w:tab w:val="num" w:pos="567"/>
        </w:tabs>
        <w:ind w:left="567" w:hanging="567"/>
      </w:pPr>
      <w:rPr>
        <w:rFonts w:ascii="Symbol" w:hAnsi="Symbol" w:hint="default"/>
      </w:rPr>
    </w:lvl>
    <w:lvl w:ilvl="1" w:tplc="C6CC389C">
      <w:start w:val="1"/>
      <w:numFmt w:val="bullet"/>
      <w:lvlText w:val="o"/>
      <w:lvlJc w:val="left"/>
      <w:pPr>
        <w:tabs>
          <w:tab w:val="num" w:pos="1440"/>
        </w:tabs>
        <w:ind w:left="1440" w:hanging="360"/>
      </w:pPr>
      <w:rPr>
        <w:rFonts w:ascii="Courier New" w:hAnsi="Courier New" w:cs="Times New Roman" w:hint="default"/>
      </w:rPr>
    </w:lvl>
    <w:lvl w:ilvl="2" w:tplc="41B62F08">
      <w:start w:val="1"/>
      <w:numFmt w:val="bullet"/>
      <w:lvlText w:val=""/>
      <w:lvlJc w:val="left"/>
      <w:pPr>
        <w:tabs>
          <w:tab w:val="num" w:pos="2160"/>
        </w:tabs>
        <w:ind w:left="2160" w:hanging="360"/>
      </w:pPr>
      <w:rPr>
        <w:rFonts w:ascii="Wingdings" w:hAnsi="Wingdings" w:hint="default"/>
      </w:rPr>
    </w:lvl>
    <w:lvl w:ilvl="3" w:tplc="8BCC9FB6">
      <w:start w:val="1"/>
      <w:numFmt w:val="bullet"/>
      <w:lvlText w:val=""/>
      <w:lvlJc w:val="left"/>
      <w:pPr>
        <w:tabs>
          <w:tab w:val="num" w:pos="2880"/>
        </w:tabs>
        <w:ind w:left="2880" w:hanging="360"/>
      </w:pPr>
      <w:rPr>
        <w:rFonts w:ascii="Symbol" w:hAnsi="Symbol" w:hint="default"/>
      </w:rPr>
    </w:lvl>
    <w:lvl w:ilvl="4" w:tplc="A98004D4">
      <w:start w:val="1"/>
      <w:numFmt w:val="bullet"/>
      <w:lvlText w:val="o"/>
      <w:lvlJc w:val="left"/>
      <w:pPr>
        <w:tabs>
          <w:tab w:val="num" w:pos="3600"/>
        </w:tabs>
        <w:ind w:left="3600" w:hanging="360"/>
      </w:pPr>
      <w:rPr>
        <w:rFonts w:ascii="Courier New" w:hAnsi="Courier New" w:cs="Times New Roman" w:hint="default"/>
      </w:rPr>
    </w:lvl>
    <w:lvl w:ilvl="5" w:tplc="9C643A66">
      <w:start w:val="1"/>
      <w:numFmt w:val="bullet"/>
      <w:lvlText w:val=""/>
      <w:lvlJc w:val="left"/>
      <w:pPr>
        <w:tabs>
          <w:tab w:val="num" w:pos="4320"/>
        </w:tabs>
        <w:ind w:left="4320" w:hanging="360"/>
      </w:pPr>
      <w:rPr>
        <w:rFonts w:ascii="Wingdings" w:hAnsi="Wingdings" w:hint="default"/>
      </w:rPr>
    </w:lvl>
    <w:lvl w:ilvl="6" w:tplc="D648FFE8">
      <w:start w:val="1"/>
      <w:numFmt w:val="bullet"/>
      <w:lvlText w:val=""/>
      <w:lvlJc w:val="left"/>
      <w:pPr>
        <w:tabs>
          <w:tab w:val="num" w:pos="5040"/>
        </w:tabs>
        <w:ind w:left="5040" w:hanging="360"/>
      </w:pPr>
      <w:rPr>
        <w:rFonts w:ascii="Symbol" w:hAnsi="Symbol" w:hint="default"/>
      </w:rPr>
    </w:lvl>
    <w:lvl w:ilvl="7" w:tplc="092078A6">
      <w:start w:val="1"/>
      <w:numFmt w:val="bullet"/>
      <w:lvlText w:val="o"/>
      <w:lvlJc w:val="left"/>
      <w:pPr>
        <w:tabs>
          <w:tab w:val="num" w:pos="5760"/>
        </w:tabs>
        <w:ind w:left="5760" w:hanging="360"/>
      </w:pPr>
      <w:rPr>
        <w:rFonts w:ascii="Courier New" w:hAnsi="Courier New" w:cs="Times New Roman" w:hint="default"/>
      </w:rPr>
    </w:lvl>
    <w:lvl w:ilvl="8" w:tplc="EAE853F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577383"/>
    <w:multiLevelType w:val="hybridMultilevel"/>
    <w:tmpl w:val="B062414C"/>
    <w:lvl w:ilvl="0" w:tplc="74B26450">
      <w:start w:val="1"/>
      <w:numFmt w:val="bullet"/>
      <w:lvlText w:val=""/>
      <w:lvlJc w:val="left"/>
      <w:pPr>
        <w:ind w:left="1080" w:hanging="360"/>
      </w:pPr>
      <w:rPr>
        <w:rFonts w:ascii="Symbol" w:hAnsi="Symbol" w:hint="default"/>
      </w:rPr>
    </w:lvl>
    <w:lvl w:ilvl="1" w:tplc="C4546D78" w:tentative="1">
      <w:start w:val="1"/>
      <w:numFmt w:val="bullet"/>
      <w:lvlText w:val="o"/>
      <w:lvlJc w:val="left"/>
      <w:pPr>
        <w:ind w:left="1800" w:hanging="360"/>
      </w:pPr>
      <w:rPr>
        <w:rFonts w:ascii="Courier New" w:hAnsi="Courier New" w:cs="Courier New" w:hint="default"/>
      </w:rPr>
    </w:lvl>
    <w:lvl w:ilvl="2" w:tplc="286E4A4A" w:tentative="1">
      <w:start w:val="1"/>
      <w:numFmt w:val="bullet"/>
      <w:lvlText w:val=""/>
      <w:lvlJc w:val="left"/>
      <w:pPr>
        <w:ind w:left="2520" w:hanging="360"/>
      </w:pPr>
      <w:rPr>
        <w:rFonts w:ascii="Wingdings" w:hAnsi="Wingdings" w:hint="default"/>
      </w:rPr>
    </w:lvl>
    <w:lvl w:ilvl="3" w:tplc="4C362818" w:tentative="1">
      <w:start w:val="1"/>
      <w:numFmt w:val="bullet"/>
      <w:lvlText w:val=""/>
      <w:lvlJc w:val="left"/>
      <w:pPr>
        <w:ind w:left="3240" w:hanging="360"/>
      </w:pPr>
      <w:rPr>
        <w:rFonts w:ascii="Symbol" w:hAnsi="Symbol" w:hint="default"/>
      </w:rPr>
    </w:lvl>
    <w:lvl w:ilvl="4" w:tplc="87A06E7E" w:tentative="1">
      <w:start w:val="1"/>
      <w:numFmt w:val="bullet"/>
      <w:lvlText w:val="o"/>
      <w:lvlJc w:val="left"/>
      <w:pPr>
        <w:ind w:left="3960" w:hanging="360"/>
      </w:pPr>
      <w:rPr>
        <w:rFonts w:ascii="Courier New" w:hAnsi="Courier New" w:cs="Courier New" w:hint="default"/>
      </w:rPr>
    </w:lvl>
    <w:lvl w:ilvl="5" w:tplc="70FA8EF4" w:tentative="1">
      <w:start w:val="1"/>
      <w:numFmt w:val="bullet"/>
      <w:lvlText w:val=""/>
      <w:lvlJc w:val="left"/>
      <w:pPr>
        <w:ind w:left="4680" w:hanging="360"/>
      </w:pPr>
      <w:rPr>
        <w:rFonts w:ascii="Wingdings" w:hAnsi="Wingdings" w:hint="default"/>
      </w:rPr>
    </w:lvl>
    <w:lvl w:ilvl="6" w:tplc="B206333E" w:tentative="1">
      <w:start w:val="1"/>
      <w:numFmt w:val="bullet"/>
      <w:lvlText w:val=""/>
      <w:lvlJc w:val="left"/>
      <w:pPr>
        <w:ind w:left="5400" w:hanging="360"/>
      </w:pPr>
      <w:rPr>
        <w:rFonts w:ascii="Symbol" w:hAnsi="Symbol" w:hint="default"/>
      </w:rPr>
    </w:lvl>
    <w:lvl w:ilvl="7" w:tplc="46AC9002" w:tentative="1">
      <w:start w:val="1"/>
      <w:numFmt w:val="bullet"/>
      <w:lvlText w:val="o"/>
      <w:lvlJc w:val="left"/>
      <w:pPr>
        <w:ind w:left="6120" w:hanging="360"/>
      </w:pPr>
      <w:rPr>
        <w:rFonts w:ascii="Courier New" w:hAnsi="Courier New" w:cs="Courier New" w:hint="default"/>
      </w:rPr>
    </w:lvl>
    <w:lvl w:ilvl="8" w:tplc="3B7419C8" w:tentative="1">
      <w:start w:val="1"/>
      <w:numFmt w:val="bullet"/>
      <w:lvlText w:val=""/>
      <w:lvlJc w:val="left"/>
      <w:pPr>
        <w:ind w:left="6840" w:hanging="360"/>
      </w:pPr>
      <w:rPr>
        <w:rFonts w:ascii="Wingdings" w:hAnsi="Wingdings" w:hint="default"/>
      </w:rPr>
    </w:lvl>
  </w:abstractNum>
  <w:abstractNum w:abstractNumId="14" w15:restartNumberingAfterBreak="0">
    <w:nsid w:val="3CF13B94"/>
    <w:multiLevelType w:val="hybridMultilevel"/>
    <w:tmpl w:val="AA84140E"/>
    <w:lvl w:ilvl="0" w:tplc="60680FFC">
      <w:start w:val="1"/>
      <w:numFmt w:val="bullet"/>
      <w:lvlText w:val=""/>
      <w:lvlJc w:val="left"/>
      <w:pPr>
        <w:tabs>
          <w:tab w:val="num" w:pos="567"/>
        </w:tabs>
        <w:ind w:left="567" w:hanging="567"/>
      </w:pPr>
      <w:rPr>
        <w:rFonts w:ascii="Symbol" w:hAnsi="Symbol" w:hint="default"/>
      </w:rPr>
    </w:lvl>
    <w:lvl w:ilvl="1" w:tplc="76C25CD8">
      <w:start w:val="1"/>
      <w:numFmt w:val="bullet"/>
      <w:lvlText w:val="o"/>
      <w:lvlJc w:val="left"/>
      <w:pPr>
        <w:tabs>
          <w:tab w:val="num" w:pos="1440"/>
        </w:tabs>
        <w:ind w:left="1440" w:hanging="360"/>
      </w:pPr>
      <w:rPr>
        <w:rFonts w:ascii="Courier New" w:hAnsi="Courier New" w:cs="Times New Roman" w:hint="default"/>
      </w:rPr>
    </w:lvl>
    <w:lvl w:ilvl="2" w:tplc="535A38B4">
      <w:start w:val="1"/>
      <w:numFmt w:val="bullet"/>
      <w:lvlText w:val=""/>
      <w:lvlJc w:val="left"/>
      <w:pPr>
        <w:tabs>
          <w:tab w:val="num" w:pos="2160"/>
        </w:tabs>
        <w:ind w:left="2160" w:hanging="360"/>
      </w:pPr>
      <w:rPr>
        <w:rFonts w:ascii="Wingdings" w:hAnsi="Wingdings" w:hint="default"/>
      </w:rPr>
    </w:lvl>
    <w:lvl w:ilvl="3" w:tplc="BDB08BF2">
      <w:start w:val="1"/>
      <w:numFmt w:val="bullet"/>
      <w:lvlText w:val=""/>
      <w:lvlJc w:val="left"/>
      <w:pPr>
        <w:tabs>
          <w:tab w:val="num" w:pos="2880"/>
        </w:tabs>
        <w:ind w:left="2880" w:hanging="360"/>
      </w:pPr>
      <w:rPr>
        <w:rFonts w:ascii="Symbol" w:hAnsi="Symbol" w:hint="default"/>
      </w:rPr>
    </w:lvl>
    <w:lvl w:ilvl="4" w:tplc="5B146794">
      <w:start w:val="1"/>
      <w:numFmt w:val="bullet"/>
      <w:lvlText w:val="o"/>
      <w:lvlJc w:val="left"/>
      <w:pPr>
        <w:tabs>
          <w:tab w:val="num" w:pos="3600"/>
        </w:tabs>
        <w:ind w:left="3600" w:hanging="360"/>
      </w:pPr>
      <w:rPr>
        <w:rFonts w:ascii="Courier New" w:hAnsi="Courier New" w:cs="Times New Roman" w:hint="default"/>
      </w:rPr>
    </w:lvl>
    <w:lvl w:ilvl="5" w:tplc="F56A7480">
      <w:start w:val="1"/>
      <w:numFmt w:val="bullet"/>
      <w:lvlText w:val=""/>
      <w:lvlJc w:val="left"/>
      <w:pPr>
        <w:tabs>
          <w:tab w:val="num" w:pos="4320"/>
        </w:tabs>
        <w:ind w:left="4320" w:hanging="360"/>
      </w:pPr>
      <w:rPr>
        <w:rFonts w:ascii="Wingdings" w:hAnsi="Wingdings" w:hint="default"/>
      </w:rPr>
    </w:lvl>
    <w:lvl w:ilvl="6" w:tplc="B91AC6E0">
      <w:start w:val="1"/>
      <w:numFmt w:val="bullet"/>
      <w:lvlText w:val=""/>
      <w:lvlJc w:val="left"/>
      <w:pPr>
        <w:tabs>
          <w:tab w:val="num" w:pos="5040"/>
        </w:tabs>
        <w:ind w:left="5040" w:hanging="360"/>
      </w:pPr>
      <w:rPr>
        <w:rFonts w:ascii="Symbol" w:hAnsi="Symbol" w:hint="default"/>
      </w:rPr>
    </w:lvl>
    <w:lvl w:ilvl="7" w:tplc="39946C90">
      <w:start w:val="1"/>
      <w:numFmt w:val="bullet"/>
      <w:lvlText w:val="o"/>
      <w:lvlJc w:val="left"/>
      <w:pPr>
        <w:tabs>
          <w:tab w:val="num" w:pos="5760"/>
        </w:tabs>
        <w:ind w:left="5760" w:hanging="360"/>
      </w:pPr>
      <w:rPr>
        <w:rFonts w:ascii="Courier New" w:hAnsi="Courier New" w:cs="Times New Roman" w:hint="default"/>
      </w:rPr>
    </w:lvl>
    <w:lvl w:ilvl="8" w:tplc="6FEAD5B0">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214E5"/>
    <w:multiLevelType w:val="hybridMultilevel"/>
    <w:tmpl w:val="A5C6477E"/>
    <w:lvl w:ilvl="0" w:tplc="C56AEA9E">
      <w:start w:val="1"/>
      <w:numFmt w:val="bullet"/>
      <w:lvlText w:val=""/>
      <w:lvlJc w:val="left"/>
      <w:pPr>
        <w:tabs>
          <w:tab w:val="num" w:pos="567"/>
        </w:tabs>
        <w:ind w:left="567" w:hanging="567"/>
      </w:pPr>
      <w:rPr>
        <w:rFonts w:ascii="Symbol" w:hAnsi="Symbol" w:hint="default"/>
      </w:rPr>
    </w:lvl>
    <w:lvl w:ilvl="1" w:tplc="5F48CC9A">
      <w:start w:val="1"/>
      <w:numFmt w:val="bullet"/>
      <w:lvlText w:val="o"/>
      <w:lvlJc w:val="left"/>
      <w:pPr>
        <w:tabs>
          <w:tab w:val="num" w:pos="1440"/>
        </w:tabs>
        <w:ind w:left="1440" w:hanging="360"/>
      </w:pPr>
      <w:rPr>
        <w:rFonts w:ascii="Courier New" w:hAnsi="Courier New" w:cs="Times New Roman" w:hint="default"/>
      </w:rPr>
    </w:lvl>
    <w:lvl w:ilvl="2" w:tplc="D14E37A0">
      <w:start w:val="1"/>
      <w:numFmt w:val="bullet"/>
      <w:lvlText w:val=""/>
      <w:lvlJc w:val="left"/>
      <w:pPr>
        <w:tabs>
          <w:tab w:val="num" w:pos="2160"/>
        </w:tabs>
        <w:ind w:left="2160" w:hanging="360"/>
      </w:pPr>
      <w:rPr>
        <w:rFonts w:ascii="Wingdings" w:hAnsi="Wingdings" w:hint="default"/>
      </w:rPr>
    </w:lvl>
    <w:lvl w:ilvl="3" w:tplc="54FCCB16">
      <w:start w:val="1"/>
      <w:numFmt w:val="bullet"/>
      <w:lvlText w:val=""/>
      <w:lvlJc w:val="left"/>
      <w:pPr>
        <w:tabs>
          <w:tab w:val="num" w:pos="2880"/>
        </w:tabs>
        <w:ind w:left="2880" w:hanging="360"/>
      </w:pPr>
      <w:rPr>
        <w:rFonts w:ascii="Symbol" w:hAnsi="Symbol" w:hint="default"/>
      </w:rPr>
    </w:lvl>
    <w:lvl w:ilvl="4" w:tplc="B810C9E8">
      <w:start w:val="1"/>
      <w:numFmt w:val="bullet"/>
      <w:lvlText w:val="o"/>
      <w:lvlJc w:val="left"/>
      <w:pPr>
        <w:tabs>
          <w:tab w:val="num" w:pos="3600"/>
        </w:tabs>
        <w:ind w:left="3600" w:hanging="360"/>
      </w:pPr>
      <w:rPr>
        <w:rFonts w:ascii="Courier New" w:hAnsi="Courier New" w:cs="Times New Roman" w:hint="default"/>
      </w:rPr>
    </w:lvl>
    <w:lvl w:ilvl="5" w:tplc="538459F8">
      <w:start w:val="1"/>
      <w:numFmt w:val="bullet"/>
      <w:lvlText w:val=""/>
      <w:lvlJc w:val="left"/>
      <w:pPr>
        <w:tabs>
          <w:tab w:val="num" w:pos="4320"/>
        </w:tabs>
        <w:ind w:left="4320" w:hanging="360"/>
      </w:pPr>
      <w:rPr>
        <w:rFonts w:ascii="Wingdings" w:hAnsi="Wingdings" w:hint="default"/>
      </w:rPr>
    </w:lvl>
    <w:lvl w:ilvl="6" w:tplc="F2DCA2D2">
      <w:start w:val="1"/>
      <w:numFmt w:val="bullet"/>
      <w:lvlText w:val=""/>
      <w:lvlJc w:val="left"/>
      <w:pPr>
        <w:tabs>
          <w:tab w:val="num" w:pos="5040"/>
        </w:tabs>
        <w:ind w:left="5040" w:hanging="360"/>
      </w:pPr>
      <w:rPr>
        <w:rFonts w:ascii="Symbol" w:hAnsi="Symbol" w:hint="default"/>
      </w:rPr>
    </w:lvl>
    <w:lvl w:ilvl="7" w:tplc="01F2F18C">
      <w:start w:val="1"/>
      <w:numFmt w:val="bullet"/>
      <w:lvlText w:val="o"/>
      <w:lvlJc w:val="left"/>
      <w:pPr>
        <w:tabs>
          <w:tab w:val="num" w:pos="5760"/>
        </w:tabs>
        <w:ind w:left="5760" w:hanging="360"/>
      </w:pPr>
      <w:rPr>
        <w:rFonts w:ascii="Courier New" w:hAnsi="Courier New" w:cs="Times New Roman" w:hint="default"/>
      </w:rPr>
    </w:lvl>
    <w:lvl w:ilvl="8" w:tplc="1E3AFA9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6B28D8"/>
    <w:multiLevelType w:val="hybridMultilevel"/>
    <w:tmpl w:val="425E8150"/>
    <w:lvl w:ilvl="0" w:tplc="D952C552">
      <w:start w:val="1"/>
      <w:numFmt w:val="decimal"/>
      <w:lvlText w:val="%1."/>
      <w:lvlJc w:val="left"/>
      <w:pPr>
        <w:tabs>
          <w:tab w:val="num" w:pos="567"/>
        </w:tabs>
        <w:ind w:left="567" w:hanging="567"/>
      </w:pPr>
      <w:rPr>
        <w:rFonts w:cs="Times New Roman"/>
      </w:rPr>
    </w:lvl>
    <w:lvl w:ilvl="1" w:tplc="6F5CADC4">
      <w:start w:val="1"/>
      <w:numFmt w:val="lowerLetter"/>
      <w:lvlText w:val="%2."/>
      <w:lvlJc w:val="left"/>
      <w:pPr>
        <w:tabs>
          <w:tab w:val="num" w:pos="1440"/>
        </w:tabs>
        <w:ind w:left="1440" w:hanging="360"/>
      </w:pPr>
      <w:rPr>
        <w:rFonts w:cs="Times New Roman"/>
      </w:rPr>
    </w:lvl>
    <w:lvl w:ilvl="2" w:tplc="AD96CFC8">
      <w:start w:val="1"/>
      <w:numFmt w:val="lowerRoman"/>
      <w:lvlText w:val="%3."/>
      <w:lvlJc w:val="right"/>
      <w:pPr>
        <w:tabs>
          <w:tab w:val="num" w:pos="2160"/>
        </w:tabs>
        <w:ind w:left="2160" w:hanging="180"/>
      </w:pPr>
      <w:rPr>
        <w:rFonts w:cs="Times New Roman"/>
      </w:rPr>
    </w:lvl>
    <w:lvl w:ilvl="3" w:tplc="BF7CA418">
      <w:start w:val="1"/>
      <w:numFmt w:val="decimal"/>
      <w:lvlText w:val="%4."/>
      <w:lvlJc w:val="left"/>
      <w:pPr>
        <w:tabs>
          <w:tab w:val="num" w:pos="2880"/>
        </w:tabs>
        <w:ind w:left="2880" w:hanging="360"/>
      </w:pPr>
      <w:rPr>
        <w:rFonts w:cs="Times New Roman"/>
      </w:rPr>
    </w:lvl>
    <w:lvl w:ilvl="4" w:tplc="980A48FA">
      <w:start w:val="1"/>
      <w:numFmt w:val="lowerLetter"/>
      <w:lvlText w:val="%5."/>
      <w:lvlJc w:val="left"/>
      <w:pPr>
        <w:tabs>
          <w:tab w:val="num" w:pos="3600"/>
        </w:tabs>
        <w:ind w:left="3600" w:hanging="360"/>
      </w:pPr>
      <w:rPr>
        <w:rFonts w:cs="Times New Roman"/>
      </w:rPr>
    </w:lvl>
    <w:lvl w:ilvl="5" w:tplc="EE409180">
      <w:start w:val="1"/>
      <w:numFmt w:val="lowerRoman"/>
      <w:lvlText w:val="%6."/>
      <w:lvlJc w:val="right"/>
      <w:pPr>
        <w:tabs>
          <w:tab w:val="num" w:pos="4320"/>
        </w:tabs>
        <w:ind w:left="4320" w:hanging="180"/>
      </w:pPr>
      <w:rPr>
        <w:rFonts w:cs="Times New Roman"/>
      </w:rPr>
    </w:lvl>
    <w:lvl w:ilvl="6" w:tplc="6BF8919E">
      <w:start w:val="1"/>
      <w:numFmt w:val="decimal"/>
      <w:lvlText w:val="%7."/>
      <w:lvlJc w:val="left"/>
      <w:pPr>
        <w:tabs>
          <w:tab w:val="num" w:pos="5040"/>
        </w:tabs>
        <w:ind w:left="5040" w:hanging="360"/>
      </w:pPr>
      <w:rPr>
        <w:rFonts w:cs="Times New Roman"/>
      </w:rPr>
    </w:lvl>
    <w:lvl w:ilvl="7" w:tplc="C3F65078">
      <w:start w:val="1"/>
      <w:numFmt w:val="lowerLetter"/>
      <w:lvlText w:val="%8."/>
      <w:lvlJc w:val="left"/>
      <w:pPr>
        <w:tabs>
          <w:tab w:val="num" w:pos="5760"/>
        </w:tabs>
        <w:ind w:left="5760" w:hanging="360"/>
      </w:pPr>
      <w:rPr>
        <w:rFonts w:cs="Times New Roman"/>
      </w:rPr>
    </w:lvl>
    <w:lvl w:ilvl="8" w:tplc="633A3586">
      <w:start w:val="1"/>
      <w:numFmt w:val="lowerRoman"/>
      <w:lvlText w:val="%9."/>
      <w:lvlJc w:val="right"/>
      <w:pPr>
        <w:tabs>
          <w:tab w:val="num" w:pos="6480"/>
        </w:tabs>
        <w:ind w:left="6480" w:hanging="180"/>
      </w:pPr>
      <w:rPr>
        <w:rFonts w:cs="Times New Roman"/>
      </w:rPr>
    </w:lvl>
  </w:abstractNum>
  <w:abstractNum w:abstractNumId="17" w15:restartNumberingAfterBreak="0">
    <w:nsid w:val="4A415E60"/>
    <w:multiLevelType w:val="singleLevel"/>
    <w:tmpl w:val="9C46CCD0"/>
    <w:lvl w:ilvl="0">
      <w:start w:val="1"/>
      <w:numFmt w:val="bullet"/>
      <w:pStyle w:val="Bullet"/>
      <w:lvlText w:val=""/>
      <w:lvlJc w:val="left"/>
      <w:pPr>
        <w:tabs>
          <w:tab w:val="num" w:pos="360"/>
        </w:tabs>
        <w:ind w:left="360" w:hanging="360"/>
      </w:pPr>
      <w:rPr>
        <w:rFonts w:ascii="Symbol" w:hAnsi="Symbol" w:hint="default"/>
        <w:sz w:val="20"/>
      </w:rPr>
    </w:lvl>
  </w:abstractNum>
  <w:abstractNum w:abstractNumId="18" w15:restartNumberingAfterBreak="0">
    <w:nsid w:val="4F640454"/>
    <w:multiLevelType w:val="hybridMultilevel"/>
    <w:tmpl w:val="59F0BCEA"/>
    <w:lvl w:ilvl="0" w:tplc="B8F898A4">
      <w:start w:val="1"/>
      <w:numFmt w:val="bullet"/>
      <w:lvlText w:val=""/>
      <w:lvlJc w:val="left"/>
      <w:pPr>
        <w:ind w:left="720" w:hanging="360"/>
      </w:pPr>
      <w:rPr>
        <w:rFonts w:ascii="Symbol" w:hAnsi="Symbol" w:hint="default"/>
      </w:rPr>
    </w:lvl>
    <w:lvl w:ilvl="1" w:tplc="613CC188">
      <w:start w:val="1"/>
      <w:numFmt w:val="bullet"/>
      <w:lvlText w:val="o"/>
      <w:lvlJc w:val="left"/>
      <w:pPr>
        <w:ind w:left="1440" w:hanging="360"/>
      </w:pPr>
      <w:rPr>
        <w:rFonts w:ascii="Courier New" w:hAnsi="Courier New" w:cs="Courier New" w:hint="default"/>
      </w:rPr>
    </w:lvl>
    <w:lvl w:ilvl="2" w:tplc="EFFACEBC">
      <w:start w:val="1"/>
      <w:numFmt w:val="bullet"/>
      <w:lvlText w:val=""/>
      <w:lvlJc w:val="left"/>
      <w:pPr>
        <w:ind w:left="2160" w:hanging="360"/>
      </w:pPr>
      <w:rPr>
        <w:rFonts w:ascii="Wingdings" w:hAnsi="Wingdings" w:hint="default"/>
      </w:rPr>
    </w:lvl>
    <w:lvl w:ilvl="3" w:tplc="8066313A">
      <w:start w:val="1"/>
      <w:numFmt w:val="bullet"/>
      <w:lvlText w:val=""/>
      <w:lvlJc w:val="left"/>
      <w:pPr>
        <w:ind w:left="2880" w:hanging="360"/>
      </w:pPr>
      <w:rPr>
        <w:rFonts w:ascii="Symbol" w:hAnsi="Symbol" w:hint="default"/>
      </w:rPr>
    </w:lvl>
    <w:lvl w:ilvl="4" w:tplc="EAEA9DAC">
      <w:start w:val="1"/>
      <w:numFmt w:val="bullet"/>
      <w:lvlText w:val="o"/>
      <w:lvlJc w:val="left"/>
      <w:pPr>
        <w:ind w:left="3600" w:hanging="360"/>
      </w:pPr>
      <w:rPr>
        <w:rFonts w:ascii="Courier New" w:hAnsi="Courier New" w:cs="Courier New" w:hint="default"/>
      </w:rPr>
    </w:lvl>
    <w:lvl w:ilvl="5" w:tplc="71DA5816">
      <w:start w:val="1"/>
      <w:numFmt w:val="bullet"/>
      <w:lvlText w:val=""/>
      <w:lvlJc w:val="left"/>
      <w:pPr>
        <w:ind w:left="4320" w:hanging="360"/>
      </w:pPr>
      <w:rPr>
        <w:rFonts w:ascii="Wingdings" w:hAnsi="Wingdings" w:hint="default"/>
      </w:rPr>
    </w:lvl>
    <w:lvl w:ilvl="6" w:tplc="BE5C7890">
      <w:start w:val="1"/>
      <w:numFmt w:val="bullet"/>
      <w:lvlText w:val=""/>
      <w:lvlJc w:val="left"/>
      <w:pPr>
        <w:ind w:left="5040" w:hanging="360"/>
      </w:pPr>
      <w:rPr>
        <w:rFonts w:ascii="Symbol" w:hAnsi="Symbol" w:hint="default"/>
      </w:rPr>
    </w:lvl>
    <w:lvl w:ilvl="7" w:tplc="8AE87FCC">
      <w:start w:val="1"/>
      <w:numFmt w:val="bullet"/>
      <w:lvlText w:val="o"/>
      <w:lvlJc w:val="left"/>
      <w:pPr>
        <w:ind w:left="5760" w:hanging="360"/>
      </w:pPr>
      <w:rPr>
        <w:rFonts w:ascii="Courier New" w:hAnsi="Courier New" w:cs="Courier New" w:hint="default"/>
      </w:rPr>
    </w:lvl>
    <w:lvl w:ilvl="8" w:tplc="14D8261E">
      <w:start w:val="1"/>
      <w:numFmt w:val="bullet"/>
      <w:lvlText w:val=""/>
      <w:lvlJc w:val="left"/>
      <w:pPr>
        <w:ind w:left="6480" w:hanging="360"/>
      </w:pPr>
      <w:rPr>
        <w:rFonts w:ascii="Wingdings" w:hAnsi="Wingdings" w:hint="default"/>
      </w:rPr>
    </w:lvl>
  </w:abstractNum>
  <w:abstractNum w:abstractNumId="19" w15:restartNumberingAfterBreak="0">
    <w:nsid w:val="520F5F16"/>
    <w:multiLevelType w:val="hybridMultilevel"/>
    <w:tmpl w:val="680AD87E"/>
    <w:lvl w:ilvl="0" w:tplc="072EEF06">
      <w:start w:val="1"/>
      <w:numFmt w:val="bullet"/>
      <w:lvlText w:val=""/>
      <w:lvlJc w:val="left"/>
      <w:pPr>
        <w:ind w:left="360" w:hanging="360"/>
      </w:pPr>
      <w:rPr>
        <w:rFonts w:ascii="Symbol" w:hAnsi="Symbol" w:hint="default"/>
      </w:rPr>
    </w:lvl>
    <w:lvl w:ilvl="1" w:tplc="5BA65EC8">
      <w:start w:val="1"/>
      <w:numFmt w:val="bullet"/>
      <w:lvlText w:val="o"/>
      <w:lvlJc w:val="left"/>
      <w:pPr>
        <w:ind w:left="1080" w:hanging="360"/>
      </w:pPr>
      <w:rPr>
        <w:rFonts w:ascii="Courier New" w:hAnsi="Courier New" w:cs="Courier New" w:hint="default"/>
      </w:rPr>
    </w:lvl>
    <w:lvl w:ilvl="2" w:tplc="A4A4D8E4">
      <w:start w:val="1"/>
      <w:numFmt w:val="bullet"/>
      <w:lvlText w:val=""/>
      <w:lvlJc w:val="left"/>
      <w:pPr>
        <w:ind w:left="1800" w:hanging="360"/>
      </w:pPr>
      <w:rPr>
        <w:rFonts w:ascii="Wingdings" w:hAnsi="Wingdings" w:hint="default"/>
      </w:rPr>
    </w:lvl>
    <w:lvl w:ilvl="3" w:tplc="5894C110">
      <w:start w:val="1"/>
      <w:numFmt w:val="bullet"/>
      <w:lvlText w:val=""/>
      <w:lvlJc w:val="left"/>
      <w:pPr>
        <w:ind w:left="2520" w:hanging="360"/>
      </w:pPr>
      <w:rPr>
        <w:rFonts w:ascii="Symbol" w:hAnsi="Symbol" w:hint="default"/>
      </w:rPr>
    </w:lvl>
    <w:lvl w:ilvl="4" w:tplc="12F8253E">
      <w:start w:val="1"/>
      <w:numFmt w:val="bullet"/>
      <w:lvlText w:val="o"/>
      <w:lvlJc w:val="left"/>
      <w:pPr>
        <w:ind w:left="3240" w:hanging="360"/>
      </w:pPr>
      <w:rPr>
        <w:rFonts w:ascii="Courier New" w:hAnsi="Courier New" w:cs="Courier New" w:hint="default"/>
      </w:rPr>
    </w:lvl>
    <w:lvl w:ilvl="5" w:tplc="0D5CEBA2">
      <w:start w:val="1"/>
      <w:numFmt w:val="bullet"/>
      <w:lvlText w:val=""/>
      <w:lvlJc w:val="left"/>
      <w:pPr>
        <w:ind w:left="3960" w:hanging="360"/>
      </w:pPr>
      <w:rPr>
        <w:rFonts w:ascii="Wingdings" w:hAnsi="Wingdings" w:hint="default"/>
      </w:rPr>
    </w:lvl>
    <w:lvl w:ilvl="6" w:tplc="53380BBE">
      <w:start w:val="1"/>
      <w:numFmt w:val="bullet"/>
      <w:lvlText w:val=""/>
      <w:lvlJc w:val="left"/>
      <w:pPr>
        <w:ind w:left="4680" w:hanging="360"/>
      </w:pPr>
      <w:rPr>
        <w:rFonts w:ascii="Symbol" w:hAnsi="Symbol" w:hint="default"/>
      </w:rPr>
    </w:lvl>
    <w:lvl w:ilvl="7" w:tplc="FC90D3AC">
      <w:start w:val="1"/>
      <w:numFmt w:val="bullet"/>
      <w:lvlText w:val="o"/>
      <w:lvlJc w:val="left"/>
      <w:pPr>
        <w:ind w:left="5400" w:hanging="360"/>
      </w:pPr>
      <w:rPr>
        <w:rFonts w:ascii="Courier New" w:hAnsi="Courier New" w:cs="Courier New" w:hint="default"/>
      </w:rPr>
    </w:lvl>
    <w:lvl w:ilvl="8" w:tplc="111016F8">
      <w:start w:val="1"/>
      <w:numFmt w:val="bullet"/>
      <w:lvlText w:val=""/>
      <w:lvlJc w:val="left"/>
      <w:pPr>
        <w:ind w:left="6120" w:hanging="360"/>
      </w:pPr>
      <w:rPr>
        <w:rFonts w:ascii="Wingdings" w:hAnsi="Wingdings" w:hint="default"/>
      </w:rPr>
    </w:lvl>
  </w:abstractNum>
  <w:abstractNum w:abstractNumId="20" w15:restartNumberingAfterBreak="0">
    <w:nsid w:val="580B7368"/>
    <w:multiLevelType w:val="hybridMultilevel"/>
    <w:tmpl w:val="71FC580E"/>
    <w:lvl w:ilvl="0" w:tplc="E1E6C36A">
      <w:start w:val="1"/>
      <w:numFmt w:val="bullet"/>
      <w:lvlText w:val=""/>
      <w:lvlJc w:val="left"/>
      <w:pPr>
        <w:ind w:left="720" w:hanging="360"/>
      </w:pPr>
      <w:rPr>
        <w:rFonts w:ascii="Symbol" w:hAnsi="Symbol" w:hint="default"/>
      </w:rPr>
    </w:lvl>
    <w:lvl w:ilvl="1" w:tplc="5C409086">
      <w:start w:val="1"/>
      <w:numFmt w:val="bullet"/>
      <w:lvlText w:val="o"/>
      <w:lvlJc w:val="left"/>
      <w:pPr>
        <w:ind w:left="1440" w:hanging="360"/>
      </w:pPr>
      <w:rPr>
        <w:rFonts w:ascii="Courier New" w:hAnsi="Courier New" w:cs="Courier New" w:hint="default"/>
      </w:rPr>
    </w:lvl>
    <w:lvl w:ilvl="2" w:tplc="0ADCFB0A">
      <w:start w:val="1"/>
      <w:numFmt w:val="bullet"/>
      <w:lvlText w:val=""/>
      <w:lvlJc w:val="left"/>
      <w:pPr>
        <w:ind w:left="2160" w:hanging="360"/>
      </w:pPr>
      <w:rPr>
        <w:rFonts w:ascii="Wingdings" w:hAnsi="Wingdings" w:hint="default"/>
      </w:rPr>
    </w:lvl>
    <w:lvl w:ilvl="3" w:tplc="6C3CC502">
      <w:start w:val="1"/>
      <w:numFmt w:val="bullet"/>
      <w:lvlText w:val=""/>
      <w:lvlJc w:val="left"/>
      <w:pPr>
        <w:ind w:left="2880" w:hanging="360"/>
      </w:pPr>
      <w:rPr>
        <w:rFonts w:ascii="Symbol" w:hAnsi="Symbol" w:hint="default"/>
      </w:rPr>
    </w:lvl>
    <w:lvl w:ilvl="4" w:tplc="63485D7A">
      <w:start w:val="1"/>
      <w:numFmt w:val="bullet"/>
      <w:lvlText w:val="o"/>
      <w:lvlJc w:val="left"/>
      <w:pPr>
        <w:ind w:left="3600" w:hanging="360"/>
      </w:pPr>
      <w:rPr>
        <w:rFonts w:ascii="Courier New" w:hAnsi="Courier New" w:cs="Courier New" w:hint="default"/>
      </w:rPr>
    </w:lvl>
    <w:lvl w:ilvl="5" w:tplc="99329DB0">
      <w:start w:val="1"/>
      <w:numFmt w:val="bullet"/>
      <w:lvlText w:val=""/>
      <w:lvlJc w:val="left"/>
      <w:pPr>
        <w:ind w:left="4320" w:hanging="360"/>
      </w:pPr>
      <w:rPr>
        <w:rFonts w:ascii="Wingdings" w:hAnsi="Wingdings" w:hint="default"/>
      </w:rPr>
    </w:lvl>
    <w:lvl w:ilvl="6" w:tplc="1974E70E">
      <w:start w:val="1"/>
      <w:numFmt w:val="bullet"/>
      <w:lvlText w:val=""/>
      <w:lvlJc w:val="left"/>
      <w:pPr>
        <w:ind w:left="5040" w:hanging="360"/>
      </w:pPr>
      <w:rPr>
        <w:rFonts w:ascii="Symbol" w:hAnsi="Symbol" w:hint="default"/>
      </w:rPr>
    </w:lvl>
    <w:lvl w:ilvl="7" w:tplc="9F32AEE6">
      <w:start w:val="1"/>
      <w:numFmt w:val="bullet"/>
      <w:lvlText w:val="o"/>
      <w:lvlJc w:val="left"/>
      <w:pPr>
        <w:ind w:left="5760" w:hanging="360"/>
      </w:pPr>
      <w:rPr>
        <w:rFonts w:ascii="Courier New" w:hAnsi="Courier New" w:cs="Courier New" w:hint="default"/>
      </w:rPr>
    </w:lvl>
    <w:lvl w:ilvl="8" w:tplc="4AAC29FA">
      <w:start w:val="1"/>
      <w:numFmt w:val="bullet"/>
      <w:lvlText w:val=""/>
      <w:lvlJc w:val="left"/>
      <w:pPr>
        <w:ind w:left="6480" w:hanging="360"/>
      </w:pPr>
      <w:rPr>
        <w:rFonts w:ascii="Wingdings" w:hAnsi="Wingdings" w:hint="default"/>
      </w:rPr>
    </w:lvl>
  </w:abstractNum>
  <w:abstractNum w:abstractNumId="21" w15:restartNumberingAfterBreak="0">
    <w:nsid w:val="67AC6BBD"/>
    <w:multiLevelType w:val="hybridMultilevel"/>
    <w:tmpl w:val="DF3C86D0"/>
    <w:lvl w:ilvl="0" w:tplc="D02811E2">
      <w:start w:val="1"/>
      <w:numFmt w:val="bullet"/>
      <w:lvlText w:val=""/>
      <w:lvlJc w:val="left"/>
      <w:pPr>
        <w:ind w:left="1080" w:hanging="360"/>
      </w:pPr>
      <w:rPr>
        <w:rFonts w:ascii="Symbol" w:hAnsi="Symbol" w:hint="default"/>
      </w:rPr>
    </w:lvl>
    <w:lvl w:ilvl="1" w:tplc="5BF40ED8">
      <w:start w:val="1"/>
      <w:numFmt w:val="bullet"/>
      <w:lvlText w:val="o"/>
      <w:lvlJc w:val="left"/>
      <w:pPr>
        <w:ind w:left="1800" w:hanging="360"/>
      </w:pPr>
      <w:rPr>
        <w:rFonts w:ascii="Courier New" w:hAnsi="Courier New" w:cs="Courier New" w:hint="default"/>
      </w:rPr>
    </w:lvl>
    <w:lvl w:ilvl="2" w:tplc="F8D6E086">
      <w:start w:val="1"/>
      <w:numFmt w:val="bullet"/>
      <w:lvlText w:val=""/>
      <w:lvlJc w:val="left"/>
      <w:pPr>
        <w:ind w:left="2520" w:hanging="360"/>
      </w:pPr>
      <w:rPr>
        <w:rFonts w:ascii="Wingdings" w:hAnsi="Wingdings" w:hint="default"/>
      </w:rPr>
    </w:lvl>
    <w:lvl w:ilvl="3" w:tplc="F36E449A">
      <w:start w:val="1"/>
      <w:numFmt w:val="bullet"/>
      <w:lvlText w:val=""/>
      <w:lvlJc w:val="left"/>
      <w:pPr>
        <w:ind w:left="3240" w:hanging="360"/>
      </w:pPr>
      <w:rPr>
        <w:rFonts w:ascii="Symbol" w:hAnsi="Symbol" w:hint="default"/>
      </w:rPr>
    </w:lvl>
    <w:lvl w:ilvl="4" w:tplc="41D046C6">
      <w:start w:val="1"/>
      <w:numFmt w:val="bullet"/>
      <w:lvlText w:val="o"/>
      <w:lvlJc w:val="left"/>
      <w:pPr>
        <w:ind w:left="3960" w:hanging="360"/>
      </w:pPr>
      <w:rPr>
        <w:rFonts w:ascii="Courier New" w:hAnsi="Courier New" w:cs="Courier New" w:hint="default"/>
      </w:rPr>
    </w:lvl>
    <w:lvl w:ilvl="5" w:tplc="864A4DE0">
      <w:start w:val="1"/>
      <w:numFmt w:val="bullet"/>
      <w:lvlText w:val=""/>
      <w:lvlJc w:val="left"/>
      <w:pPr>
        <w:ind w:left="4680" w:hanging="360"/>
      </w:pPr>
      <w:rPr>
        <w:rFonts w:ascii="Wingdings" w:hAnsi="Wingdings" w:hint="default"/>
      </w:rPr>
    </w:lvl>
    <w:lvl w:ilvl="6" w:tplc="E3D042BA">
      <w:start w:val="1"/>
      <w:numFmt w:val="bullet"/>
      <w:lvlText w:val=""/>
      <w:lvlJc w:val="left"/>
      <w:pPr>
        <w:ind w:left="5400" w:hanging="360"/>
      </w:pPr>
      <w:rPr>
        <w:rFonts w:ascii="Symbol" w:hAnsi="Symbol" w:hint="default"/>
      </w:rPr>
    </w:lvl>
    <w:lvl w:ilvl="7" w:tplc="603A059C">
      <w:start w:val="1"/>
      <w:numFmt w:val="bullet"/>
      <w:lvlText w:val="o"/>
      <w:lvlJc w:val="left"/>
      <w:pPr>
        <w:ind w:left="6120" w:hanging="360"/>
      </w:pPr>
      <w:rPr>
        <w:rFonts w:ascii="Courier New" w:hAnsi="Courier New" w:cs="Courier New" w:hint="default"/>
      </w:rPr>
    </w:lvl>
    <w:lvl w:ilvl="8" w:tplc="8BDE5B46">
      <w:start w:val="1"/>
      <w:numFmt w:val="bullet"/>
      <w:lvlText w:val=""/>
      <w:lvlJc w:val="left"/>
      <w:pPr>
        <w:ind w:left="6840" w:hanging="360"/>
      </w:pPr>
      <w:rPr>
        <w:rFonts w:ascii="Wingdings" w:hAnsi="Wingdings" w:hint="default"/>
      </w:rPr>
    </w:lvl>
  </w:abstractNum>
  <w:abstractNum w:abstractNumId="22" w15:restartNumberingAfterBreak="0">
    <w:nsid w:val="6B794156"/>
    <w:multiLevelType w:val="hybridMultilevel"/>
    <w:tmpl w:val="85B617C8"/>
    <w:lvl w:ilvl="0" w:tplc="BAF60DBA">
      <w:start w:val="1"/>
      <w:numFmt w:val="bullet"/>
      <w:lvlText w:val=""/>
      <w:lvlJc w:val="left"/>
      <w:pPr>
        <w:ind w:left="1080" w:hanging="360"/>
      </w:pPr>
      <w:rPr>
        <w:rFonts w:ascii="Symbol" w:hAnsi="Symbol" w:hint="default"/>
      </w:rPr>
    </w:lvl>
    <w:lvl w:ilvl="1" w:tplc="168E95A2">
      <w:start w:val="1"/>
      <w:numFmt w:val="bullet"/>
      <w:lvlText w:val="o"/>
      <w:lvlJc w:val="left"/>
      <w:pPr>
        <w:ind w:left="1800" w:hanging="360"/>
      </w:pPr>
      <w:rPr>
        <w:rFonts w:ascii="Courier New" w:hAnsi="Courier New" w:cs="Courier New" w:hint="default"/>
      </w:rPr>
    </w:lvl>
    <w:lvl w:ilvl="2" w:tplc="12A81032">
      <w:start w:val="1"/>
      <w:numFmt w:val="bullet"/>
      <w:lvlText w:val=""/>
      <w:lvlJc w:val="left"/>
      <w:pPr>
        <w:ind w:left="2520" w:hanging="360"/>
      </w:pPr>
      <w:rPr>
        <w:rFonts w:ascii="Wingdings" w:hAnsi="Wingdings" w:hint="default"/>
      </w:rPr>
    </w:lvl>
    <w:lvl w:ilvl="3" w:tplc="D35AE52A">
      <w:start w:val="1"/>
      <w:numFmt w:val="bullet"/>
      <w:lvlText w:val=""/>
      <w:lvlJc w:val="left"/>
      <w:pPr>
        <w:ind w:left="3240" w:hanging="360"/>
      </w:pPr>
      <w:rPr>
        <w:rFonts w:ascii="Symbol" w:hAnsi="Symbol" w:hint="default"/>
      </w:rPr>
    </w:lvl>
    <w:lvl w:ilvl="4" w:tplc="06E85C94">
      <w:start w:val="1"/>
      <w:numFmt w:val="bullet"/>
      <w:lvlText w:val="o"/>
      <w:lvlJc w:val="left"/>
      <w:pPr>
        <w:ind w:left="3960" w:hanging="360"/>
      </w:pPr>
      <w:rPr>
        <w:rFonts w:ascii="Courier New" w:hAnsi="Courier New" w:cs="Courier New" w:hint="default"/>
      </w:rPr>
    </w:lvl>
    <w:lvl w:ilvl="5" w:tplc="36E41F32">
      <w:start w:val="1"/>
      <w:numFmt w:val="bullet"/>
      <w:lvlText w:val=""/>
      <w:lvlJc w:val="left"/>
      <w:pPr>
        <w:ind w:left="4680" w:hanging="360"/>
      </w:pPr>
      <w:rPr>
        <w:rFonts w:ascii="Wingdings" w:hAnsi="Wingdings" w:hint="default"/>
      </w:rPr>
    </w:lvl>
    <w:lvl w:ilvl="6" w:tplc="0F2ED7C6">
      <w:start w:val="1"/>
      <w:numFmt w:val="bullet"/>
      <w:lvlText w:val=""/>
      <w:lvlJc w:val="left"/>
      <w:pPr>
        <w:ind w:left="5400" w:hanging="360"/>
      </w:pPr>
      <w:rPr>
        <w:rFonts w:ascii="Symbol" w:hAnsi="Symbol" w:hint="default"/>
      </w:rPr>
    </w:lvl>
    <w:lvl w:ilvl="7" w:tplc="741E20D4">
      <w:start w:val="1"/>
      <w:numFmt w:val="bullet"/>
      <w:lvlText w:val="o"/>
      <w:lvlJc w:val="left"/>
      <w:pPr>
        <w:ind w:left="6120" w:hanging="360"/>
      </w:pPr>
      <w:rPr>
        <w:rFonts w:ascii="Courier New" w:hAnsi="Courier New" w:cs="Courier New" w:hint="default"/>
      </w:rPr>
    </w:lvl>
    <w:lvl w:ilvl="8" w:tplc="B04A7D16">
      <w:start w:val="1"/>
      <w:numFmt w:val="bullet"/>
      <w:lvlText w:val=""/>
      <w:lvlJc w:val="left"/>
      <w:pPr>
        <w:ind w:left="6840" w:hanging="360"/>
      </w:pPr>
      <w:rPr>
        <w:rFonts w:ascii="Wingdings" w:hAnsi="Wingdings" w:hint="default"/>
      </w:rPr>
    </w:lvl>
  </w:abstractNum>
  <w:abstractNum w:abstractNumId="23" w15:restartNumberingAfterBreak="0">
    <w:nsid w:val="74B91D1E"/>
    <w:multiLevelType w:val="hybridMultilevel"/>
    <w:tmpl w:val="16D2E84C"/>
    <w:lvl w:ilvl="0" w:tplc="8086FDBC">
      <w:start w:val="1"/>
      <w:numFmt w:val="bullet"/>
      <w:lvlText w:val=""/>
      <w:lvlJc w:val="left"/>
      <w:pPr>
        <w:ind w:left="1494" w:hanging="360"/>
      </w:pPr>
      <w:rPr>
        <w:rFonts w:ascii="Symbol" w:hAnsi="Symbol" w:hint="default"/>
      </w:rPr>
    </w:lvl>
    <w:lvl w:ilvl="1" w:tplc="B1545D00">
      <w:start w:val="1"/>
      <w:numFmt w:val="bullet"/>
      <w:lvlText w:val="o"/>
      <w:lvlJc w:val="left"/>
      <w:pPr>
        <w:ind w:left="2214" w:hanging="360"/>
      </w:pPr>
      <w:rPr>
        <w:rFonts w:ascii="Courier New" w:hAnsi="Courier New" w:cs="Courier New" w:hint="default"/>
      </w:rPr>
    </w:lvl>
    <w:lvl w:ilvl="2" w:tplc="5838D75E">
      <w:start w:val="1"/>
      <w:numFmt w:val="bullet"/>
      <w:lvlText w:val=""/>
      <w:lvlJc w:val="left"/>
      <w:pPr>
        <w:ind w:left="2934" w:hanging="360"/>
      </w:pPr>
      <w:rPr>
        <w:rFonts w:ascii="Wingdings" w:hAnsi="Wingdings" w:hint="default"/>
      </w:rPr>
    </w:lvl>
    <w:lvl w:ilvl="3" w:tplc="C7D01CAA">
      <w:start w:val="1"/>
      <w:numFmt w:val="bullet"/>
      <w:lvlText w:val=""/>
      <w:lvlJc w:val="left"/>
      <w:pPr>
        <w:ind w:left="3654" w:hanging="360"/>
      </w:pPr>
      <w:rPr>
        <w:rFonts w:ascii="Symbol" w:hAnsi="Symbol" w:hint="default"/>
      </w:rPr>
    </w:lvl>
    <w:lvl w:ilvl="4" w:tplc="E89C2834">
      <w:start w:val="1"/>
      <w:numFmt w:val="bullet"/>
      <w:lvlText w:val="o"/>
      <w:lvlJc w:val="left"/>
      <w:pPr>
        <w:ind w:left="4374" w:hanging="360"/>
      </w:pPr>
      <w:rPr>
        <w:rFonts w:ascii="Courier New" w:hAnsi="Courier New" w:cs="Courier New" w:hint="default"/>
      </w:rPr>
    </w:lvl>
    <w:lvl w:ilvl="5" w:tplc="9D10E0E0">
      <w:start w:val="1"/>
      <w:numFmt w:val="bullet"/>
      <w:lvlText w:val=""/>
      <w:lvlJc w:val="left"/>
      <w:pPr>
        <w:ind w:left="5094" w:hanging="360"/>
      </w:pPr>
      <w:rPr>
        <w:rFonts w:ascii="Wingdings" w:hAnsi="Wingdings" w:hint="default"/>
      </w:rPr>
    </w:lvl>
    <w:lvl w:ilvl="6" w:tplc="6EF8BEF2">
      <w:start w:val="1"/>
      <w:numFmt w:val="bullet"/>
      <w:lvlText w:val=""/>
      <w:lvlJc w:val="left"/>
      <w:pPr>
        <w:ind w:left="5814" w:hanging="360"/>
      </w:pPr>
      <w:rPr>
        <w:rFonts w:ascii="Symbol" w:hAnsi="Symbol" w:hint="default"/>
      </w:rPr>
    </w:lvl>
    <w:lvl w:ilvl="7" w:tplc="DA0A5664">
      <w:start w:val="1"/>
      <w:numFmt w:val="bullet"/>
      <w:lvlText w:val="o"/>
      <w:lvlJc w:val="left"/>
      <w:pPr>
        <w:ind w:left="6534" w:hanging="360"/>
      </w:pPr>
      <w:rPr>
        <w:rFonts w:ascii="Courier New" w:hAnsi="Courier New" w:cs="Courier New" w:hint="default"/>
      </w:rPr>
    </w:lvl>
    <w:lvl w:ilvl="8" w:tplc="C5283598">
      <w:start w:val="1"/>
      <w:numFmt w:val="bullet"/>
      <w:lvlText w:val=""/>
      <w:lvlJc w:val="left"/>
      <w:pPr>
        <w:ind w:left="7254" w:hanging="360"/>
      </w:pPr>
      <w:rPr>
        <w:rFonts w:ascii="Wingdings" w:hAnsi="Wingdings" w:hint="default"/>
      </w:rPr>
    </w:lvl>
  </w:abstractNum>
  <w:abstractNum w:abstractNumId="24" w15:restartNumberingAfterBreak="0">
    <w:nsid w:val="750F03C1"/>
    <w:multiLevelType w:val="hybridMultilevel"/>
    <w:tmpl w:val="6AB892E2"/>
    <w:lvl w:ilvl="0" w:tplc="66EA8960">
      <w:numFmt w:val="bullet"/>
      <w:lvlText w:val="-"/>
      <w:lvlJc w:val="left"/>
      <w:pPr>
        <w:tabs>
          <w:tab w:val="num" w:pos="567"/>
        </w:tabs>
        <w:ind w:left="567" w:hanging="567"/>
      </w:pPr>
    </w:lvl>
    <w:lvl w:ilvl="1" w:tplc="A078B7FA">
      <w:start w:val="1"/>
      <w:numFmt w:val="bullet"/>
      <w:lvlText w:val="o"/>
      <w:lvlJc w:val="left"/>
      <w:pPr>
        <w:tabs>
          <w:tab w:val="num" w:pos="1440"/>
        </w:tabs>
        <w:ind w:left="1440" w:hanging="360"/>
      </w:pPr>
      <w:rPr>
        <w:rFonts w:ascii="Courier New" w:hAnsi="Courier New" w:cs="Courier New" w:hint="default"/>
      </w:rPr>
    </w:lvl>
    <w:lvl w:ilvl="2" w:tplc="A3E048CC">
      <w:start w:val="1"/>
      <w:numFmt w:val="bullet"/>
      <w:lvlText w:val=""/>
      <w:lvlJc w:val="left"/>
      <w:pPr>
        <w:tabs>
          <w:tab w:val="num" w:pos="2160"/>
        </w:tabs>
        <w:ind w:left="2160" w:hanging="360"/>
      </w:pPr>
      <w:rPr>
        <w:rFonts w:ascii="Wingdings" w:hAnsi="Wingdings" w:cs="Wingdings" w:hint="default"/>
      </w:rPr>
    </w:lvl>
    <w:lvl w:ilvl="3" w:tplc="072C723C">
      <w:start w:val="1"/>
      <w:numFmt w:val="bullet"/>
      <w:lvlText w:val=""/>
      <w:lvlJc w:val="left"/>
      <w:pPr>
        <w:tabs>
          <w:tab w:val="num" w:pos="2880"/>
        </w:tabs>
        <w:ind w:left="2880" w:hanging="360"/>
      </w:pPr>
      <w:rPr>
        <w:rFonts w:ascii="Symbol" w:hAnsi="Symbol" w:cs="Symbol" w:hint="default"/>
      </w:rPr>
    </w:lvl>
    <w:lvl w:ilvl="4" w:tplc="F20AF55A">
      <w:start w:val="1"/>
      <w:numFmt w:val="bullet"/>
      <w:lvlText w:val="o"/>
      <w:lvlJc w:val="left"/>
      <w:pPr>
        <w:tabs>
          <w:tab w:val="num" w:pos="3600"/>
        </w:tabs>
        <w:ind w:left="3600" w:hanging="360"/>
      </w:pPr>
      <w:rPr>
        <w:rFonts w:ascii="Courier New" w:hAnsi="Courier New" w:cs="Courier New" w:hint="default"/>
      </w:rPr>
    </w:lvl>
    <w:lvl w:ilvl="5" w:tplc="112E6AB8">
      <w:start w:val="1"/>
      <w:numFmt w:val="bullet"/>
      <w:lvlText w:val=""/>
      <w:lvlJc w:val="left"/>
      <w:pPr>
        <w:tabs>
          <w:tab w:val="num" w:pos="4320"/>
        </w:tabs>
        <w:ind w:left="4320" w:hanging="360"/>
      </w:pPr>
      <w:rPr>
        <w:rFonts w:ascii="Wingdings" w:hAnsi="Wingdings" w:cs="Wingdings" w:hint="default"/>
      </w:rPr>
    </w:lvl>
    <w:lvl w:ilvl="6" w:tplc="981CD098">
      <w:start w:val="1"/>
      <w:numFmt w:val="bullet"/>
      <w:lvlText w:val=""/>
      <w:lvlJc w:val="left"/>
      <w:pPr>
        <w:tabs>
          <w:tab w:val="num" w:pos="5040"/>
        </w:tabs>
        <w:ind w:left="5040" w:hanging="360"/>
      </w:pPr>
      <w:rPr>
        <w:rFonts w:ascii="Symbol" w:hAnsi="Symbol" w:cs="Symbol" w:hint="default"/>
      </w:rPr>
    </w:lvl>
    <w:lvl w:ilvl="7" w:tplc="D9A87A74">
      <w:start w:val="1"/>
      <w:numFmt w:val="bullet"/>
      <w:lvlText w:val="o"/>
      <w:lvlJc w:val="left"/>
      <w:pPr>
        <w:tabs>
          <w:tab w:val="num" w:pos="5760"/>
        </w:tabs>
        <w:ind w:left="5760" w:hanging="360"/>
      </w:pPr>
      <w:rPr>
        <w:rFonts w:ascii="Courier New" w:hAnsi="Courier New" w:cs="Courier New" w:hint="default"/>
      </w:rPr>
    </w:lvl>
    <w:lvl w:ilvl="8" w:tplc="4DA4E194">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EFB4A80"/>
    <w:multiLevelType w:val="hybridMultilevel"/>
    <w:tmpl w:val="697AFA4C"/>
    <w:lvl w:ilvl="0" w:tplc="968A9224">
      <w:start w:val="1"/>
      <w:numFmt w:val="bullet"/>
      <w:lvlText w:val=""/>
      <w:lvlJc w:val="left"/>
      <w:pPr>
        <w:tabs>
          <w:tab w:val="num" w:pos="1440"/>
        </w:tabs>
        <w:ind w:left="1440" w:hanging="360"/>
      </w:pPr>
      <w:rPr>
        <w:rFonts w:ascii="Symbol" w:hAnsi="Symbol" w:hint="default"/>
        <w:color w:val="auto"/>
      </w:rPr>
    </w:lvl>
    <w:lvl w:ilvl="1" w:tplc="0D1E7566">
      <w:start w:val="1"/>
      <w:numFmt w:val="bullet"/>
      <w:lvlText w:val="o"/>
      <w:lvlJc w:val="left"/>
      <w:pPr>
        <w:tabs>
          <w:tab w:val="num" w:pos="1440"/>
        </w:tabs>
        <w:ind w:left="1440" w:hanging="360"/>
      </w:pPr>
      <w:rPr>
        <w:rFonts w:ascii="Courier New" w:hAnsi="Courier New" w:cs="Times New Roman" w:hint="default"/>
      </w:rPr>
    </w:lvl>
    <w:lvl w:ilvl="2" w:tplc="2AB6E590">
      <w:start w:val="1"/>
      <w:numFmt w:val="bullet"/>
      <w:lvlText w:val=""/>
      <w:lvlJc w:val="left"/>
      <w:pPr>
        <w:tabs>
          <w:tab w:val="num" w:pos="2160"/>
        </w:tabs>
        <w:ind w:left="2160" w:hanging="360"/>
      </w:pPr>
      <w:rPr>
        <w:rFonts w:ascii="Wingdings" w:hAnsi="Wingdings" w:hint="default"/>
      </w:rPr>
    </w:lvl>
    <w:lvl w:ilvl="3" w:tplc="803A9818">
      <w:start w:val="1"/>
      <w:numFmt w:val="bullet"/>
      <w:lvlText w:val=""/>
      <w:lvlJc w:val="left"/>
      <w:pPr>
        <w:tabs>
          <w:tab w:val="num" w:pos="2880"/>
        </w:tabs>
        <w:ind w:left="2880" w:hanging="360"/>
      </w:pPr>
      <w:rPr>
        <w:rFonts w:ascii="Symbol" w:hAnsi="Symbol" w:hint="default"/>
      </w:rPr>
    </w:lvl>
    <w:lvl w:ilvl="4" w:tplc="476EB4D0">
      <w:start w:val="1"/>
      <w:numFmt w:val="bullet"/>
      <w:lvlText w:val="o"/>
      <w:lvlJc w:val="left"/>
      <w:pPr>
        <w:tabs>
          <w:tab w:val="num" w:pos="3600"/>
        </w:tabs>
        <w:ind w:left="3600" w:hanging="360"/>
      </w:pPr>
      <w:rPr>
        <w:rFonts w:ascii="Courier New" w:hAnsi="Courier New" w:cs="Times New Roman" w:hint="default"/>
      </w:rPr>
    </w:lvl>
    <w:lvl w:ilvl="5" w:tplc="FF62DDFE">
      <w:start w:val="1"/>
      <w:numFmt w:val="bullet"/>
      <w:lvlText w:val=""/>
      <w:lvlJc w:val="left"/>
      <w:pPr>
        <w:tabs>
          <w:tab w:val="num" w:pos="4320"/>
        </w:tabs>
        <w:ind w:left="4320" w:hanging="360"/>
      </w:pPr>
      <w:rPr>
        <w:rFonts w:ascii="Wingdings" w:hAnsi="Wingdings" w:hint="default"/>
      </w:rPr>
    </w:lvl>
    <w:lvl w:ilvl="6" w:tplc="E8CEB5F6">
      <w:start w:val="1"/>
      <w:numFmt w:val="bullet"/>
      <w:lvlText w:val=""/>
      <w:lvlJc w:val="left"/>
      <w:pPr>
        <w:tabs>
          <w:tab w:val="num" w:pos="5040"/>
        </w:tabs>
        <w:ind w:left="5040" w:hanging="360"/>
      </w:pPr>
      <w:rPr>
        <w:rFonts w:ascii="Symbol" w:hAnsi="Symbol" w:hint="default"/>
      </w:rPr>
    </w:lvl>
    <w:lvl w:ilvl="7" w:tplc="18E8E0F0">
      <w:start w:val="1"/>
      <w:numFmt w:val="bullet"/>
      <w:lvlText w:val="o"/>
      <w:lvlJc w:val="left"/>
      <w:pPr>
        <w:tabs>
          <w:tab w:val="num" w:pos="5760"/>
        </w:tabs>
        <w:ind w:left="5760" w:hanging="360"/>
      </w:pPr>
      <w:rPr>
        <w:rFonts w:ascii="Courier New" w:hAnsi="Courier New" w:cs="Times New Roman" w:hint="default"/>
      </w:rPr>
    </w:lvl>
    <w:lvl w:ilvl="8" w:tplc="07C46F0E">
      <w:start w:val="1"/>
      <w:numFmt w:val="bullet"/>
      <w:lvlText w:val=""/>
      <w:lvlJc w:val="left"/>
      <w:pPr>
        <w:tabs>
          <w:tab w:val="num" w:pos="6480"/>
        </w:tabs>
        <w:ind w:left="6480" w:hanging="360"/>
      </w:pPr>
      <w:rPr>
        <w:rFonts w:ascii="Wingdings" w:hAnsi="Wingdings" w:hint="default"/>
      </w:rPr>
    </w:lvl>
  </w:abstractNum>
  <w:num w:numId="1" w16cid:durableId="2117366859">
    <w:abstractNumId w:val="4"/>
  </w:num>
  <w:num w:numId="2" w16cid:durableId="1995447877">
    <w:abstractNumId w:val="17"/>
  </w:num>
  <w:num w:numId="3" w16cid:durableId="1477528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816681">
    <w:abstractNumId w:val="6"/>
  </w:num>
  <w:num w:numId="5" w16cid:durableId="1208687148">
    <w:abstractNumId w:val="7"/>
  </w:num>
  <w:num w:numId="6" w16cid:durableId="482311965">
    <w:abstractNumId w:val="23"/>
  </w:num>
  <w:num w:numId="7" w16cid:durableId="385379499">
    <w:abstractNumId w:val="19"/>
  </w:num>
  <w:num w:numId="8" w16cid:durableId="313343166">
    <w:abstractNumId w:val="5"/>
  </w:num>
  <w:num w:numId="9" w16cid:durableId="351952124">
    <w:abstractNumId w:val="22"/>
  </w:num>
  <w:num w:numId="10" w16cid:durableId="119716129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1223105">
    <w:abstractNumId w:val="21"/>
  </w:num>
  <w:num w:numId="12" w16cid:durableId="434835549">
    <w:abstractNumId w:val="2"/>
  </w:num>
  <w:num w:numId="13" w16cid:durableId="1742822655">
    <w:abstractNumId w:val="24"/>
  </w:num>
  <w:num w:numId="14" w16cid:durableId="1551184118">
    <w:abstractNumId w:val="14"/>
  </w:num>
  <w:num w:numId="15" w16cid:durableId="828255953">
    <w:abstractNumId w:val="18"/>
  </w:num>
  <w:num w:numId="16" w16cid:durableId="950017695">
    <w:abstractNumId w:val="0"/>
  </w:num>
  <w:num w:numId="17" w16cid:durableId="1658150088">
    <w:abstractNumId w:val="8"/>
  </w:num>
  <w:num w:numId="18" w16cid:durableId="414978252">
    <w:abstractNumId w:val="12"/>
  </w:num>
  <w:num w:numId="19" w16cid:durableId="1540319640">
    <w:abstractNumId w:val="15"/>
  </w:num>
  <w:num w:numId="20" w16cid:durableId="1946883947">
    <w:abstractNumId w:val="25"/>
  </w:num>
  <w:num w:numId="21" w16cid:durableId="29453890">
    <w:abstractNumId w:val="11"/>
  </w:num>
  <w:num w:numId="22" w16cid:durableId="82726113">
    <w:abstractNumId w:val="1"/>
  </w:num>
  <w:num w:numId="23" w16cid:durableId="250161170">
    <w:abstractNumId w:val="3"/>
  </w:num>
  <w:num w:numId="24" w16cid:durableId="258569263">
    <w:abstractNumId w:val="9"/>
  </w:num>
  <w:num w:numId="25" w16cid:durableId="686902719">
    <w:abstractNumId w:val="20"/>
  </w:num>
  <w:num w:numId="26" w16cid:durableId="1672550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42"/>
    <w:rsid w:val="00222FED"/>
    <w:rsid w:val="00372642"/>
    <w:rsid w:val="005F173E"/>
    <w:rsid w:val="00720104"/>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D030"/>
  <w15:chartTrackingRefBased/>
  <w15:docId w15:val="{29289CF1-107A-41EA-AD57-A379CD73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2642"/>
    <w:pPr>
      <w:spacing w:after="0" w:line="240" w:lineRule="auto"/>
    </w:pPr>
    <w:rPr>
      <w:rFonts w:eastAsia="Times New Roman"/>
      <w:kern w:val="0"/>
      <w:sz w:val="24"/>
      <w:szCs w:val="20"/>
      <w:lang w:eastAsia="en-GB"/>
      <w14:ligatures w14:val="none"/>
    </w:rPr>
  </w:style>
  <w:style w:type="paragraph" w:styleId="Antrat1">
    <w:name w:val="heading 1"/>
    <w:basedOn w:val="prastasis"/>
    <w:next w:val="prastasis"/>
    <w:link w:val="Antrat1Diagrama"/>
    <w:qFormat/>
    <w:rsid w:val="00372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372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3726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3726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7264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7264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semiHidden/>
    <w:unhideWhenUsed/>
    <w:qFormat/>
    <w:rsid w:val="0037264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7264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264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726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3726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37264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37264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7264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7264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semiHidden/>
    <w:rsid w:val="0037264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7264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264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726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26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26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264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26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2642"/>
    <w:rPr>
      <w:i/>
      <w:iCs/>
      <w:color w:val="404040" w:themeColor="text1" w:themeTint="BF"/>
    </w:rPr>
  </w:style>
  <w:style w:type="paragraph" w:styleId="Sraopastraipa">
    <w:name w:val="List Paragraph"/>
    <w:basedOn w:val="prastasis"/>
    <w:uiPriority w:val="34"/>
    <w:qFormat/>
    <w:rsid w:val="00372642"/>
    <w:pPr>
      <w:ind w:left="720"/>
      <w:contextualSpacing/>
    </w:pPr>
  </w:style>
  <w:style w:type="character" w:styleId="Rykuspabraukimas">
    <w:name w:val="Intense Emphasis"/>
    <w:basedOn w:val="Numatytasispastraiposriftas"/>
    <w:uiPriority w:val="21"/>
    <w:qFormat/>
    <w:rsid w:val="00372642"/>
    <w:rPr>
      <w:i/>
      <w:iCs/>
      <w:color w:val="0F4761" w:themeColor="accent1" w:themeShade="BF"/>
    </w:rPr>
  </w:style>
  <w:style w:type="paragraph" w:styleId="Iskirtacitata">
    <w:name w:val="Intense Quote"/>
    <w:basedOn w:val="prastasis"/>
    <w:next w:val="prastasis"/>
    <w:link w:val="IskirtacitataDiagrama"/>
    <w:uiPriority w:val="30"/>
    <w:qFormat/>
    <w:rsid w:val="00372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72642"/>
    <w:rPr>
      <w:i/>
      <w:iCs/>
      <w:color w:val="0F4761" w:themeColor="accent1" w:themeShade="BF"/>
    </w:rPr>
  </w:style>
  <w:style w:type="character" w:styleId="Rykinuoroda">
    <w:name w:val="Intense Reference"/>
    <w:basedOn w:val="Numatytasispastraiposriftas"/>
    <w:uiPriority w:val="32"/>
    <w:qFormat/>
    <w:rsid w:val="00372642"/>
    <w:rPr>
      <w:b/>
      <w:bCs/>
      <w:smallCaps/>
      <w:color w:val="0F4761" w:themeColor="accent1" w:themeShade="BF"/>
      <w:spacing w:val="5"/>
    </w:rPr>
  </w:style>
  <w:style w:type="character" w:styleId="Hipersaitas">
    <w:name w:val="Hyperlink"/>
    <w:unhideWhenUsed/>
    <w:rsid w:val="00372642"/>
    <w:rPr>
      <w:color w:val="0000FF"/>
      <w:u w:val="single"/>
    </w:rPr>
  </w:style>
  <w:style w:type="character" w:styleId="Perirtashipersaitas">
    <w:name w:val="FollowedHyperlink"/>
    <w:basedOn w:val="Numatytasispastraiposriftas"/>
    <w:uiPriority w:val="99"/>
    <w:semiHidden/>
    <w:unhideWhenUsed/>
    <w:rsid w:val="00372642"/>
    <w:rPr>
      <w:color w:val="96607D" w:themeColor="followedHyperlink"/>
      <w:u w:val="single"/>
    </w:rPr>
  </w:style>
  <w:style w:type="character" w:styleId="Grietas">
    <w:name w:val="Strong"/>
    <w:qFormat/>
    <w:rsid w:val="00372642"/>
    <w:rPr>
      <w:b/>
      <w:bCs/>
      <w:lang w:val="lt-LT"/>
    </w:rPr>
  </w:style>
  <w:style w:type="paragraph" w:customStyle="1" w:styleId="msonormal0">
    <w:name w:val="msonormal"/>
    <w:basedOn w:val="prastasis"/>
    <w:rsid w:val="00372642"/>
    <w:pPr>
      <w:spacing w:before="100" w:beforeAutospacing="1" w:after="100" w:afterAutospacing="1"/>
    </w:pPr>
    <w:rPr>
      <w:szCs w:val="24"/>
      <w:lang w:val="en-US" w:eastAsia="en-US"/>
    </w:rPr>
  </w:style>
  <w:style w:type="paragraph" w:styleId="Turinys1">
    <w:name w:val="toc 1"/>
    <w:basedOn w:val="prastasis"/>
    <w:next w:val="prastasis"/>
    <w:autoRedefine/>
    <w:semiHidden/>
    <w:unhideWhenUsed/>
    <w:rsid w:val="00372642"/>
    <w:pPr>
      <w:numPr>
        <w:numId w:val="1"/>
      </w:numPr>
    </w:pPr>
  </w:style>
  <w:style w:type="paragraph" w:styleId="Puslapioinaostekstas">
    <w:name w:val="footnote text"/>
    <w:basedOn w:val="prastasis"/>
    <w:link w:val="PuslapioinaostekstasDiagrama"/>
    <w:semiHidden/>
    <w:unhideWhenUsed/>
    <w:rsid w:val="00372642"/>
    <w:rPr>
      <w:sz w:val="20"/>
    </w:rPr>
  </w:style>
  <w:style w:type="character" w:customStyle="1" w:styleId="PuslapioinaostekstasDiagrama">
    <w:name w:val="Puslapio išnašos tekstas Diagrama"/>
    <w:basedOn w:val="Numatytasispastraiposriftas"/>
    <w:link w:val="Puslapioinaostekstas"/>
    <w:semiHidden/>
    <w:rsid w:val="00372642"/>
    <w:rPr>
      <w:rFonts w:eastAsia="Times New Roman"/>
      <w:kern w:val="0"/>
      <w:sz w:val="20"/>
      <w:szCs w:val="20"/>
      <w:lang w:eastAsia="en-GB"/>
      <w14:ligatures w14:val="none"/>
    </w:rPr>
  </w:style>
  <w:style w:type="paragraph" w:styleId="Komentarotekstas">
    <w:name w:val="annotation text"/>
    <w:basedOn w:val="prastasis"/>
    <w:link w:val="KomentarotekstasDiagrama"/>
    <w:unhideWhenUsed/>
    <w:rsid w:val="00372642"/>
    <w:rPr>
      <w:sz w:val="20"/>
    </w:rPr>
  </w:style>
  <w:style w:type="character" w:customStyle="1" w:styleId="KomentarotekstasDiagrama">
    <w:name w:val="Komentaro tekstas Diagrama"/>
    <w:basedOn w:val="Numatytasispastraiposriftas"/>
    <w:link w:val="Komentarotekstas"/>
    <w:rsid w:val="00372642"/>
    <w:rPr>
      <w:rFonts w:eastAsia="Times New Roman"/>
      <w:kern w:val="0"/>
      <w:sz w:val="20"/>
      <w:szCs w:val="20"/>
      <w:lang w:eastAsia="en-GB"/>
      <w14:ligatures w14:val="none"/>
    </w:rPr>
  </w:style>
  <w:style w:type="paragraph" w:styleId="Antrats">
    <w:name w:val="header"/>
    <w:basedOn w:val="prastasis"/>
    <w:link w:val="AntratsDiagrama"/>
    <w:uiPriority w:val="99"/>
    <w:unhideWhenUsed/>
    <w:rsid w:val="00372642"/>
    <w:pPr>
      <w:tabs>
        <w:tab w:val="center" w:pos="4153"/>
        <w:tab w:val="right" w:pos="8306"/>
      </w:tabs>
    </w:pPr>
  </w:style>
  <w:style w:type="character" w:customStyle="1" w:styleId="AntratsDiagrama">
    <w:name w:val="Antraštės Diagrama"/>
    <w:basedOn w:val="Numatytasispastraiposriftas"/>
    <w:link w:val="Antrats"/>
    <w:uiPriority w:val="99"/>
    <w:rsid w:val="00372642"/>
    <w:rPr>
      <w:rFonts w:eastAsia="Times New Roman"/>
      <w:kern w:val="0"/>
      <w:sz w:val="24"/>
      <w:szCs w:val="20"/>
      <w:lang w:eastAsia="en-GB"/>
      <w14:ligatures w14:val="none"/>
    </w:rPr>
  </w:style>
  <w:style w:type="paragraph" w:styleId="Porat">
    <w:name w:val="footer"/>
    <w:basedOn w:val="prastasis"/>
    <w:link w:val="PoratDiagrama"/>
    <w:uiPriority w:val="99"/>
    <w:unhideWhenUsed/>
    <w:rsid w:val="00372642"/>
    <w:pPr>
      <w:tabs>
        <w:tab w:val="center" w:pos="4153"/>
        <w:tab w:val="right" w:pos="8306"/>
      </w:tabs>
    </w:pPr>
  </w:style>
  <w:style w:type="character" w:customStyle="1" w:styleId="PoratDiagrama">
    <w:name w:val="Poraštė Diagrama"/>
    <w:basedOn w:val="Numatytasispastraiposriftas"/>
    <w:link w:val="Porat"/>
    <w:uiPriority w:val="99"/>
    <w:rsid w:val="00372642"/>
    <w:rPr>
      <w:rFonts w:eastAsia="Times New Roman"/>
      <w:kern w:val="0"/>
      <w:sz w:val="24"/>
      <w:szCs w:val="20"/>
      <w:lang w:eastAsia="en-GB"/>
      <w14:ligatures w14:val="none"/>
    </w:rPr>
  </w:style>
  <w:style w:type="paragraph" w:styleId="Antrat">
    <w:name w:val="caption"/>
    <w:basedOn w:val="prastasis"/>
    <w:next w:val="prastasis"/>
    <w:semiHidden/>
    <w:unhideWhenUsed/>
    <w:qFormat/>
    <w:rsid w:val="00372642"/>
    <w:pPr>
      <w:keepNext/>
      <w:spacing w:before="240" w:after="120"/>
      <w:ind w:left="2160" w:hanging="2160"/>
    </w:pPr>
    <w:rPr>
      <w:b/>
      <w:bCs/>
      <w:kern w:val="24"/>
      <w:lang w:eastAsia="ja-JP"/>
    </w:rPr>
  </w:style>
  <w:style w:type="paragraph" w:styleId="Pagrindinistekstas">
    <w:name w:val="Body Text"/>
    <w:basedOn w:val="prastasis"/>
    <w:link w:val="PagrindinistekstasDiagrama"/>
    <w:semiHidden/>
    <w:unhideWhenUsed/>
    <w:rsid w:val="00372642"/>
    <w:rPr>
      <w:i/>
      <w:color w:val="008000"/>
      <w:sz w:val="22"/>
      <w:lang w:eastAsia="en-US"/>
    </w:rPr>
  </w:style>
  <w:style w:type="character" w:customStyle="1" w:styleId="PagrindinistekstasDiagrama">
    <w:name w:val="Pagrindinis tekstas Diagrama"/>
    <w:basedOn w:val="Numatytasispastraiposriftas"/>
    <w:link w:val="Pagrindinistekstas"/>
    <w:semiHidden/>
    <w:rsid w:val="00372642"/>
    <w:rPr>
      <w:rFonts w:eastAsia="Times New Roman"/>
      <w:i/>
      <w:color w:val="008000"/>
      <w:kern w:val="0"/>
      <w:szCs w:val="20"/>
      <w14:ligatures w14:val="none"/>
    </w:rPr>
  </w:style>
  <w:style w:type="paragraph" w:styleId="Paprastasistekstas">
    <w:name w:val="Plain Text"/>
    <w:basedOn w:val="prastasis"/>
    <w:link w:val="PaprastasistekstasDiagrama"/>
    <w:semiHidden/>
    <w:unhideWhenUsed/>
    <w:rsid w:val="00372642"/>
    <w:rPr>
      <w:rFonts w:ascii="Courier New" w:hAnsi="Courier New" w:cs="Courier New"/>
      <w:sz w:val="20"/>
    </w:rPr>
  </w:style>
  <w:style w:type="character" w:customStyle="1" w:styleId="PaprastasistekstasDiagrama">
    <w:name w:val="Paprastasis tekstas Diagrama"/>
    <w:basedOn w:val="Numatytasispastraiposriftas"/>
    <w:link w:val="Paprastasistekstas"/>
    <w:semiHidden/>
    <w:rsid w:val="00372642"/>
    <w:rPr>
      <w:rFonts w:ascii="Courier New" w:eastAsia="Times New Roman" w:hAnsi="Courier New" w:cs="Courier New"/>
      <w:kern w:val="0"/>
      <w:sz w:val="20"/>
      <w:szCs w:val="20"/>
      <w:lang w:eastAsia="en-GB"/>
      <w14:ligatures w14:val="none"/>
    </w:rPr>
  </w:style>
  <w:style w:type="paragraph" w:styleId="Komentarotema">
    <w:name w:val="annotation subject"/>
    <w:basedOn w:val="Komentarotekstas"/>
    <w:next w:val="Komentarotekstas"/>
    <w:link w:val="KomentarotemaDiagrama"/>
    <w:semiHidden/>
    <w:unhideWhenUsed/>
    <w:rsid w:val="00372642"/>
    <w:rPr>
      <w:b/>
      <w:bCs/>
    </w:rPr>
  </w:style>
  <w:style w:type="character" w:customStyle="1" w:styleId="KomentarotemaDiagrama">
    <w:name w:val="Komentaro tema Diagrama"/>
    <w:basedOn w:val="KomentarotekstasDiagrama"/>
    <w:link w:val="Komentarotema"/>
    <w:semiHidden/>
    <w:rsid w:val="00372642"/>
    <w:rPr>
      <w:rFonts w:eastAsia="Times New Roman"/>
      <w:b/>
      <w:bCs/>
      <w:kern w:val="0"/>
      <w:sz w:val="20"/>
      <w:szCs w:val="20"/>
      <w:lang w:eastAsia="en-GB"/>
      <w14:ligatures w14:val="none"/>
    </w:rPr>
  </w:style>
  <w:style w:type="paragraph" w:styleId="Debesliotekstas">
    <w:name w:val="Balloon Text"/>
    <w:basedOn w:val="prastasis"/>
    <w:link w:val="DebesliotekstasDiagrama"/>
    <w:semiHidden/>
    <w:unhideWhenUsed/>
    <w:rsid w:val="0037264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72642"/>
    <w:rPr>
      <w:rFonts w:ascii="Tahoma" w:eastAsia="Times New Roman" w:hAnsi="Tahoma" w:cs="Tahoma"/>
      <w:kern w:val="0"/>
      <w:sz w:val="16"/>
      <w:szCs w:val="16"/>
      <w:lang w:eastAsia="en-GB"/>
      <w14:ligatures w14:val="none"/>
    </w:rPr>
  </w:style>
  <w:style w:type="paragraph" w:styleId="Betarp">
    <w:name w:val="No Spacing"/>
    <w:uiPriority w:val="1"/>
    <w:qFormat/>
    <w:rsid w:val="00372642"/>
    <w:pPr>
      <w:spacing w:after="0" w:line="240" w:lineRule="auto"/>
    </w:pPr>
    <w:rPr>
      <w:rFonts w:eastAsia="Times New Roman"/>
      <w:kern w:val="24"/>
      <w:sz w:val="24"/>
      <w:szCs w:val="24"/>
      <w:lang w:val="en-US" w:eastAsia="ja-JP"/>
      <w14:ligatures w14:val="none"/>
    </w:rPr>
  </w:style>
  <w:style w:type="paragraph" w:styleId="Pataisymai">
    <w:name w:val="Revision"/>
    <w:uiPriority w:val="99"/>
    <w:semiHidden/>
    <w:rsid w:val="00372642"/>
    <w:pPr>
      <w:spacing w:after="0" w:line="240" w:lineRule="auto"/>
    </w:pPr>
    <w:rPr>
      <w:rFonts w:eastAsia="Times New Roman"/>
      <w:kern w:val="0"/>
      <w:sz w:val="24"/>
      <w:szCs w:val="20"/>
      <w:lang w:eastAsia="en-GB"/>
      <w14:ligatures w14:val="none"/>
    </w:rPr>
  </w:style>
  <w:style w:type="paragraph" w:customStyle="1" w:styleId="Bullet">
    <w:name w:val="Bullet"/>
    <w:basedOn w:val="prastasis"/>
    <w:rsid w:val="00372642"/>
    <w:pPr>
      <w:numPr>
        <w:numId w:val="2"/>
      </w:numPr>
    </w:pPr>
  </w:style>
  <w:style w:type="paragraph" w:customStyle="1" w:styleId="times12pt">
    <w:name w:val="times 12 pt"/>
    <w:rsid w:val="00372642"/>
    <w:pPr>
      <w:spacing w:after="0" w:line="240" w:lineRule="auto"/>
    </w:pPr>
    <w:rPr>
      <w:rFonts w:ascii="New York" w:eastAsia="Times New Roman" w:hAnsi="New York" w:cs="New York"/>
      <w:kern w:val="0"/>
      <w:sz w:val="24"/>
      <w:szCs w:val="24"/>
      <w14:ligatures w14:val="none"/>
    </w:rPr>
  </w:style>
  <w:style w:type="character" w:customStyle="1" w:styleId="TextChar">
    <w:name w:val="Text Char"/>
    <w:link w:val="Text"/>
    <w:locked/>
    <w:rsid w:val="00372642"/>
    <w:rPr>
      <w:kern w:val="24"/>
      <w:lang w:eastAsia="ja-JP"/>
    </w:rPr>
  </w:style>
  <w:style w:type="paragraph" w:customStyle="1" w:styleId="Text">
    <w:name w:val="Text"/>
    <w:basedOn w:val="prastasis"/>
    <w:link w:val="TextChar"/>
    <w:autoRedefine/>
    <w:rsid w:val="00372642"/>
    <w:pPr>
      <w:tabs>
        <w:tab w:val="left" w:pos="720"/>
      </w:tabs>
      <w:spacing w:line="276" w:lineRule="auto"/>
    </w:pPr>
    <w:rPr>
      <w:rFonts w:eastAsiaTheme="minorHAnsi"/>
      <w:kern w:val="24"/>
      <w:sz w:val="22"/>
      <w:szCs w:val="22"/>
      <w:lang w:eastAsia="ja-JP"/>
      <w14:ligatures w14:val="standardContextual"/>
    </w:rPr>
  </w:style>
  <w:style w:type="paragraph" w:customStyle="1" w:styleId="BodyText21">
    <w:name w:val="Body Text 21"/>
    <w:basedOn w:val="prastasis"/>
    <w:rsid w:val="00372642"/>
    <w:pPr>
      <w:spacing w:after="120"/>
    </w:pPr>
    <w:rPr>
      <w:rFonts w:ascii="CG Times" w:hAnsi="CG Times" w:cs="CG Times"/>
      <w:sz w:val="22"/>
      <w:szCs w:val="22"/>
      <w:lang w:eastAsia="en-US"/>
    </w:rPr>
  </w:style>
  <w:style w:type="paragraph" w:customStyle="1" w:styleId="TableText10pt">
    <w:name w:val="Table Text 10pt"/>
    <w:basedOn w:val="prastasis"/>
    <w:rsid w:val="00372642"/>
    <w:pPr>
      <w:keepNext/>
      <w:spacing w:before="40" w:after="40"/>
    </w:pPr>
    <w:rPr>
      <w:kern w:val="24"/>
      <w:sz w:val="20"/>
      <w:szCs w:val="24"/>
      <w:lang w:eastAsia="ja-JP"/>
    </w:rPr>
  </w:style>
  <w:style w:type="character" w:styleId="Puslapioinaosnuoroda">
    <w:name w:val="footnote reference"/>
    <w:semiHidden/>
    <w:unhideWhenUsed/>
    <w:rsid w:val="00372642"/>
    <w:rPr>
      <w:vertAlign w:val="superscript"/>
      <w:lang w:val="lt-LT"/>
    </w:rPr>
  </w:style>
  <w:style w:type="character" w:styleId="Komentaronuoroda">
    <w:name w:val="annotation reference"/>
    <w:semiHidden/>
    <w:unhideWhenUsed/>
    <w:rsid w:val="00372642"/>
    <w:rPr>
      <w:sz w:val="16"/>
      <w:szCs w:val="16"/>
      <w:lang w:val="lt-LT"/>
    </w:rPr>
  </w:style>
  <w:style w:type="table" w:styleId="Lentelstinklelis">
    <w:name w:val="Table Grid"/>
    <w:basedOn w:val="prastojilentel"/>
    <w:rsid w:val="00372642"/>
    <w:pPr>
      <w:spacing w:after="0" w:line="240" w:lineRule="auto"/>
    </w:pPr>
    <w:rPr>
      <w:rFonts w:eastAsia="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372642"/>
  </w:style>
  <w:style w:type="character" w:customStyle="1" w:styleId="eop">
    <w:name w:val="eop"/>
    <w:basedOn w:val="Numatytasispastraiposriftas"/>
    <w:rsid w:val="00372642"/>
  </w:style>
  <w:style w:type="paragraph" w:customStyle="1" w:styleId="paragraph">
    <w:name w:val="paragraph"/>
    <w:basedOn w:val="prastasis"/>
    <w:rsid w:val="00372642"/>
    <w:pPr>
      <w:spacing w:before="100" w:beforeAutospacing="1" w:after="100" w:afterAutospacing="1"/>
    </w:pPr>
    <w:rPr>
      <w:szCs w:val="24"/>
      <w:lang w:val="en-US" w:eastAsia="en-US"/>
    </w:rPr>
  </w:style>
  <w:style w:type="paragraph" w:customStyle="1" w:styleId="Default">
    <w:name w:val="Default"/>
    <w:rsid w:val="00372642"/>
    <w:pPr>
      <w:autoSpaceDE w:val="0"/>
      <w:autoSpaceDN w:val="0"/>
      <w:adjustRightInd w:val="0"/>
      <w:spacing w:after="0" w:line="240" w:lineRule="auto"/>
    </w:pPr>
    <w:rPr>
      <w:rFonts w:eastAsia="Times New Roman"/>
      <w:color w:val="000000"/>
      <w:kern w:val="0"/>
      <w:sz w:val="24"/>
      <w:szCs w:val="24"/>
      <w:lang w:eastAsia="lt-LT" w:bidi="lt-LT"/>
      <w14:ligatures w14:val="none"/>
    </w:rPr>
  </w:style>
  <w:style w:type="table" w:customStyle="1" w:styleId="TableGrid1">
    <w:name w:val="Table Grid1"/>
    <w:basedOn w:val="prastojilentel"/>
    <w:next w:val="Lentelstinklelis"/>
    <w:uiPriority w:val="39"/>
    <w:rsid w:val="00372642"/>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rsid w:val="00372642"/>
    <w:pPr>
      <w:tabs>
        <w:tab w:val="left" w:pos="540"/>
      </w:tabs>
    </w:pPr>
    <w:rPr>
      <w:rFonts w:eastAsia="Calibri"/>
      <w:noProof/>
      <w:sz w:val="22"/>
      <w:szCs w:val="22"/>
      <w:lang w:eastAsia="lt-LT"/>
    </w:rPr>
  </w:style>
  <w:style w:type="character" w:customStyle="1" w:styleId="BTEMEASMCAChar">
    <w:name w:val="BT EMEA_SMCA Char"/>
    <w:link w:val="BTEMEASMCA"/>
    <w:locked/>
    <w:rsid w:val="00372642"/>
    <w:rPr>
      <w:rFonts w:eastAsia="Calibri"/>
      <w:noProof/>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32491</Words>
  <Characters>18521</Characters>
  <Application>Microsoft Office Word</Application>
  <DocSecurity>0</DocSecurity>
  <Lines>154</Lines>
  <Paragraphs>101</Paragraphs>
  <ScaleCrop>false</ScaleCrop>
  <Company/>
  <LinksUpToDate>false</LinksUpToDate>
  <CharactersWithSpaces>50911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2026-04-13T12:20:00Z</dcterms:created>
  <dcterms:modified xsi:type="dcterms:W3CDTF">2026-04-13T12:21:00Z</dcterms:modified>
</cp:coreProperties>
</file>