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AC7" w:rsidRPr="007D5AC7" w:rsidRDefault="007D5AC7" w:rsidP="007D5AC7">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b/>
          <w:lang w:val="sl-SI" w:eastAsia="sl-SI"/>
        </w:rPr>
        <w:t>INFORMACIJA ANT IŠORINĖS PAKUOTĖS</w:t>
      </w:r>
    </w:p>
    <w:p w:rsidR="007D5AC7" w:rsidRPr="007D5AC7" w:rsidRDefault="007D5AC7" w:rsidP="007D5AC7">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b/>
          <w:lang w:val="sl-SI" w:eastAsia="sl-SI"/>
        </w:rPr>
        <w:t>KARTONO DĖŽUTĖ</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b/>
          <w:lang w:val="sl-SI" w:eastAsia="sl-SI"/>
        </w:rPr>
        <w:t>1.</w:t>
      </w:r>
      <w:r w:rsidRPr="007D5AC7">
        <w:rPr>
          <w:rFonts w:ascii="Times New Roman" w:eastAsia="Times New Roman" w:hAnsi="Times New Roman" w:cs="Times New Roman"/>
          <w:b/>
          <w:lang w:val="sl-SI" w:eastAsia="sl-SI"/>
        </w:rPr>
        <w:tab/>
        <w:t>VAISTINIO PREPARATO PAVADINIMAS</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Valsacor 320 mg plėvele dengtos tabletės</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roofErr w:type="spellStart"/>
      <w:r w:rsidRPr="007D5AC7">
        <w:rPr>
          <w:rFonts w:ascii="Times New Roman" w:eastAsia="Times New Roman" w:hAnsi="Times New Roman" w:cs="Times New Roman"/>
          <w:lang w:val="x-none" w:eastAsia="sl-SI"/>
        </w:rPr>
        <w:t>Valsartanas</w:t>
      </w:r>
      <w:proofErr w:type="spellEnd"/>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5F278A" w:rsidRPr="005F278A" w:rsidRDefault="005F278A" w:rsidP="005F27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rPr>
      </w:pPr>
      <w:r w:rsidRPr="005F278A">
        <w:rPr>
          <w:rFonts w:ascii="Times New Roman" w:eastAsia="MS Mincho" w:hAnsi="Times New Roman" w:cs="Times New Roman"/>
          <w:b/>
        </w:rPr>
        <w:t>2.</w:t>
      </w:r>
      <w:r w:rsidRPr="005F278A">
        <w:rPr>
          <w:rFonts w:ascii="Times New Roman" w:eastAsia="MS Mincho" w:hAnsi="Times New Roman" w:cs="Times New Roman"/>
          <w:b/>
        </w:rPr>
        <w:tab/>
        <w:t>VEIKLIOJI (-IOS) MEDŽIAGA (-OS) IR JOS (-Ų) KIEKIS (-IAI)</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tabs>
          <w:tab w:val="left" w:pos="567"/>
        </w:tabs>
        <w:spacing w:after="0" w:line="240" w:lineRule="auto"/>
        <w:ind w:right="-2"/>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Kiekvienoje plėvele dengtoje tabletėje yra 320 mg valsartano.</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highlight w:val="lightGray"/>
          <w:lang w:val="sl-SI" w:eastAsia="sl-SI"/>
        </w:rPr>
      </w:pPr>
      <w:r w:rsidRPr="007D5AC7">
        <w:rPr>
          <w:rFonts w:ascii="Times New Roman" w:eastAsia="Times New Roman" w:hAnsi="Times New Roman" w:cs="Times New Roman"/>
          <w:b/>
          <w:lang w:val="sl-SI" w:eastAsia="sl-SI"/>
        </w:rPr>
        <w:t>3.</w:t>
      </w:r>
      <w:r w:rsidRPr="007D5AC7">
        <w:rPr>
          <w:rFonts w:ascii="Times New Roman" w:eastAsia="Times New Roman" w:hAnsi="Times New Roman" w:cs="Times New Roman"/>
          <w:b/>
          <w:lang w:val="sl-SI" w:eastAsia="sl-SI"/>
        </w:rPr>
        <w:tab/>
        <w:t>PAGALBINIŲ MEDŽIAGŲ SĄRAŠAS</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x-none" w:eastAsia="sl-SI"/>
        </w:rPr>
        <w:t xml:space="preserve">Pagalbinė medžiaga: laktozė </w:t>
      </w:r>
      <w:proofErr w:type="spellStart"/>
      <w:r w:rsidRPr="007D5AC7">
        <w:rPr>
          <w:rFonts w:ascii="Times New Roman" w:eastAsia="Times New Roman" w:hAnsi="Times New Roman" w:cs="Times New Roman"/>
          <w:lang w:val="x-none" w:eastAsia="sl-SI"/>
        </w:rPr>
        <w:t>monohidratas</w:t>
      </w:r>
      <w:proofErr w:type="spellEnd"/>
      <w:r w:rsidRPr="007D5AC7">
        <w:rPr>
          <w:rFonts w:ascii="Times New Roman" w:eastAsia="Times New Roman" w:hAnsi="Times New Roman" w:cs="Times New Roman"/>
          <w:lang w:val="x-none" w:eastAsia="sl-SI"/>
        </w:rPr>
        <w:t>.</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x-none" w:eastAsia="sl-SI"/>
        </w:rPr>
        <w:t>Daugiau informacijos pateikta pakuotės lapelyje.</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b/>
          <w:lang w:val="sl-SI" w:eastAsia="sl-SI"/>
        </w:rPr>
        <w:t>4.</w:t>
      </w:r>
      <w:r w:rsidRPr="007D5AC7">
        <w:rPr>
          <w:rFonts w:ascii="Times New Roman" w:eastAsia="Times New Roman" w:hAnsi="Times New Roman" w:cs="Times New Roman"/>
          <w:b/>
          <w:lang w:val="sl-SI" w:eastAsia="sl-SI"/>
        </w:rPr>
        <w:tab/>
        <w:t>FARMACINĖ FORMA IR KIEKIS PAKUOTĖJE</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9E5285" w:rsidRDefault="007D5AC7" w:rsidP="007D5AC7">
      <w:pPr>
        <w:widowControl w:val="0"/>
        <w:spacing w:after="0" w:line="240" w:lineRule="auto"/>
        <w:rPr>
          <w:rFonts w:ascii="Times New Roman" w:eastAsia="Times New Roman" w:hAnsi="Times New Roman" w:cs="Times New Roman"/>
          <w:u w:val="single"/>
          <w:lang w:eastAsia="x-none"/>
        </w:rPr>
      </w:pPr>
      <w:r w:rsidRPr="007D5AC7">
        <w:rPr>
          <w:rFonts w:ascii="Times New Roman" w:eastAsia="Times New Roman" w:hAnsi="Times New Roman" w:cs="Times New Roman"/>
          <w:highlight w:val="lightGray"/>
          <w:lang w:val="x-none" w:eastAsia="x-none"/>
        </w:rPr>
        <w:t>plėvele dengtos tabletė</w:t>
      </w:r>
      <w:r w:rsidR="009E5285">
        <w:rPr>
          <w:rFonts w:ascii="Times New Roman" w:eastAsia="Times New Roman" w:hAnsi="Times New Roman" w:cs="Times New Roman"/>
          <w:lang w:eastAsia="x-none"/>
        </w:rPr>
        <w:t>s</w:t>
      </w:r>
      <w:bookmarkStart w:id="0" w:name="_GoBack"/>
      <w:bookmarkEnd w:id="0"/>
    </w:p>
    <w:p w:rsidR="007D5AC7" w:rsidRPr="007D5AC7" w:rsidRDefault="007D5AC7" w:rsidP="007D5AC7">
      <w:pPr>
        <w:widowControl w:val="0"/>
        <w:spacing w:after="0" w:line="240" w:lineRule="auto"/>
        <w:rPr>
          <w:rFonts w:ascii="Times New Roman" w:eastAsia="Times New Roman" w:hAnsi="Times New Roman" w:cs="Times New Roman"/>
          <w:lang w:val="sl-SI" w:eastAsia="x-none"/>
        </w:rPr>
      </w:pPr>
    </w:p>
    <w:p w:rsidR="007D5AC7" w:rsidRPr="007D5AC7" w:rsidRDefault="005F278A" w:rsidP="005F278A">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x-none" w:eastAsia="sl-SI"/>
        </w:rPr>
        <w:t>28</w:t>
      </w:r>
      <w:r w:rsidR="007D5AC7" w:rsidRPr="007D5AC7">
        <w:rPr>
          <w:rFonts w:ascii="Times New Roman" w:eastAsia="Times New Roman" w:hAnsi="Times New Roman" w:cs="Times New Roman"/>
          <w:lang w:val="x-none" w:eastAsia="sl-SI"/>
        </w:rPr>
        <w:t xml:space="preserve"> plėvele dengtos tabletės</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highlight w:val="lightGray"/>
          <w:lang w:val="sl-SI" w:eastAsia="sl-SI"/>
        </w:rPr>
      </w:pPr>
      <w:r w:rsidRPr="007D5AC7">
        <w:rPr>
          <w:rFonts w:ascii="Times New Roman" w:eastAsia="Times New Roman" w:hAnsi="Times New Roman" w:cs="Times New Roman"/>
          <w:b/>
          <w:lang w:val="sl-SI" w:eastAsia="sl-SI"/>
        </w:rPr>
        <w:t>5.</w:t>
      </w:r>
      <w:r w:rsidRPr="007D5AC7">
        <w:rPr>
          <w:rFonts w:ascii="Times New Roman" w:eastAsia="Times New Roman" w:hAnsi="Times New Roman" w:cs="Times New Roman"/>
          <w:b/>
          <w:lang w:val="sl-SI" w:eastAsia="sl-SI"/>
        </w:rPr>
        <w:tab/>
        <w:t>VARTOJIMO METODAS IR BŪDAS (-AI)</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x-none" w:eastAsia="sl-SI"/>
        </w:rPr>
        <w:t>Prieš vartojimą perskaitykite pakuotės lapelį.</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x-none" w:eastAsia="sl-SI"/>
        </w:rPr>
        <w:t>Vartoti per burną.</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b/>
          <w:lang w:val="sl-SI" w:eastAsia="sl-SI"/>
        </w:rPr>
        <w:t>6.</w:t>
      </w:r>
      <w:r w:rsidRPr="007D5AC7">
        <w:rPr>
          <w:rFonts w:ascii="Times New Roman" w:eastAsia="Times New Roman" w:hAnsi="Times New Roman" w:cs="Times New Roman"/>
          <w:b/>
          <w:lang w:val="sl-SI" w:eastAsia="sl-SI"/>
        </w:rPr>
        <w:tab/>
        <w:t>SPECIALUS ĮSPĖJIMAS, KAD VAISTINĮ PREPARATĄ BŪTINA LAIKYTI VAIKAMS NEPASTEBIMOJE IR NEPASIEKIAMOJE VIETOJE</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x-none" w:eastAsia="sl-SI"/>
        </w:rPr>
        <w:t>Laikyti vaikams nepastebimoje ir nepasiekiamoje vietoje.</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highlight w:val="lightGray"/>
          <w:lang w:val="sl-SI" w:eastAsia="sl-SI"/>
        </w:rPr>
      </w:pPr>
      <w:r w:rsidRPr="007D5AC7">
        <w:rPr>
          <w:rFonts w:ascii="Times New Roman" w:eastAsia="Times New Roman" w:hAnsi="Times New Roman" w:cs="Times New Roman"/>
          <w:b/>
          <w:lang w:val="sl-SI" w:eastAsia="sl-SI"/>
        </w:rPr>
        <w:t>7.</w:t>
      </w:r>
      <w:r w:rsidRPr="007D5AC7">
        <w:rPr>
          <w:rFonts w:ascii="Times New Roman" w:eastAsia="Times New Roman" w:hAnsi="Times New Roman" w:cs="Times New Roman"/>
          <w:b/>
          <w:lang w:val="sl-SI" w:eastAsia="sl-SI"/>
        </w:rPr>
        <w:tab/>
        <w:t>KITAS (-I) SPECIALUS (-ŪS) ĮSPĖJIMAS (-AI) (JEI REIKIA)</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highlight w:val="lightGray"/>
          <w:lang w:val="sl-SI" w:eastAsia="sl-SI"/>
        </w:rPr>
      </w:pPr>
      <w:r w:rsidRPr="007D5AC7">
        <w:rPr>
          <w:rFonts w:ascii="Times New Roman" w:eastAsia="Times New Roman" w:hAnsi="Times New Roman" w:cs="Times New Roman"/>
          <w:b/>
          <w:lang w:val="sl-SI" w:eastAsia="sl-SI"/>
        </w:rPr>
        <w:t>8.</w:t>
      </w:r>
      <w:r w:rsidRPr="007D5AC7">
        <w:rPr>
          <w:rFonts w:ascii="Times New Roman" w:eastAsia="Times New Roman" w:hAnsi="Times New Roman" w:cs="Times New Roman"/>
          <w:b/>
          <w:lang w:val="sl-SI" w:eastAsia="sl-SI"/>
        </w:rPr>
        <w:tab/>
        <w:t>TINKAMUMO LAIKAS</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5F278A" w:rsidP="007D5AC7">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x-none" w:eastAsia="sl-SI"/>
        </w:rPr>
        <w:t>Tinka iki: MMMM/mm</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b/>
          <w:lang w:val="sl-SI" w:eastAsia="sl-SI"/>
        </w:rPr>
        <w:t>9.</w:t>
      </w:r>
      <w:r w:rsidRPr="007D5AC7">
        <w:rPr>
          <w:rFonts w:ascii="Times New Roman" w:eastAsia="Times New Roman" w:hAnsi="Times New Roman" w:cs="Times New Roman"/>
          <w:b/>
          <w:lang w:val="sl-SI" w:eastAsia="sl-SI"/>
        </w:rPr>
        <w:tab/>
        <w:t>SPECIALIOS LAIKYMO SĄLYGOS</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x-none" w:eastAsia="sl-SI"/>
        </w:rPr>
        <w:lastRenderedPageBreak/>
        <w:t xml:space="preserve">Laikyti ne aukštesnėje kaip 30 </w:t>
      </w:r>
      <w:r w:rsidRPr="007D5AC7">
        <w:rPr>
          <w:rFonts w:ascii="Times New Roman" w:eastAsia="Times New Roman" w:hAnsi="Times New Roman" w:cs="Times New Roman"/>
          <w:lang w:val="x-none" w:eastAsia="sl-SI"/>
        </w:rPr>
        <w:sym w:font="Symbol" w:char="F0B0"/>
      </w:r>
      <w:r w:rsidRPr="007D5AC7">
        <w:rPr>
          <w:rFonts w:ascii="Times New Roman" w:eastAsia="Times New Roman" w:hAnsi="Times New Roman" w:cs="Times New Roman"/>
          <w:lang w:val="x-none" w:eastAsia="sl-SI"/>
        </w:rPr>
        <w:t>C temperatūroje.</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x-none" w:eastAsia="sl-SI"/>
        </w:rPr>
        <w:t>Laikyti gamintojo pakuotėje, kad preparatas būtų apsaugotas nuo drėgmės.</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b/>
          <w:lang w:val="sl-SI" w:eastAsia="sl-SI"/>
        </w:rPr>
        <w:t>10.</w:t>
      </w:r>
      <w:r w:rsidRPr="007D5AC7">
        <w:rPr>
          <w:rFonts w:ascii="Times New Roman" w:eastAsia="Times New Roman" w:hAnsi="Times New Roman" w:cs="Times New Roman"/>
          <w:b/>
          <w:lang w:val="sl-SI" w:eastAsia="sl-SI"/>
        </w:rPr>
        <w:tab/>
        <w:t>SPECIALIOS ATSARGUMO PRIEMONĖS DĖL NESUVARTOTO VAISTINIO PREPARATO AR JO ATLIEKŲ TVARKYMO (JEI REIKIA)</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5F278A" w:rsidRPr="007958A2" w:rsidRDefault="005F278A" w:rsidP="005F278A">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7958A2">
        <w:rPr>
          <w:rFonts w:ascii="Times New Roman" w:eastAsia="Times New Roman" w:hAnsi="Times New Roman" w:cs="Times New Roman"/>
          <w:b/>
          <w:bCs/>
          <w:lang w:eastAsia="lt-LT"/>
        </w:rPr>
        <w:t>11.</w:t>
      </w:r>
      <w:r w:rsidRPr="007958A2">
        <w:rPr>
          <w:rFonts w:ascii="Times New Roman" w:eastAsia="Times New Roman" w:hAnsi="Times New Roman" w:cs="Times New Roman"/>
          <w:b/>
          <w:bCs/>
          <w:lang w:eastAsia="lt-LT"/>
        </w:rPr>
        <w:tab/>
        <w:t xml:space="preserve">LYGIAGRETUS IMPORTUOTOJAS </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5F278A" w:rsidRPr="007958A2" w:rsidRDefault="005F278A" w:rsidP="005F278A">
      <w:pPr>
        <w:spacing w:after="0" w:line="240" w:lineRule="auto"/>
        <w:rPr>
          <w:rFonts w:ascii="Times New Roman" w:eastAsia="Times New Roman" w:hAnsi="Times New Roman" w:cs="Times New Roman"/>
          <w:noProof/>
          <w:sz w:val="24"/>
        </w:rPr>
      </w:pPr>
      <w:r w:rsidRPr="007958A2">
        <w:rPr>
          <w:rFonts w:ascii="Times New Roman" w:eastAsia="Times New Roman" w:hAnsi="Times New Roman" w:cs="Times New Roman"/>
          <w:sz w:val="24"/>
        </w:rPr>
        <w:t>Lygiagretus importuotojas UAB „Lex ano“.</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5F278A" w:rsidRPr="007958A2" w:rsidRDefault="005F278A" w:rsidP="005F278A">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7958A2">
        <w:rPr>
          <w:rFonts w:ascii="Times New Roman" w:eastAsia="Times New Roman" w:hAnsi="Times New Roman" w:cs="Times New Roman"/>
          <w:b/>
          <w:bCs/>
          <w:lang w:eastAsia="lt-LT"/>
        </w:rPr>
        <w:t>12.</w:t>
      </w:r>
      <w:r w:rsidRPr="007958A2">
        <w:rPr>
          <w:rFonts w:ascii="Times New Roman" w:eastAsia="Times New Roman" w:hAnsi="Times New Roman" w:cs="Times New Roman"/>
          <w:b/>
          <w:bCs/>
          <w:lang w:eastAsia="lt-LT"/>
        </w:rPr>
        <w:tab/>
        <w:t>LYGIAGRETAUS IMPORTO LEIDIMO NUMERIS</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423317" w:rsidRPr="00423317" w:rsidRDefault="005F278A" w:rsidP="005F278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rPr>
      </w:pPr>
      <w:proofErr w:type="spellStart"/>
      <w:r w:rsidRPr="005F278A">
        <w:rPr>
          <w:rFonts w:ascii="Times New Roman" w:eastAsia="Times New Roman" w:hAnsi="Times New Roman" w:cs="Times New Roman"/>
          <w:sz w:val="24"/>
        </w:rPr>
        <w:t>Lyg.imp.Nr</w:t>
      </w:r>
      <w:proofErr w:type="spellEnd"/>
      <w:r w:rsidRPr="005F278A">
        <w:rPr>
          <w:rFonts w:ascii="Times New Roman" w:eastAsia="Times New Roman" w:hAnsi="Times New Roman" w:cs="Times New Roman"/>
          <w:sz w:val="24"/>
        </w:rPr>
        <w:t>.: LT/L/15</w:t>
      </w:r>
      <w:r w:rsidR="00423317">
        <w:rPr>
          <w:rFonts w:ascii="Times New Roman" w:eastAsia="Times New Roman" w:hAnsi="Times New Roman" w:cs="Times New Roman"/>
          <w:sz w:val="24"/>
        </w:rPr>
        <w:t>/0278/003</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b/>
          <w:lang w:val="sl-SI" w:eastAsia="sl-SI"/>
        </w:rPr>
        <w:t>13.</w:t>
      </w:r>
      <w:r w:rsidRPr="007D5AC7">
        <w:rPr>
          <w:rFonts w:ascii="Times New Roman" w:eastAsia="Times New Roman" w:hAnsi="Times New Roman" w:cs="Times New Roman"/>
          <w:b/>
          <w:lang w:val="sl-SI" w:eastAsia="sl-SI"/>
        </w:rPr>
        <w:tab/>
        <w:t>SERIJOS NUMERIS</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5F278A" w:rsidP="007D5AC7">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x-none" w:eastAsia="sl-SI"/>
        </w:rPr>
        <w:t>Serija:</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b/>
          <w:lang w:val="sl-SI" w:eastAsia="sl-SI"/>
        </w:rPr>
        <w:t>14.</w:t>
      </w:r>
      <w:r w:rsidRPr="007D5AC7">
        <w:rPr>
          <w:rFonts w:ascii="Times New Roman" w:eastAsia="Times New Roman" w:hAnsi="Times New Roman" w:cs="Times New Roman"/>
          <w:b/>
          <w:lang w:val="sl-SI" w:eastAsia="sl-SI"/>
        </w:rPr>
        <w:tab/>
        <w:t>PARDAVIMO (IŠDAVIMO) TVARKA</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x-none" w:eastAsia="sl-SI"/>
        </w:rPr>
        <w:t>Receptinis vaistinis preparatas</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b/>
          <w:lang w:val="sl-SI" w:eastAsia="sl-SI"/>
        </w:rPr>
        <w:t>15.</w:t>
      </w:r>
      <w:r w:rsidRPr="007D5AC7">
        <w:rPr>
          <w:rFonts w:ascii="Times New Roman" w:eastAsia="Times New Roman" w:hAnsi="Times New Roman" w:cs="Times New Roman"/>
          <w:b/>
          <w:lang w:val="sl-SI" w:eastAsia="sl-SI"/>
        </w:rPr>
        <w:tab/>
        <w:t>VARTOJIMO INSTRUKCIJA</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b/>
          <w:lang w:val="sl-SI" w:eastAsia="sl-SI"/>
        </w:rPr>
        <w:t>16.</w:t>
      </w:r>
      <w:r w:rsidRPr="007D5AC7">
        <w:rPr>
          <w:rFonts w:ascii="Times New Roman" w:eastAsia="Times New Roman" w:hAnsi="Times New Roman" w:cs="Times New Roman"/>
          <w:b/>
          <w:lang w:val="sl-SI" w:eastAsia="sl-SI"/>
        </w:rPr>
        <w:tab/>
        <w:t>INFORMACIJA BRAILIO RAŠTU</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valsacor 320 mg</w:t>
      </w:r>
    </w:p>
    <w:p w:rsidR="005F278A" w:rsidRPr="005F278A" w:rsidRDefault="005F278A" w:rsidP="005F278A">
      <w:r w:rsidRPr="005F278A">
        <w:rPr>
          <w:rFonts w:ascii="Times New Roman" w:eastAsia="Arial Unicode MS" w:hAnsi="Times New Roman" w:cs="Times New Roman"/>
          <w:lang w:val="sl-SI" w:eastAsia="sl-SI"/>
        </w:rPr>
        <w:t>-------------------------------------------------------------------------------------------------------------------------------</w:t>
      </w:r>
      <w:proofErr w:type="spellStart"/>
      <w:r w:rsidRPr="005F278A">
        <w:rPr>
          <w:rFonts w:ascii="Times New Roman" w:eastAsia="Times New Roman" w:hAnsi="Times New Roman" w:cs="Times New Roman"/>
          <w:sz w:val="24"/>
          <w:lang w:val="en-GB"/>
        </w:rPr>
        <w:t>Gamintojas</w:t>
      </w:r>
      <w:proofErr w:type="spellEnd"/>
      <w:r w:rsidRPr="005F278A">
        <w:rPr>
          <w:rFonts w:ascii="Times New Roman" w:eastAsia="Times New Roman" w:hAnsi="Times New Roman" w:cs="Times New Roman"/>
          <w:sz w:val="24"/>
          <w:lang w:val="en-GB"/>
        </w:rPr>
        <w:t xml:space="preserve">: KRKA, </w:t>
      </w:r>
      <w:proofErr w:type="spellStart"/>
      <w:r w:rsidRPr="005F278A">
        <w:rPr>
          <w:rFonts w:ascii="Times New Roman" w:eastAsia="Times New Roman" w:hAnsi="Times New Roman" w:cs="Times New Roman"/>
          <w:sz w:val="24"/>
          <w:lang w:val="en-GB"/>
        </w:rPr>
        <w:t>d.d</w:t>
      </w:r>
      <w:proofErr w:type="spellEnd"/>
      <w:r w:rsidRPr="005F278A">
        <w:rPr>
          <w:rFonts w:ascii="Times New Roman" w:eastAsia="Times New Roman" w:hAnsi="Times New Roman" w:cs="Times New Roman"/>
          <w:sz w:val="24"/>
          <w:lang w:val="en-GB"/>
        </w:rPr>
        <w:t xml:space="preserve">., Novo </w:t>
      </w:r>
      <w:proofErr w:type="spellStart"/>
      <w:r w:rsidRPr="005F278A">
        <w:rPr>
          <w:rFonts w:ascii="Times New Roman" w:eastAsia="Times New Roman" w:hAnsi="Times New Roman" w:cs="Times New Roman"/>
          <w:sz w:val="24"/>
          <w:lang w:val="en-GB"/>
        </w:rPr>
        <w:t>mesto</w:t>
      </w:r>
      <w:proofErr w:type="spellEnd"/>
      <w:r w:rsidRPr="005F278A">
        <w:rPr>
          <w:rFonts w:ascii="Times New Roman" w:eastAsia="Times New Roman" w:hAnsi="Times New Roman" w:cs="Times New Roman"/>
          <w:sz w:val="24"/>
          <w:lang w:val="en-GB"/>
        </w:rPr>
        <w:t xml:space="preserve">, </w:t>
      </w:r>
      <w:proofErr w:type="spellStart"/>
      <w:r w:rsidRPr="005F278A">
        <w:rPr>
          <w:rFonts w:ascii="Times New Roman" w:eastAsia="Times New Roman" w:hAnsi="Times New Roman" w:cs="Times New Roman"/>
          <w:sz w:val="24"/>
          <w:lang w:val="en-GB"/>
        </w:rPr>
        <w:t>Slovėnija</w:t>
      </w:r>
      <w:proofErr w:type="spellEnd"/>
      <w:r w:rsidRPr="005F278A">
        <w:rPr>
          <w:rFonts w:ascii="Times New Roman" w:eastAsia="Times New Roman" w:hAnsi="Times New Roman" w:cs="Times New Roman"/>
          <w:sz w:val="24"/>
          <w:lang w:val="en-GB"/>
        </w:rPr>
        <w:t>.</w:t>
      </w:r>
    </w:p>
    <w:p w:rsidR="005F278A" w:rsidRPr="005F278A" w:rsidRDefault="005F278A" w:rsidP="005F278A">
      <w:pPr>
        <w:rPr>
          <w:rFonts w:ascii="Times New Roman" w:eastAsia="Times New Roman" w:hAnsi="Times New Roman" w:cs="Times New Roman"/>
          <w:sz w:val="24"/>
          <w:lang w:val="en-GB"/>
        </w:rPr>
      </w:pPr>
    </w:p>
    <w:p w:rsidR="005F278A" w:rsidRPr="005F278A" w:rsidRDefault="005F278A" w:rsidP="005F278A">
      <w:pPr>
        <w:spacing w:after="0" w:line="240" w:lineRule="auto"/>
        <w:rPr>
          <w:rFonts w:ascii="Times New Roman" w:eastAsia="Times New Roman" w:hAnsi="Times New Roman" w:cs="Times New Roman"/>
          <w:sz w:val="24"/>
        </w:rPr>
      </w:pPr>
      <w:r w:rsidRPr="005F278A">
        <w:rPr>
          <w:rFonts w:ascii="Times New Roman" w:eastAsia="Times New Roman" w:hAnsi="Times New Roman" w:cs="Times New Roman"/>
          <w:sz w:val="24"/>
        </w:rPr>
        <w:t>Perpakavo BĮ UAB „Norfachema“.</w:t>
      </w:r>
    </w:p>
    <w:p w:rsidR="005F278A" w:rsidRPr="005F278A" w:rsidRDefault="005F278A" w:rsidP="005F278A">
      <w:pPr>
        <w:spacing w:after="0" w:line="240" w:lineRule="auto"/>
        <w:rPr>
          <w:rFonts w:ascii="Times New Roman" w:eastAsia="Times New Roman" w:hAnsi="Times New Roman" w:cs="Times New Roman"/>
          <w:sz w:val="24"/>
        </w:rPr>
      </w:pPr>
      <w:r w:rsidRPr="005F278A">
        <w:rPr>
          <w:rFonts w:ascii="Times New Roman" w:eastAsia="Times New Roman" w:hAnsi="Times New Roman" w:cs="Times New Roman"/>
          <w:sz w:val="24"/>
          <w:highlight w:val="lightGray"/>
        </w:rPr>
        <w:t>Perpakavo UAB „Entafarma“.</w:t>
      </w:r>
    </w:p>
    <w:p w:rsidR="005F278A" w:rsidRPr="005F278A" w:rsidRDefault="005F278A" w:rsidP="005F278A">
      <w:pPr>
        <w:spacing w:after="0" w:line="240" w:lineRule="auto"/>
        <w:rPr>
          <w:rFonts w:ascii="Times New Roman" w:eastAsia="Times New Roman" w:hAnsi="Times New Roman" w:cs="Times New Roman"/>
          <w:sz w:val="24"/>
        </w:rPr>
      </w:pPr>
    </w:p>
    <w:p w:rsidR="005F278A" w:rsidRPr="005F278A" w:rsidRDefault="005F278A" w:rsidP="005F278A">
      <w:pPr>
        <w:spacing w:after="0" w:line="240" w:lineRule="auto"/>
        <w:rPr>
          <w:rFonts w:ascii="Times New Roman" w:eastAsia="Times New Roman" w:hAnsi="Times New Roman" w:cs="Times New Roman"/>
          <w:sz w:val="24"/>
        </w:rPr>
      </w:pPr>
      <w:r w:rsidRPr="005F278A">
        <w:rPr>
          <w:rFonts w:ascii="Times New Roman" w:eastAsia="Times New Roman" w:hAnsi="Times New Roman" w:cs="Times New Roman"/>
          <w:sz w:val="24"/>
        </w:rPr>
        <w:t>Perpak.serija:</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Calibri" w:hAnsi="Times New Roman" w:cs="Times New Roman"/>
          <w:u w:val="single"/>
          <w:lang w:val="x-none" w:eastAsia="sl-SI"/>
        </w:rPr>
        <w:br w:type="page"/>
      </w:r>
    </w:p>
    <w:p w:rsidR="007D5AC7" w:rsidRPr="007D5AC7" w:rsidRDefault="007D5AC7" w:rsidP="007D5AC7">
      <w:pPr>
        <w:widowControl w:val="0"/>
        <w:tabs>
          <w:tab w:val="left" w:pos="567"/>
        </w:tabs>
        <w:spacing w:after="0" w:line="240" w:lineRule="auto"/>
        <w:ind w:left="567" w:hanging="567"/>
        <w:jc w:val="center"/>
        <w:outlineLvl w:val="0"/>
        <w:rPr>
          <w:rFonts w:ascii="Times New Roman" w:eastAsia="Times New Roman" w:hAnsi="Times New Roman" w:cs="Times New Roman"/>
          <w:lang w:val="sl-SI" w:eastAsia="sl-SI"/>
        </w:rPr>
      </w:pPr>
      <w:bookmarkStart w:id="1" w:name="_Toc129243138"/>
      <w:bookmarkStart w:id="2" w:name="_Toc129243263"/>
      <w:r w:rsidRPr="007D5AC7">
        <w:rPr>
          <w:rFonts w:ascii="Times New Roman" w:eastAsia="Times New Roman" w:hAnsi="Times New Roman" w:cs="Times New Roman"/>
          <w:b/>
          <w:caps/>
          <w:lang w:val="x-none" w:eastAsia="sl-SI"/>
        </w:rPr>
        <w:lastRenderedPageBreak/>
        <w:t>P</w:t>
      </w:r>
      <w:r w:rsidRPr="007D5AC7">
        <w:rPr>
          <w:rFonts w:ascii="Times New Roman" w:eastAsia="Times New Roman" w:hAnsi="Times New Roman" w:cs="Times New Roman"/>
          <w:b/>
          <w:lang w:val="x-none" w:eastAsia="sl-SI"/>
        </w:rPr>
        <w:t>akuotės lapelis: informacija vartotojui</w:t>
      </w:r>
      <w:bookmarkEnd w:id="1"/>
      <w:bookmarkEnd w:id="2"/>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jc w:val="center"/>
        <w:rPr>
          <w:rFonts w:ascii="Times New Roman" w:eastAsia="Times New Roman" w:hAnsi="Times New Roman" w:cs="Times New Roman"/>
          <w:b/>
          <w:lang w:val="sl-SI" w:eastAsia="sl-SI"/>
        </w:rPr>
      </w:pPr>
      <w:proofErr w:type="spellStart"/>
      <w:r w:rsidRPr="007D5AC7">
        <w:rPr>
          <w:rFonts w:ascii="Times New Roman" w:eastAsia="Times New Roman" w:hAnsi="Times New Roman" w:cs="Times New Roman"/>
          <w:b/>
          <w:lang w:val="x-none" w:eastAsia="sl-SI"/>
        </w:rPr>
        <w:t>Valsacor</w:t>
      </w:r>
      <w:proofErr w:type="spellEnd"/>
      <w:r w:rsidRPr="007D5AC7">
        <w:rPr>
          <w:rFonts w:ascii="Times New Roman" w:eastAsia="Times New Roman" w:hAnsi="Times New Roman" w:cs="Times New Roman"/>
          <w:b/>
          <w:lang w:val="x-none" w:eastAsia="sl-SI"/>
        </w:rPr>
        <w:t xml:space="preserve"> 320 mg plėvele dengtos tabletės</w:t>
      </w:r>
    </w:p>
    <w:p w:rsidR="007D5AC7" w:rsidRPr="007D5AC7" w:rsidRDefault="007D5AC7" w:rsidP="007D5AC7">
      <w:pPr>
        <w:widowControl w:val="0"/>
        <w:numPr>
          <w:ilvl w:val="12"/>
          <w:numId w:val="0"/>
        </w:numPr>
        <w:tabs>
          <w:tab w:val="left" w:pos="567"/>
        </w:tabs>
        <w:spacing w:after="0" w:line="240" w:lineRule="auto"/>
        <w:jc w:val="center"/>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Valsartanas</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b/>
          <w:lang w:val="x-none" w:eastAsia="sl-SI"/>
        </w:rPr>
        <w:t>Atidžiai perskaitykite visą šį lapelį, prieš pradėdami vartoti vaistą, nes jame pateikiama Jums svarbi informacija.</w:t>
      </w:r>
    </w:p>
    <w:p w:rsidR="007D5AC7" w:rsidRPr="007D5AC7" w:rsidRDefault="007D5AC7" w:rsidP="007D5AC7">
      <w:pPr>
        <w:widowControl w:val="0"/>
        <w:numPr>
          <w:ilvl w:val="0"/>
          <w:numId w:val="1"/>
        </w:numPr>
        <w:tabs>
          <w:tab w:val="left" w:pos="567"/>
        </w:tabs>
        <w:spacing w:after="0" w:line="240" w:lineRule="auto"/>
        <w:ind w:left="567" w:right="-2" w:hanging="567"/>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Neišmeskite šio lapelio, nes vėl gali prireikti jį perskaityti.</w:t>
      </w:r>
    </w:p>
    <w:p w:rsidR="007D5AC7" w:rsidRPr="007D5AC7" w:rsidRDefault="007D5AC7" w:rsidP="007D5AC7">
      <w:pPr>
        <w:widowControl w:val="0"/>
        <w:numPr>
          <w:ilvl w:val="0"/>
          <w:numId w:val="1"/>
        </w:numPr>
        <w:tabs>
          <w:tab w:val="left" w:pos="567"/>
        </w:tabs>
        <w:spacing w:after="0" w:line="240" w:lineRule="auto"/>
        <w:ind w:left="567" w:right="-2" w:hanging="567"/>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Jeigu kiltų daugiau klausimų, kreipkitės į gydytoją arba vaistininką.</w:t>
      </w:r>
    </w:p>
    <w:p w:rsidR="007D5AC7" w:rsidRPr="007D5AC7" w:rsidRDefault="007D5AC7" w:rsidP="007D5AC7">
      <w:pPr>
        <w:widowControl w:val="0"/>
        <w:numPr>
          <w:ilvl w:val="0"/>
          <w:numId w:val="1"/>
        </w:numPr>
        <w:tabs>
          <w:tab w:val="left" w:pos="567"/>
        </w:tabs>
        <w:spacing w:after="0" w:line="240" w:lineRule="auto"/>
        <w:ind w:left="567" w:right="-2" w:hanging="567"/>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Šis vaistas skirtas tik Jums, todėl kitiems žmonėms jo duoti negalima. Vaistas gali jiems pakenkti (net tiems, kurių ligos požymiai yra tokie patys kaip Jūsų).</w:t>
      </w:r>
    </w:p>
    <w:p w:rsidR="007D5AC7" w:rsidRPr="007D5AC7" w:rsidRDefault="007D5AC7" w:rsidP="007D5AC7">
      <w:pPr>
        <w:widowControl w:val="0"/>
        <w:numPr>
          <w:ilvl w:val="0"/>
          <w:numId w:val="1"/>
        </w:numPr>
        <w:tabs>
          <w:tab w:val="left" w:pos="567"/>
        </w:tabs>
        <w:spacing w:after="0" w:line="240" w:lineRule="auto"/>
        <w:ind w:left="567" w:right="-2" w:hanging="567"/>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 xml:space="preserve">Jeigu pasireiškė šalutinis poveikis (net jeigu jis šiame lapelyje nenurodytas), kreipkitės į gydytoją arba vaistininką. </w:t>
      </w:r>
      <w:r w:rsidRPr="007D5AC7">
        <w:rPr>
          <w:rFonts w:ascii="Times New Roman" w:eastAsia="Times New Roman" w:hAnsi="Times New Roman" w:cs="Times New Roman"/>
          <w:noProof/>
          <w:lang w:val="sl-SI" w:eastAsia="sl-SI"/>
        </w:rPr>
        <w:t>Žr. 4 skyrių.</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b/>
          <w:lang w:val="x-none" w:eastAsia="sl-SI"/>
        </w:rPr>
        <w:t>Apie ką rašoma šiame lapelyje?</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tabs>
          <w:tab w:val="left" w:pos="567"/>
        </w:tabs>
        <w:spacing w:after="0" w:line="240" w:lineRule="auto"/>
        <w:ind w:left="567" w:hanging="567"/>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1.</w:t>
      </w:r>
      <w:r w:rsidRPr="007D5AC7">
        <w:rPr>
          <w:rFonts w:ascii="Times New Roman" w:eastAsia="Times New Roman" w:hAnsi="Times New Roman" w:cs="Times New Roman"/>
          <w:lang w:val="sl-SI" w:eastAsia="sl-SI"/>
        </w:rPr>
        <w:tab/>
        <w:t>Kas yra Valsacor ir kam jis vartojamas</w:t>
      </w:r>
    </w:p>
    <w:p w:rsidR="007D5AC7" w:rsidRPr="007D5AC7" w:rsidRDefault="007D5AC7" w:rsidP="007D5AC7">
      <w:pPr>
        <w:widowControl w:val="0"/>
        <w:tabs>
          <w:tab w:val="left" w:pos="567"/>
        </w:tabs>
        <w:spacing w:after="0" w:line="240" w:lineRule="auto"/>
        <w:ind w:left="567" w:hanging="567"/>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2.</w:t>
      </w:r>
      <w:r w:rsidRPr="007D5AC7">
        <w:rPr>
          <w:rFonts w:ascii="Times New Roman" w:eastAsia="Times New Roman" w:hAnsi="Times New Roman" w:cs="Times New Roman"/>
          <w:lang w:val="sl-SI" w:eastAsia="sl-SI"/>
        </w:rPr>
        <w:tab/>
        <w:t>Kas žinotina prieš vartojant Valsacor</w:t>
      </w:r>
    </w:p>
    <w:p w:rsidR="007D5AC7" w:rsidRPr="007D5AC7" w:rsidRDefault="007D5AC7" w:rsidP="007D5AC7">
      <w:pPr>
        <w:widowControl w:val="0"/>
        <w:tabs>
          <w:tab w:val="left" w:pos="567"/>
        </w:tabs>
        <w:spacing w:after="0" w:line="240" w:lineRule="auto"/>
        <w:ind w:left="567" w:hanging="567"/>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3.</w:t>
      </w:r>
      <w:r w:rsidRPr="007D5AC7">
        <w:rPr>
          <w:rFonts w:ascii="Times New Roman" w:eastAsia="Times New Roman" w:hAnsi="Times New Roman" w:cs="Times New Roman"/>
          <w:lang w:val="sl-SI" w:eastAsia="sl-SI"/>
        </w:rPr>
        <w:tab/>
        <w:t>Kaip vartoti Valsacor</w:t>
      </w:r>
    </w:p>
    <w:p w:rsidR="007D5AC7" w:rsidRPr="007D5AC7" w:rsidRDefault="007D5AC7" w:rsidP="007D5AC7">
      <w:pPr>
        <w:widowControl w:val="0"/>
        <w:tabs>
          <w:tab w:val="left" w:pos="567"/>
        </w:tabs>
        <w:spacing w:after="0" w:line="240" w:lineRule="auto"/>
        <w:ind w:left="567" w:hanging="567"/>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4.</w:t>
      </w:r>
      <w:r w:rsidRPr="007D5AC7">
        <w:rPr>
          <w:rFonts w:ascii="Times New Roman" w:eastAsia="Times New Roman" w:hAnsi="Times New Roman" w:cs="Times New Roman"/>
          <w:lang w:val="sl-SI" w:eastAsia="sl-SI"/>
        </w:rPr>
        <w:tab/>
        <w:t>Galimas šalutinis poveikis</w:t>
      </w:r>
    </w:p>
    <w:p w:rsidR="007D5AC7" w:rsidRPr="007D5AC7" w:rsidRDefault="007D5AC7" w:rsidP="007D5AC7">
      <w:pPr>
        <w:widowControl w:val="0"/>
        <w:tabs>
          <w:tab w:val="left" w:pos="567"/>
        </w:tabs>
        <w:spacing w:after="0" w:line="240" w:lineRule="auto"/>
        <w:ind w:left="567" w:hanging="567"/>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5.</w:t>
      </w:r>
      <w:r w:rsidRPr="007D5AC7">
        <w:rPr>
          <w:rFonts w:ascii="Times New Roman" w:eastAsia="Times New Roman" w:hAnsi="Times New Roman" w:cs="Times New Roman"/>
          <w:lang w:val="sl-SI" w:eastAsia="sl-SI"/>
        </w:rPr>
        <w:tab/>
        <w:t>Kaip laikyti Valsacor</w:t>
      </w:r>
    </w:p>
    <w:p w:rsidR="007D5AC7" w:rsidRPr="007D5AC7" w:rsidRDefault="007D5AC7" w:rsidP="007D5AC7">
      <w:pPr>
        <w:widowControl w:val="0"/>
        <w:tabs>
          <w:tab w:val="left" w:pos="567"/>
        </w:tabs>
        <w:spacing w:after="0" w:line="240" w:lineRule="auto"/>
        <w:ind w:left="567" w:hanging="567"/>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6.</w:t>
      </w:r>
      <w:r w:rsidRPr="007D5AC7">
        <w:rPr>
          <w:rFonts w:ascii="Times New Roman" w:eastAsia="Times New Roman" w:hAnsi="Times New Roman" w:cs="Times New Roman"/>
          <w:lang w:val="sl-SI" w:eastAsia="sl-SI"/>
        </w:rPr>
        <w:tab/>
        <w:t>Pakuotės turinys ir kita informacija</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tabs>
          <w:tab w:val="left" w:pos="567"/>
        </w:tabs>
        <w:spacing w:after="0" w:line="240" w:lineRule="auto"/>
        <w:ind w:left="567" w:hanging="567"/>
        <w:outlineLvl w:val="1"/>
        <w:rPr>
          <w:rFonts w:ascii="Times New Roman" w:eastAsia="Times New Roman" w:hAnsi="Times New Roman" w:cs="Times New Roman"/>
          <w:lang w:val="sl-SI" w:eastAsia="sl-SI"/>
        </w:rPr>
      </w:pPr>
      <w:bookmarkStart w:id="3" w:name="_Toc129243139"/>
      <w:bookmarkStart w:id="4" w:name="_Toc129243264"/>
      <w:r w:rsidRPr="007D5AC7">
        <w:rPr>
          <w:rFonts w:ascii="Times New Roman" w:eastAsia="Times New Roman" w:hAnsi="Times New Roman" w:cs="Times New Roman"/>
          <w:b/>
          <w:lang w:val="sl-SI" w:eastAsia="sl-SI"/>
        </w:rPr>
        <w:t>1.</w:t>
      </w:r>
      <w:r w:rsidRPr="007D5AC7">
        <w:rPr>
          <w:rFonts w:ascii="Times New Roman" w:eastAsia="Times New Roman" w:hAnsi="Times New Roman" w:cs="Times New Roman"/>
          <w:b/>
          <w:lang w:val="sl-SI" w:eastAsia="sl-SI"/>
        </w:rPr>
        <w:tab/>
        <w:t>Kas yra Valsacor ir kam jis vartojamas</w:t>
      </w:r>
      <w:bookmarkEnd w:id="3"/>
      <w:bookmarkEnd w:id="4"/>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numPr>
          <w:ilvl w:val="12"/>
          <w:numId w:val="0"/>
        </w:numPr>
        <w:tabs>
          <w:tab w:val="left" w:pos="567"/>
        </w:tabs>
        <w:spacing w:after="0" w:line="240" w:lineRule="auto"/>
        <w:ind w:right="-2"/>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Valsacor priklauso didelį kraujospūdį kontroliuoti padedančių vaistų, vadinamų angiotenzino II receptorių blokatoriais, grupei. Angiotenzinas II yra organizmo medžiaga, kuri sutraukia kraujagysles ir dėl to didina kraujospūdį. Valsartanas blokuoja angiotenzino II poveikį, todėl kraujagyslės atsipalaiduoja ir kraujospūdis mažėja.</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roofErr w:type="spellStart"/>
      <w:r w:rsidRPr="007D5AC7">
        <w:rPr>
          <w:rFonts w:ascii="Times New Roman" w:eastAsia="Times New Roman" w:hAnsi="Times New Roman" w:cs="Times New Roman"/>
          <w:lang w:val="x-none" w:eastAsia="sl-SI"/>
        </w:rPr>
        <w:t>Valsacor</w:t>
      </w:r>
      <w:proofErr w:type="spellEnd"/>
      <w:r w:rsidRPr="007D5AC7">
        <w:rPr>
          <w:rFonts w:ascii="Times New Roman" w:eastAsia="Times New Roman" w:hAnsi="Times New Roman" w:cs="Times New Roman"/>
          <w:lang w:val="x-none" w:eastAsia="sl-SI"/>
        </w:rPr>
        <w:t xml:space="preserve"> 320 mg plėvele dengtų tablečių galima vartoti padidėjusiam kraujospūdžiui gydyti suaugusiesiems žmonėms ir 6</w:t>
      </w:r>
      <w:r w:rsidRPr="007D5AC7">
        <w:rPr>
          <w:rFonts w:ascii="Times New Roman" w:eastAsia="Times New Roman" w:hAnsi="Times New Roman" w:cs="Times New Roman"/>
          <w:lang w:val="x-none" w:eastAsia="sl-SI"/>
        </w:rPr>
        <w:noBreakHyphen/>
        <w:t>18 metų vaikams bei paaugliams.</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x-none" w:eastAsia="sl-SI"/>
        </w:rPr>
        <w:t>Didelis kraujospūdis didina širdies ir arterijų krūvį. Jei kraujospūdžio padidėjimas negydomas, gali atsirasti smegenų, širdies arba inkstų kraujagyslių pažeidimas, todėl gali ištikti insultas, prasidėti širdies ar inkstų nepakankamumas. Padidėjęs kraujospūdis didina širdies priepuolių riziką. Sumažinus padidėjusį kraujospūdį iki normalaus, tokių sutrikimų rizika mažėja.</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tabs>
          <w:tab w:val="left" w:pos="567"/>
        </w:tabs>
        <w:spacing w:after="0" w:line="240" w:lineRule="auto"/>
        <w:ind w:left="567" w:hanging="567"/>
        <w:outlineLvl w:val="1"/>
        <w:rPr>
          <w:rFonts w:ascii="Times New Roman" w:eastAsia="Times New Roman" w:hAnsi="Times New Roman" w:cs="Times New Roman"/>
          <w:lang w:val="sl-SI" w:eastAsia="sl-SI"/>
        </w:rPr>
      </w:pPr>
      <w:bookmarkStart w:id="5" w:name="_Toc129243140"/>
      <w:bookmarkStart w:id="6" w:name="_Toc129243265"/>
      <w:r w:rsidRPr="007D5AC7">
        <w:rPr>
          <w:rFonts w:ascii="Times New Roman" w:eastAsia="Times New Roman" w:hAnsi="Times New Roman" w:cs="Times New Roman"/>
          <w:b/>
          <w:lang w:val="sl-SI" w:eastAsia="sl-SI"/>
        </w:rPr>
        <w:t>2.</w:t>
      </w:r>
      <w:r w:rsidRPr="007D5AC7">
        <w:rPr>
          <w:rFonts w:ascii="Times New Roman" w:eastAsia="Times New Roman" w:hAnsi="Times New Roman" w:cs="Times New Roman"/>
          <w:b/>
          <w:lang w:val="sl-SI" w:eastAsia="sl-SI"/>
        </w:rPr>
        <w:tab/>
        <w:t xml:space="preserve">Kas žinotina prieš vartojant </w:t>
      </w:r>
      <w:bookmarkEnd w:id="5"/>
      <w:bookmarkEnd w:id="6"/>
      <w:r w:rsidRPr="007D5AC7">
        <w:rPr>
          <w:rFonts w:ascii="Times New Roman" w:eastAsia="Times New Roman" w:hAnsi="Times New Roman" w:cs="Times New Roman"/>
          <w:b/>
          <w:lang w:val="sl-SI" w:eastAsia="sl-SI"/>
        </w:rPr>
        <w:t>Valsacor</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tabs>
          <w:tab w:val="left" w:pos="567"/>
        </w:tabs>
        <w:spacing w:after="0" w:line="240" w:lineRule="auto"/>
        <w:rPr>
          <w:rFonts w:ascii="Times New Roman" w:eastAsia="Times New Roman" w:hAnsi="Times New Roman" w:cs="Times New Roman"/>
          <w:b/>
          <w:lang w:val="sl-SI" w:eastAsia="sl-SI"/>
        </w:rPr>
      </w:pPr>
      <w:r w:rsidRPr="007D5AC7">
        <w:rPr>
          <w:rFonts w:ascii="Times New Roman" w:eastAsia="Times New Roman" w:hAnsi="Times New Roman" w:cs="Times New Roman"/>
          <w:b/>
          <w:lang w:val="sl-SI" w:eastAsia="sl-SI"/>
        </w:rPr>
        <w:t>Valsacor vartoti negalima:</w:t>
      </w:r>
    </w:p>
    <w:p w:rsidR="007D5AC7" w:rsidRPr="007D5AC7" w:rsidRDefault="007D5AC7" w:rsidP="007D5AC7">
      <w:pPr>
        <w:widowControl w:val="0"/>
        <w:tabs>
          <w:tab w:val="left" w:pos="567"/>
        </w:tabs>
        <w:spacing w:after="0" w:line="240" w:lineRule="auto"/>
        <w:rPr>
          <w:rFonts w:ascii="Times New Roman" w:eastAsia="Times New Roman" w:hAnsi="Times New Roman" w:cs="Times New Roman"/>
          <w:b/>
          <w:lang w:val="sl-SI" w:eastAsia="sl-SI"/>
        </w:rPr>
      </w:pPr>
    </w:p>
    <w:p w:rsidR="007D5AC7" w:rsidRPr="007D5AC7" w:rsidRDefault="007D5AC7" w:rsidP="007D5AC7">
      <w:pPr>
        <w:widowControl w:val="0"/>
        <w:numPr>
          <w:ilvl w:val="0"/>
          <w:numId w:val="2"/>
        </w:numPr>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 xml:space="preserve">jeigu yra </w:t>
      </w:r>
      <w:r w:rsidRPr="007D5AC7">
        <w:rPr>
          <w:rFonts w:ascii="Times New Roman" w:eastAsia="Times New Roman" w:hAnsi="Times New Roman" w:cs="Times New Roman"/>
          <w:b/>
          <w:color w:val="000000"/>
          <w:lang w:val="sl-SI" w:eastAsia="sl-SI"/>
        </w:rPr>
        <w:t>alergija</w:t>
      </w:r>
      <w:r w:rsidRPr="007D5AC7">
        <w:rPr>
          <w:rFonts w:ascii="Times New Roman" w:eastAsia="Times New Roman" w:hAnsi="Times New Roman" w:cs="Times New Roman"/>
          <w:color w:val="000000"/>
          <w:lang w:val="sl-SI" w:eastAsia="sl-SI"/>
        </w:rPr>
        <w:t xml:space="preserve"> valsartanui arba bet kuriai pagalbinei šio vaisto medžiagai (jos išvardytos 6 skyriuje);</w:t>
      </w:r>
    </w:p>
    <w:p w:rsidR="007D5AC7" w:rsidRPr="007D5AC7" w:rsidRDefault="007D5AC7" w:rsidP="007D5AC7">
      <w:pPr>
        <w:widowControl w:val="0"/>
        <w:numPr>
          <w:ilvl w:val="0"/>
          <w:numId w:val="2"/>
        </w:numPr>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 xml:space="preserve">jeigu yra </w:t>
      </w:r>
      <w:r w:rsidRPr="007D5AC7">
        <w:rPr>
          <w:rFonts w:ascii="Times New Roman" w:eastAsia="Times New Roman" w:hAnsi="Times New Roman" w:cs="Times New Roman"/>
          <w:b/>
          <w:color w:val="000000"/>
          <w:lang w:val="sl-SI" w:eastAsia="sl-SI"/>
        </w:rPr>
        <w:t>sunki kepenų liga</w:t>
      </w:r>
      <w:r w:rsidRPr="007D5AC7">
        <w:rPr>
          <w:rFonts w:ascii="Times New Roman" w:eastAsia="Times New Roman" w:hAnsi="Times New Roman" w:cs="Times New Roman"/>
          <w:color w:val="000000"/>
          <w:lang w:val="sl-SI" w:eastAsia="sl-SI"/>
        </w:rPr>
        <w:t>;</w:t>
      </w:r>
    </w:p>
    <w:p w:rsidR="007D5AC7" w:rsidRPr="007D5AC7" w:rsidRDefault="007D5AC7" w:rsidP="007D5AC7">
      <w:pPr>
        <w:widowControl w:val="0"/>
        <w:numPr>
          <w:ilvl w:val="0"/>
          <w:numId w:val="2"/>
        </w:numPr>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 xml:space="preserve">jei esate </w:t>
      </w:r>
      <w:r w:rsidRPr="007D5AC7">
        <w:rPr>
          <w:rFonts w:ascii="Times New Roman" w:eastAsia="Times New Roman" w:hAnsi="Times New Roman" w:cs="Times New Roman"/>
          <w:b/>
          <w:color w:val="000000"/>
          <w:lang w:val="sl-SI" w:eastAsia="sl-SI"/>
        </w:rPr>
        <w:t>daugiau nei 3 mėnesius nėščia</w:t>
      </w:r>
      <w:r w:rsidRPr="007D5AC7">
        <w:rPr>
          <w:rFonts w:ascii="Times New Roman" w:eastAsia="Times New Roman" w:hAnsi="Times New Roman" w:cs="Times New Roman"/>
          <w:color w:val="000000"/>
          <w:lang w:val="sl-SI" w:eastAsia="sl-SI"/>
        </w:rPr>
        <w:t>. Taip pat yra geriau vengti Valsacor vartoti ankstyvojo nėštumo metu (žr. poskyrį „Nėštumas ir žindymo laikotarpis“);</w:t>
      </w:r>
    </w:p>
    <w:p w:rsidR="007D5AC7" w:rsidRPr="007D5AC7" w:rsidRDefault="007D5AC7" w:rsidP="007D5AC7">
      <w:pPr>
        <w:widowControl w:val="0"/>
        <w:numPr>
          <w:ilvl w:val="0"/>
          <w:numId w:val="2"/>
        </w:numPr>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 xml:space="preserve">jeigu Jūs sergate cukriniu diabetu arba Jūsų inkstų </w:t>
      </w:r>
      <w:r w:rsidRPr="007D5AC7">
        <w:rPr>
          <w:rFonts w:ascii="Times New Roman" w:eastAsia="Times New Roman" w:hAnsi="Times New Roman" w:cs="Times New Roman"/>
          <w:u w:val="single"/>
          <w:lang w:val="x-none" w:eastAsia="x-none"/>
        </w:rPr>
        <w:t>veikla</w:t>
      </w:r>
      <w:r w:rsidRPr="007D5AC7">
        <w:rPr>
          <w:rFonts w:ascii="Times New Roman" w:eastAsia="Times New Roman" w:hAnsi="Times New Roman" w:cs="Times New Roman"/>
          <w:color w:val="000000"/>
          <w:lang w:val="sl-SI" w:eastAsia="sl-SI"/>
        </w:rPr>
        <w:t xml:space="preserve"> sutrikusi ir </w:t>
      </w:r>
      <w:r w:rsidRPr="007D5AC7">
        <w:rPr>
          <w:rFonts w:ascii="Times New Roman" w:eastAsia="Times New Roman" w:hAnsi="Times New Roman" w:cs="Times New Roman"/>
          <w:u w:val="single"/>
          <w:lang w:val="x-none" w:eastAsia="x-none"/>
        </w:rPr>
        <w:t xml:space="preserve">Jums skirtas kraujospūdį mažinantis vaistas, kurio sudėtyje yra </w:t>
      </w:r>
      <w:r w:rsidRPr="007D5AC7">
        <w:rPr>
          <w:rFonts w:ascii="Times New Roman" w:eastAsia="Times New Roman" w:hAnsi="Times New Roman" w:cs="Times New Roman"/>
          <w:color w:val="000000"/>
          <w:lang w:val="sl-SI" w:eastAsia="sl-SI"/>
        </w:rPr>
        <w:t>aliskireno</w:t>
      </w:r>
    </w:p>
    <w:p w:rsidR="007D5AC7" w:rsidRPr="007D5AC7" w:rsidRDefault="007D5AC7" w:rsidP="007D5AC7">
      <w:pPr>
        <w:widowControl w:val="0"/>
        <w:autoSpaceDE w:val="0"/>
        <w:autoSpaceDN w:val="0"/>
        <w:adjustRightInd w:val="0"/>
        <w:spacing w:after="0" w:line="240" w:lineRule="auto"/>
        <w:ind w:left="567"/>
        <w:rPr>
          <w:rFonts w:ascii="Times New Roman" w:eastAsia="Times New Roman" w:hAnsi="Times New Roman" w:cs="Times New Roman"/>
          <w:lang w:val="sl-SI" w:eastAsia="sl-SI"/>
        </w:rPr>
      </w:pPr>
    </w:p>
    <w:p w:rsidR="007D5AC7" w:rsidRPr="007D5AC7" w:rsidRDefault="007D5AC7" w:rsidP="007D5AC7">
      <w:pPr>
        <w:widowControl w:val="0"/>
        <w:tabs>
          <w:tab w:val="left" w:pos="567"/>
        </w:tabs>
        <w:spacing w:after="0" w:line="240" w:lineRule="auto"/>
        <w:rPr>
          <w:rFonts w:ascii="Times New Roman" w:eastAsia="Times New Roman" w:hAnsi="Times New Roman" w:cs="Times New Roman"/>
          <w:b/>
          <w:lang w:val="sl-SI" w:eastAsia="sl-SI"/>
        </w:rPr>
      </w:pPr>
      <w:r w:rsidRPr="007D5AC7">
        <w:rPr>
          <w:rFonts w:ascii="Times New Roman" w:eastAsia="Times New Roman" w:hAnsi="Times New Roman" w:cs="Times New Roman"/>
          <w:b/>
          <w:lang w:val="sl-SI" w:eastAsia="sl-SI"/>
        </w:rPr>
        <w:t>Jei kuri nors iš paminėtų būklių Jums tinka, Valsacor nevartokite.</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tabs>
          <w:tab w:val="left" w:pos="567"/>
        </w:tabs>
        <w:spacing w:after="0" w:line="240" w:lineRule="auto"/>
        <w:rPr>
          <w:rFonts w:ascii="Times New Roman" w:eastAsia="Times New Roman" w:hAnsi="Times New Roman" w:cs="Times New Roman"/>
          <w:b/>
          <w:lang w:val="sl-SI" w:eastAsia="sl-SI"/>
        </w:rPr>
      </w:pPr>
      <w:r w:rsidRPr="007D5AC7">
        <w:rPr>
          <w:rFonts w:ascii="Times New Roman" w:eastAsia="Times New Roman" w:hAnsi="Times New Roman" w:cs="Times New Roman"/>
          <w:b/>
          <w:lang w:val="sl-SI" w:eastAsia="sl-SI"/>
        </w:rPr>
        <w:t>Įspėjimai ir atsargumo priemonės</w:t>
      </w:r>
    </w:p>
    <w:p w:rsidR="007D5AC7" w:rsidRPr="007D5AC7" w:rsidRDefault="007D5AC7" w:rsidP="007D5AC7">
      <w:pPr>
        <w:widowControl w:val="0"/>
        <w:tabs>
          <w:tab w:val="left" w:pos="567"/>
        </w:tabs>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Pasitarkite su gydytoju arba vaistininku, p</w:t>
      </w:r>
      <w:r w:rsidR="005F278A">
        <w:rPr>
          <w:rFonts w:ascii="Times New Roman" w:eastAsia="Times New Roman" w:hAnsi="Times New Roman" w:cs="Times New Roman"/>
          <w:lang w:val="sl-SI" w:eastAsia="sl-SI"/>
        </w:rPr>
        <w:t>rieš pradėdami vartoti Valsacor:</w:t>
      </w:r>
    </w:p>
    <w:p w:rsidR="007D5AC7" w:rsidRPr="007D5AC7" w:rsidRDefault="007D5AC7" w:rsidP="007D5AC7">
      <w:pPr>
        <w:widowControl w:val="0"/>
        <w:numPr>
          <w:ilvl w:val="0"/>
          <w:numId w:val="3"/>
        </w:numPr>
        <w:autoSpaceDE w:val="0"/>
        <w:autoSpaceDN w:val="0"/>
        <w:adjustRightInd w:val="0"/>
        <w:spacing w:after="0" w:line="240" w:lineRule="auto"/>
        <w:ind w:left="567" w:hanging="567"/>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jeigu sergate kepenų liga;</w:t>
      </w:r>
    </w:p>
    <w:p w:rsidR="007D5AC7" w:rsidRPr="007D5AC7" w:rsidRDefault="007D5AC7" w:rsidP="007D5AC7">
      <w:pPr>
        <w:widowControl w:val="0"/>
        <w:numPr>
          <w:ilvl w:val="0"/>
          <w:numId w:val="3"/>
        </w:numPr>
        <w:autoSpaceDE w:val="0"/>
        <w:autoSpaceDN w:val="0"/>
        <w:adjustRightInd w:val="0"/>
        <w:spacing w:after="0" w:line="240" w:lineRule="auto"/>
        <w:ind w:left="567" w:hanging="567"/>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jeigu sergate sunkia inkstų liga arba esate gydomas dializėmis;</w:t>
      </w:r>
    </w:p>
    <w:p w:rsidR="007D5AC7" w:rsidRPr="007D5AC7" w:rsidRDefault="007D5AC7" w:rsidP="007D5AC7">
      <w:pPr>
        <w:widowControl w:val="0"/>
        <w:numPr>
          <w:ilvl w:val="0"/>
          <w:numId w:val="3"/>
        </w:numPr>
        <w:autoSpaceDE w:val="0"/>
        <w:autoSpaceDN w:val="0"/>
        <w:adjustRightInd w:val="0"/>
        <w:spacing w:after="0" w:line="240" w:lineRule="auto"/>
        <w:ind w:left="567" w:hanging="567"/>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jeigu inkstų arterijos susiaurėjusios;</w:t>
      </w:r>
    </w:p>
    <w:p w:rsidR="007D5AC7" w:rsidRPr="007D5AC7" w:rsidRDefault="007D5AC7" w:rsidP="007D5AC7">
      <w:pPr>
        <w:widowControl w:val="0"/>
        <w:numPr>
          <w:ilvl w:val="0"/>
          <w:numId w:val="3"/>
        </w:numPr>
        <w:autoSpaceDE w:val="0"/>
        <w:autoSpaceDN w:val="0"/>
        <w:adjustRightInd w:val="0"/>
        <w:spacing w:after="0" w:line="240" w:lineRule="auto"/>
        <w:ind w:left="567" w:hanging="567"/>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jeigu neseniai atlikta inksto transplantacija (persodintas naujas inkstas);</w:t>
      </w:r>
    </w:p>
    <w:p w:rsidR="007D5AC7" w:rsidRPr="007D5AC7" w:rsidRDefault="007D5AC7" w:rsidP="007D5AC7">
      <w:pPr>
        <w:widowControl w:val="0"/>
        <w:numPr>
          <w:ilvl w:val="0"/>
          <w:numId w:val="3"/>
        </w:numPr>
        <w:autoSpaceDE w:val="0"/>
        <w:autoSpaceDN w:val="0"/>
        <w:adjustRightInd w:val="0"/>
        <w:spacing w:after="0" w:line="240" w:lineRule="auto"/>
        <w:ind w:left="567" w:hanging="567"/>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jeigu esate gydomas po širdies priepuolio arba sergate širdies nepakankamumu, kuris yra gydomas (gydytojas gali norėti ištirti inkstų veiklą);</w:t>
      </w:r>
    </w:p>
    <w:p w:rsidR="007D5AC7" w:rsidRPr="007D5AC7" w:rsidRDefault="007D5AC7" w:rsidP="007D5AC7">
      <w:pPr>
        <w:widowControl w:val="0"/>
        <w:numPr>
          <w:ilvl w:val="0"/>
          <w:numId w:val="3"/>
        </w:numPr>
        <w:autoSpaceDE w:val="0"/>
        <w:autoSpaceDN w:val="0"/>
        <w:adjustRightInd w:val="0"/>
        <w:spacing w:after="0" w:line="240" w:lineRule="auto"/>
        <w:ind w:left="567" w:hanging="567"/>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jeigu sergate sunkia širdies liga (ne širdies nepakankamumu ar širdies priepuoliu);</w:t>
      </w:r>
    </w:p>
    <w:p w:rsidR="007D5AC7" w:rsidRPr="007D5AC7" w:rsidRDefault="007D5AC7" w:rsidP="007D5AC7">
      <w:pPr>
        <w:widowControl w:val="0"/>
        <w:numPr>
          <w:ilvl w:val="0"/>
          <w:numId w:val="3"/>
        </w:numPr>
        <w:spacing w:after="0" w:line="240" w:lineRule="auto"/>
        <w:ind w:left="567" w:hanging="567"/>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jeigu vartojant kitokių vaistų (įskaitant AKF inhibitorius) buvo pasireiškusi vadinamoji angioneurozinė edema, t. y. alerginės reakcijos sukeltas liežuvio ir veido patinimas. Apie tai būtina pasakyti gydytojui. Jeigu tokių simptomų atsiranda Valsacor vartojimo laikotarpiu, nedelsdami nutraukite Valsacor vartojimą ir niekada jo nebevartokite. Taip pat žr. 4 skyrių „Galimas šalutinis poveikis“;</w:t>
      </w:r>
    </w:p>
    <w:p w:rsidR="007D5AC7" w:rsidRPr="007D5AC7" w:rsidRDefault="007D5AC7" w:rsidP="007D5AC7">
      <w:pPr>
        <w:widowControl w:val="0"/>
        <w:numPr>
          <w:ilvl w:val="0"/>
          <w:numId w:val="3"/>
        </w:numPr>
        <w:autoSpaceDE w:val="0"/>
        <w:autoSpaceDN w:val="0"/>
        <w:adjustRightInd w:val="0"/>
        <w:spacing w:after="0" w:line="240" w:lineRule="auto"/>
        <w:ind w:left="567" w:hanging="567"/>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jeigu vartojate vaistų, kurie didina kalio kiekį kraujyje. Tokie vaistai yra kalio papildai, druskų pakaitalai, kuriuose yra kalio, kalį organizme sulaikantys vaistai ir heparinas. Gali prireikti reguliariai tikrinti kalio kiekį kraujyje;</w:t>
      </w:r>
    </w:p>
    <w:p w:rsidR="007D5AC7" w:rsidRPr="007D5AC7" w:rsidRDefault="007D5AC7" w:rsidP="007D5AC7">
      <w:pPr>
        <w:widowControl w:val="0"/>
        <w:numPr>
          <w:ilvl w:val="0"/>
          <w:numId w:val="3"/>
        </w:numPr>
        <w:autoSpaceDE w:val="0"/>
        <w:autoSpaceDN w:val="0"/>
        <w:adjustRightInd w:val="0"/>
        <w:spacing w:after="0" w:line="240" w:lineRule="auto"/>
        <w:ind w:left="567" w:hanging="567"/>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jeigu sergate aldosteronizmu. Tai yra liga, kuria sergant antinksčiai gamina per daug hormono aldosterono. Tokiu atveju Valsacor vartoti nerekomenduojama;</w:t>
      </w:r>
    </w:p>
    <w:p w:rsidR="007D5AC7" w:rsidRPr="007D5AC7" w:rsidRDefault="007D5AC7" w:rsidP="007D5AC7">
      <w:pPr>
        <w:widowControl w:val="0"/>
        <w:numPr>
          <w:ilvl w:val="0"/>
          <w:numId w:val="3"/>
        </w:numPr>
        <w:autoSpaceDE w:val="0"/>
        <w:autoSpaceDN w:val="0"/>
        <w:adjustRightInd w:val="0"/>
        <w:spacing w:after="0" w:line="240" w:lineRule="auto"/>
        <w:ind w:left="567" w:hanging="567"/>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jeigu netekote daug skysčių (pasireiškė dehidracija), Tokį poveikį gali sukelti viduriavimas, vėmimas ar didelių šlapimo išsiskyrimą skatinančių vaistų (diuretikų) dozių vartojimas;</w:t>
      </w:r>
    </w:p>
    <w:p w:rsidR="007D5AC7" w:rsidRPr="007D5AC7" w:rsidRDefault="007D5AC7" w:rsidP="007D5AC7">
      <w:pPr>
        <w:widowControl w:val="0"/>
        <w:numPr>
          <w:ilvl w:val="0"/>
          <w:numId w:val="3"/>
        </w:numPr>
        <w:autoSpaceDE w:val="0"/>
        <w:autoSpaceDN w:val="0"/>
        <w:adjustRightInd w:val="0"/>
        <w:spacing w:after="0" w:line="240" w:lineRule="auto"/>
        <w:ind w:left="567" w:hanging="567"/>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jeigu manote, kad esate (arba galite tapti) nėščia, turite apie tai pasakyti savo gydytojui. Ankstyvuoju nėštumo laikotarpiu Valsacor vartoti nerekomenduojama. Vartojamas po trečio nėštumo mėnesio šis vaistas gali padaryti didžiulės žalos Jūsų kūdikiui, žr. skyrių “Nėštumas ir žindymo laikotarpis“;</w:t>
      </w:r>
    </w:p>
    <w:p w:rsidR="007D5AC7" w:rsidRPr="007D5AC7" w:rsidRDefault="007D5AC7" w:rsidP="007D5AC7">
      <w:pPr>
        <w:widowControl w:val="0"/>
        <w:numPr>
          <w:ilvl w:val="0"/>
          <w:numId w:val="3"/>
        </w:numPr>
        <w:autoSpaceDE w:val="0"/>
        <w:autoSpaceDN w:val="0"/>
        <w:adjustRightInd w:val="0"/>
        <w:spacing w:after="0" w:line="240" w:lineRule="auto"/>
        <w:ind w:left="567" w:hanging="567"/>
        <w:rPr>
          <w:rFonts w:ascii="Times New Roman" w:eastAsia="Calibri" w:hAnsi="Times New Roman" w:cs="Times New Roman"/>
          <w:color w:val="000000"/>
          <w:lang w:val="sl-SI" w:eastAsia="sl-SI"/>
        </w:rPr>
      </w:pPr>
      <w:r w:rsidRPr="007D5AC7">
        <w:rPr>
          <w:rFonts w:ascii="Times New Roman" w:eastAsia="Calibri" w:hAnsi="Times New Roman" w:cs="Times New Roman"/>
          <w:color w:val="000000"/>
          <w:lang w:val="sl-SI" w:eastAsia="sl-SI"/>
        </w:rPr>
        <w:t>jeigu vartojate kurį nors iš šių vaistų padidėjusiam kraujospūdžiui gydyti:</w:t>
      </w:r>
    </w:p>
    <w:p w:rsidR="007D5AC7" w:rsidRPr="007D5AC7" w:rsidRDefault="007D5AC7" w:rsidP="007D5AC7">
      <w:pPr>
        <w:widowControl w:val="0"/>
        <w:numPr>
          <w:ilvl w:val="0"/>
          <w:numId w:val="3"/>
        </w:numPr>
        <w:autoSpaceDE w:val="0"/>
        <w:autoSpaceDN w:val="0"/>
        <w:adjustRightInd w:val="0"/>
        <w:spacing w:after="0" w:line="240" w:lineRule="auto"/>
        <w:ind w:left="567" w:hanging="567"/>
        <w:rPr>
          <w:rFonts w:ascii="Times New Roman" w:eastAsia="Calibri" w:hAnsi="Times New Roman" w:cs="Times New Roman"/>
          <w:color w:val="000000"/>
          <w:lang w:val="sl-SI" w:eastAsia="sl-SI"/>
        </w:rPr>
      </w:pPr>
      <w:r w:rsidRPr="007D5AC7">
        <w:rPr>
          <w:rFonts w:ascii="Times New Roman" w:eastAsia="Calibri" w:hAnsi="Times New Roman" w:cs="Times New Roman"/>
          <w:color w:val="000000"/>
          <w:lang w:val="sl-SI" w:eastAsia="sl-SI"/>
        </w:rPr>
        <w:t>AKF inhibitorių (pavyzdžiui, enalaprilį, lizinoprilį, ramiprilį), ypač jei turite su diabetu susijusių inkstų sutrikimų;</w:t>
      </w:r>
    </w:p>
    <w:p w:rsidR="007D5AC7" w:rsidRPr="007D5AC7" w:rsidRDefault="007D5AC7" w:rsidP="007D5AC7">
      <w:pPr>
        <w:widowControl w:val="0"/>
        <w:numPr>
          <w:ilvl w:val="0"/>
          <w:numId w:val="3"/>
        </w:numPr>
        <w:autoSpaceDE w:val="0"/>
        <w:autoSpaceDN w:val="0"/>
        <w:adjustRightInd w:val="0"/>
        <w:spacing w:after="0" w:line="240" w:lineRule="auto"/>
        <w:ind w:left="1276" w:hanging="567"/>
        <w:rPr>
          <w:rFonts w:ascii="Times New Roman" w:eastAsia="Calibri" w:hAnsi="Times New Roman" w:cs="Times New Roman"/>
          <w:color w:val="000000"/>
          <w:lang w:val="sl-SI" w:eastAsia="sl-SI"/>
        </w:rPr>
      </w:pPr>
      <w:r w:rsidRPr="007D5AC7">
        <w:rPr>
          <w:rFonts w:ascii="Times New Roman" w:eastAsia="Calibri" w:hAnsi="Times New Roman" w:cs="Times New Roman"/>
          <w:color w:val="000000"/>
          <w:lang w:val="sl-SI" w:eastAsia="sl-SI"/>
        </w:rPr>
        <w:t>aliskireną</w:t>
      </w:r>
    </w:p>
    <w:p w:rsidR="007D5AC7" w:rsidRPr="007D5AC7" w:rsidRDefault="007D5AC7" w:rsidP="007D5AC7">
      <w:pPr>
        <w:widowControl w:val="0"/>
        <w:numPr>
          <w:ilvl w:val="0"/>
          <w:numId w:val="3"/>
        </w:numPr>
        <w:autoSpaceDE w:val="0"/>
        <w:autoSpaceDN w:val="0"/>
        <w:adjustRightInd w:val="0"/>
        <w:spacing w:after="0" w:line="240" w:lineRule="auto"/>
        <w:ind w:left="1276" w:hanging="567"/>
        <w:rPr>
          <w:rFonts w:ascii="Times New Roman" w:eastAsia="Times New Roman" w:hAnsi="Times New Roman" w:cs="Times New Roman"/>
          <w:color w:val="000000"/>
          <w:lang w:val="sl-SI" w:eastAsia="sl-SI"/>
        </w:rPr>
      </w:pPr>
      <w:r w:rsidRPr="007D5AC7">
        <w:rPr>
          <w:rFonts w:ascii="Times New Roman" w:eastAsia="Calibri" w:hAnsi="Times New Roman" w:cs="Times New Roman"/>
          <w:color w:val="000000"/>
          <w:lang w:val="sl-SI" w:eastAsia="sl-SI"/>
        </w:rPr>
        <w:t>jeigu vartojate AKF inhibitorių kartu su tam tikrais kitais vaistais, skirtais širdies nepakankamumui gydyti ir vadinamais mineralokortikoidinių receptorių antagonistais (MRA) (pavyzdžiui, spironolaktonu, eplerenonu) arba beta adrenoblokatoriais (pavyzdžiui, metoprololiu)</w:t>
      </w:r>
      <w:r w:rsidRPr="007D5AC7">
        <w:rPr>
          <w:rFonts w:ascii="Times New Roman" w:eastAsia="Times New Roman" w:hAnsi="Times New Roman" w:cs="Times New Roman"/>
          <w:color w:val="000000"/>
          <w:lang w:val="sl-SI" w:eastAsia="sl-SI"/>
        </w:rPr>
        <w:t>.</w:t>
      </w:r>
    </w:p>
    <w:p w:rsidR="007D5AC7" w:rsidRPr="007D5AC7" w:rsidRDefault="007D5AC7" w:rsidP="007D5AC7">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p>
    <w:p w:rsidR="007D5AC7" w:rsidRPr="007D5AC7" w:rsidRDefault="007D5AC7" w:rsidP="007D5AC7">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r w:rsidRPr="007D5AC7">
        <w:rPr>
          <w:rFonts w:ascii="Times New Roman" w:eastAsia="Times New Roman" w:hAnsi="Times New Roman" w:cs="Times New Roman"/>
          <w:color w:val="000000"/>
          <w:lang w:val="sl-SI" w:eastAsia="sl-SI"/>
        </w:rPr>
        <w:t>Jūsų gydytojas gali reguliariai ištirti Jūsų inkstų funkciją, kraujospūdį ir elektrolitų (pvz., kalio) kiekį kraujyje.</w:t>
      </w:r>
    </w:p>
    <w:p w:rsidR="007D5AC7" w:rsidRPr="007D5AC7" w:rsidRDefault="007D5AC7" w:rsidP="007D5AC7">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p>
    <w:p w:rsidR="007D5AC7" w:rsidRPr="007D5AC7" w:rsidRDefault="007D5AC7" w:rsidP="007D5AC7">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r w:rsidRPr="007D5AC7">
        <w:rPr>
          <w:rFonts w:ascii="Times New Roman" w:eastAsia="Times New Roman" w:hAnsi="Times New Roman" w:cs="Times New Roman"/>
          <w:color w:val="000000"/>
          <w:lang w:val="sl-SI" w:eastAsia="sl-SI"/>
        </w:rPr>
        <w:t>Taip pat žiūrėkite informaciją, pateiktą poskyryje „Valsacor vartoti negalima“.</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tabs>
          <w:tab w:val="left" w:pos="567"/>
        </w:tabs>
        <w:spacing w:after="0" w:line="240" w:lineRule="auto"/>
        <w:rPr>
          <w:rFonts w:ascii="Times New Roman" w:eastAsia="Times New Roman" w:hAnsi="Times New Roman" w:cs="Times New Roman"/>
          <w:b/>
          <w:lang w:val="sl-SI" w:eastAsia="sl-SI"/>
        </w:rPr>
      </w:pPr>
      <w:r w:rsidRPr="007D5AC7">
        <w:rPr>
          <w:rFonts w:ascii="Times New Roman" w:eastAsia="Times New Roman" w:hAnsi="Times New Roman" w:cs="Times New Roman"/>
          <w:b/>
          <w:lang w:val="sl-SI" w:eastAsia="sl-SI"/>
        </w:rPr>
        <w:t>Jei kuri nors iš paminėtų būklių Jums tinka, prieš vartodami Valsacor, pasitarkite su gydytoju.</w:t>
      </w:r>
    </w:p>
    <w:p w:rsidR="007D5AC7" w:rsidRPr="007D5AC7" w:rsidRDefault="007D5AC7" w:rsidP="007D5AC7">
      <w:pPr>
        <w:widowControl w:val="0"/>
        <w:tabs>
          <w:tab w:val="left" w:pos="567"/>
        </w:tabs>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tabs>
          <w:tab w:val="left" w:pos="567"/>
        </w:tabs>
        <w:spacing w:after="0" w:line="240" w:lineRule="auto"/>
        <w:rPr>
          <w:rFonts w:ascii="Times New Roman" w:eastAsia="Times New Roman" w:hAnsi="Times New Roman" w:cs="Times New Roman"/>
          <w:b/>
          <w:lang w:val="sl-SI" w:eastAsia="sl-SI"/>
        </w:rPr>
      </w:pPr>
      <w:r w:rsidRPr="007D5AC7">
        <w:rPr>
          <w:rFonts w:ascii="Times New Roman" w:eastAsia="Times New Roman" w:hAnsi="Times New Roman" w:cs="Times New Roman"/>
          <w:b/>
          <w:lang w:val="sl-SI" w:eastAsia="sl-SI"/>
        </w:rPr>
        <w:t>Vaikams ir paaugliams</w:t>
      </w:r>
    </w:p>
    <w:p w:rsidR="007D5AC7" w:rsidRPr="007D5AC7" w:rsidRDefault="007D5AC7" w:rsidP="007D5AC7">
      <w:pPr>
        <w:widowControl w:val="0"/>
        <w:tabs>
          <w:tab w:val="left" w:pos="567"/>
        </w:tabs>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Jei esate jaunesnis kaip 18 metų ir Valsacor vartojate su kitais vaistais, slopinančiais renino, angiotenzino ir aldosterono sistemą (kraujospūdį mažinančiais vaistiniais preparatais), gydytojas gali nurodyti reguliariai tikrinti Jūsų inkstų veiklą ir kalio kiekį kraujyje.</w:t>
      </w:r>
    </w:p>
    <w:p w:rsidR="007D5AC7" w:rsidRPr="007D5AC7" w:rsidRDefault="007D5AC7" w:rsidP="007D5AC7">
      <w:pPr>
        <w:widowControl w:val="0"/>
        <w:tabs>
          <w:tab w:val="left" w:pos="567"/>
        </w:tabs>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tabs>
          <w:tab w:val="left" w:pos="567"/>
        </w:tabs>
        <w:spacing w:after="0" w:line="240" w:lineRule="auto"/>
        <w:rPr>
          <w:rFonts w:ascii="Times New Roman" w:eastAsia="Times New Roman" w:hAnsi="Times New Roman" w:cs="Times New Roman"/>
          <w:b/>
          <w:lang w:val="sl-SI" w:eastAsia="sl-SI"/>
        </w:rPr>
      </w:pPr>
      <w:r w:rsidRPr="007D5AC7">
        <w:rPr>
          <w:rFonts w:ascii="Times New Roman" w:eastAsia="Times New Roman" w:hAnsi="Times New Roman" w:cs="Times New Roman"/>
          <w:b/>
          <w:lang w:val="sl-SI" w:eastAsia="sl-SI"/>
        </w:rPr>
        <w:t>Kiti vaistai ir Valsacor</w:t>
      </w:r>
    </w:p>
    <w:p w:rsidR="007D5AC7" w:rsidRPr="007D5AC7" w:rsidRDefault="007D5AC7" w:rsidP="007D5AC7">
      <w:pPr>
        <w:widowControl w:val="0"/>
        <w:tabs>
          <w:tab w:val="left" w:pos="567"/>
        </w:tabs>
        <w:spacing w:after="0" w:line="240" w:lineRule="auto"/>
        <w:rPr>
          <w:rFonts w:ascii="Times New Roman" w:eastAsia="Times New Roman" w:hAnsi="Times New Roman" w:cs="Times New Roman"/>
          <w:b/>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x-none" w:eastAsia="sl-SI"/>
        </w:rPr>
        <w:t>Jeigu vartojate arba neseniai vartojote kitų vaistų arba dėl to nesate tikri, apie tai pasakykite gydytojui arba vaistininkui.</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x-none" w:eastAsia="sl-SI"/>
        </w:rPr>
        <w:t xml:space="preserve">Jei kartu vartojama kai kurių kitokių vaistų, gali pakisti gydomasis </w:t>
      </w:r>
      <w:proofErr w:type="spellStart"/>
      <w:r w:rsidRPr="007D5AC7">
        <w:rPr>
          <w:rFonts w:ascii="Times New Roman" w:eastAsia="Times New Roman" w:hAnsi="Times New Roman" w:cs="Times New Roman"/>
          <w:lang w:val="x-none" w:eastAsia="sl-SI"/>
        </w:rPr>
        <w:t>Valsacor</w:t>
      </w:r>
      <w:proofErr w:type="spellEnd"/>
      <w:r w:rsidRPr="007D5AC7">
        <w:rPr>
          <w:rFonts w:ascii="Times New Roman" w:eastAsia="Times New Roman" w:hAnsi="Times New Roman" w:cs="Times New Roman"/>
          <w:lang w:val="x-none" w:eastAsia="sl-SI"/>
        </w:rPr>
        <w:t xml:space="preserve"> poveikis. Gali tekti keisti </w:t>
      </w:r>
      <w:r w:rsidRPr="007D5AC7">
        <w:rPr>
          <w:rFonts w:ascii="Times New Roman" w:eastAsia="Times New Roman" w:hAnsi="Times New Roman" w:cs="Times New Roman"/>
          <w:lang w:val="x-none" w:eastAsia="sl-SI"/>
        </w:rPr>
        <w:lastRenderedPageBreak/>
        <w:t>dozę, imtis kitų atsargumo priemonių ar net nutraukti vieno iš vaistų vartojimą. Tokie vaistai (jie gali būti ir receptiniai, ir nereceptiniai) yra:</w:t>
      </w:r>
    </w:p>
    <w:p w:rsidR="007D5AC7" w:rsidRPr="007D5AC7" w:rsidRDefault="007D5AC7" w:rsidP="007D5AC7">
      <w:pPr>
        <w:widowControl w:val="0"/>
        <w:numPr>
          <w:ilvl w:val="0"/>
          <w:numId w:val="4"/>
        </w:numPr>
        <w:tabs>
          <w:tab w:val="left" w:pos="567"/>
        </w:tabs>
        <w:spacing w:after="0" w:line="240" w:lineRule="auto"/>
        <w:ind w:left="567"/>
        <w:rPr>
          <w:rFonts w:ascii="Times New Roman" w:eastAsia="Times New Roman" w:hAnsi="Times New Roman" w:cs="Times New Roman"/>
          <w:lang w:val="sl-SI" w:eastAsia="sl-SI"/>
        </w:rPr>
      </w:pPr>
      <w:r w:rsidRPr="007D5AC7">
        <w:rPr>
          <w:rFonts w:ascii="Times New Roman" w:eastAsia="Times New Roman" w:hAnsi="Times New Roman" w:cs="Times New Roman"/>
          <w:b/>
          <w:lang w:val="sl-SI" w:eastAsia="sl-SI"/>
        </w:rPr>
        <w:t>kitokie kraujo spaudimą mažinantys vaistai</w:t>
      </w:r>
      <w:r w:rsidRPr="007D5AC7">
        <w:rPr>
          <w:rFonts w:ascii="Times New Roman" w:eastAsia="Times New Roman" w:hAnsi="Times New Roman" w:cs="Times New Roman"/>
          <w:lang w:val="sl-SI" w:eastAsia="sl-SI"/>
        </w:rPr>
        <w:t xml:space="preserve">, ypač </w:t>
      </w:r>
      <w:r w:rsidRPr="007D5AC7">
        <w:rPr>
          <w:rFonts w:ascii="Times New Roman" w:eastAsia="Times New Roman" w:hAnsi="Times New Roman" w:cs="Times New Roman"/>
          <w:b/>
          <w:lang w:val="sl-SI" w:eastAsia="sl-SI"/>
        </w:rPr>
        <w:t>šlapimo išsiskyrimą skatinantys vaistai</w:t>
      </w:r>
      <w:r w:rsidRPr="007D5AC7">
        <w:rPr>
          <w:rFonts w:ascii="Times New Roman" w:eastAsia="Times New Roman" w:hAnsi="Times New Roman" w:cs="Times New Roman"/>
          <w:lang w:val="sl-SI" w:eastAsia="sl-SI"/>
        </w:rPr>
        <w:t xml:space="preserve"> (diuretikai);</w:t>
      </w:r>
    </w:p>
    <w:p w:rsidR="007D5AC7" w:rsidRPr="007D5AC7" w:rsidRDefault="007D5AC7" w:rsidP="007D5AC7">
      <w:pPr>
        <w:widowControl w:val="0"/>
        <w:numPr>
          <w:ilvl w:val="0"/>
          <w:numId w:val="5"/>
        </w:numPr>
        <w:tabs>
          <w:tab w:val="left" w:pos="567"/>
        </w:tabs>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b/>
          <w:lang w:val="sl-SI" w:eastAsia="sl-SI"/>
        </w:rPr>
        <w:t>vaistai, kurie didina kalio kiekį</w:t>
      </w:r>
      <w:r w:rsidRPr="007D5AC7">
        <w:rPr>
          <w:rFonts w:ascii="Times New Roman" w:eastAsia="Times New Roman" w:hAnsi="Times New Roman" w:cs="Times New Roman"/>
          <w:lang w:val="sl-SI" w:eastAsia="sl-SI"/>
        </w:rPr>
        <w:t xml:space="preserve"> kraujyje. Tokie vaistai yra kalio papildai, druskų pakaitalai, kuriuose yra kalio, kalį organizme sulaikantys vaistai ir heparinas;</w:t>
      </w:r>
    </w:p>
    <w:p w:rsidR="007D5AC7" w:rsidRPr="007D5AC7" w:rsidRDefault="007D5AC7" w:rsidP="007D5AC7">
      <w:pPr>
        <w:widowControl w:val="0"/>
        <w:numPr>
          <w:ilvl w:val="0"/>
          <w:numId w:val="5"/>
        </w:numPr>
        <w:tabs>
          <w:tab w:val="left" w:pos="567"/>
        </w:tabs>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tam tikri vaistai nuo skausmo (vadinamieji nesteroidiniai vaistai nuo uždegimo, NVNU);</w:t>
      </w:r>
    </w:p>
    <w:p w:rsidR="007D5AC7" w:rsidRPr="007D5AC7" w:rsidRDefault="007D5AC7" w:rsidP="007D5AC7">
      <w:pPr>
        <w:widowControl w:val="0"/>
        <w:numPr>
          <w:ilvl w:val="0"/>
          <w:numId w:val="5"/>
        </w:numPr>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kai kurie antibiotikai (rifamicinų grupės), vaistai, vartojami siekiant apsaugoti persodintą organą nuo atmetimo reakcijos (ciklosporinas), ar antiretrovirusiniai vaistai nuo ŽIV/AIDS infekcijos (ritonaviras). Šie vaistai gali stiprinti Valsacor poveikį;</w:t>
      </w:r>
    </w:p>
    <w:p w:rsidR="007D5AC7" w:rsidRPr="007D5AC7" w:rsidRDefault="007D5AC7" w:rsidP="007D5AC7">
      <w:pPr>
        <w:widowControl w:val="0"/>
        <w:numPr>
          <w:ilvl w:val="0"/>
          <w:numId w:val="6"/>
        </w:numPr>
        <w:tabs>
          <w:tab w:val="left" w:pos="567"/>
        </w:tabs>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b/>
          <w:lang w:val="sl-SI" w:eastAsia="sl-SI"/>
        </w:rPr>
        <w:t xml:space="preserve">litis </w:t>
      </w:r>
      <w:r w:rsidRPr="007D5AC7">
        <w:rPr>
          <w:rFonts w:ascii="Times New Roman" w:eastAsia="Times New Roman" w:hAnsi="Times New Roman" w:cs="Times New Roman"/>
          <w:lang w:val="sl-SI" w:eastAsia="sl-SI"/>
        </w:rPr>
        <w:t>(vaistas, kuriuo gydomi tam tikri psichikos sutrikimai);</w:t>
      </w:r>
    </w:p>
    <w:p w:rsidR="007D5AC7" w:rsidRPr="007D5AC7" w:rsidRDefault="007D5AC7" w:rsidP="007D5AC7">
      <w:pPr>
        <w:widowControl w:val="0"/>
        <w:numPr>
          <w:ilvl w:val="0"/>
          <w:numId w:val="6"/>
        </w:numPr>
        <w:autoSpaceDE w:val="0"/>
        <w:autoSpaceDN w:val="0"/>
        <w:adjustRightInd w:val="0"/>
        <w:spacing w:after="0" w:line="240" w:lineRule="auto"/>
        <w:rPr>
          <w:rFonts w:ascii="Times New Roman" w:eastAsia="Times New Roman" w:hAnsi="Times New Roman" w:cs="Times New Roman"/>
          <w:lang w:val="sl-SI" w:eastAsia="en-GB"/>
        </w:rPr>
      </w:pPr>
      <w:r w:rsidRPr="007D5AC7">
        <w:rPr>
          <w:rFonts w:ascii="Times New Roman" w:eastAsia="Times New Roman" w:hAnsi="Times New Roman" w:cs="Times New Roman"/>
          <w:lang w:val="sl-SI" w:eastAsia="sl-SI"/>
        </w:rPr>
        <w:t xml:space="preserve">jeigu vartojate AKF inhibitorių arba aliskireną </w:t>
      </w:r>
      <w:r w:rsidRPr="007D5AC7">
        <w:rPr>
          <w:rFonts w:ascii="Times New Roman" w:eastAsia="Batang" w:hAnsi="Times New Roman" w:cs="Times New Roman"/>
          <w:lang w:val="sl-SI" w:eastAsia="sl-SI"/>
        </w:rPr>
        <w:t>(taip pat žiūrėkite informaciją, pateiktą poskyriuose „Valsacor vartoti negalima“ ir „Įspėjimai ir atsargumo priemonės“);</w:t>
      </w:r>
      <w:r w:rsidRPr="007D5AC7">
        <w:rPr>
          <w:rFonts w:ascii="Times New Roman" w:eastAsia="Times New Roman" w:hAnsi="Times New Roman" w:cs="Times New Roman"/>
          <w:lang w:val="sl-SI" w:eastAsia="sl-SI"/>
        </w:rPr>
        <w:t>.</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tabs>
          <w:tab w:val="left" w:pos="567"/>
        </w:tabs>
        <w:spacing w:after="0" w:line="240" w:lineRule="auto"/>
        <w:rPr>
          <w:rFonts w:ascii="Times New Roman" w:eastAsia="Times New Roman" w:hAnsi="Times New Roman" w:cs="Times New Roman"/>
          <w:b/>
          <w:lang w:val="sl-SI" w:eastAsia="sl-SI"/>
        </w:rPr>
      </w:pPr>
      <w:r w:rsidRPr="007D5AC7">
        <w:rPr>
          <w:rFonts w:ascii="Times New Roman" w:eastAsia="Times New Roman" w:hAnsi="Times New Roman" w:cs="Times New Roman"/>
          <w:b/>
          <w:lang w:val="sl-SI" w:eastAsia="sl-SI"/>
        </w:rPr>
        <w:t>Valsacor vartojimas su maistu ir gėrimais</w:t>
      </w:r>
    </w:p>
    <w:p w:rsidR="007D5AC7" w:rsidRPr="007D5AC7" w:rsidRDefault="007D5AC7" w:rsidP="007D5AC7">
      <w:pPr>
        <w:widowControl w:val="0"/>
        <w:numPr>
          <w:ilvl w:val="12"/>
          <w:numId w:val="0"/>
        </w:numPr>
        <w:tabs>
          <w:tab w:val="left" w:pos="567"/>
        </w:tabs>
        <w:spacing w:after="0" w:line="240" w:lineRule="auto"/>
        <w:ind w:right="-2"/>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Valsacor galima vartoti valgant arba tarp valgių.</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tabs>
          <w:tab w:val="left" w:pos="567"/>
        </w:tabs>
        <w:spacing w:after="0" w:line="240" w:lineRule="auto"/>
        <w:rPr>
          <w:rFonts w:ascii="Times New Roman" w:eastAsia="Times New Roman" w:hAnsi="Times New Roman" w:cs="Times New Roman"/>
          <w:b/>
          <w:lang w:val="sl-SI" w:eastAsia="sl-SI"/>
        </w:rPr>
      </w:pPr>
      <w:r w:rsidRPr="007D5AC7">
        <w:rPr>
          <w:rFonts w:ascii="Times New Roman" w:eastAsia="Times New Roman" w:hAnsi="Times New Roman" w:cs="Times New Roman"/>
          <w:b/>
          <w:lang w:val="sl-SI" w:eastAsia="sl-SI"/>
        </w:rPr>
        <w:t>Nėštumas ir žindymo laikotarpis</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x-none" w:eastAsia="sl-SI"/>
        </w:rPr>
        <w:t>Jeigu esate nėščia, žindote kūdikį, manote, kad galbūt esate nėščia arba planuojate pastoti, tai prieš vartodama šį vaistą pasitarkite su gydytoju arba vaistininku.</w:t>
      </w:r>
    </w:p>
    <w:p w:rsidR="007D5AC7" w:rsidRPr="007D5AC7" w:rsidRDefault="007D5AC7" w:rsidP="007D5AC7">
      <w:pPr>
        <w:widowControl w:val="0"/>
        <w:tabs>
          <w:tab w:val="left" w:pos="567"/>
        </w:tabs>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Jeigu esate nėščia (manote, kad galite būti pastojusi), pasakykite gydytojui. Jūsų gydytojas lieps Jums nebevartoti vaisto prieš planuojant pastojimą arba iš karto sužinojus apie nėštumą, ir paskirs kitą vaistinį preparatą vietoje Valsacor. Valsacor yra nerekomenduojamas ankstyvojo nėštumo laikotarpiu ir negali būti vartojamas, jei esate daugiau kaip tris mėnesius nėščia, nes tuomet jis gali labai pakenkti Jūsų kūdikiui.</w:t>
      </w:r>
    </w:p>
    <w:p w:rsidR="007D5AC7" w:rsidRPr="007D5AC7" w:rsidRDefault="007D5AC7" w:rsidP="007D5AC7">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Pasakykite savo gydytojui, jei maitinate krūtimi ar ruošiatės pradėti tai daryti. Valsacor nerekomenduojamas krūtimi maitinančioms motinoms; jei motina nori maitinti krūtimi, gydytojas gali paskirti kitą vaistą, ypač jei naujagimis gimė prieš laiką.</w:t>
      </w:r>
    </w:p>
    <w:p w:rsidR="007D5AC7" w:rsidRPr="007D5AC7" w:rsidRDefault="007D5AC7" w:rsidP="007D5AC7">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tabs>
          <w:tab w:val="left" w:pos="567"/>
        </w:tabs>
        <w:spacing w:after="0" w:line="240" w:lineRule="auto"/>
        <w:rPr>
          <w:rFonts w:ascii="Times New Roman" w:eastAsia="Times New Roman" w:hAnsi="Times New Roman" w:cs="Times New Roman"/>
          <w:b/>
          <w:lang w:val="sl-SI" w:eastAsia="sl-SI"/>
        </w:rPr>
      </w:pPr>
      <w:r w:rsidRPr="007D5AC7">
        <w:rPr>
          <w:rFonts w:ascii="Times New Roman" w:eastAsia="Times New Roman" w:hAnsi="Times New Roman" w:cs="Times New Roman"/>
          <w:b/>
          <w:lang w:val="sl-SI" w:eastAsia="sl-SI"/>
        </w:rPr>
        <w:t>Vairavimas ir mechanizmų valdymas</w:t>
      </w:r>
    </w:p>
    <w:p w:rsidR="007D5AC7" w:rsidRPr="007D5AC7" w:rsidRDefault="007D5AC7" w:rsidP="007D5AC7">
      <w:pPr>
        <w:widowControl w:val="0"/>
        <w:numPr>
          <w:ilvl w:val="12"/>
          <w:numId w:val="0"/>
        </w:numPr>
        <w:tabs>
          <w:tab w:val="left" w:pos="567"/>
        </w:tabs>
        <w:spacing w:after="0" w:line="240" w:lineRule="auto"/>
        <w:ind w:right="-2"/>
        <w:outlineLvl w:val="0"/>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Prieš vairavimą, darbą su prietaisais, mechanizmų valdymą ar kitokią veiklą, kuriai būtinas susikaupimas, būtina žinoti, kokį poveikį Jums sukelia Valsacor. Valsacor, kaip ir dauguma kitų vaistų nuo didelio kraujo spaudimo ligos, kai kuriems žmonėms gali sukelti galvos svaigimą ir paveikti gebėjimą susikaupti.</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tabs>
          <w:tab w:val="left" w:pos="567"/>
        </w:tabs>
        <w:spacing w:after="0" w:line="240" w:lineRule="auto"/>
        <w:rPr>
          <w:rFonts w:ascii="Times New Roman" w:eastAsia="Times New Roman" w:hAnsi="Times New Roman" w:cs="Times New Roman"/>
          <w:b/>
          <w:lang w:val="sl-SI" w:eastAsia="sl-SI"/>
        </w:rPr>
      </w:pPr>
      <w:r w:rsidRPr="007D5AC7">
        <w:rPr>
          <w:rFonts w:ascii="Times New Roman" w:eastAsia="Times New Roman" w:hAnsi="Times New Roman" w:cs="Times New Roman"/>
          <w:b/>
          <w:lang w:val="sl-SI" w:eastAsia="sl-SI"/>
        </w:rPr>
        <w:t xml:space="preserve">Valsacor </w:t>
      </w:r>
      <w:r w:rsidRPr="007D5AC7">
        <w:rPr>
          <w:rFonts w:ascii="Times New Roman" w:eastAsia="Times New Roman" w:hAnsi="Times New Roman" w:cs="Times New Roman"/>
          <w:b/>
          <w:bCs/>
          <w:lang w:val="sl-SI" w:eastAsia="sl-SI"/>
        </w:rPr>
        <w:t>sudėtyje yra laktozės</w:t>
      </w:r>
    </w:p>
    <w:p w:rsidR="007D5AC7" w:rsidRPr="007D5AC7" w:rsidRDefault="007D5AC7" w:rsidP="007D5AC7">
      <w:pPr>
        <w:widowControl w:val="0"/>
        <w:numPr>
          <w:ilvl w:val="12"/>
          <w:numId w:val="0"/>
        </w:numPr>
        <w:tabs>
          <w:tab w:val="left" w:pos="567"/>
        </w:tabs>
        <w:spacing w:after="0" w:line="240" w:lineRule="auto"/>
        <w:ind w:right="-2"/>
        <w:outlineLvl w:val="0"/>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Jeigu gydytojas Jums yra sakęs, kad netoleruojate kokių nors angliavandenių, kreipkitės į jį prieš pradėdami vartoti šį vaistą.</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tabs>
          <w:tab w:val="left" w:pos="567"/>
        </w:tabs>
        <w:spacing w:after="0" w:line="240" w:lineRule="auto"/>
        <w:ind w:left="567" w:hanging="567"/>
        <w:outlineLvl w:val="1"/>
        <w:rPr>
          <w:rFonts w:ascii="Times New Roman" w:eastAsia="Times New Roman" w:hAnsi="Times New Roman" w:cs="Times New Roman"/>
          <w:lang w:val="sl-SI" w:eastAsia="sl-SI"/>
        </w:rPr>
      </w:pPr>
      <w:bookmarkStart w:id="7" w:name="_Toc129243141"/>
      <w:bookmarkStart w:id="8" w:name="_Toc129243266"/>
      <w:r w:rsidRPr="007D5AC7">
        <w:rPr>
          <w:rFonts w:ascii="Times New Roman" w:eastAsia="Times New Roman" w:hAnsi="Times New Roman" w:cs="Times New Roman"/>
          <w:b/>
          <w:lang w:val="sl-SI" w:eastAsia="sl-SI"/>
        </w:rPr>
        <w:t>3.</w:t>
      </w:r>
      <w:r w:rsidRPr="007D5AC7">
        <w:rPr>
          <w:rFonts w:ascii="Times New Roman" w:eastAsia="Times New Roman" w:hAnsi="Times New Roman" w:cs="Times New Roman"/>
          <w:b/>
          <w:lang w:val="sl-SI" w:eastAsia="sl-SI"/>
        </w:rPr>
        <w:tab/>
        <w:t xml:space="preserve">Kaip vartoti </w:t>
      </w:r>
      <w:bookmarkEnd w:id="7"/>
      <w:bookmarkEnd w:id="8"/>
      <w:r w:rsidRPr="007D5AC7">
        <w:rPr>
          <w:rFonts w:ascii="Times New Roman" w:eastAsia="Times New Roman" w:hAnsi="Times New Roman" w:cs="Times New Roman"/>
          <w:b/>
          <w:lang w:val="sl-SI" w:eastAsia="sl-SI"/>
        </w:rPr>
        <w:t>Valsacor</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tabs>
          <w:tab w:val="left" w:pos="567"/>
        </w:tabs>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Visada vartokite šį vaistą tiksliai kaip nurodė gydytojas arba vaistininkas. Tai padės pasiekti geriausią rezultatą ir sumažinti šalutinio poveikio atsiradimo riziką. Jeigu abejojate, kreipkitės į gydytoją arba vaistininką. Žmonės, kurių kraujospūdis yra didelis, dažnai nejaučia jokių šio sutrikimo požymių. Dauguma jų gali jaustis gana gerai, todėl labai svarbu lankytis pas gydytoją, net jei jaučiamasi gerai.</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b/>
          <w:lang w:val="x-none" w:eastAsia="sl-SI"/>
        </w:rPr>
        <w:t>Suaugę žmonės, kurių kraujospūdis padidėjęs</w:t>
      </w:r>
      <w:r w:rsidRPr="007D5AC7">
        <w:rPr>
          <w:rFonts w:ascii="Times New Roman" w:eastAsia="Times New Roman" w:hAnsi="Times New Roman" w:cs="Times New Roman"/>
          <w:lang w:val="x-none" w:eastAsia="sl-SI"/>
        </w:rPr>
        <w:t>.</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x-none" w:eastAsia="sl-SI"/>
        </w:rPr>
        <w:t xml:space="preserve">Įprastinė paros dozė yra 80 mg. Kai kada gydytojas gali skirti didesnę dozę (pvz., 160 mg arba 320 mg). Be to, jis gali nurodyti kartu su </w:t>
      </w:r>
      <w:proofErr w:type="spellStart"/>
      <w:r w:rsidRPr="007D5AC7">
        <w:rPr>
          <w:rFonts w:ascii="Times New Roman" w:eastAsia="Times New Roman" w:hAnsi="Times New Roman" w:cs="Times New Roman"/>
          <w:lang w:val="x-none" w:eastAsia="sl-SI"/>
        </w:rPr>
        <w:t>Valsacor</w:t>
      </w:r>
      <w:proofErr w:type="spellEnd"/>
      <w:r w:rsidRPr="007D5AC7">
        <w:rPr>
          <w:rFonts w:ascii="Times New Roman" w:eastAsia="Times New Roman" w:hAnsi="Times New Roman" w:cs="Times New Roman"/>
          <w:lang w:val="x-none" w:eastAsia="sl-SI"/>
        </w:rPr>
        <w:t xml:space="preserve"> vartoti kitokio vaisto (pvz., diuretiko).</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b/>
          <w:lang w:val="sl-SI" w:eastAsia="sl-SI"/>
        </w:rPr>
      </w:pPr>
      <w:r w:rsidRPr="007D5AC7">
        <w:rPr>
          <w:rFonts w:ascii="Times New Roman" w:eastAsia="Times New Roman" w:hAnsi="Times New Roman" w:cs="Times New Roman"/>
          <w:b/>
          <w:lang w:val="sl-SI" w:eastAsia="sl-SI"/>
        </w:rPr>
        <w:t>Vartojimas vaikams ir paaugliams</w:t>
      </w:r>
    </w:p>
    <w:p w:rsidR="007D5AC7" w:rsidRPr="007D5AC7" w:rsidRDefault="007D5AC7" w:rsidP="007D5AC7">
      <w:pPr>
        <w:widowControl w:val="0"/>
        <w:spacing w:after="0" w:line="240" w:lineRule="auto"/>
        <w:rPr>
          <w:rFonts w:ascii="Times New Roman" w:eastAsia="Times New Roman" w:hAnsi="Times New Roman" w:cs="Times New Roman"/>
          <w:b/>
          <w:lang w:val="sl-SI" w:eastAsia="sl-SI"/>
        </w:rPr>
      </w:pPr>
      <w:r w:rsidRPr="007D5AC7">
        <w:rPr>
          <w:rFonts w:ascii="Times New Roman" w:eastAsia="Times New Roman" w:hAnsi="Times New Roman" w:cs="Times New Roman"/>
          <w:b/>
          <w:lang w:val="sl-SI" w:eastAsia="sl-SI"/>
        </w:rPr>
        <w:lastRenderedPageBreak/>
        <w:t>6</w:t>
      </w:r>
      <w:r w:rsidRPr="007D5AC7">
        <w:rPr>
          <w:rFonts w:ascii="Times New Roman" w:eastAsia="Times New Roman" w:hAnsi="Times New Roman" w:cs="Times New Roman"/>
          <w:b/>
          <w:lang w:val="sl-SI" w:eastAsia="sl-SI"/>
        </w:rPr>
        <w:noBreakHyphen/>
        <w:t>18</w:t>
      </w:r>
      <w:r w:rsidRPr="007D5AC7">
        <w:rPr>
          <w:rFonts w:ascii="Times New Roman" w:eastAsia="Times New Roman" w:hAnsi="Times New Roman" w:cs="Times New Roman"/>
          <w:lang w:val="sl-SI" w:eastAsia="sl-SI"/>
        </w:rPr>
        <w:t> </w:t>
      </w:r>
      <w:r w:rsidRPr="007D5AC7">
        <w:rPr>
          <w:rFonts w:ascii="Times New Roman" w:eastAsia="Times New Roman" w:hAnsi="Times New Roman" w:cs="Times New Roman"/>
          <w:b/>
          <w:lang w:val="sl-SI" w:eastAsia="sl-SI"/>
        </w:rPr>
        <w:t>metų vaikai ir paaugliai, kurių kraujospūdis didelis</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Įprasta vieną kartą per parą vartojama valsartano dozė mažiau kaip 35 kg sveriantiems pacientams yra 40 mg.</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Įprasta vieną kartą per parą vartojama valsartano dozė pacientams, sveriantiems 35 kg ar daugiau, yra 80 mg.</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Tam tikrais atvejais gydytojas gali skirti didesnes dozes (dozė gali būti padidinta iki 160 mg ir didžiausios 320 mg dozės).</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Valsacor 320 mg plėvele dengtos tabletės nėra tinkamos, jei reikia vartoti mažesnę nei 160 mg dozę.</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Valsacor galima vartoti valgant arba tarp valgių. Tabletę reikia nuryti užgeriant stikline vandens.</w:t>
      </w:r>
    </w:p>
    <w:p w:rsidR="007D5AC7" w:rsidRPr="007D5AC7" w:rsidRDefault="007D5AC7" w:rsidP="007D5AC7">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Valsacor reikia gerti kasdien maždaug tuo pat metu.</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tabs>
          <w:tab w:val="left" w:pos="567"/>
        </w:tabs>
        <w:spacing w:after="0" w:line="240" w:lineRule="auto"/>
        <w:rPr>
          <w:rFonts w:ascii="Times New Roman" w:eastAsia="Times New Roman" w:hAnsi="Times New Roman" w:cs="Times New Roman"/>
          <w:b/>
          <w:lang w:val="sl-SI" w:eastAsia="sl-SI"/>
        </w:rPr>
      </w:pPr>
      <w:r w:rsidRPr="007D5AC7">
        <w:rPr>
          <w:rFonts w:ascii="Times New Roman" w:eastAsia="Times New Roman" w:hAnsi="Times New Roman" w:cs="Times New Roman"/>
          <w:b/>
          <w:lang w:val="sl-SI" w:eastAsia="sl-SI"/>
        </w:rPr>
        <w:t>Ką daryti pavartojus per didelę Valsacor dozę?</w:t>
      </w:r>
    </w:p>
    <w:p w:rsidR="007D5AC7" w:rsidRPr="007D5AC7" w:rsidRDefault="007D5AC7" w:rsidP="007D5AC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Jei atsiranda stiprus galvos svaigimas ir (arba) alpulys, nedelsdamas atsigulkite ir kreipkitės į gydytoją. Jei atsitiktinai išgėrėte per daug tablečių, kreipkitės į gydytoją, vaistininką ar ligoninę.</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tabs>
          <w:tab w:val="left" w:pos="567"/>
        </w:tabs>
        <w:spacing w:after="0" w:line="240" w:lineRule="auto"/>
        <w:rPr>
          <w:rFonts w:ascii="Times New Roman" w:eastAsia="Times New Roman" w:hAnsi="Times New Roman" w:cs="Times New Roman"/>
          <w:b/>
          <w:lang w:val="sl-SI" w:eastAsia="sl-SI"/>
        </w:rPr>
      </w:pPr>
      <w:r w:rsidRPr="007D5AC7">
        <w:rPr>
          <w:rFonts w:ascii="Times New Roman" w:eastAsia="Times New Roman" w:hAnsi="Times New Roman" w:cs="Times New Roman"/>
          <w:b/>
          <w:lang w:val="sl-SI" w:eastAsia="sl-SI"/>
        </w:rPr>
        <w:t>Pamiršus pavartoti Valsacor</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x-none" w:eastAsia="sl-SI"/>
        </w:rPr>
        <w:t>Negalima vartoti dvigubos dozės norint kompensuoti praleistą dozę.</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tabs>
          <w:tab w:val="left" w:pos="567"/>
        </w:tabs>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Jei pamiršote išgerti dozę, ją suvartokite, kai tik atsiminsite. Vis dėlto, jei jau beveik laikas gerti kitą dozę, pamirštąją praleiskite.</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tabs>
          <w:tab w:val="left" w:pos="567"/>
        </w:tabs>
        <w:spacing w:after="0" w:line="240" w:lineRule="auto"/>
        <w:rPr>
          <w:rFonts w:ascii="Times New Roman" w:eastAsia="Times New Roman" w:hAnsi="Times New Roman" w:cs="Times New Roman"/>
          <w:b/>
          <w:lang w:val="sl-SI" w:eastAsia="sl-SI"/>
        </w:rPr>
      </w:pPr>
      <w:r w:rsidRPr="007D5AC7">
        <w:rPr>
          <w:rFonts w:ascii="Times New Roman" w:eastAsia="Times New Roman" w:hAnsi="Times New Roman" w:cs="Times New Roman"/>
          <w:b/>
          <w:lang w:val="sl-SI" w:eastAsia="sl-SI"/>
        </w:rPr>
        <w:t>Nustojus vartoti Valsacor</w:t>
      </w:r>
    </w:p>
    <w:p w:rsidR="007D5AC7" w:rsidRPr="007D5AC7" w:rsidRDefault="007D5AC7" w:rsidP="007D5AC7">
      <w:pPr>
        <w:widowControl w:val="0"/>
        <w:numPr>
          <w:ilvl w:val="12"/>
          <w:numId w:val="0"/>
        </w:numPr>
        <w:tabs>
          <w:tab w:val="left" w:pos="567"/>
        </w:tabs>
        <w:spacing w:after="0" w:line="240" w:lineRule="auto"/>
        <w:ind w:right="-2"/>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Jei nutrauksite gydymą Valsacor, liga gali pasunkėti. Nenutraukite šio vaisto vartojimo nepasitarę su gydytoju.</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x-none" w:eastAsia="sl-SI"/>
        </w:rPr>
        <w:t>Jeigu kiltų daugiau klausimų dėl šio vaisto vartojimo, kreipkitės į gydytoją arba vaistininką.</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tabs>
          <w:tab w:val="left" w:pos="567"/>
        </w:tabs>
        <w:spacing w:after="0" w:line="240" w:lineRule="auto"/>
        <w:ind w:left="567" w:hanging="567"/>
        <w:outlineLvl w:val="1"/>
        <w:rPr>
          <w:rFonts w:ascii="Times New Roman" w:eastAsia="Times New Roman" w:hAnsi="Times New Roman" w:cs="Times New Roman"/>
          <w:lang w:val="sl-SI" w:eastAsia="sl-SI"/>
        </w:rPr>
      </w:pPr>
      <w:bookmarkStart w:id="9" w:name="_Toc129243142"/>
      <w:bookmarkStart w:id="10" w:name="_Toc129243267"/>
      <w:r w:rsidRPr="007D5AC7">
        <w:rPr>
          <w:rFonts w:ascii="Times New Roman" w:eastAsia="Times New Roman" w:hAnsi="Times New Roman" w:cs="Times New Roman"/>
          <w:b/>
          <w:lang w:val="sl-SI" w:eastAsia="sl-SI"/>
        </w:rPr>
        <w:t>4.</w:t>
      </w:r>
      <w:r w:rsidRPr="007D5AC7">
        <w:rPr>
          <w:rFonts w:ascii="Times New Roman" w:eastAsia="Times New Roman" w:hAnsi="Times New Roman" w:cs="Times New Roman"/>
          <w:b/>
          <w:lang w:val="sl-SI" w:eastAsia="sl-SI"/>
        </w:rPr>
        <w:tab/>
        <w:t>Galimas šalutinis poveikis</w:t>
      </w:r>
      <w:bookmarkEnd w:id="9"/>
      <w:bookmarkEnd w:id="10"/>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x-none" w:eastAsia="sl-SI"/>
        </w:rPr>
        <w:t>Šis vaistas, kaip ir visi kiti, gali sukelti šalutinį poveikį, nors jis pasireiškia ne visiems žmonėms.</w:t>
      </w:r>
    </w:p>
    <w:p w:rsidR="007D5AC7" w:rsidRPr="007D5AC7" w:rsidRDefault="007D5AC7" w:rsidP="007D5AC7">
      <w:pPr>
        <w:widowControl w:val="0"/>
        <w:tabs>
          <w:tab w:val="left" w:pos="567"/>
        </w:tabs>
        <w:autoSpaceDE w:val="0"/>
        <w:autoSpaceDN w:val="0"/>
        <w:adjustRightInd w:val="0"/>
        <w:spacing w:after="0" w:line="240" w:lineRule="auto"/>
        <w:rPr>
          <w:rFonts w:ascii="Times New Roman" w:eastAsia="Times New Roman" w:hAnsi="Times New Roman" w:cs="Times New Roman"/>
          <w:b/>
          <w:color w:val="000000"/>
          <w:lang w:val="sl-SI" w:eastAsia="sl-SI"/>
        </w:rPr>
      </w:pPr>
    </w:p>
    <w:p w:rsidR="007D5AC7" w:rsidRPr="007D5AC7" w:rsidRDefault="007D5AC7" w:rsidP="007D5AC7">
      <w:pPr>
        <w:widowControl w:val="0"/>
        <w:tabs>
          <w:tab w:val="left" w:pos="567"/>
        </w:tabs>
        <w:spacing w:after="0" w:line="240" w:lineRule="auto"/>
        <w:rPr>
          <w:rFonts w:ascii="Times New Roman" w:eastAsia="Times New Roman" w:hAnsi="Times New Roman" w:cs="Times New Roman"/>
          <w:b/>
          <w:lang w:val="sl-SI" w:eastAsia="sl-SI"/>
        </w:rPr>
      </w:pPr>
      <w:r w:rsidRPr="007D5AC7">
        <w:rPr>
          <w:rFonts w:ascii="Times New Roman" w:eastAsia="Times New Roman" w:hAnsi="Times New Roman" w:cs="Times New Roman"/>
          <w:b/>
          <w:lang w:val="sl-SI" w:eastAsia="sl-SI"/>
        </w:rPr>
        <w:t>Atsiradus kai kurių simptomų, būtina nedelsiama mediko apžiūra.</w:t>
      </w:r>
    </w:p>
    <w:p w:rsidR="007D5AC7" w:rsidRPr="007D5AC7" w:rsidRDefault="007D5AC7" w:rsidP="007D5AC7">
      <w:pPr>
        <w:widowControl w:val="0"/>
        <w:tabs>
          <w:tab w:val="left" w:pos="567"/>
        </w:tabs>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Gali atsirasti toliau išvardytų angioneurozinės edemos simptomų (specifinė alerginė reakcija):</w:t>
      </w:r>
    </w:p>
    <w:p w:rsidR="007D5AC7" w:rsidRPr="007D5AC7" w:rsidRDefault="007D5AC7" w:rsidP="007D5AC7">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Veido, lūpų, liežuvio ar ryklės patinimas.</w:t>
      </w:r>
    </w:p>
    <w:p w:rsidR="007D5AC7" w:rsidRPr="007D5AC7" w:rsidRDefault="007D5AC7" w:rsidP="007D5AC7">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Kvėpavimo ir rijimo pasunkėjimas.</w:t>
      </w:r>
    </w:p>
    <w:p w:rsidR="007D5AC7" w:rsidRPr="007D5AC7" w:rsidRDefault="007D5AC7" w:rsidP="007D5AC7">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Dilgėlinė ir niežulys.</w:t>
      </w:r>
    </w:p>
    <w:p w:rsidR="007D5AC7" w:rsidRPr="007D5AC7" w:rsidRDefault="007D5AC7" w:rsidP="007D5AC7">
      <w:pPr>
        <w:widowControl w:val="0"/>
        <w:tabs>
          <w:tab w:val="left" w:pos="567"/>
        </w:tabs>
        <w:spacing w:after="0" w:line="240" w:lineRule="auto"/>
        <w:ind w:right="-2"/>
        <w:rPr>
          <w:rFonts w:ascii="Times New Roman" w:eastAsia="Times New Roman" w:hAnsi="Times New Roman" w:cs="Times New Roman"/>
          <w:lang w:val="sl-SI" w:eastAsia="sl-SI"/>
        </w:rPr>
      </w:pPr>
    </w:p>
    <w:p w:rsidR="007D5AC7" w:rsidRPr="007D5AC7" w:rsidRDefault="007D5AC7" w:rsidP="007D5AC7">
      <w:pPr>
        <w:widowControl w:val="0"/>
        <w:tabs>
          <w:tab w:val="left" w:pos="567"/>
        </w:tabs>
        <w:autoSpaceDE w:val="0"/>
        <w:autoSpaceDN w:val="0"/>
        <w:adjustRightInd w:val="0"/>
        <w:spacing w:after="0" w:line="240" w:lineRule="auto"/>
        <w:rPr>
          <w:rFonts w:ascii="Times New Roman" w:eastAsia="Times New Roman" w:hAnsi="Times New Roman" w:cs="Times New Roman"/>
          <w:b/>
          <w:lang w:val="sl-SI" w:eastAsia="sl-SI"/>
        </w:rPr>
      </w:pPr>
      <w:r w:rsidRPr="007D5AC7">
        <w:rPr>
          <w:rFonts w:ascii="Times New Roman" w:eastAsia="Times New Roman" w:hAnsi="Times New Roman" w:cs="Times New Roman"/>
          <w:b/>
          <w:color w:val="000000"/>
          <w:lang w:val="sl-SI" w:eastAsia="sl-SI"/>
        </w:rPr>
        <w:t>Jei atsiranda bet kuris paminėtas simptomas, nutraukite Valsacor vartojimą ir nedelsiant kreipkitės į gydytoją (taip pat žr. 2 skyrių „</w:t>
      </w:r>
      <w:r w:rsidRPr="007D5AC7">
        <w:rPr>
          <w:rFonts w:ascii="Times New Roman" w:eastAsia="Times New Roman" w:hAnsi="Times New Roman" w:cs="Times New Roman"/>
          <w:b/>
          <w:bCs/>
          <w:lang w:val="sl-SI" w:eastAsia="sl-SI"/>
        </w:rPr>
        <w:t xml:space="preserve"> Įspėjimai ir</w:t>
      </w:r>
      <w:r w:rsidRPr="007D5AC7">
        <w:rPr>
          <w:rFonts w:ascii="Times New Roman" w:eastAsia="Times New Roman" w:hAnsi="Times New Roman" w:cs="Times New Roman"/>
          <w:b/>
          <w:lang w:val="sl-SI" w:eastAsia="sl-SI"/>
        </w:rPr>
        <w:t xml:space="preserve"> atsargumo </w:t>
      </w:r>
      <w:r w:rsidRPr="007D5AC7">
        <w:rPr>
          <w:rFonts w:ascii="Times New Roman" w:eastAsia="Times New Roman" w:hAnsi="Times New Roman" w:cs="Times New Roman"/>
          <w:b/>
          <w:bCs/>
          <w:lang w:val="sl-SI" w:eastAsia="sl-SI"/>
        </w:rPr>
        <w:t>priemonės</w:t>
      </w:r>
      <w:r w:rsidRPr="007D5AC7">
        <w:rPr>
          <w:rFonts w:ascii="Times New Roman" w:eastAsia="Times New Roman" w:hAnsi="Times New Roman" w:cs="Times New Roman"/>
          <w:b/>
          <w:bCs/>
          <w:color w:val="000000"/>
          <w:lang w:val="sl-SI" w:eastAsia="sl-SI"/>
        </w:rPr>
        <w:t xml:space="preserve"> </w:t>
      </w:r>
      <w:r w:rsidRPr="007D5AC7">
        <w:rPr>
          <w:rFonts w:ascii="Times New Roman" w:eastAsia="Times New Roman" w:hAnsi="Times New Roman" w:cs="Times New Roman"/>
          <w:b/>
          <w:color w:val="000000"/>
          <w:lang w:val="sl-SI" w:eastAsia="sl-SI"/>
        </w:rPr>
        <w:t>“).</w:t>
      </w:r>
    </w:p>
    <w:p w:rsidR="007D5AC7" w:rsidRPr="007D5AC7" w:rsidRDefault="007D5AC7" w:rsidP="007D5AC7">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b/>
          <w:color w:val="000000"/>
          <w:lang w:val="sl-SI" w:eastAsia="sl-SI"/>
        </w:rPr>
        <w:t>Galimas šalutinis poveikis</w:t>
      </w:r>
    </w:p>
    <w:p w:rsidR="007D5AC7" w:rsidRPr="007D5AC7" w:rsidRDefault="007D5AC7" w:rsidP="007D5AC7">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b/>
          <w:color w:val="000000"/>
          <w:lang w:val="sl-SI" w:eastAsia="sl-SI"/>
        </w:rPr>
        <w:t xml:space="preserve">Dažnas </w:t>
      </w:r>
      <w:r w:rsidRPr="007D5AC7">
        <w:rPr>
          <w:rFonts w:ascii="Times New Roman" w:eastAsia="Times New Roman" w:hAnsi="Times New Roman" w:cs="Times New Roman"/>
          <w:color w:val="000000"/>
          <w:lang w:val="sl-SI" w:eastAsia="sl-SI"/>
        </w:rPr>
        <w:t>(gali pasireikšti ne daugiau kaip 1 iš 10 žmonių)</w:t>
      </w:r>
    </w:p>
    <w:p w:rsidR="007D5AC7" w:rsidRPr="007D5AC7" w:rsidRDefault="007D5AC7" w:rsidP="007D5AC7">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Svaigulys, su kūno padėties keitimu susijęs apalpimas.</w:t>
      </w:r>
    </w:p>
    <w:p w:rsidR="007D5AC7" w:rsidRPr="007D5AC7" w:rsidRDefault="007D5AC7" w:rsidP="007D5AC7">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Mažas kraujospūdis ir jo simptomai arba be simptomų, pvz., galvos svaigimas ir silpnumas atsistojant.</w:t>
      </w:r>
    </w:p>
    <w:p w:rsidR="007D5AC7" w:rsidRPr="007D5AC7" w:rsidRDefault="007D5AC7" w:rsidP="007D5AC7">
      <w:pPr>
        <w:widowControl w:val="0"/>
        <w:numPr>
          <w:ilvl w:val="0"/>
          <w:numId w:val="7"/>
        </w:numPr>
        <w:tabs>
          <w:tab w:val="left" w:pos="567"/>
        </w:tabs>
        <w:spacing w:after="0" w:line="240" w:lineRule="auto"/>
        <w:ind w:right="-2"/>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Inkstų funkcijos pablogėjimas (inkstų funkcijos sutrikimo požymiai).</w:t>
      </w:r>
    </w:p>
    <w:p w:rsidR="007D5AC7" w:rsidRPr="007D5AC7" w:rsidRDefault="007D5AC7" w:rsidP="007D5AC7">
      <w:pPr>
        <w:widowControl w:val="0"/>
        <w:tabs>
          <w:tab w:val="left" w:pos="567"/>
        </w:tabs>
        <w:spacing w:after="0" w:line="240" w:lineRule="auto"/>
        <w:ind w:right="-2"/>
        <w:rPr>
          <w:rFonts w:ascii="Times New Roman" w:eastAsia="Times New Roman" w:hAnsi="Times New Roman" w:cs="Times New Roman"/>
          <w:color w:val="000000"/>
          <w:lang w:val="sl-SI" w:eastAsia="sl-SI"/>
        </w:rPr>
      </w:pPr>
    </w:p>
    <w:p w:rsidR="007D5AC7" w:rsidRPr="007D5AC7" w:rsidRDefault="007D5AC7" w:rsidP="007D5AC7">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b/>
          <w:color w:val="000000"/>
          <w:lang w:val="sl-SI" w:eastAsia="sl-SI"/>
        </w:rPr>
        <w:t xml:space="preserve">Nedažnas </w:t>
      </w:r>
      <w:r w:rsidRPr="007D5AC7">
        <w:rPr>
          <w:rFonts w:ascii="Times New Roman" w:eastAsia="Times New Roman" w:hAnsi="Times New Roman" w:cs="Times New Roman"/>
          <w:color w:val="000000"/>
          <w:lang w:val="sl-SI" w:eastAsia="sl-SI"/>
        </w:rPr>
        <w:t>(gali pasireikšti ne daugiau kaip 1 iš 100 pacientų)</w:t>
      </w:r>
    </w:p>
    <w:p w:rsidR="007D5AC7" w:rsidRPr="007D5AC7" w:rsidRDefault="007D5AC7" w:rsidP="007D5AC7">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 xml:space="preserve">angioneurozinė edema (žr. skyrių “Jei atsiranda bet kuris paminėtas simptomas, būtina nedelsiant </w:t>
      </w:r>
      <w:r w:rsidRPr="007D5AC7">
        <w:rPr>
          <w:rFonts w:ascii="Times New Roman" w:eastAsia="Times New Roman" w:hAnsi="Times New Roman" w:cs="Times New Roman"/>
          <w:color w:val="000000"/>
          <w:lang w:val="sl-SI" w:eastAsia="sl-SI"/>
        </w:rPr>
        <w:lastRenderedPageBreak/>
        <w:t>kreiptis į gydytoją”)</w:t>
      </w:r>
    </w:p>
    <w:p w:rsidR="007D5AC7" w:rsidRPr="007D5AC7" w:rsidRDefault="007D5AC7" w:rsidP="007D5AC7">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en-US" w:eastAsia="sl-SI"/>
        </w:rPr>
      </w:pPr>
      <w:r w:rsidRPr="007D5AC7">
        <w:rPr>
          <w:rFonts w:ascii="Times New Roman" w:eastAsia="Times New Roman" w:hAnsi="Times New Roman" w:cs="Times New Roman"/>
          <w:color w:val="000000"/>
          <w:lang w:val="sl-SI" w:eastAsia="sl-SI"/>
        </w:rPr>
        <w:t>Staigus sąmonės nete</w:t>
      </w:r>
      <w:proofErr w:type="spellStart"/>
      <w:r w:rsidRPr="007D5AC7">
        <w:rPr>
          <w:rFonts w:ascii="Times New Roman" w:eastAsia="Times New Roman" w:hAnsi="Times New Roman" w:cs="Times New Roman"/>
          <w:color w:val="000000"/>
          <w:lang w:val="en-US" w:eastAsia="sl-SI"/>
        </w:rPr>
        <w:t>kimas</w:t>
      </w:r>
      <w:proofErr w:type="spellEnd"/>
      <w:r w:rsidRPr="007D5AC7">
        <w:rPr>
          <w:rFonts w:ascii="Times New Roman" w:eastAsia="Times New Roman" w:hAnsi="Times New Roman" w:cs="Times New Roman"/>
          <w:color w:val="000000"/>
          <w:lang w:val="en-US" w:eastAsia="sl-SI"/>
        </w:rPr>
        <w:t xml:space="preserve"> (</w:t>
      </w:r>
      <w:proofErr w:type="spellStart"/>
      <w:r w:rsidRPr="007D5AC7">
        <w:rPr>
          <w:rFonts w:ascii="Times New Roman" w:eastAsia="Times New Roman" w:hAnsi="Times New Roman" w:cs="Times New Roman"/>
          <w:color w:val="000000"/>
          <w:lang w:val="en-US" w:eastAsia="sl-SI"/>
        </w:rPr>
        <w:t>sinkopė</w:t>
      </w:r>
      <w:proofErr w:type="spellEnd"/>
      <w:r w:rsidRPr="007D5AC7">
        <w:rPr>
          <w:rFonts w:ascii="Times New Roman" w:eastAsia="Times New Roman" w:hAnsi="Times New Roman" w:cs="Times New Roman"/>
          <w:color w:val="000000"/>
          <w:lang w:val="en-US" w:eastAsia="sl-SI"/>
        </w:rPr>
        <w:t>).</w:t>
      </w:r>
    </w:p>
    <w:p w:rsidR="007D5AC7" w:rsidRPr="007D5AC7" w:rsidRDefault="007D5AC7" w:rsidP="007D5AC7">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proofErr w:type="spellStart"/>
      <w:r w:rsidRPr="007D5AC7">
        <w:rPr>
          <w:rFonts w:ascii="Times New Roman" w:eastAsia="Times New Roman" w:hAnsi="Times New Roman" w:cs="Times New Roman"/>
          <w:color w:val="000000"/>
          <w:lang w:val="en-US" w:eastAsia="sl-SI"/>
        </w:rPr>
        <w:t>Sukimos</w:t>
      </w:r>
      <w:proofErr w:type="spellEnd"/>
      <w:r w:rsidRPr="007D5AC7">
        <w:rPr>
          <w:rFonts w:ascii="Times New Roman" w:eastAsia="Times New Roman" w:hAnsi="Times New Roman" w:cs="Times New Roman"/>
          <w:color w:val="000000"/>
          <w:lang w:val="sl-SI" w:eastAsia="sl-SI"/>
        </w:rPr>
        <w:t>i pojūtis (</w:t>
      </w:r>
      <w:r w:rsidRPr="007D5AC7">
        <w:rPr>
          <w:rFonts w:ascii="Times New Roman" w:eastAsia="Times New Roman" w:hAnsi="Times New Roman" w:cs="Times New Roman"/>
          <w:i/>
          <w:color w:val="000000"/>
          <w:lang w:val="sl-SI" w:eastAsia="sl-SI"/>
        </w:rPr>
        <w:t>vertigo</w:t>
      </w:r>
      <w:r w:rsidRPr="007D5AC7">
        <w:rPr>
          <w:rFonts w:ascii="Times New Roman" w:eastAsia="Times New Roman" w:hAnsi="Times New Roman" w:cs="Times New Roman"/>
          <w:color w:val="000000"/>
          <w:lang w:val="sl-SI" w:eastAsia="sl-SI"/>
        </w:rPr>
        <w:t>).</w:t>
      </w:r>
    </w:p>
    <w:p w:rsidR="007D5AC7" w:rsidRPr="007D5AC7" w:rsidRDefault="007D5AC7" w:rsidP="007D5AC7">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Labai susilpnėjusi inkstų funkcija (ūminio inkstų nepakankamumo požymiai).</w:t>
      </w:r>
    </w:p>
    <w:p w:rsidR="007D5AC7" w:rsidRPr="007D5AC7" w:rsidRDefault="007D5AC7" w:rsidP="007D5AC7">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Raumenų spazmai, nenormalus širdies ritmas (didelio kalio kiekio kraujyje požymiai).</w:t>
      </w:r>
    </w:p>
    <w:p w:rsidR="007D5AC7" w:rsidRPr="007D5AC7" w:rsidRDefault="007D5AC7" w:rsidP="007D5AC7">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Dusulys, kvėpavimo pasunkėjimas gulint, pėdų ar kojų patinimas (širdies nepakankamumo požymiai).</w:t>
      </w:r>
    </w:p>
    <w:p w:rsidR="007D5AC7" w:rsidRPr="007D5AC7" w:rsidRDefault="007D5AC7" w:rsidP="007D5AC7">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Galvos skausmas.</w:t>
      </w:r>
    </w:p>
    <w:p w:rsidR="007D5AC7" w:rsidRPr="007D5AC7" w:rsidRDefault="007D5AC7" w:rsidP="007D5AC7">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Kosulys.</w:t>
      </w:r>
    </w:p>
    <w:p w:rsidR="007D5AC7" w:rsidRPr="007D5AC7" w:rsidRDefault="007D5AC7" w:rsidP="007D5AC7">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Pilvo skausmas.</w:t>
      </w:r>
    </w:p>
    <w:p w:rsidR="007D5AC7" w:rsidRPr="007D5AC7" w:rsidRDefault="007D5AC7" w:rsidP="007D5AC7">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Pykinimas.</w:t>
      </w:r>
    </w:p>
    <w:p w:rsidR="007D5AC7" w:rsidRPr="007D5AC7" w:rsidRDefault="007D5AC7" w:rsidP="007D5AC7">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Viduriavimas.</w:t>
      </w:r>
    </w:p>
    <w:p w:rsidR="007D5AC7" w:rsidRPr="007D5AC7" w:rsidRDefault="007D5AC7" w:rsidP="007D5AC7">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Nuovargis.</w:t>
      </w:r>
    </w:p>
    <w:p w:rsidR="007D5AC7" w:rsidRPr="007D5AC7" w:rsidRDefault="007D5AC7" w:rsidP="007D5AC7">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Silpnumas.</w:t>
      </w:r>
    </w:p>
    <w:p w:rsidR="007D5AC7" w:rsidRPr="007D5AC7" w:rsidRDefault="007D5AC7" w:rsidP="007D5AC7">
      <w:pPr>
        <w:widowControl w:val="0"/>
        <w:tabs>
          <w:tab w:val="left" w:pos="567"/>
        </w:tabs>
        <w:autoSpaceDE w:val="0"/>
        <w:autoSpaceDN w:val="0"/>
        <w:adjustRightInd w:val="0"/>
        <w:spacing w:after="0" w:line="240" w:lineRule="auto"/>
        <w:rPr>
          <w:rFonts w:ascii="Times New Roman" w:eastAsia="Times New Roman" w:hAnsi="Times New Roman" w:cs="Times New Roman"/>
          <w:b/>
          <w:i/>
          <w:lang w:val="sl-SI" w:eastAsia="sl-SI"/>
        </w:rPr>
      </w:pPr>
    </w:p>
    <w:p w:rsidR="007D5AC7" w:rsidRPr="007D5AC7" w:rsidRDefault="007D5AC7" w:rsidP="007D5AC7">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b/>
          <w:lang w:val="sl-SI" w:eastAsia="sl-SI"/>
        </w:rPr>
        <w:t xml:space="preserve">Dažnis nežinomas </w:t>
      </w:r>
      <w:r w:rsidRPr="007D5AC7">
        <w:rPr>
          <w:rFonts w:ascii="Times New Roman" w:eastAsia="Times New Roman" w:hAnsi="Times New Roman" w:cs="Times New Roman"/>
          <w:lang w:val="sl-SI" w:eastAsia="sl-SI"/>
        </w:rPr>
        <w:t>(dažnis negali būti įvertintas pagal turimus duomenis)</w:t>
      </w:r>
    </w:p>
    <w:p w:rsidR="007D5AC7" w:rsidRPr="007D5AC7" w:rsidRDefault="007D5AC7" w:rsidP="007D5AC7">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Alerginė reakcija su išbėrimu, niežuliu ir dilgėline; gali atsirasti simptomai: karščiavimas, sąnarių patinimas ir skausmas, raumenų skausmas, limfmazgių padidėjimas ir (arba) simptomai, panašūs į gripo simptomus (seruminės ligos požymiai).</w:t>
      </w:r>
    </w:p>
    <w:p w:rsidR="007D5AC7" w:rsidRPr="007D5AC7" w:rsidRDefault="007D5AC7" w:rsidP="007D5AC7">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Rausvai violetinės ar raudonos dėmės, karščiavimas, niežulys (kraujagyslių uždegimo, dar vadinamo vaskulitu, požymiai).</w:t>
      </w:r>
    </w:p>
    <w:p w:rsidR="007D5AC7" w:rsidRPr="007D5AC7" w:rsidRDefault="007D5AC7" w:rsidP="007D5AC7">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Neįprastas kraujavimas ar kraujosruvos (mažo trombocitų kiekio kraujyje požymiai).</w:t>
      </w:r>
    </w:p>
    <w:p w:rsidR="007D5AC7" w:rsidRPr="007D5AC7" w:rsidRDefault="007D5AC7" w:rsidP="007D5AC7">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Raumenų skausmas (mialgija).</w:t>
      </w:r>
    </w:p>
    <w:p w:rsidR="007D5AC7" w:rsidRPr="007D5AC7" w:rsidRDefault="007D5AC7" w:rsidP="007D5AC7">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Infekcinės ligos sukeltas karščiavimas, gerklės skausmas arba burnos išopėjimas (baltųjų kraujo ląstelių kiekio sumažėjimo, vadinamosios neutropenijos, požymiai).</w:t>
      </w:r>
    </w:p>
    <w:p w:rsidR="007D5AC7" w:rsidRPr="007D5AC7" w:rsidRDefault="007D5AC7" w:rsidP="007D5AC7">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Hemoglobino kiekio sumažėjimas ir procentinės raudonųjų kraujo ląstelių dalies kraujyje sumažėjimas (sunkiais atvejais gali pasireikšti mažakraujystė).</w:t>
      </w:r>
    </w:p>
    <w:p w:rsidR="007D5AC7" w:rsidRPr="007D5AC7" w:rsidRDefault="007D5AC7" w:rsidP="007D5AC7">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Kalio kiekio kraujyje padidėjimas (sunkiais atvejais gali atsirasti raumenų spazmų ir sutrikti širdies ritmas).</w:t>
      </w:r>
    </w:p>
    <w:p w:rsidR="007D5AC7" w:rsidRPr="007D5AC7" w:rsidRDefault="007D5AC7" w:rsidP="007D5AC7">
      <w:pPr>
        <w:widowControl w:val="0"/>
        <w:numPr>
          <w:ilvl w:val="0"/>
          <w:numId w:val="7"/>
        </w:numPr>
        <w:autoSpaceDE w:val="0"/>
        <w:autoSpaceDN w:val="0"/>
        <w:adjustRightInd w:val="0"/>
        <w:spacing w:after="0" w:line="240" w:lineRule="auto"/>
        <w:rPr>
          <w:rFonts w:ascii="Times New Roman" w:eastAsia="Times New Roman" w:hAnsi="Times New Roman" w:cs="Times New Roman"/>
          <w:color w:val="231F20"/>
          <w:lang w:val="sl-SI" w:eastAsia="sl-SI"/>
        </w:rPr>
      </w:pPr>
      <w:r w:rsidRPr="007D5AC7">
        <w:rPr>
          <w:rFonts w:ascii="Times New Roman" w:eastAsia="Times New Roman" w:hAnsi="Times New Roman" w:cs="Times New Roman"/>
          <w:color w:val="000000"/>
          <w:lang w:val="sl-SI" w:eastAsia="sl-SI"/>
        </w:rPr>
        <w:t>Natrio kiekio kraujyje sumažėjimas (sunkiais atvejais gali atsirasti nuovargis, sumišimas, raumenų trūkčiojimas ar traukuliai)</w:t>
      </w:r>
      <w:r w:rsidRPr="007D5AC7">
        <w:rPr>
          <w:rFonts w:ascii="Times New Roman" w:eastAsia="Times New Roman" w:hAnsi="Times New Roman" w:cs="Times New Roman"/>
          <w:color w:val="231F20"/>
          <w:lang w:val="sl-SI" w:eastAsia="sl-SI"/>
        </w:rPr>
        <w:t>.</w:t>
      </w:r>
    </w:p>
    <w:p w:rsidR="007D5AC7" w:rsidRPr="007D5AC7" w:rsidRDefault="007D5AC7" w:rsidP="007D5AC7">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Kepenų funkcijos tyrimų rodmenų padidėjimas (tai gali rodyti kepenų pažeidimą), įskaitant bilirubino kiekio kraujyje padidėjimą (dėl to sunkiais atvejais gali pagelsti oda ir akys).</w:t>
      </w:r>
    </w:p>
    <w:p w:rsidR="007D5AC7" w:rsidRPr="007D5AC7" w:rsidRDefault="007D5AC7" w:rsidP="007D5AC7">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Šlapalo (karbamido) kiekio kraujyje padidėjimas ir kreatinino koncentracijos kraujo serume padidėjimas (tai gali rodyti sutrikusią inkstų funkciją).</w:t>
      </w:r>
    </w:p>
    <w:p w:rsidR="007D5AC7" w:rsidRPr="007D5AC7" w:rsidRDefault="007D5AC7" w:rsidP="007D5AC7">
      <w:pPr>
        <w:widowControl w:val="0"/>
        <w:tabs>
          <w:tab w:val="left" w:pos="567"/>
        </w:tabs>
        <w:autoSpaceDE w:val="0"/>
        <w:autoSpaceDN w:val="0"/>
        <w:adjustRightInd w:val="0"/>
        <w:spacing w:after="0" w:line="240" w:lineRule="auto"/>
        <w:rPr>
          <w:rFonts w:ascii="Times New Roman" w:eastAsia="Times New Roman" w:hAnsi="Times New Roman" w:cs="Times New Roman"/>
          <w:b/>
          <w:lang w:val="sl-SI" w:eastAsia="sl-SI"/>
        </w:rPr>
      </w:pPr>
    </w:p>
    <w:p w:rsidR="007D5AC7" w:rsidRPr="007D5AC7" w:rsidRDefault="007D5AC7" w:rsidP="007D5AC7">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Tam tikro šalutinio poveikio dažnumas gali skirtis (tai priklauso nuo Jūsų būklės). Pavyzdžiui, toks šalutinis poveikis kaip galvos svaigimas ir inkstų funkcijos susilpnėjimas rečiau atsirasdavo suaugusiems pacientams, kurie šio vaisto vartojo nuo didelio kraujospūdžio ligos, nei tiems suaugusiems pacientams, kurie jo vartojo nuo širdies nepakankamumo ar po neseniai įvykusio širdies priepuolio.</w:t>
      </w:r>
    </w:p>
    <w:p w:rsidR="007D5AC7" w:rsidRPr="007D5AC7" w:rsidRDefault="007D5AC7" w:rsidP="007D5AC7">
      <w:pPr>
        <w:widowControl w:val="0"/>
        <w:numPr>
          <w:ilvl w:val="12"/>
          <w:numId w:val="0"/>
        </w:numPr>
        <w:tabs>
          <w:tab w:val="left" w:pos="567"/>
        </w:tabs>
        <w:spacing w:after="0" w:line="240" w:lineRule="auto"/>
        <w:ind w:right="-2"/>
        <w:rPr>
          <w:rFonts w:ascii="Times New Roman" w:eastAsia="Times New Roman" w:hAnsi="Times New Roman" w:cs="Times New Roman"/>
          <w:lang w:val="sl-SI" w:eastAsia="sl-SI"/>
        </w:rPr>
      </w:pPr>
    </w:p>
    <w:p w:rsidR="007D5AC7" w:rsidRPr="007D5AC7" w:rsidRDefault="007D5AC7" w:rsidP="007D5AC7">
      <w:pPr>
        <w:widowControl w:val="0"/>
        <w:numPr>
          <w:ilvl w:val="12"/>
          <w:numId w:val="0"/>
        </w:numPr>
        <w:tabs>
          <w:tab w:val="left" w:pos="567"/>
        </w:tabs>
        <w:spacing w:after="0" w:line="240" w:lineRule="auto"/>
        <w:ind w:right="-2"/>
        <w:rPr>
          <w:rFonts w:ascii="Times New Roman" w:eastAsia="Times New Roman" w:hAnsi="Times New Roman" w:cs="Times New Roman"/>
          <w:b/>
          <w:lang w:val="sl-SI" w:eastAsia="sl-SI"/>
        </w:rPr>
      </w:pPr>
      <w:r w:rsidRPr="007D5AC7">
        <w:rPr>
          <w:rFonts w:ascii="Times New Roman" w:eastAsia="Times New Roman" w:hAnsi="Times New Roman" w:cs="Times New Roman"/>
          <w:b/>
          <w:lang w:val="sl-SI" w:eastAsia="sl-SI"/>
        </w:rPr>
        <w:t>Kitas šalutinis poveikis, kuris gali pasireikšti vaikams ir paaugliams</w:t>
      </w:r>
    </w:p>
    <w:p w:rsidR="007D5AC7" w:rsidRPr="007D5AC7" w:rsidRDefault="007D5AC7" w:rsidP="007D5AC7">
      <w:pPr>
        <w:widowControl w:val="0"/>
        <w:numPr>
          <w:ilvl w:val="12"/>
          <w:numId w:val="0"/>
        </w:numPr>
        <w:tabs>
          <w:tab w:val="left" w:pos="567"/>
        </w:tabs>
        <w:spacing w:after="0" w:line="240" w:lineRule="auto"/>
        <w:ind w:right="-2"/>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Šalutinis poveikis vaikams ir paaugliams yra panašus kaip ir suaugusiems.</w:t>
      </w:r>
    </w:p>
    <w:p w:rsidR="007D5AC7" w:rsidRPr="007D5AC7" w:rsidRDefault="007D5AC7" w:rsidP="007D5AC7">
      <w:pPr>
        <w:widowControl w:val="0"/>
        <w:tabs>
          <w:tab w:val="left" w:pos="567"/>
        </w:tabs>
        <w:spacing w:after="0" w:line="240" w:lineRule="auto"/>
        <w:rPr>
          <w:rFonts w:ascii="Times New Roman" w:eastAsia="Times New Roman" w:hAnsi="Times New Roman" w:cs="Times New Roman"/>
          <w:b/>
          <w:lang w:val="sl-SI" w:eastAsia="sl-SI"/>
        </w:rPr>
      </w:pPr>
    </w:p>
    <w:p w:rsidR="007D5AC7" w:rsidRPr="007D5AC7" w:rsidRDefault="007D5AC7" w:rsidP="007D5AC7">
      <w:pPr>
        <w:widowControl w:val="0"/>
        <w:tabs>
          <w:tab w:val="left" w:pos="567"/>
        </w:tabs>
        <w:spacing w:after="0" w:line="240" w:lineRule="auto"/>
        <w:rPr>
          <w:rFonts w:ascii="Times New Roman" w:eastAsia="Times New Roman" w:hAnsi="Times New Roman" w:cs="Times New Roman"/>
          <w:b/>
          <w:snapToGrid w:val="0"/>
          <w:lang w:val="sl-SI" w:eastAsia="sl-SI"/>
        </w:rPr>
      </w:pPr>
      <w:r w:rsidRPr="007D5AC7">
        <w:rPr>
          <w:rFonts w:ascii="Times New Roman" w:eastAsia="Times New Roman" w:hAnsi="Times New Roman" w:cs="Times New Roman"/>
          <w:b/>
          <w:noProof/>
          <w:snapToGrid w:val="0"/>
          <w:lang w:val="sl-SI" w:eastAsia="sl-SI"/>
        </w:rPr>
        <w:t>Pranešimas apie šalutinį poveikį</w:t>
      </w:r>
    </w:p>
    <w:p w:rsidR="007D5AC7" w:rsidRPr="007D5AC7" w:rsidRDefault="007D5AC7" w:rsidP="007D5AC7">
      <w:pPr>
        <w:widowControl w:val="0"/>
        <w:spacing w:after="0" w:line="240" w:lineRule="auto"/>
        <w:rPr>
          <w:rFonts w:ascii="Times New Roman" w:eastAsia="Times New Roman" w:hAnsi="Times New Roman" w:cs="Times New Roman"/>
          <w:noProof/>
          <w:snapToGrid w:val="0"/>
          <w:lang w:val="sl-SI" w:eastAsia="sl-SI"/>
        </w:rPr>
      </w:pPr>
      <w:r w:rsidRPr="007D5AC7">
        <w:rPr>
          <w:rFonts w:ascii="Times New Roman" w:eastAsia="Times New Roman" w:hAnsi="Times New Roman" w:cs="Times New Roman"/>
          <w:noProof/>
          <w:snapToGrid w:val="0"/>
          <w:lang w:val="sl-SI" w:eastAsia="sl-SI"/>
        </w:rPr>
        <w:t>Jeigu pasireiškė šalutinis poveikis, įskaitant šiame lapelyje nenurodytą, pasakykite gydytojui arba vaistininkui</w:t>
      </w:r>
      <w:r w:rsidRPr="007D5AC7">
        <w:rPr>
          <w:rFonts w:ascii="Times New Roman" w:eastAsia="Times New Roman" w:hAnsi="Times New Roman" w:cs="Times New Roman"/>
          <w:snapToGrid w:val="0"/>
          <w:lang w:val="sl-SI" w:eastAsia="sl-SI"/>
        </w:rPr>
        <w:t>.</w:t>
      </w:r>
      <w:r w:rsidRPr="007D5AC7">
        <w:rPr>
          <w:rFonts w:ascii="Times New Roman" w:eastAsia="Times New Roman" w:hAnsi="Times New Roman" w:cs="Times New Roman"/>
          <w:noProof/>
          <w:snapToGrid w:val="0"/>
          <w:lang w:val="sl-SI" w:eastAsia="sl-SI"/>
        </w:rPr>
        <w:t xml:space="preserve"> Apie šalutinį poveikį taip pat galite pranešti tiesiogiai, užpildę interneto svetainėje </w:t>
      </w:r>
      <w:hyperlink r:id="rId6" w:history="1">
        <w:r w:rsidRPr="007D5AC7">
          <w:rPr>
            <w:rFonts w:ascii="Times New Roman" w:eastAsia="SimSun" w:hAnsi="Times New Roman" w:cs="Times New Roman"/>
            <w:noProof/>
            <w:snapToGrid w:val="0"/>
            <w:color w:val="0000FF"/>
            <w:u w:val="single"/>
            <w:lang w:val="sl-SI" w:eastAsia="sl-SI"/>
          </w:rPr>
          <w:t>www.vvkt.lt</w:t>
        </w:r>
      </w:hyperlink>
      <w:r w:rsidRPr="007D5AC7">
        <w:rPr>
          <w:rFonts w:ascii="Times New Roman" w:eastAsia="Times New Roman" w:hAnsi="Times New Roman" w:cs="Times New Roman"/>
          <w:noProof/>
          <w:snapToGrid w:val="0"/>
          <w:lang w:val="sl-SI" w:eastAsia="sl-SI"/>
        </w:rPr>
        <w:t xml:space="preserve"> esančią formą, paštu Valstybinei vaistų kontrolės tarnybai prie Lietuvos Respublikos sveikatos apsaugos ministerijos, Žirmūnų g. 139A, LT 09120 Vilnius, t</w:t>
      </w:r>
      <w:r w:rsidRPr="007D5AC7">
        <w:rPr>
          <w:rFonts w:ascii="Times New Roman" w:eastAsia="Calibri" w:hAnsi="Times New Roman" w:cs="Times New Roman"/>
          <w:noProof/>
          <w:snapToGrid w:val="0"/>
          <w:lang w:val="sl-SI" w:eastAsia="zh-CN"/>
        </w:rPr>
        <w:t xml:space="preserve">el: 8 800 73568, </w:t>
      </w:r>
      <w:r w:rsidRPr="007D5AC7">
        <w:rPr>
          <w:rFonts w:ascii="Times New Roman" w:eastAsia="Times New Roman" w:hAnsi="Times New Roman" w:cs="Times New Roman"/>
          <w:noProof/>
          <w:snapToGrid w:val="0"/>
          <w:lang w:val="sl-SI" w:eastAsia="sl-SI"/>
        </w:rPr>
        <w:t xml:space="preserve">faksu 8 800 20131 arba el. paštu </w:t>
      </w:r>
      <w:hyperlink r:id="rId7" w:history="1">
        <w:r w:rsidRPr="007D5AC7">
          <w:rPr>
            <w:rFonts w:ascii="Times New Roman" w:eastAsia="SimSun" w:hAnsi="Times New Roman" w:cs="Times New Roman"/>
            <w:noProof/>
            <w:snapToGrid w:val="0"/>
            <w:color w:val="0000FF"/>
            <w:u w:val="single"/>
            <w:lang w:val="sl-SI" w:eastAsia="sl-SI"/>
          </w:rPr>
          <w:t>NepageidaujamaR@vvkt.lt</w:t>
        </w:r>
      </w:hyperlink>
      <w:r w:rsidRPr="007D5AC7">
        <w:rPr>
          <w:rFonts w:ascii="Times New Roman" w:eastAsia="Times New Roman" w:hAnsi="Times New Roman" w:cs="Times New Roman"/>
          <w:noProof/>
          <w:snapToGrid w:val="0"/>
          <w:lang w:val="sl-SI" w:eastAsia="sl-SI"/>
        </w:rPr>
        <w:t>. Pranešdami apie šalutinį poveikį galite mums padėti gauti daugiau informacijos apie šio vaisto saugumą.</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tabs>
          <w:tab w:val="left" w:pos="567"/>
        </w:tabs>
        <w:spacing w:after="0" w:line="240" w:lineRule="auto"/>
        <w:ind w:left="567" w:hanging="567"/>
        <w:outlineLvl w:val="1"/>
        <w:rPr>
          <w:rFonts w:ascii="Times New Roman" w:eastAsia="Times New Roman" w:hAnsi="Times New Roman" w:cs="Times New Roman"/>
          <w:lang w:val="sl-SI" w:eastAsia="sl-SI"/>
        </w:rPr>
      </w:pPr>
      <w:bookmarkStart w:id="11" w:name="_Toc129243143"/>
      <w:bookmarkStart w:id="12" w:name="_Toc129243268"/>
      <w:r w:rsidRPr="007D5AC7">
        <w:rPr>
          <w:rFonts w:ascii="Times New Roman" w:eastAsia="Times New Roman" w:hAnsi="Times New Roman" w:cs="Times New Roman"/>
          <w:b/>
          <w:lang w:val="sl-SI" w:eastAsia="sl-SI"/>
        </w:rPr>
        <w:lastRenderedPageBreak/>
        <w:t>5.</w:t>
      </w:r>
      <w:r w:rsidRPr="007D5AC7">
        <w:rPr>
          <w:rFonts w:ascii="Times New Roman" w:eastAsia="Times New Roman" w:hAnsi="Times New Roman" w:cs="Times New Roman"/>
          <w:b/>
          <w:lang w:val="sl-SI" w:eastAsia="sl-SI"/>
        </w:rPr>
        <w:tab/>
        <w:t xml:space="preserve">Kaip laikyti </w:t>
      </w:r>
      <w:bookmarkEnd w:id="11"/>
      <w:bookmarkEnd w:id="12"/>
      <w:r w:rsidRPr="007D5AC7">
        <w:rPr>
          <w:rFonts w:ascii="Times New Roman" w:eastAsia="Times New Roman" w:hAnsi="Times New Roman" w:cs="Times New Roman"/>
          <w:b/>
          <w:lang w:val="sl-SI" w:eastAsia="sl-SI"/>
        </w:rPr>
        <w:t>Valsacor</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x-none" w:eastAsia="sl-SI"/>
        </w:rPr>
        <w:t>Šį vaistą laikykite vaikams nepastebimoje ir nepasiekiamoje vietoje.</w:t>
      </w:r>
    </w:p>
    <w:p w:rsidR="007D5AC7" w:rsidRPr="007D5AC7" w:rsidRDefault="007D5AC7" w:rsidP="007D5AC7">
      <w:pPr>
        <w:widowControl w:val="0"/>
        <w:tabs>
          <w:tab w:val="left" w:pos="567"/>
        </w:tabs>
        <w:spacing w:after="0" w:line="240" w:lineRule="auto"/>
        <w:ind w:left="567" w:hanging="567"/>
        <w:outlineLvl w:val="0"/>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x-none" w:eastAsia="sl-SI"/>
        </w:rPr>
        <w:t>Ant dėžutės po „Tinka iki“ ir lizdinės plokštelės nurodytam tinkamumo laikui pasibaigus, šio vaisto vartoti negalima. Vaistas tinkamas vartoti iki paskutinės nurodyto mėnesio dienos.</w:t>
      </w:r>
    </w:p>
    <w:p w:rsidR="007D5AC7" w:rsidRPr="007D5AC7" w:rsidRDefault="007D5AC7" w:rsidP="007D5AC7">
      <w:pPr>
        <w:widowControl w:val="0"/>
        <w:tabs>
          <w:tab w:val="left" w:pos="567"/>
        </w:tabs>
        <w:spacing w:after="0" w:line="240" w:lineRule="auto"/>
        <w:ind w:left="567" w:hanging="567"/>
        <w:outlineLvl w:val="0"/>
        <w:rPr>
          <w:rFonts w:ascii="Times New Roman" w:eastAsia="Times New Roman" w:hAnsi="Times New Roman" w:cs="Times New Roman"/>
          <w:lang w:val="sl-SI" w:eastAsia="sl-SI"/>
        </w:rPr>
      </w:pPr>
    </w:p>
    <w:p w:rsidR="007D5AC7" w:rsidRPr="007D5AC7" w:rsidRDefault="007D5AC7" w:rsidP="007D5AC7">
      <w:pPr>
        <w:widowControl w:val="0"/>
        <w:tabs>
          <w:tab w:val="left" w:pos="567"/>
        </w:tabs>
        <w:spacing w:after="0" w:line="240" w:lineRule="auto"/>
        <w:ind w:left="567" w:hanging="567"/>
        <w:outlineLvl w:val="0"/>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 xml:space="preserve">Laikyti ne aukštesnėje kaip 30 </w:t>
      </w:r>
      <w:r w:rsidRPr="007D5AC7">
        <w:rPr>
          <w:rFonts w:ascii="Times New Roman" w:eastAsia="Times New Roman" w:hAnsi="Times New Roman" w:cs="Times New Roman"/>
          <w:lang w:val="sl-SI" w:eastAsia="sl-SI"/>
        </w:rPr>
        <w:sym w:font="Symbol" w:char="F0B0"/>
      </w:r>
      <w:r w:rsidRPr="007D5AC7">
        <w:rPr>
          <w:rFonts w:ascii="Times New Roman" w:eastAsia="Times New Roman" w:hAnsi="Times New Roman" w:cs="Times New Roman"/>
          <w:lang w:val="sl-SI" w:eastAsia="sl-SI"/>
        </w:rPr>
        <w:t>C temperatūroje.</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x-none" w:eastAsia="sl-SI"/>
        </w:rPr>
        <w:t>Laikyti gamintojo pakuotėje, kad preparatas būtų apsaugotas nuo drėgmės.</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x-none" w:eastAsia="sl-SI"/>
        </w:rPr>
        <w:t>Vaistų negalima išmesti į kanalizaciją arba su buitinėmis atliekomis. Kaip išmesti nereikalingus vaistus, klauskite vaistininko. Šios priemonės padės apsaugoti aplinką.</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tabs>
          <w:tab w:val="left" w:pos="567"/>
        </w:tabs>
        <w:spacing w:after="0" w:line="240" w:lineRule="auto"/>
        <w:ind w:left="567" w:hanging="567"/>
        <w:outlineLvl w:val="1"/>
        <w:rPr>
          <w:rFonts w:ascii="Times New Roman" w:eastAsia="Times New Roman" w:hAnsi="Times New Roman" w:cs="Times New Roman"/>
          <w:lang w:val="sl-SI" w:eastAsia="sl-SI"/>
        </w:rPr>
      </w:pPr>
      <w:bookmarkStart w:id="13" w:name="_Toc129243144"/>
      <w:bookmarkStart w:id="14" w:name="_Toc129243269"/>
      <w:r w:rsidRPr="007D5AC7">
        <w:rPr>
          <w:rFonts w:ascii="Times New Roman" w:eastAsia="Times New Roman" w:hAnsi="Times New Roman" w:cs="Times New Roman"/>
          <w:b/>
          <w:lang w:val="sl-SI" w:eastAsia="sl-SI"/>
        </w:rPr>
        <w:t>6.</w:t>
      </w:r>
      <w:r w:rsidRPr="007D5AC7">
        <w:rPr>
          <w:rFonts w:ascii="Times New Roman" w:eastAsia="Times New Roman" w:hAnsi="Times New Roman" w:cs="Times New Roman"/>
          <w:b/>
          <w:lang w:val="sl-SI" w:eastAsia="sl-SI"/>
        </w:rPr>
        <w:tab/>
        <w:t>Pakuotės turinys ir kita informacija</w:t>
      </w:r>
      <w:bookmarkEnd w:id="13"/>
      <w:bookmarkEnd w:id="14"/>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tabs>
          <w:tab w:val="left" w:pos="567"/>
        </w:tabs>
        <w:spacing w:after="0" w:line="240" w:lineRule="auto"/>
        <w:rPr>
          <w:rFonts w:ascii="Times New Roman" w:eastAsia="Times New Roman" w:hAnsi="Times New Roman" w:cs="Times New Roman"/>
          <w:b/>
          <w:lang w:val="sl-SI" w:eastAsia="sl-SI"/>
        </w:rPr>
      </w:pPr>
      <w:r w:rsidRPr="007D5AC7">
        <w:rPr>
          <w:rFonts w:ascii="Times New Roman" w:eastAsia="Times New Roman" w:hAnsi="Times New Roman" w:cs="Times New Roman"/>
          <w:b/>
          <w:lang w:val="sl-SI" w:eastAsia="sl-SI"/>
        </w:rPr>
        <w:t>Valsacor sudėtis</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numPr>
          <w:ilvl w:val="0"/>
          <w:numId w:val="8"/>
        </w:numPr>
        <w:tabs>
          <w:tab w:val="left" w:pos="567"/>
        </w:tabs>
        <w:spacing w:after="0" w:line="240" w:lineRule="auto"/>
        <w:ind w:left="567" w:hanging="567"/>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Veiklioji medžiaga yra valsartanas. Kiekvienoje plėvele dengtoje tabletėje yra 320 mg valsartano.</w:t>
      </w:r>
    </w:p>
    <w:p w:rsidR="007D5AC7" w:rsidRPr="007D5AC7" w:rsidRDefault="007D5AC7" w:rsidP="007D5AC7">
      <w:pPr>
        <w:widowControl w:val="0"/>
        <w:numPr>
          <w:ilvl w:val="0"/>
          <w:numId w:val="8"/>
        </w:numPr>
        <w:tabs>
          <w:tab w:val="left" w:pos="567"/>
        </w:tabs>
        <w:spacing w:after="0" w:line="240" w:lineRule="auto"/>
        <w:ind w:left="567" w:hanging="567"/>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 xml:space="preserve">Pagalbinės medžiagos. </w:t>
      </w:r>
      <w:r w:rsidRPr="007D5AC7">
        <w:rPr>
          <w:rFonts w:ascii="Times New Roman" w:eastAsia="Times New Roman" w:hAnsi="Times New Roman" w:cs="Times New Roman"/>
          <w:i/>
          <w:lang w:val="sl-SI" w:eastAsia="sl-SI"/>
        </w:rPr>
        <w:t>Tabletės šerdis</w:t>
      </w:r>
      <w:r w:rsidRPr="007D5AC7">
        <w:rPr>
          <w:rFonts w:ascii="Times New Roman" w:eastAsia="Times New Roman" w:hAnsi="Times New Roman" w:cs="Times New Roman"/>
          <w:lang w:val="sl-SI" w:eastAsia="sl-SI"/>
        </w:rPr>
        <w:t xml:space="preserve">: laktozė monohidratas, mikrokristalinė celiuliozė, povidonas, kroskarmeliozės natrio druska, bevandenis koloidinis silicio dioksidas, magnio stearatas. </w:t>
      </w:r>
      <w:r w:rsidRPr="007D5AC7">
        <w:rPr>
          <w:rFonts w:ascii="Times New Roman" w:eastAsia="Times New Roman" w:hAnsi="Times New Roman" w:cs="Times New Roman"/>
          <w:i/>
          <w:lang w:val="sl-SI" w:eastAsia="sl-SI"/>
        </w:rPr>
        <w:t>Tabletės plėvelė</w:t>
      </w:r>
      <w:r w:rsidRPr="007D5AC7">
        <w:rPr>
          <w:rFonts w:ascii="Times New Roman" w:eastAsia="Times New Roman" w:hAnsi="Times New Roman" w:cs="Times New Roman"/>
          <w:lang w:val="sl-SI" w:eastAsia="sl-SI"/>
        </w:rPr>
        <w:t>: hipromeliozė, titano dioksidas (E171), makrogolis 4000, geltonasis geležies oksidas (E172) ir raudonasis geležies oksidas (E172).</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tabs>
          <w:tab w:val="left" w:pos="567"/>
        </w:tabs>
        <w:spacing w:after="0" w:line="240" w:lineRule="auto"/>
        <w:rPr>
          <w:rFonts w:ascii="Times New Roman" w:eastAsia="Times New Roman" w:hAnsi="Times New Roman" w:cs="Times New Roman"/>
          <w:b/>
          <w:lang w:val="sl-SI" w:eastAsia="sl-SI"/>
        </w:rPr>
      </w:pPr>
      <w:r w:rsidRPr="007D5AC7">
        <w:rPr>
          <w:rFonts w:ascii="Times New Roman" w:eastAsia="Times New Roman" w:hAnsi="Times New Roman" w:cs="Times New Roman"/>
          <w:b/>
          <w:lang w:val="sl-SI" w:eastAsia="sl-SI"/>
        </w:rPr>
        <w:t>Valsacor išvaizda ir kiekis pakuotėje</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x-none" w:eastAsia="sl-SI"/>
        </w:rPr>
        <w:t>320 mg plėvele dengtos tabletės yra šviesiai rudos spalvos, kapsulės formos, abipus išgaubtos, vienoje jų pusėje yra įspausta vagelė. Tabletę galima padalyti į lygias dozes.</w:t>
      </w:r>
    </w:p>
    <w:p w:rsidR="007D5AC7" w:rsidRPr="007D5AC7" w:rsidRDefault="007D5AC7" w:rsidP="007D5AC7">
      <w:pPr>
        <w:widowControl w:val="0"/>
        <w:shd w:val="clear" w:color="auto" w:fill="FFFFFF"/>
        <w:tabs>
          <w:tab w:val="left" w:pos="567"/>
        </w:tabs>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hd w:val="clear" w:color="auto" w:fill="FFFFFF"/>
        <w:tabs>
          <w:tab w:val="left" w:pos="567"/>
        </w:tabs>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Tabletės tiekiamos lizdinėmis plokštelėmis. Dėžutėje yra 28</w:t>
      </w:r>
      <w:r w:rsidR="003A408C">
        <w:rPr>
          <w:rFonts w:ascii="Times New Roman" w:eastAsia="Times New Roman" w:hAnsi="Times New Roman" w:cs="Times New Roman"/>
          <w:lang w:val="sl-SI" w:eastAsia="sl-SI"/>
        </w:rPr>
        <w:t xml:space="preserve"> </w:t>
      </w:r>
      <w:r w:rsidRPr="007D5AC7">
        <w:rPr>
          <w:rFonts w:ascii="Times New Roman" w:eastAsia="Times New Roman" w:hAnsi="Times New Roman" w:cs="Times New Roman"/>
          <w:lang w:val="sl-SI" w:eastAsia="sl-SI"/>
        </w:rPr>
        <w:t>plėvele dengtos tabletės.</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tabs>
          <w:tab w:val="left" w:pos="567"/>
        </w:tabs>
        <w:spacing w:after="0" w:line="240" w:lineRule="auto"/>
        <w:rPr>
          <w:rFonts w:ascii="Times New Roman" w:eastAsia="Times New Roman" w:hAnsi="Times New Roman" w:cs="Times New Roman"/>
          <w:b/>
          <w:lang w:val="sl-SI" w:eastAsia="sl-SI"/>
        </w:rPr>
      </w:pPr>
      <w:r w:rsidRPr="007D5AC7">
        <w:rPr>
          <w:rFonts w:ascii="Times New Roman" w:eastAsia="Times New Roman" w:hAnsi="Times New Roman" w:cs="Times New Roman"/>
          <w:b/>
          <w:lang w:val="sl-SI" w:eastAsia="sl-SI"/>
        </w:rPr>
        <w:t>Rinkodaros teisės turėtojas ir gamintojas</w:t>
      </w:r>
    </w:p>
    <w:p w:rsidR="007D5AC7" w:rsidRPr="007D5AC7" w:rsidRDefault="007D5AC7" w:rsidP="007D5AC7">
      <w:pPr>
        <w:widowControl w:val="0"/>
        <w:tabs>
          <w:tab w:val="left" w:pos="567"/>
        </w:tabs>
        <w:spacing w:after="0" w:line="240" w:lineRule="auto"/>
        <w:rPr>
          <w:rFonts w:ascii="Times New Roman" w:eastAsia="Times New Roman" w:hAnsi="Times New Roman" w:cs="Times New Roman"/>
          <w:b/>
          <w:lang w:val="sl-SI" w:eastAsia="sl-SI"/>
        </w:rPr>
      </w:pPr>
    </w:p>
    <w:p w:rsidR="007D5AC7" w:rsidRPr="007D5AC7" w:rsidRDefault="007D5AC7" w:rsidP="007D5AC7">
      <w:pPr>
        <w:widowControl w:val="0"/>
        <w:numPr>
          <w:ilvl w:val="12"/>
          <w:numId w:val="0"/>
        </w:numPr>
        <w:tabs>
          <w:tab w:val="left" w:pos="567"/>
        </w:tabs>
        <w:spacing w:after="0" w:line="240" w:lineRule="auto"/>
        <w:ind w:right="-2"/>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KRKA, d.d., Novo mesto</w:t>
      </w:r>
    </w:p>
    <w:p w:rsidR="007D5AC7" w:rsidRPr="007D5AC7" w:rsidRDefault="007D5AC7" w:rsidP="007D5AC7">
      <w:pPr>
        <w:widowControl w:val="0"/>
        <w:numPr>
          <w:ilvl w:val="12"/>
          <w:numId w:val="0"/>
        </w:numPr>
        <w:tabs>
          <w:tab w:val="left" w:pos="567"/>
        </w:tabs>
        <w:spacing w:after="0" w:line="240" w:lineRule="auto"/>
        <w:ind w:right="-2"/>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Šmarješka cesta 6</w:t>
      </w:r>
    </w:p>
    <w:p w:rsidR="007D5AC7" w:rsidRPr="007D5AC7" w:rsidRDefault="007D5AC7" w:rsidP="007D5AC7">
      <w:pPr>
        <w:widowControl w:val="0"/>
        <w:numPr>
          <w:ilvl w:val="12"/>
          <w:numId w:val="0"/>
        </w:numPr>
        <w:tabs>
          <w:tab w:val="left" w:pos="567"/>
        </w:tabs>
        <w:spacing w:after="0" w:line="240" w:lineRule="auto"/>
        <w:ind w:right="-2"/>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8501 Novo mesto</w:t>
      </w:r>
    </w:p>
    <w:p w:rsidR="007D5AC7" w:rsidRPr="007D5AC7" w:rsidRDefault="007D5AC7" w:rsidP="007D5AC7">
      <w:pPr>
        <w:widowControl w:val="0"/>
        <w:numPr>
          <w:ilvl w:val="12"/>
          <w:numId w:val="0"/>
        </w:numPr>
        <w:tabs>
          <w:tab w:val="left" w:pos="567"/>
        </w:tabs>
        <w:spacing w:after="0" w:line="240" w:lineRule="auto"/>
        <w:ind w:right="-2"/>
        <w:rPr>
          <w:rFonts w:ascii="Times New Roman" w:eastAsia="Times New Roman" w:hAnsi="Times New Roman" w:cs="Times New Roman"/>
          <w:lang w:val="sl-SI" w:eastAsia="sl-SI"/>
        </w:rPr>
      </w:pPr>
      <w:r w:rsidRPr="007D5AC7">
        <w:rPr>
          <w:rFonts w:ascii="Times New Roman" w:eastAsia="Times New Roman" w:hAnsi="Times New Roman" w:cs="Times New Roman"/>
          <w:color w:val="000000"/>
          <w:lang w:val="sl-SI" w:eastAsia="sl-SI"/>
        </w:rPr>
        <w:t>Slovėnija</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3A408C" w:rsidRPr="003A408C" w:rsidRDefault="003A408C" w:rsidP="003A408C">
      <w:pPr>
        <w:spacing w:after="0" w:line="240" w:lineRule="auto"/>
        <w:rPr>
          <w:rFonts w:ascii="Times New Roman" w:eastAsia="Times New Roman" w:hAnsi="Times New Roman" w:cs="Times New Roman"/>
          <w:b/>
          <w:bCs/>
          <w:iCs/>
        </w:rPr>
      </w:pPr>
      <w:r w:rsidRPr="003A408C">
        <w:rPr>
          <w:rFonts w:ascii="Times New Roman" w:eastAsia="Times New Roman" w:hAnsi="Times New Roman" w:cs="Times New Roman"/>
          <w:b/>
          <w:bCs/>
          <w:iCs/>
        </w:rPr>
        <w:t>Lygiagretus importuotojas</w:t>
      </w:r>
    </w:p>
    <w:p w:rsidR="003A408C" w:rsidRPr="003A408C" w:rsidRDefault="003A408C" w:rsidP="003A408C">
      <w:pPr>
        <w:spacing w:after="0" w:line="240" w:lineRule="auto"/>
        <w:rPr>
          <w:rFonts w:ascii="Times New Roman" w:eastAsia="Times New Roman" w:hAnsi="Times New Roman" w:cs="Times New Roman"/>
          <w:bCs/>
          <w:iCs/>
        </w:rPr>
      </w:pPr>
      <w:r w:rsidRPr="003A408C">
        <w:rPr>
          <w:rFonts w:ascii="Times New Roman" w:eastAsia="Times New Roman" w:hAnsi="Times New Roman" w:cs="Times New Roman"/>
          <w:bCs/>
          <w:iCs/>
        </w:rPr>
        <w:t>UAB „Lex ano“</w:t>
      </w:r>
    </w:p>
    <w:p w:rsidR="003A408C" w:rsidRPr="003A408C" w:rsidRDefault="003A408C" w:rsidP="003A408C">
      <w:pPr>
        <w:spacing w:after="0" w:line="240" w:lineRule="auto"/>
        <w:rPr>
          <w:rFonts w:ascii="Times New Roman" w:eastAsia="Times New Roman" w:hAnsi="Times New Roman" w:cs="Times New Roman"/>
          <w:bCs/>
          <w:iCs/>
        </w:rPr>
      </w:pPr>
      <w:r w:rsidRPr="003A408C">
        <w:rPr>
          <w:rFonts w:ascii="Times New Roman" w:eastAsia="Times New Roman" w:hAnsi="Times New Roman" w:cs="Times New Roman"/>
          <w:bCs/>
          <w:iCs/>
        </w:rPr>
        <w:t>Naugarduko g. 3</w:t>
      </w:r>
    </w:p>
    <w:p w:rsidR="003A408C" w:rsidRPr="003A408C" w:rsidRDefault="003A408C" w:rsidP="003A408C">
      <w:pPr>
        <w:spacing w:after="0" w:line="240" w:lineRule="auto"/>
        <w:rPr>
          <w:rFonts w:ascii="Times New Roman" w:eastAsia="Times New Roman" w:hAnsi="Times New Roman" w:cs="Times New Roman"/>
          <w:bCs/>
          <w:iCs/>
        </w:rPr>
      </w:pPr>
      <w:r w:rsidRPr="003A408C">
        <w:rPr>
          <w:rFonts w:ascii="Times New Roman" w:eastAsia="Times New Roman" w:hAnsi="Times New Roman" w:cs="Times New Roman"/>
          <w:bCs/>
          <w:iCs/>
        </w:rPr>
        <w:t>Vilnius 03231</w:t>
      </w:r>
    </w:p>
    <w:p w:rsidR="003A408C" w:rsidRPr="003A408C" w:rsidRDefault="003A408C" w:rsidP="003A408C">
      <w:pPr>
        <w:autoSpaceDE w:val="0"/>
        <w:autoSpaceDN w:val="0"/>
        <w:adjustRightInd w:val="0"/>
        <w:spacing w:after="0" w:line="240" w:lineRule="auto"/>
        <w:rPr>
          <w:rFonts w:ascii="Times New Roman" w:eastAsia="Calibri" w:hAnsi="Times New Roman" w:cs="Times New Roman"/>
          <w:bCs/>
          <w:iCs/>
          <w:color w:val="000000"/>
        </w:rPr>
      </w:pPr>
      <w:r w:rsidRPr="003A408C">
        <w:rPr>
          <w:rFonts w:ascii="Times New Roman" w:eastAsia="Calibri" w:hAnsi="Times New Roman" w:cs="Times New Roman"/>
          <w:bCs/>
          <w:iCs/>
          <w:color w:val="000000"/>
        </w:rPr>
        <w:t>Lietuva</w:t>
      </w:r>
    </w:p>
    <w:p w:rsidR="003A408C" w:rsidRPr="003A408C" w:rsidRDefault="003A408C" w:rsidP="003A408C">
      <w:pPr>
        <w:autoSpaceDE w:val="0"/>
        <w:autoSpaceDN w:val="0"/>
        <w:adjustRightInd w:val="0"/>
        <w:spacing w:after="0" w:line="240" w:lineRule="auto"/>
        <w:rPr>
          <w:rFonts w:ascii="Times New Roman" w:eastAsia="Calibri" w:hAnsi="Times New Roman" w:cs="Times New Roman"/>
          <w:bCs/>
          <w:iCs/>
          <w:color w:val="000000"/>
        </w:rPr>
      </w:pPr>
    </w:p>
    <w:p w:rsidR="003A408C" w:rsidRPr="003A408C" w:rsidRDefault="003A408C" w:rsidP="003A408C">
      <w:pPr>
        <w:spacing w:after="0" w:line="240" w:lineRule="auto"/>
        <w:rPr>
          <w:rFonts w:ascii="Times New Roman" w:eastAsia="Times New Roman" w:hAnsi="Times New Roman" w:cs="Times New Roman"/>
          <w:b/>
          <w:bCs/>
          <w:iCs/>
        </w:rPr>
      </w:pPr>
      <w:r w:rsidRPr="003A408C">
        <w:rPr>
          <w:rFonts w:ascii="Times New Roman" w:eastAsia="Times New Roman" w:hAnsi="Times New Roman" w:cs="Times New Roman"/>
          <w:b/>
          <w:bCs/>
          <w:iCs/>
        </w:rPr>
        <w:t xml:space="preserve">Perpakavo </w:t>
      </w:r>
    </w:p>
    <w:p w:rsidR="003A408C" w:rsidRPr="003A408C" w:rsidRDefault="003A408C" w:rsidP="003A408C">
      <w:pPr>
        <w:spacing w:after="0" w:line="240" w:lineRule="auto"/>
        <w:rPr>
          <w:rFonts w:ascii="Times New Roman" w:eastAsia="Times New Roman" w:hAnsi="Times New Roman" w:cs="Times New Roman"/>
          <w:bCs/>
          <w:iCs/>
        </w:rPr>
      </w:pPr>
      <w:r w:rsidRPr="003A408C">
        <w:rPr>
          <w:rFonts w:ascii="Times New Roman" w:eastAsia="Times New Roman" w:hAnsi="Times New Roman" w:cs="Times New Roman"/>
          <w:bCs/>
          <w:iCs/>
        </w:rPr>
        <w:t>BĮ UAB „Norfachema“</w:t>
      </w:r>
    </w:p>
    <w:p w:rsidR="003A408C" w:rsidRPr="003A408C" w:rsidRDefault="003A408C" w:rsidP="003A408C">
      <w:pPr>
        <w:spacing w:after="0" w:line="240" w:lineRule="auto"/>
        <w:rPr>
          <w:rFonts w:ascii="Times New Roman" w:eastAsia="Times New Roman" w:hAnsi="Times New Roman" w:cs="Times New Roman"/>
          <w:bCs/>
          <w:iCs/>
        </w:rPr>
      </w:pPr>
      <w:r w:rsidRPr="003A408C">
        <w:rPr>
          <w:rFonts w:ascii="Times New Roman" w:eastAsia="Times New Roman" w:hAnsi="Times New Roman" w:cs="Times New Roman"/>
          <w:bCs/>
          <w:iCs/>
        </w:rPr>
        <w:t>Vytauto g. 6, Jonava</w:t>
      </w:r>
    </w:p>
    <w:p w:rsidR="003A408C" w:rsidRPr="003A408C" w:rsidRDefault="003A408C" w:rsidP="003A408C">
      <w:pPr>
        <w:spacing w:after="0" w:line="240" w:lineRule="auto"/>
        <w:rPr>
          <w:rFonts w:ascii="Times New Roman" w:eastAsia="Times New Roman" w:hAnsi="Times New Roman" w:cs="Times New Roman"/>
          <w:bCs/>
          <w:iCs/>
        </w:rPr>
      </w:pPr>
      <w:r w:rsidRPr="003A408C">
        <w:rPr>
          <w:rFonts w:ascii="Times New Roman" w:eastAsia="Times New Roman" w:hAnsi="Times New Roman" w:cs="Times New Roman"/>
          <w:bCs/>
          <w:iCs/>
        </w:rPr>
        <w:t>Lietuva</w:t>
      </w:r>
    </w:p>
    <w:p w:rsidR="003A408C" w:rsidRPr="003A408C" w:rsidRDefault="003A408C" w:rsidP="003A408C">
      <w:pPr>
        <w:spacing w:after="0" w:line="240" w:lineRule="auto"/>
        <w:rPr>
          <w:rFonts w:ascii="Times New Roman" w:eastAsia="Times New Roman" w:hAnsi="Times New Roman" w:cs="Times New Roman"/>
          <w:bCs/>
          <w:iCs/>
        </w:rPr>
      </w:pPr>
    </w:p>
    <w:p w:rsidR="003A408C" w:rsidRPr="003A408C" w:rsidRDefault="003A408C" w:rsidP="003A408C">
      <w:pPr>
        <w:spacing w:after="0" w:line="240" w:lineRule="auto"/>
        <w:rPr>
          <w:rFonts w:ascii="Times New Roman" w:eastAsia="Times New Roman" w:hAnsi="Times New Roman" w:cs="Times New Roman"/>
          <w:bCs/>
          <w:iCs/>
        </w:rPr>
      </w:pPr>
      <w:r w:rsidRPr="003A408C">
        <w:rPr>
          <w:rFonts w:ascii="Times New Roman" w:eastAsia="Times New Roman" w:hAnsi="Times New Roman" w:cs="Times New Roman"/>
          <w:bCs/>
          <w:iCs/>
        </w:rPr>
        <w:t>arba</w:t>
      </w:r>
    </w:p>
    <w:p w:rsidR="003A408C" w:rsidRPr="003A408C" w:rsidRDefault="003A408C" w:rsidP="003A408C">
      <w:pPr>
        <w:spacing w:after="0" w:line="240" w:lineRule="auto"/>
        <w:rPr>
          <w:rFonts w:ascii="Times New Roman" w:eastAsia="Times New Roman" w:hAnsi="Times New Roman" w:cs="Times New Roman"/>
          <w:bCs/>
          <w:iCs/>
        </w:rPr>
      </w:pPr>
    </w:p>
    <w:p w:rsidR="003A408C" w:rsidRPr="003A408C" w:rsidRDefault="003A408C" w:rsidP="003A408C">
      <w:pPr>
        <w:spacing w:after="0" w:line="240" w:lineRule="auto"/>
        <w:rPr>
          <w:rFonts w:ascii="Times New Roman" w:eastAsia="Times New Roman" w:hAnsi="Times New Roman" w:cs="Times New Roman"/>
          <w:bCs/>
          <w:iCs/>
        </w:rPr>
      </w:pPr>
      <w:r w:rsidRPr="003A408C">
        <w:rPr>
          <w:rFonts w:ascii="Times New Roman" w:eastAsia="Times New Roman" w:hAnsi="Times New Roman" w:cs="Times New Roman"/>
          <w:bCs/>
          <w:iCs/>
        </w:rPr>
        <w:t>UAB „Entafarma“</w:t>
      </w:r>
    </w:p>
    <w:p w:rsidR="003A408C" w:rsidRPr="003A408C" w:rsidRDefault="003A408C" w:rsidP="003A408C">
      <w:pPr>
        <w:spacing w:after="0" w:line="240" w:lineRule="auto"/>
        <w:rPr>
          <w:rFonts w:ascii="Times New Roman" w:eastAsia="Times New Roman" w:hAnsi="Times New Roman" w:cs="Times New Roman"/>
          <w:bCs/>
          <w:iCs/>
        </w:rPr>
      </w:pPr>
      <w:r w:rsidRPr="003A408C">
        <w:rPr>
          <w:rFonts w:ascii="Times New Roman" w:eastAsia="Times New Roman" w:hAnsi="Times New Roman" w:cs="Times New Roman"/>
          <w:bCs/>
          <w:iCs/>
        </w:rPr>
        <w:t>Klonėnų vs. 1</w:t>
      </w:r>
    </w:p>
    <w:p w:rsidR="003A408C" w:rsidRPr="003A408C" w:rsidRDefault="003A408C" w:rsidP="003A408C">
      <w:pPr>
        <w:spacing w:after="0" w:line="240" w:lineRule="auto"/>
        <w:rPr>
          <w:rFonts w:ascii="Times New Roman" w:eastAsia="Times New Roman" w:hAnsi="Times New Roman" w:cs="Times New Roman"/>
          <w:bCs/>
          <w:iCs/>
        </w:rPr>
      </w:pPr>
      <w:r w:rsidRPr="003A408C">
        <w:rPr>
          <w:rFonts w:ascii="Times New Roman" w:eastAsia="Times New Roman" w:hAnsi="Times New Roman" w:cs="Times New Roman"/>
          <w:bCs/>
          <w:iCs/>
        </w:rPr>
        <w:lastRenderedPageBreak/>
        <w:t>Širvintų r. sav.</w:t>
      </w:r>
    </w:p>
    <w:p w:rsidR="003A408C" w:rsidRPr="003A408C" w:rsidRDefault="003A408C" w:rsidP="003A408C">
      <w:pPr>
        <w:spacing w:after="0" w:line="240" w:lineRule="auto"/>
        <w:rPr>
          <w:rFonts w:ascii="Times New Roman" w:eastAsia="Times New Roman" w:hAnsi="Times New Roman" w:cs="Times New Roman"/>
          <w:bCs/>
          <w:iCs/>
        </w:rPr>
      </w:pPr>
      <w:r w:rsidRPr="003A408C">
        <w:rPr>
          <w:rFonts w:ascii="Times New Roman" w:eastAsia="Times New Roman" w:hAnsi="Times New Roman" w:cs="Times New Roman"/>
          <w:bCs/>
          <w:iCs/>
        </w:rPr>
        <w:t>Lietuva</w:t>
      </w:r>
    </w:p>
    <w:p w:rsidR="003A408C" w:rsidRPr="003A408C" w:rsidRDefault="003A408C" w:rsidP="003A408C">
      <w:pPr>
        <w:widowControl w:val="0"/>
        <w:tabs>
          <w:tab w:val="left" w:pos="567"/>
        </w:tabs>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Calibri" w:hAnsi="Times New Roman" w:cs="Times New Roman"/>
          <w:lang w:val="sl-SI" w:eastAsia="sl-SI"/>
        </w:rPr>
      </w:pPr>
    </w:p>
    <w:p w:rsidR="007D5AC7" w:rsidRPr="007D5AC7" w:rsidRDefault="007D5AC7" w:rsidP="007D5AC7">
      <w:pPr>
        <w:widowControl w:val="0"/>
        <w:numPr>
          <w:ilvl w:val="12"/>
          <w:numId w:val="0"/>
        </w:numPr>
        <w:spacing w:after="0" w:line="240" w:lineRule="auto"/>
        <w:ind w:right="-2"/>
        <w:rPr>
          <w:rFonts w:ascii="Times New Roman" w:eastAsia="Times New Roman" w:hAnsi="Times New Roman" w:cs="Times New Roman"/>
          <w:lang w:val="sl-SI" w:eastAsia="sl-SI"/>
        </w:rPr>
      </w:pPr>
      <w:r w:rsidRPr="007D5AC7">
        <w:rPr>
          <w:rFonts w:ascii="Times New Roman" w:eastAsia="Times New Roman" w:hAnsi="Times New Roman" w:cs="Times New Roman"/>
          <w:b/>
          <w:lang w:val="sl-SI" w:eastAsia="sl-SI"/>
        </w:rPr>
        <w:t>Šio vaistinio preparato rinkodaros teisė EEE valstybėse narėse suteikta tokiais pavadinimais</w:t>
      </w:r>
      <w:r w:rsidRPr="007D5AC7">
        <w:rPr>
          <w:rFonts w:ascii="Times New Roman" w:eastAsia="Times New Roman" w:hAnsi="Times New Roman" w:cs="Times New Roman"/>
          <w:lang w:val="sl-SI" w:eastAsia="sl-SI"/>
        </w:rPr>
        <w:t>:</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3367"/>
      </w:tblGrid>
      <w:tr w:rsidR="007D5AC7" w:rsidRPr="007D5AC7" w:rsidTr="007D5AC7">
        <w:tc>
          <w:tcPr>
            <w:tcW w:w="5920" w:type="dxa"/>
            <w:tcBorders>
              <w:top w:val="single" w:sz="4" w:space="0" w:color="auto"/>
              <w:left w:val="single" w:sz="4" w:space="0" w:color="auto"/>
              <w:bottom w:val="single" w:sz="4" w:space="0" w:color="auto"/>
              <w:right w:val="single" w:sz="4" w:space="0" w:color="auto"/>
            </w:tcBorders>
            <w:hideMark/>
          </w:tcPr>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Valstybės narės pavadinimas</w:t>
            </w:r>
          </w:p>
        </w:tc>
        <w:tc>
          <w:tcPr>
            <w:tcW w:w="3367" w:type="dxa"/>
            <w:tcBorders>
              <w:top w:val="single" w:sz="4" w:space="0" w:color="auto"/>
              <w:left w:val="single" w:sz="4" w:space="0" w:color="auto"/>
              <w:bottom w:val="single" w:sz="4" w:space="0" w:color="auto"/>
              <w:right w:val="single" w:sz="4" w:space="0" w:color="auto"/>
            </w:tcBorders>
            <w:hideMark/>
          </w:tcPr>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Vaistinio preparato pavadinimas</w:t>
            </w:r>
          </w:p>
        </w:tc>
      </w:tr>
      <w:tr w:rsidR="007D5AC7" w:rsidRPr="007D5AC7" w:rsidTr="007D5AC7">
        <w:tc>
          <w:tcPr>
            <w:tcW w:w="5920" w:type="dxa"/>
            <w:tcBorders>
              <w:top w:val="single" w:sz="4" w:space="0" w:color="auto"/>
              <w:left w:val="single" w:sz="4" w:space="0" w:color="auto"/>
              <w:bottom w:val="single" w:sz="4" w:space="0" w:color="auto"/>
              <w:right w:val="single" w:sz="4" w:space="0" w:color="auto"/>
            </w:tcBorders>
            <w:hideMark/>
          </w:tcPr>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Čekija, Estija, Vengrija, Latvija, Lenkija, Slovakija, Austrija, Ispanija, Italija, Lietuva</w:t>
            </w:r>
          </w:p>
        </w:tc>
        <w:tc>
          <w:tcPr>
            <w:tcW w:w="3367" w:type="dxa"/>
            <w:tcBorders>
              <w:top w:val="single" w:sz="4" w:space="0" w:color="auto"/>
              <w:left w:val="single" w:sz="4" w:space="0" w:color="auto"/>
              <w:bottom w:val="single" w:sz="4" w:space="0" w:color="auto"/>
              <w:right w:val="single" w:sz="4" w:space="0" w:color="auto"/>
            </w:tcBorders>
            <w:hideMark/>
          </w:tcPr>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Valsacor</w:t>
            </w:r>
          </w:p>
        </w:tc>
      </w:tr>
      <w:tr w:rsidR="007D5AC7" w:rsidRPr="007D5AC7" w:rsidTr="007D5AC7">
        <w:tc>
          <w:tcPr>
            <w:tcW w:w="5920" w:type="dxa"/>
            <w:tcBorders>
              <w:top w:val="single" w:sz="4" w:space="0" w:color="auto"/>
              <w:left w:val="single" w:sz="4" w:space="0" w:color="auto"/>
              <w:bottom w:val="single" w:sz="4" w:space="0" w:color="auto"/>
              <w:right w:val="single" w:sz="4" w:space="0" w:color="auto"/>
            </w:tcBorders>
            <w:hideMark/>
          </w:tcPr>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Bulgarija</w:t>
            </w:r>
          </w:p>
        </w:tc>
        <w:tc>
          <w:tcPr>
            <w:tcW w:w="3367" w:type="dxa"/>
            <w:tcBorders>
              <w:top w:val="single" w:sz="4" w:space="0" w:color="auto"/>
              <w:left w:val="single" w:sz="4" w:space="0" w:color="auto"/>
              <w:bottom w:val="single" w:sz="4" w:space="0" w:color="auto"/>
              <w:right w:val="single" w:sz="4" w:space="0" w:color="auto"/>
            </w:tcBorders>
            <w:hideMark/>
          </w:tcPr>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ВАЛСАКОР</w:t>
            </w:r>
          </w:p>
        </w:tc>
      </w:tr>
      <w:tr w:rsidR="007D5AC7" w:rsidRPr="007D5AC7" w:rsidTr="007D5AC7">
        <w:tc>
          <w:tcPr>
            <w:tcW w:w="5920" w:type="dxa"/>
            <w:tcBorders>
              <w:top w:val="single" w:sz="4" w:space="0" w:color="auto"/>
              <w:left w:val="single" w:sz="4" w:space="0" w:color="auto"/>
              <w:bottom w:val="single" w:sz="4" w:space="0" w:color="auto"/>
              <w:right w:val="single" w:sz="4" w:space="0" w:color="auto"/>
            </w:tcBorders>
            <w:hideMark/>
          </w:tcPr>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Rumunija</w:t>
            </w:r>
          </w:p>
        </w:tc>
        <w:tc>
          <w:tcPr>
            <w:tcW w:w="3367" w:type="dxa"/>
            <w:tcBorders>
              <w:top w:val="single" w:sz="4" w:space="0" w:color="auto"/>
              <w:left w:val="single" w:sz="4" w:space="0" w:color="auto"/>
              <w:bottom w:val="single" w:sz="4" w:space="0" w:color="auto"/>
              <w:right w:val="single" w:sz="4" w:space="0" w:color="auto"/>
            </w:tcBorders>
            <w:hideMark/>
          </w:tcPr>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VALSACOR</w:t>
            </w:r>
          </w:p>
        </w:tc>
      </w:tr>
      <w:tr w:rsidR="007D5AC7" w:rsidRPr="007D5AC7" w:rsidTr="007D5AC7">
        <w:tc>
          <w:tcPr>
            <w:tcW w:w="5920" w:type="dxa"/>
            <w:tcBorders>
              <w:top w:val="single" w:sz="4" w:space="0" w:color="auto"/>
              <w:left w:val="single" w:sz="4" w:space="0" w:color="auto"/>
              <w:bottom w:val="single" w:sz="4" w:space="0" w:color="auto"/>
              <w:right w:val="single" w:sz="4" w:space="0" w:color="auto"/>
            </w:tcBorders>
            <w:hideMark/>
          </w:tcPr>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Belgija, Kipras, Danija, Suomija, Prancūzija, Airija, Malta, Nyderlandai, Norvegija, Švedija, Portugalija</w:t>
            </w:r>
          </w:p>
        </w:tc>
        <w:tc>
          <w:tcPr>
            <w:tcW w:w="3367" w:type="dxa"/>
            <w:tcBorders>
              <w:top w:val="single" w:sz="4" w:space="0" w:color="auto"/>
              <w:left w:val="single" w:sz="4" w:space="0" w:color="auto"/>
              <w:bottom w:val="single" w:sz="4" w:space="0" w:color="auto"/>
              <w:right w:val="single" w:sz="4" w:space="0" w:color="auto"/>
            </w:tcBorders>
            <w:hideMark/>
          </w:tcPr>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Valsartan Krka</w:t>
            </w:r>
          </w:p>
        </w:tc>
      </w:tr>
      <w:tr w:rsidR="007D5AC7" w:rsidRPr="007D5AC7" w:rsidTr="007D5AC7">
        <w:tc>
          <w:tcPr>
            <w:tcW w:w="5920" w:type="dxa"/>
            <w:tcBorders>
              <w:top w:val="single" w:sz="4" w:space="0" w:color="auto"/>
              <w:left w:val="single" w:sz="4" w:space="0" w:color="auto"/>
              <w:bottom w:val="single" w:sz="4" w:space="0" w:color="auto"/>
              <w:right w:val="single" w:sz="4" w:space="0" w:color="auto"/>
            </w:tcBorders>
            <w:hideMark/>
          </w:tcPr>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Vokietija, Graikija</w:t>
            </w:r>
          </w:p>
        </w:tc>
        <w:tc>
          <w:tcPr>
            <w:tcW w:w="3367" w:type="dxa"/>
            <w:tcBorders>
              <w:top w:val="single" w:sz="4" w:space="0" w:color="auto"/>
              <w:left w:val="single" w:sz="4" w:space="0" w:color="auto"/>
              <w:bottom w:val="single" w:sz="4" w:space="0" w:color="auto"/>
              <w:right w:val="single" w:sz="4" w:space="0" w:color="auto"/>
            </w:tcBorders>
            <w:hideMark/>
          </w:tcPr>
          <w:p w:rsidR="007D5AC7" w:rsidRPr="007D5AC7" w:rsidRDefault="007D5AC7" w:rsidP="007D5AC7">
            <w:pPr>
              <w:widowControl w:val="0"/>
              <w:spacing w:after="0" w:line="240" w:lineRule="auto"/>
              <w:rPr>
                <w:rFonts w:ascii="Times New Roman" w:eastAsia="Times New Roman" w:hAnsi="Times New Roman" w:cs="Times New Roman"/>
                <w:lang w:val="sl-SI" w:eastAsia="sl-SI"/>
              </w:rPr>
            </w:pPr>
            <w:r w:rsidRPr="007D5AC7">
              <w:rPr>
                <w:rFonts w:ascii="Times New Roman" w:eastAsia="Times New Roman" w:hAnsi="Times New Roman" w:cs="Times New Roman"/>
                <w:lang w:val="sl-SI" w:eastAsia="sl-SI"/>
              </w:rPr>
              <w:t>Valsartan TAD</w:t>
            </w:r>
          </w:p>
        </w:tc>
      </w:tr>
    </w:tbl>
    <w:p w:rsidR="007D5AC7" w:rsidRPr="007D5AC7" w:rsidRDefault="007D5AC7" w:rsidP="007D5AC7">
      <w:pPr>
        <w:widowControl w:val="0"/>
        <w:spacing w:after="0" w:line="240" w:lineRule="auto"/>
        <w:rPr>
          <w:rFonts w:ascii="Times New Roman" w:eastAsia="Calibri"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b/>
          <w:lang w:val="sl-SI" w:eastAsia="sl-SI"/>
        </w:rPr>
      </w:pPr>
      <w:r w:rsidRPr="007D5AC7">
        <w:rPr>
          <w:rFonts w:ascii="Times New Roman" w:eastAsia="Times New Roman" w:hAnsi="Times New Roman" w:cs="Times New Roman"/>
          <w:b/>
          <w:lang w:val="sl-SI" w:eastAsia="sl-SI"/>
        </w:rPr>
        <w:t>Šis pakuotės lapelis paskut</w:t>
      </w:r>
      <w:r w:rsidR="00423317">
        <w:rPr>
          <w:rFonts w:ascii="Times New Roman" w:eastAsia="Times New Roman" w:hAnsi="Times New Roman" w:cs="Times New Roman"/>
          <w:b/>
          <w:lang w:val="sl-SI" w:eastAsia="sl-SI"/>
        </w:rPr>
        <w:t>inį kartą peržiūrėtas 2015-06-12.</w:t>
      </w: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p>
    <w:p w:rsidR="007D5AC7" w:rsidRPr="007D5AC7" w:rsidRDefault="007D5AC7" w:rsidP="007D5AC7">
      <w:pPr>
        <w:widowControl w:val="0"/>
        <w:spacing w:after="0" w:line="240" w:lineRule="auto"/>
        <w:rPr>
          <w:rFonts w:ascii="Times New Roman" w:eastAsia="Times New Roman" w:hAnsi="Times New Roman" w:cs="Times New Roman"/>
          <w:lang w:val="sl-SI" w:eastAsia="sl-SI"/>
        </w:rPr>
      </w:pPr>
      <w:bookmarkStart w:id="15" w:name="OLE_LINK3"/>
      <w:bookmarkStart w:id="16" w:name="OLE_LINK2"/>
      <w:r w:rsidRPr="007D5AC7">
        <w:rPr>
          <w:rFonts w:ascii="Times New Roman" w:eastAsia="Times New Roman" w:hAnsi="Times New Roman" w:cs="Times New Roman"/>
          <w:lang w:val="sl-SI" w:eastAsia="sl-SI"/>
        </w:rPr>
        <w:t>Išsami informacija apie šį vaistą pateikiama Valstybinės vaistų kontrolės tarnybos prie Lietuvos Respublikos sveikatos apsaugos ministerijos tinklalapyje</w:t>
      </w:r>
      <w:bookmarkEnd w:id="15"/>
      <w:bookmarkEnd w:id="16"/>
      <w:r w:rsidRPr="007D5AC7">
        <w:rPr>
          <w:rFonts w:ascii="Times New Roman" w:eastAsia="Times New Roman" w:hAnsi="Times New Roman" w:cs="Times New Roman"/>
          <w:lang w:val="sl-SI" w:eastAsia="sl-SI"/>
        </w:rPr>
        <w:t xml:space="preserve"> </w:t>
      </w:r>
      <w:hyperlink r:id="rId8" w:history="1">
        <w:r w:rsidRPr="007D5AC7">
          <w:rPr>
            <w:rFonts w:ascii="Times New Roman" w:eastAsia="SimSun" w:hAnsi="Times New Roman" w:cs="Times New Roman"/>
            <w:u w:val="single"/>
            <w:lang w:eastAsia="sl-SI"/>
          </w:rPr>
          <w:t>http://www.vvkt.lt/</w:t>
        </w:r>
      </w:hyperlink>
      <w:r w:rsidRPr="007D5AC7">
        <w:rPr>
          <w:rFonts w:ascii="Times New Roman" w:eastAsia="Times New Roman" w:hAnsi="Times New Roman" w:cs="Times New Roman"/>
          <w:lang w:eastAsia="sl-SI"/>
        </w:rPr>
        <w:t>.</w:t>
      </w:r>
      <w:r w:rsidRPr="007D5AC7">
        <w:rPr>
          <w:rFonts w:ascii="Times New Roman" w:eastAsia="Times New Roman" w:hAnsi="Times New Roman" w:cs="Times New Roman"/>
          <w:i/>
          <w:lang w:eastAsia="sl-SI"/>
        </w:rPr>
        <w:t xml:space="preserve"> </w:t>
      </w:r>
    </w:p>
    <w:p w:rsidR="007D5AC7" w:rsidRPr="007D5AC7" w:rsidRDefault="007D5AC7" w:rsidP="007D5AC7">
      <w:pPr>
        <w:widowControl w:val="0"/>
        <w:spacing w:after="0" w:line="240" w:lineRule="auto"/>
        <w:rPr>
          <w:rFonts w:ascii="Times New Roman" w:eastAsia="Times New Roman" w:hAnsi="Times New Roman" w:cs="Times New Roman"/>
          <w:lang w:val="x-none" w:eastAsia="sl-SI"/>
        </w:rPr>
      </w:pPr>
    </w:p>
    <w:p w:rsidR="003D61CC" w:rsidRDefault="009E5285"/>
    <w:sectPr w:rsidR="003D61CC" w:rsidSect="005F278A">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82460FD"/>
    <w:multiLevelType w:val="hybridMultilevel"/>
    <w:tmpl w:val="05DC06F6"/>
    <w:lvl w:ilvl="0" w:tplc="564AD62E">
      <w:start w:val="1"/>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nsid w:val="19FF00F1"/>
    <w:multiLevelType w:val="hybridMultilevel"/>
    <w:tmpl w:val="B6AC5E86"/>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5A301FC4"/>
    <w:multiLevelType w:val="hybridMultilevel"/>
    <w:tmpl w:val="AF5E4C28"/>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5BB45263"/>
    <w:multiLevelType w:val="hybridMultilevel"/>
    <w:tmpl w:val="B03A13E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nsid w:val="70DA2AB8"/>
    <w:multiLevelType w:val="hybridMultilevel"/>
    <w:tmpl w:val="382C4CB4"/>
    <w:lvl w:ilvl="0" w:tplc="65AAB83A">
      <w:start w:val="2"/>
      <w:numFmt w:val="bullet"/>
      <w:lvlText w:val="-"/>
      <w:lvlJc w:val="left"/>
      <w:pPr>
        <w:tabs>
          <w:tab w:val="num" w:pos="1647"/>
        </w:tabs>
        <w:ind w:left="1647" w:hanging="567"/>
      </w:pPr>
      <w:rPr>
        <w:rFonts w:ascii="Arial" w:eastAsia="Times New Roman" w:hAnsi="Arial" w:cs="Times New Roman" w:hint="default"/>
      </w:rPr>
    </w:lvl>
    <w:lvl w:ilvl="1" w:tplc="04240003">
      <w:start w:val="1"/>
      <w:numFmt w:val="bullet"/>
      <w:lvlText w:val="o"/>
      <w:lvlJc w:val="left"/>
      <w:pPr>
        <w:tabs>
          <w:tab w:val="num" w:pos="2520"/>
        </w:tabs>
        <w:ind w:left="2520" w:hanging="360"/>
      </w:pPr>
      <w:rPr>
        <w:rFonts w:ascii="Courier New" w:hAnsi="Courier New" w:cs="Times New Roman" w:hint="default"/>
      </w:rPr>
    </w:lvl>
    <w:lvl w:ilvl="2" w:tplc="04240005">
      <w:start w:val="1"/>
      <w:numFmt w:val="bullet"/>
      <w:lvlText w:val=""/>
      <w:lvlJc w:val="left"/>
      <w:pPr>
        <w:tabs>
          <w:tab w:val="num" w:pos="3240"/>
        </w:tabs>
        <w:ind w:left="3240" w:hanging="360"/>
      </w:pPr>
      <w:rPr>
        <w:rFonts w:ascii="Wingdings" w:hAnsi="Wingdings" w:hint="default"/>
      </w:rPr>
    </w:lvl>
    <w:lvl w:ilvl="3" w:tplc="04240001">
      <w:start w:val="1"/>
      <w:numFmt w:val="bullet"/>
      <w:lvlText w:val=""/>
      <w:lvlJc w:val="left"/>
      <w:pPr>
        <w:tabs>
          <w:tab w:val="num" w:pos="3960"/>
        </w:tabs>
        <w:ind w:left="3960" w:hanging="360"/>
      </w:pPr>
      <w:rPr>
        <w:rFonts w:ascii="Symbol" w:hAnsi="Symbol" w:hint="default"/>
      </w:rPr>
    </w:lvl>
    <w:lvl w:ilvl="4" w:tplc="04240003">
      <w:start w:val="1"/>
      <w:numFmt w:val="bullet"/>
      <w:lvlText w:val="o"/>
      <w:lvlJc w:val="left"/>
      <w:pPr>
        <w:tabs>
          <w:tab w:val="num" w:pos="4680"/>
        </w:tabs>
        <w:ind w:left="4680" w:hanging="360"/>
      </w:pPr>
      <w:rPr>
        <w:rFonts w:ascii="Courier New" w:hAnsi="Courier New" w:cs="Times New Roman" w:hint="default"/>
      </w:rPr>
    </w:lvl>
    <w:lvl w:ilvl="5" w:tplc="04240005">
      <w:start w:val="1"/>
      <w:numFmt w:val="bullet"/>
      <w:lvlText w:val=""/>
      <w:lvlJc w:val="left"/>
      <w:pPr>
        <w:tabs>
          <w:tab w:val="num" w:pos="5400"/>
        </w:tabs>
        <w:ind w:left="5400" w:hanging="360"/>
      </w:pPr>
      <w:rPr>
        <w:rFonts w:ascii="Wingdings" w:hAnsi="Wingdings" w:hint="default"/>
      </w:rPr>
    </w:lvl>
    <w:lvl w:ilvl="6" w:tplc="04240001">
      <w:start w:val="1"/>
      <w:numFmt w:val="bullet"/>
      <w:lvlText w:val=""/>
      <w:lvlJc w:val="left"/>
      <w:pPr>
        <w:tabs>
          <w:tab w:val="num" w:pos="6120"/>
        </w:tabs>
        <w:ind w:left="6120" w:hanging="360"/>
      </w:pPr>
      <w:rPr>
        <w:rFonts w:ascii="Symbol" w:hAnsi="Symbol" w:hint="default"/>
      </w:rPr>
    </w:lvl>
    <w:lvl w:ilvl="7" w:tplc="04240003">
      <w:start w:val="1"/>
      <w:numFmt w:val="bullet"/>
      <w:lvlText w:val="o"/>
      <w:lvlJc w:val="left"/>
      <w:pPr>
        <w:tabs>
          <w:tab w:val="num" w:pos="6840"/>
        </w:tabs>
        <w:ind w:left="6840" w:hanging="360"/>
      </w:pPr>
      <w:rPr>
        <w:rFonts w:ascii="Courier New" w:hAnsi="Courier New" w:cs="Times New Roman" w:hint="default"/>
      </w:rPr>
    </w:lvl>
    <w:lvl w:ilvl="8" w:tplc="04240005">
      <w:start w:val="1"/>
      <w:numFmt w:val="bullet"/>
      <w:lvlText w:val=""/>
      <w:lvlJc w:val="left"/>
      <w:pPr>
        <w:tabs>
          <w:tab w:val="num" w:pos="7560"/>
        </w:tabs>
        <w:ind w:left="7560" w:hanging="360"/>
      </w:pPr>
      <w:rPr>
        <w:rFonts w:ascii="Wingdings" w:hAnsi="Wingdings" w:hint="default"/>
      </w:rPr>
    </w:lvl>
  </w:abstractNum>
  <w:abstractNum w:abstractNumId="7">
    <w:nsid w:val="77AB1F5B"/>
    <w:multiLevelType w:val="hybridMultilevel"/>
    <w:tmpl w:val="27A2CC96"/>
    <w:lvl w:ilvl="0" w:tplc="D60AE832">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3"/>
  </w:num>
  <w:num w:numId="3">
    <w:abstractNumId w:val="4"/>
  </w:num>
  <w:num w:numId="4">
    <w:abstractNumId w:val="6"/>
  </w:num>
  <w:num w:numId="5">
    <w:abstractNumId w:val="7"/>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AC7"/>
    <w:rsid w:val="00366CD3"/>
    <w:rsid w:val="003A408C"/>
    <w:rsid w:val="00423317"/>
    <w:rsid w:val="005F278A"/>
    <w:rsid w:val="007D5AC7"/>
    <w:rsid w:val="008A33EC"/>
    <w:rsid w:val="009B12D6"/>
    <w:rsid w:val="009E5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20467">
      <w:bodyDiv w:val="1"/>
      <w:marLeft w:val="0"/>
      <w:marRight w:val="0"/>
      <w:marTop w:val="0"/>
      <w:marBottom w:val="0"/>
      <w:divBdr>
        <w:top w:val="none" w:sz="0" w:space="0" w:color="auto"/>
        <w:left w:val="none" w:sz="0" w:space="0" w:color="auto"/>
        <w:bottom w:val="none" w:sz="0" w:space="0" w:color="auto"/>
        <w:right w:val="none" w:sz="0" w:space="0" w:color="auto"/>
      </w:divBdr>
    </w:div>
    <w:div w:id="152555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microsoft.com/office/2007/relationships/stylesWithEffects" Target="stylesWithEffect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11660</Words>
  <Characters>6647</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4</cp:revision>
  <dcterms:created xsi:type="dcterms:W3CDTF">2015-03-20T08:11:00Z</dcterms:created>
  <dcterms:modified xsi:type="dcterms:W3CDTF">2015-07-15T14:26:00Z</dcterms:modified>
</cp:coreProperties>
</file>