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8CB8E" w14:textId="77777777" w:rsidR="005142B2" w:rsidRPr="005B4727" w:rsidRDefault="005142B2" w:rsidP="005B4727">
      <w:pPr>
        <w:spacing w:line="240" w:lineRule="auto"/>
        <w:rPr>
          <w:noProof/>
          <w:szCs w:val="22"/>
          <w:lang w:val="lt-LT"/>
        </w:rPr>
      </w:pPr>
    </w:p>
    <w:p w14:paraId="52B5BA83" w14:textId="77777777" w:rsidR="005142B2" w:rsidRPr="005B4727" w:rsidRDefault="005142B2" w:rsidP="005B4727">
      <w:pPr>
        <w:tabs>
          <w:tab w:val="clear" w:pos="567"/>
        </w:tabs>
        <w:spacing w:line="240" w:lineRule="auto"/>
        <w:jc w:val="center"/>
        <w:outlineLvl w:val="0"/>
        <w:rPr>
          <w:b/>
          <w:noProof/>
          <w:szCs w:val="22"/>
          <w:lang w:val="lt-LT"/>
        </w:rPr>
      </w:pPr>
    </w:p>
    <w:p w14:paraId="20C108B6" w14:textId="77777777" w:rsidR="005142B2" w:rsidRPr="005B4727" w:rsidRDefault="005142B2" w:rsidP="005B4727">
      <w:pPr>
        <w:tabs>
          <w:tab w:val="clear" w:pos="567"/>
        </w:tabs>
        <w:spacing w:line="240" w:lineRule="auto"/>
        <w:jc w:val="center"/>
        <w:outlineLvl w:val="0"/>
        <w:rPr>
          <w:b/>
          <w:noProof/>
          <w:szCs w:val="22"/>
          <w:lang w:val="lt-LT"/>
        </w:rPr>
      </w:pPr>
    </w:p>
    <w:p w14:paraId="2877EEC8" w14:textId="77777777" w:rsidR="005142B2" w:rsidRPr="005B4727" w:rsidRDefault="005142B2" w:rsidP="005B4727">
      <w:pPr>
        <w:tabs>
          <w:tab w:val="clear" w:pos="567"/>
        </w:tabs>
        <w:spacing w:line="240" w:lineRule="auto"/>
        <w:jc w:val="center"/>
        <w:outlineLvl w:val="0"/>
        <w:rPr>
          <w:b/>
          <w:noProof/>
          <w:szCs w:val="22"/>
          <w:lang w:val="lt-LT"/>
        </w:rPr>
      </w:pPr>
    </w:p>
    <w:p w14:paraId="1C103F22" w14:textId="77777777" w:rsidR="005142B2" w:rsidRPr="005B4727" w:rsidRDefault="005142B2" w:rsidP="005B4727">
      <w:pPr>
        <w:tabs>
          <w:tab w:val="clear" w:pos="567"/>
        </w:tabs>
        <w:spacing w:line="240" w:lineRule="auto"/>
        <w:jc w:val="center"/>
        <w:outlineLvl w:val="0"/>
        <w:rPr>
          <w:b/>
          <w:noProof/>
          <w:szCs w:val="22"/>
          <w:lang w:val="lt-LT"/>
        </w:rPr>
      </w:pPr>
    </w:p>
    <w:p w14:paraId="3652B1FA" w14:textId="77777777" w:rsidR="005142B2" w:rsidRPr="005B4727" w:rsidRDefault="005142B2" w:rsidP="005B4727">
      <w:pPr>
        <w:tabs>
          <w:tab w:val="clear" w:pos="567"/>
        </w:tabs>
        <w:spacing w:line="240" w:lineRule="auto"/>
        <w:jc w:val="center"/>
        <w:outlineLvl w:val="0"/>
        <w:rPr>
          <w:b/>
          <w:noProof/>
          <w:szCs w:val="22"/>
          <w:lang w:val="lt-LT"/>
        </w:rPr>
      </w:pPr>
    </w:p>
    <w:p w14:paraId="1D828742" w14:textId="77777777" w:rsidR="005142B2" w:rsidRPr="005B4727" w:rsidRDefault="005142B2" w:rsidP="005B4727">
      <w:pPr>
        <w:tabs>
          <w:tab w:val="clear" w:pos="567"/>
        </w:tabs>
        <w:spacing w:line="240" w:lineRule="auto"/>
        <w:jc w:val="center"/>
        <w:outlineLvl w:val="0"/>
        <w:rPr>
          <w:b/>
          <w:noProof/>
          <w:szCs w:val="22"/>
          <w:lang w:val="lt-LT"/>
        </w:rPr>
      </w:pPr>
    </w:p>
    <w:p w14:paraId="338BB4BC" w14:textId="77777777" w:rsidR="005142B2" w:rsidRPr="005B4727" w:rsidRDefault="005142B2" w:rsidP="005B4727">
      <w:pPr>
        <w:tabs>
          <w:tab w:val="clear" w:pos="567"/>
        </w:tabs>
        <w:spacing w:line="240" w:lineRule="auto"/>
        <w:jc w:val="center"/>
        <w:outlineLvl w:val="0"/>
        <w:rPr>
          <w:b/>
          <w:noProof/>
          <w:szCs w:val="22"/>
          <w:lang w:val="lt-LT"/>
        </w:rPr>
      </w:pPr>
    </w:p>
    <w:p w14:paraId="11A16E43" w14:textId="77777777" w:rsidR="005142B2" w:rsidRPr="005B4727" w:rsidRDefault="005142B2" w:rsidP="005B4727">
      <w:pPr>
        <w:tabs>
          <w:tab w:val="clear" w:pos="567"/>
        </w:tabs>
        <w:spacing w:line="240" w:lineRule="auto"/>
        <w:jc w:val="center"/>
        <w:outlineLvl w:val="0"/>
        <w:rPr>
          <w:b/>
          <w:noProof/>
          <w:szCs w:val="22"/>
          <w:lang w:val="lt-LT"/>
        </w:rPr>
      </w:pPr>
    </w:p>
    <w:p w14:paraId="790FAB45" w14:textId="77777777" w:rsidR="005142B2" w:rsidRPr="005B4727" w:rsidRDefault="005142B2" w:rsidP="005B4727">
      <w:pPr>
        <w:tabs>
          <w:tab w:val="clear" w:pos="567"/>
        </w:tabs>
        <w:spacing w:line="240" w:lineRule="auto"/>
        <w:jc w:val="center"/>
        <w:outlineLvl w:val="0"/>
        <w:rPr>
          <w:b/>
          <w:noProof/>
          <w:szCs w:val="22"/>
          <w:lang w:val="lt-LT"/>
        </w:rPr>
      </w:pPr>
    </w:p>
    <w:p w14:paraId="692A7957" w14:textId="77777777" w:rsidR="005142B2" w:rsidRPr="005B4727" w:rsidRDefault="005142B2" w:rsidP="005B4727">
      <w:pPr>
        <w:tabs>
          <w:tab w:val="clear" w:pos="567"/>
        </w:tabs>
        <w:spacing w:line="240" w:lineRule="auto"/>
        <w:jc w:val="center"/>
        <w:outlineLvl w:val="0"/>
        <w:rPr>
          <w:b/>
          <w:noProof/>
          <w:szCs w:val="22"/>
          <w:lang w:val="lt-LT"/>
        </w:rPr>
      </w:pPr>
    </w:p>
    <w:p w14:paraId="1D7DE170" w14:textId="77777777" w:rsidR="005142B2" w:rsidRPr="005B4727" w:rsidRDefault="005142B2" w:rsidP="005B4727">
      <w:pPr>
        <w:tabs>
          <w:tab w:val="clear" w:pos="567"/>
        </w:tabs>
        <w:spacing w:line="240" w:lineRule="auto"/>
        <w:jc w:val="center"/>
        <w:outlineLvl w:val="0"/>
        <w:rPr>
          <w:b/>
          <w:noProof/>
          <w:szCs w:val="22"/>
          <w:lang w:val="lt-LT"/>
        </w:rPr>
      </w:pPr>
    </w:p>
    <w:p w14:paraId="013E4F92" w14:textId="77777777" w:rsidR="005142B2" w:rsidRPr="005B4727" w:rsidRDefault="005142B2" w:rsidP="005B4727">
      <w:pPr>
        <w:tabs>
          <w:tab w:val="clear" w:pos="567"/>
        </w:tabs>
        <w:spacing w:line="240" w:lineRule="auto"/>
        <w:jc w:val="center"/>
        <w:outlineLvl w:val="0"/>
        <w:rPr>
          <w:b/>
          <w:noProof/>
          <w:szCs w:val="22"/>
          <w:lang w:val="lt-LT"/>
        </w:rPr>
      </w:pPr>
    </w:p>
    <w:p w14:paraId="4E7F4B43" w14:textId="77777777" w:rsidR="005142B2" w:rsidRPr="005B4727" w:rsidRDefault="005142B2" w:rsidP="005B4727">
      <w:pPr>
        <w:tabs>
          <w:tab w:val="clear" w:pos="567"/>
        </w:tabs>
        <w:spacing w:line="240" w:lineRule="auto"/>
        <w:jc w:val="center"/>
        <w:outlineLvl w:val="0"/>
        <w:rPr>
          <w:b/>
          <w:noProof/>
          <w:szCs w:val="22"/>
          <w:lang w:val="lt-LT"/>
        </w:rPr>
      </w:pPr>
    </w:p>
    <w:p w14:paraId="04771E2A" w14:textId="77777777" w:rsidR="005142B2" w:rsidRPr="005B4727" w:rsidRDefault="005142B2" w:rsidP="005B4727">
      <w:pPr>
        <w:tabs>
          <w:tab w:val="clear" w:pos="567"/>
        </w:tabs>
        <w:spacing w:line="240" w:lineRule="auto"/>
        <w:jc w:val="center"/>
        <w:outlineLvl w:val="0"/>
        <w:rPr>
          <w:b/>
          <w:noProof/>
          <w:szCs w:val="22"/>
          <w:lang w:val="lt-LT"/>
        </w:rPr>
      </w:pPr>
    </w:p>
    <w:p w14:paraId="68CCE182" w14:textId="77777777" w:rsidR="005142B2" w:rsidRPr="005B4727" w:rsidRDefault="005142B2" w:rsidP="005B4727">
      <w:pPr>
        <w:tabs>
          <w:tab w:val="clear" w:pos="567"/>
        </w:tabs>
        <w:spacing w:line="240" w:lineRule="auto"/>
        <w:jc w:val="center"/>
        <w:outlineLvl w:val="0"/>
        <w:rPr>
          <w:b/>
          <w:noProof/>
          <w:szCs w:val="22"/>
          <w:lang w:val="lt-LT"/>
        </w:rPr>
      </w:pPr>
    </w:p>
    <w:p w14:paraId="16F43788" w14:textId="77777777" w:rsidR="005142B2" w:rsidRPr="005B4727" w:rsidRDefault="005142B2" w:rsidP="005B4727">
      <w:pPr>
        <w:tabs>
          <w:tab w:val="clear" w:pos="567"/>
        </w:tabs>
        <w:spacing w:line="240" w:lineRule="auto"/>
        <w:jc w:val="center"/>
        <w:outlineLvl w:val="0"/>
        <w:rPr>
          <w:b/>
          <w:noProof/>
          <w:szCs w:val="22"/>
          <w:lang w:val="lt-LT"/>
        </w:rPr>
      </w:pPr>
    </w:p>
    <w:p w14:paraId="32032730" w14:textId="77777777" w:rsidR="005142B2" w:rsidRPr="005B4727" w:rsidRDefault="005142B2" w:rsidP="005B4727">
      <w:pPr>
        <w:tabs>
          <w:tab w:val="clear" w:pos="567"/>
        </w:tabs>
        <w:spacing w:line="240" w:lineRule="auto"/>
        <w:jc w:val="center"/>
        <w:outlineLvl w:val="0"/>
        <w:rPr>
          <w:b/>
          <w:noProof/>
          <w:szCs w:val="22"/>
          <w:lang w:val="lt-LT"/>
        </w:rPr>
      </w:pPr>
    </w:p>
    <w:p w14:paraId="3E031A8E" w14:textId="77777777" w:rsidR="005142B2" w:rsidRPr="005B4727" w:rsidRDefault="005142B2" w:rsidP="005B4727">
      <w:pPr>
        <w:tabs>
          <w:tab w:val="clear" w:pos="567"/>
        </w:tabs>
        <w:spacing w:line="240" w:lineRule="auto"/>
        <w:jc w:val="center"/>
        <w:outlineLvl w:val="0"/>
        <w:rPr>
          <w:b/>
          <w:noProof/>
          <w:szCs w:val="22"/>
          <w:lang w:val="lt-LT"/>
        </w:rPr>
      </w:pPr>
    </w:p>
    <w:p w14:paraId="181E8351" w14:textId="77777777" w:rsidR="005142B2" w:rsidRPr="005B4727" w:rsidRDefault="005142B2" w:rsidP="005B4727">
      <w:pPr>
        <w:tabs>
          <w:tab w:val="clear" w:pos="567"/>
        </w:tabs>
        <w:spacing w:line="240" w:lineRule="auto"/>
        <w:jc w:val="center"/>
        <w:outlineLvl w:val="0"/>
        <w:rPr>
          <w:b/>
          <w:noProof/>
          <w:szCs w:val="22"/>
          <w:lang w:val="lt-LT"/>
        </w:rPr>
      </w:pPr>
    </w:p>
    <w:p w14:paraId="65A08A13" w14:textId="77777777" w:rsidR="005142B2" w:rsidRPr="005B4727" w:rsidRDefault="005142B2" w:rsidP="005B4727">
      <w:pPr>
        <w:tabs>
          <w:tab w:val="clear" w:pos="567"/>
        </w:tabs>
        <w:spacing w:line="240" w:lineRule="auto"/>
        <w:jc w:val="center"/>
        <w:outlineLvl w:val="0"/>
        <w:rPr>
          <w:b/>
          <w:noProof/>
          <w:szCs w:val="22"/>
          <w:lang w:val="lt-LT"/>
        </w:rPr>
      </w:pPr>
    </w:p>
    <w:p w14:paraId="5ADDD7F6" w14:textId="77777777" w:rsidR="005142B2" w:rsidRPr="005B4727" w:rsidRDefault="005142B2" w:rsidP="005B4727">
      <w:pPr>
        <w:tabs>
          <w:tab w:val="clear" w:pos="567"/>
        </w:tabs>
        <w:spacing w:line="240" w:lineRule="auto"/>
        <w:jc w:val="center"/>
        <w:outlineLvl w:val="0"/>
        <w:rPr>
          <w:b/>
          <w:noProof/>
          <w:szCs w:val="22"/>
          <w:lang w:val="lt-LT"/>
        </w:rPr>
      </w:pPr>
    </w:p>
    <w:p w14:paraId="0BB2E923" w14:textId="77777777" w:rsidR="005142B2" w:rsidRPr="005B4727" w:rsidRDefault="005142B2" w:rsidP="005B4727">
      <w:pPr>
        <w:tabs>
          <w:tab w:val="clear" w:pos="567"/>
        </w:tabs>
        <w:spacing w:line="240" w:lineRule="auto"/>
        <w:jc w:val="center"/>
        <w:outlineLvl w:val="0"/>
        <w:rPr>
          <w:b/>
          <w:noProof/>
          <w:szCs w:val="22"/>
          <w:lang w:val="lt-LT"/>
        </w:rPr>
      </w:pPr>
    </w:p>
    <w:p w14:paraId="69A6A55A" w14:textId="77777777" w:rsidR="005142B2" w:rsidRPr="005B4727" w:rsidRDefault="005142B2" w:rsidP="005B4727">
      <w:pPr>
        <w:tabs>
          <w:tab w:val="clear" w:pos="567"/>
        </w:tabs>
        <w:spacing w:line="240" w:lineRule="auto"/>
        <w:jc w:val="center"/>
        <w:outlineLvl w:val="0"/>
        <w:rPr>
          <w:b/>
          <w:noProof/>
          <w:szCs w:val="22"/>
          <w:lang w:val="lt-LT"/>
        </w:rPr>
      </w:pPr>
    </w:p>
    <w:p w14:paraId="39224C08" w14:textId="77777777" w:rsidR="00D81426" w:rsidRPr="005B4727" w:rsidRDefault="00D81426" w:rsidP="005B4727">
      <w:pPr>
        <w:tabs>
          <w:tab w:val="clear" w:pos="567"/>
        </w:tabs>
        <w:spacing w:line="240" w:lineRule="auto"/>
        <w:jc w:val="center"/>
        <w:outlineLvl w:val="0"/>
        <w:rPr>
          <w:b/>
          <w:noProof/>
          <w:szCs w:val="22"/>
          <w:lang w:val="lt-LT"/>
        </w:rPr>
      </w:pPr>
      <w:r w:rsidRPr="005B4727">
        <w:rPr>
          <w:b/>
          <w:noProof/>
          <w:szCs w:val="22"/>
          <w:lang w:val="lt-LT"/>
        </w:rPr>
        <w:t xml:space="preserve"> PRIEDAS</w:t>
      </w:r>
    </w:p>
    <w:p w14:paraId="73CB9CAE" w14:textId="77777777" w:rsidR="00D81426" w:rsidRPr="005B4727" w:rsidRDefault="00D81426" w:rsidP="005B4727">
      <w:pPr>
        <w:tabs>
          <w:tab w:val="clear" w:pos="567"/>
        </w:tabs>
        <w:spacing w:line="240" w:lineRule="auto"/>
        <w:jc w:val="center"/>
        <w:rPr>
          <w:b/>
          <w:noProof/>
          <w:szCs w:val="22"/>
          <w:lang w:val="lt-LT"/>
        </w:rPr>
      </w:pPr>
    </w:p>
    <w:p w14:paraId="6546ADE1" w14:textId="77777777" w:rsidR="00D81426" w:rsidRPr="005B4727" w:rsidRDefault="00D81426" w:rsidP="005B4727">
      <w:pPr>
        <w:tabs>
          <w:tab w:val="clear" w:pos="567"/>
        </w:tabs>
        <w:spacing w:line="240" w:lineRule="auto"/>
        <w:jc w:val="center"/>
        <w:outlineLvl w:val="0"/>
        <w:rPr>
          <w:b/>
          <w:noProof/>
          <w:szCs w:val="22"/>
          <w:lang w:val="lt-LT"/>
        </w:rPr>
      </w:pPr>
      <w:r w:rsidRPr="005B4727">
        <w:rPr>
          <w:b/>
          <w:noProof/>
          <w:szCs w:val="22"/>
          <w:lang w:val="lt-LT"/>
        </w:rPr>
        <w:t>ŽENKLINIMAS IR PAKUOTĖS LAPELIS</w:t>
      </w:r>
    </w:p>
    <w:p w14:paraId="63897584" w14:textId="77777777" w:rsidR="00D81426" w:rsidRPr="005B4727" w:rsidRDefault="00D81426" w:rsidP="005B4727">
      <w:pPr>
        <w:tabs>
          <w:tab w:val="clear" w:pos="567"/>
        </w:tabs>
        <w:spacing w:line="240" w:lineRule="auto"/>
        <w:rPr>
          <w:noProof/>
          <w:szCs w:val="22"/>
          <w:lang w:val="lt-LT"/>
        </w:rPr>
      </w:pPr>
      <w:r w:rsidRPr="005B4727">
        <w:rPr>
          <w:noProof/>
          <w:szCs w:val="22"/>
          <w:lang w:val="lt-LT"/>
        </w:rPr>
        <w:br w:type="page"/>
      </w:r>
    </w:p>
    <w:p w14:paraId="2B6E2E8F" w14:textId="77777777" w:rsidR="005142B2" w:rsidRPr="005B4727" w:rsidRDefault="005142B2" w:rsidP="005B4727">
      <w:pPr>
        <w:tabs>
          <w:tab w:val="clear" w:pos="567"/>
        </w:tabs>
        <w:spacing w:line="240" w:lineRule="auto"/>
        <w:jc w:val="center"/>
        <w:outlineLvl w:val="0"/>
        <w:rPr>
          <w:b/>
          <w:noProof/>
          <w:szCs w:val="22"/>
          <w:lang w:val="lt-LT"/>
        </w:rPr>
      </w:pPr>
    </w:p>
    <w:p w14:paraId="3CFCE31D" w14:textId="77777777" w:rsidR="005142B2" w:rsidRPr="005B4727" w:rsidRDefault="005142B2" w:rsidP="005B4727">
      <w:pPr>
        <w:tabs>
          <w:tab w:val="clear" w:pos="567"/>
        </w:tabs>
        <w:spacing w:line="240" w:lineRule="auto"/>
        <w:jc w:val="center"/>
        <w:outlineLvl w:val="0"/>
        <w:rPr>
          <w:b/>
          <w:noProof/>
          <w:szCs w:val="22"/>
          <w:lang w:val="lt-LT"/>
        </w:rPr>
      </w:pPr>
    </w:p>
    <w:p w14:paraId="4CA1AE18" w14:textId="77777777" w:rsidR="005142B2" w:rsidRPr="005B4727" w:rsidRDefault="005142B2" w:rsidP="005B4727">
      <w:pPr>
        <w:tabs>
          <w:tab w:val="clear" w:pos="567"/>
        </w:tabs>
        <w:spacing w:line="240" w:lineRule="auto"/>
        <w:jc w:val="center"/>
        <w:outlineLvl w:val="0"/>
        <w:rPr>
          <w:b/>
          <w:noProof/>
          <w:szCs w:val="22"/>
          <w:lang w:val="lt-LT"/>
        </w:rPr>
      </w:pPr>
    </w:p>
    <w:p w14:paraId="71A0B166" w14:textId="77777777" w:rsidR="005142B2" w:rsidRPr="005B4727" w:rsidRDefault="005142B2" w:rsidP="005B4727">
      <w:pPr>
        <w:tabs>
          <w:tab w:val="clear" w:pos="567"/>
        </w:tabs>
        <w:spacing w:line="240" w:lineRule="auto"/>
        <w:jc w:val="center"/>
        <w:outlineLvl w:val="0"/>
        <w:rPr>
          <w:b/>
          <w:noProof/>
          <w:szCs w:val="22"/>
          <w:lang w:val="lt-LT"/>
        </w:rPr>
      </w:pPr>
    </w:p>
    <w:p w14:paraId="3CC2785C" w14:textId="77777777" w:rsidR="005142B2" w:rsidRPr="005B4727" w:rsidRDefault="005142B2" w:rsidP="005B4727">
      <w:pPr>
        <w:tabs>
          <w:tab w:val="clear" w:pos="567"/>
        </w:tabs>
        <w:spacing w:line="240" w:lineRule="auto"/>
        <w:jc w:val="center"/>
        <w:outlineLvl w:val="0"/>
        <w:rPr>
          <w:b/>
          <w:noProof/>
          <w:szCs w:val="22"/>
          <w:lang w:val="lt-LT"/>
        </w:rPr>
      </w:pPr>
    </w:p>
    <w:p w14:paraId="0B904741" w14:textId="77777777" w:rsidR="005142B2" w:rsidRPr="005B4727" w:rsidRDefault="005142B2" w:rsidP="005B4727">
      <w:pPr>
        <w:tabs>
          <w:tab w:val="clear" w:pos="567"/>
        </w:tabs>
        <w:spacing w:line="240" w:lineRule="auto"/>
        <w:jc w:val="center"/>
        <w:outlineLvl w:val="0"/>
        <w:rPr>
          <w:b/>
          <w:noProof/>
          <w:szCs w:val="22"/>
          <w:lang w:val="lt-LT"/>
        </w:rPr>
      </w:pPr>
    </w:p>
    <w:p w14:paraId="390A3652" w14:textId="77777777" w:rsidR="005142B2" w:rsidRPr="005B4727" w:rsidRDefault="005142B2" w:rsidP="005B4727">
      <w:pPr>
        <w:tabs>
          <w:tab w:val="clear" w:pos="567"/>
        </w:tabs>
        <w:spacing w:line="240" w:lineRule="auto"/>
        <w:jc w:val="center"/>
        <w:outlineLvl w:val="0"/>
        <w:rPr>
          <w:b/>
          <w:noProof/>
          <w:szCs w:val="22"/>
          <w:lang w:val="lt-LT"/>
        </w:rPr>
      </w:pPr>
    </w:p>
    <w:p w14:paraId="57D2B9FC" w14:textId="77777777" w:rsidR="005142B2" w:rsidRPr="005B4727" w:rsidRDefault="005142B2" w:rsidP="005B4727">
      <w:pPr>
        <w:tabs>
          <w:tab w:val="clear" w:pos="567"/>
        </w:tabs>
        <w:spacing w:line="240" w:lineRule="auto"/>
        <w:jc w:val="center"/>
        <w:outlineLvl w:val="0"/>
        <w:rPr>
          <w:b/>
          <w:noProof/>
          <w:szCs w:val="22"/>
          <w:lang w:val="lt-LT"/>
        </w:rPr>
      </w:pPr>
    </w:p>
    <w:p w14:paraId="4A35DC5A" w14:textId="77777777" w:rsidR="005142B2" w:rsidRPr="005B4727" w:rsidRDefault="005142B2" w:rsidP="005B4727">
      <w:pPr>
        <w:tabs>
          <w:tab w:val="clear" w:pos="567"/>
        </w:tabs>
        <w:spacing w:line="240" w:lineRule="auto"/>
        <w:jc w:val="center"/>
        <w:outlineLvl w:val="0"/>
        <w:rPr>
          <w:b/>
          <w:noProof/>
          <w:szCs w:val="22"/>
          <w:lang w:val="lt-LT"/>
        </w:rPr>
      </w:pPr>
    </w:p>
    <w:p w14:paraId="0F534071" w14:textId="77777777" w:rsidR="005142B2" w:rsidRPr="005B4727" w:rsidRDefault="005142B2" w:rsidP="005B4727">
      <w:pPr>
        <w:tabs>
          <w:tab w:val="clear" w:pos="567"/>
        </w:tabs>
        <w:spacing w:line="240" w:lineRule="auto"/>
        <w:jc w:val="center"/>
        <w:outlineLvl w:val="0"/>
        <w:rPr>
          <w:b/>
          <w:noProof/>
          <w:szCs w:val="22"/>
          <w:lang w:val="lt-LT"/>
        </w:rPr>
      </w:pPr>
    </w:p>
    <w:p w14:paraId="07DBD711" w14:textId="77777777" w:rsidR="005142B2" w:rsidRPr="005B4727" w:rsidRDefault="005142B2" w:rsidP="005B4727">
      <w:pPr>
        <w:tabs>
          <w:tab w:val="clear" w:pos="567"/>
        </w:tabs>
        <w:spacing w:line="240" w:lineRule="auto"/>
        <w:jc w:val="center"/>
        <w:outlineLvl w:val="0"/>
        <w:rPr>
          <w:b/>
          <w:noProof/>
          <w:szCs w:val="22"/>
          <w:lang w:val="lt-LT"/>
        </w:rPr>
      </w:pPr>
    </w:p>
    <w:p w14:paraId="17D65A81" w14:textId="77777777" w:rsidR="005142B2" w:rsidRPr="005B4727" w:rsidRDefault="005142B2" w:rsidP="005B4727">
      <w:pPr>
        <w:tabs>
          <w:tab w:val="clear" w:pos="567"/>
        </w:tabs>
        <w:spacing w:line="240" w:lineRule="auto"/>
        <w:jc w:val="center"/>
        <w:outlineLvl w:val="0"/>
        <w:rPr>
          <w:b/>
          <w:noProof/>
          <w:szCs w:val="22"/>
          <w:lang w:val="lt-LT"/>
        </w:rPr>
      </w:pPr>
    </w:p>
    <w:p w14:paraId="155ACA9A" w14:textId="77777777" w:rsidR="005142B2" w:rsidRPr="005B4727" w:rsidRDefault="005142B2" w:rsidP="005B4727">
      <w:pPr>
        <w:tabs>
          <w:tab w:val="clear" w:pos="567"/>
        </w:tabs>
        <w:spacing w:line="240" w:lineRule="auto"/>
        <w:jc w:val="center"/>
        <w:outlineLvl w:val="0"/>
        <w:rPr>
          <w:b/>
          <w:noProof/>
          <w:szCs w:val="22"/>
          <w:lang w:val="lt-LT"/>
        </w:rPr>
      </w:pPr>
    </w:p>
    <w:p w14:paraId="571B3136" w14:textId="77777777" w:rsidR="005142B2" w:rsidRPr="005B4727" w:rsidRDefault="005142B2" w:rsidP="005B4727">
      <w:pPr>
        <w:tabs>
          <w:tab w:val="clear" w:pos="567"/>
        </w:tabs>
        <w:spacing w:line="240" w:lineRule="auto"/>
        <w:jc w:val="center"/>
        <w:outlineLvl w:val="0"/>
        <w:rPr>
          <w:b/>
          <w:noProof/>
          <w:szCs w:val="22"/>
          <w:lang w:val="lt-LT"/>
        </w:rPr>
      </w:pPr>
    </w:p>
    <w:p w14:paraId="493BD875" w14:textId="77777777" w:rsidR="005142B2" w:rsidRPr="005B4727" w:rsidRDefault="005142B2" w:rsidP="005B4727">
      <w:pPr>
        <w:tabs>
          <w:tab w:val="clear" w:pos="567"/>
        </w:tabs>
        <w:spacing w:line="240" w:lineRule="auto"/>
        <w:jc w:val="center"/>
        <w:outlineLvl w:val="0"/>
        <w:rPr>
          <w:b/>
          <w:noProof/>
          <w:szCs w:val="22"/>
          <w:lang w:val="lt-LT"/>
        </w:rPr>
      </w:pPr>
    </w:p>
    <w:p w14:paraId="17EBD34D" w14:textId="77777777" w:rsidR="005142B2" w:rsidRPr="005B4727" w:rsidRDefault="005142B2" w:rsidP="005B4727">
      <w:pPr>
        <w:tabs>
          <w:tab w:val="clear" w:pos="567"/>
        </w:tabs>
        <w:spacing w:line="240" w:lineRule="auto"/>
        <w:jc w:val="center"/>
        <w:outlineLvl w:val="0"/>
        <w:rPr>
          <w:b/>
          <w:noProof/>
          <w:szCs w:val="22"/>
          <w:lang w:val="lt-LT"/>
        </w:rPr>
      </w:pPr>
    </w:p>
    <w:p w14:paraId="4D15FFCC" w14:textId="77777777" w:rsidR="005142B2" w:rsidRPr="005B4727" w:rsidRDefault="005142B2" w:rsidP="005B4727">
      <w:pPr>
        <w:tabs>
          <w:tab w:val="clear" w:pos="567"/>
        </w:tabs>
        <w:spacing w:line="240" w:lineRule="auto"/>
        <w:jc w:val="center"/>
        <w:outlineLvl w:val="0"/>
        <w:rPr>
          <w:b/>
          <w:noProof/>
          <w:szCs w:val="22"/>
          <w:lang w:val="lt-LT"/>
        </w:rPr>
      </w:pPr>
    </w:p>
    <w:p w14:paraId="6003123E" w14:textId="77777777" w:rsidR="005142B2" w:rsidRPr="005B4727" w:rsidRDefault="005142B2" w:rsidP="005B4727">
      <w:pPr>
        <w:tabs>
          <w:tab w:val="clear" w:pos="567"/>
        </w:tabs>
        <w:spacing w:line="240" w:lineRule="auto"/>
        <w:jc w:val="center"/>
        <w:outlineLvl w:val="0"/>
        <w:rPr>
          <w:b/>
          <w:noProof/>
          <w:szCs w:val="22"/>
          <w:lang w:val="lt-LT"/>
        </w:rPr>
      </w:pPr>
    </w:p>
    <w:p w14:paraId="70DFCC42" w14:textId="77777777" w:rsidR="005142B2" w:rsidRPr="005B4727" w:rsidRDefault="005142B2" w:rsidP="005B4727">
      <w:pPr>
        <w:tabs>
          <w:tab w:val="clear" w:pos="567"/>
        </w:tabs>
        <w:spacing w:line="240" w:lineRule="auto"/>
        <w:jc w:val="center"/>
        <w:outlineLvl w:val="0"/>
        <w:rPr>
          <w:b/>
          <w:noProof/>
          <w:szCs w:val="22"/>
          <w:lang w:val="lt-LT"/>
        </w:rPr>
      </w:pPr>
    </w:p>
    <w:p w14:paraId="54ABE3DB" w14:textId="77777777" w:rsidR="005142B2" w:rsidRPr="005B4727" w:rsidRDefault="005142B2" w:rsidP="005B4727">
      <w:pPr>
        <w:tabs>
          <w:tab w:val="clear" w:pos="567"/>
        </w:tabs>
        <w:spacing w:line="240" w:lineRule="auto"/>
        <w:jc w:val="center"/>
        <w:outlineLvl w:val="0"/>
        <w:rPr>
          <w:b/>
          <w:noProof/>
          <w:szCs w:val="22"/>
          <w:lang w:val="lt-LT"/>
        </w:rPr>
      </w:pPr>
    </w:p>
    <w:p w14:paraId="61512757" w14:textId="77777777" w:rsidR="005142B2" w:rsidRPr="005B4727" w:rsidRDefault="005142B2" w:rsidP="005B4727">
      <w:pPr>
        <w:tabs>
          <w:tab w:val="clear" w:pos="567"/>
        </w:tabs>
        <w:spacing w:line="240" w:lineRule="auto"/>
        <w:jc w:val="center"/>
        <w:outlineLvl w:val="0"/>
        <w:rPr>
          <w:b/>
          <w:noProof/>
          <w:szCs w:val="22"/>
          <w:lang w:val="lt-LT"/>
        </w:rPr>
      </w:pPr>
    </w:p>
    <w:p w14:paraId="015F2C32" w14:textId="77777777" w:rsidR="005142B2" w:rsidRPr="005B4727" w:rsidRDefault="005142B2" w:rsidP="005B4727">
      <w:pPr>
        <w:tabs>
          <w:tab w:val="clear" w:pos="567"/>
        </w:tabs>
        <w:spacing w:line="240" w:lineRule="auto"/>
        <w:jc w:val="center"/>
        <w:outlineLvl w:val="0"/>
        <w:rPr>
          <w:b/>
          <w:noProof/>
          <w:szCs w:val="22"/>
          <w:lang w:val="lt-LT"/>
        </w:rPr>
      </w:pPr>
    </w:p>
    <w:p w14:paraId="3B2F29BF" w14:textId="77777777" w:rsidR="005142B2" w:rsidRPr="005B4727" w:rsidRDefault="005142B2" w:rsidP="005B4727">
      <w:pPr>
        <w:tabs>
          <w:tab w:val="clear" w:pos="567"/>
        </w:tabs>
        <w:spacing w:line="240" w:lineRule="auto"/>
        <w:jc w:val="center"/>
        <w:outlineLvl w:val="0"/>
        <w:rPr>
          <w:b/>
          <w:noProof/>
          <w:szCs w:val="22"/>
          <w:lang w:val="lt-LT"/>
        </w:rPr>
      </w:pPr>
    </w:p>
    <w:p w14:paraId="1B6144FB" w14:textId="77777777" w:rsidR="005142B2" w:rsidRPr="005B4727" w:rsidRDefault="005142B2" w:rsidP="005B4727">
      <w:pPr>
        <w:tabs>
          <w:tab w:val="clear" w:pos="567"/>
        </w:tabs>
        <w:spacing w:line="240" w:lineRule="auto"/>
        <w:jc w:val="center"/>
        <w:outlineLvl w:val="0"/>
        <w:rPr>
          <w:b/>
          <w:noProof/>
          <w:szCs w:val="22"/>
          <w:lang w:val="lt-LT"/>
        </w:rPr>
      </w:pPr>
    </w:p>
    <w:p w14:paraId="7D9FFFC9" w14:textId="77777777" w:rsidR="00D81426" w:rsidRPr="005B4727" w:rsidRDefault="00D81426" w:rsidP="005B4727">
      <w:pPr>
        <w:tabs>
          <w:tab w:val="clear" w:pos="567"/>
        </w:tabs>
        <w:spacing w:line="240" w:lineRule="auto"/>
        <w:jc w:val="center"/>
        <w:outlineLvl w:val="0"/>
        <w:rPr>
          <w:noProof/>
          <w:szCs w:val="22"/>
          <w:lang w:val="lt-LT"/>
        </w:rPr>
      </w:pPr>
      <w:r w:rsidRPr="005B4727">
        <w:rPr>
          <w:b/>
          <w:noProof/>
          <w:szCs w:val="22"/>
          <w:lang w:val="lt-LT"/>
        </w:rPr>
        <w:t>A. ŽENKLINIMAS</w:t>
      </w:r>
    </w:p>
    <w:p w14:paraId="7E24C178" w14:textId="77777777" w:rsidR="00D81426" w:rsidRPr="005B4727" w:rsidRDefault="00D81426" w:rsidP="005B4727">
      <w:pPr>
        <w:tabs>
          <w:tab w:val="clear" w:pos="567"/>
        </w:tabs>
        <w:spacing w:line="240" w:lineRule="auto"/>
        <w:jc w:val="center"/>
        <w:rPr>
          <w:noProof/>
          <w:szCs w:val="22"/>
          <w:lang w:val="lt-LT"/>
        </w:rPr>
      </w:pPr>
    </w:p>
    <w:p w14:paraId="631F17BF" w14:textId="77777777" w:rsidR="00D81426" w:rsidRPr="005B4727" w:rsidRDefault="00D81426" w:rsidP="005B4727">
      <w:pPr>
        <w:tabs>
          <w:tab w:val="clear" w:pos="567"/>
        </w:tabs>
        <w:spacing w:line="240" w:lineRule="auto"/>
        <w:jc w:val="center"/>
        <w:rPr>
          <w:noProof/>
          <w:szCs w:val="22"/>
          <w:lang w:val="lt-LT"/>
        </w:rPr>
      </w:pPr>
    </w:p>
    <w:p w14:paraId="3ADEDDAB" w14:textId="77777777" w:rsidR="00D81426" w:rsidRPr="005B4727" w:rsidRDefault="00D81426" w:rsidP="005B4727">
      <w:pPr>
        <w:tabs>
          <w:tab w:val="clear" w:pos="567"/>
        </w:tabs>
        <w:spacing w:line="240" w:lineRule="auto"/>
        <w:jc w:val="center"/>
        <w:rPr>
          <w:noProof/>
          <w:szCs w:val="22"/>
          <w:lang w:val="lt-LT"/>
        </w:rPr>
      </w:pPr>
    </w:p>
    <w:p w14:paraId="12EAB673" w14:textId="77777777" w:rsidR="00D81426" w:rsidRPr="005B4727" w:rsidRDefault="00D81426" w:rsidP="005B4727">
      <w:pPr>
        <w:tabs>
          <w:tab w:val="clear" w:pos="567"/>
        </w:tabs>
        <w:spacing w:line="240" w:lineRule="auto"/>
        <w:jc w:val="center"/>
        <w:rPr>
          <w:noProof/>
          <w:szCs w:val="22"/>
          <w:lang w:val="lt-LT"/>
        </w:rPr>
      </w:pPr>
    </w:p>
    <w:p w14:paraId="51661EA3" w14:textId="77777777" w:rsidR="00D81426" w:rsidRPr="005B4727" w:rsidRDefault="00D81426" w:rsidP="005B4727">
      <w:pPr>
        <w:tabs>
          <w:tab w:val="clear" w:pos="567"/>
        </w:tabs>
        <w:spacing w:line="240" w:lineRule="auto"/>
        <w:jc w:val="center"/>
        <w:rPr>
          <w:noProof/>
          <w:szCs w:val="22"/>
          <w:lang w:val="lt-LT"/>
        </w:rPr>
      </w:pPr>
    </w:p>
    <w:p w14:paraId="55B22A48" w14:textId="77777777" w:rsidR="00D81426" w:rsidRPr="005B4727" w:rsidRDefault="00D81426" w:rsidP="005B4727">
      <w:pPr>
        <w:tabs>
          <w:tab w:val="clear" w:pos="567"/>
        </w:tabs>
        <w:spacing w:line="240" w:lineRule="auto"/>
        <w:jc w:val="center"/>
        <w:rPr>
          <w:noProof/>
          <w:szCs w:val="22"/>
          <w:lang w:val="lt-LT"/>
        </w:rPr>
      </w:pPr>
    </w:p>
    <w:p w14:paraId="2F0CE88B" w14:textId="77777777" w:rsidR="00D81426" w:rsidRPr="005B4727" w:rsidRDefault="00D81426" w:rsidP="005B4727">
      <w:pPr>
        <w:tabs>
          <w:tab w:val="clear" w:pos="567"/>
        </w:tabs>
        <w:spacing w:line="240" w:lineRule="auto"/>
        <w:jc w:val="center"/>
        <w:rPr>
          <w:noProof/>
          <w:szCs w:val="22"/>
          <w:lang w:val="lt-LT"/>
        </w:rPr>
      </w:pPr>
    </w:p>
    <w:p w14:paraId="1D41F4EA" w14:textId="77777777" w:rsidR="00D81426" w:rsidRPr="005B4727" w:rsidRDefault="00D81426" w:rsidP="005B4727">
      <w:pPr>
        <w:tabs>
          <w:tab w:val="clear" w:pos="567"/>
        </w:tabs>
        <w:spacing w:line="240" w:lineRule="auto"/>
        <w:jc w:val="center"/>
        <w:rPr>
          <w:noProof/>
          <w:szCs w:val="22"/>
          <w:lang w:val="lt-LT"/>
        </w:rPr>
      </w:pPr>
    </w:p>
    <w:p w14:paraId="065D7560" w14:textId="77777777" w:rsidR="00D81426" w:rsidRPr="005B4727" w:rsidRDefault="00D81426" w:rsidP="005B4727">
      <w:pPr>
        <w:tabs>
          <w:tab w:val="clear" w:pos="567"/>
        </w:tabs>
        <w:spacing w:line="240" w:lineRule="auto"/>
        <w:jc w:val="center"/>
        <w:rPr>
          <w:noProof/>
          <w:szCs w:val="22"/>
          <w:lang w:val="lt-LT"/>
        </w:rPr>
      </w:pPr>
    </w:p>
    <w:p w14:paraId="4A6C9879" w14:textId="77777777" w:rsidR="00D81426" w:rsidRPr="005B4727" w:rsidRDefault="00D81426" w:rsidP="005B4727">
      <w:pPr>
        <w:tabs>
          <w:tab w:val="clear" w:pos="567"/>
        </w:tabs>
        <w:spacing w:line="240" w:lineRule="auto"/>
        <w:jc w:val="center"/>
        <w:rPr>
          <w:noProof/>
          <w:szCs w:val="22"/>
          <w:lang w:val="lt-LT"/>
        </w:rPr>
      </w:pPr>
    </w:p>
    <w:p w14:paraId="4322476D" w14:textId="77777777" w:rsidR="00D81426" w:rsidRPr="005B4727" w:rsidRDefault="00D81426" w:rsidP="005B4727">
      <w:pPr>
        <w:tabs>
          <w:tab w:val="clear" w:pos="567"/>
        </w:tabs>
        <w:spacing w:line="240" w:lineRule="auto"/>
        <w:jc w:val="center"/>
        <w:rPr>
          <w:noProof/>
          <w:szCs w:val="22"/>
          <w:lang w:val="lt-LT"/>
        </w:rPr>
      </w:pPr>
    </w:p>
    <w:p w14:paraId="151B08E7" w14:textId="77777777" w:rsidR="00D81426" w:rsidRPr="005B4727" w:rsidRDefault="00D81426" w:rsidP="005B4727">
      <w:pPr>
        <w:tabs>
          <w:tab w:val="clear" w:pos="567"/>
        </w:tabs>
        <w:spacing w:line="240" w:lineRule="auto"/>
        <w:jc w:val="center"/>
        <w:rPr>
          <w:noProof/>
          <w:szCs w:val="22"/>
          <w:lang w:val="lt-LT"/>
        </w:rPr>
      </w:pPr>
    </w:p>
    <w:p w14:paraId="49313366" w14:textId="77777777" w:rsidR="00D81426" w:rsidRPr="005B4727" w:rsidRDefault="00D81426" w:rsidP="005B4727">
      <w:pPr>
        <w:tabs>
          <w:tab w:val="clear" w:pos="567"/>
        </w:tabs>
        <w:spacing w:line="240" w:lineRule="auto"/>
        <w:jc w:val="center"/>
        <w:rPr>
          <w:noProof/>
          <w:szCs w:val="22"/>
          <w:lang w:val="lt-LT"/>
        </w:rPr>
      </w:pPr>
    </w:p>
    <w:p w14:paraId="7F8DB3B5" w14:textId="77777777" w:rsidR="00D81426" w:rsidRPr="005B4727" w:rsidRDefault="00D81426" w:rsidP="005B4727">
      <w:pPr>
        <w:tabs>
          <w:tab w:val="clear" w:pos="567"/>
        </w:tabs>
        <w:spacing w:line="240" w:lineRule="auto"/>
        <w:jc w:val="center"/>
        <w:rPr>
          <w:noProof/>
          <w:szCs w:val="22"/>
          <w:lang w:val="lt-LT"/>
        </w:rPr>
      </w:pPr>
    </w:p>
    <w:p w14:paraId="7A3416EB" w14:textId="77777777" w:rsidR="00D81426" w:rsidRPr="005B4727" w:rsidRDefault="00D81426" w:rsidP="005B4727">
      <w:pPr>
        <w:tabs>
          <w:tab w:val="clear" w:pos="567"/>
        </w:tabs>
        <w:spacing w:line="240" w:lineRule="auto"/>
        <w:jc w:val="center"/>
        <w:rPr>
          <w:noProof/>
          <w:szCs w:val="22"/>
          <w:lang w:val="lt-LT"/>
        </w:rPr>
      </w:pPr>
    </w:p>
    <w:p w14:paraId="3B60326D" w14:textId="77777777" w:rsidR="00D81426" w:rsidRPr="005B4727" w:rsidRDefault="00D81426" w:rsidP="005B4727">
      <w:pPr>
        <w:tabs>
          <w:tab w:val="clear" w:pos="567"/>
        </w:tabs>
        <w:spacing w:line="240" w:lineRule="auto"/>
        <w:jc w:val="center"/>
        <w:rPr>
          <w:noProof/>
          <w:szCs w:val="22"/>
          <w:lang w:val="lt-LT"/>
        </w:rPr>
      </w:pPr>
    </w:p>
    <w:p w14:paraId="747B5F94" w14:textId="77777777" w:rsidR="00D81426" w:rsidRPr="005B4727" w:rsidRDefault="00D81426" w:rsidP="005B4727">
      <w:pPr>
        <w:tabs>
          <w:tab w:val="clear" w:pos="567"/>
        </w:tabs>
        <w:spacing w:line="240" w:lineRule="auto"/>
        <w:jc w:val="center"/>
        <w:rPr>
          <w:noProof/>
          <w:szCs w:val="22"/>
          <w:lang w:val="lt-LT"/>
        </w:rPr>
      </w:pPr>
    </w:p>
    <w:p w14:paraId="3C0EA4C1" w14:textId="77777777" w:rsidR="00D81426" w:rsidRPr="005B4727" w:rsidRDefault="00D81426" w:rsidP="005B4727">
      <w:pPr>
        <w:tabs>
          <w:tab w:val="clear" w:pos="567"/>
        </w:tabs>
        <w:spacing w:line="240" w:lineRule="auto"/>
        <w:jc w:val="center"/>
        <w:rPr>
          <w:noProof/>
          <w:szCs w:val="22"/>
          <w:lang w:val="lt-LT"/>
        </w:rPr>
      </w:pPr>
    </w:p>
    <w:p w14:paraId="18D360D9" w14:textId="77777777" w:rsidR="00D81426" w:rsidRPr="005B4727" w:rsidRDefault="00D81426" w:rsidP="005B4727">
      <w:pPr>
        <w:tabs>
          <w:tab w:val="clear" w:pos="567"/>
        </w:tabs>
        <w:spacing w:line="240" w:lineRule="auto"/>
        <w:jc w:val="center"/>
        <w:rPr>
          <w:noProof/>
          <w:szCs w:val="22"/>
          <w:lang w:val="lt-LT"/>
        </w:rPr>
      </w:pPr>
    </w:p>
    <w:p w14:paraId="00372B6B" w14:textId="77777777" w:rsidR="00D81426" w:rsidRPr="005B4727" w:rsidRDefault="00D81426" w:rsidP="005B4727">
      <w:pPr>
        <w:tabs>
          <w:tab w:val="clear" w:pos="567"/>
        </w:tabs>
        <w:spacing w:line="240" w:lineRule="auto"/>
        <w:jc w:val="center"/>
        <w:rPr>
          <w:noProof/>
          <w:szCs w:val="22"/>
          <w:lang w:val="lt-LT"/>
        </w:rPr>
      </w:pPr>
    </w:p>
    <w:p w14:paraId="5F895F64" w14:textId="77777777" w:rsidR="00D81426" w:rsidRPr="005B4727" w:rsidRDefault="00D81426" w:rsidP="005B4727">
      <w:pPr>
        <w:tabs>
          <w:tab w:val="clear" w:pos="567"/>
        </w:tabs>
        <w:spacing w:line="240" w:lineRule="auto"/>
        <w:jc w:val="center"/>
        <w:rPr>
          <w:noProof/>
          <w:szCs w:val="22"/>
          <w:lang w:val="lt-LT"/>
        </w:rPr>
      </w:pPr>
    </w:p>
    <w:p w14:paraId="341D7006" w14:textId="77777777" w:rsidR="00D81426" w:rsidRPr="005B4727" w:rsidRDefault="00D81426" w:rsidP="005B4727">
      <w:pPr>
        <w:tabs>
          <w:tab w:val="clear" w:pos="567"/>
        </w:tabs>
        <w:spacing w:line="240" w:lineRule="auto"/>
        <w:jc w:val="center"/>
        <w:rPr>
          <w:noProof/>
          <w:szCs w:val="22"/>
          <w:lang w:val="lt-LT"/>
        </w:rPr>
      </w:pPr>
    </w:p>
    <w:p w14:paraId="685F5F3C" w14:textId="77777777" w:rsidR="00D81426" w:rsidRPr="005B4727" w:rsidRDefault="00D81426" w:rsidP="005B4727">
      <w:pPr>
        <w:tabs>
          <w:tab w:val="clear" w:pos="567"/>
        </w:tabs>
        <w:spacing w:line="240" w:lineRule="auto"/>
        <w:jc w:val="center"/>
        <w:rPr>
          <w:noProof/>
          <w:szCs w:val="22"/>
          <w:lang w:val="lt-LT"/>
        </w:rPr>
      </w:pPr>
    </w:p>
    <w:p w14:paraId="2DD55E75" w14:textId="77777777" w:rsidR="00D81426" w:rsidRPr="005B4727" w:rsidRDefault="00D81426" w:rsidP="005B4727">
      <w:pPr>
        <w:tabs>
          <w:tab w:val="clear" w:pos="567"/>
        </w:tabs>
        <w:spacing w:line="240" w:lineRule="auto"/>
        <w:jc w:val="center"/>
        <w:rPr>
          <w:noProof/>
          <w:szCs w:val="22"/>
          <w:lang w:val="lt-LT"/>
        </w:rPr>
      </w:pPr>
    </w:p>
    <w:p w14:paraId="6D958A4A" w14:textId="77777777" w:rsidR="00D81426" w:rsidRPr="005B4727" w:rsidRDefault="00D81426" w:rsidP="005B4727">
      <w:pPr>
        <w:tabs>
          <w:tab w:val="clear" w:pos="567"/>
        </w:tabs>
        <w:spacing w:line="240" w:lineRule="auto"/>
        <w:jc w:val="center"/>
        <w:rPr>
          <w:noProof/>
          <w:szCs w:val="22"/>
          <w:lang w:val="lt-LT"/>
        </w:rPr>
      </w:pPr>
    </w:p>
    <w:p w14:paraId="1CE72648" w14:textId="77777777" w:rsidR="00D81426" w:rsidRPr="005B4727" w:rsidRDefault="00D81426" w:rsidP="005B4727">
      <w:pPr>
        <w:tabs>
          <w:tab w:val="clear" w:pos="567"/>
        </w:tabs>
        <w:spacing w:line="240" w:lineRule="auto"/>
        <w:jc w:val="center"/>
        <w:rPr>
          <w:noProof/>
          <w:szCs w:val="22"/>
          <w:lang w:val="lt-LT"/>
        </w:rPr>
      </w:pPr>
    </w:p>
    <w:p w14:paraId="6AB4531F" w14:textId="77777777" w:rsidR="00D81426" w:rsidRPr="005B4727" w:rsidRDefault="00D81426" w:rsidP="005B4727">
      <w:pPr>
        <w:tabs>
          <w:tab w:val="clear" w:pos="567"/>
        </w:tabs>
        <w:spacing w:line="240" w:lineRule="auto"/>
        <w:jc w:val="center"/>
        <w:rPr>
          <w:noProof/>
          <w:szCs w:val="22"/>
          <w:lang w:val="lt-LT"/>
        </w:rPr>
      </w:pPr>
    </w:p>
    <w:p w14:paraId="22E5CA98" w14:textId="77777777" w:rsidR="00D81426" w:rsidRPr="005B4727" w:rsidRDefault="00D81426" w:rsidP="005B4727">
      <w:pPr>
        <w:tabs>
          <w:tab w:val="clear" w:pos="567"/>
        </w:tabs>
        <w:spacing w:line="240" w:lineRule="auto"/>
        <w:jc w:val="center"/>
        <w:rPr>
          <w:noProof/>
          <w:szCs w:val="22"/>
          <w:lang w:val="lt-LT"/>
        </w:rPr>
      </w:pPr>
    </w:p>
    <w:p w14:paraId="6499E622" w14:textId="77777777" w:rsidR="00D81426" w:rsidRPr="005B4727" w:rsidRDefault="00D81426" w:rsidP="005B4727">
      <w:pPr>
        <w:tabs>
          <w:tab w:val="clear" w:pos="567"/>
        </w:tabs>
        <w:spacing w:line="240" w:lineRule="auto"/>
        <w:jc w:val="center"/>
        <w:rPr>
          <w:noProof/>
          <w:szCs w:val="22"/>
          <w:lang w:val="lt-LT"/>
        </w:rPr>
      </w:pPr>
    </w:p>
    <w:p w14:paraId="7F1E9A0A" w14:textId="77777777" w:rsidR="00D81426" w:rsidRPr="005B4727" w:rsidRDefault="00D81426" w:rsidP="005B4727">
      <w:pPr>
        <w:tabs>
          <w:tab w:val="clear" w:pos="567"/>
        </w:tabs>
        <w:spacing w:line="240" w:lineRule="auto"/>
        <w:jc w:val="center"/>
        <w:rPr>
          <w:noProof/>
          <w:szCs w:val="22"/>
          <w:lang w:val="lt-LT"/>
        </w:rPr>
      </w:pPr>
    </w:p>
    <w:p w14:paraId="54085CDB" w14:textId="77777777" w:rsidR="00D81426" w:rsidRPr="005B4727" w:rsidRDefault="00D81426" w:rsidP="005B4727">
      <w:pPr>
        <w:tabs>
          <w:tab w:val="clear" w:pos="567"/>
        </w:tabs>
        <w:spacing w:line="240" w:lineRule="auto"/>
        <w:jc w:val="center"/>
        <w:rPr>
          <w:noProof/>
          <w:szCs w:val="22"/>
          <w:lang w:val="lt-LT"/>
        </w:rPr>
      </w:pPr>
    </w:p>
    <w:p w14:paraId="5FDF14B3" w14:textId="77777777" w:rsidR="00D81426" w:rsidRPr="005B4727" w:rsidRDefault="00D81426" w:rsidP="005B4727">
      <w:pPr>
        <w:tabs>
          <w:tab w:val="clear" w:pos="567"/>
        </w:tabs>
        <w:spacing w:line="240" w:lineRule="auto"/>
        <w:jc w:val="center"/>
        <w:rPr>
          <w:noProof/>
          <w:szCs w:val="22"/>
          <w:lang w:val="lt-LT"/>
        </w:rPr>
      </w:pPr>
    </w:p>
    <w:p w14:paraId="0C29FA63" w14:textId="77777777" w:rsidR="00D81426" w:rsidRPr="005B4727" w:rsidRDefault="00D81426" w:rsidP="005B4727">
      <w:pPr>
        <w:tabs>
          <w:tab w:val="clear" w:pos="567"/>
        </w:tabs>
        <w:spacing w:line="240" w:lineRule="auto"/>
        <w:jc w:val="center"/>
        <w:rPr>
          <w:noProof/>
          <w:szCs w:val="22"/>
          <w:lang w:val="lt-LT"/>
        </w:rPr>
      </w:pPr>
    </w:p>
    <w:p w14:paraId="417755E5" w14:textId="77777777" w:rsidR="00D81426" w:rsidRPr="005B4727" w:rsidRDefault="00D81426" w:rsidP="005B4727">
      <w:pPr>
        <w:shd w:val="clear" w:color="auto" w:fill="FFFFFF"/>
        <w:tabs>
          <w:tab w:val="clear" w:pos="567"/>
          <w:tab w:val="left" w:pos="720"/>
        </w:tabs>
        <w:spacing w:line="240" w:lineRule="auto"/>
        <w:rPr>
          <w:noProof/>
          <w:szCs w:val="22"/>
          <w:lang w:val="lt-LT"/>
        </w:rPr>
      </w:pPr>
    </w:p>
    <w:p w14:paraId="1A27194C"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lt-LT"/>
        </w:rPr>
      </w:pPr>
      <w:r w:rsidRPr="005B4727">
        <w:rPr>
          <w:b/>
          <w:noProof/>
          <w:szCs w:val="22"/>
          <w:lang w:val="lt-LT"/>
        </w:rPr>
        <w:t>INFORMACIJA ANT IŠORINĖS PAKUOTĖS</w:t>
      </w:r>
    </w:p>
    <w:p w14:paraId="690229AF"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noProof/>
          <w:szCs w:val="22"/>
          <w:lang w:val="lt-LT"/>
        </w:rPr>
      </w:pPr>
    </w:p>
    <w:p w14:paraId="13061DCE"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noProof/>
          <w:szCs w:val="22"/>
          <w:lang w:val="lt-LT"/>
        </w:rPr>
      </w:pPr>
      <w:r w:rsidRPr="005B4727">
        <w:rPr>
          <w:b/>
          <w:noProof/>
          <w:szCs w:val="22"/>
          <w:lang w:val="lt-LT"/>
        </w:rPr>
        <w:t>KARTONO DĖŽUTĖ</w:t>
      </w:r>
    </w:p>
    <w:p w14:paraId="6CB22BA5" w14:textId="77777777" w:rsidR="00D81426" w:rsidRPr="005B4727" w:rsidRDefault="00D81426" w:rsidP="005B4727">
      <w:pPr>
        <w:tabs>
          <w:tab w:val="clear" w:pos="567"/>
          <w:tab w:val="left" w:pos="720"/>
        </w:tabs>
        <w:spacing w:line="240" w:lineRule="auto"/>
        <w:rPr>
          <w:noProof/>
          <w:szCs w:val="22"/>
          <w:lang w:val="lt-LT"/>
        </w:rPr>
      </w:pPr>
    </w:p>
    <w:p w14:paraId="0A41418B" w14:textId="77777777" w:rsidR="00D81426" w:rsidRPr="005B4727" w:rsidRDefault="00D81426" w:rsidP="005B4727">
      <w:pPr>
        <w:tabs>
          <w:tab w:val="clear" w:pos="567"/>
          <w:tab w:val="left" w:pos="720"/>
        </w:tabs>
        <w:spacing w:line="240" w:lineRule="auto"/>
        <w:rPr>
          <w:noProof/>
          <w:szCs w:val="22"/>
          <w:lang w:val="lt-LT"/>
        </w:rPr>
      </w:pPr>
    </w:p>
    <w:p w14:paraId="047C3ADB"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5B4727">
        <w:rPr>
          <w:b/>
          <w:noProof/>
          <w:szCs w:val="22"/>
          <w:lang w:val="lt-LT"/>
        </w:rPr>
        <w:t>1.</w:t>
      </w:r>
      <w:r w:rsidRPr="005B4727">
        <w:rPr>
          <w:b/>
          <w:noProof/>
          <w:szCs w:val="22"/>
          <w:lang w:val="lt-LT"/>
        </w:rPr>
        <w:tab/>
        <w:t>VAISTINIO PREPARATO PAVADINIMAS</w:t>
      </w:r>
    </w:p>
    <w:p w14:paraId="2CEA905E" w14:textId="77777777" w:rsidR="00D81426" w:rsidRPr="005B4727" w:rsidRDefault="00D81426" w:rsidP="005B4727">
      <w:pPr>
        <w:tabs>
          <w:tab w:val="clear" w:pos="567"/>
          <w:tab w:val="left" w:pos="720"/>
        </w:tabs>
        <w:spacing w:line="240" w:lineRule="auto"/>
        <w:rPr>
          <w:noProof/>
          <w:szCs w:val="22"/>
          <w:lang w:val="lt-LT"/>
        </w:rPr>
      </w:pPr>
    </w:p>
    <w:p w14:paraId="3DB13174" w14:textId="565E1942" w:rsidR="005D007D" w:rsidRPr="005B4727" w:rsidRDefault="00D81426" w:rsidP="005B4727">
      <w:pPr>
        <w:tabs>
          <w:tab w:val="clear" w:pos="567"/>
          <w:tab w:val="left" w:pos="720"/>
        </w:tabs>
        <w:spacing w:line="240" w:lineRule="auto"/>
        <w:rPr>
          <w:szCs w:val="22"/>
          <w:lang w:val="lt-LT"/>
        </w:rPr>
      </w:pPr>
      <w:r w:rsidRPr="005B4727">
        <w:rPr>
          <w:szCs w:val="22"/>
          <w:lang w:val="lt-LT"/>
        </w:rPr>
        <w:t xml:space="preserve">Imodium Original </w:t>
      </w:r>
      <w:r w:rsidR="005B4727" w:rsidRPr="005B4727">
        <w:rPr>
          <w:szCs w:val="22"/>
          <w:lang w:val="lt-LT"/>
        </w:rPr>
        <w:t>2</w:t>
      </w:r>
      <w:r w:rsidR="005B4727">
        <w:rPr>
          <w:szCs w:val="22"/>
          <w:lang w:val="lt-LT"/>
        </w:rPr>
        <w:t> </w:t>
      </w:r>
      <w:r w:rsidR="0075260C" w:rsidRPr="005B4727">
        <w:rPr>
          <w:szCs w:val="22"/>
          <w:lang w:val="lt-LT"/>
        </w:rPr>
        <w:t>mg kietosios kapsulės</w:t>
      </w:r>
    </w:p>
    <w:p w14:paraId="51C2F7AC" w14:textId="77777777"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Loperamido hidrochloridas</w:t>
      </w:r>
    </w:p>
    <w:p w14:paraId="3FA454BB" w14:textId="77777777" w:rsidR="00D81426" w:rsidRDefault="00D81426" w:rsidP="005B4727">
      <w:pPr>
        <w:tabs>
          <w:tab w:val="clear" w:pos="567"/>
          <w:tab w:val="left" w:pos="720"/>
        </w:tabs>
        <w:spacing w:line="240" w:lineRule="auto"/>
        <w:rPr>
          <w:noProof/>
          <w:szCs w:val="22"/>
          <w:lang w:val="lt-LT"/>
        </w:rPr>
      </w:pPr>
    </w:p>
    <w:p w14:paraId="13DFBD8A" w14:textId="77777777" w:rsidR="005B4727" w:rsidRPr="005B4727" w:rsidRDefault="005B4727" w:rsidP="005B4727">
      <w:pPr>
        <w:tabs>
          <w:tab w:val="clear" w:pos="567"/>
          <w:tab w:val="left" w:pos="720"/>
        </w:tabs>
        <w:spacing w:line="240" w:lineRule="auto"/>
        <w:rPr>
          <w:noProof/>
          <w:szCs w:val="22"/>
          <w:lang w:val="lt-LT"/>
        </w:rPr>
      </w:pPr>
    </w:p>
    <w:p w14:paraId="1E535C35"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lt-LT"/>
        </w:rPr>
      </w:pPr>
      <w:r w:rsidRPr="005B4727">
        <w:rPr>
          <w:b/>
          <w:noProof/>
          <w:szCs w:val="22"/>
          <w:lang w:val="lt-LT"/>
        </w:rPr>
        <w:t>2.</w:t>
      </w:r>
      <w:r w:rsidRPr="005B4727">
        <w:rPr>
          <w:b/>
          <w:noProof/>
          <w:szCs w:val="22"/>
          <w:lang w:val="lt-LT"/>
        </w:rPr>
        <w:tab/>
      </w:r>
      <w:r w:rsidR="0075260C" w:rsidRPr="005B4727">
        <w:rPr>
          <w:b/>
          <w:bCs/>
          <w:szCs w:val="22"/>
          <w:lang w:val="lt-LT" w:eastAsia="zh-CN" w:bidi="lo-LA"/>
        </w:rPr>
        <w:t>VEIKLIOJI (-IOS) MEDŽIAGA (-OS) IR JOS (-Ų) KIEKIS (-IAI)</w:t>
      </w:r>
    </w:p>
    <w:p w14:paraId="7F0521A9" w14:textId="77777777" w:rsidR="00D81426" w:rsidRPr="005B4727" w:rsidRDefault="00D81426" w:rsidP="005B4727">
      <w:pPr>
        <w:tabs>
          <w:tab w:val="clear" w:pos="567"/>
          <w:tab w:val="left" w:pos="720"/>
        </w:tabs>
        <w:spacing w:line="240" w:lineRule="auto"/>
        <w:rPr>
          <w:noProof/>
          <w:szCs w:val="22"/>
          <w:lang w:val="lt-LT"/>
        </w:rPr>
      </w:pPr>
    </w:p>
    <w:p w14:paraId="02E94A62" w14:textId="72FBDC7B"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 xml:space="preserve">Vienoje kietojoje kapsulėje yra </w:t>
      </w:r>
      <w:r w:rsidR="005B4727" w:rsidRPr="005B4727">
        <w:rPr>
          <w:noProof/>
          <w:szCs w:val="22"/>
          <w:lang w:val="lt-LT"/>
        </w:rPr>
        <w:t>2</w:t>
      </w:r>
      <w:r w:rsidR="005B4727">
        <w:rPr>
          <w:noProof/>
          <w:szCs w:val="22"/>
          <w:lang w:val="lt-LT"/>
        </w:rPr>
        <w:t> </w:t>
      </w:r>
      <w:r w:rsidRPr="005B4727">
        <w:rPr>
          <w:noProof/>
          <w:szCs w:val="22"/>
          <w:lang w:val="lt-LT"/>
        </w:rPr>
        <w:t>mg loperamido hidrochlorido.</w:t>
      </w:r>
    </w:p>
    <w:p w14:paraId="4AD739FD" w14:textId="77777777" w:rsidR="00D81426" w:rsidRDefault="00D81426" w:rsidP="005B4727">
      <w:pPr>
        <w:tabs>
          <w:tab w:val="clear" w:pos="567"/>
          <w:tab w:val="left" w:pos="720"/>
        </w:tabs>
        <w:spacing w:line="240" w:lineRule="auto"/>
        <w:rPr>
          <w:noProof/>
          <w:szCs w:val="22"/>
          <w:lang w:val="lt-LT"/>
        </w:rPr>
      </w:pPr>
    </w:p>
    <w:p w14:paraId="09771062" w14:textId="77777777" w:rsidR="005B4727" w:rsidRPr="005B4727" w:rsidRDefault="005B4727" w:rsidP="005B4727">
      <w:pPr>
        <w:tabs>
          <w:tab w:val="clear" w:pos="567"/>
          <w:tab w:val="left" w:pos="720"/>
        </w:tabs>
        <w:spacing w:line="240" w:lineRule="auto"/>
        <w:rPr>
          <w:noProof/>
          <w:szCs w:val="22"/>
          <w:lang w:val="lt-LT"/>
        </w:rPr>
      </w:pPr>
    </w:p>
    <w:p w14:paraId="3DD87515"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5B4727">
        <w:rPr>
          <w:b/>
          <w:noProof/>
          <w:szCs w:val="22"/>
          <w:lang w:val="lt-LT"/>
        </w:rPr>
        <w:t>3.</w:t>
      </w:r>
      <w:r w:rsidRPr="005B4727">
        <w:rPr>
          <w:b/>
          <w:noProof/>
          <w:szCs w:val="22"/>
          <w:lang w:val="lt-LT"/>
        </w:rPr>
        <w:tab/>
        <w:t>PAGALBINIŲ MEDŽIAGŲ SĄRAŠAS</w:t>
      </w:r>
    </w:p>
    <w:p w14:paraId="34106CC3" w14:textId="77777777" w:rsidR="00D81426" w:rsidRPr="005B4727" w:rsidRDefault="00D81426" w:rsidP="005B4727">
      <w:pPr>
        <w:tabs>
          <w:tab w:val="clear" w:pos="567"/>
          <w:tab w:val="left" w:pos="720"/>
        </w:tabs>
        <w:spacing w:line="240" w:lineRule="auto"/>
        <w:rPr>
          <w:noProof/>
          <w:szCs w:val="22"/>
          <w:lang w:val="lt-LT"/>
        </w:rPr>
      </w:pPr>
    </w:p>
    <w:p w14:paraId="75294F46" w14:textId="77777777"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Sudėtyje yra laktozės.</w:t>
      </w:r>
    </w:p>
    <w:p w14:paraId="4CD339D9" w14:textId="77777777" w:rsidR="00D81426" w:rsidRDefault="00D81426" w:rsidP="005B4727">
      <w:pPr>
        <w:tabs>
          <w:tab w:val="clear" w:pos="567"/>
          <w:tab w:val="left" w:pos="720"/>
        </w:tabs>
        <w:spacing w:line="240" w:lineRule="auto"/>
        <w:rPr>
          <w:noProof/>
          <w:szCs w:val="22"/>
          <w:lang w:val="lt-LT"/>
        </w:rPr>
      </w:pPr>
    </w:p>
    <w:p w14:paraId="37BC2A63" w14:textId="77777777" w:rsidR="005B4727" w:rsidRPr="005B4727" w:rsidRDefault="005B4727" w:rsidP="005B4727">
      <w:pPr>
        <w:tabs>
          <w:tab w:val="clear" w:pos="567"/>
          <w:tab w:val="left" w:pos="720"/>
        </w:tabs>
        <w:spacing w:line="240" w:lineRule="auto"/>
        <w:rPr>
          <w:noProof/>
          <w:szCs w:val="22"/>
          <w:lang w:val="lt-LT"/>
        </w:rPr>
      </w:pPr>
    </w:p>
    <w:p w14:paraId="5E5F18C4"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5B4727">
        <w:rPr>
          <w:b/>
          <w:noProof/>
          <w:szCs w:val="22"/>
          <w:lang w:val="lt-LT"/>
        </w:rPr>
        <w:t>4.</w:t>
      </w:r>
      <w:r w:rsidRPr="005B4727">
        <w:rPr>
          <w:b/>
          <w:noProof/>
          <w:szCs w:val="22"/>
          <w:lang w:val="lt-LT"/>
        </w:rPr>
        <w:tab/>
        <w:t>FARMACINĖ FORMA IR KIEKIS PAKUOTĖJE</w:t>
      </w:r>
    </w:p>
    <w:p w14:paraId="0145F65E" w14:textId="77777777" w:rsidR="00D81426" w:rsidRPr="005B4727" w:rsidRDefault="00D81426" w:rsidP="005B4727">
      <w:pPr>
        <w:tabs>
          <w:tab w:val="clear" w:pos="567"/>
          <w:tab w:val="left" w:pos="720"/>
        </w:tabs>
        <w:spacing w:line="240" w:lineRule="auto"/>
        <w:rPr>
          <w:noProof/>
          <w:szCs w:val="22"/>
          <w:lang w:val="lt-LT"/>
        </w:rPr>
      </w:pPr>
    </w:p>
    <w:p w14:paraId="74091B7C" w14:textId="77777777"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6 kietosios kapsulės</w:t>
      </w:r>
    </w:p>
    <w:p w14:paraId="1C704BC0" w14:textId="77777777" w:rsidR="00D81426" w:rsidRDefault="00D81426" w:rsidP="005B4727">
      <w:pPr>
        <w:tabs>
          <w:tab w:val="clear" w:pos="567"/>
          <w:tab w:val="left" w:pos="720"/>
        </w:tabs>
        <w:spacing w:line="240" w:lineRule="auto"/>
        <w:rPr>
          <w:noProof/>
          <w:szCs w:val="22"/>
          <w:lang w:val="lt-LT"/>
        </w:rPr>
      </w:pPr>
    </w:p>
    <w:p w14:paraId="48B2E6F0" w14:textId="77777777" w:rsidR="005B4727" w:rsidRPr="005B4727" w:rsidRDefault="005B4727" w:rsidP="005B4727">
      <w:pPr>
        <w:tabs>
          <w:tab w:val="clear" w:pos="567"/>
          <w:tab w:val="left" w:pos="720"/>
        </w:tabs>
        <w:spacing w:line="240" w:lineRule="auto"/>
        <w:rPr>
          <w:noProof/>
          <w:szCs w:val="22"/>
          <w:lang w:val="lt-LT"/>
        </w:rPr>
      </w:pPr>
    </w:p>
    <w:p w14:paraId="1B16D2C1"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5B4727">
        <w:rPr>
          <w:b/>
          <w:noProof/>
          <w:szCs w:val="22"/>
          <w:lang w:val="lt-LT"/>
        </w:rPr>
        <w:t>5.</w:t>
      </w:r>
      <w:r w:rsidRPr="005B4727">
        <w:rPr>
          <w:b/>
          <w:noProof/>
          <w:szCs w:val="22"/>
          <w:lang w:val="lt-LT"/>
        </w:rPr>
        <w:tab/>
      </w:r>
      <w:r w:rsidR="0075260C" w:rsidRPr="005B4727">
        <w:rPr>
          <w:b/>
          <w:bCs/>
          <w:szCs w:val="22"/>
          <w:lang w:val="lt-LT" w:eastAsia="zh-CN" w:bidi="lo-LA"/>
        </w:rPr>
        <w:t>VARTOJIMO METODAS IR BŪDAS (-AI)</w:t>
      </w:r>
    </w:p>
    <w:p w14:paraId="559FECF6" w14:textId="77777777" w:rsidR="00D81426" w:rsidRPr="005B4727" w:rsidRDefault="00D81426" w:rsidP="005B4727">
      <w:pPr>
        <w:tabs>
          <w:tab w:val="clear" w:pos="567"/>
          <w:tab w:val="left" w:pos="720"/>
        </w:tabs>
        <w:spacing w:line="240" w:lineRule="auto"/>
        <w:rPr>
          <w:i/>
          <w:noProof/>
          <w:szCs w:val="22"/>
          <w:lang w:val="lt-LT"/>
        </w:rPr>
      </w:pPr>
    </w:p>
    <w:p w14:paraId="735271B4" w14:textId="77777777"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Vartoti per burną.</w:t>
      </w:r>
    </w:p>
    <w:p w14:paraId="3CE10C83" w14:textId="77777777"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Prieš vartojimą perskaitykite pakuotės lapelį.</w:t>
      </w:r>
    </w:p>
    <w:p w14:paraId="20A9DCD3" w14:textId="77777777" w:rsidR="00D81426" w:rsidRDefault="00D81426" w:rsidP="005B4727">
      <w:pPr>
        <w:tabs>
          <w:tab w:val="clear" w:pos="567"/>
          <w:tab w:val="left" w:pos="720"/>
        </w:tabs>
        <w:spacing w:line="240" w:lineRule="auto"/>
        <w:rPr>
          <w:noProof/>
          <w:szCs w:val="22"/>
          <w:lang w:val="lt-LT"/>
        </w:rPr>
      </w:pPr>
    </w:p>
    <w:p w14:paraId="12527043" w14:textId="77777777" w:rsidR="005B4727" w:rsidRPr="005B4727" w:rsidRDefault="005B4727" w:rsidP="005B4727">
      <w:pPr>
        <w:tabs>
          <w:tab w:val="clear" w:pos="567"/>
          <w:tab w:val="left" w:pos="720"/>
        </w:tabs>
        <w:spacing w:line="240" w:lineRule="auto"/>
        <w:rPr>
          <w:noProof/>
          <w:szCs w:val="22"/>
          <w:lang w:val="lt-LT"/>
        </w:rPr>
      </w:pPr>
    </w:p>
    <w:p w14:paraId="2F895F53" w14:textId="43463CEA" w:rsidR="00D81426" w:rsidRPr="005B4727" w:rsidRDefault="00D81426" w:rsidP="005B4727">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5B4727">
        <w:rPr>
          <w:b/>
          <w:noProof/>
          <w:szCs w:val="22"/>
          <w:lang w:val="lt-LT"/>
        </w:rPr>
        <w:t>6.</w:t>
      </w:r>
      <w:r w:rsidRPr="005B4727">
        <w:rPr>
          <w:b/>
          <w:noProof/>
          <w:szCs w:val="22"/>
          <w:lang w:val="lt-LT"/>
        </w:rPr>
        <w:tab/>
      </w:r>
      <w:r w:rsidRPr="005B4727">
        <w:rPr>
          <w:b/>
          <w:bCs/>
          <w:noProof/>
          <w:szCs w:val="22"/>
          <w:lang w:val="lt-LT"/>
        </w:rPr>
        <w:t xml:space="preserve">SPECIALUS ĮSPĖJIMAS, KAD VAISTINĮ PREPARATĄ BŪTINA LAIKYTI VAIKAMS </w:t>
      </w:r>
      <w:r w:rsidR="005B4727" w:rsidRPr="005B4727">
        <w:rPr>
          <w:b/>
          <w:bCs/>
          <w:noProof/>
          <w:szCs w:val="22"/>
          <w:lang w:val="lt-LT"/>
        </w:rPr>
        <w:t>NEPASTEBIMOJE IR NEPASIEKIAMOJE</w:t>
      </w:r>
      <w:r w:rsidRPr="005B4727">
        <w:rPr>
          <w:b/>
          <w:bCs/>
          <w:noProof/>
          <w:szCs w:val="22"/>
          <w:lang w:val="lt-LT"/>
        </w:rPr>
        <w:t xml:space="preserve"> VIETOJE</w:t>
      </w:r>
    </w:p>
    <w:p w14:paraId="441AB05E" w14:textId="77777777" w:rsidR="00D81426" w:rsidRPr="005B4727" w:rsidRDefault="00D81426" w:rsidP="005B4727">
      <w:pPr>
        <w:tabs>
          <w:tab w:val="clear" w:pos="567"/>
          <w:tab w:val="left" w:pos="720"/>
        </w:tabs>
        <w:spacing w:line="240" w:lineRule="auto"/>
        <w:rPr>
          <w:noProof/>
          <w:szCs w:val="22"/>
          <w:lang w:val="lt-LT"/>
        </w:rPr>
      </w:pPr>
    </w:p>
    <w:p w14:paraId="4EECEF59" w14:textId="789BBBF0" w:rsidR="00D81426" w:rsidRPr="005B4727" w:rsidRDefault="00D81426" w:rsidP="005B4727">
      <w:pPr>
        <w:pStyle w:val="Pagrindinistekstas"/>
        <w:rPr>
          <w:i w:val="0"/>
          <w:iCs/>
          <w:noProof/>
          <w:color w:val="auto"/>
          <w:szCs w:val="22"/>
          <w:lang w:val="lt-LT"/>
        </w:rPr>
      </w:pPr>
      <w:r w:rsidRPr="005B4727">
        <w:rPr>
          <w:i w:val="0"/>
          <w:iCs/>
          <w:noProof/>
          <w:color w:val="auto"/>
          <w:szCs w:val="22"/>
          <w:lang w:val="lt-LT"/>
        </w:rPr>
        <w:t xml:space="preserve">Laikyti vaikams </w:t>
      </w:r>
      <w:r w:rsidR="005B4727" w:rsidRPr="005B4727">
        <w:rPr>
          <w:i w:val="0"/>
          <w:iCs/>
          <w:noProof/>
          <w:color w:val="auto"/>
          <w:szCs w:val="22"/>
          <w:lang w:val="lt-LT"/>
        </w:rPr>
        <w:t>nepastebimoje ir nepasiekiamoje</w:t>
      </w:r>
      <w:r w:rsidRPr="005B4727">
        <w:rPr>
          <w:i w:val="0"/>
          <w:iCs/>
          <w:noProof/>
          <w:color w:val="auto"/>
          <w:szCs w:val="22"/>
          <w:lang w:val="lt-LT"/>
        </w:rPr>
        <w:t xml:space="preserve"> vietoje.</w:t>
      </w:r>
    </w:p>
    <w:p w14:paraId="72A70411" w14:textId="77777777" w:rsidR="00D81426" w:rsidRDefault="00D81426" w:rsidP="005B4727">
      <w:pPr>
        <w:tabs>
          <w:tab w:val="clear" w:pos="567"/>
          <w:tab w:val="left" w:pos="720"/>
        </w:tabs>
        <w:spacing w:line="240" w:lineRule="auto"/>
        <w:rPr>
          <w:noProof/>
          <w:szCs w:val="22"/>
          <w:lang w:val="lt-LT"/>
        </w:rPr>
      </w:pPr>
    </w:p>
    <w:p w14:paraId="37F18773" w14:textId="77777777" w:rsidR="005B4727" w:rsidRPr="005B4727" w:rsidRDefault="005B4727" w:rsidP="005B4727">
      <w:pPr>
        <w:tabs>
          <w:tab w:val="clear" w:pos="567"/>
          <w:tab w:val="left" w:pos="720"/>
        </w:tabs>
        <w:spacing w:line="240" w:lineRule="auto"/>
        <w:rPr>
          <w:noProof/>
          <w:szCs w:val="22"/>
          <w:lang w:val="lt-LT"/>
        </w:rPr>
      </w:pPr>
    </w:p>
    <w:p w14:paraId="0C53FF1C"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5B4727">
        <w:rPr>
          <w:b/>
          <w:noProof/>
          <w:szCs w:val="22"/>
          <w:lang w:val="lt-LT"/>
        </w:rPr>
        <w:t>7.</w:t>
      </w:r>
      <w:r w:rsidRPr="005B4727">
        <w:rPr>
          <w:b/>
          <w:noProof/>
          <w:szCs w:val="22"/>
          <w:lang w:val="lt-LT"/>
        </w:rPr>
        <w:tab/>
      </w:r>
      <w:r w:rsidR="0075260C" w:rsidRPr="005B4727">
        <w:rPr>
          <w:b/>
          <w:bCs/>
          <w:szCs w:val="22"/>
          <w:lang w:val="lt-LT" w:eastAsia="zh-CN" w:bidi="lo-LA"/>
        </w:rPr>
        <w:t>KITAS (-I) SPECIALUS (-ŪS) ĮSPĖJIMAS (-AI) (JEI REIKIA</w:t>
      </w:r>
      <w:r w:rsidR="00DD5461" w:rsidRPr="005B4727">
        <w:rPr>
          <w:b/>
          <w:bCs/>
          <w:szCs w:val="22"/>
          <w:lang w:val="lt-LT" w:eastAsia="zh-CN" w:bidi="lo-LA"/>
        </w:rPr>
        <w:t>)</w:t>
      </w:r>
    </w:p>
    <w:p w14:paraId="0D6E7D43" w14:textId="77777777" w:rsidR="00D81426" w:rsidRPr="005B4727" w:rsidRDefault="00D81426" w:rsidP="005B4727">
      <w:pPr>
        <w:tabs>
          <w:tab w:val="clear" w:pos="567"/>
          <w:tab w:val="left" w:pos="720"/>
        </w:tabs>
        <w:spacing w:line="240" w:lineRule="auto"/>
        <w:rPr>
          <w:noProof/>
          <w:szCs w:val="22"/>
          <w:lang w:val="lt-LT"/>
        </w:rPr>
      </w:pPr>
    </w:p>
    <w:p w14:paraId="62C82DA2" w14:textId="77777777" w:rsidR="00D81426" w:rsidRPr="005B4727" w:rsidRDefault="00D81426" w:rsidP="005B4727">
      <w:pPr>
        <w:tabs>
          <w:tab w:val="clear" w:pos="567"/>
          <w:tab w:val="left" w:pos="720"/>
        </w:tabs>
        <w:spacing w:line="240" w:lineRule="auto"/>
        <w:rPr>
          <w:noProof/>
          <w:szCs w:val="22"/>
          <w:lang w:val="lt-LT"/>
        </w:rPr>
      </w:pPr>
      <w:r w:rsidRPr="005B4727">
        <w:rPr>
          <w:noProof/>
          <w:szCs w:val="22"/>
          <w:lang w:val="lt-LT"/>
        </w:rPr>
        <w:t>Jei per 48 valandas viduriavimas nepraeina, nustokite vartoti Imodium Original ir kreipkitės į gydytoją.</w:t>
      </w:r>
    </w:p>
    <w:p w14:paraId="348B85D4" w14:textId="77777777" w:rsidR="00D81426" w:rsidRDefault="00D81426" w:rsidP="005B4727">
      <w:pPr>
        <w:tabs>
          <w:tab w:val="clear" w:pos="567"/>
          <w:tab w:val="left" w:pos="720"/>
        </w:tabs>
        <w:spacing w:line="240" w:lineRule="auto"/>
        <w:rPr>
          <w:noProof/>
          <w:szCs w:val="22"/>
          <w:lang w:val="lt-LT"/>
        </w:rPr>
      </w:pPr>
    </w:p>
    <w:p w14:paraId="47E616BA" w14:textId="77777777" w:rsidR="005B4727" w:rsidRPr="005B4727" w:rsidRDefault="005B4727" w:rsidP="005B4727">
      <w:pPr>
        <w:tabs>
          <w:tab w:val="clear" w:pos="567"/>
          <w:tab w:val="left" w:pos="720"/>
        </w:tabs>
        <w:spacing w:line="240" w:lineRule="auto"/>
        <w:rPr>
          <w:noProof/>
          <w:szCs w:val="22"/>
          <w:lang w:val="lt-LT"/>
        </w:rPr>
      </w:pPr>
    </w:p>
    <w:p w14:paraId="6799F805"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5B4727">
        <w:rPr>
          <w:b/>
          <w:noProof/>
          <w:szCs w:val="22"/>
          <w:lang w:val="lt-LT"/>
        </w:rPr>
        <w:t>8.</w:t>
      </w:r>
      <w:r w:rsidRPr="005B4727">
        <w:rPr>
          <w:b/>
          <w:noProof/>
          <w:szCs w:val="22"/>
          <w:lang w:val="lt-LT"/>
        </w:rPr>
        <w:tab/>
      </w:r>
      <w:r w:rsidRPr="005B4727">
        <w:rPr>
          <w:b/>
          <w:bCs/>
          <w:noProof/>
          <w:szCs w:val="22"/>
          <w:lang w:val="lt-LT"/>
        </w:rPr>
        <w:t>TINKAMUMO LAIKAS</w:t>
      </w:r>
    </w:p>
    <w:p w14:paraId="18CCC823" w14:textId="77777777" w:rsidR="00D81426" w:rsidRPr="005B4727" w:rsidRDefault="00D81426" w:rsidP="005B4727">
      <w:pPr>
        <w:tabs>
          <w:tab w:val="clear" w:pos="567"/>
          <w:tab w:val="left" w:pos="720"/>
        </w:tabs>
        <w:spacing w:line="240" w:lineRule="auto"/>
        <w:rPr>
          <w:i/>
          <w:noProof/>
          <w:szCs w:val="22"/>
          <w:lang w:val="lt-LT"/>
        </w:rPr>
      </w:pPr>
    </w:p>
    <w:p w14:paraId="0326A4E9" w14:textId="3F2C355D" w:rsidR="00D81426" w:rsidRPr="005B4727" w:rsidRDefault="00D81426" w:rsidP="005B4727">
      <w:pPr>
        <w:tabs>
          <w:tab w:val="clear" w:pos="567"/>
          <w:tab w:val="left" w:pos="720"/>
        </w:tabs>
        <w:spacing w:line="240" w:lineRule="auto"/>
        <w:rPr>
          <w:iCs/>
          <w:noProof/>
          <w:szCs w:val="22"/>
          <w:lang w:val="lt-LT"/>
        </w:rPr>
      </w:pPr>
      <w:r w:rsidRPr="005B4727">
        <w:rPr>
          <w:iCs/>
          <w:noProof/>
          <w:szCs w:val="22"/>
          <w:lang w:val="lt-LT"/>
        </w:rPr>
        <w:t>Tinka iki</w:t>
      </w:r>
      <w:r w:rsidR="005B4727">
        <w:rPr>
          <w:iCs/>
          <w:noProof/>
          <w:szCs w:val="22"/>
          <w:lang w:val="lt-LT"/>
        </w:rPr>
        <w:t>/</w:t>
      </w:r>
      <w:r w:rsidR="005B4727" w:rsidRPr="00D85D7D">
        <w:rPr>
          <w:iCs/>
          <w:noProof/>
          <w:szCs w:val="22"/>
          <w:highlight w:val="lightGray"/>
          <w:lang w:val="lt-LT"/>
        </w:rPr>
        <w:t>EXP</w:t>
      </w:r>
      <w:r w:rsidRPr="005B4727">
        <w:rPr>
          <w:iCs/>
          <w:noProof/>
          <w:szCs w:val="22"/>
          <w:lang w:val="lt-LT"/>
        </w:rPr>
        <w:t xml:space="preserve">: </w:t>
      </w:r>
      <w:r w:rsidR="005768E6" w:rsidRPr="005B4727">
        <w:rPr>
          <w:iCs/>
          <w:noProof/>
          <w:szCs w:val="22"/>
          <w:lang w:val="lt-LT"/>
        </w:rPr>
        <w:t>MMMM-</w:t>
      </w:r>
      <w:r w:rsidRPr="005B4727">
        <w:rPr>
          <w:iCs/>
          <w:noProof/>
          <w:szCs w:val="22"/>
          <w:lang w:val="lt-LT"/>
        </w:rPr>
        <w:t>mm.</w:t>
      </w:r>
    </w:p>
    <w:p w14:paraId="7C9128FA" w14:textId="77777777" w:rsidR="00D81426" w:rsidRDefault="00D81426" w:rsidP="005B4727">
      <w:pPr>
        <w:tabs>
          <w:tab w:val="clear" w:pos="567"/>
          <w:tab w:val="left" w:pos="720"/>
        </w:tabs>
        <w:spacing w:line="240" w:lineRule="auto"/>
        <w:rPr>
          <w:noProof/>
          <w:szCs w:val="22"/>
          <w:lang w:val="lt-LT"/>
        </w:rPr>
      </w:pPr>
    </w:p>
    <w:p w14:paraId="09EAF68A" w14:textId="77777777" w:rsidR="005B4727" w:rsidRPr="005B4727" w:rsidRDefault="005B4727" w:rsidP="005B4727">
      <w:pPr>
        <w:tabs>
          <w:tab w:val="clear" w:pos="567"/>
          <w:tab w:val="left" w:pos="720"/>
        </w:tabs>
        <w:spacing w:line="240" w:lineRule="auto"/>
        <w:rPr>
          <w:noProof/>
          <w:szCs w:val="22"/>
          <w:lang w:val="lt-LT"/>
        </w:rPr>
      </w:pPr>
    </w:p>
    <w:p w14:paraId="67DDF0B6"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5B4727">
        <w:rPr>
          <w:b/>
          <w:noProof/>
          <w:szCs w:val="22"/>
          <w:lang w:val="lt-LT"/>
        </w:rPr>
        <w:t>9.</w:t>
      </w:r>
      <w:r w:rsidRPr="005B4727">
        <w:rPr>
          <w:b/>
          <w:noProof/>
          <w:szCs w:val="22"/>
          <w:lang w:val="lt-LT"/>
        </w:rPr>
        <w:tab/>
      </w:r>
      <w:r w:rsidRPr="005B4727">
        <w:rPr>
          <w:b/>
          <w:caps/>
          <w:noProof/>
          <w:szCs w:val="22"/>
          <w:lang w:val="lt-LT"/>
        </w:rPr>
        <w:t>SPECIALIOS laikymo sąlygos</w:t>
      </w:r>
    </w:p>
    <w:p w14:paraId="48686AA1" w14:textId="77777777" w:rsidR="00D81426" w:rsidRPr="005B4727" w:rsidRDefault="00D81426" w:rsidP="005B4727">
      <w:pPr>
        <w:tabs>
          <w:tab w:val="clear" w:pos="567"/>
          <w:tab w:val="left" w:pos="720"/>
        </w:tabs>
        <w:spacing w:line="240" w:lineRule="auto"/>
        <w:rPr>
          <w:i/>
          <w:noProof/>
          <w:szCs w:val="22"/>
          <w:lang w:val="lt-LT"/>
        </w:rPr>
      </w:pPr>
    </w:p>
    <w:p w14:paraId="68CF8DA2" w14:textId="71B072F7" w:rsidR="00D81426" w:rsidRPr="005B4727" w:rsidRDefault="00D81426" w:rsidP="005B4727">
      <w:pPr>
        <w:tabs>
          <w:tab w:val="clear" w:pos="567"/>
          <w:tab w:val="left" w:pos="720"/>
        </w:tabs>
        <w:spacing w:line="240" w:lineRule="auto"/>
        <w:rPr>
          <w:iCs/>
          <w:noProof/>
          <w:szCs w:val="22"/>
          <w:lang w:val="lt-LT"/>
        </w:rPr>
      </w:pPr>
      <w:r w:rsidRPr="005B4727">
        <w:rPr>
          <w:iCs/>
          <w:noProof/>
          <w:szCs w:val="22"/>
          <w:lang w:val="lt-LT"/>
        </w:rPr>
        <w:t xml:space="preserve">Laikyti ne aukštesnėje kaip </w:t>
      </w:r>
      <w:r w:rsidR="005B4727" w:rsidRPr="005B4727">
        <w:rPr>
          <w:iCs/>
          <w:noProof/>
          <w:szCs w:val="22"/>
          <w:lang w:val="lt-LT"/>
        </w:rPr>
        <w:t>25</w:t>
      </w:r>
      <w:r w:rsidR="005B4727">
        <w:rPr>
          <w:iCs/>
          <w:noProof/>
          <w:szCs w:val="22"/>
          <w:lang w:val="lt-LT"/>
        </w:rPr>
        <w:t> </w:t>
      </w:r>
      <w:r w:rsidRPr="005B4727">
        <w:rPr>
          <w:iCs/>
          <w:noProof/>
          <w:szCs w:val="22"/>
          <w:lang w:val="lt-LT"/>
        </w:rPr>
        <w:sym w:font="Symbol" w:char="F0B0"/>
      </w:r>
      <w:r w:rsidRPr="005B4727">
        <w:rPr>
          <w:iCs/>
          <w:noProof/>
          <w:szCs w:val="22"/>
          <w:lang w:val="lt-LT"/>
        </w:rPr>
        <w:t>C temperatūroje.</w:t>
      </w:r>
    </w:p>
    <w:p w14:paraId="7D79764F" w14:textId="77777777" w:rsidR="00D81426" w:rsidRDefault="00D81426" w:rsidP="005B4727">
      <w:pPr>
        <w:tabs>
          <w:tab w:val="clear" w:pos="567"/>
          <w:tab w:val="left" w:pos="720"/>
        </w:tabs>
        <w:spacing w:line="240" w:lineRule="auto"/>
        <w:ind w:left="567" w:hanging="567"/>
        <w:rPr>
          <w:noProof/>
          <w:szCs w:val="22"/>
          <w:lang w:val="lt-LT"/>
        </w:rPr>
      </w:pPr>
    </w:p>
    <w:p w14:paraId="2BC9E014" w14:textId="77777777" w:rsidR="005B4727" w:rsidRPr="005B4727" w:rsidRDefault="005B4727" w:rsidP="005B4727">
      <w:pPr>
        <w:tabs>
          <w:tab w:val="clear" w:pos="567"/>
          <w:tab w:val="left" w:pos="720"/>
        </w:tabs>
        <w:spacing w:line="240" w:lineRule="auto"/>
        <w:ind w:left="567" w:hanging="567"/>
        <w:rPr>
          <w:noProof/>
          <w:szCs w:val="22"/>
          <w:lang w:val="lt-LT"/>
        </w:rPr>
      </w:pPr>
    </w:p>
    <w:p w14:paraId="37BCBB92"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b/>
          <w:noProof/>
          <w:szCs w:val="22"/>
          <w:lang w:val="lt-LT"/>
        </w:rPr>
      </w:pPr>
      <w:r w:rsidRPr="005B4727">
        <w:rPr>
          <w:b/>
          <w:noProof/>
          <w:szCs w:val="22"/>
          <w:lang w:val="lt-LT"/>
        </w:rPr>
        <w:t>10.</w:t>
      </w:r>
      <w:r w:rsidRPr="005B4727">
        <w:rPr>
          <w:b/>
          <w:noProof/>
          <w:szCs w:val="22"/>
          <w:lang w:val="lt-LT"/>
        </w:rPr>
        <w:tab/>
      </w:r>
      <w:r w:rsidRPr="005B4727">
        <w:rPr>
          <w:b/>
          <w:caps/>
          <w:noProof/>
          <w:szCs w:val="22"/>
          <w:lang w:val="lt-LT"/>
        </w:rPr>
        <w:t xml:space="preserve">specialios atsargumo priemonės DĖL NESUVARTOTO </w:t>
      </w:r>
      <w:r w:rsidRPr="005B4727">
        <w:rPr>
          <w:b/>
          <w:bCs/>
          <w:caps/>
          <w:noProof/>
          <w:szCs w:val="22"/>
          <w:lang w:val="lt-LT"/>
        </w:rPr>
        <w:t>VAISTINIO PREPARATO AR JO ATLIEK</w:t>
      </w:r>
      <w:r w:rsidRPr="005B4727">
        <w:rPr>
          <w:b/>
          <w:noProof/>
          <w:szCs w:val="22"/>
          <w:lang w:val="lt-LT"/>
        </w:rPr>
        <w:t>Ų</w:t>
      </w:r>
      <w:r w:rsidRPr="005B4727">
        <w:rPr>
          <w:caps/>
          <w:noProof/>
          <w:szCs w:val="22"/>
          <w:lang w:val="lt-LT"/>
        </w:rPr>
        <w:t xml:space="preserve"> </w:t>
      </w:r>
      <w:r w:rsidRPr="005B4727">
        <w:rPr>
          <w:b/>
          <w:bCs/>
          <w:caps/>
          <w:noProof/>
          <w:szCs w:val="22"/>
          <w:lang w:val="lt-LT"/>
        </w:rPr>
        <w:t>TVARKYMO</w:t>
      </w:r>
      <w:r w:rsidRPr="005B4727">
        <w:rPr>
          <w:caps/>
          <w:noProof/>
          <w:szCs w:val="22"/>
          <w:lang w:val="lt-LT"/>
        </w:rPr>
        <w:t xml:space="preserve"> </w:t>
      </w:r>
      <w:r w:rsidRPr="005B4727">
        <w:rPr>
          <w:b/>
          <w:caps/>
          <w:noProof/>
          <w:szCs w:val="22"/>
          <w:lang w:val="lt-LT"/>
        </w:rPr>
        <w:t>(jei reikia)</w:t>
      </w:r>
    </w:p>
    <w:p w14:paraId="5E74A814" w14:textId="77777777" w:rsidR="00D81426" w:rsidRPr="005B4727" w:rsidRDefault="00D81426" w:rsidP="005B4727">
      <w:pPr>
        <w:tabs>
          <w:tab w:val="clear" w:pos="567"/>
          <w:tab w:val="left" w:pos="720"/>
        </w:tabs>
        <w:spacing w:line="240" w:lineRule="auto"/>
        <w:rPr>
          <w:noProof/>
          <w:szCs w:val="22"/>
          <w:lang w:val="lt-LT"/>
        </w:rPr>
      </w:pPr>
    </w:p>
    <w:p w14:paraId="3C60F184" w14:textId="77777777" w:rsidR="00D81426" w:rsidRPr="005B4727" w:rsidRDefault="00D81426" w:rsidP="005B4727">
      <w:pPr>
        <w:tabs>
          <w:tab w:val="clear" w:pos="567"/>
          <w:tab w:val="left" w:pos="720"/>
        </w:tabs>
        <w:spacing w:line="240" w:lineRule="auto"/>
        <w:rPr>
          <w:noProof/>
          <w:szCs w:val="22"/>
          <w:lang w:val="lt-LT"/>
        </w:rPr>
      </w:pPr>
    </w:p>
    <w:p w14:paraId="6E1E1E28"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szCs w:val="22"/>
          <w:lang w:val="lt-LT"/>
        </w:rPr>
      </w:pPr>
      <w:r w:rsidRPr="005B4727">
        <w:rPr>
          <w:b/>
          <w:noProof/>
          <w:szCs w:val="22"/>
          <w:lang w:val="lt-LT"/>
        </w:rPr>
        <w:t>11.</w:t>
      </w:r>
      <w:r w:rsidRPr="005B4727">
        <w:rPr>
          <w:b/>
          <w:noProof/>
          <w:szCs w:val="22"/>
          <w:lang w:val="lt-LT"/>
        </w:rPr>
        <w:tab/>
        <w:t>LYGIAGRETUS IMPORTUOTOJAS</w:t>
      </w:r>
    </w:p>
    <w:p w14:paraId="1477D022" w14:textId="77777777" w:rsidR="00D81426" w:rsidRPr="005B4727" w:rsidRDefault="00D81426" w:rsidP="005B4727">
      <w:pPr>
        <w:tabs>
          <w:tab w:val="clear" w:pos="567"/>
          <w:tab w:val="left" w:pos="720"/>
        </w:tabs>
        <w:spacing w:line="240" w:lineRule="auto"/>
        <w:rPr>
          <w:noProof/>
          <w:szCs w:val="22"/>
          <w:lang w:val="lt-LT"/>
        </w:rPr>
      </w:pPr>
    </w:p>
    <w:p w14:paraId="53785588" w14:textId="54900EED" w:rsidR="00D81426" w:rsidRPr="005B4727" w:rsidRDefault="00D81426" w:rsidP="005B4727">
      <w:pPr>
        <w:spacing w:line="240" w:lineRule="auto"/>
        <w:jc w:val="both"/>
        <w:rPr>
          <w:szCs w:val="22"/>
          <w:lang w:val="lt-LT"/>
        </w:rPr>
      </w:pPr>
      <w:r w:rsidRPr="005B4727">
        <w:rPr>
          <w:rFonts w:eastAsia="Arial Unicode MS"/>
          <w:noProof/>
          <w:szCs w:val="22"/>
          <w:lang w:val="lt-LT"/>
        </w:rPr>
        <w:t>Lygiag</w:t>
      </w:r>
      <w:r w:rsidR="00E178B6" w:rsidRPr="005B4727">
        <w:rPr>
          <w:rFonts w:eastAsia="Arial Unicode MS"/>
          <w:noProof/>
          <w:szCs w:val="22"/>
          <w:lang w:val="lt-LT"/>
        </w:rPr>
        <w:t>retus importuotojas</w:t>
      </w:r>
      <w:r w:rsidR="00CF25CC">
        <w:rPr>
          <w:rFonts w:eastAsia="Arial Unicode MS"/>
          <w:noProof/>
          <w:szCs w:val="22"/>
          <w:lang w:val="lt-LT"/>
        </w:rPr>
        <w:t>:</w:t>
      </w:r>
      <w:r w:rsidR="00E178B6" w:rsidRPr="005B4727">
        <w:rPr>
          <w:rFonts w:eastAsia="Arial Unicode MS"/>
          <w:noProof/>
          <w:szCs w:val="22"/>
          <w:lang w:val="lt-LT"/>
        </w:rPr>
        <w:t xml:space="preserve"> UAB „Limedika</w:t>
      </w:r>
      <w:r w:rsidRPr="005B4727">
        <w:rPr>
          <w:rFonts w:eastAsia="Arial Unicode MS"/>
          <w:noProof/>
          <w:szCs w:val="22"/>
          <w:lang w:val="lt-LT"/>
        </w:rPr>
        <w:t>“.</w:t>
      </w:r>
    </w:p>
    <w:p w14:paraId="4A76308D" w14:textId="77777777" w:rsidR="00D81426" w:rsidRDefault="00D81426" w:rsidP="005B4727">
      <w:pPr>
        <w:tabs>
          <w:tab w:val="clear" w:pos="567"/>
          <w:tab w:val="left" w:pos="720"/>
        </w:tabs>
        <w:spacing w:line="240" w:lineRule="auto"/>
        <w:rPr>
          <w:noProof/>
          <w:szCs w:val="22"/>
          <w:lang w:val="lt-LT"/>
        </w:rPr>
      </w:pPr>
    </w:p>
    <w:p w14:paraId="7577BA68" w14:textId="77777777" w:rsidR="005B4727" w:rsidRPr="005B4727" w:rsidRDefault="005B4727" w:rsidP="005B4727">
      <w:pPr>
        <w:tabs>
          <w:tab w:val="clear" w:pos="567"/>
          <w:tab w:val="left" w:pos="720"/>
        </w:tabs>
        <w:spacing w:line="240" w:lineRule="auto"/>
        <w:rPr>
          <w:noProof/>
          <w:szCs w:val="22"/>
          <w:lang w:val="lt-LT"/>
        </w:rPr>
      </w:pPr>
    </w:p>
    <w:p w14:paraId="33316B83"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5B4727">
        <w:rPr>
          <w:b/>
          <w:noProof/>
          <w:szCs w:val="22"/>
          <w:lang w:val="lt-LT"/>
        </w:rPr>
        <w:t>12.</w:t>
      </w:r>
      <w:r w:rsidRPr="005B4727">
        <w:rPr>
          <w:b/>
          <w:noProof/>
          <w:szCs w:val="22"/>
          <w:lang w:val="lt-LT"/>
        </w:rPr>
        <w:tab/>
      </w:r>
      <w:r w:rsidRPr="005B4727">
        <w:rPr>
          <w:b/>
          <w:caps/>
          <w:noProof/>
          <w:szCs w:val="22"/>
          <w:lang w:val="lt-LT"/>
        </w:rPr>
        <w:t>LYGIAGRETAUS IMPORTO LEIDIMO numeris</w:t>
      </w:r>
      <w:r w:rsidRPr="005B4727">
        <w:rPr>
          <w:b/>
          <w:noProof/>
          <w:szCs w:val="22"/>
          <w:lang w:val="lt-LT"/>
        </w:rPr>
        <w:t xml:space="preserve"> </w:t>
      </w:r>
    </w:p>
    <w:p w14:paraId="09F655B6" w14:textId="77777777" w:rsidR="00D81426" w:rsidRPr="005B4727" w:rsidRDefault="00D81426" w:rsidP="005B4727">
      <w:pPr>
        <w:tabs>
          <w:tab w:val="clear" w:pos="567"/>
          <w:tab w:val="left" w:pos="720"/>
        </w:tabs>
        <w:spacing w:line="240" w:lineRule="auto"/>
        <w:rPr>
          <w:noProof/>
          <w:szCs w:val="22"/>
          <w:lang w:val="lt-LT"/>
        </w:rPr>
      </w:pPr>
    </w:p>
    <w:p w14:paraId="4A42E7C8" w14:textId="77777777" w:rsidR="00D81426" w:rsidRPr="005B4727" w:rsidRDefault="00D81426" w:rsidP="005B4727">
      <w:pPr>
        <w:tabs>
          <w:tab w:val="clear" w:pos="567"/>
          <w:tab w:val="left" w:pos="720"/>
        </w:tabs>
        <w:spacing w:line="240" w:lineRule="auto"/>
        <w:outlineLvl w:val="0"/>
        <w:rPr>
          <w:noProof/>
          <w:szCs w:val="22"/>
          <w:lang w:val="lt-LT"/>
        </w:rPr>
      </w:pPr>
      <w:r w:rsidRPr="00D85D7D">
        <w:rPr>
          <w:noProof/>
          <w:szCs w:val="22"/>
          <w:highlight w:val="lightGray"/>
          <w:lang w:val="lt-LT"/>
        </w:rPr>
        <w:t>Lyg.imp.Nr.:</w:t>
      </w:r>
      <w:r w:rsidRPr="005B4727">
        <w:rPr>
          <w:noProof/>
          <w:szCs w:val="22"/>
          <w:lang w:val="lt-LT"/>
        </w:rPr>
        <w:t xml:space="preserve"> </w:t>
      </w:r>
      <w:r w:rsidR="00350919" w:rsidRPr="005B4727">
        <w:rPr>
          <w:szCs w:val="22"/>
          <w:lang w:val="lt-LT"/>
        </w:rPr>
        <w:t>LT/L/15/0272/001</w:t>
      </w:r>
    </w:p>
    <w:p w14:paraId="03C2B422" w14:textId="77777777" w:rsidR="00D81426" w:rsidRDefault="00D81426" w:rsidP="005B4727">
      <w:pPr>
        <w:tabs>
          <w:tab w:val="clear" w:pos="567"/>
          <w:tab w:val="left" w:pos="720"/>
        </w:tabs>
        <w:spacing w:line="240" w:lineRule="auto"/>
        <w:rPr>
          <w:noProof/>
          <w:szCs w:val="22"/>
          <w:lang w:val="lt-LT"/>
        </w:rPr>
      </w:pPr>
    </w:p>
    <w:p w14:paraId="58725B47" w14:textId="77777777" w:rsidR="005B4727" w:rsidRPr="005B4727" w:rsidRDefault="005B4727" w:rsidP="005B4727">
      <w:pPr>
        <w:tabs>
          <w:tab w:val="clear" w:pos="567"/>
          <w:tab w:val="left" w:pos="720"/>
        </w:tabs>
        <w:spacing w:line="240" w:lineRule="auto"/>
        <w:rPr>
          <w:noProof/>
          <w:szCs w:val="22"/>
          <w:lang w:val="lt-LT"/>
        </w:rPr>
      </w:pPr>
    </w:p>
    <w:p w14:paraId="5F8532F9"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5B4727">
        <w:rPr>
          <w:b/>
          <w:noProof/>
          <w:szCs w:val="22"/>
          <w:lang w:val="lt-LT"/>
        </w:rPr>
        <w:t>13.</w:t>
      </w:r>
      <w:r w:rsidRPr="005B4727">
        <w:rPr>
          <w:b/>
          <w:noProof/>
          <w:szCs w:val="22"/>
          <w:lang w:val="lt-LT"/>
        </w:rPr>
        <w:tab/>
        <w:t>SERIJOS NUMERIS</w:t>
      </w:r>
    </w:p>
    <w:p w14:paraId="14016442" w14:textId="77777777" w:rsidR="00D81426" w:rsidRPr="005B4727" w:rsidRDefault="00D81426" w:rsidP="005B4727">
      <w:pPr>
        <w:tabs>
          <w:tab w:val="clear" w:pos="567"/>
          <w:tab w:val="left" w:pos="720"/>
        </w:tabs>
        <w:spacing w:line="240" w:lineRule="auto"/>
        <w:rPr>
          <w:iCs/>
          <w:noProof/>
          <w:szCs w:val="22"/>
          <w:lang w:val="lt-LT"/>
        </w:rPr>
      </w:pPr>
    </w:p>
    <w:p w14:paraId="146FFDBD" w14:textId="3CDB2362" w:rsidR="00D81426" w:rsidRPr="005B4727" w:rsidRDefault="00D81426" w:rsidP="005B4727">
      <w:pPr>
        <w:tabs>
          <w:tab w:val="clear" w:pos="567"/>
          <w:tab w:val="left" w:pos="720"/>
        </w:tabs>
        <w:spacing w:line="240" w:lineRule="auto"/>
        <w:rPr>
          <w:noProof/>
          <w:szCs w:val="22"/>
          <w:lang w:val="lt-LT"/>
        </w:rPr>
      </w:pPr>
      <w:r w:rsidRPr="005B4727">
        <w:rPr>
          <w:iCs/>
          <w:noProof/>
          <w:szCs w:val="22"/>
          <w:lang w:val="lt-LT"/>
        </w:rPr>
        <w:t>Serija</w:t>
      </w:r>
      <w:r w:rsidR="005B4727">
        <w:rPr>
          <w:iCs/>
          <w:noProof/>
          <w:szCs w:val="22"/>
          <w:lang w:val="lt-LT"/>
        </w:rPr>
        <w:t>/</w:t>
      </w:r>
      <w:r w:rsidR="005B4727" w:rsidRPr="00D85D7D">
        <w:rPr>
          <w:iCs/>
          <w:noProof/>
          <w:szCs w:val="22"/>
          <w:highlight w:val="lightGray"/>
          <w:lang w:val="lt-LT"/>
        </w:rPr>
        <w:t>Lot</w:t>
      </w:r>
      <w:r w:rsidRPr="005B4727">
        <w:rPr>
          <w:iCs/>
          <w:noProof/>
          <w:szCs w:val="22"/>
          <w:lang w:val="lt-LT"/>
        </w:rPr>
        <w:t>:</w:t>
      </w:r>
      <w:r w:rsidR="00574298" w:rsidRPr="005B4727">
        <w:rPr>
          <w:iCs/>
          <w:noProof/>
          <w:szCs w:val="22"/>
          <w:lang w:val="lt-LT"/>
        </w:rPr>
        <w:t xml:space="preserve"> </w:t>
      </w:r>
      <w:r w:rsidR="00574298" w:rsidRPr="005B4727">
        <w:rPr>
          <w:szCs w:val="22"/>
          <w:lang w:val="lt-LT"/>
        </w:rPr>
        <w:t>{      }.</w:t>
      </w:r>
    </w:p>
    <w:p w14:paraId="2765F342" w14:textId="77777777" w:rsidR="00D81426" w:rsidRDefault="00D81426" w:rsidP="005B4727">
      <w:pPr>
        <w:tabs>
          <w:tab w:val="clear" w:pos="567"/>
          <w:tab w:val="left" w:pos="720"/>
        </w:tabs>
        <w:spacing w:line="240" w:lineRule="auto"/>
        <w:rPr>
          <w:noProof/>
          <w:szCs w:val="22"/>
          <w:lang w:val="lt-LT"/>
        </w:rPr>
      </w:pPr>
    </w:p>
    <w:p w14:paraId="051375FE" w14:textId="77777777" w:rsidR="005B4727" w:rsidRPr="005B4727" w:rsidRDefault="005B4727" w:rsidP="005B4727">
      <w:pPr>
        <w:tabs>
          <w:tab w:val="clear" w:pos="567"/>
          <w:tab w:val="left" w:pos="720"/>
        </w:tabs>
        <w:spacing w:line="240" w:lineRule="auto"/>
        <w:rPr>
          <w:noProof/>
          <w:szCs w:val="22"/>
          <w:lang w:val="lt-LT"/>
        </w:rPr>
      </w:pPr>
    </w:p>
    <w:p w14:paraId="0D31FC47"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5B4727">
        <w:rPr>
          <w:b/>
          <w:noProof/>
          <w:szCs w:val="22"/>
          <w:lang w:val="lt-LT"/>
        </w:rPr>
        <w:t>14.</w:t>
      </w:r>
      <w:r w:rsidRPr="005B4727">
        <w:rPr>
          <w:b/>
          <w:noProof/>
          <w:szCs w:val="22"/>
          <w:lang w:val="lt-LT"/>
        </w:rPr>
        <w:tab/>
        <w:t>PARDAVIMO (IŠDAVIMO)</w:t>
      </w:r>
      <w:r w:rsidRPr="005B4727">
        <w:rPr>
          <w:b/>
          <w:caps/>
          <w:noProof/>
          <w:szCs w:val="22"/>
          <w:lang w:val="lt-LT"/>
        </w:rPr>
        <w:t xml:space="preserve"> tvarka</w:t>
      </w:r>
    </w:p>
    <w:p w14:paraId="51A7E657" w14:textId="77777777" w:rsidR="00D81426" w:rsidRPr="005B4727" w:rsidRDefault="00D81426" w:rsidP="005B4727">
      <w:pPr>
        <w:tabs>
          <w:tab w:val="clear" w:pos="567"/>
          <w:tab w:val="left" w:pos="720"/>
        </w:tabs>
        <w:spacing w:line="240" w:lineRule="auto"/>
        <w:rPr>
          <w:noProof/>
          <w:szCs w:val="22"/>
          <w:lang w:val="lt-LT"/>
        </w:rPr>
      </w:pPr>
    </w:p>
    <w:p w14:paraId="313C7A70" w14:textId="77777777" w:rsidR="00D81426" w:rsidRPr="005B4727" w:rsidRDefault="00D81426" w:rsidP="005B4727">
      <w:pPr>
        <w:spacing w:line="240" w:lineRule="auto"/>
        <w:ind w:left="567" w:hanging="567"/>
        <w:rPr>
          <w:noProof/>
          <w:szCs w:val="22"/>
          <w:lang w:val="lt-LT"/>
        </w:rPr>
      </w:pPr>
      <w:r w:rsidRPr="005B4727">
        <w:rPr>
          <w:noProof/>
          <w:szCs w:val="22"/>
          <w:lang w:val="lt-LT"/>
        </w:rPr>
        <w:t xml:space="preserve">Nereceptinis </w:t>
      </w:r>
      <w:r w:rsidR="00C609FE" w:rsidRPr="005B4727">
        <w:rPr>
          <w:noProof/>
          <w:szCs w:val="22"/>
          <w:lang w:val="lt-LT"/>
        </w:rPr>
        <w:t>vaistas.</w:t>
      </w:r>
    </w:p>
    <w:p w14:paraId="7831E490" w14:textId="77777777" w:rsidR="00D81426" w:rsidRDefault="00D81426" w:rsidP="005B4727">
      <w:pPr>
        <w:tabs>
          <w:tab w:val="clear" w:pos="567"/>
          <w:tab w:val="left" w:pos="720"/>
        </w:tabs>
        <w:spacing w:line="240" w:lineRule="auto"/>
        <w:rPr>
          <w:noProof/>
          <w:szCs w:val="22"/>
          <w:lang w:val="lt-LT"/>
        </w:rPr>
      </w:pPr>
    </w:p>
    <w:p w14:paraId="46A0BEB1" w14:textId="77777777" w:rsidR="005B4727" w:rsidRPr="005B4727" w:rsidRDefault="005B4727" w:rsidP="005B4727">
      <w:pPr>
        <w:tabs>
          <w:tab w:val="clear" w:pos="567"/>
          <w:tab w:val="left" w:pos="720"/>
        </w:tabs>
        <w:spacing w:line="240" w:lineRule="auto"/>
        <w:rPr>
          <w:noProof/>
          <w:szCs w:val="22"/>
          <w:lang w:val="lt-LT"/>
        </w:rPr>
      </w:pPr>
    </w:p>
    <w:p w14:paraId="2D1A6C43"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5B4727">
        <w:rPr>
          <w:b/>
          <w:noProof/>
          <w:szCs w:val="22"/>
          <w:lang w:val="lt-LT"/>
        </w:rPr>
        <w:t>15.</w:t>
      </w:r>
      <w:r w:rsidRPr="005B4727">
        <w:rPr>
          <w:b/>
          <w:noProof/>
          <w:szCs w:val="22"/>
          <w:lang w:val="lt-LT"/>
        </w:rPr>
        <w:tab/>
      </w:r>
      <w:r w:rsidRPr="005B4727">
        <w:rPr>
          <w:b/>
          <w:caps/>
          <w:noProof/>
          <w:szCs w:val="22"/>
          <w:lang w:val="lt-LT"/>
        </w:rPr>
        <w:t>vartojimo instrukcijA</w:t>
      </w:r>
    </w:p>
    <w:p w14:paraId="69B81B3B" w14:textId="77777777" w:rsidR="002C3FB1" w:rsidRPr="005B4727" w:rsidRDefault="002C3FB1" w:rsidP="005B4727">
      <w:pPr>
        <w:spacing w:line="240" w:lineRule="auto"/>
        <w:rPr>
          <w:noProof/>
          <w:szCs w:val="22"/>
          <w:lang w:val="lt-LT"/>
        </w:rPr>
      </w:pPr>
    </w:p>
    <w:p w14:paraId="56F99EEB" w14:textId="77777777" w:rsidR="002C3FB1" w:rsidRPr="005B4727" w:rsidRDefault="002C3FB1" w:rsidP="005B4727">
      <w:pPr>
        <w:spacing w:line="240" w:lineRule="auto"/>
        <w:rPr>
          <w:noProof/>
          <w:szCs w:val="22"/>
          <w:lang w:val="lt-LT"/>
        </w:rPr>
      </w:pPr>
      <w:r w:rsidRPr="005B4727">
        <w:rPr>
          <w:noProof/>
          <w:szCs w:val="22"/>
          <w:lang w:val="lt-LT"/>
        </w:rPr>
        <w:t xml:space="preserve">Ūmaus viduriavimo simptomams slopinti. </w:t>
      </w:r>
    </w:p>
    <w:p w14:paraId="41527A35" w14:textId="77777777" w:rsidR="002C3FB1" w:rsidRPr="005B4727" w:rsidRDefault="002C3FB1" w:rsidP="005B4727">
      <w:pPr>
        <w:spacing w:line="240" w:lineRule="auto"/>
        <w:rPr>
          <w:noProof/>
          <w:szCs w:val="22"/>
          <w:lang w:val="lt-LT"/>
        </w:rPr>
      </w:pPr>
    </w:p>
    <w:p w14:paraId="14271F1E" w14:textId="7CEBEDE1" w:rsidR="00D81426" w:rsidRPr="005B4727" w:rsidRDefault="002C3FB1" w:rsidP="005B4727">
      <w:pPr>
        <w:spacing w:line="240" w:lineRule="auto"/>
        <w:rPr>
          <w:noProof/>
          <w:szCs w:val="22"/>
          <w:lang w:val="lt-LT"/>
        </w:rPr>
      </w:pPr>
      <w:r w:rsidRPr="005B4727">
        <w:rPr>
          <w:noProof/>
          <w:szCs w:val="22"/>
          <w:lang w:val="lt-LT"/>
        </w:rPr>
        <w:t xml:space="preserve">Dozavimas: </w:t>
      </w:r>
      <w:r w:rsidRPr="005B4727">
        <w:rPr>
          <w:i/>
          <w:noProof/>
          <w:szCs w:val="22"/>
          <w:lang w:val="lt-LT"/>
        </w:rPr>
        <w:t>suaugusiesiems ir vyresniems kaip 12 metų vaikams</w:t>
      </w:r>
      <w:r w:rsidRPr="005B4727">
        <w:rPr>
          <w:noProof/>
          <w:szCs w:val="22"/>
          <w:lang w:val="lt-LT"/>
        </w:rPr>
        <w:t xml:space="preserve"> viduriavimui prasidėjus reikia iš karto išgerti 2 kapsules (</w:t>
      </w:r>
      <w:r w:rsidR="005B4727" w:rsidRPr="005B4727">
        <w:rPr>
          <w:noProof/>
          <w:szCs w:val="22"/>
          <w:lang w:val="lt-LT"/>
        </w:rPr>
        <w:t>4</w:t>
      </w:r>
      <w:r w:rsidR="005B4727">
        <w:rPr>
          <w:noProof/>
          <w:szCs w:val="22"/>
          <w:lang w:val="lt-LT"/>
        </w:rPr>
        <w:t> </w:t>
      </w:r>
      <w:r w:rsidRPr="005B4727">
        <w:rPr>
          <w:noProof/>
          <w:szCs w:val="22"/>
          <w:lang w:val="lt-LT"/>
        </w:rPr>
        <w:t>mg). Po to reikia gerti po 1 kapsulę (</w:t>
      </w:r>
      <w:r w:rsidR="005B4727" w:rsidRPr="005B4727">
        <w:rPr>
          <w:noProof/>
          <w:szCs w:val="22"/>
          <w:lang w:val="lt-LT"/>
        </w:rPr>
        <w:t>2</w:t>
      </w:r>
      <w:r w:rsidR="005B4727">
        <w:rPr>
          <w:noProof/>
          <w:szCs w:val="22"/>
          <w:lang w:val="lt-LT"/>
        </w:rPr>
        <w:t> </w:t>
      </w:r>
      <w:r w:rsidRPr="005B4727">
        <w:rPr>
          <w:noProof/>
          <w:szCs w:val="22"/>
          <w:lang w:val="lt-LT"/>
        </w:rPr>
        <w:t>mg) po kiekvieno tuštinimosi. Neviršyti 6 kapsulių per dieną.</w:t>
      </w:r>
    </w:p>
    <w:p w14:paraId="3BE18FE6" w14:textId="77777777" w:rsidR="00D81426" w:rsidRDefault="00D81426" w:rsidP="005B4727">
      <w:pPr>
        <w:tabs>
          <w:tab w:val="clear" w:pos="567"/>
          <w:tab w:val="left" w:pos="720"/>
        </w:tabs>
        <w:spacing w:line="240" w:lineRule="auto"/>
        <w:rPr>
          <w:noProof/>
          <w:szCs w:val="22"/>
          <w:lang w:val="lt-LT"/>
        </w:rPr>
      </w:pPr>
    </w:p>
    <w:p w14:paraId="19A5B9D7" w14:textId="77777777" w:rsidR="005B4727" w:rsidRPr="005B4727" w:rsidRDefault="005B4727" w:rsidP="005B4727">
      <w:pPr>
        <w:tabs>
          <w:tab w:val="clear" w:pos="567"/>
          <w:tab w:val="left" w:pos="720"/>
        </w:tabs>
        <w:spacing w:line="240" w:lineRule="auto"/>
        <w:rPr>
          <w:noProof/>
          <w:szCs w:val="22"/>
          <w:lang w:val="lt-LT"/>
        </w:rPr>
      </w:pPr>
    </w:p>
    <w:p w14:paraId="575A47C4"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5B4727">
        <w:rPr>
          <w:b/>
          <w:noProof/>
          <w:szCs w:val="22"/>
          <w:lang w:val="lt-LT"/>
        </w:rPr>
        <w:t>16.</w:t>
      </w:r>
      <w:r w:rsidRPr="005B4727">
        <w:rPr>
          <w:b/>
          <w:noProof/>
          <w:szCs w:val="22"/>
          <w:lang w:val="lt-LT"/>
        </w:rPr>
        <w:tab/>
        <w:t>INFORMACIJA BRAILIO RAŠTU</w:t>
      </w:r>
    </w:p>
    <w:p w14:paraId="3D80028B" w14:textId="77777777" w:rsidR="00D81426" w:rsidRPr="005B4727" w:rsidRDefault="00D81426" w:rsidP="005B4727">
      <w:pPr>
        <w:tabs>
          <w:tab w:val="clear" w:pos="567"/>
          <w:tab w:val="left" w:pos="720"/>
        </w:tabs>
        <w:spacing w:line="240" w:lineRule="auto"/>
        <w:rPr>
          <w:noProof/>
          <w:szCs w:val="22"/>
          <w:lang w:val="lt-LT"/>
        </w:rPr>
      </w:pPr>
    </w:p>
    <w:p w14:paraId="72EE6E40" w14:textId="7DA6C09B" w:rsidR="00D81426" w:rsidRPr="005B4727" w:rsidRDefault="005B4727" w:rsidP="005B4727">
      <w:pPr>
        <w:tabs>
          <w:tab w:val="clear" w:pos="567"/>
          <w:tab w:val="left" w:pos="720"/>
        </w:tabs>
        <w:spacing w:line="240" w:lineRule="auto"/>
        <w:rPr>
          <w:noProof/>
          <w:szCs w:val="22"/>
          <w:lang w:val="lt-LT"/>
        </w:rPr>
      </w:pPr>
      <w:r>
        <w:rPr>
          <w:noProof/>
          <w:szCs w:val="22"/>
          <w:lang w:val="lt-LT"/>
        </w:rPr>
        <w:t>i</w:t>
      </w:r>
      <w:r w:rsidRPr="005B4727">
        <w:rPr>
          <w:noProof/>
          <w:szCs w:val="22"/>
          <w:lang w:val="lt-LT"/>
        </w:rPr>
        <w:t xml:space="preserve">modium </w:t>
      </w:r>
      <w:r>
        <w:rPr>
          <w:noProof/>
          <w:szCs w:val="22"/>
          <w:lang w:val="lt-LT"/>
        </w:rPr>
        <w:t>o</w:t>
      </w:r>
      <w:r w:rsidRPr="005B4727">
        <w:rPr>
          <w:noProof/>
          <w:szCs w:val="22"/>
          <w:lang w:val="lt-LT"/>
        </w:rPr>
        <w:t xml:space="preserve">riginal </w:t>
      </w:r>
      <w:r w:rsidR="00D81426" w:rsidRPr="005B4727">
        <w:rPr>
          <w:noProof/>
          <w:szCs w:val="22"/>
          <w:lang w:val="lt-LT"/>
        </w:rPr>
        <w:t>2 mg</w:t>
      </w:r>
    </w:p>
    <w:p w14:paraId="400892B3" w14:textId="77777777" w:rsidR="00D81426" w:rsidRDefault="00D81426" w:rsidP="005B4727">
      <w:pPr>
        <w:tabs>
          <w:tab w:val="clear" w:pos="567"/>
          <w:tab w:val="left" w:pos="720"/>
        </w:tabs>
        <w:spacing w:line="240" w:lineRule="auto"/>
        <w:rPr>
          <w:noProof/>
          <w:szCs w:val="22"/>
          <w:lang w:val="lt-LT"/>
        </w:rPr>
      </w:pPr>
    </w:p>
    <w:p w14:paraId="44D23E67" w14:textId="77777777" w:rsidR="005B4727" w:rsidRPr="005B4727" w:rsidRDefault="005B4727" w:rsidP="005B4727">
      <w:pPr>
        <w:tabs>
          <w:tab w:val="clear" w:pos="567"/>
          <w:tab w:val="left" w:pos="720"/>
        </w:tabs>
        <w:spacing w:line="240" w:lineRule="auto"/>
        <w:rPr>
          <w:noProof/>
          <w:szCs w:val="22"/>
          <w:lang w:val="lt-LT"/>
        </w:rPr>
      </w:pPr>
    </w:p>
    <w:p w14:paraId="23F0A3D6" w14:textId="77777777" w:rsidR="00C609FE" w:rsidRPr="005B4727" w:rsidRDefault="00D81426" w:rsidP="005B4727">
      <w:pPr>
        <w:pStyle w:val="PI-1labEMEASMCA"/>
        <w:rPr>
          <w:sz w:val="22"/>
          <w:szCs w:val="22"/>
        </w:rPr>
      </w:pPr>
      <w:r w:rsidRPr="005B4727">
        <w:rPr>
          <w:sz w:val="22"/>
          <w:szCs w:val="22"/>
        </w:rPr>
        <w:t>17</w:t>
      </w:r>
      <w:r w:rsidR="00F33B85" w:rsidRPr="005B4727">
        <w:rPr>
          <w:sz w:val="22"/>
          <w:szCs w:val="22"/>
        </w:rPr>
        <w:t>.</w:t>
      </w:r>
      <w:r w:rsidR="00F33B85" w:rsidRPr="005B4727">
        <w:rPr>
          <w:strike/>
          <w:sz w:val="22"/>
          <w:szCs w:val="22"/>
        </w:rPr>
        <w:t xml:space="preserve"> </w:t>
      </w:r>
      <w:r w:rsidR="00C609FE" w:rsidRPr="005B4727">
        <w:rPr>
          <w:sz w:val="22"/>
          <w:szCs w:val="22"/>
        </w:rPr>
        <w:t>UNIKALUS IDENTIFIKATORIUS – 2D BRŪKŠNINIS KODAS</w:t>
      </w:r>
    </w:p>
    <w:p w14:paraId="61CA152B" w14:textId="77777777" w:rsidR="00D81426" w:rsidRPr="005B4727" w:rsidRDefault="00D81426" w:rsidP="005B4727">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trike/>
          <w:noProof/>
          <w:szCs w:val="22"/>
          <w:lang w:val="lt-LT"/>
        </w:rPr>
      </w:pPr>
    </w:p>
    <w:p w14:paraId="209AF6F4" w14:textId="77777777" w:rsidR="00C609FE" w:rsidRPr="005B4727" w:rsidRDefault="00C609FE" w:rsidP="005B4727">
      <w:pPr>
        <w:spacing w:line="240" w:lineRule="auto"/>
        <w:rPr>
          <w:szCs w:val="22"/>
          <w:lang w:val="lt-LT"/>
        </w:rPr>
      </w:pPr>
    </w:p>
    <w:p w14:paraId="7400AA6E" w14:textId="77777777" w:rsidR="00C609FE" w:rsidRPr="005B4727" w:rsidRDefault="00C609FE" w:rsidP="005B4727">
      <w:pPr>
        <w:pStyle w:val="BTEMEASMCA"/>
      </w:pPr>
    </w:p>
    <w:p w14:paraId="58973C37" w14:textId="77777777" w:rsidR="00C609FE" w:rsidRPr="005B4727" w:rsidRDefault="00C609FE" w:rsidP="005B4727">
      <w:pPr>
        <w:pStyle w:val="PI-1labEMEASMCA"/>
        <w:rPr>
          <w:sz w:val="22"/>
          <w:szCs w:val="22"/>
        </w:rPr>
      </w:pPr>
      <w:r w:rsidRPr="005B4727">
        <w:rPr>
          <w:sz w:val="22"/>
          <w:szCs w:val="22"/>
        </w:rPr>
        <w:t>18.</w:t>
      </w:r>
      <w:r w:rsidRPr="005B4727">
        <w:rPr>
          <w:sz w:val="22"/>
          <w:szCs w:val="22"/>
        </w:rPr>
        <w:tab/>
        <w:t>UNIKALUS IDENTIFIKATORIUS – ŽMONĖMS SUPRANTAMI DUOMENYS</w:t>
      </w:r>
    </w:p>
    <w:p w14:paraId="3CEDE65E" w14:textId="77777777" w:rsidR="00C609FE" w:rsidRPr="005B4727" w:rsidRDefault="00C609FE" w:rsidP="005B4727">
      <w:pPr>
        <w:spacing w:line="240" w:lineRule="auto"/>
        <w:rPr>
          <w:szCs w:val="22"/>
          <w:lang w:val="lt-LT"/>
        </w:rPr>
      </w:pPr>
    </w:p>
    <w:p w14:paraId="3FFC6C1E" w14:textId="77777777" w:rsidR="005146A3" w:rsidRDefault="005146A3" w:rsidP="005B4727">
      <w:pPr>
        <w:keepNext/>
        <w:spacing w:line="240" w:lineRule="auto"/>
        <w:rPr>
          <w:szCs w:val="22"/>
          <w:lang w:val="lt-LT"/>
        </w:rPr>
      </w:pPr>
    </w:p>
    <w:p w14:paraId="51CC89CC" w14:textId="77777777" w:rsidR="005146A3" w:rsidRDefault="005146A3" w:rsidP="005B4727">
      <w:pPr>
        <w:keepNext/>
        <w:spacing w:line="240" w:lineRule="auto"/>
        <w:rPr>
          <w:szCs w:val="22"/>
          <w:lang w:val="lt-LT"/>
        </w:rPr>
      </w:pPr>
    </w:p>
    <w:p w14:paraId="2ECF3B37" w14:textId="77777777" w:rsidR="005146A3" w:rsidRDefault="005146A3" w:rsidP="005B4727">
      <w:pPr>
        <w:keepNext/>
        <w:spacing w:line="240" w:lineRule="auto"/>
        <w:rPr>
          <w:szCs w:val="22"/>
          <w:lang w:val="lt-LT"/>
        </w:rPr>
      </w:pPr>
    </w:p>
    <w:p w14:paraId="5F1F7A3B" w14:textId="77777777" w:rsidR="005146A3" w:rsidRDefault="005146A3" w:rsidP="005B4727">
      <w:pPr>
        <w:keepNext/>
        <w:spacing w:line="240" w:lineRule="auto"/>
        <w:rPr>
          <w:szCs w:val="22"/>
          <w:lang w:val="lt-LT"/>
        </w:rPr>
      </w:pPr>
    </w:p>
    <w:p w14:paraId="0DAB7C91" w14:textId="77777777" w:rsidR="00D81426" w:rsidRPr="005B4727" w:rsidRDefault="00D81426" w:rsidP="005B4727">
      <w:pPr>
        <w:keepNext/>
        <w:spacing w:line="240" w:lineRule="auto"/>
        <w:rPr>
          <w:szCs w:val="22"/>
          <w:lang w:val="lt-LT"/>
        </w:rPr>
      </w:pPr>
      <w:r w:rsidRPr="005B4727">
        <w:rPr>
          <w:szCs w:val="22"/>
          <w:lang w:val="lt-LT"/>
        </w:rPr>
        <w:t xml:space="preserve">Gamintojas: </w:t>
      </w:r>
      <w:r w:rsidR="00596C17" w:rsidRPr="005B4727">
        <w:rPr>
          <w:szCs w:val="22"/>
          <w:lang w:val="lt-LT"/>
        </w:rPr>
        <w:t>FAMAR A.B.E. (S.A.), Plant B – Anthousa, Anthousa av., 15344 Anthousa – Attiki, Graikija</w:t>
      </w:r>
      <w:r w:rsidR="009F402A" w:rsidRPr="005B4727">
        <w:rPr>
          <w:szCs w:val="22"/>
          <w:lang w:val="lt-LT"/>
        </w:rPr>
        <w:t>.</w:t>
      </w:r>
    </w:p>
    <w:p w14:paraId="06D6870B" w14:textId="77777777" w:rsidR="00D81426" w:rsidRPr="005B4727" w:rsidRDefault="00D81426" w:rsidP="005B4727">
      <w:pPr>
        <w:spacing w:line="240" w:lineRule="auto"/>
        <w:rPr>
          <w:szCs w:val="22"/>
          <w:lang w:val="lt-LT"/>
        </w:rPr>
      </w:pPr>
    </w:p>
    <w:p w14:paraId="6F076598" w14:textId="0137F8F2" w:rsidR="00D81426" w:rsidRDefault="00D81426" w:rsidP="005B4727">
      <w:pPr>
        <w:spacing w:line="240" w:lineRule="auto"/>
        <w:rPr>
          <w:szCs w:val="22"/>
          <w:lang w:val="lt-LT"/>
        </w:rPr>
      </w:pPr>
      <w:r w:rsidRPr="005B4727">
        <w:rPr>
          <w:szCs w:val="22"/>
          <w:lang w:val="lt-LT"/>
        </w:rPr>
        <w:t>Perpakavo</w:t>
      </w:r>
      <w:r w:rsidR="005B4727">
        <w:rPr>
          <w:szCs w:val="22"/>
          <w:lang w:val="lt-LT"/>
        </w:rPr>
        <w:t>:</w:t>
      </w:r>
      <w:r w:rsidRPr="005B4727">
        <w:rPr>
          <w:szCs w:val="22"/>
          <w:lang w:val="lt-LT"/>
        </w:rPr>
        <w:t xml:space="preserve"> </w:t>
      </w:r>
      <w:r w:rsidR="005B4727" w:rsidRPr="005B4727">
        <w:rPr>
          <w:szCs w:val="22"/>
          <w:lang w:val="lt-LT"/>
        </w:rPr>
        <w:t>Lietuvos ir Norvegijos</w:t>
      </w:r>
      <w:r w:rsidRPr="005B4727">
        <w:rPr>
          <w:szCs w:val="22"/>
          <w:lang w:val="lt-LT"/>
        </w:rPr>
        <w:t xml:space="preserve"> UAB “Norfachema”.</w:t>
      </w:r>
    </w:p>
    <w:p w14:paraId="15D18D3A" w14:textId="6F9E3E99" w:rsidR="00A00843" w:rsidRPr="005B4727" w:rsidRDefault="00A00843" w:rsidP="005B4727">
      <w:pPr>
        <w:spacing w:line="240" w:lineRule="auto"/>
        <w:rPr>
          <w:szCs w:val="22"/>
          <w:lang w:val="lt-LT"/>
        </w:rPr>
      </w:pPr>
      <w:r w:rsidRPr="00D85D7D">
        <w:rPr>
          <w:szCs w:val="22"/>
          <w:highlight w:val="lightGray"/>
          <w:lang w:val="lt-LT"/>
        </w:rPr>
        <w:t>Perpakavo: UAB „Entafarma“.</w:t>
      </w:r>
    </w:p>
    <w:p w14:paraId="09D165B1" w14:textId="77777777" w:rsidR="00D81426" w:rsidRPr="005B4727" w:rsidRDefault="00D81426" w:rsidP="005B4727">
      <w:pPr>
        <w:spacing w:line="240" w:lineRule="auto"/>
        <w:rPr>
          <w:szCs w:val="22"/>
          <w:lang w:val="lt-LT"/>
        </w:rPr>
      </w:pPr>
      <w:r w:rsidRPr="005B4727">
        <w:rPr>
          <w:szCs w:val="22"/>
          <w:lang w:val="lt-LT"/>
        </w:rPr>
        <w:t>Perpak.serija:</w:t>
      </w:r>
      <w:r w:rsidR="00574298" w:rsidRPr="005B4727">
        <w:rPr>
          <w:szCs w:val="22"/>
          <w:lang w:val="lt-LT"/>
        </w:rPr>
        <w:t xml:space="preserve"> {      }.</w:t>
      </w:r>
    </w:p>
    <w:p w14:paraId="4136F950" w14:textId="77777777" w:rsidR="008611D2" w:rsidRPr="005B4727" w:rsidRDefault="008611D2" w:rsidP="005B4727">
      <w:pPr>
        <w:spacing w:line="240" w:lineRule="auto"/>
        <w:rPr>
          <w:szCs w:val="22"/>
          <w:lang w:val="lt-LT"/>
        </w:rPr>
      </w:pPr>
    </w:p>
    <w:p w14:paraId="75074CDF" w14:textId="61839864" w:rsidR="00E63C84" w:rsidRDefault="00574298" w:rsidP="005B4727">
      <w:pPr>
        <w:spacing w:line="240" w:lineRule="auto"/>
        <w:rPr>
          <w:i/>
          <w:szCs w:val="22"/>
          <w:lang w:val="lt-LT"/>
        </w:rPr>
      </w:pPr>
      <w:r w:rsidRPr="005B4727">
        <w:rPr>
          <w:i/>
          <w:szCs w:val="22"/>
          <w:lang w:val="lt-LT"/>
        </w:rPr>
        <w:t xml:space="preserve">Lygiagrečiai importuojamas </w:t>
      </w:r>
      <w:r w:rsidR="005B4727">
        <w:rPr>
          <w:i/>
          <w:szCs w:val="22"/>
          <w:lang w:val="lt-LT"/>
        </w:rPr>
        <w:t>vaistas</w:t>
      </w:r>
      <w:r w:rsidRPr="005B4727">
        <w:rPr>
          <w:i/>
          <w:szCs w:val="22"/>
          <w:lang w:val="lt-LT"/>
        </w:rPr>
        <w:t xml:space="preserve"> skiriasi nuo referencinio </w:t>
      </w:r>
      <w:r w:rsidR="005B4727">
        <w:rPr>
          <w:i/>
          <w:szCs w:val="22"/>
          <w:lang w:val="lt-LT"/>
        </w:rPr>
        <w:t>vaisto</w:t>
      </w:r>
      <w:r w:rsidRPr="005B4727">
        <w:rPr>
          <w:i/>
          <w:szCs w:val="22"/>
          <w:lang w:val="lt-LT"/>
        </w:rPr>
        <w:t xml:space="preserve"> laikymo sąlygomis ir pagalbinėmis medžiagomis: lygiagrečiai importuojamą </w:t>
      </w:r>
      <w:r w:rsidR="005B4727">
        <w:rPr>
          <w:i/>
          <w:szCs w:val="22"/>
          <w:lang w:val="lt-LT"/>
        </w:rPr>
        <w:t>vaistą</w:t>
      </w:r>
      <w:r w:rsidRPr="005B4727">
        <w:rPr>
          <w:i/>
          <w:szCs w:val="22"/>
          <w:lang w:val="lt-LT"/>
        </w:rPr>
        <w:t xml:space="preserve"> reikia laikyti </w:t>
      </w:r>
      <w:r w:rsidR="005B4727">
        <w:rPr>
          <w:bCs/>
          <w:i/>
          <w:noProof/>
          <w:szCs w:val="22"/>
          <w:lang w:val="lt-LT"/>
        </w:rPr>
        <w:t>ne aukštesnėje</w:t>
      </w:r>
      <w:r w:rsidR="005B4727" w:rsidRPr="005B4727">
        <w:rPr>
          <w:bCs/>
          <w:i/>
          <w:noProof/>
          <w:szCs w:val="22"/>
          <w:lang w:val="lt-LT"/>
        </w:rPr>
        <w:t xml:space="preserve"> </w:t>
      </w:r>
      <w:r w:rsidRPr="005B4727">
        <w:rPr>
          <w:bCs/>
          <w:i/>
          <w:noProof/>
          <w:szCs w:val="22"/>
          <w:lang w:val="lt-LT"/>
        </w:rPr>
        <w:t>kai</w:t>
      </w:r>
      <w:r w:rsidRPr="005B4727">
        <w:rPr>
          <w:bCs/>
          <w:i/>
          <w:szCs w:val="22"/>
          <w:lang w:val="lt-LT"/>
        </w:rPr>
        <w:t>p 25</w:t>
      </w:r>
      <w:r w:rsidR="00E63C84">
        <w:rPr>
          <w:bCs/>
          <w:i/>
          <w:szCs w:val="22"/>
          <w:lang w:val="lt-LT"/>
        </w:rPr>
        <w:t> </w:t>
      </w:r>
      <w:r w:rsidRPr="005B4727">
        <w:rPr>
          <w:bCs/>
          <w:i/>
          <w:szCs w:val="22"/>
          <w:lang w:val="lt-LT"/>
        </w:rPr>
        <w:t>°C temperatūroje, r</w:t>
      </w:r>
      <w:r w:rsidRPr="005B4727">
        <w:rPr>
          <w:i/>
          <w:szCs w:val="22"/>
          <w:lang w:val="lt-LT"/>
        </w:rPr>
        <w:t xml:space="preserve">eferencinį </w:t>
      </w:r>
      <w:r w:rsidR="00E63C84">
        <w:rPr>
          <w:i/>
          <w:szCs w:val="22"/>
          <w:lang w:val="lt-LT"/>
        </w:rPr>
        <w:t>vaistą</w:t>
      </w:r>
      <w:r w:rsidRPr="005B4727">
        <w:rPr>
          <w:i/>
          <w:szCs w:val="22"/>
          <w:lang w:val="lt-LT"/>
        </w:rPr>
        <w:t xml:space="preserve"> reikia laikyti </w:t>
      </w:r>
      <w:r w:rsidR="00E63C84">
        <w:rPr>
          <w:i/>
          <w:szCs w:val="22"/>
          <w:lang w:val="lt-LT"/>
        </w:rPr>
        <w:t>ne aukštesnėje</w:t>
      </w:r>
      <w:r w:rsidR="00E63C84" w:rsidRPr="005B4727">
        <w:rPr>
          <w:i/>
          <w:szCs w:val="22"/>
          <w:lang w:val="lt-LT"/>
        </w:rPr>
        <w:t xml:space="preserve"> </w:t>
      </w:r>
      <w:r w:rsidRPr="005B4727">
        <w:rPr>
          <w:i/>
          <w:szCs w:val="22"/>
          <w:lang w:val="lt-LT"/>
        </w:rPr>
        <w:t xml:space="preserve">kaip </w:t>
      </w:r>
      <w:r w:rsidR="00E63C84" w:rsidRPr="005B4727">
        <w:rPr>
          <w:i/>
          <w:szCs w:val="22"/>
          <w:lang w:val="lt-LT"/>
        </w:rPr>
        <w:t>30</w:t>
      </w:r>
      <w:r w:rsidR="00E63C84">
        <w:rPr>
          <w:i/>
          <w:szCs w:val="22"/>
          <w:lang w:val="lt-LT"/>
        </w:rPr>
        <w:t> </w:t>
      </w:r>
      <w:r w:rsidRPr="005B4727">
        <w:rPr>
          <w:i/>
          <w:szCs w:val="22"/>
          <w:lang w:val="lt-LT"/>
        </w:rPr>
        <w:sym w:font="Symbol" w:char="F0B0"/>
      </w:r>
      <w:r w:rsidRPr="005B4727">
        <w:rPr>
          <w:i/>
          <w:szCs w:val="22"/>
          <w:lang w:val="lt-LT"/>
        </w:rPr>
        <w:t xml:space="preserve">C temperatūroje; lygiagrečiai importuojamo </w:t>
      </w:r>
      <w:r w:rsidR="00E63C84">
        <w:rPr>
          <w:i/>
          <w:szCs w:val="22"/>
          <w:lang w:val="lt-LT"/>
        </w:rPr>
        <w:t>vaisto</w:t>
      </w:r>
      <w:r w:rsidR="00E63C84" w:rsidRPr="005B4727">
        <w:rPr>
          <w:i/>
          <w:szCs w:val="22"/>
          <w:lang w:val="lt-LT"/>
        </w:rPr>
        <w:t xml:space="preserve"> </w:t>
      </w:r>
      <w:r w:rsidRPr="005B4727">
        <w:rPr>
          <w:i/>
          <w:szCs w:val="22"/>
          <w:lang w:val="lt-LT"/>
        </w:rPr>
        <w:t xml:space="preserve">viena iš pagalbinių medžiagų nurodoma geležies oksidas, referencinio </w:t>
      </w:r>
      <w:r w:rsidR="00E63C84">
        <w:rPr>
          <w:i/>
          <w:szCs w:val="22"/>
          <w:lang w:val="lt-LT"/>
        </w:rPr>
        <w:t>vaisto</w:t>
      </w:r>
      <w:r w:rsidRPr="005B4727">
        <w:rPr>
          <w:i/>
          <w:szCs w:val="22"/>
          <w:lang w:val="lt-LT"/>
        </w:rPr>
        <w:t xml:space="preserve"> – geltonasis geležies oksidas (E172) ir juodasis geležies oksidas (E172).</w:t>
      </w:r>
    </w:p>
    <w:p w14:paraId="0B1AA60E" w14:textId="77777777" w:rsidR="00E63C84" w:rsidRDefault="00E63C84">
      <w:pPr>
        <w:tabs>
          <w:tab w:val="clear" w:pos="567"/>
        </w:tabs>
        <w:spacing w:after="200" w:line="276" w:lineRule="auto"/>
        <w:rPr>
          <w:i/>
          <w:szCs w:val="22"/>
          <w:lang w:val="lt-LT"/>
        </w:rPr>
      </w:pPr>
      <w:r>
        <w:rPr>
          <w:i/>
          <w:szCs w:val="22"/>
          <w:lang w:val="lt-LT"/>
        </w:rPr>
        <w:br w:type="page"/>
      </w:r>
    </w:p>
    <w:p w14:paraId="74247D32" w14:textId="77777777" w:rsidR="00D81426" w:rsidRPr="005B4727" w:rsidRDefault="00D81426" w:rsidP="005B4727">
      <w:pPr>
        <w:tabs>
          <w:tab w:val="clear" w:pos="567"/>
        </w:tabs>
        <w:spacing w:line="240" w:lineRule="auto"/>
        <w:rPr>
          <w:noProof/>
          <w:szCs w:val="22"/>
          <w:lang w:val="lt-LT"/>
        </w:rPr>
      </w:pPr>
    </w:p>
    <w:p w14:paraId="36E3DF80" w14:textId="77777777" w:rsidR="00D81426" w:rsidRPr="005B4727" w:rsidRDefault="00D81426" w:rsidP="005B4727">
      <w:pPr>
        <w:tabs>
          <w:tab w:val="clear" w:pos="567"/>
        </w:tabs>
        <w:spacing w:line="240" w:lineRule="auto"/>
        <w:rPr>
          <w:noProof/>
          <w:szCs w:val="22"/>
          <w:lang w:val="lt-LT"/>
        </w:rPr>
      </w:pPr>
    </w:p>
    <w:p w14:paraId="5F02008C" w14:textId="77777777" w:rsidR="00D81426" w:rsidRPr="005B4727" w:rsidRDefault="00D81426" w:rsidP="005B4727">
      <w:pPr>
        <w:tabs>
          <w:tab w:val="clear" w:pos="567"/>
        </w:tabs>
        <w:spacing w:line="240" w:lineRule="auto"/>
        <w:rPr>
          <w:noProof/>
          <w:szCs w:val="22"/>
          <w:lang w:val="lt-LT"/>
        </w:rPr>
      </w:pPr>
    </w:p>
    <w:p w14:paraId="6ADBECE6" w14:textId="77777777" w:rsidR="005142B2" w:rsidRPr="005B4727" w:rsidRDefault="005142B2" w:rsidP="005B4727">
      <w:pPr>
        <w:tabs>
          <w:tab w:val="clear" w:pos="567"/>
        </w:tabs>
        <w:spacing w:line="240" w:lineRule="auto"/>
        <w:jc w:val="center"/>
        <w:outlineLvl w:val="0"/>
        <w:rPr>
          <w:b/>
          <w:noProof/>
          <w:szCs w:val="22"/>
          <w:lang w:val="lt-LT"/>
        </w:rPr>
      </w:pPr>
    </w:p>
    <w:p w14:paraId="121C1EEE" w14:textId="77777777" w:rsidR="005142B2" w:rsidRPr="005B4727" w:rsidRDefault="005142B2" w:rsidP="005B4727">
      <w:pPr>
        <w:tabs>
          <w:tab w:val="clear" w:pos="567"/>
        </w:tabs>
        <w:spacing w:line="240" w:lineRule="auto"/>
        <w:jc w:val="center"/>
        <w:outlineLvl w:val="0"/>
        <w:rPr>
          <w:b/>
          <w:noProof/>
          <w:szCs w:val="22"/>
          <w:lang w:val="lt-LT"/>
        </w:rPr>
      </w:pPr>
    </w:p>
    <w:p w14:paraId="5BDB4F2D" w14:textId="77777777" w:rsidR="005142B2" w:rsidRPr="005B4727" w:rsidRDefault="005142B2" w:rsidP="005B4727">
      <w:pPr>
        <w:tabs>
          <w:tab w:val="clear" w:pos="567"/>
        </w:tabs>
        <w:spacing w:line="240" w:lineRule="auto"/>
        <w:jc w:val="center"/>
        <w:outlineLvl w:val="0"/>
        <w:rPr>
          <w:b/>
          <w:noProof/>
          <w:szCs w:val="22"/>
          <w:lang w:val="lt-LT"/>
        </w:rPr>
      </w:pPr>
    </w:p>
    <w:p w14:paraId="07794C77" w14:textId="77777777" w:rsidR="005142B2" w:rsidRPr="005B4727" w:rsidRDefault="005142B2" w:rsidP="005B4727">
      <w:pPr>
        <w:tabs>
          <w:tab w:val="clear" w:pos="567"/>
        </w:tabs>
        <w:spacing w:line="240" w:lineRule="auto"/>
        <w:jc w:val="center"/>
        <w:outlineLvl w:val="0"/>
        <w:rPr>
          <w:b/>
          <w:noProof/>
          <w:szCs w:val="22"/>
          <w:lang w:val="lt-LT"/>
        </w:rPr>
      </w:pPr>
    </w:p>
    <w:p w14:paraId="53771FE9" w14:textId="77777777" w:rsidR="005142B2" w:rsidRPr="005B4727" w:rsidRDefault="005142B2" w:rsidP="005B4727">
      <w:pPr>
        <w:tabs>
          <w:tab w:val="clear" w:pos="567"/>
        </w:tabs>
        <w:spacing w:line="240" w:lineRule="auto"/>
        <w:jc w:val="center"/>
        <w:outlineLvl w:val="0"/>
        <w:rPr>
          <w:b/>
          <w:noProof/>
          <w:szCs w:val="22"/>
          <w:lang w:val="lt-LT"/>
        </w:rPr>
      </w:pPr>
    </w:p>
    <w:p w14:paraId="1C100DB5" w14:textId="77777777" w:rsidR="005142B2" w:rsidRPr="005B4727" w:rsidRDefault="005142B2" w:rsidP="005B4727">
      <w:pPr>
        <w:tabs>
          <w:tab w:val="clear" w:pos="567"/>
        </w:tabs>
        <w:spacing w:line="240" w:lineRule="auto"/>
        <w:jc w:val="center"/>
        <w:outlineLvl w:val="0"/>
        <w:rPr>
          <w:b/>
          <w:noProof/>
          <w:szCs w:val="22"/>
          <w:lang w:val="lt-LT"/>
        </w:rPr>
      </w:pPr>
    </w:p>
    <w:p w14:paraId="2EEA86FC" w14:textId="77777777" w:rsidR="005142B2" w:rsidRPr="005B4727" w:rsidRDefault="005142B2" w:rsidP="005B4727">
      <w:pPr>
        <w:tabs>
          <w:tab w:val="clear" w:pos="567"/>
        </w:tabs>
        <w:spacing w:line="240" w:lineRule="auto"/>
        <w:jc w:val="center"/>
        <w:outlineLvl w:val="0"/>
        <w:rPr>
          <w:b/>
          <w:noProof/>
          <w:szCs w:val="22"/>
          <w:lang w:val="lt-LT"/>
        </w:rPr>
      </w:pPr>
    </w:p>
    <w:p w14:paraId="76494E28" w14:textId="77777777" w:rsidR="005142B2" w:rsidRPr="005B4727" w:rsidRDefault="005142B2" w:rsidP="005B4727">
      <w:pPr>
        <w:tabs>
          <w:tab w:val="clear" w:pos="567"/>
        </w:tabs>
        <w:spacing w:line="240" w:lineRule="auto"/>
        <w:jc w:val="center"/>
        <w:outlineLvl w:val="0"/>
        <w:rPr>
          <w:b/>
          <w:noProof/>
          <w:szCs w:val="22"/>
          <w:lang w:val="lt-LT"/>
        </w:rPr>
      </w:pPr>
    </w:p>
    <w:p w14:paraId="754841D9" w14:textId="77777777" w:rsidR="005142B2" w:rsidRPr="005B4727" w:rsidRDefault="005142B2" w:rsidP="005B4727">
      <w:pPr>
        <w:tabs>
          <w:tab w:val="clear" w:pos="567"/>
        </w:tabs>
        <w:spacing w:line="240" w:lineRule="auto"/>
        <w:jc w:val="center"/>
        <w:outlineLvl w:val="0"/>
        <w:rPr>
          <w:b/>
          <w:noProof/>
          <w:szCs w:val="22"/>
          <w:lang w:val="lt-LT"/>
        </w:rPr>
      </w:pPr>
    </w:p>
    <w:p w14:paraId="701322A2" w14:textId="77777777" w:rsidR="005142B2" w:rsidRPr="005B4727" w:rsidRDefault="005142B2" w:rsidP="005B4727">
      <w:pPr>
        <w:tabs>
          <w:tab w:val="clear" w:pos="567"/>
        </w:tabs>
        <w:spacing w:line="240" w:lineRule="auto"/>
        <w:jc w:val="center"/>
        <w:outlineLvl w:val="0"/>
        <w:rPr>
          <w:b/>
          <w:noProof/>
          <w:szCs w:val="22"/>
          <w:lang w:val="lt-LT"/>
        </w:rPr>
      </w:pPr>
    </w:p>
    <w:p w14:paraId="292483FC" w14:textId="77777777" w:rsidR="005142B2" w:rsidRPr="005B4727" w:rsidRDefault="005142B2" w:rsidP="005B4727">
      <w:pPr>
        <w:tabs>
          <w:tab w:val="clear" w:pos="567"/>
        </w:tabs>
        <w:spacing w:line="240" w:lineRule="auto"/>
        <w:jc w:val="center"/>
        <w:outlineLvl w:val="0"/>
        <w:rPr>
          <w:b/>
          <w:noProof/>
          <w:szCs w:val="22"/>
          <w:lang w:val="lt-LT"/>
        </w:rPr>
      </w:pPr>
    </w:p>
    <w:p w14:paraId="78E81A02" w14:textId="77777777" w:rsidR="005142B2" w:rsidRPr="005B4727" w:rsidRDefault="005142B2" w:rsidP="005B4727">
      <w:pPr>
        <w:tabs>
          <w:tab w:val="clear" w:pos="567"/>
        </w:tabs>
        <w:spacing w:line="240" w:lineRule="auto"/>
        <w:jc w:val="center"/>
        <w:outlineLvl w:val="0"/>
        <w:rPr>
          <w:b/>
          <w:noProof/>
          <w:szCs w:val="22"/>
          <w:lang w:val="lt-LT"/>
        </w:rPr>
      </w:pPr>
    </w:p>
    <w:p w14:paraId="7B3AB928" w14:textId="77777777" w:rsidR="005142B2" w:rsidRPr="005B4727" w:rsidRDefault="005142B2" w:rsidP="005B4727">
      <w:pPr>
        <w:tabs>
          <w:tab w:val="clear" w:pos="567"/>
        </w:tabs>
        <w:spacing w:line="240" w:lineRule="auto"/>
        <w:jc w:val="center"/>
        <w:outlineLvl w:val="0"/>
        <w:rPr>
          <w:b/>
          <w:noProof/>
          <w:szCs w:val="22"/>
          <w:lang w:val="lt-LT"/>
        </w:rPr>
      </w:pPr>
    </w:p>
    <w:p w14:paraId="16DE2C3E" w14:textId="77777777" w:rsidR="005142B2" w:rsidRPr="005B4727" w:rsidRDefault="005142B2" w:rsidP="005B4727">
      <w:pPr>
        <w:tabs>
          <w:tab w:val="clear" w:pos="567"/>
        </w:tabs>
        <w:spacing w:line="240" w:lineRule="auto"/>
        <w:jc w:val="center"/>
        <w:outlineLvl w:val="0"/>
        <w:rPr>
          <w:b/>
          <w:noProof/>
          <w:szCs w:val="22"/>
          <w:lang w:val="lt-LT"/>
        </w:rPr>
      </w:pPr>
    </w:p>
    <w:p w14:paraId="645411F9" w14:textId="77777777" w:rsidR="005142B2" w:rsidRPr="005B4727" w:rsidRDefault="005142B2" w:rsidP="005B4727">
      <w:pPr>
        <w:tabs>
          <w:tab w:val="clear" w:pos="567"/>
        </w:tabs>
        <w:spacing w:line="240" w:lineRule="auto"/>
        <w:jc w:val="center"/>
        <w:outlineLvl w:val="0"/>
        <w:rPr>
          <w:b/>
          <w:noProof/>
          <w:szCs w:val="22"/>
          <w:lang w:val="lt-LT"/>
        </w:rPr>
      </w:pPr>
    </w:p>
    <w:p w14:paraId="08427A4B" w14:textId="77777777" w:rsidR="005142B2" w:rsidRPr="005B4727" w:rsidRDefault="005142B2" w:rsidP="005B4727">
      <w:pPr>
        <w:tabs>
          <w:tab w:val="clear" w:pos="567"/>
        </w:tabs>
        <w:spacing w:line="240" w:lineRule="auto"/>
        <w:jc w:val="center"/>
        <w:outlineLvl w:val="0"/>
        <w:rPr>
          <w:b/>
          <w:noProof/>
          <w:szCs w:val="22"/>
          <w:lang w:val="lt-LT"/>
        </w:rPr>
      </w:pPr>
    </w:p>
    <w:p w14:paraId="795A33E2" w14:textId="77777777" w:rsidR="005142B2" w:rsidRPr="005B4727" w:rsidRDefault="005142B2" w:rsidP="005B4727">
      <w:pPr>
        <w:tabs>
          <w:tab w:val="clear" w:pos="567"/>
        </w:tabs>
        <w:spacing w:line="240" w:lineRule="auto"/>
        <w:jc w:val="center"/>
        <w:outlineLvl w:val="0"/>
        <w:rPr>
          <w:b/>
          <w:noProof/>
          <w:szCs w:val="22"/>
          <w:lang w:val="lt-LT"/>
        </w:rPr>
      </w:pPr>
    </w:p>
    <w:p w14:paraId="14855E7D" w14:textId="77777777" w:rsidR="005142B2" w:rsidRPr="005B4727" w:rsidRDefault="005142B2" w:rsidP="005B4727">
      <w:pPr>
        <w:tabs>
          <w:tab w:val="clear" w:pos="567"/>
        </w:tabs>
        <w:spacing w:line="240" w:lineRule="auto"/>
        <w:jc w:val="center"/>
        <w:outlineLvl w:val="0"/>
        <w:rPr>
          <w:b/>
          <w:noProof/>
          <w:szCs w:val="22"/>
          <w:lang w:val="lt-LT"/>
        </w:rPr>
      </w:pPr>
    </w:p>
    <w:p w14:paraId="5B869EC6" w14:textId="77777777" w:rsidR="005142B2" w:rsidRPr="005B4727" w:rsidRDefault="005142B2" w:rsidP="005B4727">
      <w:pPr>
        <w:tabs>
          <w:tab w:val="clear" w:pos="567"/>
        </w:tabs>
        <w:spacing w:line="240" w:lineRule="auto"/>
        <w:jc w:val="center"/>
        <w:outlineLvl w:val="0"/>
        <w:rPr>
          <w:b/>
          <w:noProof/>
          <w:szCs w:val="22"/>
          <w:lang w:val="lt-LT"/>
        </w:rPr>
      </w:pPr>
    </w:p>
    <w:p w14:paraId="56860911" w14:textId="77777777" w:rsidR="00D81426" w:rsidRPr="005B4727" w:rsidRDefault="00D81426" w:rsidP="005B4727">
      <w:pPr>
        <w:tabs>
          <w:tab w:val="clear" w:pos="567"/>
        </w:tabs>
        <w:spacing w:line="240" w:lineRule="auto"/>
        <w:jc w:val="center"/>
        <w:outlineLvl w:val="0"/>
        <w:rPr>
          <w:noProof/>
          <w:szCs w:val="22"/>
          <w:lang w:val="lt-LT"/>
        </w:rPr>
      </w:pPr>
      <w:r w:rsidRPr="005B4727">
        <w:rPr>
          <w:b/>
          <w:noProof/>
          <w:szCs w:val="22"/>
          <w:lang w:val="lt-LT"/>
        </w:rPr>
        <w:t>B. PAKUOTĖS LAPELIS</w:t>
      </w:r>
    </w:p>
    <w:p w14:paraId="6F16A3AB" w14:textId="77777777" w:rsidR="00D81426" w:rsidRPr="005B4727" w:rsidRDefault="00D81426" w:rsidP="005B4727">
      <w:pPr>
        <w:tabs>
          <w:tab w:val="clear" w:pos="567"/>
        </w:tabs>
        <w:spacing w:line="240" w:lineRule="auto"/>
        <w:jc w:val="center"/>
        <w:rPr>
          <w:noProof/>
          <w:szCs w:val="22"/>
          <w:lang w:val="lt-LT"/>
        </w:rPr>
      </w:pPr>
    </w:p>
    <w:p w14:paraId="5291D6CC" w14:textId="77777777" w:rsidR="00D81426" w:rsidRPr="005B4727" w:rsidRDefault="00D81426" w:rsidP="005B4727">
      <w:pPr>
        <w:tabs>
          <w:tab w:val="clear" w:pos="567"/>
        </w:tabs>
        <w:spacing w:line="240" w:lineRule="auto"/>
        <w:jc w:val="center"/>
        <w:outlineLvl w:val="0"/>
        <w:rPr>
          <w:b/>
          <w:noProof/>
          <w:szCs w:val="22"/>
          <w:lang w:val="lt-LT"/>
        </w:rPr>
      </w:pPr>
    </w:p>
    <w:p w14:paraId="3FEA3DBB" w14:textId="77777777" w:rsidR="00D81426" w:rsidRPr="005B4727" w:rsidRDefault="00D81426" w:rsidP="005B4727">
      <w:pPr>
        <w:tabs>
          <w:tab w:val="clear" w:pos="567"/>
        </w:tabs>
        <w:spacing w:line="240" w:lineRule="auto"/>
        <w:jc w:val="center"/>
        <w:outlineLvl w:val="0"/>
        <w:rPr>
          <w:b/>
          <w:noProof/>
          <w:szCs w:val="22"/>
          <w:lang w:val="lt-LT"/>
        </w:rPr>
      </w:pPr>
    </w:p>
    <w:p w14:paraId="184EFECF" w14:textId="451E66D0" w:rsidR="00D81426" w:rsidRPr="005B4727" w:rsidRDefault="00D81426" w:rsidP="005B4727">
      <w:pPr>
        <w:tabs>
          <w:tab w:val="clear" w:pos="567"/>
          <w:tab w:val="left" w:pos="720"/>
        </w:tabs>
        <w:spacing w:line="240" w:lineRule="auto"/>
        <w:jc w:val="center"/>
        <w:outlineLvl w:val="0"/>
        <w:rPr>
          <w:b/>
          <w:noProof/>
          <w:szCs w:val="22"/>
          <w:lang w:val="lt-LT"/>
        </w:rPr>
      </w:pPr>
      <w:r w:rsidRPr="005B4727">
        <w:rPr>
          <w:b/>
          <w:noProof/>
          <w:szCs w:val="22"/>
          <w:lang w:val="lt-LT"/>
        </w:rPr>
        <w:br w:type="page"/>
      </w:r>
      <w:r w:rsidR="00E63C84" w:rsidRPr="005B4727">
        <w:rPr>
          <w:b/>
          <w:noProof/>
          <w:szCs w:val="22"/>
          <w:lang w:val="lt-LT"/>
        </w:rPr>
        <w:lastRenderedPageBreak/>
        <w:t>Pakuotės lapelis: informacija vartotojui</w:t>
      </w:r>
    </w:p>
    <w:p w14:paraId="299216CE" w14:textId="77777777" w:rsidR="00D81426" w:rsidRPr="005B4727" w:rsidRDefault="00D81426" w:rsidP="005B4727">
      <w:pPr>
        <w:tabs>
          <w:tab w:val="clear" w:pos="567"/>
          <w:tab w:val="left" w:pos="720"/>
        </w:tabs>
        <w:spacing w:line="240" w:lineRule="auto"/>
        <w:jc w:val="center"/>
        <w:outlineLvl w:val="0"/>
        <w:rPr>
          <w:b/>
          <w:noProof/>
          <w:szCs w:val="22"/>
          <w:lang w:val="lt-LT"/>
        </w:rPr>
      </w:pPr>
    </w:p>
    <w:p w14:paraId="64819AE0" w14:textId="107A2EB0" w:rsidR="00D81426" w:rsidRPr="005B4727" w:rsidRDefault="00D81426" w:rsidP="005B4727">
      <w:pPr>
        <w:numPr>
          <w:ilvl w:val="12"/>
          <w:numId w:val="0"/>
        </w:numPr>
        <w:tabs>
          <w:tab w:val="clear" w:pos="567"/>
          <w:tab w:val="left" w:pos="720"/>
        </w:tabs>
        <w:spacing w:line="240" w:lineRule="auto"/>
        <w:jc w:val="center"/>
        <w:rPr>
          <w:b/>
          <w:bCs/>
          <w:noProof/>
          <w:szCs w:val="22"/>
          <w:lang w:val="lt-LT"/>
        </w:rPr>
      </w:pPr>
      <w:r w:rsidRPr="005B4727">
        <w:rPr>
          <w:b/>
          <w:bCs/>
          <w:noProof/>
          <w:szCs w:val="22"/>
          <w:lang w:val="lt-LT"/>
        </w:rPr>
        <w:t xml:space="preserve">Imodium Original </w:t>
      </w:r>
      <w:r w:rsidR="00E63C84" w:rsidRPr="005B4727">
        <w:rPr>
          <w:b/>
          <w:bCs/>
          <w:noProof/>
          <w:szCs w:val="22"/>
          <w:lang w:val="lt-LT"/>
        </w:rPr>
        <w:t>2</w:t>
      </w:r>
      <w:r w:rsidR="00E63C84">
        <w:rPr>
          <w:b/>
          <w:bCs/>
          <w:noProof/>
          <w:szCs w:val="22"/>
          <w:lang w:val="lt-LT"/>
        </w:rPr>
        <w:t> </w:t>
      </w:r>
      <w:r w:rsidRPr="005B4727">
        <w:rPr>
          <w:b/>
          <w:bCs/>
          <w:noProof/>
          <w:szCs w:val="22"/>
          <w:lang w:val="lt-LT"/>
        </w:rPr>
        <w:t>mg kietosios kapsulės</w:t>
      </w:r>
    </w:p>
    <w:p w14:paraId="5B1F6C80" w14:textId="77777777" w:rsidR="00D81426" w:rsidRPr="005B4727" w:rsidRDefault="00D81426" w:rsidP="005B4727">
      <w:pPr>
        <w:numPr>
          <w:ilvl w:val="12"/>
          <w:numId w:val="0"/>
        </w:numPr>
        <w:tabs>
          <w:tab w:val="clear" w:pos="567"/>
          <w:tab w:val="left" w:pos="720"/>
        </w:tabs>
        <w:spacing w:line="240" w:lineRule="auto"/>
        <w:jc w:val="center"/>
        <w:rPr>
          <w:noProof/>
          <w:szCs w:val="22"/>
          <w:lang w:val="lt-LT"/>
        </w:rPr>
      </w:pPr>
      <w:r w:rsidRPr="005B4727">
        <w:rPr>
          <w:noProof/>
          <w:szCs w:val="22"/>
          <w:lang w:val="lt-LT"/>
        </w:rPr>
        <w:t>Loperamido hidrochloridas</w:t>
      </w:r>
    </w:p>
    <w:p w14:paraId="5F923E45" w14:textId="77777777" w:rsidR="00D81426" w:rsidRPr="005B4727" w:rsidRDefault="00D81426" w:rsidP="005B4727">
      <w:pPr>
        <w:tabs>
          <w:tab w:val="clear" w:pos="567"/>
          <w:tab w:val="left" w:pos="720"/>
        </w:tabs>
        <w:spacing w:line="240" w:lineRule="auto"/>
        <w:jc w:val="center"/>
        <w:rPr>
          <w:noProof/>
          <w:szCs w:val="22"/>
          <w:lang w:val="lt-LT"/>
        </w:rPr>
      </w:pPr>
    </w:p>
    <w:p w14:paraId="086BB9C2" w14:textId="4E582713" w:rsidR="00D81426" w:rsidRPr="005B4727" w:rsidRDefault="00D81426" w:rsidP="00E63C84">
      <w:pPr>
        <w:tabs>
          <w:tab w:val="clear" w:pos="567"/>
        </w:tabs>
        <w:spacing w:line="240" w:lineRule="auto"/>
        <w:rPr>
          <w:b/>
          <w:noProof/>
          <w:szCs w:val="22"/>
          <w:lang w:val="lt-LT"/>
        </w:rPr>
      </w:pPr>
      <w:r w:rsidRPr="005B4727">
        <w:rPr>
          <w:b/>
          <w:noProof/>
          <w:szCs w:val="22"/>
          <w:lang w:val="lt-LT"/>
        </w:rPr>
        <w:t xml:space="preserve">Atidžiai perskaitykite visą šį lapelį, </w:t>
      </w:r>
      <w:r w:rsidR="00E63C84" w:rsidRPr="00097969">
        <w:rPr>
          <w:b/>
          <w:noProof/>
          <w:szCs w:val="22"/>
          <w:lang w:val="lt-LT"/>
        </w:rPr>
        <w:t>prieš pradėdami vartoti šį vaistą,</w:t>
      </w:r>
      <w:r w:rsidR="00E63C84">
        <w:rPr>
          <w:b/>
          <w:noProof/>
          <w:szCs w:val="22"/>
          <w:lang w:val="lt-LT"/>
        </w:rPr>
        <w:t xml:space="preserve"> </w:t>
      </w:r>
      <w:r w:rsidRPr="005B4727">
        <w:rPr>
          <w:b/>
          <w:noProof/>
          <w:szCs w:val="22"/>
          <w:lang w:val="lt-LT"/>
        </w:rPr>
        <w:t>nes jame pateikiama Jums svarbi informacija.</w:t>
      </w:r>
    </w:p>
    <w:p w14:paraId="27C1EF0A" w14:textId="77777777" w:rsidR="00AF4664" w:rsidRPr="005B4727" w:rsidRDefault="00AF4664" w:rsidP="005B4727">
      <w:pPr>
        <w:spacing w:line="240" w:lineRule="auto"/>
        <w:rPr>
          <w:rFonts w:eastAsia="Calibri"/>
          <w:noProof/>
          <w:szCs w:val="22"/>
          <w:lang w:val="lt-LT"/>
        </w:rPr>
      </w:pPr>
      <w:r w:rsidRPr="005B4727">
        <w:rPr>
          <w:rFonts w:eastAsia="Calibri"/>
          <w:noProof/>
          <w:szCs w:val="22"/>
          <w:lang w:val="lt-LT"/>
        </w:rPr>
        <w:t>Visada vartokite šį vaistą tiksliai kaip aprašyta šiame lapelyje arba kaip nurodė gydytojas arba vaistininkas.</w:t>
      </w:r>
    </w:p>
    <w:p w14:paraId="55FC28E0" w14:textId="77777777" w:rsidR="00D81426" w:rsidRPr="005B4727" w:rsidRDefault="00D81426" w:rsidP="005B4727">
      <w:pPr>
        <w:spacing w:line="240" w:lineRule="auto"/>
        <w:ind w:left="567" w:hanging="567"/>
        <w:rPr>
          <w:noProof/>
          <w:szCs w:val="22"/>
          <w:lang w:val="lt-LT"/>
        </w:rPr>
      </w:pPr>
      <w:r w:rsidRPr="005B4727">
        <w:rPr>
          <w:noProof/>
          <w:szCs w:val="22"/>
          <w:lang w:val="lt-LT"/>
        </w:rPr>
        <w:t>-</w:t>
      </w:r>
      <w:r w:rsidRPr="005B4727">
        <w:rPr>
          <w:noProof/>
          <w:szCs w:val="22"/>
          <w:lang w:val="lt-LT"/>
        </w:rPr>
        <w:tab/>
        <w:t>Neišmeskite šio lapelio, nes vėl gali prireikti jį perskaityti.</w:t>
      </w:r>
    </w:p>
    <w:p w14:paraId="45B8F5D6" w14:textId="77777777" w:rsidR="00D81426" w:rsidRPr="005B4727" w:rsidRDefault="00D81426" w:rsidP="005B4727">
      <w:pPr>
        <w:spacing w:line="240" w:lineRule="auto"/>
        <w:ind w:left="567" w:hanging="567"/>
        <w:rPr>
          <w:noProof/>
          <w:szCs w:val="22"/>
          <w:lang w:val="lt-LT"/>
        </w:rPr>
      </w:pPr>
      <w:r w:rsidRPr="005B4727">
        <w:rPr>
          <w:noProof/>
          <w:szCs w:val="22"/>
          <w:lang w:val="lt-LT"/>
        </w:rPr>
        <w:t>-</w:t>
      </w:r>
      <w:r w:rsidRPr="005B4727">
        <w:rPr>
          <w:noProof/>
          <w:szCs w:val="22"/>
          <w:lang w:val="lt-LT"/>
        </w:rPr>
        <w:tab/>
        <w:t>Jeigu norite sužinoti daugiau arba pasitarti, kreipkitės į vaistininką.</w:t>
      </w:r>
    </w:p>
    <w:p w14:paraId="63BBF220" w14:textId="77777777" w:rsidR="002C3FB1" w:rsidRPr="005B4727" w:rsidRDefault="002C3FB1" w:rsidP="005B4727">
      <w:pPr>
        <w:numPr>
          <w:ilvl w:val="0"/>
          <w:numId w:val="1"/>
        </w:numPr>
        <w:spacing w:line="240" w:lineRule="auto"/>
        <w:ind w:left="567" w:hanging="567"/>
        <w:rPr>
          <w:noProof/>
          <w:szCs w:val="22"/>
          <w:lang w:val="lt-LT"/>
        </w:rPr>
      </w:pPr>
      <w:r w:rsidRPr="005B4727">
        <w:rPr>
          <w:noProof/>
          <w:szCs w:val="22"/>
          <w:lang w:val="lt-LT"/>
        </w:rPr>
        <w:t xml:space="preserve">Jeigu pasireiškė šalutinis poveikis (net jeigu jis šiame lapelyje nenurodytas), kreipkitės į gydytoją arba vaistininką. Žr. 4 skyrių. </w:t>
      </w:r>
    </w:p>
    <w:p w14:paraId="3C44983B" w14:textId="77777777" w:rsidR="002C3FB1" w:rsidRPr="005B4727" w:rsidRDefault="00B21D6D" w:rsidP="005B4727">
      <w:pPr>
        <w:pStyle w:val="Sraopastraipa"/>
        <w:numPr>
          <w:ilvl w:val="0"/>
          <w:numId w:val="1"/>
        </w:numPr>
        <w:spacing w:line="240" w:lineRule="auto"/>
        <w:rPr>
          <w:noProof/>
          <w:szCs w:val="22"/>
          <w:lang w:val="lt-LT"/>
        </w:rPr>
      </w:pPr>
      <w:r w:rsidRPr="005B4727">
        <w:rPr>
          <w:noProof/>
          <w:szCs w:val="22"/>
          <w:lang w:val="lt-LT"/>
        </w:rPr>
        <w:t xml:space="preserve">   </w:t>
      </w:r>
      <w:r w:rsidR="002C3FB1" w:rsidRPr="005B4727">
        <w:rPr>
          <w:noProof/>
          <w:szCs w:val="22"/>
          <w:lang w:val="lt-LT"/>
        </w:rPr>
        <w:t>Jeigu per 2 dienas Jūsų savijauta nepagerėjo arba net pablogėjo, kreipkitės į gydytoją.</w:t>
      </w:r>
    </w:p>
    <w:p w14:paraId="2E90EAC6" w14:textId="77777777" w:rsidR="00D81426" w:rsidRPr="005B4727" w:rsidRDefault="00D81426" w:rsidP="005B4727">
      <w:pPr>
        <w:numPr>
          <w:ilvl w:val="12"/>
          <w:numId w:val="0"/>
        </w:numPr>
        <w:tabs>
          <w:tab w:val="clear" w:pos="567"/>
          <w:tab w:val="left" w:pos="720"/>
        </w:tabs>
        <w:spacing w:line="240" w:lineRule="auto"/>
        <w:ind w:right="-2"/>
        <w:outlineLvl w:val="0"/>
        <w:rPr>
          <w:b/>
          <w:noProof/>
          <w:szCs w:val="22"/>
          <w:lang w:val="lt-LT"/>
        </w:rPr>
      </w:pPr>
    </w:p>
    <w:p w14:paraId="088B7185" w14:textId="49C0776B" w:rsidR="00BC504D" w:rsidRPr="005B4727" w:rsidRDefault="00BC504D" w:rsidP="005B4727">
      <w:pPr>
        <w:spacing w:line="240" w:lineRule="auto"/>
        <w:ind w:left="567" w:hanging="567"/>
        <w:rPr>
          <w:b/>
          <w:noProof/>
          <w:szCs w:val="22"/>
          <w:lang w:val="lt-LT"/>
        </w:rPr>
      </w:pPr>
      <w:r w:rsidRPr="005B4727">
        <w:rPr>
          <w:b/>
          <w:noProof/>
          <w:szCs w:val="22"/>
          <w:lang w:val="lt-LT"/>
        </w:rPr>
        <w:t>Apie ką rašoma šiame lapelyje?</w:t>
      </w:r>
    </w:p>
    <w:p w14:paraId="688EA8A5" w14:textId="77777777" w:rsidR="00D81426" w:rsidRPr="005B4727" w:rsidRDefault="00D81426" w:rsidP="005B4727">
      <w:pPr>
        <w:spacing w:line="240" w:lineRule="auto"/>
        <w:ind w:left="567" w:hanging="567"/>
        <w:rPr>
          <w:b/>
          <w:strike/>
          <w:noProof/>
          <w:szCs w:val="22"/>
          <w:lang w:val="lt-LT"/>
        </w:rPr>
      </w:pPr>
    </w:p>
    <w:p w14:paraId="43E8BE06" w14:textId="77777777" w:rsidR="00D81426" w:rsidRPr="005B4727" w:rsidRDefault="00D81426" w:rsidP="005B4727">
      <w:pPr>
        <w:spacing w:line="240" w:lineRule="auto"/>
        <w:ind w:left="567" w:hanging="567"/>
        <w:rPr>
          <w:noProof/>
          <w:szCs w:val="22"/>
          <w:lang w:val="lt-LT"/>
        </w:rPr>
      </w:pPr>
      <w:r w:rsidRPr="005B4727">
        <w:rPr>
          <w:noProof/>
          <w:szCs w:val="22"/>
          <w:lang w:val="lt-LT"/>
        </w:rPr>
        <w:t>1.</w:t>
      </w:r>
      <w:r w:rsidRPr="005B4727">
        <w:rPr>
          <w:noProof/>
          <w:szCs w:val="22"/>
          <w:lang w:val="lt-LT"/>
        </w:rPr>
        <w:tab/>
        <w:t>Kas yra Imodium Original ir kam jis vartojamas</w:t>
      </w:r>
    </w:p>
    <w:p w14:paraId="52CEBE3A" w14:textId="77777777" w:rsidR="00D81426" w:rsidRPr="005B4727" w:rsidRDefault="00D81426" w:rsidP="005B4727">
      <w:pPr>
        <w:spacing w:line="240" w:lineRule="auto"/>
        <w:ind w:left="567" w:hanging="567"/>
        <w:rPr>
          <w:noProof/>
          <w:szCs w:val="22"/>
          <w:lang w:val="lt-LT"/>
        </w:rPr>
      </w:pPr>
      <w:r w:rsidRPr="005B4727">
        <w:rPr>
          <w:noProof/>
          <w:szCs w:val="22"/>
          <w:lang w:val="lt-LT"/>
        </w:rPr>
        <w:t>2.</w:t>
      </w:r>
      <w:r w:rsidRPr="005B4727">
        <w:rPr>
          <w:noProof/>
          <w:szCs w:val="22"/>
          <w:lang w:val="lt-LT"/>
        </w:rPr>
        <w:tab/>
        <w:t>Kas žinotina prieš vartojant Imodium Original</w:t>
      </w:r>
    </w:p>
    <w:p w14:paraId="60648CF0" w14:textId="77777777" w:rsidR="00D81426" w:rsidRPr="005B4727" w:rsidRDefault="00D81426" w:rsidP="005B4727">
      <w:pPr>
        <w:spacing w:line="240" w:lineRule="auto"/>
        <w:ind w:left="567" w:hanging="567"/>
        <w:rPr>
          <w:noProof/>
          <w:szCs w:val="22"/>
          <w:lang w:val="lt-LT"/>
        </w:rPr>
      </w:pPr>
      <w:r w:rsidRPr="005B4727">
        <w:rPr>
          <w:noProof/>
          <w:szCs w:val="22"/>
          <w:lang w:val="lt-LT"/>
        </w:rPr>
        <w:t>3.</w:t>
      </w:r>
      <w:r w:rsidRPr="005B4727">
        <w:rPr>
          <w:noProof/>
          <w:szCs w:val="22"/>
          <w:lang w:val="lt-LT"/>
        </w:rPr>
        <w:tab/>
        <w:t>Kaip vartoti Imodium Original</w:t>
      </w:r>
    </w:p>
    <w:p w14:paraId="0C7FB32D" w14:textId="77777777" w:rsidR="00D81426" w:rsidRPr="005B4727" w:rsidRDefault="00D81426" w:rsidP="005B4727">
      <w:pPr>
        <w:spacing w:line="240" w:lineRule="auto"/>
        <w:ind w:left="567" w:hanging="567"/>
        <w:rPr>
          <w:noProof/>
          <w:szCs w:val="22"/>
          <w:lang w:val="lt-LT"/>
        </w:rPr>
      </w:pPr>
      <w:r w:rsidRPr="005B4727">
        <w:rPr>
          <w:noProof/>
          <w:szCs w:val="22"/>
          <w:lang w:val="lt-LT"/>
        </w:rPr>
        <w:t>4.</w:t>
      </w:r>
      <w:r w:rsidRPr="005B4727">
        <w:rPr>
          <w:noProof/>
          <w:szCs w:val="22"/>
          <w:lang w:val="lt-LT"/>
        </w:rPr>
        <w:tab/>
        <w:t>Galimas šalutinis poveikis</w:t>
      </w:r>
    </w:p>
    <w:p w14:paraId="1A096C9D" w14:textId="77777777" w:rsidR="00D81426" w:rsidRPr="005B4727" w:rsidRDefault="00D81426" w:rsidP="005B4727">
      <w:pPr>
        <w:spacing w:line="240" w:lineRule="auto"/>
        <w:ind w:left="567" w:hanging="567"/>
        <w:rPr>
          <w:noProof/>
          <w:szCs w:val="22"/>
          <w:lang w:val="lt-LT"/>
        </w:rPr>
      </w:pPr>
      <w:r w:rsidRPr="005B4727">
        <w:rPr>
          <w:noProof/>
          <w:szCs w:val="22"/>
          <w:lang w:val="lt-LT"/>
        </w:rPr>
        <w:t>5.</w:t>
      </w:r>
      <w:r w:rsidRPr="005B4727">
        <w:rPr>
          <w:noProof/>
          <w:szCs w:val="22"/>
          <w:lang w:val="lt-LT"/>
        </w:rPr>
        <w:tab/>
        <w:t>Kaip laikyti Imodium Original</w:t>
      </w:r>
    </w:p>
    <w:p w14:paraId="76987D67" w14:textId="77777777" w:rsidR="00D81426" w:rsidRPr="005B4727" w:rsidRDefault="00D81426" w:rsidP="005B4727">
      <w:pPr>
        <w:spacing w:line="240" w:lineRule="auto"/>
        <w:ind w:left="567" w:hanging="567"/>
        <w:rPr>
          <w:noProof/>
          <w:szCs w:val="22"/>
          <w:lang w:val="lt-LT"/>
        </w:rPr>
      </w:pPr>
      <w:r w:rsidRPr="005B4727">
        <w:rPr>
          <w:noProof/>
          <w:szCs w:val="22"/>
          <w:lang w:val="lt-LT"/>
        </w:rPr>
        <w:t>6.</w:t>
      </w:r>
      <w:r w:rsidRPr="005B4727">
        <w:rPr>
          <w:noProof/>
          <w:szCs w:val="22"/>
          <w:lang w:val="lt-LT"/>
        </w:rPr>
        <w:tab/>
      </w:r>
      <w:r w:rsidR="00BC504D" w:rsidRPr="005B4727">
        <w:rPr>
          <w:noProof/>
          <w:szCs w:val="22"/>
          <w:lang w:val="lt-LT"/>
        </w:rPr>
        <w:t>Pakuotės turinys ir k</w:t>
      </w:r>
      <w:r w:rsidRPr="005B4727">
        <w:rPr>
          <w:noProof/>
          <w:szCs w:val="22"/>
          <w:lang w:val="lt-LT"/>
        </w:rPr>
        <w:t>ita informacija</w:t>
      </w:r>
    </w:p>
    <w:p w14:paraId="530FC55D" w14:textId="77777777" w:rsidR="00D81426" w:rsidRPr="005B4727" w:rsidRDefault="00D81426" w:rsidP="005B4727">
      <w:pPr>
        <w:numPr>
          <w:ilvl w:val="12"/>
          <w:numId w:val="0"/>
        </w:numPr>
        <w:tabs>
          <w:tab w:val="clear" w:pos="567"/>
          <w:tab w:val="left" w:pos="720"/>
        </w:tabs>
        <w:spacing w:line="240" w:lineRule="auto"/>
        <w:rPr>
          <w:noProof/>
          <w:szCs w:val="22"/>
          <w:lang w:val="lt-LT"/>
        </w:rPr>
      </w:pPr>
    </w:p>
    <w:p w14:paraId="1F135ED3" w14:textId="77777777" w:rsidR="00D81426" w:rsidRPr="005B4727" w:rsidRDefault="00D81426" w:rsidP="005B4727">
      <w:pPr>
        <w:numPr>
          <w:ilvl w:val="12"/>
          <w:numId w:val="0"/>
        </w:numPr>
        <w:tabs>
          <w:tab w:val="clear" w:pos="567"/>
          <w:tab w:val="left" w:pos="720"/>
        </w:tabs>
        <w:spacing w:line="240" w:lineRule="auto"/>
        <w:rPr>
          <w:noProof/>
          <w:szCs w:val="22"/>
          <w:lang w:val="lt-LT"/>
        </w:rPr>
      </w:pPr>
    </w:p>
    <w:p w14:paraId="4529768E" w14:textId="77777777" w:rsidR="00D81426" w:rsidRPr="005B4727" w:rsidRDefault="00D81426" w:rsidP="005B4727">
      <w:pPr>
        <w:numPr>
          <w:ilvl w:val="12"/>
          <w:numId w:val="0"/>
        </w:numPr>
        <w:spacing w:line="240" w:lineRule="auto"/>
        <w:ind w:left="567" w:hanging="567"/>
        <w:outlineLvl w:val="0"/>
        <w:rPr>
          <w:b/>
          <w:caps/>
          <w:noProof/>
          <w:szCs w:val="22"/>
          <w:lang w:val="lt-LT"/>
        </w:rPr>
      </w:pPr>
      <w:r w:rsidRPr="005B4727">
        <w:rPr>
          <w:b/>
          <w:noProof/>
          <w:szCs w:val="22"/>
          <w:lang w:val="lt-LT"/>
        </w:rPr>
        <w:t>1.</w:t>
      </w:r>
      <w:r w:rsidRPr="005B4727">
        <w:rPr>
          <w:b/>
          <w:noProof/>
          <w:szCs w:val="22"/>
          <w:lang w:val="lt-LT"/>
        </w:rPr>
        <w:tab/>
      </w:r>
      <w:r w:rsidR="00543D93" w:rsidRPr="005B4727">
        <w:rPr>
          <w:b/>
          <w:noProof/>
          <w:szCs w:val="22"/>
          <w:lang w:val="lt-LT"/>
        </w:rPr>
        <w:t>Kas yra Imodium Original ir kam jis vartojamas</w:t>
      </w:r>
    </w:p>
    <w:p w14:paraId="62B5FE60" w14:textId="77777777" w:rsidR="00D81426" w:rsidRPr="005B4727" w:rsidRDefault="00D81426" w:rsidP="005B4727">
      <w:pPr>
        <w:spacing w:line="240" w:lineRule="auto"/>
        <w:ind w:left="567" w:hanging="567"/>
        <w:rPr>
          <w:noProof/>
          <w:szCs w:val="22"/>
          <w:lang w:val="lt-LT"/>
        </w:rPr>
      </w:pPr>
    </w:p>
    <w:p w14:paraId="7AEC8C14" w14:textId="1B5057BF" w:rsidR="00C5547D" w:rsidRPr="005B4727" w:rsidRDefault="00C5547D" w:rsidP="005B4727">
      <w:pPr>
        <w:spacing w:line="240" w:lineRule="auto"/>
        <w:rPr>
          <w:rFonts w:eastAsia="Calibri"/>
          <w:noProof/>
          <w:szCs w:val="22"/>
          <w:lang w:val="lt-LT"/>
        </w:rPr>
      </w:pPr>
      <w:r w:rsidRPr="005B4727">
        <w:rPr>
          <w:rFonts w:eastAsia="Calibri"/>
          <w:noProof/>
          <w:szCs w:val="22"/>
          <w:lang w:val="lt-LT"/>
        </w:rPr>
        <w:t xml:space="preserve">Imodium </w:t>
      </w:r>
      <w:r w:rsidR="00860A31" w:rsidRPr="00860A31">
        <w:rPr>
          <w:rFonts w:eastAsia="Calibri"/>
          <w:noProof/>
          <w:szCs w:val="22"/>
          <w:lang w:val="lt-LT"/>
        </w:rPr>
        <w:t xml:space="preserve">Original </w:t>
      </w:r>
      <w:r w:rsidRPr="005B4727">
        <w:rPr>
          <w:rFonts w:eastAsia="Calibri"/>
          <w:noProof/>
          <w:szCs w:val="22"/>
          <w:lang w:val="lt-LT"/>
        </w:rPr>
        <w:t>yra vaistas nuo viduriavimo, kurio sudėtyje yra loperamido hidrochlorido.</w:t>
      </w:r>
    </w:p>
    <w:p w14:paraId="5FC6C7FC" w14:textId="0B8EA27C" w:rsidR="00FB4E92" w:rsidRPr="005B4727" w:rsidRDefault="00FB4E92" w:rsidP="005B4727">
      <w:pPr>
        <w:spacing w:line="240" w:lineRule="auto"/>
        <w:rPr>
          <w:noProof/>
          <w:szCs w:val="22"/>
          <w:lang w:val="lt-LT"/>
        </w:rPr>
      </w:pPr>
      <w:r w:rsidRPr="005B4727">
        <w:rPr>
          <w:noProof/>
          <w:szCs w:val="22"/>
          <w:lang w:val="lt-LT"/>
        </w:rPr>
        <w:t xml:space="preserve">Imodium </w:t>
      </w:r>
      <w:r w:rsidR="00732C83" w:rsidRPr="00732C83">
        <w:rPr>
          <w:noProof/>
          <w:szCs w:val="22"/>
          <w:lang w:val="lt-LT"/>
        </w:rPr>
        <w:t xml:space="preserve">Original </w:t>
      </w:r>
      <w:r w:rsidRPr="005B4727">
        <w:rPr>
          <w:noProof/>
          <w:szCs w:val="22"/>
          <w:lang w:val="lt-LT"/>
        </w:rPr>
        <w:t>vartojamas ūmiam suaugusiųjų ir vaikų nuo 12 metų viduriavimui slopinti.</w:t>
      </w:r>
    </w:p>
    <w:p w14:paraId="67F2FDF7" w14:textId="166B57F9" w:rsidR="00FB4E92" w:rsidRPr="005B4727" w:rsidRDefault="00FB4E92" w:rsidP="005B4727">
      <w:pPr>
        <w:spacing w:line="240" w:lineRule="auto"/>
        <w:rPr>
          <w:noProof/>
          <w:szCs w:val="22"/>
          <w:lang w:val="lt-LT"/>
        </w:rPr>
      </w:pPr>
      <w:r w:rsidRPr="005B4727">
        <w:rPr>
          <w:noProof/>
          <w:szCs w:val="22"/>
          <w:lang w:val="lt-LT"/>
        </w:rPr>
        <w:t xml:space="preserve">Viduriavimo atveju dėl Imodium </w:t>
      </w:r>
      <w:r w:rsidR="00860A31" w:rsidRPr="00860A31">
        <w:rPr>
          <w:noProof/>
          <w:szCs w:val="22"/>
          <w:lang w:val="lt-LT"/>
        </w:rPr>
        <w:t xml:space="preserve">Original </w:t>
      </w:r>
      <w:r w:rsidRPr="005B4727">
        <w:rPr>
          <w:noProof/>
          <w:szCs w:val="22"/>
          <w:lang w:val="lt-LT"/>
        </w:rPr>
        <w:t>poveikio suretėja tuštinimasis, o išmatos tampa kietesnės. Imodium</w:t>
      </w:r>
      <w:r w:rsidR="00860A31">
        <w:rPr>
          <w:noProof/>
          <w:szCs w:val="22"/>
          <w:lang w:val="lt-LT"/>
        </w:rPr>
        <w:t xml:space="preserve"> </w:t>
      </w:r>
      <w:r w:rsidR="00860A31" w:rsidRPr="00860A31">
        <w:rPr>
          <w:noProof/>
          <w:szCs w:val="22"/>
          <w:lang w:val="lt-LT"/>
        </w:rPr>
        <w:t>Original</w:t>
      </w:r>
      <w:r w:rsidRPr="005B4727">
        <w:rPr>
          <w:noProof/>
          <w:szCs w:val="22"/>
          <w:lang w:val="lt-LT"/>
        </w:rPr>
        <w:t xml:space="preserve"> vartojamas gydymui viduriavimo, kuris trunka ne ilgiau kaip 48 valandas. Jei viduriavimas tęsiasi ilgiau kaip 48 valandas reikia pasitarti su gydytoju.</w:t>
      </w:r>
    </w:p>
    <w:p w14:paraId="7005CA63" w14:textId="77777777" w:rsidR="0016106F" w:rsidRPr="005B4727" w:rsidRDefault="0016106F" w:rsidP="005B4727">
      <w:pPr>
        <w:spacing w:line="240" w:lineRule="auto"/>
        <w:rPr>
          <w:szCs w:val="22"/>
          <w:lang w:val="lt-LT"/>
        </w:rPr>
      </w:pPr>
    </w:p>
    <w:p w14:paraId="29323A1E" w14:textId="77777777" w:rsidR="00D81426" w:rsidRPr="005B4727" w:rsidRDefault="00D81426" w:rsidP="005B4727">
      <w:pPr>
        <w:numPr>
          <w:ilvl w:val="12"/>
          <w:numId w:val="0"/>
        </w:numPr>
        <w:tabs>
          <w:tab w:val="clear" w:pos="567"/>
          <w:tab w:val="left" w:pos="720"/>
        </w:tabs>
        <w:spacing w:line="240" w:lineRule="auto"/>
        <w:rPr>
          <w:noProof/>
          <w:szCs w:val="22"/>
          <w:lang w:val="lt-LT"/>
        </w:rPr>
      </w:pPr>
    </w:p>
    <w:p w14:paraId="06EC5802" w14:textId="77777777" w:rsidR="00D81426" w:rsidRPr="005B4727" w:rsidRDefault="00D81426" w:rsidP="005B4727">
      <w:pPr>
        <w:numPr>
          <w:ilvl w:val="12"/>
          <w:numId w:val="0"/>
        </w:numPr>
        <w:spacing w:line="240" w:lineRule="auto"/>
        <w:ind w:left="567" w:hanging="567"/>
        <w:outlineLvl w:val="0"/>
        <w:rPr>
          <w:b/>
          <w:caps/>
          <w:noProof/>
          <w:szCs w:val="22"/>
          <w:lang w:val="lt-LT"/>
        </w:rPr>
      </w:pPr>
      <w:r w:rsidRPr="005B4727">
        <w:rPr>
          <w:b/>
          <w:noProof/>
          <w:szCs w:val="22"/>
          <w:lang w:val="lt-LT"/>
        </w:rPr>
        <w:t>2.</w:t>
      </w:r>
      <w:r w:rsidRPr="005B4727">
        <w:rPr>
          <w:b/>
          <w:noProof/>
          <w:szCs w:val="22"/>
          <w:lang w:val="lt-LT"/>
        </w:rPr>
        <w:tab/>
      </w:r>
      <w:r w:rsidR="00543D93" w:rsidRPr="005B4727">
        <w:rPr>
          <w:b/>
          <w:noProof/>
          <w:szCs w:val="22"/>
          <w:lang w:val="lt-LT"/>
        </w:rPr>
        <w:t>Kas žinotina prieš vartojant Imodium Original</w:t>
      </w:r>
    </w:p>
    <w:p w14:paraId="33F906AA" w14:textId="77777777" w:rsidR="00D81426" w:rsidRPr="005B4727" w:rsidRDefault="00D81426" w:rsidP="005B4727">
      <w:pPr>
        <w:spacing w:line="240" w:lineRule="auto"/>
        <w:ind w:left="567" w:hanging="567"/>
        <w:rPr>
          <w:noProof/>
          <w:szCs w:val="22"/>
          <w:lang w:val="lt-LT"/>
        </w:rPr>
      </w:pPr>
    </w:p>
    <w:p w14:paraId="73817B9A" w14:textId="27B9D257" w:rsidR="00D81426" w:rsidRPr="005B4727" w:rsidRDefault="00D81426" w:rsidP="005B4727">
      <w:pPr>
        <w:spacing w:line="240" w:lineRule="auto"/>
        <w:ind w:left="567" w:hanging="567"/>
        <w:rPr>
          <w:b/>
          <w:caps/>
          <w:noProof/>
          <w:szCs w:val="22"/>
          <w:lang w:val="lt-LT"/>
        </w:rPr>
      </w:pPr>
      <w:r w:rsidRPr="005B4727">
        <w:rPr>
          <w:b/>
          <w:bCs/>
          <w:noProof/>
          <w:szCs w:val="22"/>
          <w:lang w:val="lt-LT"/>
        </w:rPr>
        <w:t>Imodium Original vartoti negalima</w:t>
      </w:r>
      <w:r w:rsidR="00E63C84">
        <w:rPr>
          <w:b/>
          <w:bCs/>
          <w:noProof/>
          <w:szCs w:val="22"/>
          <w:lang w:val="lt-LT"/>
        </w:rPr>
        <w:t>:</w:t>
      </w:r>
    </w:p>
    <w:p w14:paraId="496FA69A" w14:textId="77777777" w:rsidR="00585AB6" w:rsidRPr="005B4727" w:rsidRDefault="00585AB6" w:rsidP="005B4727">
      <w:pPr>
        <w:pStyle w:val="Sraopastraipa"/>
        <w:numPr>
          <w:ilvl w:val="0"/>
          <w:numId w:val="3"/>
        </w:numPr>
        <w:tabs>
          <w:tab w:val="clear" w:pos="567"/>
          <w:tab w:val="left" w:pos="0"/>
        </w:tabs>
        <w:spacing w:line="240" w:lineRule="auto"/>
        <w:ind w:left="567" w:hanging="567"/>
        <w:rPr>
          <w:noProof/>
          <w:szCs w:val="22"/>
          <w:lang w:val="lt-LT"/>
        </w:rPr>
      </w:pPr>
      <w:r w:rsidRPr="005B4727">
        <w:rPr>
          <w:noProof/>
          <w:szCs w:val="22"/>
          <w:lang w:val="lt-LT"/>
        </w:rPr>
        <w:t>jeigu yra alergija veikliajai medžiagai arba bet kuriai pagalbinei šio vaisto medžiagai (jos išvardytos 6 skyriuje);</w:t>
      </w:r>
    </w:p>
    <w:p w14:paraId="5B572BE6" w14:textId="67ABDDD2" w:rsidR="00D81426" w:rsidRPr="005B4727" w:rsidRDefault="00D81426" w:rsidP="005B4727">
      <w:pPr>
        <w:numPr>
          <w:ilvl w:val="12"/>
          <w:numId w:val="0"/>
        </w:numPr>
        <w:spacing w:line="240" w:lineRule="auto"/>
        <w:ind w:left="567" w:hanging="567"/>
        <w:rPr>
          <w:noProof/>
          <w:szCs w:val="22"/>
          <w:lang w:val="lt-LT"/>
        </w:rPr>
      </w:pPr>
      <w:r w:rsidRPr="005B4727">
        <w:rPr>
          <w:noProof/>
          <w:szCs w:val="22"/>
          <w:lang w:val="lt-LT"/>
        </w:rPr>
        <w:t>-</w:t>
      </w:r>
      <w:r w:rsidRPr="005B4727">
        <w:rPr>
          <w:noProof/>
          <w:szCs w:val="22"/>
          <w:lang w:val="lt-LT"/>
        </w:rPr>
        <w:tab/>
        <w:t>jaunesniems kaip 12 metų vaikams</w:t>
      </w:r>
      <w:r w:rsidR="00C50C86">
        <w:rPr>
          <w:noProof/>
          <w:szCs w:val="22"/>
          <w:lang w:val="lt-LT"/>
        </w:rPr>
        <w:t>;</w:t>
      </w:r>
    </w:p>
    <w:p w14:paraId="3A3BFB1C" w14:textId="77777777" w:rsidR="00D81426" w:rsidRPr="005B4727" w:rsidRDefault="00D81426" w:rsidP="005B4727">
      <w:pPr>
        <w:numPr>
          <w:ilvl w:val="12"/>
          <w:numId w:val="0"/>
        </w:numPr>
        <w:spacing w:line="240" w:lineRule="auto"/>
        <w:ind w:left="567" w:hanging="567"/>
        <w:rPr>
          <w:noProof/>
          <w:szCs w:val="22"/>
          <w:lang w:val="lt-LT"/>
        </w:rPr>
      </w:pPr>
      <w:r w:rsidRPr="005B4727">
        <w:rPr>
          <w:noProof/>
          <w:szCs w:val="22"/>
          <w:lang w:val="lt-LT"/>
        </w:rPr>
        <w:t>-</w:t>
      </w:r>
      <w:r w:rsidRPr="005B4727">
        <w:rPr>
          <w:noProof/>
          <w:szCs w:val="22"/>
          <w:lang w:val="lt-LT"/>
        </w:rPr>
        <w:tab/>
        <w:t xml:space="preserve">žmonėms, </w:t>
      </w:r>
      <w:r w:rsidRPr="005B4727">
        <w:rPr>
          <w:szCs w:val="22"/>
          <w:lang w:val="lt-LT"/>
        </w:rPr>
        <w:t>kurių išmatose yra kraujo arba kurių didelė temperatūra;</w:t>
      </w:r>
    </w:p>
    <w:p w14:paraId="2A1D31DF" w14:textId="77777777" w:rsidR="00BC504D" w:rsidRPr="005B4727" w:rsidRDefault="00D81426" w:rsidP="005B4727">
      <w:pPr>
        <w:numPr>
          <w:ilvl w:val="12"/>
          <w:numId w:val="0"/>
        </w:numPr>
        <w:spacing w:line="240" w:lineRule="auto"/>
        <w:ind w:left="567" w:hanging="567"/>
        <w:rPr>
          <w:szCs w:val="22"/>
          <w:lang w:val="lt-LT"/>
        </w:rPr>
      </w:pPr>
      <w:r w:rsidRPr="005B4727">
        <w:rPr>
          <w:noProof/>
          <w:szCs w:val="22"/>
          <w:lang w:val="lt-LT"/>
        </w:rPr>
        <w:t>-</w:t>
      </w:r>
      <w:r w:rsidRPr="005B4727">
        <w:rPr>
          <w:noProof/>
          <w:szCs w:val="22"/>
          <w:lang w:val="lt-LT"/>
        </w:rPr>
        <w:tab/>
      </w:r>
      <w:r w:rsidRPr="005B4727">
        <w:rPr>
          <w:szCs w:val="22"/>
          <w:lang w:val="lt-LT"/>
        </w:rPr>
        <w:t>sergantiems storosios žarnos uždegimu (pvz., pseudomembraniniu kolitu, pasireiškusiu dėl antibiotikų vartojimo, arba opiniu kolitu);</w:t>
      </w:r>
    </w:p>
    <w:p w14:paraId="3D0F038A" w14:textId="3A5DE12B" w:rsidR="00BC504D" w:rsidRPr="005B4727" w:rsidRDefault="00BC504D" w:rsidP="005B4727">
      <w:pPr>
        <w:numPr>
          <w:ilvl w:val="12"/>
          <w:numId w:val="0"/>
        </w:numPr>
        <w:spacing w:line="240" w:lineRule="auto"/>
        <w:ind w:left="567" w:hanging="567"/>
        <w:rPr>
          <w:noProof/>
          <w:szCs w:val="22"/>
          <w:lang w:val="lt-LT"/>
        </w:rPr>
      </w:pPr>
      <w:r w:rsidRPr="005B4727">
        <w:rPr>
          <w:szCs w:val="22"/>
          <w:lang w:val="lt-LT"/>
        </w:rPr>
        <w:t>-</w:t>
      </w:r>
      <w:r w:rsidR="00E63C84">
        <w:rPr>
          <w:szCs w:val="22"/>
          <w:lang w:val="lt-LT"/>
        </w:rPr>
        <w:tab/>
      </w:r>
      <w:r w:rsidRPr="005B4727">
        <w:rPr>
          <w:noProof/>
          <w:szCs w:val="22"/>
          <w:lang w:val="lt-LT"/>
        </w:rPr>
        <w:t>jeigu sergate žarnyno uždegimu, kurį sukelia bakterijos (enterokolitas);</w:t>
      </w:r>
    </w:p>
    <w:p w14:paraId="0407A293" w14:textId="77777777" w:rsidR="00D81426" w:rsidRPr="005B4727" w:rsidRDefault="00D81426" w:rsidP="005B4727">
      <w:pPr>
        <w:numPr>
          <w:ilvl w:val="12"/>
          <w:numId w:val="0"/>
        </w:numPr>
        <w:spacing w:line="240" w:lineRule="auto"/>
        <w:ind w:left="567" w:hanging="567"/>
        <w:rPr>
          <w:noProof/>
          <w:szCs w:val="22"/>
          <w:lang w:val="lt-LT"/>
        </w:rPr>
      </w:pPr>
      <w:r w:rsidRPr="005B4727">
        <w:rPr>
          <w:noProof/>
          <w:szCs w:val="22"/>
          <w:lang w:val="lt-LT"/>
        </w:rPr>
        <w:t>-</w:t>
      </w:r>
      <w:r w:rsidRPr="005B4727">
        <w:rPr>
          <w:noProof/>
          <w:szCs w:val="22"/>
          <w:lang w:val="lt-LT"/>
        </w:rPr>
        <w:tab/>
      </w:r>
      <w:r w:rsidR="00BC504D" w:rsidRPr="005B4727">
        <w:rPr>
          <w:noProof/>
          <w:szCs w:val="22"/>
          <w:lang w:val="lt-LT"/>
        </w:rPr>
        <w:t xml:space="preserve">ligoniams, </w:t>
      </w:r>
      <w:r w:rsidRPr="005B4727">
        <w:rPr>
          <w:szCs w:val="22"/>
          <w:lang w:val="lt-LT"/>
        </w:rPr>
        <w:t>kuriems gydytojas dėl kitos ligos yra rekomendavęs nevartoti vaistų, lėtinančių maisto slinkimą žarnyne, pvz., kurių užkietėję viduriai arba išsipūtęs pilvas.</w:t>
      </w:r>
    </w:p>
    <w:p w14:paraId="33F481EC" w14:textId="77777777" w:rsidR="00D81426" w:rsidRPr="005B4727" w:rsidRDefault="00D81426" w:rsidP="005B4727">
      <w:pPr>
        <w:spacing w:line="240" w:lineRule="auto"/>
        <w:ind w:left="567" w:hanging="567"/>
        <w:rPr>
          <w:noProof/>
          <w:szCs w:val="22"/>
          <w:lang w:val="lt-LT"/>
        </w:rPr>
      </w:pPr>
    </w:p>
    <w:p w14:paraId="46290E21" w14:textId="77777777" w:rsidR="00D81426" w:rsidRPr="005B4727" w:rsidRDefault="003C047A" w:rsidP="005B4727">
      <w:pPr>
        <w:spacing w:line="240" w:lineRule="auto"/>
        <w:ind w:left="567" w:hanging="567"/>
        <w:rPr>
          <w:b/>
          <w:noProof/>
          <w:szCs w:val="22"/>
          <w:lang w:val="lt-LT"/>
        </w:rPr>
      </w:pPr>
      <w:r w:rsidRPr="005B4727">
        <w:rPr>
          <w:b/>
          <w:noProof/>
          <w:szCs w:val="22"/>
          <w:lang w:val="lt-LT"/>
        </w:rPr>
        <w:t>Įspėjimai ir atsargumo priemonės</w:t>
      </w:r>
    </w:p>
    <w:p w14:paraId="300FE833" w14:textId="77777777" w:rsidR="003C047A" w:rsidRPr="005B4727" w:rsidRDefault="003C047A" w:rsidP="005B4727">
      <w:pPr>
        <w:numPr>
          <w:ilvl w:val="12"/>
          <w:numId w:val="0"/>
        </w:numPr>
        <w:spacing w:line="240" w:lineRule="auto"/>
        <w:ind w:right="-2"/>
        <w:rPr>
          <w:szCs w:val="22"/>
          <w:lang w:val="lt-LT"/>
        </w:rPr>
      </w:pPr>
      <w:r w:rsidRPr="005B4727">
        <w:rPr>
          <w:szCs w:val="22"/>
          <w:lang w:val="lt-LT"/>
        </w:rPr>
        <w:t>Pasitarkite su gydytoju arba vaistininku prieš pradėdami vartoti Imodium Original.</w:t>
      </w:r>
    </w:p>
    <w:p w14:paraId="6D4BA8B1" w14:textId="77777777" w:rsidR="003C047A" w:rsidRPr="005B4727" w:rsidRDefault="003C047A" w:rsidP="005B4727">
      <w:pPr>
        <w:spacing w:line="240" w:lineRule="auto"/>
        <w:ind w:left="567" w:hanging="567"/>
        <w:rPr>
          <w:b/>
          <w:noProof/>
          <w:szCs w:val="22"/>
          <w:lang w:val="lt-LT"/>
        </w:rPr>
      </w:pPr>
    </w:p>
    <w:p w14:paraId="0A938909" w14:textId="77777777" w:rsidR="00D81426" w:rsidRPr="005B4727" w:rsidRDefault="00D81426" w:rsidP="005B4727">
      <w:pPr>
        <w:spacing w:line="240" w:lineRule="auto"/>
        <w:rPr>
          <w:szCs w:val="22"/>
          <w:lang w:val="lt-LT"/>
        </w:rPr>
      </w:pPr>
      <w:r w:rsidRPr="005B4727">
        <w:rPr>
          <w:szCs w:val="22"/>
          <w:lang w:val="lt-LT"/>
        </w:rPr>
        <w:t xml:space="preserve">Nors Imodium Original stabdo viduriavimą, tačiau jo priežasties vaistas nepašalina, todėl, jei įmanoma, ją reikia šalinti kitu būdu. </w:t>
      </w:r>
    </w:p>
    <w:p w14:paraId="58FCE620" w14:textId="77777777" w:rsidR="00D81426" w:rsidRPr="005B4727" w:rsidRDefault="00D81426" w:rsidP="005B4727">
      <w:pPr>
        <w:spacing w:line="240" w:lineRule="auto"/>
        <w:rPr>
          <w:szCs w:val="22"/>
          <w:lang w:val="lt-LT"/>
        </w:rPr>
      </w:pPr>
    </w:p>
    <w:p w14:paraId="79153AE1" w14:textId="77777777" w:rsidR="00D81426" w:rsidRPr="005B4727" w:rsidRDefault="00D81426" w:rsidP="005B4727">
      <w:pPr>
        <w:spacing w:line="240" w:lineRule="auto"/>
        <w:rPr>
          <w:szCs w:val="22"/>
          <w:lang w:val="lt-LT"/>
        </w:rPr>
      </w:pPr>
      <w:r w:rsidRPr="005B4727">
        <w:rPr>
          <w:szCs w:val="22"/>
          <w:lang w:val="lt-LT"/>
        </w:rPr>
        <w:t xml:space="preserve">Viduriuojantis žmogus netenka daug skysčių, todėl jam reikia gerti jų daug. Tai ypač svarbu vaikams. Vaistinėse galima įsigyti specialių miltelių, kuriuose yra cukraus ir druskų. Jeigu geriamas jų vandeninis tirpalas, organizmas gauna ne tik skysčių, bet ir druskų, kurių netenkama viduriuojant. Tokie tirpalai ypač tinka vaikams. </w:t>
      </w:r>
    </w:p>
    <w:p w14:paraId="3E80C119" w14:textId="77777777" w:rsidR="00D81426" w:rsidRPr="005B4727" w:rsidRDefault="00D81426" w:rsidP="005B4727">
      <w:pPr>
        <w:spacing w:line="240" w:lineRule="auto"/>
        <w:rPr>
          <w:szCs w:val="22"/>
          <w:lang w:val="lt-LT"/>
        </w:rPr>
      </w:pPr>
    </w:p>
    <w:p w14:paraId="6C7CC38E" w14:textId="77777777" w:rsidR="00D81426" w:rsidRPr="005B4727" w:rsidRDefault="00D81426" w:rsidP="005B4727">
      <w:pPr>
        <w:spacing w:line="240" w:lineRule="auto"/>
        <w:rPr>
          <w:szCs w:val="22"/>
          <w:lang w:val="lt-LT"/>
        </w:rPr>
      </w:pPr>
      <w:r w:rsidRPr="005B4727">
        <w:rPr>
          <w:szCs w:val="22"/>
          <w:lang w:val="lt-LT"/>
        </w:rPr>
        <w:t>Jeigu viduriavimas ūminis, Imodium Original terapinį poveikį paprastai sukelia per 48 valandas. Jeigu per šį laikotarpį vaistas viduriavimo nesustabdo, jo vartojimą reikia nutraukti ir kreiptis į gydytoją.</w:t>
      </w:r>
    </w:p>
    <w:p w14:paraId="096718DF" w14:textId="77777777" w:rsidR="00D81426" w:rsidRPr="005B4727" w:rsidRDefault="00D81426" w:rsidP="005B4727">
      <w:pPr>
        <w:spacing w:line="240" w:lineRule="auto"/>
        <w:rPr>
          <w:szCs w:val="22"/>
          <w:lang w:val="lt-LT"/>
        </w:rPr>
      </w:pPr>
    </w:p>
    <w:p w14:paraId="5331E745" w14:textId="77777777" w:rsidR="00D81426" w:rsidRPr="005B4727" w:rsidRDefault="00D81426" w:rsidP="005B4727">
      <w:pPr>
        <w:spacing w:line="240" w:lineRule="auto"/>
        <w:rPr>
          <w:szCs w:val="22"/>
          <w:lang w:val="lt-LT"/>
        </w:rPr>
      </w:pPr>
      <w:r w:rsidRPr="005B4727">
        <w:rPr>
          <w:szCs w:val="22"/>
          <w:lang w:val="lt-LT"/>
        </w:rPr>
        <w:t>Jeigu Jūs sergate AIDS ir vartojate Imodium Original nuo viduriavimo – pajutus pilvo tinimą ar pūtimą reikia iš karto nutraukti Imodium Original vartojimą ir kreiptis į gydytoją.</w:t>
      </w:r>
    </w:p>
    <w:p w14:paraId="3C822E1D" w14:textId="77777777" w:rsidR="00BD5940" w:rsidRPr="005B4727" w:rsidRDefault="00BD5940" w:rsidP="005B4727">
      <w:pPr>
        <w:spacing w:line="240" w:lineRule="auto"/>
        <w:rPr>
          <w:szCs w:val="22"/>
          <w:lang w:val="lt-LT"/>
        </w:rPr>
      </w:pPr>
    </w:p>
    <w:p w14:paraId="692FE586" w14:textId="77777777" w:rsidR="00BC504D" w:rsidRPr="005B4727" w:rsidRDefault="00BD5940" w:rsidP="005B4727">
      <w:pPr>
        <w:spacing w:line="240" w:lineRule="auto"/>
        <w:rPr>
          <w:szCs w:val="22"/>
          <w:lang w:val="lt-LT"/>
        </w:rPr>
      </w:pPr>
      <w:r w:rsidRPr="005B4727">
        <w:rPr>
          <w:szCs w:val="22"/>
          <w:lang w:val="lt-LT"/>
        </w:rPr>
        <w:t xml:space="preserve">Buvo pranešta apie loperamido, Imodium veikliosios medžiagos, piktnaudžiavimą ir netinkamą vartojimą. </w:t>
      </w:r>
    </w:p>
    <w:p w14:paraId="6D854175" w14:textId="353C37CD" w:rsidR="00BC504D" w:rsidRPr="005B4727" w:rsidRDefault="00BC504D" w:rsidP="005B4727">
      <w:pPr>
        <w:spacing w:line="240" w:lineRule="auto"/>
        <w:rPr>
          <w:noProof/>
          <w:szCs w:val="22"/>
          <w:lang w:val="lt-LT"/>
        </w:rPr>
      </w:pPr>
      <w:bookmarkStart w:id="0" w:name="_Hlk9346873"/>
      <w:r w:rsidRPr="005B4727">
        <w:rPr>
          <w:noProof/>
          <w:szCs w:val="22"/>
          <w:lang w:val="lt-LT"/>
        </w:rPr>
        <w:t xml:space="preserve">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Imodium </w:t>
      </w:r>
      <w:r w:rsidR="00860A31" w:rsidRPr="00860A31">
        <w:rPr>
          <w:noProof/>
          <w:szCs w:val="22"/>
          <w:lang w:val="lt-LT"/>
        </w:rPr>
        <w:t xml:space="preserve">Original </w:t>
      </w:r>
      <w:r w:rsidRPr="005B4727">
        <w:rPr>
          <w:noProof/>
          <w:szCs w:val="22"/>
          <w:lang w:val="lt-LT"/>
        </w:rPr>
        <w:t>medžiagos).</w:t>
      </w:r>
      <w:bookmarkEnd w:id="0"/>
    </w:p>
    <w:p w14:paraId="07128CED" w14:textId="77777777" w:rsidR="00D81426" w:rsidRPr="005B4727" w:rsidRDefault="00D81426" w:rsidP="005B4727">
      <w:pPr>
        <w:spacing w:line="240" w:lineRule="auto"/>
        <w:rPr>
          <w:noProof/>
          <w:szCs w:val="22"/>
          <w:lang w:val="lt-LT"/>
        </w:rPr>
      </w:pPr>
    </w:p>
    <w:p w14:paraId="6DB51153" w14:textId="1765C490" w:rsidR="00D81426" w:rsidRPr="005B4727" w:rsidRDefault="00D81426" w:rsidP="005B4727">
      <w:pPr>
        <w:pStyle w:val="Antrat6"/>
        <w:suppressAutoHyphens w:val="0"/>
        <w:spacing w:line="240" w:lineRule="auto"/>
        <w:rPr>
          <w:iCs/>
          <w:szCs w:val="22"/>
          <w:lang w:val="lt-LT"/>
        </w:rPr>
      </w:pPr>
      <w:r w:rsidRPr="005B4727">
        <w:rPr>
          <w:iCs/>
          <w:szCs w:val="22"/>
          <w:lang w:val="lt-LT"/>
        </w:rPr>
        <w:t xml:space="preserve">Kepenų funkcijos </w:t>
      </w:r>
      <w:r w:rsidR="00E63C84" w:rsidRPr="00E63C84">
        <w:rPr>
          <w:iCs/>
          <w:szCs w:val="22"/>
          <w:lang w:val="lt-LT"/>
        </w:rPr>
        <w:t>sutrikimas</w:t>
      </w:r>
      <w:r w:rsidRPr="005B4727">
        <w:rPr>
          <w:iCs/>
          <w:szCs w:val="22"/>
          <w:lang w:val="lt-LT"/>
        </w:rPr>
        <w:t xml:space="preserve"> </w:t>
      </w:r>
    </w:p>
    <w:p w14:paraId="566683F4" w14:textId="43D030C0" w:rsidR="00D81426" w:rsidRPr="005B4727" w:rsidRDefault="00BC504D" w:rsidP="005B4727">
      <w:pPr>
        <w:spacing w:line="240" w:lineRule="auto"/>
        <w:rPr>
          <w:noProof/>
          <w:szCs w:val="22"/>
          <w:lang w:val="lt-LT"/>
        </w:rPr>
      </w:pPr>
      <w:r w:rsidRPr="005B4727">
        <w:rPr>
          <w:szCs w:val="22"/>
          <w:lang w:val="lt-LT"/>
        </w:rPr>
        <w:t>Pacientams</w:t>
      </w:r>
      <w:r w:rsidR="00D81426" w:rsidRPr="005B4727">
        <w:rPr>
          <w:szCs w:val="22"/>
          <w:lang w:val="lt-LT"/>
        </w:rPr>
        <w:t xml:space="preserve">, sergantiems kepenų ligomis, prieš Imodium Original vartojimą reikia kreiptis į gydytoją, kadangi gydymo metu gali būti reikalinga </w:t>
      </w:r>
      <w:r w:rsidRPr="005B4727">
        <w:rPr>
          <w:szCs w:val="22"/>
          <w:lang w:val="lt-LT"/>
        </w:rPr>
        <w:t xml:space="preserve">gydytojo </w:t>
      </w:r>
      <w:r w:rsidR="00D81426" w:rsidRPr="005B4727">
        <w:rPr>
          <w:szCs w:val="22"/>
          <w:lang w:val="lt-LT"/>
        </w:rPr>
        <w:t>priežiūra.</w:t>
      </w:r>
    </w:p>
    <w:p w14:paraId="35E10993" w14:textId="77777777" w:rsidR="00D81426" w:rsidRPr="005B4727" w:rsidRDefault="00D81426" w:rsidP="005B4727">
      <w:pPr>
        <w:spacing w:line="240" w:lineRule="auto"/>
        <w:rPr>
          <w:noProof/>
          <w:szCs w:val="22"/>
          <w:lang w:val="lt-LT"/>
        </w:rPr>
      </w:pPr>
    </w:p>
    <w:p w14:paraId="15390F64" w14:textId="77777777" w:rsidR="00D81426" w:rsidRPr="005B4727" w:rsidRDefault="00A83D5A" w:rsidP="005B4727">
      <w:pPr>
        <w:spacing w:line="240" w:lineRule="auto"/>
        <w:ind w:left="567" w:hanging="567"/>
        <w:rPr>
          <w:b/>
          <w:noProof/>
          <w:szCs w:val="22"/>
          <w:lang w:val="lt-LT"/>
        </w:rPr>
      </w:pPr>
      <w:r w:rsidRPr="005B4727">
        <w:rPr>
          <w:b/>
          <w:noProof/>
          <w:szCs w:val="22"/>
          <w:lang w:val="lt-LT"/>
        </w:rPr>
        <w:t>Kiti vaistai ir Imodium Original</w:t>
      </w:r>
    </w:p>
    <w:p w14:paraId="491031A4" w14:textId="4E761F3F" w:rsidR="00D81426" w:rsidRPr="005B4727" w:rsidRDefault="00D81426" w:rsidP="005B4727">
      <w:pPr>
        <w:spacing w:line="240" w:lineRule="auto"/>
        <w:rPr>
          <w:noProof/>
          <w:szCs w:val="22"/>
          <w:lang w:val="lt-LT"/>
        </w:rPr>
      </w:pPr>
      <w:r w:rsidRPr="005B4727">
        <w:rPr>
          <w:noProof/>
          <w:szCs w:val="22"/>
          <w:lang w:val="lt-LT"/>
        </w:rPr>
        <w:t xml:space="preserve">Jeigu vartojate ar neseniai vartojote kitų vaistų </w:t>
      </w:r>
      <w:r w:rsidR="00C5547D" w:rsidRPr="005B4727">
        <w:rPr>
          <w:rFonts w:eastAsia="Calibri"/>
          <w:noProof/>
          <w:szCs w:val="22"/>
          <w:lang w:val="lt-LT"/>
        </w:rPr>
        <w:t>arba dėl to nesate tikri</w:t>
      </w:r>
      <w:r w:rsidR="004E76DC">
        <w:rPr>
          <w:rFonts w:eastAsia="Calibri"/>
          <w:noProof/>
          <w:szCs w:val="22"/>
          <w:lang w:val="lt-LT"/>
        </w:rPr>
        <w:t>,</w:t>
      </w:r>
      <w:r w:rsidRPr="005B4727">
        <w:rPr>
          <w:noProof/>
          <w:szCs w:val="22"/>
          <w:lang w:val="lt-LT"/>
        </w:rPr>
        <w:t xml:space="preserve"> </w:t>
      </w:r>
      <w:r w:rsidR="00C50C86">
        <w:rPr>
          <w:noProof/>
          <w:szCs w:val="22"/>
          <w:lang w:val="lt-LT"/>
        </w:rPr>
        <w:t xml:space="preserve">apie tai </w:t>
      </w:r>
      <w:r w:rsidRPr="005B4727">
        <w:rPr>
          <w:noProof/>
          <w:szCs w:val="22"/>
          <w:lang w:val="lt-LT"/>
        </w:rPr>
        <w:t>pasakyki</w:t>
      </w:r>
      <w:r w:rsidR="00F31031" w:rsidRPr="005B4727">
        <w:rPr>
          <w:noProof/>
          <w:szCs w:val="22"/>
          <w:lang w:val="lt-LT"/>
        </w:rPr>
        <w:t>te gydytojui arba vaistininkui.</w:t>
      </w:r>
      <w:r w:rsidRPr="005B4727">
        <w:rPr>
          <w:noProof/>
          <w:szCs w:val="22"/>
          <w:lang w:val="lt-LT"/>
        </w:rPr>
        <w:t xml:space="preserve"> </w:t>
      </w:r>
      <w:r w:rsidR="00C5547D" w:rsidRPr="005B4727">
        <w:rPr>
          <w:rFonts w:eastAsia="Calibri"/>
          <w:noProof/>
          <w:szCs w:val="22"/>
          <w:lang w:val="lt-LT"/>
        </w:rPr>
        <w:t>Pasakykite</w:t>
      </w:r>
      <w:r w:rsidR="00C5547D" w:rsidRPr="005B4727">
        <w:rPr>
          <w:noProof/>
          <w:szCs w:val="22"/>
          <w:lang w:val="lt-LT"/>
        </w:rPr>
        <w:t xml:space="preserve"> </w:t>
      </w:r>
      <w:r w:rsidR="004E76DC" w:rsidRPr="005B4727">
        <w:rPr>
          <w:noProof/>
          <w:szCs w:val="22"/>
          <w:lang w:val="lt-LT"/>
        </w:rPr>
        <w:t>gydytoj</w:t>
      </w:r>
      <w:r w:rsidR="004E76DC">
        <w:rPr>
          <w:noProof/>
          <w:szCs w:val="22"/>
          <w:lang w:val="lt-LT"/>
        </w:rPr>
        <w:t>ui</w:t>
      </w:r>
      <w:r w:rsidR="004E76DC" w:rsidRPr="005B4727">
        <w:rPr>
          <w:noProof/>
          <w:szCs w:val="22"/>
          <w:lang w:val="lt-LT"/>
        </w:rPr>
        <w:t xml:space="preserve"> </w:t>
      </w:r>
      <w:r w:rsidRPr="005B4727">
        <w:rPr>
          <w:noProof/>
          <w:szCs w:val="22"/>
          <w:lang w:val="lt-LT"/>
        </w:rPr>
        <w:t xml:space="preserve">arba </w:t>
      </w:r>
      <w:r w:rsidR="004E76DC" w:rsidRPr="005B4727">
        <w:rPr>
          <w:noProof/>
          <w:szCs w:val="22"/>
          <w:lang w:val="lt-LT"/>
        </w:rPr>
        <w:t>vaistinink</w:t>
      </w:r>
      <w:r w:rsidR="004E76DC">
        <w:rPr>
          <w:noProof/>
          <w:szCs w:val="22"/>
          <w:lang w:val="lt-LT"/>
        </w:rPr>
        <w:t>ui,</w:t>
      </w:r>
      <w:r w:rsidR="004E76DC" w:rsidRPr="005B4727">
        <w:rPr>
          <w:noProof/>
          <w:szCs w:val="22"/>
          <w:lang w:val="lt-LT"/>
        </w:rPr>
        <w:t xml:space="preserve"> </w:t>
      </w:r>
      <w:r w:rsidRPr="005B4727">
        <w:rPr>
          <w:noProof/>
          <w:szCs w:val="22"/>
          <w:lang w:val="lt-LT"/>
        </w:rPr>
        <w:t xml:space="preserve">jeigu vartojate toliau </w:t>
      </w:r>
      <w:r w:rsidR="004E76DC" w:rsidRPr="005B4727">
        <w:rPr>
          <w:noProof/>
          <w:szCs w:val="22"/>
          <w:lang w:val="lt-LT"/>
        </w:rPr>
        <w:t>išvard</w:t>
      </w:r>
      <w:r w:rsidR="004E76DC">
        <w:rPr>
          <w:noProof/>
          <w:szCs w:val="22"/>
          <w:lang w:val="lt-LT"/>
        </w:rPr>
        <w:t>y</w:t>
      </w:r>
      <w:r w:rsidR="004E76DC" w:rsidRPr="005B4727">
        <w:rPr>
          <w:noProof/>
          <w:szCs w:val="22"/>
          <w:lang w:val="lt-LT"/>
        </w:rPr>
        <w:t xml:space="preserve">tų </w:t>
      </w:r>
      <w:r w:rsidRPr="005B4727">
        <w:rPr>
          <w:noProof/>
          <w:szCs w:val="22"/>
          <w:lang w:val="lt-LT"/>
        </w:rPr>
        <w:t>vaistų:</w:t>
      </w:r>
    </w:p>
    <w:p w14:paraId="0D4D30E8" w14:textId="77777777" w:rsidR="00D81426" w:rsidRPr="005B4727" w:rsidRDefault="00D81426" w:rsidP="005B4727">
      <w:pPr>
        <w:spacing w:line="240" w:lineRule="auto"/>
        <w:rPr>
          <w:noProof/>
          <w:szCs w:val="22"/>
          <w:lang w:val="lt-LT"/>
        </w:rPr>
      </w:pPr>
      <w:r w:rsidRPr="005B4727">
        <w:rPr>
          <w:noProof/>
          <w:szCs w:val="22"/>
          <w:lang w:val="lt-LT"/>
        </w:rPr>
        <w:t>-</w:t>
      </w:r>
      <w:r w:rsidRPr="005B4727">
        <w:rPr>
          <w:noProof/>
          <w:szCs w:val="22"/>
          <w:lang w:val="lt-LT"/>
        </w:rPr>
        <w:tab/>
        <w:t>ritonaviro (vartojamo AIDS gydyti),</w:t>
      </w:r>
    </w:p>
    <w:p w14:paraId="6559DCF7" w14:textId="77777777" w:rsidR="00D81426" w:rsidRPr="005B4727" w:rsidRDefault="00D81426" w:rsidP="005B4727">
      <w:pPr>
        <w:spacing w:line="240" w:lineRule="auto"/>
        <w:rPr>
          <w:noProof/>
          <w:szCs w:val="22"/>
          <w:lang w:val="lt-LT"/>
        </w:rPr>
      </w:pPr>
      <w:r w:rsidRPr="005B4727">
        <w:rPr>
          <w:noProof/>
          <w:szCs w:val="22"/>
          <w:lang w:val="lt-LT"/>
        </w:rPr>
        <w:t>-</w:t>
      </w:r>
      <w:r w:rsidRPr="005B4727">
        <w:rPr>
          <w:noProof/>
          <w:szCs w:val="22"/>
          <w:lang w:val="lt-LT"/>
        </w:rPr>
        <w:tab/>
        <w:t>chinidino (vartojamo sutrikusiam širdies ritmui gydyti),</w:t>
      </w:r>
    </w:p>
    <w:p w14:paraId="437EE1C5" w14:textId="77777777" w:rsidR="00D81426" w:rsidRPr="005B4727" w:rsidRDefault="00D81426" w:rsidP="005B4727">
      <w:pPr>
        <w:spacing w:line="240" w:lineRule="auto"/>
        <w:rPr>
          <w:noProof/>
          <w:szCs w:val="22"/>
          <w:lang w:val="lt-LT"/>
        </w:rPr>
      </w:pPr>
      <w:r w:rsidRPr="005B4727">
        <w:rPr>
          <w:noProof/>
          <w:szCs w:val="22"/>
          <w:lang w:val="lt-LT"/>
        </w:rPr>
        <w:t>-</w:t>
      </w:r>
      <w:r w:rsidRPr="005B4727">
        <w:rPr>
          <w:noProof/>
          <w:szCs w:val="22"/>
          <w:lang w:val="lt-LT"/>
        </w:rPr>
        <w:tab/>
        <w:t>geriamojo desmopresino (padidėjusiam šlapinimuisi slopinti),</w:t>
      </w:r>
    </w:p>
    <w:p w14:paraId="75A82DF0" w14:textId="77777777" w:rsidR="00D81426" w:rsidRPr="005B4727" w:rsidRDefault="00D81426" w:rsidP="005B4727">
      <w:pPr>
        <w:spacing w:line="240" w:lineRule="auto"/>
        <w:rPr>
          <w:noProof/>
          <w:szCs w:val="22"/>
          <w:lang w:val="lt-LT"/>
        </w:rPr>
      </w:pPr>
      <w:r w:rsidRPr="005B4727">
        <w:rPr>
          <w:noProof/>
          <w:szCs w:val="22"/>
          <w:lang w:val="lt-LT"/>
        </w:rPr>
        <w:t>-</w:t>
      </w:r>
      <w:r w:rsidRPr="005B4727">
        <w:rPr>
          <w:noProof/>
          <w:szCs w:val="22"/>
          <w:lang w:val="lt-LT"/>
        </w:rPr>
        <w:tab/>
        <w:t>itrakonazolo ar ketokonazolo (grybelinių infekcijų gydymui),</w:t>
      </w:r>
    </w:p>
    <w:p w14:paraId="4FF73531" w14:textId="77777777" w:rsidR="00D81426" w:rsidRPr="005B4727" w:rsidRDefault="00D81426" w:rsidP="005B4727">
      <w:pPr>
        <w:spacing w:line="240" w:lineRule="auto"/>
        <w:rPr>
          <w:noProof/>
          <w:szCs w:val="22"/>
          <w:lang w:val="lt-LT"/>
        </w:rPr>
      </w:pPr>
      <w:r w:rsidRPr="005B4727">
        <w:rPr>
          <w:noProof/>
          <w:szCs w:val="22"/>
          <w:lang w:val="lt-LT"/>
        </w:rPr>
        <w:t>-</w:t>
      </w:r>
      <w:r w:rsidRPr="005B4727">
        <w:rPr>
          <w:noProof/>
          <w:szCs w:val="22"/>
          <w:lang w:val="lt-LT"/>
        </w:rPr>
        <w:tab/>
        <w:t>gemfibrozilio (cholesteroliui mažinti).</w:t>
      </w:r>
    </w:p>
    <w:p w14:paraId="59C06CF2" w14:textId="77777777" w:rsidR="00D81426" w:rsidRPr="005B4727" w:rsidRDefault="00D81426" w:rsidP="005B4727">
      <w:pPr>
        <w:numPr>
          <w:ilvl w:val="12"/>
          <w:numId w:val="0"/>
        </w:numPr>
        <w:tabs>
          <w:tab w:val="clear" w:pos="567"/>
          <w:tab w:val="left" w:pos="1290"/>
        </w:tabs>
        <w:spacing w:line="240" w:lineRule="auto"/>
        <w:ind w:right="-2"/>
        <w:rPr>
          <w:noProof/>
          <w:szCs w:val="22"/>
          <w:lang w:val="lt-LT"/>
        </w:rPr>
      </w:pPr>
    </w:p>
    <w:p w14:paraId="46205914" w14:textId="77777777" w:rsidR="00D81426" w:rsidRPr="005B4727" w:rsidRDefault="00D81426" w:rsidP="005B4727">
      <w:pPr>
        <w:spacing w:line="240" w:lineRule="auto"/>
        <w:ind w:left="567" w:hanging="567"/>
        <w:rPr>
          <w:b/>
          <w:noProof/>
          <w:szCs w:val="22"/>
          <w:lang w:val="lt-LT"/>
        </w:rPr>
      </w:pPr>
      <w:r w:rsidRPr="005B4727">
        <w:rPr>
          <w:b/>
          <w:noProof/>
          <w:szCs w:val="22"/>
          <w:lang w:val="lt-LT"/>
        </w:rPr>
        <w:t>Nėštumas ir žindymo laikotarpis</w:t>
      </w:r>
    </w:p>
    <w:p w14:paraId="620633F3" w14:textId="77777777" w:rsidR="00E470E4" w:rsidRPr="005B4727" w:rsidRDefault="00E470E4" w:rsidP="005B4727">
      <w:pPr>
        <w:spacing w:line="240" w:lineRule="auto"/>
        <w:rPr>
          <w:szCs w:val="22"/>
          <w:lang w:val="lt-LT"/>
        </w:rPr>
      </w:pPr>
      <w:r w:rsidRPr="005B4727">
        <w:rPr>
          <w:szCs w:val="22"/>
          <w:lang w:val="lt-LT"/>
        </w:rPr>
        <w:t>Jeigu esate nėščia, žindote kūdikį, manote, kad galbūt esate nėščia, arba planuojate pastoti, tai prieš vartodama šį vaistą, pasitarkite su gydytoju arba vaistininku.</w:t>
      </w:r>
    </w:p>
    <w:p w14:paraId="2303C965" w14:textId="77777777" w:rsidR="00E470E4" w:rsidRPr="005B4727" w:rsidRDefault="00E470E4" w:rsidP="005B4727">
      <w:pPr>
        <w:spacing w:line="240" w:lineRule="auto"/>
        <w:rPr>
          <w:szCs w:val="22"/>
          <w:lang w:val="lt-LT"/>
        </w:rPr>
      </w:pPr>
      <w:r w:rsidRPr="005B4727">
        <w:rPr>
          <w:szCs w:val="22"/>
          <w:lang w:val="lt-LT"/>
        </w:rPr>
        <w:t xml:space="preserve">Imodium </w:t>
      </w:r>
      <w:r w:rsidR="00365AD2" w:rsidRPr="005B4727">
        <w:rPr>
          <w:szCs w:val="22"/>
          <w:lang w:val="lt-LT"/>
        </w:rPr>
        <w:t xml:space="preserve">Original </w:t>
      </w:r>
      <w:r w:rsidRPr="005B4727">
        <w:rPr>
          <w:szCs w:val="22"/>
          <w:lang w:val="lt-LT"/>
        </w:rPr>
        <w:t>nerekomenduojama vartoti nėštumo ir žindymo metu. Nėščios ir krūtimi maitinančios moterys turi pasitarti su gydytoju dėl atitinkamo gydymo.</w:t>
      </w:r>
    </w:p>
    <w:p w14:paraId="6351F28B" w14:textId="77777777" w:rsidR="00D81426" w:rsidRPr="005B4727" w:rsidRDefault="00D81426" w:rsidP="005B4727">
      <w:pPr>
        <w:spacing w:line="240" w:lineRule="auto"/>
        <w:ind w:left="567" w:hanging="567"/>
        <w:rPr>
          <w:noProof/>
          <w:szCs w:val="22"/>
          <w:lang w:val="lt-LT"/>
        </w:rPr>
      </w:pPr>
    </w:p>
    <w:p w14:paraId="59D2A9F1" w14:textId="77777777" w:rsidR="00D81426" w:rsidRPr="005B4727" w:rsidRDefault="00D81426" w:rsidP="005B4727">
      <w:pPr>
        <w:spacing w:line="240" w:lineRule="auto"/>
        <w:ind w:left="567" w:hanging="567"/>
        <w:rPr>
          <w:b/>
          <w:noProof/>
          <w:szCs w:val="22"/>
          <w:lang w:val="lt-LT"/>
        </w:rPr>
      </w:pPr>
      <w:r w:rsidRPr="005B4727">
        <w:rPr>
          <w:b/>
          <w:noProof/>
          <w:szCs w:val="22"/>
          <w:lang w:val="lt-LT"/>
        </w:rPr>
        <w:t>Vairavimas ir mechanizmų valdymas</w:t>
      </w:r>
    </w:p>
    <w:p w14:paraId="01CE6E87" w14:textId="77777777" w:rsidR="00D81426" w:rsidRPr="005B4727" w:rsidRDefault="00D81426" w:rsidP="005B4727">
      <w:pPr>
        <w:spacing w:line="240" w:lineRule="auto"/>
        <w:rPr>
          <w:noProof/>
          <w:szCs w:val="22"/>
          <w:lang w:val="lt-LT"/>
        </w:rPr>
      </w:pPr>
      <w:r w:rsidRPr="005B4727">
        <w:rPr>
          <w:szCs w:val="22"/>
          <w:lang w:val="lt-LT"/>
        </w:rPr>
        <w:t>Viduriuojant gali atsirasti nuovargis, galvos svaigimas arba mieguistumas. Dėl to patariama atsargiai naudoti Imodium Original tais atvejais, kai reikia vairuoti arba valdyti mechanizmus.</w:t>
      </w:r>
    </w:p>
    <w:p w14:paraId="6772DAB3" w14:textId="77777777" w:rsidR="00D81426" w:rsidRPr="005B4727" w:rsidRDefault="00D81426" w:rsidP="005B4727">
      <w:pPr>
        <w:spacing w:line="240" w:lineRule="auto"/>
        <w:rPr>
          <w:noProof/>
          <w:szCs w:val="22"/>
          <w:lang w:val="lt-LT"/>
        </w:rPr>
      </w:pPr>
    </w:p>
    <w:p w14:paraId="3C3D04EF" w14:textId="7BF810CA" w:rsidR="00F4376E" w:rsidRPr="005B4727" w:rsidRDefault="00F4376E" w:rsidP="005B4727">
      <w:pPr>
        <w:tabs>
          <w:tab w:val="clear" w:pos="567"/>
        </w:tabs>
        <w:spacing w:line="240" w:lineRule="auto"/>
        <w:rPr>
          <w:b/>
          <w:noProof/>
          <w:szCs w:val="22"/>
          <w:lang w:val="lt-LT"/>
        </w:rPr>
      </w:pPr>
      <w:r w:rsidRPr="005B4727">
        <w:rPr>
          <w:b/>
          <w:bCs/>
          <w:noProof/>
          <w:szCs w:val="22"/>
          <w:lang w:val="lt-LT"/>
        </w:rPr>
        <w:t xml:space="preserve">Imodium </w:t>
      </w:r>
      <w:r w:rsidR="00732C83" w:rsidRPr="00732C83">
        <w:rPr>
          <w:b/>
          <w:bCs/>
          <w:noProof/>
          <w:szCs w:val="22"/>
          <w:lang w:val="lt-LT"/>
        </w:rPr>
        <w:t xml:space="preserve">Original </w:t>
      </w:r>
      <w:r w:rsidRPr="005B4727">
        <w:rPr>
          <w:b/>
          <w:bCs/>
          <w:noProof/>
          <w:szCs w:val="22"/>
          <w:lang w:val="lt-LT"/>
        </w:rPr>
        <w:t>sudėtyje yra laktozės</w:t>
      </w:r>
      <w:r w:rsidRPr="005B4727">
        <w:rPr>
          <w:b/>
          <w:noProof/>
          <w:szCs w:val="22"/>
          <w:lang w:val="lt-LT"/>
        </w:rPr>
        <w:t xml:space="preserve"> </w:t>
      </w:r>
    </w:p>
    <w:p w14:paraId="0BF311A1" w14:textId="77777777" w:rsidR="00D81426" w:rsidRPr="005B4727" w:rsidRDefault="00D81426" w:rsidP="005B4727">
      <w:pPr>
        <w:numPr>
          <w:ilvl w:val="12"/>
          <w:numId w:val="0"/>
        </w:numPr>
        <w:tabs>
          <w:tab w:val="clear" w:pos="567"/>
          <w:tab w:val="left" w:pos="720"/>
        </w:tabs>
        <w:spacing w:line="240" w:lineRule="auto"/>
        <w:rPr>
          <w:noProof/>
          <w:szCs w:val="22"/>
          <w:lang w:val="lt-LT"/>
        </w:rPr>
      </w:pPr>
      <w:r w:rsidRPr="005B4727">
        <w:rPr>
          <w:szCs w:val="22"/>
          <w:lang w:val="lt-LT"/>
        </w:rPr>
        <w:t>Jeigu gydytojas Jums yra sakęs, kad netoleruojate kokių nors angliavandenių, kreipkitės į jį prieš pradėdami vartoti šį vaistą.</w:t>
      </w:r>
    </w:p>
    <w:p w14:paraId="06F807F0"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7455295F"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022121A5" w14:textId="77777777" w:rsidR="00D81426" w:rsidRPr="005B4727" w:rsidRDefault="00D81426" w:rsidP="005B4727">
      <w:pPr>
        <w:numPr>
          <w:ilvl w:val="12"/>
          <w:numId w:val="0"/>
        </w:numPr>
        <w:spacing w:line="240" w:lineRule="auto"/>
        <w:ind w:left="567" w:hanging="567"/>
        <w:outlineLvl w:val="0"/>
        <w:rPr>
          <w:b/>
          <w:noProof/>
          <w:szCs w:val="22"/>
          <w:lang w:val="lt-LT"/>
        </w:rPr>
      </w:pPr>
      <w:r w:rsidRPr="005B4727">
        <w:rPr>
          <w:b/>
          <w:noProof/>
          <w:szCs w:val="22"/>
          <w:lang w:val="lt-LT"/>
        </w:rPr>
        <w:t>3.</w:t>
      </w:r>
      <w:r w:rsidRPr="005B4727">
        <w:rPr>
          <w:b/>
          <w:noProof/>
          <w:szCs w:val="22"/>
          <w:lang w:val="lt-LT"/>
        </w:rPr>
        <w:tab/>
      </w:r>
      <w:r w:rsidR="00F4376E" w:rsidRPr="005B4727">
        <w:rPr>
          <w:b/>
          <w:noProof/>
          <w:szCs w:val="22"/>
          <w:lang w:val="lt-LT"/>
        </w:rPr>
        <w:t>Kaip vartoti Imodium Original</w:t>
      </w:r>
    </w:p>
    <w:p w14:paraId="4C145B6E" w14:textId="77777777" w:rsidR="00A83D5A" w:rsidRPr="005B4727" w:rsidRDefault="00A83D5A" w:rsidP="005B4727">
      <w:pPr>
        <w:numPr>
          <w:ilvl w:val="12"/>
          <w:numId w:val="0"/>
        </w:numPr>
        <w:spacing w:line="240" w:lineRule="auto"/>
        <w:ind w:left="567" w:hanging="567"/>
        <w:outlineLvl w:val="0"/>
        <w:rPr>
          <w:b/>
          <w:noProof/>
          <w:szCs w:val="22"/>
          <w:lang w:val="lt-LT"/>
        </w:rPr>
      </w:pPr>
    </w:p>
    <w:p w14:paraId="44047669" w14:textId="77777777" w:rsidR="00A83D5A" w:rsidRPr="005B4727" w:rsidRDefault="00A83D5A" w:rsidP="005B4727">
      <w:pPr>
        <w:numPr>
          <w:ilvl w:val="12"/>
          <w:numId w:val="0"/>
        </w:numPr>
        <w:spacing w:line="240" w:lineRule="auto"/>
        <w:ind w:left="567" w:hanging="567"/>
        <w:outlineLvl w:val="0"/>
        <w:rPr>
          <w:noProof/>
          <w:szCs w:val="22"/>
          <w:lang w:val="lt-LT"/>
        </w:rPr>
      </w:pPr>
      <w:r w:rsidRPr="005B4727">
        <w:rPr>
          <w:noProof/>
          <w:szCs w:val="22"/>
          <w:lang w:val="lt-LT"/>
        </w:rPr>
        <w:t>Visada vartokite šį vaistą tiksliai kaip aprašyta šiame lapelyje arba kaip nurodė gydytojas arba vaistininkas.</w:t>
      </w:r>
    </w:p>
    <w:p w14:paraId="7A3F76C1" w14:textId="12C3358C" w:rsidR="00A83D5A" w:rsidRPr="005B4727" w:rsidRDefault="00A83D5A" w:rsidP="005B4727">
      <w:pPr>
        <w:numPr>
          <w:ilvl w:val="12"/>
          <w:numId w:val="0"/>
        </w:numPr>
        <w:spacing w:line="240" w:lineRule="auto"/>
        <w:ind w:left="567" w:hanging="567"/>
        <w:outlineLvl w:val="0"/>
        <w:rPr>
          <w:caps/>
          <w:noProof/>
          <w:szCs w:val="22"/>
          <w:lang w:val="lt-LT"/>
        </w:rPr>
      </w:pPr>
      <w:r w:rsidRPr="005B4727">
        <w:rPr>
          <w:noProof/>
          <w:szCs w:val="22"/>
          <w:lang w:val="lt-LT"/>
        </w:rPr>
        <w:t>Jeigu abejojate</w:t>
      </w:r>
      <w:r w:rsidR="00860A31">
        <w:rPr>
          <w:noProof/>
          <w:szCs w:val="22"/>
          <w:lang w:val="lt-LT"/>
        </w:rPr>
        <w:t>,</w:t>
      </w:r>
      <w:r w:rsidRPr="005B4727">
        <w:rPr>
          <w:noProof/>
          <w:szCs w:val="22"/>
          <w:lang w:val="lt-LT"/>
        </w:rPr>
        <w:t xml:space="preserve"> kreipkitės į gydytoją arba vaistininką.</w:t>
      </w:r>
    </w:p>
    <w:p w14:paraId="6FBBB76E" w14:textId="77777777" w:rsidR="00D81426" w:rsidRPr="005B4727" w:rsidRDefault="00D81426" w:rsidP="005B4727">
      <w:pPr>
        <w:spacing w:line="240" w:lineRule="auto"/>
        <w:rPr>
          <w:szCs w:val="22"/>
          <w:lang w:val="lt-LT"/>
        </w:rPr>
      </w:pPr>
      <w:r w:rsidRPr="005B4727">
        <w:rPr>
          <w:szCs w:val="22"/>
          <w:lang w:val="lt-LT"/>
        </w:rPr>
        <w:t xml:space="preserve">Imodium Original galima gerti bet kuriuo paros metu, kapsules reikia nuryti užsigeriant skysčiu. </w:t>
      </w:r>
    </w:p>
    <w:p w14:paraId="0F78F7C4" w14:textId="77777777" w:rsidR="00D81426" w:rsidRPr="005B4727" w:rsidRDefault="00D81426" w:rsidP="005B4727">
      <w:pPr>
        <w:spacing w:line="240" w:lineRule="auto"/>
        <w:rPr>
          <w:szCs w:val="22"/>
          <w:u w:val="single"/>
          <w:lang w:val="lt-LT"/>
        </w:rPr>
      </w:pPr>
    </w:p>
    <w:p w14:paraId="2EC5D6F9" w14:textId="77777777" w:rsidR="00D81426" w:rsidRPr="005B4727" w:rsidRDefault="00F31031" w:rsidP="005B4727">
      <w:pPr>
        <w:spacing w:line="240" w:lineRule="auto"/>
        <w:rPr>
          <w:i/>
          <w:szCs w:val="22"/>
          <w:u w:val="single"/>
          <w:lang w:val="lt-LT"/>
        </w:rPr>
      </w:pPr>
      <w:r w:rsidRPr="005B4727">
        <w:rPr>
          <w:i/>
          <w:szCs w:val="22"/>
          <w:u w:val="single"/>
          <w:lang w:val="lt-LT"/>
        </w:rPr>
        <w:t>S</w:t>
      </w:r>
      <w:r w:rsidR="00D81426" w:rsidRPr="005B4727">
        <w:rPr>
          <w:i/>
          <w:szCs w:val="22"/>
          <w:u w:val="single"/>
          <w:lang w:val="lt-LT"/>
        </w:rPr>
        <w:t>uaugusiems ir vyresniems kaip 12 metų amžiaus vaikams</w:t>
      </w:r>
    </w:p>
    <w:p w14:paraId="76D4CDD8" w14:textId="77777777" w:rsidR="00D81426" w:rsidRPr="005B4727" w:rsidRDefault="00D81426" w:rsidP="005B4727">
      <w:pPr>
        <w:spacing w:line="240" w:lineRule="auto"/>
        <w:rPr>
          <w:szCs w:val="22"/>
          <w:lang w:val="lt-LT"/>
        </w:rPr>
      </w:pPr>
      <w:r w:rsidRPr="005B4727">
        <w:rPr>
          <w:szCs w:val="22"/>
          <w:lang w:val="lt-LT"/>
        </w:rPr>
        <w:t xml:space="preserve">Pradžioje rekomenduojama iš karto išgerti 2 kapsules, vėliau gerti po vieną kapsulę (2 mg) po kiekvieno tuštinimosi. </w:t>
      </w:r>
    </w:p>
    <w:p w14:paraId="5CE9CAEF" w14:textId="77777777" w:rsidR="00D81426" w:rsidRPr="005B4727" w:rsidRDefault="00D81426" w:rsidP="005B4727">
      <w:pPr>
        <w:spacing w:line="240" w:lineRule="auto"/>
        <w:rPr>
          <w:szCs w:val="22"/>
          <w:lang w:val="lt-LT"/>
        </w:rPr>
      </w:pPr>
    </w:p>
    <w:p w14:paraId="101B0938" w14:textId="2499839D" w:rsidR="00D81426" w:rsidRPr="005B4727" w:rsidRDefault="00D81426" w:rsidP="005B4727">
      <w:pPr>
        <w:tabs>
          <w:tab w:val="left" w:pos="207"/>
        </w:tabs>
        <w:spacing w:line="240" w:lineRule="auto"/>
        <w:rPr>
          <w:szCs w:val="22"/>
          <w:lang w:val="lt-LT"/>
        </w:rPr>
      </w:pPr>
      <w:r w:rsidRPr="005B4727">
        <w:rPr>
          <w:szCs w:val="22"/>
          <w:lang w:val="lt-LT"/>
        </w:rPr>
        <w:t>Jeigu per dvi dienas viduriavimas nepalengvėja, reikėtų papildomai ištirti viduriavimo priežastį.</w:t>
      </w:r>
    </w:p>
    <w:p w14:paraId="783D6D60" w14:textId="77777777" w:rsidR="00D81426" w:rsidRPr="005B4727" w:rsidRDefault="00D81426" w:rsidP="005B4727">
      <w:pPr>
        <w:spacing w:line="240" w:lineRule="auto"/>
        <w:rPr>
          <w:i/>
          <w:iCs/>
          <w:szCs w:val="22"/>
          <w:u w:val="single"/>
          <w:lang w:val="lt-LT"/>
        </w:rPr>
      </w:pPr>
    </w:p>
    <w:p w14:paraId="6799F961" w14:textId="77777777" w:rsidR="00D81426" w:rsidRPr="005B4727" w:rsidRDefault="00D81426" w:rsidP="005B4727">
      <w:pPr>
        <w:spacing w:line="240" w:lineRule="auto"/>
        <w:rPr>
          <w:i/>
          <w:iCs/>
          <w:szCs w:val="22"/>
          <w:lang w:val="lt-LT"/>
        </w:rPr>
      </w:pPr>
      <w:r w:rsidRPr="005B4727">
        <w:rPr>
          <w:i/>
          <w:iCs/>
          <w:szCs w:val="22"/>
          <w:lang w:val="lt-LT"/>
        </w:rPr>
        <w:t>Per parą daugiau nei 6 kapsulių gerti negalima.</w:t>
      </w:r>
    </w:p>
    <w:p w14:paraId="1900E1AC" w14:textId="77777777" w:rsidR="00D81426" w:rsidRPr="005B4727" w:rsidRDefault="00D81426" w:rsidP="005B4727">
      <w:pPr>
        <w:spacing w:line="240" w:lineRule="auto"/>
        <w:rPr>
          <w:szCs w:val="22"/>
          <w:lang w:val="lt-LT"/>
        </w:rPr>
      </w:pPr>
    </w:p>
    <w:p w14:paraId="51DE3862" w14:textId="77777777" w:rsidR="00605BEE" w:rsidRPr="005B4727" w:rsidRDefault="00605BEE" w:rsidP="005B4727">
      <w:pPr>
        <w:spacing w:line="240" w:lineRule="auto"/>
        <w:rPr>
          <w:b/>
          <w:iCs/>
          <w:noProof/>
          <w:szCs w:val="22"/>
          <w:lang w:val="lt-LT"/>
        </w:rPr>
      </w:pPr>
      <w:r w:rsidRPr="005B4727">
        <w:rPr>
          <w:b/>
          <w:iCs/>
          <w:noProof/>
          <w:szCs w:val="22"/>
          <w:lang w:val="lt-LT"/>
        </w:rPr>
        <w:lastRenderedPageBreak/>
        <w:t>Vartojimas vaikams</w:t>
      </w:r>
    </w:p>
    <w:p w14:paraId="5525EA95" w14:textId="7819303B" w:rsidR="00605BEE" w:rsidRPr="005B4727" w:rsidRDefault="00605BEE" w:rsidP="005B4727">
      <w:pPr>
        <w:spacing w:line="240" w:lineRule="auto"/>
        <w:rPr>
          <w:iCs/>
          <w:noProof/>
          <w:szCs w:val="22"/>
          <w:lang w:val="lt-LT"/>
        </w:rPr>
      </w:pPr>
      <w:r w:rsidRPr="005B4727">
        <w:rPr>
          <w:iCs/>
          <w:noProof/>
          <w:szCs w:val="22"/>
          <w:lang w:val="lt-LT"/>
        </w:rPr>
        <w:t xml:space="preserve">Ūmaus viduriavimo atveju Imodium </w:t>
      </w:r>
      <w:r w:rsidR="00732C83" w:rsidRPr="00732C83">
        <w:rPr>
          <w:iCs/>
          <w:noProof/>
          <w:szCs w:val="22"/>
          <w:lang w:val="lt-LT"/>
        </w:rPr>
        <w:t xml:space="preserve">Original </w:t>
      </w:r>
      <w:r w:rsidRPr="005B4727">
        <w:rPr>
          <w:iCs/>
          <w:noProof/>
          <w:szCs w:val="22"/>
          <w:lang w:val="lt-LT"/>
        </w:rPr>
        <w:t xml:space="preserve">negalima vartoti jaunesniems kaip 12 metų vaikams (žr. 2 skyrių „Imodium </w:t>
      </w:r>
      <w:r w:rsidR="00732C83" w:rsidRPr="00732C83">
        <w:rPr>
          <w:iCs/>
          <w:noProof/>
          <w:szCs w:val="22"/>
          <w:lang w:val="lt-LT"/>
        </w:rPr>
        <w:t xml:space="preserve">Original </w:t>
      </w:r>
      <w:r w:rsidRPr="005B4727">
        <w:rPr>
          <w:iCs/>
          <w:noProof/>
          <w:szCs w:val="22"/>
          <w:lang w:val="lt-LT"/>
        </w:rPr>
        <w:t>vartoti negalima“).</w:t>
      </w:r>
    </w:p>
    <w:p w14:paraId="2AA52DF2" w14:textId="77777777" w:rsidR="00605BEE" w:rsidRPr="005B4727" w:rsidRDefault="00605BEE" w:rsidP="005B4727">
      <w:pPr>
        <w:spacing w:line="240" w:lineRule="auto"/>
        <w:rPr>
          <w:noProof/>
          <w:szCs w:val="22"/>
          <w:lang w:val="lt-LT"/>
        </w:rPr>
      </w:pPr>
    </w:p>
    <w:p w14:paraId="1DE07243" w14:textId="77777777" w:rsidR="00605BEE" w:rsidRPr="005B4727" w:rsidRDefault="00605BEE" w:rsidP="005B4727">
      <w:pPr>
        <w:spacing w:line="240" w:lineRule="auto"/>
        <w:rPr>
          <w:noProof/>
          <w:szCs w:val="22"/>
          <w:lang w:val="lt-LT"/>
        </w:rPr>
      </w:pPr>
      <w:r w:rsidRPr="005B4727">
        <w:rPr>
          <w:noProof/>
          <w:szCs w:val="22"/>
          <w:lang w:val="lt-LT"/>
        </w:rPr>
        <w:t>Inkstų funkcijos sutrikimas</w:t>
      </w:r>
    </w:p>
    <w:p w14:paraId="468C238B" w14:textId="13E79DEB" w:rsidR="00605BEE" w:rsidRPr="005B4727" w:rsidRDefault="00605BEE" w:rsidP="005B4727">
      <w:pPr>
        <w:spacing w:line="240" w:lineRule="auto"/>
        <w:rPr>
          <w:noProof/>
          <w:szCs w:val="22"/>
          <w:lang w:val="lt-LT"/>
        </w:rPr>
      </w:pPr>
      <w:r w:rsidRPr="005B4727">
        <w:rPr>
          <w:noProof/>
          <w:szCs w:val="22"/>
          <w:lang w:val="lt-LT"/>
        </w:rPr>
        <w:t>Pacientams, kurių inkstų funkcija sutrikusi</w:t>
      </w:r>
      <w:r w:rsidR="00904F9E" w:rsidRPr="005B4727">
        <w:rPr>
          <w:noProof/>
          <w:szCs w:val="22"/>
          <w:lang w:val="lt-LT"/>
        </w:rPr>
        <w:t>,</w:t>
      </w:r>
      <w:r w:rsidRPr="005B4727">
        <w:rPr>
          <w:noProof/>
          <w:szCs w:val="22"/>
          <w:lang w:val="lt-LT"/>
        </w:rPr>
        <w:t xml:space="preserve"> dozės korekcija vartojant Imodium </w:t>
      </w:r>
      <w:r w:rsidR="00732C83" w:rsidRPr="00732C83">
        <w:rPr>
          <w:noProof/>
          <w:szCs w:val="22"/>
          <w:lang w:val="lt-LT"/>
        </w:rPr>
        <w:t xml:space="preserve">Original </w:t>
      </w:r>
      <w:r w:rsidRPr="005B4727">
        <w:rPr>
          <w:noProof/>
          <w:szCs w:val="22"/>
          <w:lang w:val="lt-LT"/>
        </w:rPr>
        <w:t>nėra reikalinga.</w:t>
      </w:r>
    </w:p>
    <w:p w14:paraId="093C75F9" w14:textId="77777777" w:rsidR="00605BEE" w:rsidRPr="005B4727" w:rsidRDefault="00605BEE" w:rsidP="005B4727">
      <w:pPr>
        <w:spacing w:line="240" w:lineRule="auto"/>
        <w:rPr>
          <w:szCs w:val="22"/>
          <w:lang w:val="lt-LT"/>
        </w:rPr>
      </w:pPr>
    </w:p>
    <w:p w14:paraId="6F868933" w14:textId="367A14D8" w:rsidR="00365AD2" w:rsidRPr="005B4727" w:rsidRDefault="00365AD2" w:rsidP="005B4727">
      <w:pPr>
        <w:spacing w:line="240" w:lineRule="auto"/>
        <w:ind w:left="567" w:hanging="567"/>
        <w:rPr>
          <w:b/>
          <w:noProof/>
          <w:szCs w:val="22"/>
          <w:lang w:val="lt-LT"/>
        </w:rPr>
      </w:pPr>
      <w:r w:rsidRPr="005B4727">
        <w:rPr>
          <w:b/>
          <w:noProof/>
          <w:szCs w:val="22"/>
          <w:lang w:val="lt-LT"/>
        </w:rPr>
        <w:t xml:space="preserve">Ką daryti pavartojus per didelę </w:t>
      </w:r>
      <w:r w:rsidRPr="005B4727">
        <w:rPr>
          <w:b/>
          <w:bCs/>
          <w:noProof/>
          <w:szCs w:val="22"/>
          <w:lang w:val="lt-LT"/>
        </w:rPr>
        <w:t>Imodium</w:t>
      </w:r>
      <w:r w:rsidRPr="005B4727">
        <w:rPr>
          <w:b/>
          <w:noProof/>
          <w:szCs w:val="22"/>
          <w:lang w:val="lt-LT"/>
        </w:rPr>
        <w:t xml:space="preserve"> </w:t>
      </w:r>
      <w:r w:rsidR="00732C83" w:rsidRPr="00732C83">
        <w:rPr>
          <w:b/>
          <w:noProof/>
          <w:szCs w:val="22"/>
          <w:lang w:val="lt-LT"/>
        </w:rPr>
        <w:t xml:space="preserve">Original </w:t>
      </w:r>
      <w:r w:rsidRPr="005B4727">
        <w:rPr>
          <w:b/>
          <w:noProof/>
          <w:szCs w:val="22"/>
          <w:lang w:val="lt-LT"/>
        </w:rPr>
        <w:t>dozę?</w:t>
      </w:r>
    </w:p>
    <w:p w14:paraId="32195CBE" w14:textId="6881A631" w:rsidR="00904F9E" w:rsidRPr="005B4727" w:rsidRDefault="00904F9E" w:rsidP="005B4727">
      <w:pPr>
        <w:spacing w:line="240" w:lineRule="auto"/>
        <w:rPr>
          <w:noProof/>
          <w:szCs w:val="22"/>
          <w:lang w:val="lt-LT"/>
        </w:rPr>
      </w:pPr>
      <w:r w:rsidRPr="005B4727">
        <w:rPr>
          <w:noProof/>
          <w:szCs w:val="22"/>
          <w:lang w:val="lt-LT"/>
        </w:rPr>
        <w:t>Jeigu pavartojote per daug Imodium</w:t>
      </w:r>
      <w:r w:rsidR="00732C83" w:rsidRPr="00732C83">
        <w:t xml:space="preserve"> </w:t>
      </w:r>
      <w:r w:rsidR="00732C83" w:rsidRPr="00732C83">
        <w:rPr>
          <w:noProof/>
          <w:szCs w:val="22"/>
          <w:lang w:val="lt-LT"/>
        </w:rPr>
        <w:t>Original</w:t>
      </w:r>
      <w:r w:rsidRPr="005B4727">
        <w:rPr>
          <w:noProof/>
          <w:szCs w:val="22"/>
          <w:lang w:val="lt-LT"/>
        </w:rPr>
        <w:t xml:space="preserve">, nedelsdami kreipkitės patarimo į gydytoją arba ligoninę. </w:t>
      </w:r>
    </w:p>
    <w:p w14:paraId="1207C024" w14:textId="77777777" w:rsidR="00904F9E" w:rsidRPr="005B4727" w:rsidRDefault="00904F9E" w:rsidP="005B4727">
      <w:pPr>
        <w:spacing w:line="240" w:lineRule="auto"/>
        <w:rPr>
          <w:noProof/>
          <w:szCs w:val="22"/>
          <w:lang w:val="lt-LT"/>
        </w:rPr>
      </w:pPr>
      <w:r w:rsidRPr="005B4727">
        <w:rPr>
          <w:noProof/>
          <w:szCs w:val="22"/>
          <w:lang w:val="lt-LT"/>
        </w:rPr>
        <w:t xml:space="preserve">Jums gali pasireikšti šie simptomai: padažnėjęs širdies plakimas, nereguliarus širdies ritmas, pakitęs širdies plakimas (šie simptomai gali turėti galimai sunkių, grėsmę gyvybei keliančių padarinių), raumenų stingulys, nekoordinuoti judesiai, mieguistumas, šlapinimosi sunkumai arba paviršutiniškas kvėpavimas. </w:t>
      </w:r>
      <w:bookmarkStart w:id="1" w:name="_Hlk9347008"/>
    </w:p>
    <w:p w14:paraId="4E62D3C2" w14:textId="667BD1B0" w:rsidR="00904F9E" w:rsidRPr="005B4727" w:rsidRDefault="00904F9E" w:rsidP="005B4727">
      <w:pPr>
        <w:spacing w:line="240" w:lineRule="auto"/>
        <w:rPr>
          <w:noProof/>
          <w:szCs w:val="22"/>
          <w:lang w:val="lt-LT"/>
        </w:rPr>
      </w:pPr>
      <w:r w:rsidRPr="005B4727">
        <w:rPr>
          <w:noProof/>
          <w:szCs w:val="22"/>
          <w:lang w:val="lt-LT"/>
        </w:rPr>
        <w:t xml:space="preserve">Vaikai stipriau reaguoja į didelį Imodium </w:t>
      </w:r>
      <w:r w:rsidR="00732C83" w:rsidRPr="00732C83">
        <w:rPr>
          <w:noProof/>
          <w:szCs w:val="22"/>
          <w:lang w:val="lt-LT"/>
        </w:rPr>
        <w:t xml:space="preserve">Original </w:t>
      </w:r>
      <w:r w:rsidRPr="005B4727">
        <w:rPr>
          <w:noProof/>
          <w:szCs w:val="22"/>
          <w:lang w:val="lt-LT"/>
        </w:rPr>
        <w:t>kiekį negu suaugusieji. Jeigu vaikas išgėrė per didelę vaisto dozę arba jam pasireiškė bent vienas iš pirmiau minėtų simptomų, nedelsdami kreipkitės į gydytoją</w:t>
      </w:r>
      <w:bookmarkEnd w:id="1"/>
      <w:r w:rsidRPr="005B4727">
        <w:rPr>
          <w:noProof/>
          <w:szCs w:val="22"/>
          <w:lang w:val="lt-LT"/>
        </w:rPr>
        <w:t>.</w:t>
      </w:r>
    </w:p>
    <w:p w14:paraId="40629989" w14:textId="77777777" w:rsidR="00904F9E" w:rsidRPr="005B4727" w:rsidRDefault="00904F9E" w:rsidP="005B4727">
      <w:pPr>
        <w:spacing w:line="240" w:lineRule="auto"/>
        <w:rPr>
          <w:strike/>
          <w:szCs w:val="22"/>
          <w:lang w:val="lt-LT"/>
        </w:rPr>
      </w:pPr>
    </w:p>
    <w:p w14:paraId="21A8F15E" w14:textId="77777777" w:rsidR="00D81426" w:rsidRPr="005B4727" w:rsidRDefault="00D81426" w:rsidP="005B4727">
      <w:pPr>
        <w:spacing w:line="240" w:lineRule="auto"/>
        <w:rPr>
          <w:bCs/>
          <w:i/>
          <w:iCs/>
          <w:szCs w:val="22"/>
          <w:lang w:val="lt-LT"/>
        </w:rPr>
      </w:pPr>
    </w:p>
    <w:p w14:paraId="69405965" w14:textId="77777777" w:rsidR="00D81426" w:rsidRPr="005B4727" w:rsidRDefault="00D81426" w:rsidP="005B4727">
      <w:pPr>
        <w:spacing w:line="240" w:lineRule="auto"/>
        <w:rPr>
          <w:szCs w:val="22"/>
          <w:u w:val="single"/>
          <w:lang w:val="lt-LT"/>
        </w:rPr>
      </w:pPr>
      <w:r w:rsidRPr="005B4727">
        <w:rPr>
          <w:szCs w:val="22"/>
          <w:u w:val="single"/>
          <w:lang w:val="lt-LT"/>
        </w:rPr>
        <w:t>Informacija gydytojui</w:t>
      </w:r>
    </w:p>
    <w:p w14:paraId="64B26503" w14:textId="77777777" w:rsidR="00D81426" w:rsidRPr="005B4727" w:rsidRDefault="00D81426" w:rsidP="005B4727">
      <w:pPr>
        <w:spacing w:line="240" w:lineRule="auto"/>
        <w:rPr>
          <w:i/>
          <w:iCs/>
          <w:szCs w:val="22"/>
          <w:lang w:val="lt-LT"/>
        </w:rPr>
      </w:pPr>
      <w:r w:rsidRPr="005B4727">
        <w:rPr>
          <w:i/>
          <w:iCs/>
          <w:szCs w:val="22"/>
          <w:lang w:val="lt-LT"/>
        </w:rPr>
        <w:t>Perdozavimo gydymas</w:t>
      </w:r>
    </w:p>
    <w:p w14:paraId="2AD9FE74" w14:textId="77777777" w:rsidR="00D81426" w:rsidRPr="005B4727" w:rsidRDefault="00D81426" w:rsidP="005B4727">
      <w:pPr>
        <w:numPr>
          <w:ilvl w:val="0"/>
          <w:numId w:val="1"/>
        </w:numPr>
        <w:spacing w:line="240" w:lineRule="auto"/>
        <w:rPr>
          <w:i/>
          <w:iCs/>
          <w:szCs w:val="22"/>
          <w:lang w:val="lt-LT"/>
        </w:rPr>
      </w:pPr>
      <w:r w:rsidRPr="005B4727">
        <w:rPr>
          <w:szCs w:val="22"/>
          <w:lang w:val="lt-LT"/>
        </w:rPr>
        <w:t>Injekuoti naloksono.</w:t>
      </w:r>
    </w:p>
    <w:p w14:paraId="0803843B" w14:textId="77777777" w:rsidR="00D81426" w:rsidRPr="005B4727" w:rsidRDefault="00D81426" w:rsidP="005B4727">
      <w:pPr>
        <w:numPr>
          <w:ilvl w:val="0"/>
          <w:numId w:val="1"/>
        </w:numPr>
        <w:spacing w:line="240" w:lineRule="auto"/>
        <w:rPr>
          <w:szCs w:val="22"/>
          <w:lang w:val="lt-LT"/>
        </w:rPr>
      </w:pPr>
      <w:r w:rsidRPr="005B4727">
        <w:rPr>
          <w:szCs w:val="22"/>
          <w:lang w:val="lt-LT"/>
        </w:rPr>
        <w:t>Jei būtina, po 1-3 val. naloksono reikia leisti pakartotinai.</w:t>
      </w:r>
    </w:p>
    <w:p w14:paraId="09F487FB" w14:textId="4F01030B" w:rsidR="00D81426" w:rsidRPr="005B4727" w:rsidRDefault="004E76DC" w:rsidP="005B4727">
      <w:pPr>
        <w:numPr>
          <w:ilvl w:val="0"/>
          <w:numId w:val="1"/>
        </w:numPr>
        <w:spacing w:line="240" w:lineRule="auto"/>
        <w:rPr>
          <w:noProof/>
          <w:szCs w:val="22"/>
          <w:lang w:val="lt-LT"/>
        </w:rPr>
      </w:pPr>
      <w:r w:rsidRPr="00097969">
        <w:rPr>
          <w:noProof/>
          <w:szCs w:val="22"/>
          <w:lang w:val="lt-LT"/>
        </w:rPr>
        <w:t>Pacientą</w:t>
      </w:r>
      <w:r w:rsidR="00D81426" w:rsidRPr="005B4727">
        <w:rPr>
          <w:szCs w:val="22"/>
          <w:lang w:val="lt-LT"/>
        </w:rPr>
        <w:t xml:space="preserve"> būtina stebėti mažiausiai </w:t>
      </w:r>
      <w:r w:rsidRPr="005B4727">
        <w:rPr>
          <w:szCs w:val="22"/>
          <w:lang w:val="lt-LT"/>
        </w:rPr>
        <w:t>48</w:t>
      </w:r>
      <w:r>
        <w:rPr>
          <w:szCs w:val="22"/>
          <w:lang w:val="lt-LT"/>
        </w:rPr>
        <w:t> </w:t>
      </w:r>
      <w:r w:rsidR="00D81426" w:rsidRPr="005B4727">
        <w:rPr>
          <w:szCs w:val="22"/>
          <w:lang w:val="lt-LT"/>
        </w:rPr>
        <w:t>val.</w:t>
      </w:r>
    </w:p>
    <w:p w14:paraId="051152AC" w14:textId="77777777" w:rsidR="00D81426" w:rsidRPr="005B4727" w:rsidRDefault="00D81426" w:rsidP="005B4727">
      <w:pPr>
        <w:spacing w:line="240" w:lineRule="auto"/>
        <w:rPr>
          <w:noProof/>
          <w:szCs w:val="22"/>
          <w:lang w:val="lt-LT"/>
        </w:rPr>
      </w:pPr>
    </w:p>
    <w:p w14:paraId="049D4397"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2036A6B0" w14:textId="77777777" w:rsidR="00D81426" w:rsidRPr="005B4727" w:rsidRDefault="00D81426" w:rsidP="005B4727">
      <w:pPr>
        <w:numPr>
          <w:ilvl w:val="12"/>
          <w:numId w:val="0"/>
        </w:numPr>
        <w:spacing w:line="240" w:lineRule="auto"/>
        <w:ind w:left="567" w:hanging="567"/>
        <w:outlineLvl w:val="0"/>
        <w:rPr>
          <w:b/>
          <w:caps/>
          <w:noProof/>
          <w:szCs w:val="22"/>
          <w:lang w:val="lt-LT"/>
        </w:rPr>
      </w:pPr>
      <w:r w:rsidRPr="005B4727">
        <w:rPr>
          <w:b/>
          <w:caps/>
          <w:noProof/>
          <w:szCs w:val="22"/>
          <w:lang w:val="lt-LT"/>
        </w:rPr>
        <w:t>4.</w:t>
      </w:r>
      <w:r w:rsidRPr="005B4727">
        <w:rPr>
          <w:b/>
          <w:caps/>
          <w:noProof/>
          <w:szCs w:val="22"/>
          <w:lang w:val="lt-LT"/>
        </w:rPr>
        <w:tab/>
      </w:r>
      <w:r w:rsidR="00EF2CD9" w:rsidRPr="005B4727">
        <w:rPr>
          <w:b/>
          <w:noProof/>
          <w:szCs w:val="22"/>
          <w:lang w:val="lt-LT"/>
        </w:rPr>
        <w:t>Galimas šalutinis poveikis</w:t>
      </w:r>
    </w:p>
    <w:p w14:paraId="6BA57591" w14:textId="77777777" w:rsidR="00D81426" w:rsidRPr="005B4727" w:rsidRDefault="00D81426" w:rsidP="005B4727">
      <w:pPr>
        <w:spacing w:line="240" w:lineRule="auto"/>
        <w:ind w:left="567" w:hanging="567"/>
        <w:rPr>
          <w:noProof/>
          <w:szCs w:val="22"/>
          <w:lang w:val="lt-LT"/>
        </w:rPr>
      </w:pPr>
    </w:p>
    <w:p w14:paraId="459C2E64" w14:textId="77777777" w:rsidR="00D81426" w:rsidRPr="005B4727" w:rsidRDefault="00EF2CD9" w:rsidP="005B4727">
      <w:pPr>
        <w:spacing w:line="240" w:lineRule="auto"/>
        <w:ind w:left="567" w:hanging="567"/>
        <w:rPr>
          <w:noProof/>
          <w:szCs w:val="22"/>
          <w:lang w:val="lt-LT"/>
        </w:rPr>
      </w:pPr>
      <w:r w:rsidRPr="005B4727">
        <w:rPr>
          <w:noProof/>
          <w:szCs w:val="22"/>
          <w:lang w:val="lt-LT"/>
        </w:rPr>
        <w:t>Šis vaistas, kaip ir visi kiti, gali sukelti šalutinį poveikį, nors jis pasireiškia ne visiems žmonėms.</w:t>
      </w:r>
    </w:p>
    <w:p w14:paraId="13AC8FC4" w14:textId="77777777" w:rsidR="00EF2CD9" w:rsidRPr="005B4727" w:rsidRDefault="00EF2CD9" w:rsidP="005B4727">
      <w:pPr>
        <w:spacing w:line="240" w:lineRule="auto"/>
        <w:ind w:left="567" w:hanging="567"/>
        <w:rPr>
          <w:noProof/>
          <w:szCs w:val="22"/>
          <w:lang w:val="lt-LT"/>
        </w:rPr>
      </w:pPr>
    </w:p>
    <w:p w14:paraId="5E141915" w14:textId="74DEA7C4" w:rsidR="00D81426" w:rsidRPr="005B4727" w:rsidRDefault="00D81426" w:rsidP="005B4727">
      <w:pPr>
        <w:spacing w:line="240" w:lineRule="auto"/>
        <w:rPr>
          <w:szCs w:val="22"/>
          <w:lang w:val="lt-LT"/>
        </w:rPr>
      </w:pPr>
      <w:r w:rsidRPr="005B4727">
        <w:rPr>
          <w:szCs w:val="22"/>
          <w:lang w:val="lt-LT"/>
        </w:rPr>
        <w:t xml:space="preserve">Toliau </w:t>
      </w:r>
      <w:r w:rsidR="004E76DC" w:rsidRPr="005B4727">
        <w:rPr>
          <w:szCs w:val="22"/>
          <w:lang w:val="lt-LT"/>
        </w:rPr>
        <w:t>išvard</w:t>
      </w:r>
      <w:r w:rsidR="004E76DC">
        <w:rPr>
          <w:szCs w:val="22"/>
          <w:lang w:val="lt-LT"/>
        </w:rPr>
        <w:t>y</w:t>
      </w:r>
      <w:r w:rsidR="004E76DC" w:rsidRPr="005B4727">
        <w:rPr>
          <w:szCs w:val="22"/>
          <w:lang w:val="lt-LT"/>
        </w:rPr>
        <w:t xml:space="preserve">ti </w:t>
      </w:r>
      <w:r w:rsidRPr="005B4727">
        <w:rPr>
          <w:szCs w:val="22"/>
          <w:lang w:val="lt-LT"/>
        </w:rPr>
        <w:t>savanoriški pranešimai apie nepageidaujamus reiškinius įvairiose organizmo sistemose yra suskirstyti pagal dažnumą naudojant sekančią klasifikaciją:</w:t>
      </w:r>
    </w:p>
    <w:p w14:paraId="44133463" w14:textId="77777777" w:rsidR="00D81426" w:rsidRPr="005B4727" w:rsidRDefault="00D81426" w:rsidP="005B4727">
      <w:pPr>
        <w:spacing w:line="240" w:lineRule="auto"/>
        <w:rPr>
          <w:szCs w:val="22"/>
          <w:lang w:val="lt-LT"/>
        </w:rPr>
      </w:pPr>
    </w:p>
    <w:p w14:paraId="2FCD9A2D" w14:textId="77777777" w:rsidR="00DA7C25" w:rsidRPr="005B4727" w:rsidRDefault="00DA7C25" w:rsidP="005B4727">
      <w:pPr>
        <w:spacing w:line="240" w:lineRule="auto"/>
        <w:rPr>
          <w:rFonts w:eastAsia="Calibri"/>
          <w:noProof/>
          <w:szCs w:val="22"/>
          <w:lang w:val="lt-LT"/>
        </w:rPr>
      </w:pPr>
      <w:r w:rsidRPr="005B4727">
        <w:rPr>
          <w:rFonts w:eastAsia="Calibri"/>
          <w:noProof/>
          <w:szCs w:val="22"/>
          <w:lang w:val="lt-LT"/>
        </w:rPr>
        <w:t>labai dažnas (≥ 1/10), dažnas (nuo ≥ 1/100 iki &lt; 1/10), nedažnas (nuo ≥ 1/1000 iki &lt; 1/100), retas (nuo ≥ 1/10000 iki &lt; 1/1000), labai retas (&lt; 1/10000) ir nežinomas (negali būti apskaičiuotas pagal turimus duomenis).</w:t>
      </w:r>
    </w:p>
    <w:p w14:paraId="7DA06C83" w14:textId="77777777" w:rsidR="00D81426" w:rsidRPr="005B4727" w:rsidRDefault="00D81426" w:rsidP="005B4727">
      <w:pPr>
        <w:spacing w:line="240" w:lineRule="auto"/>
        <w:rPr>
          <w:szCs w:val="22"/>
          <w:lang w:val="lt-LT"/>
        </w:rPr>
      </w:pPr>
    </w:p>
    <w:p w14:paraId="0E6FD853" w14:textId="77777777" w:rsidR="00D81426" w:rsidRPr="005B4727" w:rsidRDefault="00D81426" w:rsidP="005B4727">
      <w:pPr>
        <w:spacing w:line="240" w:lineRule="auto"/>
        <w:rPr>
          <w:szCs w:val="22"/>
          <w:u w:val="single"/>
          <w:lang w:val="lt-LT"/>
        </w:rPr>
      </w:pPr>
      <w:r w:rsidRPr="005B4727">
        <w:rPr>
          <w:szCs w:val="22"/>
          <w:u w:val="single"/>
          <w:lang w:val="lt-LT"/>
        </w:rPr>
        <w:t>Imuninės sistemos sutrikimai</w:t>
      </w:r>
    </w:p>
    <w:p w14:paraId="73CAB001" w14:textId="1CD70430" w:rsidR="00D81426" w:rsidRPr="005B4727" w:rsidRDefault="00D81426" w:rsidP="005B4727">
      <w:pPr>
        <w:spacing w:line="240" w:lineRule="auto"/>
        <w:rPr>
          <w:szCs w:val="22"/>
          <w:lang w:val="lt-LT"/>
        </w:rPr>
      </w:pPr>
      <w:r w:rsidRPr="005B4727">
        <w:rPr>
          <w:szCs w:val="22"/>
          <w:lang w:val="lt-LT"/>
        </w:rPr>
        <w:t>Reti: padidėjusio jautrumo reakcijos, anafilaksinės reakcijos (įskaitant anafilaksinį šoką) ir anafilaktoidinės reakcijos</w:t>
      </w:r>
    </w:p>
    <w:p w14:paraId="41CF1DFC" w14:textId="77777777" w:rsidR="00D81426" w:rsidRPr="005B4727" w:rsidRDefault="00D81426" w:rsidP="005B4727">
      <w:pPr>
        <w:spacing w:line="240" w:lineRule="auto"/>
        <w:rPr>
          <w:szCs w:val="22"/>
          <w:lang w:val="lt-LT"/>
        </w:rPr>
      </w:pPr>
    </w:p>
    <w:p w14:paraId="41BE1DB2" w14:textId="77777777" w:rsidR="00D81426" w:rsidRPr="005B4727" w:rsidRDefault="00D81426" w:rsidP="005B4727">
      <w:pPr>
        <w:spacing w:line="240" w:lineRule="auto"/>
        <w:rPr>
          <w:szCs w:val="22"/>
          <w:u w:val="single"/>
          <w:lang w:val="lt-LT"/>
        </w:rPr>
      </w:pPr>
      <w:r w:rsidRPr="005B4727">
        <w:rPr>
          <w:szCs w:val="22"/>
          <w:u w:val="single"/>
          <w:lang w:val="lt-LT"/>
        </w:rPr>
        <w:t>Nervų sistemos sutrikimai</w:t>
      </w:r>
    </w:p>
    <w:p w14:paraId="358604A4" w14:textId="77777777" w:rsidR="00D81426" w:rsidRPr="005B4727" w:rsidRDefault="00D81426" w:rsidP="005B4727">
      <w:pPr>
        <w:spacing w:line="240" w:lineRule="auto"/>
        <w:rPr>
          <w:iCs/>
          <w:szCs w:val="22"/>
          <w:lang w:val="lt-LT"/>
        </w:rPr>
      </w:pPr>
      <w:r w:rsidRPr="005B4727">
        <w:rPr>
          <w:iCs/>
          <w:szCs w:val="22"/>
          <w:lang w:val="lt-LT"/>
        </w:rPr>
        <w:t xml:space="preserve">Dažni: galvos skausmas, svaigulys </w:t>
      </w:r>
    </w:p>
    <w:p w14:paraId="716CCC49" w14:textId="77777777" w:rsidR="00D81426" w:rsidRPr="005B4727" w:rsidRDefault="00D81426" w:rsidP="005B4727">
      <w:pPr>
        <w:spacing w:line="240" w:lineRule="auto"/>
        <w:rPr>
          <w:iCs/>
          <w:szCs w:val="22"/>
          <w:lang w:val="lt-LT"/>
        </w:rPr>
      </w:pPr>
      <w:r w:rsidRPr="005B4727">
        <w:rPr>
          <w:iCs/>
          <w:szCs w:val="22"/>
          <w:lang w:val="lt-LT"/>
        </w:rPr>
        <w:t>Nedažni: mieguistumas</w:t>
      </w:r>
    </w:p>
    <w:p w14:paraId="75E5FC03" w14:textId="77777777" w:rsidR="00D81426" w:rsidRPr="005B4727" w:rsidRDefault="00D81426" w:rsidP="005B4727">
      <w:pPr>
        <w:spacing w:line="240" w:lineRule="auto"/>
        <w:rPr>
          <w:szCs w:val="22"/>
          <w:lang w:val="lt-LT"/>
        </w:rPr>
      </w:pPr>
      <w:r w:rsidRPr="005B4727">
        <w:rPr>
          <w:iCs/>
          <w:szCs w:val="22"/>
          <w:lang w:val="lt-LT"/>
        </w:rPr>
        <w:t>Reti</w:t>
      </w:r>
      <w:r w:rsidRPr="005B4727">
        <w:rPr>
          <w:szCs w:val="22"/>
          <w:lang w:val="lt-LT"/>
        </w:rPr>
        <w:t>: koordinacijos sutrikimai, sąmonės pritemimas, hipertonija (padidėjęs raumenų tonusas), sąmonės netekimas, stingulys</w:t>
      </w:r>
    </w:p>
    <w:p w14:paraId="1301E3B9" w14:textId="77777777" w:rsidR="00D81426" w:rsidRPr="005B4727" w:rsidRDefault="00D81426" w:rsidP="005B4727">
      <w:pPr>
        <w:spacing w:line="240" w:lineRule="auto"/>
        <w:rPr>
          <w:szCs w:val="22"/>
          <w:lang w:val="lt-LT"/>
        </w:rPr>
      </w:pPr>
    </w:p>
    <w:p w14:paraId="4A89E196" w14:textId="77777777" w:rsidR="00D81426" w:rsidRPr="005B4727" w:rsidRDefault="00D81426" w:rsidP="005B4727">
      <w:pPr>
        <w:spacing w:line="240" w:lineRule="auto"/>
        <w:rPr>
          <w:szCs w:val="22"/>
          <w:u w:val="single"/>
          <w:lang w:val="lt-LT"/>
        </w:rPr>
      </w:pPr>
      <w:r w:rsidRPr="005B4727">
        <w:rPr>
          <w:szCs w:val="22"/>
          <w:u w:val="single"/>
          <w:lang w:val="lt-LT"/>
        </w:rPr>
        <w:t>Akių sutrikimai</w:t>
      </w:r>
    </w:p>
    <w:p w14:paraId="26A005DE" w14:textId="77777777" w:rsidR="00D81426" w:rsidRPr="005B4727" w:rsidRDefault="00D81426" w:rsidP="005B4727">
      <w:pPr>
        <w:spacing w:line="240" w:lineRule="auto"/>
        <w:rPr>
          <w:szCs w:val="22"/>
          <w:lang w:val="lt-LT"/>
        </w:rPr>
      </w:pPr>
      <w:r w:rsidRPr="005B4727">
        <w:rPr>
          <w:szCs w:val="22"/>
          <w:lang w:val="lt-LT"/>
        </w:rPr>
        <w:t>Reti: miozė (vyzdžio susitraukimas)</w:t>
      </w:r>
    </w:p>
    <w:p w14:paraId="640DEF56" w14:textId="77777777" w:rsidR="00D81426" w:rsidRPr="005B4727" w:rsidRDefault="00D81426" w:rsidP="005B4727">
      <w:pPr>
        <w:spacing w:line="240" w:lineRule="auto"/>
        <w:rPr>
          <w:szCs w:val="22"/>
          <w:lang w:val="lt-LT"/>
        </w:rPr>
      </w:pPr>
    </w:p>
    <w:p w14:paraId="05A3A058" w14:textId="77777777" w:rsidR="00D81426" w:rsidRPr="005B4727" w:rsidRDefault="00D81426" w:rsidP="005B4727">
      <w:pPr>
        <w:spacing w:line="240" w:lineRule="auto"/>
        <w:rPr>
          <w:bCs/>
          <w:noProof/>
          <w:szCs w:val="22"/>
          <w:u w:val="single"/>
          <w:lang w:val="lt-LT"/>
        </w:rPr>
      </w:pPr>
      <w:r w:rsidRPr="005B4727">
        <w:rPr>
          <w:bCs/>
          <w:noProof/>
          <w:szCs w:val="22"/>
          <w:u w:val="single"/>
          <w:lang w:val="lt-LT"/>
        </w:rPr>
        <w:t>Virškinimo trakto sutrikimai</w:t>
      </w:r>
    </w:p>
    <w:p w14:paraId="714B0B3C" w14:textId="77777777" w:rsidR="00D81426" w:rsidRPr="005B4727" w:rsidRDefault="00D81426" w:rsidP="005B4727">
      <w:pPr>
        <w:spacing w:line="240" w:lineRule="auto"/>
        <w:rPr>
          <w:szCs w:val="22"/>
          <w:lang w:val="lt-LT"/>
        </w:rPr>
      </w:pPr>
      <w:r w:rsidRPr="005B4727">
        <w:rPr>
          <w:bCs/>
          <w:noProof/>
          <w:szCs w:val="22"/>
          <w:lang w:val="lt-LT"/>
        </w:rPr>
        <w:t xml:space="preserve">Dažni: </w:t>
      </w:r>
      <w:r w:rsidRPr="005B4727">
        <w:rPr>
          <w:szCs w:val="22"/>
          <w:lang w:val="lt-LT"/>
        </w:rPr>
        <w:t xml:space="preserve">vidurių užkietėjimas, </w:t>
      </w:r>
      <w:r w:rsidRPr="005B4727">
        <w:rPr>
          <w:noProof/>
          <w:szCs w:val="22"/>
          <w:lang w:val="lt-LT"/>
        </w:rPr>
        <w:t>dujų susikaupimas virškinimo trakte</w:t>
      </w:r>
      <w:r w:rsidRPr="005B4727">
        <w:rPr>
          <w:szCs w:val="22"/>
          <w:lang w:val="lt-LT"/>
        </w:rPr>
        <w:t>, pykinimas</w:t>
      </w:r>
    </w:p>
    <w:p w14:paraId="66FAF0A2" w14:textId="77777777" w:rsidR="00D81426" w:rsidRPr="005B4727" w:rsidRDefault="00D81426" w:rsidP="005B4727">
      <w:pPr>
        <w:spacing w:line="240" w:lineRule="auto"/>
        <w:rPr>
          <w:szCs w:val="22"/>
          <w:u w:val="single"/>
          <w:lang w:val="lt-LT"/>
        </w:rPr>
      </w:pPr>
      <w:r w:rsidRPr="005B4727">
        <w:rPr>
          <w:szCs w:val="22"/>
          <w:lang w:val="lt-LT"/>
        </w:rPr>
        <w:t>Nedažni: pilvo skausmas, diskomfortas pilvo srityje, sausa burna, viršutinės pilvo dalies skausmas, vėmimas, dispepsija (nevirškinimas)</w:t>
      </w:r>
    </w:p>
    <w:p w14:paraId="43EE7029" w14:textId="77777777" w:rsidR="00D81426" w:rsidRPr="005B4727" w:rsidRDefault="00D81426" w:rsidP="005B4727">
      <w:pPr>
        <w:spacing w:line="240" w:lineRule="auto"/>
        <w:rPr>
          <w:szCs w:val="22"/>
          <w:lang w:val="lt-LT"/>
        </w:rPr>
      </w:pPr>
      <w:r w:rsidRPr="005B4727">
        <w:rPr>
          <w:iCs/>
          <w:szCs w:val="22"/>
          <w:lang w:val="lt-LT"/>
        </w:rPr>
        <w:t>Reti:</w:t>
      </w:r>
      <w:r w:rsidRPr="005B4727">
        <w:rPr>
          <w:szCs w:val="22"/>
          <w:lang w:val="lt-LT"/>
        </w:rPr>
        <w:t xml:space="preserve"> žarnų nepraeinamumas (įskaitant paralyžinį nepraeinamumą), </w:t>
      </w:r>
      <w:r w:rsidRPr="005B4727">
        <w:rPr>
          <w:i/>
          <w:szCs w:val="22"/>
          <w:lang w:val="lt-LT"/>
        </w:rPr>
        <w:t>megacolon</w:t>
      </w:r>
      <w:r w:rsidRPr="005B4727">
        <w:rPr>
          <w:szCs w:val="22"/>
          <w:lang w:val="lt-LT"/>
        </w:rPr>
        <w:t xml:space="preserve">, įskaitant toksinę </w:t>
      </w:r>
      <w:r w:rsidRPr="005B4727">
        <w:rPr>
          <w:i/>
          <w:szCs w:val="22"/>
          <w:lang w:val="lt-LT"/>
        </w:rPr>
        <w:t>megacolon</w:t>
      </w:r>
      <w:r w:rsidRPr="005B4727">
        <w:rPr>
          <w:szCs w:val="22"/>
          <w:lang w:val="lt-LT"/>
        </w:rPr>
        <w:t xml:space="preserve"> (storosios žarnos išsiplėtimas, kai dėl uždegimo žarnyno sienelė pasidaro labai plona, trapi ir gali net suplyšti), pilvo išsipūtimas</w:t>
      </w:r>
    </w:p>
    <w:p w14:paraId="2D51B1A8" w14:textId="77777777" w:rsidR="00D81426" w:rsidRPr="005B4727" w:rsidRDefault="00D81426" w:rsidP="005B4727">
      <w:pPr>
        <w:spacing w:line="240" w:lineRule="auto"/>
        <w:rPr>
          <w:szCs w:val="22"/>
          <w:lang w:val="lt-LT"/>
        </w:rPr>
      </w:pPr>
    </w:p>
    <w:p w14:paraId="32194EED" w14:textId="77777777" w:rsidR="00D81426" w:rsidRPr="005B4727" w:rsidRDefault="00D81426" w:rsidP="005B4727">
      <w:pPr>
        <w:spacing w:line="240" w:lineRule="auto"/>
        <w:rPr>
          <w:szCs w:val="22"/>
          <w:u w:val="single"/>
          <w:lang w:val="lt-LT"/>
        </w:rPr>
      </w:pPr>
      <w:r w:rsidRPr="005B4727">
        <w:rPr>
          <w:szCs w:val="22"/>
          <w:u w:val="single"/>
          <w:lang w:val="lt-LT"/>
        </w:rPr>
        <w:t>Odos ir poodinio audinio sutrikimai</w:t>
      </w:r>
    </w:p>
    <w:p w14:paraId="0FF5AC39" w14:textId="77777777" w:rsidR="00D81426" w:rsidRPr="005B4727" w:rsidRDefault="00D81426" w:rsidP="005B4727">
      <w:pPr>
        <w:spacing w:line="240" w:lineRule="auto"/>
        <w:rPr>
          <w:szCs w:val="22"/>
          <w:lang w:val="lt-LT"/>
        </w:rPr>
      </w:pPr>
      <w:r w:rsidRPr="005B4727">
        <w:rPr>
          <w:iCs/>
          <w:szCs w:val="22"/>
          <w:lang w:val="lt-LT"/>
        </w:rPr>
        <w:t>Reti</w:t>
      </w:r>
      <w:r w:rsidRPr="005B4727">
        <w:rPr>
          <w:szCs w:val="22"/>
          <w:lang w:val="lt-LT"/>
        </w:rPr>
        <w:t>:</w:t>
      </w:r>
      <w:r w:rsidRPr="005B4727">
        <w:rPr>
          <w:szCs w:val="22"/>
          <w:lang w:val="lt-LT"/>
        </w:rPr>
        <w:tab/>
        <w:t xml:space="preserve"> angioedema (staigus gilesnių odos sluoksnių, poodžio ir gleivinių paburkimas), pūslinio tipo išbėrimas, įskaitant ir Stivenso-Džonsono sindromą (atsisluoksniuojantis odos uždegimas), daugiaformę eritemą (odos ir gleivinių kraujagyslių liga) ir toksinę epidermio nekrolizę, dilgėlin</w:t>
      </w:r>
      <w:r w:rsidR="00B14ADB" w:rsidRPr="005B4727">
        <w:rPr>
          <w:szCs w:val="22"/>
          <w:lang w:val="lt-LT"/>
        </w:rPr>
        <w:t>ė, niežulys</w:t>
      </w:r>
    </w:p>
    <w:p w14:paraId="5EDCBD2E" w14:textId="77777777" w:rsidR="00D81426" w:rsidRPr="005B4727" w:rsidRDefault="00D81426" w:rsidP="005B4727">
      <w:pPr>
        <w:spacing w:line="240" w:lineRule="auto"/>
        <w:rPr>
          <w:bCs/>
          <w:noProof/>
          <w:szCs w:val="22"/>
          <w:u w:val="single"/>
          <w:lang w:val="lt-LT"/>
        </w:rPr>
      </w:pPr>
    </w:p>
    <w:p w14:paraId="55526992" w14:textId="7FC8742F" w:rsidR="00D81426" w:rsidRPr="005B4727" w:rsidRDefault="00D81426" w:rsidP="005B4727">
      <w:pPr>
        <w:spacing w:line="240" w:lineRule="auto"/>
        <w:rPr>
          <w:szCs w:val="22"/>
          <w:u w:val="single"/>
          <w:lang w:val="lt-LT"/>
        </w:rPr>
      </w:pPr>
      <w:r w:rsidRPr="005B4727">
        <w:rPr>
          <w:bCs/>
          <w:noProof/>
          <w:szCs w:val="22"/>
          <w:u w:val="single"/>
          <w:lang w:val="lt-LT"/>
        </w:rPr>
        <w:t>Inkstų ir šlapimo takų sutrikimai</w:t>
      </w:r>
      <w:r w:rsidRPr="005B4727">
        <w:rPr>
          <w:szCs w:val="22"/>
          <w:u w:val="single"/>
          <w:lang w:val="lt-LT"/>
        </w:rPr>
        <w:t xml:space="preserve"> </w:t>
      </w:r>
    </w:p>
    <w:p w14:paraId="55A8FA67" w14:textId="77777777" w:rsidR="00D81426" w:rsidRPr="005B4727" w:rsidRDefault="00D81426" w:rsidP="005B4727">
      <w:pPr>
        <w:spacing w:line="240" w:lineRule="auto"/>
        <w:rPr>
          <w:szCs w:val="22"/>
          <w:lang w:val="lt-LT"/>
        </w:rPr>
      </w:pPr>
      <w:r w:rsidRPr="005B4727">
        <w:rPr>
          <w:szCs w:val="22"/>
          <w:lang w:val="lt-LT"/>
        </w:rPr>
        <w:t>Reti: šlapimo susilaikymas</w:t>
      </w:r>
    </w:p>
    <w:p w14:paraId="4E9B1EA1" w14:textId="77777777" w:rsidR="00D81426" w:rsidRPr="005B4727" w:rsidRDefault="00D81426" w:rsidP="005B4727">
      <w:pPr>
        <w:spacing w:line="240" w:lineRule="auto"/>
        <w:rPr>
          <w:szCs w:val="22"/>
          <w:lang w:val="lt-LT"/>
        </w:rPr>
      </w:pPr>
    </w:p>
    <w:p w14:paraId="2FF2DED4" w14:textId="77777777" w:rsidR="00D81426" w:rsidRPr="005B4727" w:rsidRDefault="00D81426" w:rsidP="005B4727">
      <w:pPr>
        <w:spacing w:line="240" w:lineRule="auto"/>
        <w:rPr>
          <w:szCs w:val="22"/>
          <w:u w:val="single"/>
          <w:lang w:val="lt-LT"/>
        </w:rPr>
      </w:pPr>
      <w:r w:rsidRPr="005B4727">
        <w:rPr>
          <w:szCs w:val="22"/>
          <w:u w:val="single"/>
          <w:lang w:val="lt-LT"/>
        </w:rPr>
        <w:t>Bendri sutrikimai</w:t>
      </w:r>
      <w:r w:rsidRPr="005B4727">
        <w:rPr>
          <w:noProof/>
          <w:szCs w:val="22"/>
          <w:u w:val="single"/>
          <w:lang w:val="lt-LT"/>
        </w:rPr>
        <w:t xml:space="preserve"> ir vartojimo vietos pažeidimai</w:t>
      </w:r>
    </w:p>
    <w:p w14:paraId="135B4AC7" w14:textId="77777777" w:rsidR="00D81426" w:rsidRPr="005B4727" w:rsidRDefault="00D81426" w:rsidP="005B4727">
      <w:pPr>
        <w:spacing w:line="240" w:lineRule="auto"/>
        <w:rPr>
          <w:szCs w:val="22"/>
          <w:lang w:val="lt-LT"/>
        </w:rPr>
      </w:pPr>
      <w:r w:rsidRPr="005B4727">
        <w:rPr>
          <w:szCs w:val="22"/>
          <w:lang w:val="lt-LT"/>
        </w:rPr>
        <w:t>Reti:</w:t>
      </w:r>
      <w:r w:rsidRPr="005B4727">
        <w:rPr>
          <w:szCs w:val="22"/>
          <w:lang w:val="lt-LT"/>
        </w:rPr>
        <w:tab/>
        <w:t>nuovargis</w:t>
      </w:r>
    </w:p>
    <w:p w14:paraId="30506D04" w14:textId="77777777" w:rsidR="005542B5" w:rsidRPr="005B4727" w:rsidRDefault="005542B5" w:rsidP="005B4727">
      <w:pPr>
        <w:spacing w:line="240" w:lineRule="auto"/>
        <w:rPr>
          <w:szCs w:val="22"/>
          <w:lang w:val="lt-LT"/>
        </w:rPr>
      </w:pPr>
    </w:p>
    <w:p w14:paraId="1872F930" w14:textId="77777777" w:rsidR="00965D18" w:rsidRPr="005B4727" w:rsidRDefault="00965D18" w:rsidP="005B4727">
      <w:pPr>
        <w:tabs>
          <w:tab w:val="clear" w:pos="567"/>
          <w:tab w:val="left" w:pos="720"/>
        </w:tabs>
        <w:spacing w:line="240" w:lineRule="auto"/>
        <w:rPr>
          <w:b/>
          <w:noProof/>
          <w:szCs w:val="22"/>
          <w:lang w:val="lt-LT"/>
        </w:rPr>
      </w:pPr>
      <w:r w:rsidRPr="005B4727">
        <w:rPr>
          <w:b/>
          <w:noProof/>
          <w:szCs w:val="22"/>
          <w:lang w:val="lt-LT"/>
        </w:rPr>
        <w:t>Pranešimas apie šalutinį poveikį</w:t>
      </w:r>
    </w:p>
    <w:p w14:paraId="430E18A4" w14:textId="7B2C2710" w:rsidR="00D81426" w:rsidRPr="005B4727" w:rsidRDefault="00D43700" w:rsidP="005B4727">
      <w:pPr>
        <w:numPr>
          <w:ilvl w:val="12"/>
          <w:numId w:val="0"/>
        </w:numPr>
        <w:tabs>
          <w:tab w:val="clear" w:pos="567"/>
          <w:tab w:val="left" w:pos="720"/>
        </w:tabs>
        <w:spacing w:line="240" w:lineRule="auto"/>
        <w:ind w:right="-2"/>
        <w:rPr>
          <w:noProof/>
          <w:szCs w:val="22"/>
          <w:lang w:val="lt-LT"/>
        </w:rPr>
      </w:pPr>
      <w:r w:rsidRPr="005B4727">
        <w:rPr>
          <w:noProof/>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7E3871F" w14:textId="77777777" w:rsidR="00D43700" w:rsidRPr="005B4727" w:rsidRDefault="00D43700" w:rsidP="005B4727">
      <w:pPr>
        <w:numPr>
          <w:ilvl w:val="12"/>
          <w:numId w:val="0"/>
        </w:numPr>
        <w:tabs>
          <w:tab w:val="clear" w:pos="567"/>
          <w:tab w:val="left" w:pos="720"/>
        </w:tabs>
        <w:spacing w:line="240" w:lineRule="auto"/>
        <w:ind w:right="-2"/>
        <w:rPr>
          <w:noProof/>
          <w:szCs w:val="22"/>
          <w:lang w:val="lt-LT"/>
        </w:rPr>
      </w:pPr>
    </w:p>
    <w:p w14:paraId="0ED42D5D"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7CDCFDD5" w14:textId="77777777" w:rsidR="00D81426" w:rsidRPr="005B4727" w:rsidRDefault="00D81426" w:rsidP="005B4727">
      <w:pPr>
        <w:numPr>
          <w:ilvl w:val="12"/>
          <w:numId w:val="0"/>
        </w:numPr>
        <w:tabs>
          <w:tab w:val="clear" w:pos="567"/>
          <w:tab w:val="left" w:pos="720"/>
        </w:tabs>
        <w:spacing w:line="240" w:lineRule="auto"/>
        <w:ind w:left="567" w:right="-2" w:hanging="567"/>
        <w:rPr>
          <w:b/>
          <w:noProof/>
          <w:szCs w:val="22"/>
          <w:lang w:val="lt-LT"/>
        </w:rPr>
      </w:pPr>
      <w:r w:rsidRPr="005B4727">
        <w:rPr>
          <w:b/>
          <w:noProof/>
          <w:szCs w:val="22"/>
          <w:lang w:val="lt-LT"/>
        </w:rPr>
        <w:t>5.</w:t>
      </w:r>
      <w:r w:rsidRPr="005B4727">
        <w:rPr>
          <w:b/>
          <w:noProof/>
          <w:szCs w:val="22"/>
          <w:lang w:val="lt-LT"/>
        </w:rPr>
        <w:tab/>
      </w:r>
      <w:r w:rsidR="00CC37DB" w:rsidRPr="005B4727">
        <w:rPr>
          <w:b/>
          <w:noProof/>
          <w:szCs w:val="22"/>
          <w:lang w:val="lt-LT"/>
        </w:rPr>
        <w:t>Kaip laikyti Imodium Original</w:t>
      </w:r>
    </w:p>
    <w:p w14:paraId="4502C54C" w14:textId="77777777" w:rsidR="00F768B5" w:rsidRPr="005B4727" w:rsidRDefault="00F768B5" w:rsidP="005B4727">
      <w:pPr>
        <w:numPr>
          <w:ilvl w:val="12"/>
          <w:numId w:val="0"/>
        </w:numPr>
        <w:tabs>
          <w:tab w:val="clear" w:pos="567"/>
          <w:tab w:val="left" w:pos="720"/>
        </w:tabs>
        <w:spacing w:line="240" w:lineRule="auto"/>
        <w:ind w:right="-2"/>
        <w:rPr>
          <w:noProof/>
          <w:szCs w:val="22"/>
          <w:lang w:val="lt-LT"/>
        </w:rPr>
      </w:pPr>
    </w:p>
    <w:p w14:paraId="1657C443" w14:textId="481E2B9B" w:rsidR="00F768B5" w:rsidRPr="005B4727" w:rsidRDefault="00F768B5" w:rsidP="005B4727">
      <w:pPr>
        <w:numPr>
          <w:ilvl w:val="12"/>
          <w:numId w:val="0"/>
        </w:numPr>
        <w:tabs>
          <w:tab w:val="clear" w:pos="567"/>
          <w:tab w:val="left" w:pos="720"/>
        </w:tabs>
        <w:spacing w:line="240" w:lineRule="auto"/>
        <w:ind w:right="-2"/>
        <w:rPr>
          <w:noProof/>
          <w:szCs w:val="22"/>
          <w:lang w:val="lt-LT"/>
        </w:rPr>
      </w:pPr>
      <w:r w:rsidRPr="005B4727">
        <w:rPr>
          <w:noProof/>
          <w:szCs w:val="22"/>
          <w:lang w:val="lt-LT"/>
        </w:rPr>
        <w:t xml:space="preserve">Šį vaistą laikykite vaikams </w:t>
      </w:r>
      <w:r w:rsidR="004E76DC" w:rsidRPr="00097969">
        <w:rPr>
          <w:noProof/>
          <w:szCs w:val="22"/>
          <w:lang w:val="lt-LT"/>
        </w:rPr>
        <w:t xml:space="preserve">nepastebimoje ir </w:t>
      </w:r>
      <w:r w:rsidRPr="005B4727">
        <w:rPr>
          <w:noProof/>
          <w:szCs w:val="22"/>
          <w:lang w:val="lt-LT"/>
        </w:rPr>
        <w:t>nepasiekiamoje vietoje.</w:t>
      </w:r>
    </w:p>
    <w:p w14:paraId="4010F50A"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65954B09" w14:textId="487BAEF4" w:rsidR="00D81426" w:rsidRPr="005B4727" w:rsidRDefault="00D81426" w:rsidP="005B4727">
      <w:pPr>
        <w:numPr>
          <w:ilvl w:val="12"/>
          <w:numId w:val="0"/>
        </w:numPr>
        <w:tabs>
          <w:tab w:val="clear" w:pos="567"/>
          <w:tab w:val="left" w:pos="720"/>
        </w:tabs>
        <w:spacing w:line="240" w:lineRule="auto"/>
        <w:ind w:right="-2"/>
        <w:rPr>
          <w:szCs w:val="22"/>
          <w:lang w:val="lt-LT"/>
        </w:rPr>
      </w:pPr>
      <w:r w:rsidRPr="005B4727">
        <w:rPr>
          <w:szCs w:val="22"/>
          <w:lang w:val="lt-LT"/>
        </w:rPr>
        <w:t xml:space="preserve">Laikyti ne aukštesnėje kaip </w:t>
      </w:r>
      <w:r w:rsidR="004E76DC" w:rsidRPr="005B4727">
        <w:rPr>
          <w:szCs w:val="22"/>
          <w:lang w:val="lt-LT"/>
        </w:rPr>
        <w:t>25</w:t>
      </w:r>
      <w:r w:rsidR="004E76DC">
        <w:rPr>
          <w:szCs w:val="22"/>
          <w:lang w:val="lt-LT"/>
        </w:rPr>
        <w:t> </w:t>
      </w:r>
      <w:r w:rsidRPr="005B4727">
        <w:rPr>
          <w:szCs w:val="22"/>
          <w:vertAlign w:val="superscript"/>
          <w:lang w:val="lt-LT"/>
        </w:rPr>
        <w:t>o</w:t>
      </w:r>
      <w:r w:rsidRPr="005B4727">
        <w:rPr>
          <w:szCs w:val="22"/>
          <w:lang w:val="lt-LT"/>
        </w:rPr>
        <w:t>C temperatūroje.</w:t>
      </w:r>
    </w:p>
    <w:p w14:paraId="2B6C8046" w14:textId="77777777" w:rsidR="00D81426" w:rsidRPr="005B4727" w:rsidRDefault="00D81426" w:rsidP="005B4727">
      <w:pPr>
        <w:numPr>
          <w:ilvl w:val="12"/>
          <w:numId w:val="0"/>
        </w:numPr>
        <w:tabs>
          <w:tab w:val="clear" w:pos="567"/>
          <w:tab w:val="left" w:pos="720"/>
        </w:tabs>
        <w:spacing w:line="240" w:lineRule="auto"/>
        <w:ind w:right="-2"/>
        <w:rPr>
          <w:szCs w:val="22"/>
          <w:lang w:val="lt-LT"/>
        </w:rPr>
      </w:pPr>
    </w:p>
    <w:p w14:paraId="7C81B566" w14:textId="199B61AC" w:rsidR="00D81426" w:rsidRPr="005B4727" w:rsidRDefault="00D81426" w:rsidP="005B4727">
      <w:pPr>
        <w:numPr>
          <w:ilvl w:val="12"/>
          <w:numId w:val="0"/>
        </w:numPr>
        <w:tabs>
          <w:tab w:val="clear" w:pos="567"/>
          <w:tab w:val="left" w:pos="720"/>
        </w:tabs>
        <w:spacing w:line="240" w:lineRule="auto"/>
        <w:ind w:right="-2"/>
        <w:rPr>
          <w:iCs/>
          <w:noProof/>
          <w:szCs w:val="22"/>
          <w:lang w:val="lt-LT"/>
        </w:rPr>
      </w:pPr>
      <w:r w:rsidRPr="005B4727">
        <w:rPr>
          <w:noProof/>
          <w:szCs w:val="22"/>
          <w:lang w:val="lt-LT"/>
        </w:rPr>
        <w:t>Ant dėžutės po „Tinka iki</w:t>
      </w:r>
      <w:r w:rsidR="004E76DC">
        <w:rPr>
          <w:noProof/>
          <w:szCs w:val="22"/>
          <w:lang w:val="lt-LT"/>
        </w:rPr>
        <w:t>/EXP</w:t>
      </w:r>
      <w:r w:rsidRPr="005B4727">
        <w:rPr>
          <w:noProof/>
          <w:szCs w:val="22"/>
          <w:lang w:val="lt-LT"/>
        </w:rPr>
        <w:t>“ ir lizdinės plokštelės nurodytam tinkamumo laikui pasibaigus, Imodium Original vartoti negalima</w:t>
      </w:r>
      <w:r w:rsidRPr="005B4727">
        <w:rPr>
          <w:szCs w:val="22"/>
          <w:lang w:val="lt-LT"/>
        </w:rPr>
        <w:t>.</w:t>
      </w:r>
      <w:r w:rsidRPr="005B4727">
        <w:rPr>
          <w:i/>
          <w:iCs/>
          <w:noProof/>
          <w:szCs w:val="22"/>
          <w:lang w:val="lt-LT"/>
        </w:rPr>
        <w:t xml:space="preserve"> </w:t>
      </w:r>
      <w:r w:rsidRPr="005B4727">
        <w:rPr>
          <w:iCs/>
          <w:noProof/>
          <w:szCs w:val="22"/>
          <w:lang w:val="lt-LT"/>
        </w:rPr>
        <w:t>Vaistas tinkamas vartoti iki paskutinės nurodyto mėnesio dienos.</w:t>
      </w:r>
    </w:p>
    <w:p w14:paraId="1718FE32" w14:textId="77777777" w:rsidR="00D81426" w:rsidRPr="005B4727" w:rsidRDefault="00D81426" w:rsidP="005B4727">
      <w:pPr>
        <w:numPr>
          <w:ilvl w:val="12"/>
          <w:numId w:val="0"/>
        </w:numPr>
        <w:tabs>
          <w:tab w:val="clear" w:pos="567"/>
          <w:tab w:val="left" w:pos="720"/>
        </w:tabs>
        <w:spacing w:line="240" w:lineRule="auto"/>
        <w:ind w:right="-2"/>
        <w:rPr>
          <w:iCs/>
          <w:noProof/>
          <w:szCs w:val="22"/>
          <w:lang w:val="lt-LT"/>
        </w:rPr>
      </w:pPr>
    </w:p>
    <w:p w14:paraId="34DC8C9F" w14:textId="1C2DDFFD" w:rsidR="00D81426" w:rsidRPr="005B4727" w:rsidRDefault="00D81426" w:rsidP="005B4727">
      <w:pPr>
        <w:numPr>
          <w:ilvl w:val="12"/>
          <w:numId w:val="0"/>
        </w:numPr>
        <w:tabs>
          <w:tab w:val="clear" w:pos="567"/>
          <w:tab w:val="left" w:pos="720"/>
        </w:tabs>
        <w:spacing w:line="240" w:lineRule="auto"/>
        <w:ind w:right="-2"/>
        <w:rPr>
          <w:noProof/>
          <w:szCs w:val="22"/>
          <w:lang w:val="lt-LT"/>
        </w:rPr>
      </w:pPr>
      <w:r w:rsidRPr="005B4727">
        <w:rPr>
          <w:noProof/>
          <w:szCs w:val="22"/>
          <w:lang w:val="lt-LT"/>
        </w:rPr>
        <w:t xml:space="preserve">Vaistų negalima </w:t>
      </w:r>
      <w:r w:rsidR="004E76DC" w:rsidRPr="004E76DC">
        <w:rPr>
          <w:noProof/>
          <w:szCs w:val="22"/>
          <w:lang w:val="lt-LT"/>
        </w:rPr>
        <w:t>išmesti</w:t>
      </w:r>
      <w:r w:rsidRPr="005B4727">
        <w:rPr>
          <w:noProof/>
          <w:szCs w:val="22"/>
          <w:lang w:val="lt-LT"/>
        </w:rPr>
        <w:t xml:space="preserve"> į kanalizaciją arba su buitinėmis atliekomis. Kaip </w:t>
      </w:r>
      <w:r w:rsidR="004E76DC">
        <w:rPr>
          <w:noProof/>
          <w:szCs w:val="22"/>
          <w:lang w:val="lt-LT"/>
        </w:rPr>
        <w:t>išmesti</w:t>
      </w:r>
      <w:r w:rsidR="004E76DC" w:rsidRPr="005B4727">
        <w:rPr>
          <w:noProof/>
          <w:szCs w:val="22"/>
          <w:lang w:val="lt-LT"/>
        </w:rPr>
        <w:t xml:space="preserve"> </w:t>
      </w:r>
      <w:r w:rsidRPr="005B4727">
        <w:rPr>
          <w:noProof/>
          <w:szCs w:val="22"/>
          <w:lang w:val="lt-LT"/>
        </w:rPr>
        <w:t>nereikalingus vaistus, klauskite vaistininko. Šios priemonės padės apsaugoti aplinką.</w:t>
      </w:r>
    </w:p>
    <w:p w14:paraId="0C0B7C0B"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2FA26207"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03976A95" w14:textId="26F6BE0F" w:rsidR="00D81426" w:rsidRPr="005B4727" w:rsidRDefault="00D81426" w:rsidP="005B4727">
      <w:pPr>
        <w:numPr>
          <w:ilvl w:val="12"/>
          <w:numId w:val="0"/>
        </w:numPr>
        <w:tabs>
          <w:tab w:val="clear" w:pos="567"/>
          <w:tab w:val="left" w:pos="720"/>
        </w:tabs>
        <w:spacing w:line="240" w:lineRule="auto"/>
        <w:ind w:right="-2"/>
        <w:rPr>
          <w:b/>
          <w:noProof/>
          <w:szCs w:val="22"/>
          <w:lang w:val="lt-LT"/>
        </w:rPr>
      </w:pPr>
      <w:r w:rsidRPr="005B4727">
        <w:rPr>
          <w:b/>
          <w:noProof/>
          <w:szCs w:val="22"/>
          <w:lang w:val="lt-LT"/>
        </w:rPr>
        <w:t>6.</w:t>
      </w:r>
      <w:r w:rsidRPr="005B4727">
        <w:rPr>
          <w:b/>
          <w:noProof/>
          <w:szCs w:val="22"/>
          <w:lang w:val="lt-LT"/>
        </w:rPr>
        <w:tab/>
      </w:r>
      <w:r w:rsidR="004E76DC" w:rsidRPr="00C31428">
        <w:rPr>
          <w:b/>
          <w:noProof/>
          <w:lang w:val="lt-LT"/>
        </w:rPr>
        <w:t>Pakuotės turinys ir kita</w:t>
      </w:r>
      <w:r w:rsidR="004E76DC" w:rsidRPr="005B4727" w:rsidDel="004E76DC">
        <w:rPr>
          <w:b/>
          <w:noProof/>
          <w:szCs w:val="22"/>
          <w:lang w:val="lt-LT"/>
        </w:rPr>
        <w:t xml:space="preserve"> </w:t>
      </w:r>
      <w:r w:rsidR="00CC37DB" w:rsidRPr="005B4727">
        <w:rPr>
          <w:b/>
          <w:noProof/>
          <w:szCs w:val="22"/>
          <w:lang w:val="lt-LT"/>
        </w:rPr>
        <w:t>informacija</w:t>
      </w:r>
    </w:p>
    <w:p w14:paraId="62E086E8" w14:textId="77777777" w:rsidR="00D81426" w:rsidRPr="005B4727" w:rsidRDefault="00D81426" w:rsidP="005B4727">
      <w:pPr>
        <w:numPr>
          <w:ilvl w:val="12"/>
          <w:numId w:val="0"/>
        </w:numPr>
        <w:tabs>
          <w:tab w:val="clear" w:pos="567"/>
          <w:tab w:val="left" w:pos="720"/>
        </w:tabs>
        <w:spacing w:line="240" w:lineRule="auto"/>
        <w:ind w:right="-2"/>
        <w:rPr>
          <w:noProof/>
          <w:szCs w:val="22"/>
          <w:lang w:val="lt-LT"/>
        </w:rPr>
      </w:pPr>
    </w:p>
    <w:p w14:paraId="5AA455A3" w14:textId="62E6146C" w:rsidR="00D81426" w:rsidRPr="005B4727" w:rsidRDefault="00D81426" w:rsidP="005B4727">
      <w:pPr>
        <w:numPr>
          <w:ilvl w:val="12"/>
          <w:numId w:val="0"/>
        </w:numPr>
        <w:tabs>
          <w:tab w:val="clear" w:pos="567"/>
          <w:tab w:val="left" w:pos="720"/>
        </w:tabs>
        <w:spacing w:line="240" w:lineRule="auto"/>
        <w:ind w:right="-2"/>
        <w:rPr>
          <w:b/>
          <w:bCs/>
          <w:noProof/>
          <w:szCs w:val="22"/>
          <w:lang w:val="lt-LT"/>
        </w:rPr>
      </w:pPr>
      <w:r w:rsidRPr="005B4727">
        <w:rPr>
          <w:b/>
          <w:bCs/>
          <w:noProof/>
          <w:szCs w:val="22"/>
          <w:lang w:val="lt-LT"/>
        </w:rPr>
        <w:t xml:space="preserve">Imodium Original </w:t>
      </w:r>
      <w:r w:rsidR="001B20DD">
        <w:rPr>
          <w:b/>
          <w:bCs/>
          <w:noProof/>
          <w:szCs w:val="22"/>
          <w:lang w:val="lt-LT"/>
        </w:rPr>
        <w:t>sudėtis</w:t>
      </w:r>
    </w:p>
    <w:p w14:paraId="6D762282" w14:textId="2FAA5E4F" w:rsidR="00D81426" w:rsidRPr="005B4727" w:rsidRDefault="00D81426" w:rsidP="005B4727">
      <w:pPr>
        <w:numPr>
          <w:ilvl w:val="0"/>
          <w:numId w:val="1"/>
        </w:numPr>
        <w:tabs>
          <w:tab w:val="clear" w:pos="567"/>
          <w:tab w:val="left" w:pos="720"/>
        </w:tabs>
        <w:spacing w:line="240" w:lineRule="auto"/>
        <w:ind w:left="567" w:right="-2" w:hanging="567"/>
        <w:rPr>
          <w:i/>
          <w:iCs/>
          <w:noProof/>
          <w:szCs w:val="22"/>
          <w:lang w:val="lt-LT"/>
        </w:rPr>
      </w:pPr>
      <w:r w:rsidRPr="005B4727">
        <w:rPr>
          <w:szCs w:val="22"/>
          <w:lang w:val="lt-LT"/>
        </w:rPr>
        <w:t xml:space="preserve">Veiklioji medžiaga yra loperamido hidrochloridas. Vienoje kietojoje kapsulėje yra </w:t>
      </w:r>
      <w:r w:rsidR="004E76DC" w:rsidRPr="005B4727">
        <w:rPr>
          <w:szCs w:val="22"/>
          <w:lang w:val="lt-LT"/>
        </w:rPr>
        <w:t>2</w:t>
      </w:r>
      <w:r w:rsidR="004E76DC">
        <w:rPr>
          <w:szCs w:val="22"/>
          <w:lang w:val="lt-LT"/>
        </w:rPr>
        <w:t> </w:t>
      </w:r>
      <w:r w:rsidRPr="005B4727">
        <w:rPr>
          <w:szCs w:val="22"/>
          <w:lang w:val="lt-LT"/>
        </w:rPr>
        <w:t>mg loperamido hidrochlorido.</w:t>
      </w:r>
    </w:p>
    <w:p w14:paraId="6816BC53" w14:textId="77777777" w:rsidR="00713F77" w:rsidRPr="005B4727" w:rsidRDefault="00D81426" w:rsidP="005B4727">
      <w:pPr>
        <w:numPr>
          <w:ilvl w:val="0"/>
          <w:numId w:val="1"/>
        </w:numPr>
        <w:tabs>
          <w:tab w:val="clear" w:pos="567"/>
          <w:tab w:val="left" w:pos="720"/>
        </w:tabs>
        <w:spacing w:line="240" w:lineRule="auto"/>
        <w:ind w:left="567" w:right="-2" w:hanging="567"/>
        <w:rPr>
          <w:noProof/>
          <w:szCs w:val="22"/>
          <w:lang w:val="lt-LT"/>
        </w:rPr>
      </w:pPr>
      <w:r w:rsidRPr="005B4727">
        <w:rPr>
          <w:szCs w:val="22"/>
          <w:lang w:val="lt-LT"/>
        </w:rPr>
        <w:t xml:space="preserve">Pagalbinės medžiagos yra </w:t>
      </w:r>
      <w:r w:rsidR="00713F77" w:rsidRPr="005B4727">
        <w:rPr>
          <w:szCs w:val="22"/>
          <w:u w:val="single"/>
          <w:lang w:val="lt-LT"/>
        </w:rPr>
        <w:t>l</w:t>
      </w:r>
      <w:r w:rsidR="00713F77" w:rsidRPr="005B4727">
        <w:rPr>
          <w:szCs w:val="22"/>
          <w:lang w:val="lt-LT"/>
        </w:rPr>
        <w:t xml:space="preserve">aktozė monohidratas, kukurūzų krakmolas, talkas, </w:t>
      </w:r>
      <w:r w:rsidR="00337DC8" w:rsidRPr="005B4727">
        <w:rPr>
          <w:szCs w:val="22"/>
          <w:lang w:val="lt-LT"/>
        </w:rPr>
        <w:t>magnio stearatas, indigotinas (E132), geležies oksidas, titano dioksidas (E171), želatina, eritrozinas (E127).</w:t>
      </w:r>
    </w:p>
    <w:p w14:paraId="4B43B9F5" w14:textId="77777777" w:rsidR="00D81426" w:rsidRPr="005B4727" w:rsidRDefault="00D81426" w:rsidP="005B4727">
      <w:pPr>
        <w:tabs>
          <w:tab w:val="clear" w:pos="567"/>
          <w:tab w:val="left" w:pos="720"/>
        </w:tabs>
        <w:spacing w:line="240" w:lineRule="auto"/>
        <w:ind w:right="-2"/>
        <w:rPr>
          <w:noProof/>
          <w:szCs w:val="22"/>
          <w:lang w:val="lt-LT"/>
        </w:rPr>
      </w:pPr>
    </w:p>
    <w:p w14:paraId="0041C4E0" w14:textId="5F70D2E3" w:rsidR="00D81426" w:rsidRPr="005B4727" w:rsidRDefault="00D81426" w:rsidP="005B4727">
      <w:pPr>
        <w:numPr>
          <w:ilvl w:val="12"/>
          <w:numId w:val="0"/>
        </w:numPr>
        <w:tabs>
          <w:tab w:val="clear" w:pos="567"/>
          <w:tab w:val="left" w:pos="720"/>
        </w:tabs>
        <w:spacing w:line="240" w:lineRule="auto"/>
        <w:ind w:right="-2"/>
        <w:rPr>
          <w:b/>
          <w:bCs/>
          <w:noProof/>
          <w:szCs w:val="22"/>
          <w:lang w:val="lt-LT"/>
        </w:rPr>
      </w:pPr>
      <w:r w:rsidRPr="005B4727">
        <w:rPr>
          <w:b/>
          <w:bCs/>
          <w:noProof/>
          <w:szCs w:val="22"/>
          <w:lang w:val="lt-LT"/>
        </w:rPr>
        <w:t xml:space="preserve">Imodium </w:t>
      </w:r>
      <w:r w:rsidR="00904F9E" w:rsidRPr="005B4727">
        <w:rPr>
          <w:b/>
          <w:bCs/>
          <w:noProof/>
          <w:szCs w:val="22"/>
          <w:lang w:val="lt-LT"/>
        </w:rPr>
        <w:t xml:space="preserve">Original </w:t>
      </w:r>
      <w:r w:rsidRPr="005B4727">
        <w:rPr>
          <w:b/>
          <w:bCs/>
          <w:noProof/>
          <w:szCs w:val="22"/>
          <w:lang w:val="lt-LT"/>
        </w:rPr>
        <w:t>išvaizda ir kiekis pakuotėje</w:t>
      </w:r>
    </w:p>
    <w:p w14:paraId="762A62D2" w14:textId="77777777" w:rsidR="00D81426" w:rsidRPr="005B4727" w:rsidRDefault="00D81426" w:rsidP="005B4727">
      <w:pPr>
        <w:spacing w:line="240" w:lineRule="auto"/>
        <w:rPr>
          <w:szCs w:val="22"/>
          <w:lang w:val="lt-LT"/>
        </w:rPr>
      </w:pPr>
      <w:r w:rsidRPr="005B4727">
        <w:rPr>
          <w:szCs w:val="22"/>
          <w:lang w:val="lt-LT"/>
        </w:rPr>
        <w:t>Imodium Original tiekiamas kaip baltais milteliais užpildytos 4 dydžio kapsulės su žalios spalvos dangteliu ir tamsiai pilku korpusu. Pakuotėje yra 6</w:t>
      </w:r>
      <w:r w:rsidR="00904F9E" w:rsidRPr="005B4727">
        <w:rPr>
          <w:szCs w:val="22"/>
          <w:lang w:val="lt-LT"/>
        </w:rPr>
        <w:t xml:space="preserve"> kietosios</w:t>
      </w:r>
      <w:r w:rsidRPr="005B4727">
        <w:rPr>
          <w:szCs w:val="22"/>
          <w:lang w:val="lt-LT"/>
        </w:rPr>
        <w:t xml:space="preserve"> kapsulės.</w:t>
      </w:r>
    </w:p>
    <w:p w14:paraId="531DFAE4" w14:textId="77777777" w:rsidR="008611D2" w:rsidRPr="005B4727" w:rsidRDefault="008611D2" w:rsidP="005B4727">
      <w:pPr>
        <w:spacing w:line="240" w:lineRule="auto"/>
        <w:rPr>
          <w:szCs w:val="22"/>
          <w:lang w:val="lt-LT"/>
        </w:rPr>
      </w:pPr>
    </w:p>
    <w:p w14:paraId="402ED492" w14:textId="77777777" w:rsidR="00872D70" w:rsidRPr="005B4727" w:rsidRDefault="00872D70" w:rsidP="005B4727">
      <w:pPr>
        <w:spacing w:line="240" w:lineRule="auto"/>
        <w:rPr>
          <w:b/>
          <w:szCs w:val="22"/>
          <w:lang w:val="lt-LT" w:eastAsia="x-none"/>
        </w:rPr>
      </w:pPr>
      <w:r w:rsidRPr="005B4727">
        <w:rPr>
          <w:b/>
          <w:szCs w:val="22"/>
          <w:lang w:val="lt-LT" w:eastAsia="x-none"/>
        </w:rPr>
        <w:t>Registruotojas eksportuojančioje valstybėje ir gamintojas</w:t>
      </w:r>
    </w:p>
    <w:p w14:paraId="5F9DB36A" w14:textId="77777777" w:rsidR="00577F93" w:rsidRPr="005B4727" w:rsidRDefault="00577F93" w:rsidP="005B4727">
      <w:pPr>
        <w:spacing w:line="240" w:lineRule="auto"/>
        <w:rPr>
          <w:szCs w:val="22"/>
          <w:lang w:val="lt-LT"/>
        </w:rPr>
      </w:pPr>
    </w:p>
    <w:p w14:paraId="3FF8C333" w14:textId="77777777" w:rsidR="00577F93" w:rsidRPr="005B4727" w:rsidRDefault="008611D2" w:rsidP="005B4727">
      <w:pPr>
        <w:spacing w:line="240" w:lineRule="auto"/>
        <w:rPr>
          <w:b/>
          <w:szCs w:val="22"/>
          <w:lang w:val="lt-LT"/>
        </w:rPr>
      </w:pPr>
      <w:r w:rsidRPr="005B4727">
        <w:rPr>
          <w:b/>
          <w:szCs w:val="22"/>
          <w:lang w:val="lt-LT"/>
        </w:rPr>
        <w:t xml:space="preserve">Registruotojas </w:t>
      </w:r>
      <w:r w:rsidR="00492CA2" w:rsidRPr="005B4727">
        <w:rPr>
          <w:b/>
          <w:szCs w:val="22"/>
          <w:lang w:val="lt-LT"/>
        </w:rPr>
        <w:t>eksportuojančioje valstybėje</w:t>
      </w:r>
    </w:p>
    <w:p w14:paraId="45653F43" w14:textId="43CF2D9E" w:rsidR="00577F93" w:rsidRPr="005B4727" w:rsidRDefault="00577F93" w:rsidP="005B4727">
      <w:pPr>
        <w:spacing w:line="240" w:lineRule="auto"/>
        <w:rPr>
          <w:szCs w:val="22"/>
          <w:lang w:val="lt-LT"/>
        </w:rPr>
      </w:pPr>
      <w:r w:rsidRPr="005B4727">
        <w:rPr>
          <w:szCs w:val="22"/>
          <w:lang w:val="lt-LT"/>
        </w:rPr>
        <w:t xml:space="preserve">Johnson &amp; Johnson </w:t>
      </w:r>
      <w:r w:rsidR="00674865" w:rsidRPr="00674865">
        <w:rPr>
          <w:szCs w:val="22"/>
          <w:lang w:val="lt-LT"/>
        </w:rPr>
        <w:t xml:space="preserve">Hellas </w:t>
      </w:r>
      <w:r w:rsidRPr="005B4727">
        <w:rPr>
          <w:szCs w:val="22"/>
          <w:lang w:val="lt-LT"/>
        </w:rPr>
        <w:t>Consumer AE</w:t>
      </w:r>
    </w:p>
    <w:p w14:paraId="5838CEF8" w14:textId="77777777" w:rsidR="00577F93" w:rsidRPr="005B4727" w:rsidRDefault="00577F93" w:rsidP="005B4727">
      <w:pPr>
        <w:spacing w:line="240" w:lineRule="auto"/>
        <w:rPr>
          <w:szCs w:val="22"/>
          <w:lang w:val="lt-LT"/>
        </w:rPr>
      </w:pPr>
      <w:r w:rsidRPr="005B4727">
        <w:rPr>
          <w:szCs w:val="22"/>
          <w:lang w:val="lt-LT"/>
        </w:rPr>
        <w:t>Aigialeias &amp; Epodavrou 4, Maroussi 15125</w:t>
      </w:r>
    </w:p>
    <w:p w14:paraId="1668F3F0" w14:textId="77777777" w:rsidR="00577F93" w:rsidRPr="005B4727" w:rsidRDefault="00577F93" w:rsidP="005B4727">
      <w:pPr>
        <w:spacing w:line="240" w:lineRule="auto"/>
        <w:rPr>
          <w:szCs w:val="22"/>
          <w:lang w:val="lt-LT"/>
        </w:rPr>
      </w:pPr>
      <w:r w:rsidRPr="005B4727">
        <w:rPr>
          <w:szCs w:val="22"/>
          <w:lang w:val="lt-LT"/>
        </w:rPr>
        <w:t>Graikija</w:t>
      </w:r>
    </w:p>
    <w:p w14:paraId="5362EA9E" w14:textId="77777777" w:rsidR="00577F93" w:rsidRPr="005B4727" w:rsidRDefault="00577F93" w:rsidP="005B4727">
      <w:pPr>
        <w:keepNext/>
        <w:spacing w:line="240" w:lineRule="auto"/>
        <w:rPr>
          <w:b/>
          <w:noProof/>
          <w:szCs w:val="22"/>
          <w:lang w:val="lt-LT"/>
        </w:rPr>
      </w:pPr>
    </w:p>
    <w:p w14:paraId="14CFA497" w14:textId="77777777" w:rsidR="00D81426" w:rsidRPr="005B4727" w:rsidRDefault="00D81426" w:rsidP="005B4727">
      <w:pPr>
        <w:keepNext/>
        <w:spacing w:line="240" w:lineRule="auto"/>
        <w:rPr>
          <w:b/>
          <w:noProof/>
          <w:szCs w:val="22"/>
          <w:lang w:val="lt-LT"/>
        </w:rPr>
      </w:pPr>
      <w:r w:rsidRPr="005B4727">
        <w:rPr>
          <w:b/>
          <w:noProof/>
          <w:szCs w:val="22"/>
          <w:lang w:val="lt-LT"/>
        </w:rPr>
        <w:t>Gamintojas</w:t>
      </w:r>
    </w:p>
    <w:p w14:paraId="7CE9EBA0" w14:textId="77777777" w:rsidR="00D81426" w:rsidRPr="005B4727" w:rsidRDefault="00D81426" w:rsidP="005B4727">
      <w:pPr>
        <w:keepNext/>
        <w:spacing w:line="240" w:lineRule="auto"/>
        <w:rPr>
          <w:szCs w:val="22"/>
          <w:lang w:val="lt-LT"/>
        </w:rPr>
      </w:pPr>
      <w:r w:rsidRPr="005B4727">
        <w:rPr>
          <w:szCs w:val="22"/>
          <w:lang w:val="lt-LT"/>
        </w:rPr>
        <w:t>FAMAR A.B.E. (S.A.)</w:t>
      </w:r>
    </w:p>
    <w:p w14:paraId="350150DD" w14:textId="77777777" w:rsidR="00D81426" w:rsidRPr="005B4727" w:rsidRDefault="00D81426" w:rsidP="005B4727">
      <w:pPr>
        <w:keepNext/>
        <w:spacing w:line="240" w:lineRule="auto"/>
        <w:rPr>
          <w:szCs w:val="22"/>
          <w:lang w:val="lt-LT"/>
        </w:rPr>
      </w:pPr>
      <w:r w:rsidRPr="005B4727">
        <w:rPr>
          <w:szCs w:val="22"/>
          <w:lang w:val="lt-LT"/>
        </w:rPr>
        <w:t>Plant B’ – Anthousa, Anthousa av.</w:t>
      </w:r>
    </w:p>
    <w:p w14:paraId="0E87EBF4" w14:textId="77777777" w:rsidR="00D81426" w:rsidRPr="005B4727" w:rsidRDefault="00D81426" w:rsidP="005B4727">
      <w:pPr>
        <w:keepNext/>
        <w:spacing w:line="240" w:lineRule="auto"/>
        <w:rPr>
          <w:szCs w:val="22"/>
          <w:lang w:val="lt-LT"/>
        </w:rPr>
      </w:pPr>
      <w:r w:rsidRPr="005B4727">
        <w:rPr>
          <w:szCs w:val="22"/>
          <w:lang w:val="lt-LT"/>
        </w:rPr>
        <w:t>15344 Anthousa – Attiki</w:t>
      </w:r>
    </w:p>
    <w:p w14:paraId="0F73B5ED" w14:textId="77777777" w:rsidR="00D81426" w:rsidRPr="005B4727" w:rsidRDefault="00D81426" w:rsidP="005B4727">
      <w:pPr>
        <w:keepNext/>
        <w:spacing w:line="240" w:lineRule="auto"/>
        <w:rPr>
          <w:szCs w:val="22"/>
          <w:lang w:val="lt-LT"/>
        </w:rPr>
      </w:pPr>
      <w:r w:rsidRPr="005B4727">
        <w:rPr>
          <w:szCs w:val="22"/>
          <w:lang w:val="lt-LT"/>
        </w:rPr>
        <w:t>Graikija</w:t>
      </w:r>
    </w:p>
    <w:p w14:paraId="6517071C" w14:textId="77777777" w:rsidR="00D81426" w:rsidRPr="005B4727" w:rsidRDefault="00D81426" w:rsidP="005B4727">
      <w:pPr>
        <w:keepNext/>
        <w:spacing w:line="240" w:lineRule="auto"/>
        <w:rPr>
          <w:szCs w:val="22"/>
          <w:lang w:val="lt-LT"/>
        </w:rPr>
      </w:pPr>
    </w:p>
    <w:p w14:paraId="3F7897FC" w14:textId="77777777" w:rsidR="00D81426" w:rsidRPr="005B4727" w:rsidRDefault="00D81426" w:rsidP="005B4727">
      <w:pPr>
        <w:spacing w:line="240" w:lineRule="auto"/>
        <w:rPr>
          <w:b/>
          <w:szCs w:val="22"/>
          <w:lang w:val="lt-LT"/>
        </w:rPr>
      </w:pPr>
      <w:r w:rsidRPr="005B4727">
        <w:rPr>
          <w:b/>
          <w:szCs w:val="22"/>
          <w:lang w:val="lt-LT"/>
        </w:rPr>
        <w:t xml:space="preserve">Lygiagretus importuotojas </w:t>
      </w:r>
    </w:p>
    <w:p w14:paraId="106B7E15" w14:textId="77777777" w:rsidR="00337DC8" w:rsidRPr="005B4727" w:rsidRDefault="00337DC8" w:rsidP="005B4727">
      <w:pPr>
        <w:spacing w:line="240" w:lineRule="auto"/>
        <w:ind w:left="567" w:hanging="567"/>
        <w:rPr>
          <w:szCs w:val="22"/>
          <w:lang w:val="lt-LT"/>
        </w:rPr>
      </w:pPr>
      <w:r w:rsidRPr="005B4727">
        <w:rPr>
          <w:szCs w:val="22"/>
          <w:lang w:val="lt-LT"/>
        </w:rPr>
        <w:t>UAB „Limedika“</w:t>
      </w:r>
    </w:p>
    <w:p w14:paraId="06D0B5D0" w14:textId="77777777" w:rsidR="00337DC8" w:rsidRPr="005B4727" w:rsidRDefault="00337DC8" w:rsidP="005B4727">
      <w:pPr>
        <w:spacing w:line="240" w:lineRule="auto"/>
        <w:ind w:left="567" w:hanging="567"/>
        <w:rPr>
          <w:szCs w:val="22"/>
          <w:lang w:val="lt-LT"/>
        </w:rPr>
      </w:pPr>
      <w:r w:rsidRPr="005B4727">
        <w:rPr>
          <w:szCs w:val="22"/>
          <w:lang w:val="lt-LT"/>
        </w:rPr>
        <w:t>Gedimino g. 13, LT-44318 Kaunas</w:t>
      </w:r>
    </w:p>
    <w:p w14:paraId="0FDB994C" w14:textId="77777777" w:rsidR="00D81426" w:rsidRPr="005B4727" w:rsidRDefault="00337DC8" w:rsidP="005B4727">
      <w:pPr>
        <w:spacing w:line="240" w:lineRule="auto"/>
        <w:rPr>
          <w:szCs w:val="22"/>
          <w:lang w:val="lt-LT"/>
        </w:rPr>
      </w:pPr>
      <w:r w:rsidRPr="005B4727">
        <w:rPr>
          <w:szCs w:val="22"/>
          <w:lang w:val="lt-LT"/>
        </w:rPr>
        <w:t>Lietuva</w:t>
      </w:r>
    </w:p>
    <w:p w14:paraId="7694BCF1" w14:textId="77777777" w:rsidR="00337DC8" w:rsidRPr="005B4727" w:rsidRDefault="00337DC8" w:rsidP="005B4727">
      <w:pPr>
        <w:spacing w:line="240" w:lineRule="auto"/>
        <w:rPr>
          <w:szCs w:val="22"/>
          <w:lang w:val="lt-LT"/>
        </w:rPr>
      </w:pPr>
    </w:p>
    <w:p w14:paraId="43215C91" w14:textId="77777777" w:rsidR="00D81426" w:rsidRPr="005B4727" w:rsidRDefault="00D81426" w:rsidP="005B4727">
      <w:pPr>
        <w:spacing w:line="240" w:lineRule="auto"/>
        <w:rPr>
          <w:b/>
          <w:szCs w:val="22"/>
          <w:lang w:val="lt-LT"/>
        </w:rPr>
      </w:pPr>
      <w:r w:rsidRPr="005B4727">
        <w:rPr>
          <w:b/>
          <w:szCs w:val="22"/>
          <w:lang w:val="lt-LT"/>
        </w:rPr>
        <w:t xml:space="preserve">Perpakavo </w:t>
      </w:r>
    </w:p>
    <w:p w14:paraId="71E8F99E" w14:textId="171C8ADD" w:rsidR="00D81426" w:rsidRPr="005B4727" w:rsidRDefault="004E76DC" w:rsidP="005B4727">
      <w:pPr>
        <w:spacing w:line="240" w:lineRule="auto"/>
        <w:rPr>
          <w:szCs w:val="22"/>
          <w:lang w:val="lt-LT"/>
        </w:rPr>
      </w:pPr>
      <w:r w:rsidRPr="005B4727">
        <w:rPr>
          <w:szCs w:val="22"/>
          <w:lang w:val="lt-LT"/>
        </w:rPr>
        <w:t>Lietuvos ir Norvegijos</w:t>
      </w:r>
      <w:r>
        <w:rPr>
          <w:rStyle w:val="Komentaronuoroda"/>
        </w:rPr>
        <w:t xml:space="preserve"> </w:t>
      </w:r>
      <w:r w:rsidR="004320D2">
        <w:rPr>
          <w:szCs w:val="22"/>
          <w:lang w:val="lt-LT"/>
        </w:rPr>
        <w:t>UAB ,,</w:t>
      </w:r>
      <w:r w:rsidR="00D81426" w:rsidRPr="005B4727">
        <w:rPr>
          <w:szCs w:val="22"/>
          <w:lang w:val="lt-LT"/>
        </w:rPr>
        <w:t>Norfachema”</w:t>
      </w:r>
    </w:p>
    <w:p w14:paraId="11BD2587" w14:textId="77777777" w:rsidR="00D81426" w:rsidRPr="005B4727" w:rsidRDefault="00D81426" w:rsidP="005B4727">
      <w:pPr>
        <w:spacing w:line="240" w:lineRule="auto"/>
        <w:rPr>
          <w:szCs w:val="22"/>
          <w:lang w:val="lt-LT"/>
        </w:rPr>
      </w:pPr>
      <w:r w:rsidRPr="005B4727">
        <w:rPr>
          <w:szCs w:val="22"/>
          <w:lang w:val="lt-LT"/>
        </w:rPr>
        <w:t>Vytauto g. 6, Jonava</w:t>
      </w:r>
    </w:p>
    <w:p w14:paraId="20555ABA" w14:textId="77777777" w:rsidR="00D81426" w:rsidRDefault="00D81426" w:rsidP="005B4727">
      <w:pPr>
        <w:spacing w:line="240" w:lineRule="auto"/>
        <w:rPr>
          <w:szCs w:val="22"/>
          <w:lang w:val="lt-LT"/>
        </w:rPr>
      </w:pPr>
      <w:r w:rsidRPr="005B4727">
        <w:rPr>
          <w:szCs w:val="22"/>
          <w:lang w:val="lt-LT"/>
        </w:rPr>
        <w:t>Lietuva</w:t>
      </w:r>
    </w:p>
    <w:p w14:paraId="7E0746DF" w14:textId="77777777" w:rsidR="001B20DD" w:rsidRDefault="001B20DD" w:rsidP="005B4727">
      <w:pPr>
        <w:spacing w:line="240" w:lineRule="auto"/>
        <w:rPr>
          <w:szCs w:val="22"/>
          <w:lang w:val="lt-LT"/>
        </w:rPr>
      </w:pPr>
    </w:p>
    <w:p w14:paraId="67DF4B44" w14:textId="3CBB5F03" w:rsidR="001B20DD" w:rsidRDefault="001B20DD" w:rsidP="005B4727">
      <w:pPr>
        <w:spacing w:line="240" w:lineRule="auto"/>
        <w:rPr>
          <w:szCs w:val="22"/>
          <w:lang w:val="lt-LT"/>
        </w:rPr>
      </w:pPr>
      <w:r>
        <w:rPr>
          <w:szCs w:val="22"/>
          <w:lang w:val="lt-LT"/>
        </w:rPr>
        <w:t>arba</w:t>
      </w:r>
    </w:p>
    <w:p w14:paraId="7C575095" w14:textId="77777777" w:rsidR="001B20DD" w:rsidRDefault="001B20DD" w:rsidP="005B4727">
      <w:pPr>
        <w:spacing w:line="240" w:lineRule="auto"/>
        <w:rPr>
          <w:szCs w:val="22"/>
          <w:lang w:val="lt-LT"/>
        </w:rPr>
      </w:pPr>
    </w:p>
    <w:p w14:paraId="58ECCEE0" w14:textId="77777777" w:rsidR="00A00843" w:rsidRPr="00A00843" w:rsidRDefault="00A00843" w:rsidP="00A00843">
      <w:pPr>
        <w:spacing w:line="240" w:lineRule="auto"/>
        <w:rPr>
          <w:szCs w:val="22"/>
          <w:lang w:val="lt-LT"/>
        </w:rPr>
      </w:pPr>
      <w:r w:rsidRPr="00A00843">
        <w:rPr>
          <w:szCs w:val="22"/>
          <w:lang w:val="lt-LT"/>
        </w:rPr>
        <w:t>UAB „Entafarma“</w:t>
      </w:r>
    </w:p>
    <w:p w14:paraId="0FC94124" w14:textId="77777777" w:rsidR="00A00843" w:rsidRPr="00A00843" w:rsidRDefault="00A00843" w:rsidP="00A00843">
      <w:pPr>
        <w:spacing w:line="240" w:lineRule="auto"/>
        <w:rPr>
          <w:szCs w:val="22"/>
          <w:lang w:val="lt-LT"/>
        </w:rPr>
      </w:pPr>
      <w:r w:rsidRPr="00A00843">
        <w:rPr>
          <w:szCs w:val="22"/>
          <w:lang w:val="lt-LT"/>
        </w:rPr>
        <w:t>Klonėnų vs. 1, Širvintų r. sav.</w:t>
      </w:r>
    </w:p>
    <w:p w14:paraId="7B38CBBB" w14:textId="36D4CCC8" w:rsidR="001B20DD" w:rsidRDefault="00A00843" w:rsidP="00A00843">
      <w:pPr>
        <w:spacing w:line="240" w:lineRule="auto"/>
        <w:rPr>
          <w:szCs w:val="22"/>
          <w:lang w:val="lt-LT"/>
        </w:rPr>
      </w:pPr>
      <w:r w:rsidRPr="00A00843">
        <w:rPr>
          <w:szCs w:val="22"/>
          <w:lang w:val="lt-LT"/>
        </w:rPr>
        <w:t>Lietuva</w:t>
      </w:r>
    </w:p>
    <w:p w14:paraId="7836C2E2" w14:textId="77777777" w:rsidR="001B20DD" w:rsidRPr="005B4727" w:rsidRDefault="001B20DD" w:rsidP="005B4727">
      <w:pPr>
        <w:spacing w:line="240" w:lineRule="auto"/>
        <w:rPr>
          <w:szCs w:val="22"/>
          <w:lang w:val="lt-LT"/>
        </w:rPr>
      </w:pPr>
    </w:p>
    <w:p w14:paraId="05864B45" w14:textId="77777777" w:rsidR="00D81426" w:rsidRPr="005B4727" w:rsidRDefault="00D81426" w:rsidP="005B4727">
      <w:pPr>
        <w:numPr>
          <w:ilvl w:val="12"/>
          <w:numId w:val="0"/>
        </w:numPr>
        <w:tabs>
          <w:tab w:val="clear" w:pos="567"/>
        </w:tabs>
        <w:spacing w:line="240" w:lineRule="auto"/>
        <w:ind w:right="-2"/>
        <w:outlineLvl w:val="0"/>
        <w:rPr>
          <w:bCs/>
          <w:szCs w:val="22"/>
          <w:lang w:val="lt-LT"/>
        </w:rPr>
      </w:pPr>
    </w:p>
    <w:p w14:paraId="0C02444D" w14:textId="5DAD966D" w:rsidR="00D81426" w:rsidRPr="005B4727" w:rsidRDefault="00D81426" w:rsidP="005B4727">
      <w:pPr>
        <w:numPr>
          <w:ilvl w:val="12"/>
          <w:numId w:val="0"/>
        </w:numPr>
        <w:tabs>
          <w:tab w:val="clear" w:pos="567"/>
        </w:tabs>
        <w:spacing w:line="240" w:lineRule="auto"/>
        <w:ind w:right="-2"/>
        <w:outlineLvl w:val="0"/>
        <w:rPr>
          <w:b/>
          <w:bCs/>
          <w:noProof/>
          <w:szCs w:val="22"/>
          <w:lang w:val="lt-LT"/>
        </w:rPr>
      </w:pPr>
      <w:r w:rsidRPr="005B4727">
        <w:rPr>
          <w:b/>
          <w:bCs/>
          <w:szCs w:val="22"/>
          <w:lang w:val="lt-LT"/>
        </w:rPr>
        <w:t>Šis pakuotės</w:t>
      </w:r>
      <w:r w:rsidRPr="005B4727">
        <w:rPr>
          <w:b/>
          <w:bCs/>
          <w:noProof/>
          <w:szCs w:val="22"/>
          <w:lang w:val="lt-LT"/>
        </w:rPr>
        <w:t xml:space="preserve"> </w:t>
      </w:r>
      <w:r w:rsidRPr="005B4727">
        <w:rPr>
          <w:b/>
          <w:noProof/>
          <w:szCs w:val="22"/>
          <w:lang w:val="lt-LT"/>
        </w:rPr>
        <w:t>lapelis paskutinį kartą patvirtintas</w:t>
      </w:r>
      <w:r w:rsidR="00337DC8" w:rsidRPr="005B4727">
        <w:rPr>
          <w:b/>
          <w:bCs/>
          <w:noProof/>
          <w:szCs w:val="22"/>
          <w:lang w:val="lt-LT"/>
        </w:rPr>
        <w:t xml:space="preserve"> </w:t>
      </w:r>
      <w:r w:rsidR="004320D2">
        <w:rPr>
          <w:b/>
          <w:bCs/>
          <w:noProof/>
          <w:szCs w:val="22"/>
          <w:lang w:val="lt-LT"/>
        </w:rPr>
        <w:t>2021-01-20.</w:t>
      </w:r>
    </w:p>
    <w:p w14:paraId="4E02F438" w14:textId="77777777" w:rsidR="00D81426" w:rsidRPr="005B4727" w:rsidRDefault="00D81426" w:rsidP="005B4727">
      <w:pPr>
        <w:numPr>
          <w:ilvl w:val="12"/>
          <w:numId w:val="0"/>
        </w:numPr>
        <w:tabs>
          <w:tab w:val="clear" w:pos="567"/>
        </w:tabs>
        <w:spacing w:line="240" w:lineRule="auto"/>
        <w:ind w:right="-2"/>
        <w:outlineLvl w:val="0"/>
        <w:rPr>
          <w:b/>
          <w:bCs/>
          <w:noProof/>
          <w:szCs w:val="22"/>
          <w:lang w:val="lt-LT"/>
        </w:rPr>
      </w:pPr>
    </w:p>
    <w:p w14:paraId="625FF5AA" w14:textId="77777777" w:rsidR="00D81426" w:rsidRPr="005B4727" w:rsidRDefault="00D81426" w:rsidP="005B4727">
      <w:pPr>
        <w:numPr>
          <w:ilvl w:val="12"/>
          <w:numId w:val="0"/>
        </w:numPr>
        <w:tabs>
          <w:tab w:val="clear" w:pos="567"/>
        </w:tabs>
        <w:spacing w:line="240" w:lineRule="auto"/>
        <w:ind w:right="-2"/>
        <w:outlineLvl w:val="0"/>
        <w:rPr>
          <w:szCs w:val="22"/>
          <w:u w:val="single"/>
          <w:lang w:val="lt-LT"/>
        </w:rPr>
      </w:pPr>
      <w:r w:rsidRPr="005B4727">
        <w:rPr>
          <w:szCs w:val="22"/>
          <w:lang w:val="lt-LT"/>
        </w:rPr>
        <w:t xml:space="preserve">Naujausia pakuotės lapelio redakcija pateikiama Valstybinės vaistų kontrolės tarnybos prie Lietuvos Respublikos sveikatos apsaugos ministerijos (VVKT) interneto svetainėje </w:t>
      </w:r>
      <w:r w:rsidRPr="005B4727">
        <w:rPr>
          <w:szCs w:val="22"/>
          <w:u w:val="single"/>
          <w:lang w:val="lt-LT"/>
        </w:rPr>
        <w:t>http://www.vvkt.lt/.</w:t>
      </w:r>
    </w:p>
    <w:p w14:paraId="16605520" w14:textId="77777777" w:rsidR="00095E22" w:rsidRPr="005B4727" w:rsidRDefault="00095E22" w:rsidP="005B4727">
      <w:pPr>
        <w:spacing w:line="240" w:lineRule="auto"/>
        <w:rPr>
          <w:szCs w:val="22"/>
          <w:lang w:val="lt-LT"/>
        </w:rPr>
      </w:pPr>
    </w:p>
    <w:p w14:paraId="08AE625A" w14:textId="784B28A9" w:rsidR="008611D2" w:rsidRPr="005B4727" w:rsidRDefault="008611D2" w:rsidP="005B4727">
      <w:pPr>
        <w:spacing w:line="240" w:lineRule="auto"/>
        <w:rPr>
          <w:i/>
          <w:szCs w:val="22"/>
          <w:lang w:val="lt-LT"/>
        </w:rPr>
      </w:pPr>
      <w:r w:rsidRPr="005B4727">
        <w:rPr>
          <w:i/>
          <w:szCs w:val="22"/>
          <w:lang w:val="lt-LT"/>
        </w:rPr>
        <w:t xml:space="preserve">Lygiagrečiai importuojamas </w:t>
      </w:r>
      <w:r w:rsidR="004E76DC">
        <w:rPr>
          <w:i/>
          <w:szCs w:val="22"/>
          <w:lang w:val="lt-LT"/>
        </w:rPr>
        <w:t>vaistas</w:t>
      </w:r>
      <w:r w:rsidRPr="005B4727">
        <w:rPr>
          <w:i/>
          <w:szCs w:val="22"/>
          <w:lang w:val="lt-LT"/>
        </w:rPr>
        <w:t xml:space="preserve"> skiriasi nuo referencinio </w:t>
      </w:r>
      <w:r w:rsidR="004E76DC">
        <w:rPr>
          <w:i/>
          <w:szCs w:val="22"/>
          <w:lang w:val="lt-LT"/>
        </w:rPr>
        <w:t>vaisto</w:t>
      </w:r>
      <w:r w:rsidRPr="005B4727">
        <w:rPr>
          <w:i/>
          <w:szCs w:val="22"/>
          <w:lang w:val="lt-LT"/>
        </w:rPr>
        <w:t xml:space="preserve"> laikymo sąlygomis ir pagalbinėmis medžiagomis: lygiagrečiai importuojamą </w:t>
      </w:r>
      <w:r w:rsidR="004E76DC">
        <w:rPr>
          <w:i/>
          <w:szCs w:val="22"/>
          <w:lang w:val="lt-LT"/>
        </w:rPr>
        <w:t>vaistą</w:t>
      </w:r>
      <w:r w:rsidRPr="005B4727">
        <w:rPr>
          <w:i/>
          <w:szCs w:val="22"/>
          <w:lang w:val="lt-LT"/>
        </w:rPr>
        <w:t xml:space="preserve"> reikia laikyti </w:t>
      </w:r>
      <w:r w:rsidR="004E76DC">
        <w:rPr>
          <w:bCs/>
          <w:i/>
          <w:noProof/>
          <w:szCs w:val="22"/>
          <w:lang w:val="lt-LT"/>
        </w:rPr>
        <w:t>ne aukštesnėje</w:t>
      </w:r>
      <w:r w:rsidR="004E76DC" w:rsidRPr="005B4727">
        <w:rPr>
          <w:bCs/>
          <w:i/>
          <w:noProof/>
          <w:szCs w:val="22"/>
          <w:lang w:val="lt-LT"/>
        </w:rPr>
        <w:t xml:space="preserve"> </w:t>
      </w:r>
      <w:r w:rsidRPr="005B4727">
        <w:rPr>
          <w:bCs/>
          <w:i/>
          <w:noProof/>
          <w:szCs w:val="22"/>
          <w:lang w:val="lt-LT"/>
        </w:rPr>
        <w:t>kai</w:t>
      </w:r>
      <w:r w:rsidRPr="005B4727">
        <w:rPr>
          <w:bCs/>
          <w:i/>
          <w:szCs w:val="22"/>
          <w:lang w:val="lt-LT"/>
        </w:rPr>
        <w:t>p 25</w:t>
      </w:r>
      <w:r w:rsidR="004E76DC">
        <w:rPr>
          <w:bCs/>
          <w:i/>
          <w:szCs w:val="22"/>
          <w:lang w:val="lt-LT"/>
        </w:rPr>
        <w:t> </w:t>
      </w:r>
      <w:r w:rsidRPr="005B4727">
        <w:rPr>
          <w:bCs/>
          <w:i/>
          <w:szCs w:val="22"/>
          <w:lang w:val="lt-LT"/>
        </w:rPr>
        <w:t>°C temperatūroje, r</w:t>
      </w:r>
      <w:r w:rsidRPr="005B4727">
        <w:rPr>
          <w:i/>
          <w:szCs w:val="22"/>
          <w:lang w:val="lt-LT"/>
        </w:rPr>
        <w:t xml:space="preserve">eferencinį </w:t>
      </w:r>
      <w:r w:rsidR="004E76DC">
        <w:rPr>
          <w:i/>
          <w:szCs w:val="22"/>
          <w:lang w:val="lt-LT"/>
        </w:rPr>
        <w:t>vaistą</w:t>
      </w:r>
      <w:r w:rsidRPr="005B4727">
        <w:rPr>
          <w:i/>
          <w:szCs w:val="22"/>
          <w:lang w:val="lt-LT"/>
        </w:rPr>
        <w:t xml:space="preserve"> reikia laikyti </w:t>
      </w:r>
      <w:r w:rsidR="004E76DC">
        <w:rPr>
          <w:bCs/>
          <w:i/>
          <w:noProof/>
          <w:szCs w:val="22"/>
          <w:lang w:val="lt-LT"/>
        </w:rPr>
        <w:t>ne aukštesnėje</w:t>
      </w:r>
      <w:r w:rsidR="004E76DC" w:rsidRPr="005B4727" w:rsidDel="004E76DC">
        <w:rPr>
          <w:i/>
          <w:szCs w:val="22"/>
          <w:lang w:val="lt-LT"/>
        </w:rPr>
        <w:t xml:space="preserve"> </w:t>
      </w:r>
      <w:r w:rsidRPr="005B4727">
        <w:rPr>
          <w:i/>
          <w:szCs w:val="22"/>
          <w:lang w:val="lt-LT"/>
        </w:rPr>
        <w:t xml:space="preserve">kaip </w:t>
      </w:r>
      <w:r w:rsidR="004E76DC" w:rsidRPr="005B4727">
        <w:rPr>
          <w:i/>
          <w:szCs w:val="22"/>
          <w:lang w:val="lt-LT"/>
        </w:rPr>
        <w:t>30</w:t>
      </w:r>
      <w:r w:rsidR="004E76DC">
        <w:rPr>
          <w:i/>
          <w:szCs w:val="22"/>
          <w:lang w:val="lt-LT"/>
        </w:rPr>
        <w:t> </w:t>
      </w:r>
      <w:r w:rsidRPr="005B4727">
        <w:rPr>
          <w:i/>
          <w:szCs w:val="22"/>
          <w:lang w:val="lt-LT"/>
        </w:rPr>
        <w:sym w:font="Symbol" w:char="F0B0"/>
      </w:r>
      <w:r w:rsidRPr="005B4727">
        <w:rPr>
          <w:i/>
          <w:szCs w:val="22"/>
          <w:lang w:val="lt-LT"/>
        </w:rPr>
        <w:t xml:space="preserve">C temperatūroje; lygiagrečiai importuojamo </w:t>
      </w:r>
      <w:r w:rsidR="004E76DC">
        <w:rPr>
          <w:i/>
          <w:szCs w:val="22"/>
          <w:lang w:val="lt-LT"/>
        </w:rPr>
        <w:t>vaisto</w:t>
      </w:r>
      <w:r w:rsidR="004E76DC" w:rsidRPr="005B4727">
        <w:rPr>
          <w:i/>
          <w:szCs w:val="22"/>
          <w:lang w:val="lt-LT"/>
        </w:rPr>
        <w:t xml:space="preserve"> </w:t>
      </w:r>
      <w:r w:rsidRPr="005B4727">
        <w:rPr>
          <w:i/>
          <w:szCs w:val="22"/>
          <w:lang w:val="lt-LT"/>
        </w:rPr>
        <w:t xml:space="preserve">viena iš pagalbinių medžiagų nurodoma geležies oksidas, referencinio </w:t>
      </w:r>
      <w:r w:rsidR="004E76DC">
        <w:rPr>
          <w:i/>
          <w:szCs w:val="22"/>
          <w:lang w:val="lt-LT"/>
        </w:rPr>
        <w:t>vaisto</w:t>
      </w:r>
      <w:r w:rsidRPr="005B4727">
        <w:rPr>
          <w:i/>
          <w:szCs w:val="22"/>
          <w:lang w:val="lt-LT"/>
        </w:rPr>
        <w:t xml:space="preserve"> – geltonasis geležies oksidas (E172) ir juodasis geležies oksidas (E172).</w:t>
      </w:r>
    </w:p>
    <w:p w14:paraId="24FFD33D" w14:textId="77777777" w:rsidR="008611D2" w:rsidRPr="005B4727" w:rsidRDefault="008611D2" w:rsidP="005B4727">
      <w:pPr>
        <w:spacing w:line="240" w:lineRule="auto"/>
        <w:rPr>
          <w:szCs w:val="22"/>
          <w:lang w:val="lt-LT"/>
        </w:rPr>
      </w:pPr>
      <w:bookmarkStart w:id="2" w:name="_GoBack"/>
      <w:bookmarkEnd w:id="2"/>
    </w:p>
    <w:sectPr w:rsidR="008611D2" w:rsidRPr="005B4727" w:rsidSect="005B4727">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F8D5C" w14:textId="77777777" w:rsidR="00E83CBC" w:rsidRDefault="00E83CBC">
      <w:pPr>
        <w:spacing w:line="240" w:lineRule="auto"/>
      </w:pPr>
      <w:r>
        <w:separator/>
      </w:r>
    </w:p>
  </w:endnote>
  <w:endnote w:type="continuationSeparator" w:id="0">
    <w:p w14:paraId="74DAA8DC" w14:textId="77777777" w:rsidR="00E83CBC" w:rsidRDefault="00E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A269" w14:textId="64788A3F" w:rsidR="00624AA2" w:rsidRDefault="00577F93">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4320D2">
      <w:rPr>
        <w:rStyle w:val="Puslapionumeris"/>
        <w:noProof/>
      </w:rPr>
      <w:t>11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61B4" w14:textId="19F59124" w:rsidR="00624AA2" w:rsidRDefault="00577F93">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4320D2">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284E8" w14:textId="77777777" w:rsidR="00E83CBC" w:rsidRDefault="00E83CBC">
      <w:pPr>
        <w:spacing w:line="240" w:lineRule="auto"/>
      </w:pPr>
      <w:r>
        <w:separator/>
      </w:r>
    </w:p>
  </w:footnote>
  <w:footnote w:type="continuationSeparator" w:id="0">
    <w:p w14:paraId="26DDD5E3" w14:textId="77777777" w:rsidR="00E83CBC" w:rsidRDefault="00E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D902F9"/>
    <w:multiLevelType w:val="hybridMultilevel"/>
    <w:tmpl w:val="8436AF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E7284"/>
    <w:multiLevelType w:val="hybridMultilevel"/>
    <w:tmpl w:val="0DE67E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26"/>
    <w:rsid w:val="000350D0"/>
    <w:rsid w:val="00095E22"/>
    <w:rsid w:val="000C0B2B"/>
    <w:rsid w:val="000D2C98"/>
    <w:rsid w:val="000D31DA"/>
    <w:rsid w:val="000D35D4"/>
    <w:rsid w:val="000F10B7"/>
    <w:rsid w:val="00130ECC"/>
    <w:rsid w:val="0016106F"/>
    <w:rsid w:val="001A26D3"/>
    <w:rsid w:val="001B20DD"/>
    <w:rsid w:val="001C3E77"/>
    <w:rsid w:val="001F44E8"/>
    <w:rsid w:val="001F5761"/>
    <w:rsid w:val="00222E53"/>
    <w:rsid w:val="002860DE"/>
    <w:rsid w:val="002C3FB1"/>
    <w:rsid w:val="00337DC8"/>
    <w:rsid w:val="003427F8"/>
    <w:rsid w:val="00350919"/>
    <w:rsid w:val="00365AD2"/>
    <w:rsid w:val="00391D2B"/>
    <w:rsid w:val="003C047A"/>
    <w:rsid w:val="003D36DF"/>
    <w:rsid w:val="003D7DA6"/>
    <w:rsid w:val="004320D2"/>
    <w:rsid w:val="00492CA2"/>
    <w:rsid w:val="004E76DC"/>
    <w:rsid w:val="0050184F"/>
    <w:rsid w:val="005142B2"/>
    <w:rsid w:val="005146A3"/>
    <w:rsid w:val="00543D93"/>
    <w:rsid w:val="005542B5"/>
    <w:rsid w:val="00574298"/>
    <w:rsid w:val="005768E6"/>
    <w:rsid w:val="00577F93"/>
    <w:rsid w:val="00581BE2"/>
    <w:rsid w:val="00585AB6"/>
    <w:rsid w:val="00596C17"/>
    <w:rsid w:val="005A5EFA"/>
    <w:rsid w:val="005B4727"/>
    <w:rsid w:val="005D007D"/>
    <w:rsid w:val="00605BEE"/>
    <w:rsid w:val="00674865"/>
    <w:rsid w:val="006F4131"/>
    <w:rsid w:val="00706929"/>
    <w:rsid w:val="00713F77"/>
    <w:rsid w:val="00732C83"/>
    <w:rsid w:val="00736943"/>
    <w:rsid w:val="0075260C"/>
    <w:rsid w:val="007F61EC"/>
    <w:rsid w:val="00803A7B"/>
    <w:rsid w:val="00821AE5"/>
    <w:rsid w:val="00841235"/>
    <w:rsid w:val="00860A31"/>
    <w:rsid w:val="008611D2"/>
    <w:rsid w:val="00872D70"/>
    <w:rsid w:val="00876C40"/>
    <w:rsid w:val="008D6145"/>
    <w:rsid w:val="00904F9E"/>
    <w:rsid w:val="00965D18"/>
    <w:rsid w:val="009A4496"/>
    <w:rsid w:val="009F402A"/>
    <w:rsid w:val="00A00843"/>
    <w:rsid w:val="00A0706A"/>
    <w:rsid w:val="00A21FD6"/>
    <w:rsid w:val="00A83D5A"/>
    <w:rsid w:val="00AA5048"/>
    <w:rsid w:val="00AF4664"/>
    <w:rsid w:val="00B14ADB"/>
    <w:rsid w:val="00B21D6D"/>
    <w:rsid w:val="00B3023D"/>
    <w:rsid w:val="00B64991"/>
    <w:rsid w:val="00BA3D73"/>
    <w:rsid w:val="00BC504D"/>
    <w:rsid w:val="00BD5940"/>
    <w:rsid w:val="00BE38D6"/>
    <w:rsid w:val="00C47982"/>
    <w:rsid w:val="00C50C86"/>
    <w:rsid w:val="00C5547D"/>
    <w:rsid w:val="00C609FE"/>
    <w:rsid w:val="00CC37DB"/>
    <w:rsid w:val="00CF25CC"/>
    <w:rsid w:val="00D023A1"/>
    <w:rsid w:val="00D43700"/>
    <w:rsid w:val="00D71FCE"/>
    <w:rsid w:val="00D7684D"/>
    <w:rsid w:val="00D81426"/>
    <w:rsid w:val="00D85D7D"/>
    <w:rsid w:val="00DA7C25"/>
    <w:rsid w:val="00DD5461"/>
    <w:rsid w:val="00E178B6"/>
    <w:rsid w:val="00E26EF0"/>
    <w:rsid w:val="00E35ACA"/>
    <w:rsid w:val="00E4423E"/>
    <w:rsid w:val="00E470E4"/>
    <w:rsid w:val="00E63C84"/>
    <w:rsid w:val="00E83CBC"/>
    <w:rsid w:val="00EE6099"/>
    <w:rsid w:val="00EF2CD9"/>
    <w:rsid w:val="00F1694F"/>
    <w:rsid w:val="00F243F7"/>
    <w:rsid w:val="00F31031"/>
    <w:rsid w:val="00F326C7"/>
    <w:rsid w:val="00F33B85"/>
    <w:rsid w:val="00F33BA4"/>
    <w:rsid w:val="00F4376E"/>
    <w:rsid w:val="00F50CF0"/>
    <w:rsid w:val="00F768B5"/>
    <w:rsid w:val="00F85225"/>
    <w:rsid w:val="00F945AF"/>
    <w:rsid w:val="00FB06D2"/>
    <w:rsid w:val="00FB4E92"/>
    <w:rsid w:val="00FE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1174"/>
  <w15:docId w15:val="{AE329160-6AB2-4F86-AEB7-63685DE6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1426"/>
    <w:pPr>
      <w:tabs>
        <w:tab w:val="left" w:pos="567"/>
      </w:tabs>
      <w:spacing w:after="0" w:line="260" w:lineRule="exact"/>
    </w:pPr>
    <w:rPr>
      <w:rFonts w:ascii="Times New Roman" w:eastAsia="Times New Roman" w:hAnsi="Times New Roman" w:cs="Times New Roman"/>
      <w:szCs w:val="20"/>
      <w:lang w:val="en-GB"/>
    </w:rPr>
  </w:style>
  <w:style w:type="paragraph" w:styleId="Antrat6">
    <w:name w:val="heading 6"/>
    <w:basedOn w:val="prastasis"/>
    <w:next w:val="prastasis"/>
    <w:link w:val="Antrat6Diagrama"/>
    <w:qFormat/>
    <w:rsid w:val="00D81426"/>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D81426"/>
    <w:rPr>
      <w:rFonts w:ascii="Times New Roman" w:eastAsia="Times New Roman" w:hAnsi="Times New Roman" w:cs="Times New Roman"/>
      <w:i/>
      <w:szCs w:val="20"/>
      <w:lang w:val="en-GB"/>
    </w:rPr>
  </w:style>
  <w:style w:type="paragraph" w:styleId="Porat">
    <w:name w:val="footer"/>
    <w:basedOn w:val="prastasis"/>
    <w:link w:val="PoratDiagrama"/>
    <w:semiHidden/>
    <w:rsid w:val="00D81426"/>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semiHidden/>
    <w:rsid w:val="00D81426"/>
    <w:rPr>
      <w:rFonts w:ascii="Helvetica" w:eastAsia="Times New Roman" w:hAnsi="Helvetica" w:cs="Times New Roman"/>
      <w:sz w:val="16"/>
      <w:szCs w:val="20"/>
      <w:lang w:val="en-GB"/>
    </w:rPr>
  </w:style>
  <w:style w:type="character" w:styleId="Puslapionumeris">
    <w:name w:val="page number"/>
    <w:basedOn w:val="Numatytasispastraiposriftas"/>
    <w:semiHidden/>
    <w:rsid w:val="00D81426"/>
  </w:style>
  <w:style w:type="paragraph" w:styleId="Pagrindinistekstas">
    <w:name w:val="Body Text"/>
    <w:basedOn w:val="prastasis"/>
    <w:link w:val="PagrindinistekstasDiagrama"/>
    <w:semiHidden/>
    <w:rsid w:val="00D81426"/>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D81426"/>
    <w:rPr>
      <w:rFonts w:ascii="Times New Roman" w:eastAsia="Times New Roman" w:hAnsi="Times New Roman" w:cs="Times New Roman"/>
      <w:i/>
      <w:color w:val="008000"/>
      <w:szCs w:val="20"/>
      <w:lang w:val="en-GB"/>
    </w:rPr>
  </w:style>
  <w:style w:type="character" w:styleId="Hipersaitas">
    <w:name w:val="Hyperlink"/>
    <w:uiPriority w:val="99"/>
    <w:unhideWhenUsed/>
    <w:rsid w:val="00713F77"/>
    <w:rPr>
      <w:color w:val="0000FF"/>
      <w:u w:val="single"/>
    </w:rPr>
  </w:style>
  <w:style w:type="paragraph" w:styleId="Debesliotekstas">
    <w:name w:val="Balloon Text"/>
    <w:basedOn w:val="prastasis"/>
    <w:link w:val="DebesliotekstasDiagrama"/>
    <w:uiPriority w:val="99"/>
    <w:semiHidden/>
    <w:unhideWhenUsed/>
    <w:rsid w:val="005D007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007D"/>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574298"/>
    <w:rPr>
      <w:sz w:val="16"/>
      <w:szCs w:val="16"/>
    </w:rPr>
  </w:style>
  <w:style w:type="paragraph" w:styleId="Komentarotekstas">
    <w:name w:val="annotation text"/>
    <w:basedOn w:val="prastasis"/>
    <w:link w:val="KomentarotekstasDiagrama"/>
    <w:uiPriority w:val="99"/>
    <w:semiHidden/>
    <w:unhideWhenUsed/>
    <w:rsid w:val="0057429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7429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74298"/>
    <w:rPr>
      <w:b/>
      <w:bCs/>
    </w:rPr>
  </w:style>
  <w:style w:type="character" w:customStyle="1" w:styleId="KomentarotemaDiagrama">
    <w:name w:val="Komentaro tema Diagrama"/>
    <w:basedOn w:val="KomentarotekstasDiagrama"/>
    <w:link w:val="Komentarotema"/>
    <w:uiPriority w:val="99"/>
    <w:semiHidden/>
    <w:rsid w:val="00574298"/>
    <w:rPr>
      <w:rFonts w:ascii="Times New Roman" w:eastAsia="Times New Roman" w:hAnsi="Times New Roman" w:cs="Times New Roman"/>
      <w:b/>
      <w:bCs/>
      <w:sz w:val="20"/>
      <w:szCs w:val="20"/>
      <w:lang w:val="en-GB"/>
    </w:rPr>
  </w:style>
  <w:style w:type="paragraph" w:customStyle="1" w:styleId="BTEMEASMCA">
    <w:name w:val="BT EMEA_SMCA"/>
    <w:basedOn w:val="prastasis"/>
    <w:link w:val="BTEMEASMCAChar"/>
    <w:autoRedefine/>
    <w:rsid w:val="00C609FE"/>
    <w:pPr>
      <w:tabs>
        <w:tab w:val="clear" w:pos="567"/>
      </w:tabs>
      <w:spacing w:line="240" w:lineRule="auto"/>
    </w:pPr>
    <w:rPr>
      <w:rFonts w:eastAsia="Calibri"/>
      <w:noProof/>
      <w:color w:val="000000"/>
      <w:szCs w:val="22"/>
      <w:lang w:val="lt-LT" w:eastAsia="lt-LT"/>
    </w:rPr>
  </w:style>
  <w:style w:type="character" w:customStyle="1" w:styleId="BTEMEASMCAChar">
    <w:name w:val="BT EMEA_SMCA Char"/>
    <w:link w:val="BTEMEASMCA"/>
    <w:locked/>
    <w:rsid w:val="00C609FE"/>
    <w:rPr>
      <w:rFonts w:ascii="Times New Roman" w:eastAsia="Calibri" w:hAnsi="Times New Roman" w:cs="Times New Roman"/>
      <w:noProof/>
      <w:color w:val="000000"/>
      <w:lang w:eastAsia="lt-LT"/>
    </w:rPr>
  </w:style>
  <w:style w:type="paragraph" w:customStyle="1" w:styleId="PI-1labEMEASMCA">
    <w:name w:val="PI-1_lab EMEA_SMCA"/>
    <w:basedOn w:val="prastasis"/>
    <w:link w:val="PI-1labEMEASMCAChar"/>
    <w:autoRedefine/>
    <w:rsid w:val="00C609F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Calibri"/>
      <w:b/>
      <w:noProof/>
      <w:sz w:val="20"/>
      <w:lang w:val="lt-LT" w:eastAsia="lt-LT"/>
    </w:rPr>
  </w:style>
  <w:style w:type="character" w:customStyle="1" w:styleId="PI-1labEMEASMCAChar">
    <w:name w:val="PI-1_lab EMEA_SMCA Char"/>
    <w:link w:val="PI-1labEMEASMCA"/>
    <w:locked/>
    <w:rsid w:val="00C609FE"/>
    <w:rPr>
      <w:rFonts w:ascii="Times New Roman" w:eastAsia="Calibri" w:hAnsi="Times New Roman" w:cs="Times New Roman"/>
      <w:b/>
      <w:noProof/>
      <w:sz w:val="20"/>
      <w:szCs w:val="20"/>
      <w:lang w:eastAsia="lt-LT"/>
    </w:rPr>
  </w:style>
  <w:style w:type="paragraph" w:styleId="Sraopastraipa">
    <w:name w:val="List Paragraph"/>
    <w:basedOn w:val="prastasis"/>
    <w:uiPriority w:val="34"/>
    <w:qFormat/>
    <w:rsid w:val="00585AB6"/>
    <w:pPr>
      <w:ind w:left="720"/>
      <w:contextualSpacing/>
    </w:pPr>
  </w:style>
  <w:style w:type="paragraph" w:styleId="Pataisymai">
    <w:name w:val="Revision"/>
    <w:hidden/>
    <w:uiPriority w:val="99"/>
    <w:semiHidden/>
    <w:rsid w:val="005B4727"/>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73092">
      <w:bodyDiv w:val="1"/>
      <w:marLeft w:val="0"/>
      <w:marRight w:val="0"/>
      <w:marTop w:val="0"/>
      <w:marBottom w:val="0"/>
      <w:divBdr>
        <w:top w:val="none" w:sz="0" w:space="0" w:color="auto"/>
        <w:left w:val="none" w:sz="0" w:space="0" w:color="auto"/>
        <w:bottom w:val="none" w:sz="0" w:space="0" w:color="auto"/>
        <w:right w:val="none" w:sz="0" w:space="0" w:color="auto"/>
      </w:divBdr>
    </w:div>
    <w:div w:id="788359502">
      <w:bodyDiv w:val="1"/>
      <w:marLeft w:val="0"/>
      <w:marRight w:val="0"/>
      <w:marTop w:val="0"/>
      <w:marBottom w:val="0"/>
      <w:divBdr>
        <w:top w:val="none" w:sz="0" w:space="0" w:color="auto"/>
        <w:left w:val="none" w:sz="0" w:space="0" w:color="auto"/>
        <w:bottom w:val="none" w:sz="0" w:space="0" w:color="auto"/>
        <w:right w:val="none" w:sz="0" w:space="0" w:color="auto"/>
      </w:divBdr>
    </w:div>
    <w:div w:id="1520043199">
      <w:bodyDiv w:val="1"/>
      <w:marLeft w:val="0"/>
      <w:marRight w:val="0"/>
      <w:marTop w:val="0"/>
      <w:marBottom w:val="0"/>
      <w:divBdr>
        <w:top w:val="none" w:sz="0" w:space="0" w:color="auto"/>
        <w:left w:val="none" w:sz="0" w:space="0" w:color="auto"/>
        <w:bottom w:val="none" w:sz="0" w:space="0" w:color="auto"/>
        <w:right w:val="none" w:sz="0" w:space="0" w:color="auto"/>
      </w:divBdr>
    </w:div>
    <w:div w:id="19664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F554-2BBA-4F0F-A5E7-043342D9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9292</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cp:revision>
  <cp:lastPrinted>2015-03-31T13:28:00Z</cp:lastPrinted>
  <dcterms:created xsi:type="dcterms:W3CDTF">2021-01-15T13:17:00Z</dcterms:created>
  <dcterms:modified xsi:type="dcterms:W3CDTF">2021-01-22T08:45:00Z</dcterms:modified>
</cp:coreProperties>
</file>