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color w:val="000000"/>
          <w:lang w:val="lt-LT"/>
        </w:rPr>
      </w:pPr>
      <w:r w:rsidRPr="00E14983">
        <w:rPr>
          <w:rFonts w:ascii="Times New Roman" w:eastAsia="Times New Roman" w:hAnsi="Times New Roman" w:cs="Times New Roman"/>
          <w:b/>
          <w:bCs/>
          <w:iCs/>
          <w:color w:val="000000"/>
          <w:lang w:val="lt-LT"/>
        </w:rPr>
        <w:t>Pakuotės lapelis:</w:t>
      </w:r>
      <w:r w:rsidRPr="00E14983">
        <w:rPr>
          <w:rFonts w:ascii="Times New Roman" w:eastAsia="Times New Roman" w:hAnsi="Times New Roman" w:cs="Times New Roman"/>
          <w:b/>
          <w:bCs/>
          <w:color w:val="000000"/>
          <w:lang w:val="lt-LT"/>
        </w:rPr>
        <w:t xml:space="preserve"> </w:t>
      </w:r>
      <w:r w:rsidRPr="00E14983">
        <w:rPr>
          <w:rFonts w:ascii="Times New Roman" w:eastAsia="Times New Roman" w:hAnsi="Times New Roman" w:cs="Times New Roman"/>
          <w:b/>
          <w:bCs/>
          <w:iCs/>
          <w:color w:val="000000"/>
          <w:lang w:val="lt-LT"/>
        </w:rPr>
        <w:t>informacija vartotojui</w:t>
      </w:r>
    </w:p>
    <w:p w:rsidR="002E5C6F" w:rsidRPr="00E14983" w:rsidRDefault="002E5C6F" w:rsidP="002E5C6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color w:val="000000"/>
          <w:lang w:val="lt-LT"/>
        </w:rPr>
      </w:pPr>
      <w:proofErr w:type="spellStart"/>
      <w:r w:rsidRPr="00E14983">
        <w:rPr>
          <w:rFonts w:ascii="Times New Roman" w:eastAsia="Times New Roman" w:hAnsi="Times New Roman" w:cs="Times New Roman"/>
          <w:b/>
          <w:bCs/>
          <w:color w:val="000000"/>
          <w:lang w:val="lt-LT"/>
        </w:rPr>
        <w:t>Irinotecan</w:t>
      </w:r>
      <w:proofErr w:type="spellEnd"/>
      <w:r w:rsidRPr="00E14983">
        <w:rPr>
          <w:rFonts w:ascii="Times New Roman" w:eastAsia="Times New Roman" w:hAnsi="Times New Roman" w:cs="Times New Roman"/>
          <w:b/>
          <w:bCs/>
          <w:color w:val="000000"/>
          <w:lang w:val="lt-LT"/>
        </w:rPr>
        <w:t xml:space="preserve"> </w:t>
      </w:r>
      <w:proofErr w:type="spellStart"/>
      <w:r w:rsidRPr="00E14983">
        <w:rPr>
          <w:rFonts w:ascii="Times New Roman" w:eastAsia="Times New Roman" w:hAnsi="Times New Roman" w:cs="Times New Roman"/>
          <w:b/>
          <w:bCs/>
          <w:color w:val="000000"/>
          <w:lang w:val="lt-LT"/>
        </w:rPr>
        <w:t>Accord</w:t>
      </w:r>
      <w:proofErr w:type="spellEnd"/>
      <w:r w:rsidRPr="00E14983">
        <w:rPr>
          <w:rFonts w:ascii="Times New Roman" w:eastAsia="Times New Roman" w:hAnsi="Times New Roman" w:cs="Times New Roman"/>
          <w:b/>
          <w:bCs/>
          <w:color w:val="000000"/>
          <w:lang w:val="lt-LT"/>
        </w:rPr>
        <w:t xml:space="preserve"> 20 mg/ml </w:t>
      </w:r>
      <w:r w:rsidRPr="00E14983">
        <w:rPr>
          <w:rFonts w:ascii="Times New Roman" w:eastAsia="Times New Roman" w:hAnsi="Times New Roman" w:cs="Times New Roman"/>
          <w:b/>
          <w:color w:val="000000"/>
          <w:lang w:val="lt-LT"/>
        </w:rPr>
        <w:t>koncentratas infuziniam tirpalui</w:t>
      </w:r>
    </w:p>
    <w:p w:rsidR="002E5C6F" w:rsidRPr="00E14983" w:rsidRDefault="002E5C6F" w:rsidP="002E5C6F">
      <w:pPr>
        <w:tabs>
          <w:tab w:val="left" w:pos="567"/>
        </w:tabs>
        <w:spacing w:after="0" w:line="240" w:lineRule="auto"/>
        <w:jc w:val="center"/>
        <w:rPr>
          <w:rFonts w:ascii="Times New Roman" w:eastAsia="Times New Roman" w:hAnsi="Times New Roman" w:cs="Times New Roman"/>
          <w:color w:val="000000"/>
          <w:lang w:val="lt-LT"/>
        </w:rPr>
      </w:pPr>
      <w:proofErr w:type="spellStart"/>
      <w:r>
        <w:rPr>
          <w:rFonts w:ascii="Times New Roman" w:eastAsia="Arial Unicode MS" w:hAnsi="Times New Roman" w:cs="Times New Roman"/>
          <w:lang w:val="lt-LT"/>
        </w:rPr>
        <w:t>i</w:t>
      </w:r>
      <w:r w:rsidRPr="00E14983">
        <w:rPr>
          <w:rFonts w:ascii="Times New Roman" w:eastAsia="Arial Unicode MS" w:hAnsi="Times New Roman" w:cs="Times New Roman"/>
          <w:lang w:val="lt-LT"/>
        </w:rPr>
        <w:t>rinotekano</w:t>
      </w:r>
      <w:proofErr w:type="spellEnd"/>
      <w:r w:rsidRPr="00E14983">
        <w:rPr>
          <w:rFonts w:ascii="Times New Roman" w:eastAsia="Arial Unicode MS" w:hAnsi="Times New Roman" w:cs="Times New Roman"/>
          <w:lang w:val="lt-LT"/>
        </w:rPr>
        <w:t xml:space="preserve"> hidrochloridas </w:t>
      </w:r>
      <w:proofErr w:type="spellStart"/>
      <w:r w:rsidRPr="00E14983">
        <w:rPr>
          <w:rFonts w:ascii="Times New Roman" w:eastAsia="Arial Unicode MS" w:hAnsi="Times New Roman" w:cs="Times New Roman"/>
          <w:lang w:val="lt-LT"/>
        </w:rPr>
        <w:t>trihidratas</w:t>
      </w:r>
      <w:proofErr w:type="spellEnd"/>
    </w:p>
    <w:p w:rsidR="002E5C6F" w:rsidRPr="00E14983" w:rsidRDefault="002E5C6F" w:rsidP="002E5C6F">
      <w:pPr>
        <w:suppressAutoHyphens/>
        <w:spacing w:after="0" w:line="240" w:lineRule="auto"/>
        <w:ind w:left="142" w:hanging="142"/>
        <w:rPr>
          <w:rFonts w:ascii="Times New Roman" w:eastAsia="Times New Roman" w:hAnsi="Times New Roman" w:cs="Times New Roman"/>
          <w:b/>
          <w:snapToGrid w:val="0"/>
          <w:lang w:val="lt-LT"/>
        </w:rPr>
      </w:pP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E14983">
        <w:rPr>
          <w:rFonts w:ascii="Times New Roman" w:eastAsia="Times New Roman" w:hAnsi="Times New Roman" w:cs="Times New Roman"/>
          <w:snapToGrid w:val="0"/>
          <w:lang w:val="lt-LT"/>
        </w:rPr>
        <w:t xml:space="preserve">Šio vaisto pavadinimas yra </w:t>
      </w:r>
      <w:proofErr w:type="spellStart"/>
      <w:r w:rsidRPr="00E14983">
        <w:rPr>
          <w:rFonts w:ascii="Times New Roman" w:eastAsia="Times New Roman" w:hAnsi="Times New Roman" w:cs="Times New Roman"/>
          <w:snapToGrid w:val="0"/>
          <w:lang w:val="lt-LT"/>
        </w:rPr>
        <w:t>Irinotecan</w:t>
      </w:r>
      <w:proofErr w:type="spellEnd"/>
      <w:r w:rsidRPr="00E14983">
        <w:rPr>
          <w:rFonts w:ascii="Times New Roman" w:eastAsia="Times New Roman" w:hAnsi="Times New Roman" w:cs="Times New Roman"/>
          <w:snapToGrid w:val="0"/>
          <w:lang w:val="lt-LT"/>
        </w:rPr>
        <w:t xml:space="preserve"> </w:t>
      </w:r>
      <w:proofErr w:type="spellStart"/>
      <w:r w:rsidRPr="00E14983">
        <w:rPr>
          <w:rFonts w:ascii="Times New Roman" w:eastAsia="Times New Roman" w:hAnsi="Times New Roman" w:cs="Times New Roman"/>
          <w:snapToGrid w:val="0"/>
          <w:lang w:val="lt-LT"/>
        </w:rPr>
        <w:t>Accord</w:t>
      </w:r>
      <w:proofErr w:type="spellEnd"/>
      <w:r w:rsidRPr="00E14983">
        <w:rPr>
          <w:rFonts w:ascii="Times New Roman" w:eastAsia="Times New Roman" w:hAnsi="Times New Roman" w:cs="Times New Roman"/>
          <w:snapToGrid w:val="0"/>
          <w:lang w:val="lt-LT"/>
        </w:rPr>
        <w:t xml:space="preserve"> 20 mg/ml koncentratas infuziniam tirpalui, tačiau toliau pakuotės lapelyje jis bus vadinamas </w:t>
      </w:r>
      <w:proofErr w:type="spellStart"/>
      <w:r w:rsidRPr="00E14983">
        <w:rPr>
          <w:rFonts w:ascii="Times New Roman" w:eastAsia="Times New Roman" w:hAnsi="Times New Roman" w:cs="Times New Roman"/>
          <w:bCs/>
          <w:color w:val="000000"/>
          <w:lang w:val="lt-LT"/>
        </w:rPr>
        <w:t>Irinotecan</w:t>
      </w:r>
      <w:proofErr w:type="spellEnd"/>
      <w:r w:rsidRPr="00E14983">
        <w:rPr>
          <w:rFonts w:ascii="Times New Roman" w:eastAsia="Times New Roman" w:hAnsi="Times New Roman" w:cs="Times New Roman"/>
          <w:bCs/>
          <w:color w:val="000000"/>
          <w:lang w:val="lt-LT"/>
        </w:rPr>
        <w:t xml:space="preserve"> </w:t>
      </w:r>
      <w:proofErr w:type="spellStart"/>
      <w:r w:rsidRPr="00E14983">
        <w:rPr>
          <w:rFonts w:ascii="Times New Roman" w:eastAsia="Times New Roman" w:hAnsi="Times New Roman" w:cs="Times New Roman"/>
          <w:bCs/>
          <w:color w:val="000000"/>
          <w:lang w:val="lt-LT"/>
        </w:rPr>
        <w:t>Accord</w:t>
      </w:r>
      <w:proofErr w:type="spellEnd"/>
      <w:r w:rsidRPr="00E14983">
        <w:rPr>
          <w:rFonts w:ascii="Times New Roman" w:eastAsia="Times New Roman" w:hAnsi="Times New Roman" w:cs="Times New Roman"/>
          <w:bCs/>
          <w:color w:val="000000"/>
          <w:lang w:val="lt-LT"/>
        </w:rPr>
        <w:t>.</w:t>
      </w:r>
    </w:p>
    <w:p w:rsidR="002E5C6F" w:rsidRPr="00E14983" w:rsidRDefault="002E5C6F" w:rsidP="002E5C6F">
      <w:pPr>
        <w:suppressAutoHyphens/>
        <w:spacing w:after="0" w:line="240" w:lineRule="auto"/>
        <w:ind w:left="142" w:hanging="142"/>
        <w:rPr>
          <w:rFonts w:ascii="Times New Roman" w:eastAsia="Times New Roman" w:hAnsi="Times New Roman" w:cs="Times New Roman"/>
          <w:b/>
          <w:snapToGrid w:val="0"/>
          <w:lang w:val="lt-LT"/>
        </w:rPr>
      </w:pPr>
    </w:p>
    <w:p w:rsidR="002E5C6F" w:rsidRPr="00E14983" w:rsidRDefault="002E5C6F" w:rsidP="002E5C6F">
      <w:pPr>
        <w:suppressAutoHyphens/>
        <w:spacing w:after="0" w:line="240" w:lineRule="auto"/>
        <w:rPr>
          <w:rFonts w:ascii="Times New Roman" w:eastAsia="Times New Roman" w:hAnsi="Times New Roman" w:cs="Times New Roman"/>
          <w:snapToGrid w:val="0"/>
          <w:lang w:val="lt-LT"/>
        </w:rPr>
      </w:pPr>
      <w:r w:rsidRPr="00E14983">
        <w:rPr>
          <w:rFonts w:ascii="Times New Roman" w:eastAsia="Times New Roman" w:hAnsi="Times New Roman" w:cs="Times New Roman"/>
          <w:b/>
          <w:snapToGrid w:val="0"/>
          <w:lang w:val="lt-LT"/>
        </w:rPr>
        <w:t>Atidžiai perskaitykite visą šį lapelį, prieš pradėdami vartoti vaistą, nes jame pateikiama Jums svarbi informacija.</w:t>
      </w:r>
    </w:p>
    <w:p w:rsidR="002E5C6F" w:rsidRPr="00E14983" w:rsidRDefault="002E5C6F" w:rsidP="002E5C6F">
      <w:pPr>
        <w:numPr>
          <w:ilvl w:val="0"/>
          <w:numId w:val="7"/>
        </w:numPr>
        <w:tabs>
          <w:tab w:val="left" w:pos="567"/>
        </w:tabs>
        <w:spacing w:after="0" w:line="240" w:lineRule="auto"/>
        <w:ind w:left="567" w:right="-2" w:hanging="567"/>
        <w:rPr>
          <w:rFonts w:ascii="Times New Roman" w:eastAsia="Times New Roman" w:hAnsi="Times New Roman" w:cs="Times New Roman"/>
          <w:snapToGrid w:val="0"/>
          <w:lang w:val="lt-LT"/>
        </w:rPr>
      </w:pPr>
      <w:r w:rsidRPr="00E14983">
        <w:rPr>
          <w:rFonts w:ascii="Times New Roman" w:eastAsia="Times New Roman" w:hAnsi="Times New Roman" w:cs="Times New Roman"/>
          <w:snapToGrid w:val="0"/>
          <w:lang w:val="lt-LT"/>
        </w:rPr>
        <w:t xml:space="preserve">Neišmeskite šio lapelio, nes vėl gali prireikti jį perskaityti. </w:t>
      </w:r>
    </w:p>
    <w:p w:rsidR="002E5C6F" w:rsidRPr="00E14983" w:rsidRDefault="002E5C6F" w:rsidP="002E5C6F">
      <w:pPr>
        <w:numPr>
          <w:ilvl w:val="0"/>
          <w:numId w:val="7"/>
        </w:numPr>
        <w:tabs>
          <w:tab w:val="left" w:pos="567"/>
        </w:tabs>
        <w:spacing w:after="0" w:line="240" w:lineRule="auto"/>
        <w:ind w:left="567" w:right="-2" w:hanging="567"/>
        <w:rPr>
          <w:rFonts w:ascii="Times New Roman" w:eastAsia="Times New Roman" w:hAnsi="Times New Roman" w:cs="Times New Roman"/>
          <w:snapToGrid w:val="0"/>
          <w:lang w:val="lt-LT"/>
        </w:rPr>
      </w:pPr>
      <w:r w:rsidRPr="00E14983">
        <w:rPr>
          <w:rFonts w:ascii="Times New Roman" w:eastAsia="Times New Roman" w:hAnsi="Times New Roman" w:cs="Times New Roman"/>
          <w:snapToGrid w:val="0"/>
          <w:lang w:val="lt-LT"/>
        </w:rPr>
        <w:t>Jeigu kiltų daugiau klausimų, kreipkitės į gydytoją, vaistininką ar slaugytoją.</w:t>
      </w:r>
    </w:p>
    <w:p w:rsidR="002E5C6F" w:rsidRPr="00E14983" w:rsidRDefault="002E5C6F" w:rsidP="002E5C6F">
      <w:pPr>
        <w:tabs>
          <w:tab w:val="left" w:pos="567"/>
        </w:tabs>
        <w:spacing w:after="0" w:line="240" w:lineRule="auto"/>
        <w:ind w:left="567" w:right="-2" w:hanging="567"/>
        <w:rPr>
          <w:rFonts w:ascii="Times New Roman" w:eastAsia="Times New Roman" w:hAnsi="Times New Roman" w:cs="Times New Roman"/>
          <w:snapToGrid w:val="0"/>
          <w:lang w:val="lt-LT"/>
        </w:rPr>
      </w:pPr>
      <w:r w:rsidRPr="00E14983">
        <w:rPr>
          <w:rFonts w:ascii="Times New Roman" w:eastAsia="Times New Roman" w:hAnsi="Times New Roman" w:cs="Times New Roman"/>
          <w:snapToGrid w:val="0"/>
          <w:lang w:val="lt-LT"/>
        </w:rPr>
        <w:t>-</w:t>
      </w:r>
      <w:r w:rsidRPr="00E14983">
        <w:rPr>
          <w:rFonts w:ascii="Times New Roman" w:eastAsia="Times New Roman" w:hAnsi="Times New Roman" w:cs="Times New Roman"/>
          <w:snapToGrid w:val="0"/>
          <w:lang w:val="lt-LT"/>
        </w:rPr>
        <w:tab/>
        <w:t>Jeigu pasireiškė šalutinis poveikis (net jeigu jis šiame lapelyje nenurodytas), kreipkitės į gydytoją, vaistininką arba slaugytoją. Žr. 4 skyrių.</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lang w:val="lt-LT"/>
        </w:rPr>
      </w:pPr>
      <w:r w:rsidRPr="00E14983">
        <w:rPr>
          <w:rFonts w:ascii="Times New Roman" w:eastAsia="Times New Roman" w:hAnsi="Times New Roman" w:cs="Times New Roman"/>
          <w:b/>
          <w:bCs/>
          <w:color w:val="000000"/>
          <w:lang w:val="lt-LT"/>
        </w:rPr>
        <w:t>Apie ką rašoma šiame lapelyje?</w:t>
      </w:r>
    </w:p>
    <w:p w:rsidR="002E5C6F" w:rsidRPr="00E14983" w:rsidRDefault="002E5C6F" w:rsidP="002E5C6F">
      <w:pPr>
        <w:tabs>
          <w:tab w:val="left" w:pos="567"/>
        </w:tabs>
        <w:spacing w:after="0" w:line="240" w:lineRule="auto"/>
        <w:jc w:val="both"/>
        <w:rPr>
          <w:rFonts w:ascii="Times New Roman" w:eastAsia="Times New Roman" w:hAnsi="Times New Roman" w:cs="Times New Roman"/>
          <w:b/>
          <w:color w:val="000000"/>
          <w:lang w:val="lt-LT"/>
        </w:rPr>
      </w:pP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1.</w:t>
      </w:r>
      <w:r w:rsidRPr="00E14983">
        <w:rPr>
          <w:rFonts w:ascii="Times New Roman" w:eastAsia="Times New Roman" w:hAnsi="Times New Roman" w:cs="Times New Roman"/>
          <w:color w:val="000000"/>
          <w:lang w:val="lt-LT"/>
        </w:rPr>
        <w:tab/>
        <w:t xml:space="preserve">Kas yra </w:t>
      </w:r>
      <w:proofErr w:type="spellStart"/>
      <w:r w:rsidRPr="00E14983">
        <w:rPr>
          <w:rFonts w:ascii="Times New Roman" w:eastAsia="Times New Roman" w:hAnsi="Times New Roman" w:cs="Times New Roman"/>
          <w:color w:val="000000"/>
          <w:lang w:val="lt-LT"/>
        </w:rPr>
        <w:t>Irinotecan</w:t>
      </w:r>
      <w:proofErr w:type="spellEnd"/>
      <w:r w:rsidRPr="00E14983">
        <w:rPr>
          <w:rFonts w:ascii="Times New Roman" w:eastAsia="Times New Roman" w:hAnsi="Times New Roman" w:cs="Times New Roman"/>
          <w:color w:val="000000"/>
          <w:lang w:val="lt-LT"/>
        </w:rPr>
        <w:t xml:space="preserve"> </w:t>
      </w:r>
      <w:proofErr w:type="spellStart"/>
      <w:r w:rsidRPr="00E14983">
        <w:rPr>
          <w:rFonts w:ascii="Times New Roman" w:eastAsia="Times New Roman" w:hAnsi="Times New Roman" w:cs="Times New Roman"/>
          <w:color w:val="000000"/>
          <w:lang w:val="lt-LT"/>
        </w:rPr>
        <w:t>Accord</w:t>
      </w:r>
      <w:proofErr w:type="spellEnd"/>
      <w:r w:rsidRPr="00E14983">
        <w:rPr>
          <w:rFonts w:ascii="Times New Roman" w:eastAsia="Times New Roman" w:hAnsi="Times New Roman" w:cs="Times New Roman"/>
          <w:color w:val="000000"/>
          <w:lang w:val="lt-LT"/>
        </w:rPr>
        <w:t xml:space="preserve"> ir kam jis vartojamas</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2.</w:t>
      </w:r>
      <w:r w:rsidRPr="00E14983">
        <w:rPr>
          <w:rFonts w:ascii="Times New Roman" w:eastAsia="Times New Roman" w:hAnsi="Times New Roman" w:cs="Times New Roman"/>
          <w:color w:val="000000"/>
          <w:lang w:val="lt-LT"/>
        </w:rPr>
        <w:tab/>
        <w:t xml:space="preserve">Kas žinotina prieš vartojant </w:t>
      </w:r>
      <w:proofErr w:type="spellStart"/>
      <w:r w:rsidRPr="00E14983">
        <w:rPr>
          <w:rFonts w:ascii="Times New Roman" w:eastAsia="Times New Roman" w:hAnsi="Times New Roman" w:cs="Times New Roman"/>
          <w:color w:val="000000"/>
          <w:lang w:val="lt-LT"/>
        </w:rPr>
        <w:t>Irinotecan</w:t>
      </w:r>
      <w:proofErr w:type="spellEnd"/>
      <w:r w:rsidRPr="00E14983">
        <w:rPr>
          <w:rFonts w:ascii="Times New Roman" w:eastAsia="Times New Roman" w:hAnsi="Times New Roman" w:cs="Times New Roman"/>
          <w:color w:val="000000"/>
          <w:lang w:val="lt-LT"/>
        </w:rPr>
        <w:t xml:space="preserve"> </w:t>
      </w:r>
      <w:proofErr w:type="spellStart"/>
      <w:r w:rsidRPr="00E14983">
        <w:rPr>
          <w:rFonts w:ascii="Times New Roman" w:eastAsia="Times New Roman" w:hAnsi="Times New Roman" w:cs="Times New Roman"/>
          <w:color w:val="000000"/>
          <w:lang w:val="lt-LT"/>
        </w:rPr>
        <w:t>Accord</w:t>
      </w:r>
      <w:proofErr w:type="spellEnd"/>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3.</w:t>
      </w:r>
      <w:r w:rsidRPr="00E14983">
        <w:rPr>
          <w:rFonts w:ascii="Times New Roman" w:eastAsia="Times New Roman" w:hAnsi="Times New Roman" w:cs="Times New Roman"/>
          <w:color w:val="000000"/>
          <w:lang w:val="lt-LT"/>
        </w:rPr>
        <w:tab/>
        <w:t xml:space="preserve">Kaip vartoti </w:t>
      </w:r>
      <w:proofErr w:type="spellStart"/>
      <w:r w:rsidRPr="00E14983">
        <w:rPr>
          <w:rFonts w:ascii="Times New Roman" w:eastAsia="Times New Roman" w:hAnsi="Times New Roman" w:cs="Times New Roman"/>
          <w:color w:val="000000"/>
          <w:lang w:val="lt-LT"/>
        </w:rPr>
        <w:t>Irinotecan</w:t>
      </w:r>
      <w:proofErr w:type="spellEnd"/>
      <w:r w:rsidRPr="00E14983">
        <w:rPr>
          <w:rFonts w:ascii="Times New Roman" w:eastAsia="Times New Roman" w:hAnsi="Times New Roman" w:cs="Times New Roman"/>
          <w:color w:val="000000"/>
          <w:lang w:val="lt-LT"/>
        </w:rPr>
        <w:t xml:space="preserve"> </w:t>
      </w:r>
      <w:proofErr w:type="spellStart"/>
      <w:r w:rsidRPr="00E14983">
        <w:rPr>
          <w:rFonts w:ascii="Times New Roman" w:eastAsia="Times New Roman" w:hAnsi="Times New Roman" w:cs="Times New Roman"/>
          <w:color w:val="000000"/>
          <w:lang w:val="lt-LT"/>
        </w:rPr>
        <w:t>Accord</w:t>
      </w:r>
      <w:proofErr w:type="spellEnd"/>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4.</w:t>
      </w:r>
      <w:r w:rsidRPr="00E14983">
        <w:rPr>
          <w:rFonts w:ascii="Times New Roman" w:eastAsia="Times New Roman" w:hAnsi="Times New Roman" w:cs="Times New Roman"/>
          <w:color w:val="000000"/>
          <w:lang w:val="lt-LT"/>
        </w:rPr>
        <w:tab/>
        <w:t>Galimas šalutinis poveikis</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5.</w:t>
      </w:r>
      <w:r w:rsidRPr="00E14983">
        <w:rPr>
          <w:rFonts w:ascii="Times New Roman" w:eastAsia="Times New Roman" w:hAnsi="Times New Roman" w:cs="Times New Roman"/>
          <w:color w:val="000000"/>
          <w:lang w:val="lt-LT"/>
        </w:rPr>
        <w:tab/>
        <w:t xml:space="preserve">Kaip laikyti </w:t>
      </w:r>
      <w:proofErr w:type="spellStart"/>
      <w:r w:rsidRPr="00E14983">
        <w:rPr>
          <w:rFonts w:ascii="Times New Roman" w:eastAsia="Times New Roman" w:hAnsi="Times New Roman" w:cs="Times New Roman"/>
          <w:color w:val="000000"/>
          <w:lang w:val="lt-LT"/>
        </w:rPr>
        <w:t>Irinotecan</w:t>
      </w:r>
      <w:proofErr w:type="spellEnd"/>
      <w:r w:rsidRPr="00E14983">
        <w:rPr>
          <w:rFonts w:ascii="Times New Roman" w:eastAsia="Times New Roman" w:hAnsi="Times New Roman" w:cs="Times New Roman"/>
          <w:color w:val="000000"/>
          <w:lang w:val="lt-LT"/>
        </w:rPr>
        <w:t xml:space="preserve"> </w:t>
      </w:r>
      <w:proofErr w:type="spellStart"/>
      <w:r w:rsidRPr="00E14983">
        <w:rPr>
          <w:rFonts w:ascii="Times New Roman" w:eastAsia="Times New Roman" w:hAnsi="Times New Roman" w:cs="Times New Roman"/>
          <w:color w:val="000000"/>
          <w:lang w:val="lt-LT"/>
        </w:rPr>
        <w:t>Accord</w:t>
      </w:r>
      <w:proofErr w:type="spellEnd"/>
    </w:p>
    <w:p w:rsidR="002E5C6F" w:rsidRPr="00E14983" w:rsidRDefault="002E5C6F" w:rsidP="002E5C6F">
      <w:pPr>
        <w:widowControl w:val="0"/>
        <w:shd w:val="clear" w:color="auto" w:fill="FFFFFF"/>
        <w:tabs>
          <w:tab w:val="left" w:pos="0"/>
        </w:tabs>
        <w:autoSpaceDE w:val="0"/>
        <w:autoSpaceDN w:val="0"/>
        <w:adjustRightInd w:val="0"/>
        <w:snapToGrid w:val="0"/>
        <w:spacing w:after="0" w:line="240" w:lineRule="auto"/>
        <w:ind w:left="567" w:hanging="567"/>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6.</w:t>
      </w:r>
      <w:r w:rsidRPr="00E14983">
        <w:rPr>
          <w:rFonts w:ascii="Times New Roman" w:eastAsia="Times New Roman" w:hAnsi="Times New Roman" w:cs="Times New Roman"/>
          <w:color w:val="000000"/>
          <w:lang w:val="lt-LT"/>
        </w:rPr>
        <w:tab/>
        <w:t>Pakuotės turinys ir kita informacija</w:t>
      </w:r>
    </w:p>
    <w:p w:rsidR="002E5C6F" w:rsidRPr="00E14983" w:rsidRDefault="002E5C6F" w:rsidP="002E5C6F">
      <w:pPr>
        <w:tabs>
          <w:tab w:val="left" w:pos="567"/>
        </w:tabs>
        <w:spacing w:after="0" w:line="240" w:lineRule="auto"/>
        <w:jc w:val="both"/>
        <w:rPr>
          <w:rFonts w:ascii="Times New Roman" w:eastAsia="Times New Roman" w:hAnsi="Times New Roman" w:cs="Times New Roman"/>
          <w:color w:val="000000"/>
          <w:lang w:val="lt-LT"/>
        </w:rPr>
      </w:pPr>
    </w:p>
    <w:p w:rsidR="002E5C6F" w:rsidRPr="00E14983" w:rsidRDefault="002E5C6F" w:rsidP="002E5C6F">
      <w:pPr>
        <w:tabs>
          <w:tab w:val="left" w:pos="567"/>
        </w:tabs>
        <w:spacing w:after="0" w:line="240" w:lineRule="auto"/>
        <w:jc w:val="both"/>
        <w:rPr>
          <w:rFonts w:ascii="Times New Roman" w:eastAsia="Times New Roman" w:hAnsi="Times New Roman" w:cs="Times New Roman"/>
          <w:color w:val="000000"/>
          <w:lang w:val="lt-LT"/>
        </w:rPr>
      </w:pPr>
    </w:p>
    <w:p w:rsidR="002E5C6F" w:rsidRPr="00E14983" w:rsidRDefault="002E5C6F" w:rsidP="002E5C6F">
      <w:pPr>
        <w:tabs>
          <w:tab w:val="left" w:pos="567"/>
        </w:tabs>
        <w:spacing w:after="0" w:line="240" w:lineRule="auto"/>
        <w:jc w:val="both"/>
        <w:rPr>
          <w:rFonts w:ascii="Times New Roman" w:eastAsia="Times New Roman" w:hAnsi="Times New Roman" w:cs="Times New Roman"/>
          <w:b/>
          <w:bCs/>
          <w:color w:val="000000"/>
          <w:lang w:val="lt-LT"/>
        </w:rPr>
      </w:pPr>
      <w:r w:rsidRPr="00E14983">
        <w:rPr>
          <w:rFonts w:ascii="Times New Roman" w:eastAsia="Times New Roman" w:hAnsi="Times New Roman" w:cs="Times New Roman"/>
          <w:b/>
          <w:bCs/>
          <w:color w:val="000000"/>
          <w:lang w:val="lt-LT"/>
        </w:rPr>
        <w:t>1.</w:t>
      </w:r>
      <w:r w:rsidRPr="00E14983">
        <w:rPr>
          <w:rFonts w:ascii="Times New Roman" w:eastAsia="Times New Roman" w:hAnsi="Times New Roman" w:cs="Times New Roman"/>
          <w:b/>
          <w:bCs/>
          <w:color w:val="000000"/>
          <w:lang w:val="lt-LT"/>
        </w:rPr>
        <w:tab/>
        <w:t xml:space="preserve">Kas yra </w:t>
      </w:r>
      <w:proofErr w:type="spellStart"/>
      <w:r w:rsidRPr="00E14983">
        <w:rPr>
          <w:rFonts w:ascii="Times New Roman" w:eastAsia="Times New Roman" w:hAnsi="Times New Roman" w:cs="Times New Roman"/>
          <w:b/>
          <w:bCs/>
          <w:color w:val="000000"/>
          <w:lang w:val="lt-LT"/>
        </w:rPr>
        <w:t>Irinotecan</w:t>
      </w:r>
      <w:proofErr w:type="spellEnd"/>
      <w:r w:rsidRPr="00E14983">
        <w:rPr>
          <w:rFonts w:ascii="Times New Roman" w:eastAsia="Times New Roman" w:hAnsi="Times New Roman" w:cs="Times New Roman"/>
          <w:b/>
          <w:bCs/>
          <w:color w:val="000000"/>
          <w:lang w:val="lt-LT"/>
        </w:rPr>
        <w:t xml:space="preserve"> </w:t>
      </w:r>
      <w:proofErr w:type="spellStart"/>
      <w:r w:rsidRPr="00E14983">
        <w:rPr>
          <w:rFonts w:ascii="Times New Roman" w:eastAsia="Times New Roman" w:hAnsi="Times New Roman" w:cs="Times New Roman"/>
          <w:b/>
          <w:bCs/>
          <w:color w:val="000000"/>
          <w:lang w:val="lt-LT"/>
        </w:rPr>
        <w:t>Accord</w:t>
      </w:r>
      <w:proofErr w:type="spellEnd"/>
      <w:r w:rsidRPr="00E14983">
        <w:rPr>
          <w:rFonts w:ascii="Times New Roman" w:eastAsia="Times New Roman" w:hAnsi="Times New Roman" w:cs="Times New Roman"/>
          <w:b/>
          <w:bCs/>
          <w:color w:val="000000"/>
          <w:lang w:val="lt-LT"/>
        </w:rPr>
        <w:t xml:space="preserve"> ir kam jis vartojamas</w:t>
      </w:r>
    </w:p>
    <w:p w:rsidR="002E5C6F" w:rsidRPr="00E14983" w:rsidRDefault="002E5C6F" w:rsidP="002E5C6F">
      <w:pPr>
        <w:tabs>
          <w:tab w:val="left" w:pos="567"/>
        </w:tabs>
        <w:spacing w:after="0" w:line="240" w:lineRule="auto"/>
        <w:jc w:val="both"/>
        <w:rPr>
          <w:rFonts w:ascii="Times New Roman" w:eastAsia="Times New Roman" w:hAnsi="Times New Roman" w:cs="Times New Roman"/>
          <w:color w:val="000000"/>
          <w:lang w:val="lt-LT"/>
        </w:rPr>
      </w:pPr>
    </w:p>
    <w:p w:rsidR="002E5C6F" w:rsidRPr="00E14983" w:rsidRDefault="002E5C6F" w:rsidP="002E5C6F">
      <w:pPr>
        <w:tabs>
          <w:tab w:val="left" w:pos="270"/>
        </w:tabs>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E14983">
        <w:rPr>
          <w:rFonts w:ascii="Times New Roman" w:eastAsia="Times New Roman" w:hAnsi="Times New Roman" w:cs="Times New Roman"/>
          <w:color w:val="000000"/>
          <w:lang w:val="lt-LT"/>
        </w:rPr>
        <w:t>Irinotekanas</w:t>
      </w:r>
      <w:proofErr w:type="spellEnd"/>
      <w:r w:rsidRPr="00E14983">
        <w:rPr>
          <w:rFonts w:ascii="Times New Roman" w:eastAsia="Times New Roman" w:hAnsi="Times New Roman" w:cs="Times New Roman"/>
          <w:color w:val="000000"/>
          <w:lang w:val="lt-LT"/>
        </w:rPr>
        <w:t xml:space="preserve"> priklauso vaistų, vadinamų </w:t>
      </w:r>
      <w:proofErr w:type="spellStart"/>
      <w:r w:rsidRPr="00E14983">
        <w:rPr>
          <w:rFonts w:ascii="Times New Roman" w:eastAsia="Times New Roman" w:hAnsi="Times New Roman" w:cs="Times New Roman"/>
          <w:color w:val="000000"/>
          <w:lang w:val="lt-LT"/>
        </w:rPr>
        <w:t>citostatikais</w:t>
      </w:r>
      <w:proofErr w:type="spellEnd"/>
      <w:r w:rsidRPr="00E14983">
        <w:rPr>
          <w:rFonts w:ascii="Times New Roman" w:eastAsia="Times New Roman" w:hAnsi="Times New Roman" w:cs="Times New Roman"/>
          <w:color w:val="000000"/>
          <w:lang w:val="lt-LT"/>
        </w:rPr>
        <w:t xml:space="preserve"> (priešvėžiniais vaistais), grupei. </w:t>
      </w:r>
      <w:proofErr w:type="spellStart"/>
      <w:r w:rsidRPr="00E14983">
        <w:rPr>
          <w:rFonts w:ascii="Times New Roman" w:eastAsia="Times New Roman" w:hAnsi="Times New Roman" w:cs="Times New Roman"/>
          <w:color w:val="000000"/>
          <w:lang w:val="lt-LT"/>
        </w:rPr>
        <w:t>Irinotekanas</w:t>
      </w:r>
      <w:proofErr w:type="spellEnd"/>
      <w:r w:rsidRPr="00E14983">
        <w:rPr>
          <w:rFonts w:ascii="Times New Roman" w:eastAsia="Times New Roman" w:hAnsi="Times New Roman" w:cs="Times New Roman"/>
          <w:color w:val="000000"/>
          <w:lang w:val="lt-LT"/>
        </w:rPr>
        <w:t xml:space="preserve"> vartojamas gydyti suaugusiuosius, sergančius progresavusiu gaubtinės ir tiesiosios žarnos vėžiu, derinyje su kitais vaistais arba vienas (</w:t>
      </w:r>
      <w:proofErr w:type="spellStart"/>
      <w:r w:rsidRPr="00E14983">
        <w:rPr>
          <w:rFonts w:ascii="Times New Roman" w:eastAsia="Times New Roman" w:hAnsi="Times New Roman" w:cs="Times New Roman"/>
          <w:color w:val="000000"/>
          <w:lang w:val="lt-LT"/>
        </w:rPr>
        <w:t>monoterapija</w:t>
      </w:r>
      <w:proofErr w:type="spellEnd"/>
      <w:r w:rsidRPr="00E14983">
        <w:rPr>
          <w:rFonts w:ascii="Times New Roman" w:eastAsia="Times New Roman" w:hAnsi="Times New Roman" w:cs="Times New Roman"/>
          <w:color w:val="000000"/>
          <w:lang w:val="lt-LT"/>
        </w:rPr>
        <w:t xml:space="preserve">). </w:t>
      </w:r>
      <w:proofErr w:type="spellStart"/>
      <w:r w:rsidRPr="00E14983">
        <w:rPr>
          <w:rFonts w:ascii="Times New Roman" w:hAnsi="Times New Roman"/>
          <w:lang w:val="lt-LT"/>
        </w:rPr>
        <w:t>Irinotecan</w:t>
      </w:r>
      <w:proofErr w:type="spellEnd"/>
      <w:r w:rsidRPr="00E14983">
        <w:rPr>
          <w:rFonts w:ascii="Times New Roman" w:hAnsi="Times New Roman"/>
          <w:lang w:val="lt-LT"/>
        </w:rPr>
        <w:t xml:space="preserve"> </w:t>
      </w:r>
      <w:proofErr w:type="spellStart"/>
      <w:r w:rsidRPr="00E14983">
        <w:rPr>
          <w:rFonts w:ascii="Times New Roman" w:hAnsi="Times New Roman"/>
          <w:lang w:val="lt-LT"/>
        </w:rPr>
        <w:t>Accord</w:t>
      </w:r>
      <w:proofErr w:type="spellEnd"/>
      <w:r w:rsidRPr="00E14983">
        <w:rPr>
          <w:rFonts w:ascii="Times New Roman" w:hAnsi="Times New Roman"/>
          <w:lang w:val="lt-LT"/>
        </w:rPr>
        <w:t xml:space="preserve"> yra priešvėžinis vaistas, kurio veiklioji medžiaga yra </w:t>
      </w:r>
      <w:proofErr w:type="spellStart"/>
      <w:r w:rsidRPr="00E14983">
        <w:rPr>
          <w:rFonts w:ascii="Times New Roman" w:hAnsi="Times New Roman"/>
          <w:lang w:val="lt-LT"/>
        </w:rPr>
        <w:t>irinotekano</w:t>
      </w:r>
      <w:proofErr w:type="spellEnd"/>
      <w:r w:rsidRPr="00E14983">
        <w:rPr>
          <w:rFonts w:ascii="Times New Roman" w:hAnsi="Times New Roman"/>
          <w:lang w:val="lt-LT"/>
        </w:rPr>
        <w:t xml:space="preserve"> hidrochloridas </w:t>
      </w:r>
      <w:proofErr w:type="spellStart"/>
      <w:r w:rsidRPr="00E14983">
        <w:rPr>
          <w:rFonts w:ascii="Times New Roman" w:hAnsi="Times New Roman"/>
          <w:lang w:val="lt-LT"/>
        </w:rPr>
        <w:t>trihidratas</w:t>
      </w:r>
      <w:proofErr w:type="spellEnd"/>
      <w:r w:rsidRPr="00E14983">
        <w:rPr>
          <w:rFonts w:ascii="Times New Roman" w:hAnsi="Times New Roman"/>
          <w:lang w:val="lt-LT"/>
        </w:rPr>
        <w:t xml:space="preserve">. </w:t>
      </w:r>
      <w:proofErr w:type="spellStart"/>
      <w:r w:rsidRPr="00E14983">
        <w:rPr>
          <w:rFonts w:ascii="Times New Roman" w:hAnsi="Times New Roman"/>
          <w:lang w:val="lt-LT"/>
        </w:rPr>
        <w:t>Irinotekano</w:t>
      </w:r>
      <w:proofErr w:type="spellEnd"/>
      <w:r w:rsidRPr="00E14983">
        <w:rPr>
          <w:rFonts w:ascii="Times New Roman" w:hAnsi="Times New Roman"/>
          <w:lang w:val="lt-LT"/>
        </w:rPr>
        <w:t xml:space="preserve"> hidrochloridas </w:t>
      </w:r>
      <w:proofErr w:type="spellStart"/>
      <w:r w:rsidRPr="00E14983">
        <w:rPr>
          <w:rFonts w:ascii="Times New Roman" w:hAnsi="Times New Roman"/>
          <w:lang w:val="lt-LT"/>
        </w:rPr>
        <w:t>trihidratas</w:t>
      </w:r>
      <w:proofErr w:type="spellEnd"/>
      <w:r w:rsidRPr="00E14983">
        <w:rPr>
          <w:rFonts w:ascii="Times New Roman" w:hAnsi="Times New Roman"/>
          <w:lang w:val="lt-LT"/>
        </w:rPr>
        <w:t xml:space="preserve"> trukdo augti ir plisti vėžio ląstelėms organizme.</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b/>
          <w:color w:val="000000"/>
          <w:lang w:val="lt-LT"/>
        </w:rPr>
        <w:t>Storosios (gaubtinės arba tiesiosios) žarnos vėžiui</w:t>
      </w:r>
      <w:r w:rsidRPr="00E14983">
        <w:rPr>
          <w:rFonts w:ascii="Times New Roman" w:eastAsia="Times New Roman" w:hAnsi="Times New Roman" w:cs="Times New Roman"/>
          <w:color w:val="000000"/>
          <w:lang w:val="lt-LT"/>
        </w:rPr>
        <w:t xml:space="preserve"> gydyti gydytojas gali Jums skirti </w:t>
      </w:r>
      <w:proofErr w:type="spellStart"/>
      <w:r w:rsidRPr="00E14983">
        <w:rPr>
          <w:rFonts w:ascii="Times New Roman" w:eastAsia="Times New Roman" w:hAnsi="Times New Roman" w:cs="Times New Roman"/>
          <w:color w:val="000000"/>
          <w:lang w:val="lt-LT"/>
        </w:rPr>
        <w:t>irinotekano</w:t>
      </w:r>
      <w:proofErr w:type="spellEnd"/>
      <w:r w:rsidRPr="00E14983">
        <w:rPr>
          <w:rFonts w:ascii="Times New Roman" w:eastAsia="Times New Roman" w:hAnsi="Times New Roman" w:cs="Times New Roman"/>
          <w:color w:val="000000"/>
          <w:lang w:val="lt-LT"/>
        </w:rPr>
        <w:t xml:space="preserve"> derinyje su </w:t>
      </w:r>
      <w:r w:rsidRPr="00E14983">
        <w:rPr>
          <w:rFonts w:ascii="Times New Roman" w:eastAsia="Times New Roman" w:hAnsi="Times New Roman" w:cs="Times New Roman"/>
          <w:b/>
          <w:color w:val="000000"/>
          <w:lang w:val="lt-LT"/>
        </w:rPr>
        <w:t>5-fluorouracilu/</w:t>
      </w:r>
      <w:proofErr w:type="spellStart"/>
      <w:r w:rsidRPr="00E14983">
        <w:rPr>
          <w:rFonts w:ascii="Times New Roman" w:eastAsia="Times New Roman" w:hAnsi="Times New Roman" w:cs="Times New Roman"/>
          <w:b/>
          <w:color w:val="000000"/>
          <w:lang w:val="lt-LT"/>
        </w:rPr>
        <w:t>folino</w:t>
      </w:r>
      <w:proofErr w:type="spellEnd"/>
      <w:r w:rsidRPr="00E14983">
        <w:rPr>
          <w:rFonts w:ascii="Times New Roman" w:eastAsia="Times New Roman" w:hAnsi="Times New Roman" w:cs="Times New Roman"/>
          <w:b/>
          <w:color w:val="000000"/>
          <w:lang w:val="lt-LT"/>
        </w:rPr>
        <w:t xml:space="preserve"> rūgštimi (5FU/FR)</w:t>
      </w:r>
      <w:r w:rsidRPr="00E14983">
        <w:rPr>
          <w:rFonts w:ascii="Times New Roman" w:eastAsia="Times New Roman" w:hAnsi="Times New Roman" w:cs="Times New Roman"/>
          <w:color w:val="000000"/>
          <w:lang w:val="lt-LT"/>
        </w:rPr>
        <w:t xml:space="preserve"> ir </w:t>
      </w:r>
      <w:proofErr w:type="spellStart"/>
      <w:r w:rsidRPr="00E14983">
        <w:rPr>
          <w:rFonts w:ascii="Times New Roman" w:eastAsia="Times New Roman" w:hAnsi="Times New Roman" w:cs="Times New Roman"/>
          <w:b/>
          <w:color w:val="000000"/>
          <w:lang w:val="lt-LT"/>
        </w:rPr>
        <w:t>bevacizumabu</w:t>
      </w:r>
      <w:proofErr w:type="spellEnd"/>
      <w:r w:rsidRPr="00E14983">
        <w:rPr>
          <w:rFonts w:ascii="Times New Roman" w:eastAsia="Times New Roman" w:hAnsi="Times New Roman" w:cs="Times New Roman"/>
          <w:b/>
          <w:color w:val="000000"/>
          <w:lang w:val="lt-LT"/>
        </w:rPr>
        <w:t>.</w:t>
      </w:r>
    </w:p>
    <w:p w:rsidR="002E5C6F" w:rsidRPr="00E14983" w:rsidRDefault="002E5C6F" w:rsidP="002E5C6F">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rsidR="002E5C6F" w:rsidRPr="00E14983" w:rsidRDefault="002E5C6F" w:rsidP="002E5C6F">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color w:val="000000"/>
          <w:lang w:val="lt-LT"/>
        </w:rPr>
        <w:t>Gaubtinės ir tiesiosios žarnos vėžiui</w:t>
      </w:r>
      <w:r w:rsidRPr="00E14983">
        <w:rPr>
          <w:rFonts w:ascii="Times New Roman" w:eastAsia="Times New Roman" w:hAnsi="Times New Roman" w:cs="Times New Roman"/>
          <w:color w:val="000000"/>
          <w:lang w:val="lt-LT"/>
        </w:rPr>
        <w:t xml:space="preserve"> gydyti gydytojas gali Jums skirti </w:t>
      </w:r>
      <w:proofErr w:type="spellStart"/>
      <w:r w:rsidRPr="00E14983">
        <w:rPr>
          <w:rFonts w:ascii="Times New Roman" w:eastAsia="Times New Roman" w:hAnsi="Times New Roman" w:cs="Times New Roman"/>
          <w:color w:val="000000"/>
          <w:lang w:val="lt-LT"/>
        </w:rPr>
        <w:t>irinotekano</w:t>
      </w:r>
      <w:proofErr w:type="spellEnd"/>
      <w:r w:rsidRPr="00E14983">
        <w:rPr>
          <w:rFonts w:ascii="Times New Roman" w:eastAsia="Times New Roman" w:hAnsi="Times New Roman" w:cs="Times New Roman"/>
          <w:color w:val="000000"/>
          <w:lang w:val="lt-LT"/>
        </w:rPr>
        <w:t xml:space="preserve"> derinyje su </w:t>
      </w:r>
      <w:proofErr w:type="spellStart"/>
      <w:r w:rsidRPr="00E14983">
        <w:rPr>
          <w:rFonts w:ascii="Times New Roman" w:eastAsia="Times New Roman" w:hAnsi="Times New Roman" w:cs="Times New Roman"/>
          <w:b/>
          <w:color w:val="000000"/>
          <w:lang w:val="lt-LT"/>
        </w:rPr>
        <w:t>kapecitabinu</w:t>
      </w:r>
      <w:proofErr w:type="spellEnd"/>
      <w:r w:rsidRPr="00E14983">
        <w:rPr>
          <w:rFonts w:ascii="Times New Roman" w:eastAsia="Times New Roman" w:hAnsi="Times New Roman" w:cs="Times New Roman"/>
          <w:b/>
          <w:color w:val="000000"/>
          <w:lang w:val="lt-LT"/>
        </w:rPr>
        <w:t xml:space="preserve"> ir </w:t>
      </w:r>
      <w:proofErr w:type="spellStart"/>
      <w:r w:rsidRPr="00E14983">
        <w:rPr>
          <w:rFonts w:ascii="Times New Roman" w:eastAsia="Times New Roman" w:hAnsi="Times New Roman" w:cs="Times New Roman"/>
          <w:b/>
          <w:color w:val="000000"/>
          <w:lang w:val="lt-LT"/>
        </w:rPr>
        <w:t>bevacizumabu</w:t>
      </w:r>
      <w:proofErr w:type="spellEnd"/>
      <w:r w:rsidRPr="00E14983">
        <w:rPr>
          <w:rFonts w:ascii="Times New Roman" w:eastAsia="Times New Roman" w:hAnsi="Times New Roman" w:cs="Times New Roman"/>
          <w:color w:val="000000"/>
          <w:lang w:val="lt-LT"/>
        </w:rPr>
        <w:t xml:space="preserve"> arba be jo.</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rsidR="002E5C6F" w:rsidRPr="00E14983" w:rsidRDefault="002E5C6F" w:rsidP="002E5C6F">
      <w:pPr>
        <w:tabs>
          <w:tab w:val="left" w:pos="270"/>
        </w:tabs>
        <w:autoSpaceDE w:val="0"/>
        <w:autoSpaceDN w:val="0"/>
        <w:adjustRightIn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Gydytojas gali skirti </w:t>
      </w:r>
      <w:proofErr w:type="spellStart"/>
      <w:r w:rsidRPr="00E14983">
        <w:rPr>
          <w:rFonts w:ascii="Times New Roman" w:eastAsia="Times New Roman" w:hAnsi="Times New Roman" w:cs="Times New Roman"/>
          <w:color w:val="000000"/>
          <w:lang w:val="lt-LT"/>
        </w:rPr>
        <w:t>irinotekano</w:t>
      </w:r>
      <w:proofErr w:type="spellEnd"/>
      <w:r w:rsidRPr="00E14983">
        <w:rPr>
          <w:rFonts w:ascii="Times New Roman" w:eastAsia="Times New Roman" w:hAnsi="Times New Roman" w:cs="Times New Roman"/>
          <w:color w:val="000000"/>
          <w:lang w:val="lt-LT"/>
        </w:rPr>
        <w:t xml:space="preserve"> ir </w:t>
      </w:r>
      <w:proofErr w:type="spellStart"/>
      <w:r w:rsidRPr="00E14983">
        <w:rPr>
          <w:rFonts w:ascii="Times New Roman" w:eastAsia="Times New Roman" w:hAnsi="Times New Roman" w:cs="Times New Roman"/>
          <w:b/>
          <w:color w:val="000000"/>
          <w:lang w:val="lt-LT"/>
        </w:rPr>
        <w:t>cetuksimabo</w:t>
      </w:r>
      <w:proofErr w:type="spellEnd"/>
      <w:r w:rsidRPr="00E14983">
        <w:rPr>
          <w:rFonts w:ascii="Times New Roman" w:eastAsia="Times New Roman" w:hAnsi="Times New Roman" w:cs="Times New Roman"/>
          <w:color w:val="000000"/>
          <w:lang w:val="lt-LT"/>
        </w:rPr>
        <w:t xml:space="preserve"> derinį </w:t>
      </w:r>
      <w:r w:rsidRPr="00E14983">
        <w:rPr>
          <w:rFonts w:ascii="Times New Roman" w:eastAsia="Times New Roman" w:hAnsi="Times New Roman" w:cs="Times New Roman"/>
          <w:b/>
          <w:color w:val="000000"/>
          <w:lang w:val="lt-LT"/>
        </w:rPr>
        <w:t>storosios žarnos vėžiui (RAS laukinio tipo)</w:t>
      </w:r>
      <w:r w:rsidRPr="00E14983">
        <w:rPr>
          <w:rFonts w:ascii="Times New Roman" w:eastAsia="Times New Roman" w:hAnsi="Times New Roman" w:cs="Times New Roman"/>
          <w:color w:val="000000"/>
          <w:lang w:val="lt-LT"/>
        </w:rPr>
        <w:t xml:space="preserve">, </w:t>
      </w:r>
      <w:r w:rsidRPr="00E14983">
        <w:rPr>
          <w:rFonts w:ascii="Times New Roman" w:hAnsi="Times New Roman" w:cs="Times New Roman"/>
          <w:lang w:val="lt-LT"/>
        </w:rPr>
        <w:t xml:space="preserve">kuris </w:t>
      </w:r>
      <w:proofErr w:type="spellStart"/>
      <w:r w:rsidRPr="00E14983">
        <w:rPr>
          <w:rFonts w:ascii="Times New Roman" w:hAnsi="Times New Roman" w:cs="Times New Roman"/>
          <w:lang w:val="lt-LT"/>
        </w:rPr>
        <w:t>ekspresuoja</w:t>
      </w:r>
      <w:proofErr w:type="spellEnd"/>
      <w:r w:rsidRPr="00E14983">
        <w:rPr>
          <w:rFonts w:ascii="Times New Roman" w:hAnsi="Times New Roman" w:cs="Times New Roman"/>
          <w:lang w:val="lt-LT"/>
        </w:rPr>
        <w:t xml:space="preserve"> baltymą, vadinamą </w:t>
      </w:r>
      <w:r w:rsidRPr="00E14983">
        <w:rPr>
          <w:rFonts w:ascii="Times New Roman" w:hAnsi="Times New Roman" w:cs="Times New Roman"/>
          <w:b/>
          <w:lang w:val="lt-LT"/>
        </w:rPr>
        <w:t>EAFR</w:t>
      </w:r>
      <w:r w:rsidRPr="00E14983">
        <w:rPr>
          <w:rFonts w:ascii="Times New Roman" w:hAnsi="Times New Roman" w:cs="Times New Roman"/>
          <w:lang w:val="lt-LT"/>
        </w:rPr>
        <w:t>, gydyti.</w:t>
      </w:r>
    </w:p>
    <w:p w:rsidR="002E5C6F" w:rsidRPr="00E14983" w:rsidRDefault="002E5C6F" w:rsidP="002E5C6F">
      <w:pPr>
        <w:tabs>
          <w:tab w:val="left" w:pos="567"/>
        </w:tabs>
        <w:spacing w:after="0" w:line="240" w:lineRule="auto"/>
        <w:jc w:val="both"/>
        <w:rPr>
          <w:rFonts w:ascii="Times New Roman" w:eastAsia="Times New Roman" w:hAnsi="Times New Roman" w:cs="Times New Roman"/>
          <w:color w:val="000000"/>
          <w:lang w:val="lt-LT"/>
        </w:rPr>
      </w:pPr>
    </w:p>
    <w:p w:rsidR="002E5C6F" w:rsidRPr="00E14983" w:rsidRDefault="002E5C6F" w:rsidP="002E5C6F">
      <w:pPr>
        <w:widowControl w:val="0"/>
        <w:shd w:val="clear" w:color="auto" w:fill="FFFFFF"/>
        <w:tabs>
          <w:tab w:val="left" w:pos="163"/>
          <w:tab w:val="left" w:pos="567"/>
        </w:tabs>
        <w:autoSpaceDE w:val="0"/>
        <w:autoSpaceDN w:val="0"/>
        <w:adjustRightInd w:val="0"/>
        <w:snapToGrid w:val="0"/>
        <w:spacing w:after="0" w:line="240" w:lineRule="auto"/>
        <w:jc w:val="both"/>
        <w:rPr>
          <w:rFonts w:ascii="Times New Roman" w:eastAsia="Times New Roman" w:hAnsi="Times New Roman" w:cs="Times New Roman"/>
          <w:b/>
          <w:color w:val="000000"/>
          <w:lang w:val="lt-LT"/>
        </w:rPr>
      </w:pP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color w:val="000000"/>
          <w:lang w:val="lt-LT"/>
        </w:rPr>
      </w:pPr>
      <w:r w:rsidRPr="00E14983">
        <w:rPr>
          <w:rFonts w:ascii="Times New Roman" w:eastAsia="Times New Roman" w:hAnsi="Times New Roman" w:cs="Times New Roman"/>
          <w:b/>
          <w:color w:val="000000"/>
          <w:lang w:val="lt-LT"/>
        </w:rPr>
        <w:t>2.</w:t>
      </w:r>
      <w:r w:rsidRPr="00E14983">
        <w:rPr>
          <w:rFonts w:ascii="Times New Roman" w:eastAsia="Times New Roman" w:hAnsi="Times New Roman" w:cs="Times New Roman"/>
          <w:b/>
          <w:color w:val="000000"/>
          <w:lang w:val="lt-LT"/>
        </w:rPr>
        <w:tab/>
        <w:t xml:space="preserve">Kas žinotina prieš vartojant </w:t>
      </w:r>
      <w:proofErr w:type="spellStart"/>
      <w:r w:rsidRPr="00E14983">
        <w:rPr>
          <w:rFonts w:ascii="Times New Roman" w:eastAsia="Times New Roman" w:hAnsi="Times New Roman" w:cs="Times New Roman"/>
          <w:b/>
          <w:color w:val="000000"/>
          <w:lang w:val="lt-LT"/>
        </w:rPr>
        <w:t>Irinotecan</w:t>
      </w:r>
      <w:proofErr w:type="spellEnd"/>
      <w:r w:rsidRPr="00E14983">
        <w:rPr>
          <w:rFonts w:ascii="Times New Roman" w:eastAsia="Times New Roman" w:hAnsi="Times New Roman" w:cs="Times New Roman"/>
          <w:b/>
          <w:color w:val="000000"/>
          <w:lang w:val="lt-LT"/>
        </w:rPr>
        <w:t xml:space="preserve"> </w:t>
      </w:r>
      <w:proofErr w:type="spellStart"/>
      <w:r w:rsidRPr="00E14983">
        <w:rPr>
          <w:rFonts w:ascii="Times New Roman" w:eastAsia="Times New Roman" w:hAnsi="Times New Roman" w:cs="Times New Roman"/>
          <w:b/>
          <w:color w:val="000000"/>
          <w:lang w:val="lt-LT"/>
        </w:rPr>
        <w:t>Accord</w:t>
      </w:r>
      <w:proofErr w:type="spellEnd"/>
    </w:p>
    <w:p w:rsidR="002E5C6F" w:rsidRPr="00E14983" w:rsidRDefault="002E5C6F" w:rsidP="002E5C6F">
      <w:pPr>
        <w:tabs>
          <w:tab w:val="left" w:pos="567"/>
        </w:tabs>
        <w:spacing w:after="0" w:line="240" w:lineRule="auto"/>
        <w:rPr>
          <w:rFonts w:ascii="Times New Roman" w:eastAsia="Times New Roman" w:hAnsi="Times New Roman" w:cs="Times New Roman"/>
          <w:color w:val="000000"/>
          <w:lang w:val="lt-LT"/>
        </w:rPr>
      </w:pPr>
    </w:p>
    <w:p w:rsidR="002E5C6F" w:rsidRPr="00E14983" w:rsidRDefault="002E5C6F" w:rsidP="002E5C6F">
      <w:pPr>
        <w:tabs>
          <w:tab w:val="left" w:pos="567"/>
        </w:tabs>
        <w:spacing w:after="0" w:line="240" w:lineRule="auto"/>
        <w:rPr>
          <w:rFonts w:ascii="Times New Roman" w:eastAsia="Times New Roman" w:hAnsi="Times New Roman" w:cs="Times New Roman"/>
          <w:b/>
          <w:color w:val="000000"/>
          <w:lang w:val="lt-LT"/>
        </w:rPr>
      </w:pPr>
      <w:proofErr w:type="spellStart"/>
      <w:r w:rsidRPr="00E14983">
        <w:rPr>
          <w:rFonts w:ascii="Times New Roman" w:eastAsia="Times New Roman" w:hAnsi="Times New Roman" w:cs="Times New Roman"/>
          <w:b/>
          <w:color w:val="000000"/>
          <w:lang w:val="lt-LT"/>
        </w:rPr>
        <w:t>Irinotecan</w:t>
      </w:r>
      <w:proofErr w:type="spellEnd"/>
      <w:r w:rsidRPr="00E14983">
        <w:rPr>
          <w:rFonts w:ascii="Times New Roman" w:eastAsia="Times New Roman" w:hAnsi="Times New Roman" w:cs="Times New Roman"/>
          <w:b/>
          <w:color w:val="000000"/>
          <w:lang w:val="lt-LT"/>
        </w:rPr>
        <w:t xml:space="preserve"> </w:t>
      </w:r>
      <w:proofErr w:type="spellStart"/>
      <w:r w:rsidRPr="00E14983">
        <w:rPr>
          <w:rFonts w:ascii="Times New Roman" w:eastAsia="Times New Roman" w:hAnsi="Times New Roman" w:cs="Times New Roman"/>
          <w:b/>
          <w:color w:val="000000"/>
          <w:lang w:val="lt-LT"/>
        </w:rPr>
        <w:t>Accord</w:t>
      </w:r>
      <w:proofErr w:type="spellEnd"/>
      <w:r w:rsidRPr="00E14983">
        <w:rPr>
          <w:rFonts w:ascii="Times New Roman" w:eastAsia="Times New Roman" w:hAnsi="Times New Roman" w:cs="Times New Roman"/>
          <w:b/>
          <w:color w:val="000000"/>
          <w:lang w:val="lt-LT"/>
        </w:rPr>
        <w:t xml:space="preserve"> vartoti draudžiama:</w:t>
      </w:r>
    </w:p>
    <w:p w:rsidR="002E5C6F" w:rsidRPr="00E14983" w:rsidRDefault="002E5C6F" w:rsidP="002E5C6F">
      <w:pPr>
        <w:numPr>
          <w:ilvl w:val="0"/>
          <w:numId w:val="8"/>
        </w:numPr>
        <w:tabs>
          <w:tab w:val="clear" w:pos="432"/>
          <w:tab w:val="num" w:pos="567"/>
        </w:tabs>
        <w:spacing w:after="0" w:line="240" w:lineRule="auto"/>
        <w:ind w:hanging="432"/>
        <w:rPr>
          <w:rFonts w:ascii="Times New Roman" w:eastAsia="Times New Roman" w:hAnsi="Times New Roman" w:cs="Times New Roman"/>
          <w:b/>
          <w:color w:val="000000"/>
          <w:lang w:val="lt-LT"/>
        </w:rPr>
      </w:pPr>
      <w:r w:rsidRPr="00E14983">
        <w:rPr>
          <w:rFonts w:ascii="Times New Roman" w:eastAsia="Times New Roman" w:hAnsi="Times New Roman" w:cs="Times New Roman"/>
          <w:color w:val="000000"/>
          <w:lang w:val="lt-LT"/>
        </w:rPr>
        <w:t xml:space="preserve">jeigu yra alergija </w:t>
      </w:r>
      <w:proofErr w:type="spellStart"/>
      <w:r w:rsidRPr="00E14983">
        <w:rPr>
          <w:rFonts w:ascii="Times New Roman" w:eastAsia="Times New Roman" w:hAnsi="Times New Roman" w:cs="Times New Roman"/>
          <w:color w:val="000000"/>
          <w:lang w:val="lt-LT"/>
        </w:rPr>
        <w:t>irinotekano</w:t>
      </w:r>
      <w:proofErr w:type="spellEnd"/>
      <w:r w:rsidRPr="00E14983">
        <w:rPr>
          <w:rFonts w:ascii="Times New Roman" w:eastAsia="Times New Roman" w:hAnsi="Times New Roman" w:cs="Times New Roman"/>
          <w:color w:val="000000"/>
          <w:lang w:val="lt-LT"/>
        </w:rPr>
        <w:t xml:space="preserve"> hidrochloridui </w:t>
      </w:r>
      <w:proofErr w:type="spellStart"/>
      <w:r w:rsidRPr="00E14983">
        <w:rPr>
          <w:rFonts w:ascii="Times New Roman" w:eastAsia="Times New Roman" w:hAnsi="Times New Roman" w:cs="Times New Roman"/>
          <w:color w:val="000000"/>
          <w:lang w:val="lt-LT"/>
        </w:rPr>
        <w:t>trihidratui</w:t>
      </w:r>
      <w:proofErr w:type="spellEnd"/>
      <w:r w:rsidRPr="00E14983">
        <w:rPr>
          <w:rFonts w:ascii="Times New Roman" w:eastAsia="Times New Roman" w:hAnsi="Times New Roman" w:cs="Times New Roman"/>
          <w:color w:val="000000"/>
          <w:lang w:val="lt-LT"/>
        </w:rPr>
        <w:t xml:space="preserve"> arba bet kuriai pagalbinei </w:t>
      </w:r>
      <w:r w:rsidRPr="00E14983">
        <w:rPr>
          <w:rFonts w:ascii="Times New Roman" w:eastAsia="Times New Roman" w:hAnsi="Times New Roman" w:cs="Times New Roman"/>
          <w:b/>
          <w:color w:val="000000"/>
          <w:lang w:val="lt-LT"/>
        </w:rPr>
        <w:t>šio vaisto medžiagai (jos išvardytos 6 skyriuje)</w:t>
      </w:r>
      <w:r w:rsidRPr="00E14983">
        <w:rPr>
          <w:rFonts w:ascii="Times New Roman" w:eastAsia="Times New Roman" w:hAnsi="Times New Roman" w:cs="Times New Roman"/>
          <w:color w:val="000000"/>
          <w:lang w:val="lt-LT"/>
        </w:rPr>
        <w:t>;</w:t>
      </w:r>
    </w:p>
    <w:p w:rsidR="002E5C6F" w:rsidRPr="00E14983" w:rsidRDefault="002E5C6F" w:rsidP="002E5C6F">
      <w:pPr>
        <w:numPr>
          <w:ilvl w:val="0"/>
          <w:numId w:val="8"/>
        </w:numPr>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jeigu sergate arba sirgote lėtine uždegimine žarnų liga arba žarnų nepraeinamumu;</w:t>
      </w:r>
    </w:p>
    <w:p w:rsidR="002E5C6F" w:rsidRPr="00E14983" w:rsidRDefault="002E5C6F" w:rsidP="002E5C6F">
      <w:pPr>
        <w:numPr>
          <w:ilvl w:val="0"/>
          <w:numId w:val="8"/>
        </w:numPr>
        <w:tabs>
          <w:tab w:val="clear" w:pos="432"/>
          <w:tab w:val="num" w:pos="567"/>
        </w:tabs>
        <w:spacing w:after="0" w:line="240" w:lineRule="auto"/>
        <w:ind w:hanging="432"/>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jeigu žindote;</w:t>
      </w:r>
    </w:p>
    <w:p w:rsidR="002E5C6F" w:rsidRPr="00E14983" w:rsidRDefault="002E5C6F" w:rsidP="002E5C6F">
      <w:pPr>
        <w:numPr>
          <w:ilvl w:val="0"/>
          <w:numId w:val="8"/>
        </w:numPr>
        <w:tabs>
          <w:tab w:val="clear" w:pos="432"/>
          <w:tab w:val="num" w:pos="567"/>
        </w:tabs>
        <w:spacing w:after="0" w:line="240" w:lineRule="auto"/>
        <w:ind w:hanging="432"/>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jeigu sergate sunkia kepenų liga</w:t>
      </w:r>
      <w:r>
        <w:rPr>
          <w:rFonts w:ascii="Times New Roman" w:eastAsia="Times New Roman" w:hAnsi="Times New Roman" w:cs="Times New Roman"/>
          <w:color w:val="000000"/>
          <w:lang w:val="lt-LT"/>
        </w:rPr>
        <w:t xml:space="preserve"> (</w:t>
      </w:r>
      <w:proofErr w:type="spellStart"/>
      <w:r>
        <w:rPr>
          <w:rFonts w:ascii="Times New Roman" w:eastAsia="Times New Roman" w:hAnsi="Times New Roman" w:cs="Times New Roman"/>
          <w:color w:val="000000"/>
          <w:lang w:val="lt-LT"/>
        </w:rPr>
        <w:t>bilirubino</w:t>
      </w:r>
      <w:proofErr w:type="spellEnd"/>
      <w:r>
        <w:rPr>
          <w:rFonts w:ascii="Times New Roman" w:eastAsia="Times New Roman" w:hAnsi="Times New Roman" w:cs="Times New Roman"/>
          <w:color w:val="000000"/>
          <w:lang w:val="lt-LT"/>
        </w:rPr>
        <w:t xml:space="preserve"> kiekis daugiau kaip 3 kartus viršija viršutinę normos ribą)</w:t>
      </w:r>
      <w:r w:rsidRPr="00E14983">
        <w:rPr>
          <w:rFonts w:ascii="Times New Roman" w:eastAsia="Times New Roman" w:hAnsi="Times New Roman" w:cs="Times New Roman"/>
          <w:color w:val="000000"/>
          <w:lang w:val="lt-LT"/>
        </w:rPr>
        <w:t>;</w:t>
      </w:r>
    </w:p>
    <w:p w:rsidR="002E5C6F" w:rsidRPr="00E14983" w:rsidRDefault="002E5C6F" w:rsidP="002E5C6F">
      <w:pPr>
        <w:pStyle w:val="Sraopastraipa"/>
        <w:numPr>
          <w:ilvl w:val="0"/>
          <w:numId w:val="8"/>
        </w:numPr>
        <w:tabs>
          <w:tab w:val="clear" w:pos="432"/>
          <w:tab w:val="num" w:pos="567"/>
        </w:tabs>
        <w:ind w:hanging="432"/>
        <w:rPr>
          <w:color w:val="000000"/>
          <w:sz w:val="22"/>
          <w:szCs w:val="22"/>
          <w:lang w:val="lt-LT"/>
        </w:rPr>
      </w:pPr>
      <w:r w:rsidRPr="00E14983">
        <w:rPr>
          <w:color w:val="000000"/>
          <w:sz w:val="22"/>
          <w:szCs w:val="22"/>
          <w:lang w:val="lt-LT"/>
        </w:rPr>
        <w:t>jeigu yra sunkus kaulų čiulpų veiklos nepakankamumas;</w:t>
      </w:r>
    </w:p>
    <w:p w:rsidR="002E5C6F" w:rsidRPr="00E14983" w:rsidRDefault="002E5C6F" w:rsidP="002E5C6F">
      <w:pPr>
        <w:numPr>
          <w:ilvl w:val="0"/>
          <w:numId w:val="8"/>
        </w:numPr>
        <w:tabs>
          <w:tab w:val="clear" w:pos="432"/>
          <w:tab w:val="num" w:pos="567"/>
        </w:tabs>
        <w:spacing w:after="0" w:line="240" w:lineRule="auto"/>
        <w:ind w:hanging="432"/>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jeigu yra bloga bendra sveikatos būklė (įvertinus pagal tarptautinius standartus, būklė pagal PSO bendrosios būklės rodiklį didesnė kaip 2);</w:t>
      </w:r>
    </w:p>
    <w:p w:rsidR="002E5C6F" w:rsidRPr="00E14983" w:rsidRDefault="002E5C6F" w:rsidP="002E5C6F">
      <w:pPr>
        <w:numPr>
          <w:ilvl w:val="0"/>
          <w:numId w:val="8"/>
        </w:numPr>
        <w:tabs>
          <w:tab w:val="clear" w:pos="432"/>
          <w:tab w:val="num" w:pos="567"/>
        </w:tabs>
        <w:spacing w:after="0" w:line="240" w:lineRule="auto"/>
        <w:ind w:hanging="432"/>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jeigu vartojate natūralių paprastųjų jonažolių (</w:t>
      </w:r>
      <w:proofErr w:type="spellStart"/>
      <w:r w:rsidRPr="00E14983">
        <w:rPr>
          <w:rFonts w:ascii="Times New Roman" w:eastAsia="Times New Roman" w:hAnsi="Times New Roman" w:cs="Times New Roman"/>
          <w:i/>
          <w:color w:val="000000"/>
          <w:lang w:val="lt-LT"/>
        </w:rPr>
        <w:t>Hypericum</w:t>
      </w:r>
      <w:proofErr w:type="spellEnd"/>
      <w:r w:rsidRPr="00E14983">
        <w:rPr>
          <w:rFonts w:ascii="Times New Roman" w:eastAsia="Times New Roman" w:hAnsi="Times New Roman" w:cs="Times New Roman"/>
          <w:i/>
          <w:color w:val="000000"/>
          <w:lang w:val="lt-LT"/>
        </w:rPr>
        <w:t xml:space="preserve"> </w:t>
      </w:r>
      <w:proofErr w:type="spellStart"/>
      <w:r w:rsidRPr="00E14983">
        <w:rPr>
          <w:rFonts w:ascii="Times New Roman" w:eastAsia="Times New Roman" w:hAnsi="Times New Roman" w:cs="Times New Roman"/>
          <w:i/>
          <w:color w:val="000000"/>
          <w:lang w:val="lt-LT"/>
        </w:rPr>
        <w:t>perforatum</w:t>
      </w:r>
      <w:proofErr w:type="spellEnd"/>
      <w:r w:rsidRPr="00E14983">
        <w:rPr>
          <w:rFonts w:ascii="Times New Roman" w:eastAsia="Times New Roman" w:hAnsi="Times New Roman" w:cs="Times New Roman"/>
          <w:color w:val="000000"/>
          <w:lang w:val="lt-LT"/>
        </w:rPr>
        <w:t>) preparatų;</w:t>
      </w:r>
    </w:p>
    <w:p w:rsidR="002E5C6F" w:rsidRPr="00E14983" w:rsidRDefault="002E5C6F" w:rsidP="002E5C6F">
      <w:pPr>
        <w:numPr>
          <w:ilvl w:val="0"/>
          <w:numId w:val="8"/>
        </w:numPr>
        <w:tabs>
          <w:tab w:val="clear" w:pos="432"/>
          <w:tab w:val="num" w:pos="567"/>
        </w:tabs>
        <w:spacing w:after="0" w:line="240" w:lineRule="auto"/>
        <w:ind w:hanging="432"/>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lastRenderedPageBreak/>
        <w:t xml:space="preserve">jeigu ketinate skiepytis arba pastaruoju metu skiepijotės gyvosiomis </w:t>
      </w:r>
      <w:proofErr w:type="spellStart"/>
      <w:r w:rsidRPr="00E14983">
        <w:rPr>
          <w:rFonts w:ascii="Times New Roman" w:eastAsia="Times New Roman" w:hAnsi="Times New Roman" w:cs="Times New Roman"/>
          <w:color w:val="000000"/>
          <w:lang w:val="lt-LT"/>
        </w:rPr>
        <w:t>susilpnintomis</w:t>
      </w:r>
      <w:proofErr w:type="spellEnd"/>
      <w:r w:rsidRPr="00E14983">
        <w:rPr>
          <w:rFonts w:ascii="Times New Roman" w:eastAsia="Times New Roman" w:hAnsi="Times New Roman" w:cs="Times New Roman"/>
          <w:color w:val="000000"/>
          <w:lang w:val="lt-LT"/>
        </w:rPr>
        <w:t xml:space="preserve"> vakcinomis (vakcinomis nuo geltonosios karštinės, vėjaraupių, pūslelinės, tymų, kiaulytės, raudonukės, tuberkuliozės, </w:t>
      </w:r>
      <w:proofErr w:type="spellStart"/>
      <w:r w:rsidRPr="00E14983">
        <w:rPr>
          <w:rFonts w:ascii="Times New Roman" w:eastAsia="Times New Roman" w:hAnsi="Times New Roman" w:cs="Times New Roman"/>
          <w:color w:val="000000"/>
          <w:lang w:val="lt-LT"/>
        </w:rPr>
        <w:t>rotaviruso</w:t>
      </w:r>
      <w:proofErr w:type="spellEnd"/>
      <w:r w:rsidRPr="00E14983">
        <w:rPr>
          <w:rFonts w:ascii="Times New Roman" w:eastAsia="Times New Roman" w:hAnsi="Times New Roman" w:cs="Times New Roman"/>
          <w:color w:val="000000"/>
          <w:lang w:val="lt-LT"/>
        </w:rPr>
        <w:t>, gripo) ir 6 mėnesių laikotarpiu po chemoterapijos pabaigos.</w:t>
      </w:r>
    </w:p>
    <w:p w:rsidR="002E5C6F" w:rsidRPr="00E14983" w:rsidRDefault="002E5C6F" w:rsidP="002E5C6F">
      <w:pPr>
        <w:tabs>
          <w:tab w:val="left" w:pos="270"/>
        </w:tabs>
        <w:autoSpaceDE w:val="0"/>
        <w:autoSpaceDN w:val="0"/>
        <w:adjustRightInd w:val="0"/>
        <w:spacing w:after="0" w:line="240" w:lineRule="auto"/>
        <w:jc w:val="both"/>
        <w:rPr>
          <w:lang w:val="lt-LT"/>
        </w:rPr>
      </w:pPr>
    </w:p>
    <w:p w:rsidR="002E5C6F" w:rsidRPr="00E14983" w:rsidRDefault="002E5C6F" w:rsidP="002E5C6F">
      <w:pPr>
        <w:tabs>
          <w:tab w:val="left" w:pos="270"/>
        </w:tabs>
        <w:autoSpaceDE w:val="0"/>
        <w:autoSpaceDN w:val="0"/>
        <w:adjustRightIn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Jeigu vartojate </w:t>
      </w:r>
      <w:proofErr w:type="spellStart"/>
      <w:r w:rsidRPr="00E14983">
        <w:rPr>
          <w:rFonts w:ascii="Times New Roman" w:eastAsia="Times New Roman" w:hAnsi="Times New Roman" w:cs="Times New Roman"/>
          <w:color w:val="000000"/>
          <w:lang w:val="lt-LT"/>
        </w:rPr>
        <w:t>Irinotecan</w:t>
      </w:r>
      <w:proofErr w:type="spellEnd"/>
      <w:r w:rsidRPr="00E14983">
        <w:rPr>
          <w:rFonts w:ascii="Times New Roman" w:eastAsia="Times New Roman" w:hAnsi="Times New Roman" w:cs="Times New Roman"/>
          <w:color w:val="000000"/>
          <w:lang w:val="lt-LT"/>
        </w:rPr>
        <w:t xml:space="preserve"> </w:t>
      </w:r>
      <w:proofErr w:type="spellStart"/>
      <w:r w:rsidRPr="00E14983">
        <w:rPr>
          <w:rFonts w:ascii="Times New Roman" w:eastAsia="Times New Roman" w:hAnsi="Times New Roman" w:cs="Times New Roman"/>
          <w:color w:val="000000"/>
          <w:lang w:val="lt-LT"/>
        </w:rPr>
        <w:t>Accord</w:t>
      </w:r>
      <w:proofErr w:type="spellEnd"/>
      <w:r w:rsidRPr="00E14983">
        <w:rPr>
          <w:rFonts w:ascii="Times New Roman" w:eastAsia="Times New Roman" w:hAnsi="Times New Roman" w:cs="Times New Roman"/>
          <w:color w:val="000000"/>
          <w:lang w:val="lt-LT"/>
        </w:rPr>
        <w:t xml:space="preserve"> kartu su kitais vaistais, taip pat perskaitykite kitų vaistų pakuotės lapelius dėl papildomų kontraindikacijų.</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lang w:val="lt-LT"/>
        </w:rPr>
      </w:pPr>
    </w:p>
    <w:p w:rsidR="002E5C6F" w:rsidRPr="00E14983" w:rsidRDefault="002E5C6F" w:rsidP="002E5C6F">
      <w:pPr>
        <w:autoSpaceDE w:val="0"/>
        <w:autoSpaceDN w:val="0"/>
        <w:adjustRightInd w:val="0"/>
        <w:spacing w:after="0" w:line="240" w:lineRule="auto"/>
        <w:jc w:val="both"/>
        <w:rPr>
          <w:rFonts w:ascii="Times New Roman" w:eastAsia="Times New Roman" w:hAnsi="Times New Roman" w:cs="Times New Roman"/>
          <w:b/>
          <w:bCs/>
          <w:color w:val="000000"/>
          <w:lang w:val="lt-LT"/>
        </w:rPr>
      </w:pPr>
      <w:r w:rsidRPr="00E14983">
        <w:rPr>
          <w:rFonts w:ascii="Times New Roman" w:eastAsia="Times New Roman" w:hAnsi="Times New Roman" w:cs="Times New Roman"/>
          <w:b/>
          <w:bCs/>
          <w:color w:val="000000"/>
          <w:lang w:val="lt-LT"/>
        </w:rPr>
        <w:t>Įspėjimai ir atsargumo priemonės</w:t>
      </w:r>
    </w:p>
    <w:p w:rsidR="002E5C6F" w:rsidRPr="00E14983" w:rsidRDefault="002E5C6F" w:rsidP="002E5C6F">
      <w:pPr>
        <w:autoSpaceDE w:val="0"/>
        <w:autoSpaceDN w:val="0"/>
        <w:adjustRightIn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Specialių atsargumo priemonių reikia imtis senyviems pacientams.</w:t>
      </w:r>
    </w:p>
    <w:p w:rsidR="002E5C6F" w:rsidRPr="00E14983" w:rsidRDefault="002E5C6F" w:rsidP="002E5C6F">
      <w:pPr>
        <w:autoSpaceDE w:val="0"/>
        <w:autoSpaceDN w:val="0"/>
        <w:adjustRightInd w:val="0"/>
        <w:spacing w:after="0" w:line="240" w:lineRule="auto"/>
        <w:jc w:val="both"/>
        <w:rPr>
          <w:rFonts w:ascii="Times New Roman" w:eastAsia="Times New Roman" w:hAnsi="Times New Roman" w:cs="Times New Roman"/>
          <w:color w:val="000000"/>
          <w:lang w:val="lt-LT"/>
        </w:rPr>
      </w:pPr>
    </w:p>
    <w:p w:rsidR="002E5C6F" w:rsidRPr="00E14983" w:rsidRDefault="002E5C6F" w:rsidP="002E5C6F">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E14983">
        <w:rPr>
          <w:rFonts w:ascii="Times New Roman" w:eastAsia="Times New Roman" w:hAnsi="Times New Roman" w:cs="Times New Roman"/>
          <w:color w:val="000000"/>
          <w:lang w:val="lt-LT"/>
        </w:rPr>
        <w:t>Irinotecan</w:t>
      </w:r>
      <w:proofErr w:type="spellEnd"/>
      <w:r w:rsidRPr="00E14983">
        <w:rPr>
          <w:rFonts w:ascii="Times New Roman" w:eastAsia="Times New Roman" w:hAnsi="Times New Roman" w:cs="Times New Roman"/>
          <w:color w:val="000000"/>
          <w:lang w:val="lt-LT"/>
        </w:rPr>
        <w:t xml:space="preserve"> </w:t>
      </w:r>
      <w:proofErr w:type="spellStart"/>
      <w:r w:rsidRPr="00E14983">
        <w:rPr>
          <w:rFonts w:ascii="Times New Roman" w:eastAsia="Times New Roman" w:hAnsi="Times New Roman" w:cs="Times New Roman"/>
          <w:color w:val="000000"/>
          <w:lang w:val="lt-LT"/>
        </w:rPr>
        <w:t>Accord</w:t>
      </w:r>
      <w:proofErr w:type="spellEnd"/>
      <w:r w:rsidRPr="00E14983">
        <w:rPr>
          <w:rFonts w:ascii="Times New Roman" w:eastAsia="Times New Roman" w:hAnsi="Times New Roman" w:cs="Times New Roman"/>
          <w:color w:val="000000"/>
          <w:lang w:val="lt-LT"/>
        </w:rPr>
        <w:t xml:space="preserve"> yra priešvėžinis vaistas, todėl jis bus vartojamas specialiame skyriuje, prižiūrint gydytojui, kvalifikuotam skirti priešvėžinių vaistų. Skyriaus personalas paaiškins, kokių specialių priemonių reikia imtis gydymo metu ir po jo. Šis pakuotės lapelis padės Jums tai prisiminti.</w:t>
      </w:r>
    </w:p>
    <w:p w:rsidR="002E5C6F" w:rsidRPr="00E14983" w:rsidRDefault="002E5C6F" w:rsidP="002E5C6F">
      <w:pPr>
        <w:autoSpaceDE w:val="0"/>
        <w:autoSpaceDN w:val="0"/>
        <w:adjustRightInd w:val="0"/>
        <w:spacing w:after="0" w:line="240" w:lineRule="auto"/>
        <w:jc w:val="both"/>
        <w:rPr>
          <w:rFonts w:ascii="Times New Roman" w:eastAsia="Times New Roman" w:hAnsi="Times New Roman" w:cs="Times New Roman"/>
          <w:color w:val="000000"/>
          <w:lang w:val="lt-LT"/>
        </w:rPr>
      </w:pPr>
    </w:p>
    <w:p w:rsidR="002E5C6F" w:rsidRPr="00E14983" w:rsidRDefault="002E5C6F" w:rsidP="002E5C6F">
      <w:pPr>
        <w:tabs>
          <w:tab w:val="left" w:pos="567"/>
        </w:tabs>
        <w:spacing w:after="0" w:line="240" w:lineRule="auto"/>
        <w:ind w:left="567" w:hanging="567"/>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Prieš pradedant gydymą </w:t>
      </w: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pasakykite savo gydytojui, jeigu:</w:t>
      </w:r>
    </w:p>
    <w:p w:rsidR="002E5C6F" w:rsidRPr="00E14983" w:rsidRDefault="002E5C6F" w:rsidP="002E5C6F">
      <w:pPr>
        <w:numPr>
          <w:ilvl w:val="0"/>
          <w:numId w:val="10"/>
        </w:numPr>
        <w:tabs>
          <w:tab w:val="left" w:pos="567"/>
        </w:tabs>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sergate kepenų liga;</w:t>
      </w:r>
    </w:p>
    <w:p w:rsidR="002E5C6F" w:rsidRPr="00E14983" w:rsidRDefault="002E5C6F" w:rsidP="002E5C6F">
      <w:pPr>
        <w:numPr>
          <w:ilvl w:val="0"/>
          <w:numId w:val="10"/>
        </w:numPr>
        <w:tabs>
          <w:tab w:val="left" w:pos="567"/>
        </w:tabs>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sergate inkstų liga;</w:t>
      </w:r>
    </w:p>
    <w:p w:rsidR="002E5C6F" w:rsidRPr="00E14983" w:rsidRDefault="002E5C6F" w:rsidP="002E5C6F">
      <w:pPr>
        <w:numPr>
          <w:ilvl w:val="0"/>
          <w:numId w:val="10"/>
        </w:numPr>
        <w:tabs>
          <w:tab w:val="left" w:pos="567"/>
        </w:tabs>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 xml:space="preserve">sergate </w:t>
      </w:r>
      <w:r w:rsidRPr="00E14983">
        <w:rPr>
          <w:rFonts w:ascii="Times New Roman" w:eastAsia="Calibri" w:hAnsi="Times New Roman" w:cs="Times New Roman"/>
          <w:bCs/>
          <w:lang w:val="lt-LT"/>
        </w:rPr>
        <w:t>astma</w:t>
      </w:r>
      <w:r w:rsidRPr="00E14983">
        <w:rPr>
          <w:rFonts w:ascii="Times New Roman" w:eastAsia="Calibri" w:hAnsi="Times New Roman" w:cs="Times New Roman"/>
          <w:lang w:val="lt-LT"/>
        </w:rPr>
        <w:t>;</w:t>
      </w:r>
    </w:p>
    <w:p w:rsidR="002E5C6F" w:rsidRPr="00E14983" w:rsidRDefault="002E5C6F" w:rsidP="002E5C6F">
      <w:pPr>
        <w:numPr>
          <w:ilvl w:val="0"/>
          <w:numId w:val="10"/>
        </w:numPr>
        <w:tabs>
          <w:tab w:val="left" w:pos="567"/>
        </w:tabs>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 xml:space="preserve">kada nors esate gydyti </w:t>
      </w:r>
      <w:r w:rsidRPr="00E14983">
        <w:rPr>
          <w:rFonts w:ascii="Times New Roman" w:eastAsia="Calibri" w:hAnsi="Times New Roman" w:cs="Times New Roman"/>
          <w:bCs/>
          <w:lang w:val="lt-LT"/>
        </w:rPr>
        <w:t>spinduline terapija</w:t>
      </w:r>
      <w:r w:rsidRPr="00E14983">
        <w:rPr>
          <w:rFonts w:ascii="Times New Roman" w:eastAsia="Calibri" w:hAnsi="Times New Roman" w:cs="Times New Roman"/>
          <w:lang w:val="lt-LT"/>
        </w:rPr>
        <w:t>;</w:t>
      </w:r>
    </w:p>
    <w:p w:rsidR="002E5C6F" w:rsidRPr="00E14983" w:rsidRDefault="002E5C6F" w:rsidP="002E5C6F">
      <w:pPr>
        <w:numPr>
          <w:ilvl w:val="0"/>
          <w:numId w:val="10"/>
        </w:numPr>
        <w:tabs>
          <w:tab w:val="left" w:pos="567"/>
        </w:tabs>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 xml:space="preserve">anksčiau buvote gydyti </w:t>
      </w:r>
      <w:proofErr w:type="spellStart"/>
      <w:r w:rsidRPr="00E14983">
        <w:rPr>
          <w:rFonts w:ascii="Times New Roman" w:eastAsia="Calibri" w:hAnsi="Times New Roman" w:cs="Times New Roman"/>
          <w:lang w:val="lt-LT"/>
        </w:rPr>
        <w:t>irinotekano</w:t>
      </w:r>
      <w:proofErr w:type="spellEnd"/>
      <w:r w:rsidRPr="00E14983">
        <w:rPr>
          <w:rFonts w:ascii="Times New Roman" w:eastAsia="Calibri" w:hAnsi="Times New Roman" w:cs="Times New Roman"/>
          <w:lang w:val="lt-LT"/>
        </w:rPr>
        <w:t xml:space="preserve"> tirpalu ir po to pasireiškė sunkus </w:t>
      </w:r>
      <w:r w:rsidRPr="00E14983">
        <w:rPr>
          <w:rFonts w:ascii="Times New Roman" w:eastAsia="Calibri" w:hAnsi="Times New Roman" w:cs="Times New Roman"/>
          <w:bCs/>
          <w:lang w:val="lt-LT"/>
        </w:rPr>
        <w:t>viduriavimas</w:t>
      </w:r>
      <w:r w:rsidRPr="00E14983">
        <w:rPr>
          <w:rFonts w:ascii="Times New Roman" w:eastAsia="Calibri" w:hAnsi="Times New Roman" w:cs="Times New Roman"/>
          <w:lang w:val="lt-LT"/>
        </w:rPr>
        <w:t xml:space="preserve"> arba </w:t>
      </w:r>
      <w:r w:rsidRPr="00E14983">
        <w:rPr>
          <w:rFonts w:ascii="Times New Roman" w:eastAsia="Calibri" w:hAnsi="Times New Roman" w:cs="Times New Roman"/>
          <w:bCs/>
          <w:lang w:val="lt-LT"/>
        </w:rPr>
        <w:t>karščiavimas;</w:t>
      </w:r>
    </w:p>
    <w:p w:rsidR="002E5C6F" w:rsidRPr="00E14983" w:rsidRDefault="002E5C6F" w:rsidP="002E5C6F">
      <w:pPr>
        <w:numPr>
          <w:ilvl w:val="0"/>
          <w:numId w:val="10"/>
        </w:numPr>
        <w:tabs>
          <w:tab w:val="left" w:pos="567"/>
        </w:tabs>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sergate širdies ligomis;</w:t>
      </w:r>
    </w:p>
    <w:p w:rsidR="002E5C6F" w:rsidRPr="00E14983" w:rsidRDefault="002E5C6F" w:rsidP="002E5C6F">
      <w:pPr>
        <w:numPr>
          <w:ilvl w:val="0"/>
          <w:numId w:val="10"/>
        </w:numPr>
        <w:tabs>
          <w:tab w:val="left" w:pos="567"/>
        </w:tabs>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 xml:space="preserve">rūkote, Jūsų aukštas kraujospūdis arba padidėjęs cholesterolio kiekis, nes tai gali padidinti pavojų susirgti širdies liga gydymo </w:t>
      </w:r>
      <w:proofErr w:type="spellStart"/>
      <w:r w:rsidRPr="00E14983">
        <w:rPr>
          <w:rFonts w:ascii="Times New Roman" w:eastAsia="Calibri" w:hAnsi="Times New Roman" w:cs="Times New Roman"/>
          <w:lang w:val="lt-LT"/>
        </w:rPr>
        <w:t>Irinotecan</w:t>
      </w:r>
      <w:proofErr w:type="spellEnd"/>
      <w:r w:rsidRPr="00E14983">
        <w:rPr>
          <w:rFonts w:ascii="Times New Roman" w:eastAsia="Calibri" w:hAnsi="Times New Roman" w:cs="Times New Roman"/>
          <w:lang w:val="lt-LT"/>
        </w:rPr>
        <w:t xml:space="preserve"> </w:t>
      </w:r>
      <w:proofErr w:type="spellStart"/>
      <w:r w:rsidRPr="00E14983">
        <w:rPr>
          <w:rFonts w:ascii="Times New Roman" w:eastAsia="Calibri" w:hAnsi="Times New Roman" w:cs="Times New Roman"/>
          <w:lang w:val="lt-LT"/>
        </w:rPr>
        <w:t>Accord</w:t>
      </w:r>
      <w:proofErr w:type="spellEnd"/>
      <w:r w:rsidRPr="00E14983">
        <w:rPr>
          <w:rFonts w:ascii="Times New Roman" w:eastAsia="Calibri" w:hAnsi="Times New Roman" w:cs="Times New Roman"/>
          <w:lang w:val="lt-LT"/>
        </w:rPr>
        <w:t xml:space="preserve"> metu;</w:t>
      </w:r>
    </w:p>
    <w:p w:rsidR="002E5C6F" w:rsidRPr="00E14983" w:rsidRDefault="002E5C6F" w:rsidP="002E5C6F">
      <w:pPr>
        <w:numPr>
          <w:ilvl w:val="0"/>
          <w:numId w:val="10"/>
        </w:numPr>
        <w:tabs>
          <w:tab w:val="left" w:pos="567"/>
        </w:tabs>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 xml:space="preserve">buvote paskiepyti arba Jums reikia nuo ko nors </w:t>
      </w:r>
      <w:r w:rsidRPr="00E14983">
        <w:rPr>
          <w:rFonts w:ascii="Times New Roman" w:eastAsia="Calibri" w:hAnsi="Times New Roman" w:cs="Times New Roman"/>
          <w:bCs/>
          <w:lang w:val="lt-LT"/>
        </w:rPr>
        <w:t>skiepytis;</w:t>
      </w:r>
    </w:p>
    <w:p w:rsidR="002E5C6F" w:rsidRPr="00E14983" w:rsidRDefault="002E5C6F" w:rsidP="002E5C6F">
      <w:pPr>
        <w:numPr>
          <w:ilvl w:val="0"/>
          <w:numId w:val="10"/>
        </w:numPr>
        <w:tabs>
          <w:tab w:val="left" w:pos="567"/>
        </w:tabs>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 xml:space="preserve">vartojate kokius nors kitus vaistus. Žr. toliau skyrių </w:t>
      </w:r>
      <w:r w:rsidRPr="00E14983">
        <w:rPr>
          <w:rFonts w:ascii="Times New Roman" w:eastAsia="Calibri" w:hAnsi="Times New Roman" w:cs="Times New Roman"/>
          <w:bCs/>
          <w:lang w:val="lt-LT"/>
        </w:rPr>
        <w:t>„</w:t>
      </w:r>
      <w:r w:rsidRPr="00E14983">
        <w:rPr>
          <w:rFonts w:ascii="Times New Roman" w:eastAsia="Calibri" w:hAnsi="Times New Roman" w:cs="Times New Roman"/>
          <w:b/>
          <w:bCs/>
          <w:lang w:val="lt-LT"/>
        </w:rPr>
        <w:t xml:space="preserve">Kiti vaistai ir </w:t>
      </w:r>
      <w:proofErr w:type="spellStart"/>
      <w:r w:rsidRPr="00E14983">
        <w:rPr>
          <w:rFonts w:ascii="Times New Roman" w:eastAsia="Calibri" w:hAnsi="Times New Roman" w:cs="Times New Roman"/>
          <w:b/>
          <w:bCs/>
          <w:lang w:val="lt-LT"/>
        </w:rPr>
        <w:t>Irinotecan</w:t>
      </w:r>
      <w:proofErr w:type="spellEnd"/>
      <w:r w:rsidRPr="00E14983">
        <w:rPr>
          <w:rFonts w:ascii="Times New Roman" w:eastAsia="Calibri" w:hAnsi="Times New Roman" w:cs="Times New Roman"/>
          <w:b/>
          <w:bCs/>
          <w:lang w:val="lt-LT"/>
        </w:rPr>
        <w:t xml:space="preserve"> </w:t>
      </w:r>
      <w:proofErr w:type="spellStart"/>
      <w:r w:rsidRPr="00E14983">
        <w:rPr>
          <w:rFonts w:ascii="Times New Roman" w:eastAsia="Calibri" w:hAnsi="Times New Roman" w:cs="Times New Roman"/>
          <w:b/>
          <w:bCs/>
          <w:lang w:val="lt-LT"/>
        </w:rPr>
        <w:t>Accord</w:t>
      </w:r>
      <w:proofErr w:type="spellEnd"/>
      <w:r w:rsidRPr="00E14983">
        <w:rPr>
          <w:rFonts w:ascii="Times New Roman" w:eastAsia="Calibri" w:hAnsi="Times New Roman" w:cs="Times New Roman"/>
          <w:bCs/>
          <w:lang w:val="lt-LT"/>
        </w:rPr>
        <w:t>“</w:t>
      </w:r>
      <w:r w:rsidRPr="00E14983">
        <w:rPr>
          <w:rFonts w:ascii="Times New Roman" w:eastAsia="Calibri" w:hAnsi="Times New Roman" w:cs="Times New Roman"/>
          <w:lang w:val="lt-LT"/>
        </w:rPr>
        <w:t>;</w:t>
      </w:r>
    </w:p>
    <w:p w:rsidR="002E5C6F" w:rsidRPr="00E14983" w:rsidRDefault="002E5C6F" w:rsidP="002E5C6F">
      <w:pPr>
        <w:numPr>
          <w:ilvl w:val="0"/>
          <w:numId w:val="10"/>
        </w:numPr>
        <w:tabs>
          <w:tab w:val="left" w:pos="567"/>
        </w:tabs>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jeigu sergate Gilberto (</w:t>
      </w:r>
      <w:proofErr w:type="spellStart"/>
      <w:r w:rsidRPr="00E14983">
        <w:rPr>
          <w:rFonts w:ascii="Times New Roman" w:eastAsia="Calibri" w:hAnsi="Times New Roman" w:cs="Times New Roman"/>
          <w:i/>
          <w:lang w:val="lt-LT"/>
        </w:rPr>
        <w:t>Gilbert</w:t>
      </w:r>
      <w:proofErr w:type="spellEnd"/>
      <w:r w:rsidRPr="00E14983">
        <w:rPr>
          <w:rFonts w:ascii="Times New Roman" w:eastAsia="Calibri" w:hAnsi="Times New Roman" w:cs="Times New Roman"/>
          <w:iCs/>
          <w:lang w:val="lt-LT"/>
        </w:rPr>
        <w:t xml:space="preserve">) </w:t>
      </w:r>
      <w:r w:rsidRPr="00E14983">
        <w:rPr>
          <w:rFonts w:ascii="Times New Roman" w:eastAsia="Calibri" w:hAnsi="Times New Roman" w:cs="Times New Roman"/>
          <w:lang w:val="lt-LT"/>
        </w:rPr>
        <w:t xml:space="preserve">sindromu – paveldima liga, dėl kurios gali padidėti </w:t>
      </w:r>
      <w:proofErr w:type="spellStart"/>
      <w:r w:rsidRPr="00E14983">
        <w:rPr>
          <w:rFonts w:ascii="Times New Roman" w:eastAsia="Calibri" w:hAnsi="Times New Roman" w:cs="Times New Roman"/>
          <w:lang w:val="lt-LT"/>
        </w:rPr>
        <w:t>bilirubino</w:t>
      </w:r>
      <w:proofErr w:type="spellEnd"/>
      <w:r w:rsidRPr="00E14983">
        <w:rPr>
          <w:rFonts w:ascii="Times New Roman" w:eastAsia="Calibri" w:hAnsi="Times New Roman" w:cs="Times New Roman"/>
          <w:lang w:val="lt-LT"/>
        </w:rPr>
        <w:t xml:space="preserve"> kiekis ir atsirasti gelta (odos ir akių pageltimas).</w:t>
      </w:r>
    </w:p>
    <w:p w:rsidR="002E5C6F" w:rsidRPr="00E14983" w:rsidRDefault="002E5C6F" w:rsidP="002E5C6F">
      <w:pPr>
        <w:autoSpaceDE w:val="0"/>
        <w:autoSpaceDN w:val="0"/>
        <w:adjustRightInd w:val="0"/>
        <w:spacing w:after="0" w:line="240" w:lineRule="auto"/>
        <w:jc w:val="both"/>
        <w:rPr>
          <w:rFonts w:ascii="Times New Roman" w:eastAsia="Times New Roman" w:hAnsi="Times New Roman" w:cs="Times New Roman"/>
          <w:color w:val="000000"/>
          <w:lang w:val="lt-LT"/>
        </w:rPr>
      </w:pPr>
    </w:p>
    <w:p w:rsidR="002E5C6F" w:rsidRPr="00E14983" w:rsidRDefault="002E5C6F" w:rsidP="002E5C6F">
      <w:pPr>
        <w:tabs>
          <w:tab w:val="left" w:pos="567"/>
        </w:tabs>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b/>
          <w:bCs/>
          <w:lang w:val="lt-LT"/>
        </w:rPr>
        <w:t>1.</w:t>
      </w:r>
      <w:r w:rsidRPr="00E14983">
        <w:rPr>
          <w:rFonts w:ascii="Times New Roman" w:eastAsia="Times New Roman" w:hAnsi="Times New Roman" w:cs="Times New Roman"/>
          <w:b/>
          <w:bCs/>
          <w:lang w:val="lt-LT"/>
        </w:rPr>
        <w:tab/>
        <w:t xml:space="preserve">Pirmos 24 valandos po </w:t>
      </w:r>
      <w:proofErr w:type="spellStart"/>
      <w:r w:rsidRPr="00E14983">
        <w:rPr>
          <w:rFonts w:ascii="Times New Roman" w:eastAsia="Times New Roman" w:hAnsi="Times New Roman" w:cs="Times New Roman"/>
          <w:b/>
          <w:bCs/>
          <w:lang w:val="lt-LT"/>
        </w:rPr>
        <w:t>Irinotecan</w:t>
      </w:r>
      <w:proofErr w:type="spellEnd"/>
      <w:r w:rsidRPr="00E14983">
        <w:rPr>
          <w:rFonts w:ascii="Times New Roman" w:eastAsia="Times New Roman" w:hAnsi="Times New Roman" w:cs="Times New Roman"/>
          <w:b/>
          <w:bCs/>
          <w:lang w:val="lt-LT"/>
        </w:rPr>
        <w:t xml:space="preserve"> </w:t>
      </w:r>
      <w:proofErr w:type="spellStart"/>
      <w:r w:rsidRPr="00E14983">
        <w:rPr>
          <w:rFonts w:ascii="Times New Roman" w:eastAsia="Times New Roman" w:hAnsi="Times New Roman" w:cs="Times New Roman"/>
          <w:b/>
          <w:bCs/>
          <w:lang w:val="lt-LT"/>
        </w:rPr>
        <w:t>Accord</w:t>
      </w:r>
      <w:proofErr w:type="spellEnd"/>
      <w:r w:rsidRPr="00E14983">
        <w:rPr>
          <w:rFonts w:ascii="Times New Roman" w:eastAsia="Times New Roman" w:hAnsi="Times New Roman" w:cs="Times New Roman"/>
          <w:b/>
          <w:bCs/>
          <w:lang w:val="lt-LT"/>
        </w:rPr>
        <w:t xml:space="preserve"> pavartojimo</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infuzijos metu (30-90 min.) ir netrukus po to Jums gali pasireikšti šie simptomai:</w:t>
      </w:r>
    </w:p>
    <w:p w:rsidR="002E5C6F" w:rsidRPr="00E14983" w:rsidRDefault="002E5C6F" w:rsidP="002E5C6F">
      <w:pPr>
        <w:numPr>
          <w:ilvl w:val="0"/>
          <w:numId w:val="11"/>
        </w:numPr>
        <w:tabs>
          <w:tab w:val="left" w:pos="567"/>
        </w:tabs>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Viduriavimas.</w:t>
      </w:r>
    </w:p>
    <w:p w:rsidR="002E5C6F" w:rsidRPr="00E14983" w:rsidRDefault="002E5C6F" w:rsidP="002E5C6F">
      <w:pPr>
        <w:numPr>
          <w:ilvl w:val="0"/>
          <w:numId w:val="11"/>
        </w:numPr>
        <w:tabs>
          <w:tab w:val="left" w:pos="567"/>
        </w:tabs>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Ašarojimas.</w:t>
      </w:r>
    </w:p>
    <w:p w:rsidR="002E5C6F" w:rsidRPr="00E14983" w:rsidRDefault="002E5C6F" w:rsidP="002E5C6F">
      <w:pPr>
        <w:numPr>
          <w:ilvl w:val="0"/>
          <w:numId w:val="11"/>
        </w:numPr>
        <w:tabs>
          <w:tab w:val="left" w:pos="567"/>
        </w:tabs>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Prakaitavimas.</w:t>
      </w:r>
    </w:p>
    <w:p w:rsidR="002E5C6F" w:rsidRPr="00E14983" w:rsidRDefault="002E5C6F" w:rsidP="002E5C6F">
      <w:pPr>
        <w:numPr>
          <w:ilvl w:val="0"/>
          <w:numId w:val="11"/>
        </w:numPr>
        <w:tabs>
          <w:tab w:val="left" w:pos="567"/>
        </w:tabs>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Matymo sutrikimas.</w:t>
      </w:r>
    </w:p>
    <w:p w:rsidR="002E5C6F" w:rsidRPr="00E14983" w:rsidRDefault="002E5C6F" w:rsidP="002E5C6F">
      <w:pPr>
        <w:numPr>
          <w:ilvl w:val="0"/>
          <w:numId w:val="11"/>
        </w:numPr>
        <w:tabs>
          <w:tab w:val="left" w:pos="567"/>
        </w:tabs>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Pilvo skausmas.</w:t>
      </w:r>
    </w:p>
    <w:p w:rsidR="002E5C6F" w:rsidRPr="00E14983" w:rsidRDefault="002E5C6F" w:rsidP="002E5C6F">
      <w:pPr>
        <w:numPr>
          <w:ilvl w:val="0"/>
          <w:numId w:val="11"/>
        </w:numPr>
        <w:tabs>
          <w:tab w:val="left" w:pos="567"/>
        </w:tabs>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Didelis seilėtekis.</w:t>
      </w:r>
    </w:p>
    <w:p w:rsidR="002E5C6F" w:rsidRPr="00E14983" w:rsidRDefault="002E5C6F" w:rsidP="002E5C6F">
      <w:pPr>
        <w:tabs>
          <w:tab w:val="left" w:pos="567"/>
        </w:tabs>
        <w:spacing w:after="0" w:line="240" w:lineRule="auto"/>
        <w:contextualSpacing/>
        <w:rPr>
          <w:rFonts w:ascii="Times New Roman" w:eastAsia="Calibri" w:hAnsi="Times New Roman" w:cs="Times New Roman"/>
          <w:lang w:val="lt-LT"/>
        </w:rPr>
      </w:pPr>
    </w:p>
    <w:p w:rsidR="002E5C6F" w:rsidRPr="00E14983" w:rsidRDefault="002E5C6F" w:rsidP="002E5C6F">
      <w:pPr>
        <w:tabs>
          <w:tab w:val="left" w:pos="567"/>
        </w:tabs>
        <w:spacing w:after="0" w:line="240" w:lineRule="auto"/>
        <w:rPr>
          <w:rFonts w:ascii="Times New Roman" w:eastAsia="Times New Roman" w:hAnsi="Times New Roman" w:cs="Times New Roman"/>
          <w:i/>
          <w:lang w:val="lt-LT"/>
        </w:rPr>
      </w:pPr>
      <w:r w:rsidRPr="00E14983">
        <w:rPr>
          <w:rFonts w:ascii="Times New Roman" w:eastAsia="Times New Roman" w:hAnsi="Times New Roman" w:cs="Times New Roman"/>
          <w:i/>
          <w:lang w:val="lt-LT"/>
        </w:rPr>
        <w:t xml:space="preserve">Ūminis </w:t>
      </w:r>
      <w:proofErr w:type="spellStart"/>
      <w:r w:rsidRPr="00E14983">
        <w:rPr>
          <w:rFonts w:ascii="Times New Roman" w:eastAsia="Times New Roman" w:hAnsi="Times New Roman" w:cs="Times New Roman"/>
          <w:i/>
          <w:lang w:val="lt-LT"/>
        </w:rPr>
        <w:t>cholinerginis</w:t>
      </w:r>
      <w:proofErr w:type="spellEnd"/>
      <w:r w:rsidRPr="00E14983">
        <w:rPr>
          <w:rFonts w:ascii="Times New Roman" w:eastAsia="Times New Roman" w:hAnsi="Times New Roman" w:cs="Times New Roman"/>
          <w:i/>
          <w:lang w:val="lt-LT"/>
        </w:rPr>
        <w:t xml:space="preserve"> sindromas</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Šis vaistas gali paveikti tą nervų sistemos dalį, kuri atsako už sekreciją, taip sukeldamas vadinamąjį </w:t>
      </w:r>
      <w:proofErr w:type="spellStart"/>
      <w:r w:rsidRPr="00E14983">
        <w:rPr>
          <w:rFonts w:ascii="Times New Roman" w:eastAsia="Times New Roman" w:hAnsi="Times New Roman" w:cs="Times New Roman"/>
          <w:lang w:val="lt-LT"/>
        </w:rPr>
        <w:t>cholinerginį</w:t>
      </w:r>
      <w:proofErr w:type="spellEnd"/>
      <w:r w:rsidRPr="00E14983">
        <w:rPr>
          <w:rFonts w:ascii="Times New Roman" w:eastAsia="Times New Roman" w:hAnsi="Times New Roman" w:cs="Times New Roman"/>
          <w:lang w:val="lt-LT"/>
        </w:rPr>
        <w:t xml:space="preserve"> sindromą. Jis gali pasireikšti tokiais simptomais kaip sloga, seilių išsiskyrimo ir ašarojimo sustiprėjimas, prakaitavimas, paraudimas, pilvo spazmai ir viduriavimas. Jeigu Jums pasireiškia bet kuris iš šių simptomų, nedelsdami pasakykite gydytojui ar slaugytojui, nes yra vaistų, kurie gali padėti juos suvaldyti.</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p>
    <w:p w:rsidR="002E5C6F" w:rsidRPr="00E14983" w:rsidRDefault="002E5C6F" w:rsidP="002E5C6F">
      <w:pPr>
        <w:tabs>
          <w:tab w:val="left" w:pos="567"/>
        </w:tabs>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b/>
          <w:bCs/>
          <w:lang w:val="lt-LT"/>
        </w:rPr>
        <w:t>2.</w:t>
      </w:r>
      <w:r w:rsidRPr="00E14983">
        <w:rPr>
          <w:rFonts w:ascii="Times New Roman" w:eastAsia="Times New Roman" w:hAnsi="Times New Roman" w:cs="Times New Roman"/>
          <w:b/>
          <w:bCs/>
          <w:lang w:val="lt-LT"/>
        </w:rPr>
        <w:tab/>
        <w:t xml:space="preserve">Nuo kitos dienos po </w:t>
      </w:r>
      <w:proofErr w:type="spellStart"/>
      <w:r w:rsidRPr="00E14983">
        <w:rPr>
          <w:rFonts w:ascii="Times New Roman" w:eastAsia="Times New Roman" w:hAnsi="Times New Roman" w:cs="Times New Roman"/>
          <w:b/>
          <w:bCs/>
          <w:lang w:val="lt-LT"/>
        </w:rPr>
        <w:t>Irinotecan</w:t>
      </w:r>
      <w:proofErr w:type="spellEnd"/>
      <w:r w:rsidRPr="00E14983">
        <w:rPr>
          <w:rFonts w:ascii="Times New Roman" w:eastAsia="Times New Roman" w:hAnsi="Times New Roman" w:cs="Times New Roman"/>
          <w:b/>
          <w:bCs/>
          <w:lang w:val="lt-LT"/>
        </w:rPr>
        <w:t xml:space="preserve"> </w:t>
      </w:r>
      <w:proofErr w:type="spellStart"/>
      <w:r w:rsidRPr="00E14983">
        <w:rPr>
          <w:rFonts w:ascii="Times New Roman" w:eastAsia="Times New Roman" w:hAnsi="Times New Roman" w:cs="Times New Roman"/>
          <w:b/>
          <w:bCs/>
          <w:lang w:val="lt-LT"/>
        </w:rPr>
        <w:t>Accord</w:t>
      </w:r>
      <w:proofErr w:type="spellEnd"/>
      <w:r w:rsidRPr="00E14983">
        <w:rPr>
          <w:rFonts w:ascii="Times New Roman" w:eastAsia="Times New Roman" w:hAnsi="Times New Roman" w:cs="Times New Roman"/>
          <w:b/>
          <w:bCs/>
          <w:lang w:val="lt-LT"/>
        </w:rPr>
        <w:t xml:space="preserve"> suleidimo iki kitos vaisto dozės leidimo</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Šio laikotarpio metu galite patirti įvairių simptomų, kurie gali būti sunkūs ir reikalauti skubaus gydymo bei atidaus stebėjimo.</w:t>
      </w:r>
    </w:p>
    <w:p w:rsidR="002E5C6F" w:rsidRPr="00E14983" w:rsidRDefault="002E5C6F" w:rsidP="002E5C6F">
      <w:pPr>
        <w:autoSpaceDE w:val="0"/>
        <w:autoSpaceDN w:val="0"/>
        <w:adjustRightInd w:val="0"/>
        <w:spacing w:after="0" w:line="240" w:lineRule="auto"/>
        <w:jc w:val="both"/>
        <w:rPr>
          <w:rFonts w:ascii="Times New Roman" w:eastAsia="Times New Roman" w:hAnsi="Times New Roman" w:cs="Times New Roman"/>
          <w:color w:val="000000"/>
          <w:lang w:val="lt-LT"/>
        </w:rPr>
      </w:pPr>
    </w:p>
    <w:p w:rsidR="002E5C6F" w:rsidRPr="00E14983" w:rsidRDefault="002E5C6F" w:rsidP="002E5C6F">
      <w:pPr>
        <w:tabs>
          <w:tab w:val="left" w:pos="567"/>
        </w:tabs>
        <w:spacing w:after="0" w:line="240" w:lineRule="auto"/>
        <w:rPr>
          <w:rFonts w:ascii="Times New Roman" w:eastAsia="Times New Roman" w:hAnsi="Times New Roman" w:cs="Times New Roman"/>
          <w:b/>
          <w:lang w:val="lt-LT"/>
        </w:rPr>
      </w:pPr>
      <w:r w:rsidRPr="00E14983">
        <w:rPr>
          <w:rFonts w:ascii="Times New Roman" w:eastAsia="Times New Roman" w:hAnsi="Times New Roman" w:cs="Times New Roman"/>
          <w:b/>
          <w:lang w:val="lt-LT"/>
        </w:rPr>
        <w:t>Viduriavimas</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Viduriavimas, prasidėjęs praėjus daugiau negu 24 val. po </w:t>
      </w: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infuzijos (vėlyvasis viduriavimas), gali būti sunkus. Paprastai jis pasireiškia per 5 paras po infuzijos. Viduriavimą būtina slopinti nedelsiant, be to, Jums būtina atidi priežiūra. Negydant jis gali sukelti dehidrataciją ir sunkų cheminių medžiagų disbalansą, kuris gali kelti pavojų gyvybei. Gydytojas skirs vaistų, kurie padės apsisaugoti nuo šios nepageidaujamos reakcijos arba ją suvaldyti. Pasirūpinkite šiuo vaistu iš karto, </w:t>
      </w:r>
      <w:r w:rsidRPr="00E14983">
        <w:rPr>
          <w:rFonts w:ascii="Times New Roman" w:eastAsia="Times New Roman" w:hAnsi="Times New Roman" w:cs="Times New Roman"/>
          <w:lang w:val="lt-LT"/>
        </w:rPr>
        <w:lastRenderedPageBreak/>
        <w:t>kad prireikus turėtumėte jį namuose. Tuoj pat po pirmo pasituštinimo skystomis išmatomis Jums būtina elgtis taip, kaip nurodyta toliau.</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p>
    <w:p w:rsidR="002E5C6F" w:rsidRPr="00E14983" w:rsidRDefault="002E5C6F" w:rsidP="002E5C6F">
      <w:pPr>
        <w:tabs>
          <w:tab w:val="left" w:pos="0"/>
        </w:tabs>
        <w:spacing w:after="0" w:line="240" w:lineRule="auto"/>
        <w:ind w:left="567" w:hanging="567"/>
        <w:rPr>
          <w:rFonts w:ascii="Times New Roman" w:eastAsia="Times New Roman" w:hAnsi="Times New Roman" w:cs="Times New Roman"/>
          <w:lang w:val="lt-LT"/>
        </w:rPr>
      </w:pPr>
      <w:r w:rsidRPr="00E14983">
        <w:rPr>
          <w:rFonts w:ascii="Times New Roman" w:eastAsia="Times New Roman" w:hAnsi="Times New Roman" w:cs="Times New Roman"/>
          <w:lang w:val="lt-LT"/>
        </w:rPr>
        <w:t>1.</w:t>
      </w:r>
      <w:r w:rsidRPr="00E14983">
        <w:rPr>
          <w:rFonts w:ascii="Times New Roman" w:eastAsia="Times New Roman" w:hAnsi="Times New Roman" w:cs="Times New Roman"/>
          <w:lang w:val="lt-LT"/>
        </w:rPr>
        <w:tab/>
        <w:t xml:space="preserve">Pradėti vartoti gydytojo skirtų vaistų nuo viduriavimo tiksliai taip, kaip jo nurodyta. Nepasitarus su gydytoju, gydymo keisti negalima. Rekomenduojamas vaistas nuo viduriavimo yra </w:t>
      </w:r>
      <w:proofErr w:type="spellStart"/>
      <w:r w:rsidRPr="00E14983">
        <w:rPr>
          <w:rFonts w:ascii="Times New Roman" w:eastAsia="Times New Roman" w:hAnsi="Times New Roman" w:cs="Times New Roman"/>
          <w:lang w:val="lt-LT"/>
        </w:rPr>
        <w:t>loperamidas</w:t>
      </w:r>
      <w:proofErr w:type="spellEnd"/>
      <w:r w:rsidRPr="00E14983">
        <w:rPr>
          <w:rFonts w:ascii="Times New Roman" w:eastAsia="Times New Roman" w:hAnsi="Times New Roman" w:cs="Times New Roman"/>
          <w:lang w:val="lt-LT"/>
        </w:rPr>
        <w:t xml:space="preserve"> (pradinė jo dozė yra 4 mg, jo reikia gerti po 2 mg kas 2 val., taip pat ir naktį). Taip vaisto reikia vartoti dar mažiausiai 12 val. po paskutinio pasituštinimo skystomis išmatomis. Rekomenduojama </w:t>
      </w:r>
      <w:proofErr w:type="spellStart"/>
      <w:r w:rsidRPr="00E14983">
        <w:rPr>
          <w:rFonts w:ascii="Times New Roman" w:eastAsia="Times New Roman" w:hAnsi="Times New Roman" w:cs="Times New Roman"/>
          <w:lang w:val="lt-LT"/>
        </w:rPr>
        <w:t>loperamido</w:t>
      </w:r>
      <w:proofErr w:type="spellEnd"/>
      <w:r w:rsidRPr="00E14983">
        <w:rPr>
          <w:rFonts w:ascii="Times New Roman" w:eastAsia="Times New Roman" w:hAnsi="Times New Roman" w:cs="Times New Roman"/>
          <w:lang w:val="lt-LT"/>
        </w:rPr>
        <w:t xml:space="preserve"> dozė neturi būti vartojama ilgiau kaip 48 valandas.</w:t>
      </w:r>
    </w:p>
    <w:p w:rsidR="002E5C6F" w:rsidRPr="00E14983" w:rsidRDefault="002E5C6F" w:rsidP="002E5C6F">
      <w:pPr>
        <w:tabs>
          <w:tab w:val="left" w:pos="0"/>
        </w:tabs>
        <w:spacing w:after="0" w:line="240" w:lineRule="auto"/>
        <w:ind w:left="567" w:hanging="567"/>
        <w:rPr>
          <w:rFonts w:ascii="Times New Roman" w:eastAsia="Times New Roman" w:hAnsi="Times New Roman" w:cs="Times New Roman"/>
          <w:lang w:val="lt-LT"/>
        </w:rPr>
      </w:pPr>
      <w:r w:rsidRPr="00E14983">
        <w:rPr>
          <w:rFonts w:ascii="Times New Roman" w:eastAsia="Times New Roman" w:hAnsi="Times New Roman" w:cs="Times New Roman"/>
          <w:lang w:val="lt-LT"/>
        </w:rPr>
        <w:t>2.</w:t>
      </w:r>
      <w:r w:rsidRPr="00E14983">
        <w:rPr>
          <w:rFonts w:ascii="Times New Roman" w:eastAsia="Times New Roman" w:hAnsi="Times New Roman" w:cs="Times New Roman"/>
          <w:lang w:val="lt-LT"/>
        </w:rPr>
        <w:tab/>
        <w:t>Nedelsiant pradėti gerti daug vandens ir skysčių (vandens, gazuoto vandens, putojančių nealkoholinių gėrimų, sriubos arba geriamųjų, skysčių kiekį organizme papildančių, preparatų).</w:t>
      </w:r>
    </w:p>
    <w:p w:rsidR="002E5C6F" w:rsidRPr="00E14983" w:rsidRDefault="002E5C6F" w:rsidP="002E5C6F">
      <w:pPr>
        <w:tabs>
          <w:tab w:val="left" w:pos="0"/>
        </w:tabs>
        <w:spacing w:after="0" w:line="240" w:lineRule="auto"/>
        <w:ind w:left="567" w:hanging="567"/>
        <w:rPr>
          <w:rFonts w:ascii="Times New Roman" w:eastAsia="Times New Roman" w:hAnsi="Times New Roman" w:cs="Times New Roman"/>
          <w:lang w:val="lt-LT"/>
        </w:rPr>
      </w:pPr>
      <w:r w:rsidRPr="00E14983">
        <w:rPr>
          <w:rFonts w:ascii="Times New Roman" w:eastAsia="Times New Roman" w:hAnsi="Times New Roman" w:cs="Times New Roman"/>
          <w:lang w:val="lt-LT"/>
        </w:rPr>
        <w:t>3.</w:t>
      </w:r>
      <w:r w:rsidRPr="00E14983">
        <w:rPr>
          <w:rFonts w:ascii="Times New Roman" w:eastAsia="Times New Roman" w:hAnsi="Times New Roman" w:cs="Times New Roman"/>
          <w:lang w:val="lt-LT"/>
        </w:rPr>
        <w:tab/>
        <w:t xml:space="preserve">Nedelsiant informuoti gydymą prižiūrinti gydytoją apie viduriavimą. Jeigu su juo susisiekti negalite, kreipkitės į ligoninės skyriaus, prižiūrinčio Jūsų gydymą </w:t>
      </w: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gydytoją. Labai svarbu, kad jie žinotų apie viduriavimą.</w:t>
      </w:r>
    </w:p>
    <w:p w:rsidR="002E5C6F" w:rsidRPr="00E14983" w:rsidRDefault="002E5C6F" w:rsidP="002E5C6F">
      <w:pPr>
        <w:autoSpaceDE w:val="0"/>
        <w:autoSpaceDN w:val="0"/>
        <w:adjustRightInd w:val="0"/>
        <w:spacing w:after="0" w:line="240" w:lineRule="auto"/>
        <w:jc w:val="both"/>
        <w:rPr>
          <w:rFonts w:ascii="Times New Roman" w:eastAsia="Times New Roman" w:hAnsi="Times New Roman" w:cs="Times New Roman"/>
          <w:color w:val="000000"/>
          <w:lang w:val="lt-LT"/>
        </w:rPr>
      </w:pPr>
    </w:p>
    <w:p w:rsidR="002E5C6F" w:rsidRPr="00E14983" w:rsidRDefault="002E5C6F" w:rsidP="002E5C6F">
      <w:pPr>
        <w:tabs>
          <w:tab w:val="left" w:pos="567"/>
        </w:tabs>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b/>
          <w:bCs/>
          <w:lang w:val="lt-LT"/>
        </w:rPr>
        <w:t>Nedelsdami praneškite gydytojui arba skyriaus, prižiūrinčio gydymą, darbuotojams, jeigu:</w:t>
      </w:r>
    </w:p>
    <w:p w:rsidR="002E5C6F" w:rsidRPr="00E14983" w:rsidRDefault="002E5C6F" w:rsidP="002E5C6F">
      <w:pPr>
        <w:numPr>
          <w:ilvl w:val="0"/>
          <w:numId w:val="12"/>
        </w:numPr>
        <w:tabs>
          <w:tab w:val="left" w:pos="567"/>
        </w:tabs>
        <w:spacing w:after="0" w:line="240" w:lineRule="auto"/>
        <w:ind w:left="567" w:hanging="567"/>
        <w:contextualSpacing/>
        <w:rPr>
          <w:rFonts w:ascii="Times New Roman" w:eastAsia="Calibri" w:hAnsi="Times New Roman" w:cs="Times New Roman"/>
          <w:b/>
          <w:lang w:val="lt-LT"/>
        </w:rPr>
      </w:pPr>
      <w:r w:rsidRPr="00E14983">
        <w:rPr>
          <w:rFonts w:ascii="Times New Roman" w:eastAsia="Calibri" w:hAnsi="Times New Roman" w:cs="Times New Roman"/>
          <w:b/>
          <w:lang w:val="lt-LT"/>
        </w:rPr>
        <w:t xml:space="preserve">Jums pasireiškė pykinimas, vėmimas arba karščiavimas bei viduriavimas. </w:t>
      </w:r>
    </w:p>
    <w:p w:rsidR="002E5C6F" w:rsidRPr="00E14983" w:rsidRDefault="002E5C6F" w:rsidP="002E5C6F">
      <w:pPr>
        <w:numPr>
          <w:ilvl w:val="0"/>
          <w:numId w:val="12"/>
        </w:numPr>
        <w:tabs>
          <w:tab w:val="left" w:pos="567"/>
        </w:tabs>
        <w:spacing w:after="0" w:line="240" w:lineRule="auto"/>
        <w:ind w:left="567" w:hanging="567"/>
        <w:contextualSpacing/>
        <w:rPr>
          <w:rFonts w:ascii="Times New Roman" w:eastAsia="Calibri" w:hAnsi="Times New Roman" w:cs="Times New Roman"/>
          <w:b/>
          <w:lang w:val="lt-LT"/>
        </w:rPr>
      </w:pPr>
      <w:r w:rsidRPr="00E14983">
        <w:rPr>
          <w:rFonts w:ascii="Times New Roman" w:eastAsia="Calibri" w:hAnsi="Times New Roman" w:cs="Times New Roman"/>
          <w:b/>
          <w:lang w:val="lt-LT"/>
        </w:rPr>
        <w:t>praėjus 48 valandoms po gydymo nuo viduriavimo pradžios viduriavimas dar tęsiasi.</w:t>
      </w:r>
    </w:p>
    <w:p w:rsidR="002E5C6F" w:rsidRPr="00E14983" w:rsidRDefault="002E5C6F" w:rsidP="002E5C6F">
      <w:pPr>
        <w:pStyle w:val="Sraopastraipa"/>
        <w:ind w:left="0"/>
        <w:rPr>
          <w:color w:val="000000"/>
          <w:sz w:val="22"/>
          <w:szCs w:val="22"/>
          <w:lang w:val="lt-LT"/>
        </w:rPr>
      </w:pPr>
      <w:r w:rsidRPr="00E14983">
        <w:rPr>
          <w:b/>
          <w:color w:val="000000"/>
          <w:sz w:val="22"/>
          <w:szCs w:val="22"/>
          <w:lang w:val="lt-LT"/>
        </w:rPr>
        <w:t>Pastaba.</w:t>
      </w:r>
      <w:r w:rsidRPr="00E14983">
        <w:rPr>
          <w:color w:val="000000"/>
          <w:sz w:val="22"/>
          <w:szCs w:val="22"/>
          <w:lang w:val="lt-LT"/>
        </w:rPr>
        <w:t xml:space="preserve"> Nevartokite jokių kitų vaistų nuo viduriavimo, išskyrus tuos, kuriuos Jums skyrė gydytojas ir anksčiau minėtus skysčius. Laikykitės gydytojo nurodymų. Vaistų nuo viduriavimo negalima vartoti norint apsisaugoti nuo tolimesnių viduriavimo epizodų, net tuo atveju, jeigu Jums anksčiau yra buvęs vėlyvas viduriavimas po ankstesnių gydymo ciklų.</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p>
    <w:p w:rsidR="002E5C6F" w:rsidRPr="00E14983" w:rsidRDefault="002E5C6F" w:rsidP="002E5C6F">
      <w:pPr>
        <w:tabs>
          <w:tab w:val="left" w:pos="567"/>
        </w:tabs>
        <w:spacing w:after="0" w:line="240" w:lineRule="auto"/>
        <w:rPr>
          <w:rFonts w:ascii="Times New Roman" w:eastAsia="Times New Roman" w:hAnsi="Times New Roman" w:cs="Times New Roman"/>
          <w:b/>
          <w:lang w:val="lt-LT"/>
        </w:rPr>
      </w:pPr>
      <w:r w:rsidRPr="00E14983">
        <w:rPr>
          <w:rFonts w:ascii="Times New Roman" w:eastAsia="Times New Roman" w:hAnsi="Times New Roman" w:cs="Times New Roman"/>
          <w:b/>
          <w:lang w:val="lt-LT"/>
        </w:rPr>
        <w:t>Karščiavimas</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Jeigu kūno temperatūra pakyla virš 38 </w:t>
      </w:r>
      <w:r w:rsidRPr="00E14983">
        <w:rPr>
          <w:rFonts w:ascii="Times New Roman" w:eastAsia="Times New Roman" w:hAnsi="Times New Roman" w:cs="Times New Roman"/>
          <w:lang w:val="lt-LT"/>
        </w:rPr>
        <w:sym w:font="Symbol" w:char="F0B0"/>
      </w:r>
      <w:r w:rsidRPr="00E14983">
        <w:rPr>
          <w:rFonts w:ascii="Times New Roman" w:eastAsia="Times New Roman" w:hAnsi="Times New Roman" w:cs="Times New Roman"/>
          <w:lang w:val="lt-LT"/>
        </w:rPr>
        <w:t>C, tai gali būti infekcinės ligos požymis, ypač tuo atveju, jeigu viduriuojate. Jeigu dėl bet kokių priežasčių karščiuojate (temperatūra aukštesnė negu 38 </w:t>
      </w:r>
      <w:r w:rsidRPr="00E14983">
        <w:rPr>
          <w:rFonts w:ascii="Times New Roman" w:eastAsia="Times New Roman" w:hAnsi="Times New Roman" w:cs="Times New Roman"/>
          <w:lang w:val="lt-LT"/>
        </w:rPr>
        <w:sym w:font="Symbol" w:char="F0B0"/>
      </w:r>
      <w:r w:rsidRPr="00E14983">
        <w:rPr>
          <w:rFonts w:ascii="Times New Roman" w:eastAsia="Times New Roman" w:hAnsi="Times New Roman" w:cs="Times New Roman"/>
          <w:lang w:val="lt-LT"/>
        </w:rPr>
        <w:t>C), nedelsdami kreipkitės į savo arba gydymą prižiūrinčio skyriaus gydytoją, kad jie paskirtų Jums reikiamą gydymą.</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p>
    <w:p w:rsidR="002E5C6F" w:rsidRPr="00E14983" w:rsidRDefault="002E5C6F" w:rsidP="002E5C6F">
      <w:pPr>
        <w:tabs>
          <w:tab w:val="left" w:pos="567"/>
        </w:tabs>
        <w:spacing w:after="0" w:line="240" w:lineRule="auto"/>
        <w:rPr>
          <w:rFonts w:ascii="Times New Roman" w:eastAsia="Times New Roman" w:hAnsi="Times New Roman" w:cs="Times New Roman"/>
          <w:b/>
          <w:lang w:val="lt-LT"/>
        </w:rPr>
      </w:pPr>
      <w:r w:rsidRPr="00E14983">
        <w:rPr>
          <w:rFonts w:ascii="Times New Roman" w:eastAsia="Times New Roman" w:hAnsi="Times New Roman" w:cs="Times New Roman"/>
          <w:b/>
          <w:lang w:val="lt-LT"/>
        </w:rPr>
        <w:t xml:space="preserve">Pykinimas ir vėmimas </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Jeigu pykina ir (arba) vemiate, nedelsdami kreipkitės į savo arba gydymą prižiūrinčio skyriaus gydytoją. Prieš pradedant gydymą gydytojas gali paskirti vaisto, kuris padėtų išvengti pykinimo ir vėmimo. Gali būti, kad gydytojas Jums skirs vaistų nuo pykinimo, kuriuos galėsite vartoti namuose. Laikykite juos po ranka, kad, prireikus, galėtumėte suvartoti. Jeigu dėl pykinimo ir vėmimo negalite nuryti skysčių, kreipkitės į gydytoją.</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p>
    <w:p w:rsidR="002E5C6F" w:rsidRPr="00E14983" w:rsidRDefault="002E5C6F" w:rsidP="002E5C6F">
      <w:pPr>
        <w:tabs>
          <w:tab w:val="left" w:pos="567"/>
        </w:tabs>
        <w:spacing w:after="0" w:line="240" w:lineRule="auto"/>
        <w:rPr>
          <w:rFonts w:ascii="Times New Roman" w:eastAsia="Times New Roman" w:hAnsi="Times New Roman" w:cs="Times New Roman"/>
          <w:b/>
          <w:lang w:val="lt-LT"/>
        </w:rPr>
      </w:pPr>
      <w:proofErr w:type="spellStart"/>
      <w:r w:rsidRPr="00E14983">
        <w:rPr>
          <w:rFonts w:ascii="Times New Roman" w:eastAsia="Times New Roman" w:hAnsi="Times New Roman" w:cs="Times New Roman"/>
          <w:b/>
          <w:lang w:val="lt-LT"/>
        </w:rPr>
        <w:t>Neutropenija</w:t>
      </w:r>
      <w:proofErr w:type="spellEnd"/>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Dėl </w:t>
      </w: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poveikio gali sumažėti kai kurių baltųjų kraujo ląstelių, svarbių kovai su infekcija, kiekis. Tokia būklė vadinama </w:t>
      </w:r>
      <w:proofErr w:type="spellStart"/>
      <w:r w:rsidRPr="00E14983">
        <w:rPr>
          <w:rFonts w:ascii="Times New Roman" w:eastAsia="Times New Roman" w:hAnsi="Times New Roman" w:cs="Times New Roman"/>
          <w:lang w:val="lt-LT"/>
        </w:rPr>
        <w:t>neutropenija</w:t>
      </w:r>
      <w:proofErr w:type="spellEnd"/>
      <w:r w:rsidRPr="00E14983">
        <w:rPr>
          <w:rFonts w:ascii="Times New Roman" w:eastAsia="Times New Roman" w:hAnsi="Times New Roman" w:cs="Times New Roman"/>
          <w:lang w:val="lt-LT"/>
        </w:rPr>
        <w:t xml:space="preserve">. Gydymo </w:t>
      </w: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metu </w:t>
      </w:r>
      <w:proofErr w:type="spellStart"/>
      <w:r w:rsidRPr="00E14983">
        <w:rPr>
          <w:rFonts w:ascii="Times New Roman" w:eastAsia="Times New Roman" w:hAnsi="Times New Roman" w:cs="Times New Roman"/>
          <w:lang w:val="lt-LT"/>
        </w:rPr>
        <w:t>neutropenija</w:t>
      </w:r>
      <w:proofErr w:type="spellEnd"/>
      <w:r w:rsidRPr="00E14983">
        <w:rPr>
          <w:rFonts w:ascii="Times New Roman" w:eastAsia="Times New Roman" w:hAnsi="Times New Roman" w:cs="Times New Roman"/>
          <w:lang w:val="lt-LT"/>
        </w:rPr>
        <w:t xml:space="preserve"> pasireiškia dažnai ir būna laikina. Gydytojas Jums lieps reguliariai atlikinėti kraujo tyrimus, kad galėtų sekti šių baltųjų kraujo ląstelių kiekį. </w:t>
      </w:r>
      <w:proofErr w:type="spellStart"/>
      <w:r w:rsidRPr="00E14983">
        <w:rPr>
          <w:rFonts w:ascii="Times New Roman" w:eastAsia="Times New Roman" w:hAnsi="Times New Roman" w:cs="Times New Roman"/>
          <w:lang w:val="lt-LT"/>
        </w:rPr>
        <w:t>Neutropenija</w:t>
      </w:r>
      <w:proofErr w:type="spellEnd"/>
      <w:r w:rsidRPr="00E14983">
        <w:rPr>
          <w:rFonts w:ascii="Times New Roman" w:eastAsia="Times New Roman" w:hAnsi="Times New Roman" w:cs="Times New Roman"/>
          <w:lang w:val="lt-LT"/>
        </w:rPr>
        <w:t xml:space="preserve"> yra sunkus sutrikimas. Jį būtina nedelsiant gydyti ir atidžiai sekti. Būtina nedelsiant informuoti gydytoją ar slaugytoją, jei pasireiškia bet kokie infekcijos požymiai, pavyzdžiui, karščiavimas (38 °C ar aukštesnė temperatūra), </w:t>
      </w:r>
      <w:proofErr w:type="spellStart"/>
      <w:r w:rsidRPr="00E14983">
        <w:rPr>
          <w:rFonts w:ascii="Times New Roman" w:eastAsia="Times New Roman" w:hAnsi="Times New Roman" w:cs="Times New Roman"/>
          <w:lang w:val="lt-LT"/>
        </w:rPr>
        <w:t>šaltkrėtis</w:t>
      </w:r>
      <w:proofErr w:type="spellEnd"/>
      <w:r w:rsidRPr="00E14983">
        <w:rPr>
          <w:rFonts w:ascii="Times New Roman" w:eastAsia="Times New Roman" w:hAnsi="Times New Roman" w:cs="Times New Roman"/>
          <w:lang w:val="lt-LT"/>
        </w:rPr>
        <w:t>, skausmas šlapinantis, naujai atsiradęs kosulys ar padidėjęs seilėtekis. Venkite būti šalia sergančių ar infekuotų žmonių. Nedelsdami praneškite savo gydytojui apie Jums pasireiškusius infekcijos požymius.</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p>
    <w:p w:rsidR="002E5C6F" w:rsidRPr="00E14983" w:rsidRDefault="002E5C6F" w:rsidP="002E5C6F">
      <w:pPr>
        <w:tabs>
          <w:tab w:val="left" w:pos="567"/>
        </w:tabs>
        <w:spacing w:after="0" w:line="240" w:lineRule="auto"/>
        <w:rPr>
          <w:rFonts w:ascii="Times New Roman" w:eastAsia="Times New Roman" w:hAnsi="Times New Roman" w:cs="Times New Roman"/>
          <w:i/>
          <w:lang w:val="lt-LT"/>
        </w:rPr>
      </w:pPr>
      <w:r w:rsidRPr="00E14983">
        <w:rPr>
          <w:rFonts w:ascii="Times New Roman" w:eastAsia="Times New Roman" w:hAnsi="Times New Roman" w:cs="Times New Roman"/>
          <w:i/>
          <w:lang w:val="lt-LT"/>
        </w:rPr>
        <w:t>Kraujo rodiklių stebėjimas</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Tikėtina, kad prieš pradedant gydymą ir jo metu gydytojas Jums atliks kraujo tyrimą, siekdamas patikrinti vaisto poveikį kraujo ląstelių skaičiui ir kraujo sudėčiai. Priklausomai nuo tyrimo rezultatų, Jums gali būti skirta vaistų, padėsiančių išgydyti poveikį. Gydytojas taip pat gali būti priverstas sumažinti arba atidėti kitos šio vaisto dozės vartojimą arba netgi jį nutraukti visiškai. Būtina atvykti į visus susitikimus su gydytoju ir atlikti visus tyrimus.</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Kelių savaičių laikotarpiu nuo šio vaisto vartojimo pradžios Jūsų kraujyje gali sumažėti trombocitų skaičius, dėl to padidėja kraujavimo rizika. Pasikalbėkite su gydytoju prieš vartodami bet kokius vaistus ar papildus, kurie gali paveikti Jūsų organizmo gebėjimą stabdyti kraujavimą, pavyzdžiui, aspiriną (</w:t>
      </w:r>
      <w:proofErr w:type="spellStart"/>
      <w:r w:rsidRPr="00E14983">
        <w:rPr>
          <w:rFonts w:ascii="Times New Roman" w:eastAsia="Times New Roman" w:hAnsi="Times New Roman" w:cs="Times New Roman"/>
          <w:lang w:val="lt-LT"/>
        </w:rPr>
        <w:t>acetilsalicilo</w:t>
      </w:r>
      <w:proofErr w:type="spellEnd"/>
      <w:r w:rsidRPr="00E14983">
        <w:rPr>
          <w:rFonts w:ascii="Times New Roman" w:eastAsia="Times New Roman" w:hAnsi="Times New Roman" w:cs="Times New Roman"/>
          <w:lang w:val="lt-LT"/>
        </w:rPr>
        <w:t xml:space="preserve"> rūgštį) ar vaistų, kurių sudėtyje yra aspirino (</w:t>
      </w:r>
      <w:proofErr w:type="spellStart"/>
      <w:r w:rsidRPr="00E14983">
        <w:rPr>
          <w:rFonts w:ascii="Times New Roman" w:eastAsia="Times New Roman" w:hAnsi="Times New Roman" w:cs="Times New Roman"/>
          <w:lang w:val="lt-LT"/>
        </w:rPr>
        <w:t>acetilsalicilo</w:t>
      </w:r>
      <w:proofErr w:type="spellEnd"/>
      <w:r w:rsidRPr="00E14983">
        <w:rPr>
          <w:rFonts w:ascii="Times New Roman" w:eastAsia="Times New Roman" w:hAnsi="Times New Roman" w:cs="Times New Roman"/>
          <w:lang w:val="lt-LT"/>
        </w:rPr>
        <w:t xml:space="preserve"> rūgšties), </w:t>
      </w:r>
      <w:proofErr w:type="spellStart"/>
      <w:r w:rsidRPr="00E14983">
        <w:rPr>
          <w:rFonts w:ascii="Times New Roman" w:eastAsia="Times New Roman" w:hAnsi="Times New Roman" w:cs="Times New Roman"/>
          <w:lang w:val="lt-LT"/>
        </w:rPr>
        <w:t>varfariną</w:t>
      </w:r>
      <w:proofErr w:type="spellEnd"/>
      <w:r w:rsidRPr="00E14983">
        <w:rPr>
          <w:rFonts w:ascii="Times New Roman" w:eastAsia="Times New Roman" w:hAnsi="Times New Roman" w:cs="Times New Roman"/>
          <w:lang w:val="lt-LT"/>
        </w:rPr>
        <w:t xml:space="preserve"> ar </w:t>
      </w:r>
      <w:r w:rsidRPr="00E14983">
        <w:rPr>
          <w:rFonts w:ascii="Times New Roman" w:eastAsia="Times New Roman" w:hAnsi="Times New Roman" w:cs="Times New Roman"/>
          <w:lang w:val="lt-LT"/>
        </w:rPr>
        <w:lastRenderedPageBreak/>
        <w:t>vitaminą E. Nedelsdami praneškite savo gydytojui, jei atsiranda neįprastos mėlynės ar kraujavimas, pavyzdžiui, iš nosies, dantenų, kai valotės dantis, arba Jūsų išmatos tampa juodos, dervos tamsumo.</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p>
    <w:p w:rsidR="002E5C6F" w:rsidRPr="00E14983" w:rsidRDefault="002E5C6F" w:rsidP="002E5C6F">
      <w:pPr>
        <w:tabs>
          <w:tab w:val="left" w:pos="567"/>
        </w:tabs>
        <w:spacing w:after="0" w:line="240" w:lineRule="auto"/>
        <w:rPr>
          <w:rFonts w:ascii="Times New Roman" w:eastAsia="Times New Roman" w:hAnsi="Times New Roman" w:cs="Times New Roman"/>
          <w:i/>
          <w:lang w:val="lt-LT"/>
        </w:rPr>
      </w:pPr>
      <w:r w:rsidRPr="00E14983">
        <w:rPr>
          <w:rFonts w:ascii="Times New Roman" w:eastAsia="Times New Roman" w:hAnsi="Times New Roman" w:cs="Times New Roman"/>
          <w:i/>
          <w:lang w:val="lt-LT"/>
        </w:rPr>
        <w:t>Plaučių funkcijos sutrikimai</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Retais atvejais šį vaistą vartojantiems žmonėms pasireiškia sunkūs plaučių funkcijos sutrikimai. Nedelsdami praneškite gydytojui, jeigu atsirado naujas arba pasunkėjo esamas kosulys, sutriko kvėpavimas ir pasireiškė karščiavimas. Gali būti, kad gydytojas turės nutraukti Jūsų gydymą, kad išspręstų šią problemą.</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Šis vaistas taip pat gali padidinti didelių kraujo krešulių susidarymo kojų ar plaučių venose riziką, kurie gali nukeliauti į kitas organizmo dalis, pavyzdžiui, plaučius ar smegenis. Nedelsdami pasakykite gydytojui, jei pajuntate krūtinės skausmą, pasunkėjusį kvėpavimą ar rankos arba kojos patinimą, skausmą, paraudimą arba karštį.</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p>
    <w:p w:rsidR="002E5C6F" w:rsidRPr="00E14983" w:rsidRDefault="002E5C6F" w:rsidP="002E5C6F">
      <w:pPr>
        <w:tabs>
          <w:tab w:val="left" w:pos="567"/>
        </w:tabs>
        <w:spacing w:after="0" w:line="240" w:lineRule="auto"/>
        <w:rPr>
          <w:rFonts w:ascii="Times New Roman" w:eastAsia="Times New Roman" w:hAnsi="Times New Roman" w:cs="Times New Roman"/>
          <w:i/>
          <w:lang w:val="lt-LT"/>
        </w:rPr>
      </w:pPr>
      <w:r w:rsidRPr="00E14983">
        <w:rPr>
          <w:rFonts w:ascii="Times New Roman" w:eastAsia="Times New Roman" w:hAnsi="Times New Roman" w:cs="Times New Roman"/>
          <w:i/>
          <w:lang w:val="lt-LT"/>
        </w:rPr>
        <w:t>Lėtinis žarnų uždegimas ir (arba) nepraeinamumas</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Kreipkitės į gydytoją, jei pajutote skausmą pilve ir negalite išsituštinti, ypač jei jaučiate pilvo pūtimą ir neturite apetito.</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p>
    <w:p w:rsidR="002E5C6F" w:rsidRPr="00E14983" w:rsidRDefault="002E5C6F" w:rsidP="002E5C6F">
      <w:pPr>
        <w:tabs>
          <w:tab w:val="left" w:pos="567"/>
        </w:tabs>
        <w:spacing w:after="0" w:line="240" w:lineRule="auto"/>
        <w:rPr>
          <w:rFonts w:ascii="Times New Roman" w:eastAsia="Times New Roman" w:hAnsi="Times New Roman" w:cs="Times New Roman"/>
          <w:i/>
          <w:lang w:val="lt-LT"/>
        </w:rPr>
      </w:pPr>
      <w:r w:rsidRPr="00E14983">
        <w:rPr>
          <w:rFonts w:ascii="Times New Roman" w:eastAsia="Times New Roman" w:hAnsi="Times New Roman" w:cs="Times New Roman"/>
          <w:i/>
          <w:lang w:val="lt-LT"/>
        </w:rPr>
        <w:t>Spindulinis gydymas</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Jeigu Jums nesenai buvo taikomas spindulinis dubens arba pilvo srities gydymas, yra didesnė kaulų čiulpų slopinimo atsiradimo rizika. Pasikalbėkite su savo gydytoju prieš pradėdami vartoti </w:t>
      </w: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p>
    <w:p w:rsidR="002E5C6F" w:rsidRPr="00E14983" w:rsidRDefault="002E5C6F" w:rsidP="002E5C6F">
      <w:pPr>
        <w:tabs>
          <w:tab w:val="left" w:pos="567"/>
        </w:tabs>
        <w:spacing w:after="0" w:line="240" w:lineRule="auto"/>
        <w:rPr>
          <w:rFonts w:ascii="Times New Roman" w:eastAsia="Times New Roman" w:hAnsi="Times New Roman" w:cs="Times New Roman"/>
          <w:i/>
          <w:lang w:val="lt-LT"/>
        </w:rPr>
      </w:pPr>
      <w:r w:rsidRPr="00E14983">
        <w:rPr>
          <w:rFonts w:ascii="Times New Roman" w:eastAsia="Times New Roman" w:hAnsi="Times New Roman" w:cs="Times New Roman"/>
          <w:i/>
          <w:lang w:val="lt-LT"/>
        </w:rPr>
        <w:t>Inkstų funkcija</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Buvo gauta pranešimų apie inkstų funkcijos sutrikimą.</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p>
    <w:p w:rsidR="002E5C6F" w:rsidRPr="00E14983" w:rsidRDefault="002E5C6F" w:rsidP="002E5C6F">
      <w:pPr>
        <w:tabs>
          <w:tab w:val="left" w:pos="567"/>
        </w:tabs>
        <w:spacing w:after="0" w:line="240" w:lineRule="auto"/>
        <w:rPr>
          <w:rFonts w:ascii="Times New Roman" w:eastAsia="Times New Roman" w:hAnsi="Times New Roman" w:cs="Times New Roman"/>
          <w:i/>
          <w:lang w:val="lt-LT"/>
        </w:rPr>
      </w:pPr>
      <w:r w:rsidRPr="00E14983">
        <w:rPr>
          <w:rFonts w:ascii="Times New Roman" w:eastAsia="Times New Roman" w:hAnsi="Times New Roman" w:cs="Times New Roman"/>
          <w:i/>
          <w:lang w:val="lt-LT"/>
        </w:rPr>
        <w:t>Širdies sutrikimai</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Informuokite gydytoją, jei šiuo metu sergate ar anksčiau sirgote širdies liga arba jei vartojote priešvėžinių vaistų. Gydytojas atidžiai Jus ištirs ir aptars su Jumis, kaip būtų galima sumažinti rizikos veiksnius (pavyzdžiui, rūkymą, hipertenziją ir </w:t>
      </w:r>
      <w:proofErr w:type="spellStart"/>
      <w:r w:rsidRPr="00E14983">
        <w:rPr>
          <w:rFonts w:ascii="Times New Roman" w:eastAsia="Times New Roman" w:hAnsi="Times New Roman" w:cs="Times New Roman"/>
          <w:lang w:val="lt-LT"/>
        </w:rPr>
        <w:t>hiperlipidemiją</w:t>
      </w:r>
      <w:proofErr w:type="spellEnd"/>
      <w:r w:rsidRPr="00E14983">
        <w:rPr>
          <w:rFonts w:ascii="Times New Roman" w:eastAsia="Times New Roman" w:hAnsi="Times New Roman" w:cs="Times New Roman"/>
          <w:lang w:val="lt-LT"/>
        </w:rPr>
        <w:t>).</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p>
    <w:p w:rsidR="002E5C6F" w:rsidRPr="00E14983" w:rsidRDefault="002E5C6F" w:rsidP="002E5C6F">
      <w:pPr>
        <w:tabs>
          <w:tab w:val="left" w:pos="567"/>
        </w:tabs>
        <w:spacing w:after="0" w:line="240" w:lineRule="auto"/>
        <w:rPr>
          <w:rFonts w:ascii="Times New Roman" w:eastAsia="Times New Roman" w:hAnsi="Times New Roman" w:cs="Times New Roman"/>
          <w:i/>
          <w:lang w:val="lt-LT"/>
        </w:rPr>
      </w:pPr>
      <w:r w:rsidRPr="00E14983">
        <w:rPr>
          <w:rFonts w:ascii="Times New Roman" w:eastAsia="Times New Roman" w:hAnsi="Times New Roman" w:cs="Times New Roman"/>
          <w:i/>
          <w:lang w:val="lt-LT"/>
        </w:rPr>
        <w:t>Kraujagyslių sutrikimai</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vartojimas retai buvo susijęs su </w:t>
      </w:r>
      <w:proofErr w:type="spellStart"/>
      <w:r w:rsidRPr="00E14983">
        <w:rPr>
          <w:rFonts w:ascii="Times New Roman" w:eastAsia="Times New Roman" w:hAnsi="Times New Roman" w:cs="Times New Roman"/>
          <w:lang w:val="lt-LT"/>
        </w:rPr>
        <w:t>tromboembolijos</w:t>
      </w:r>
      <w:proofErr w:type="spellEnd"/>
      <w:r w:rsidRPr="00E14983">
        <w:rPr>
          <w:rFonts w:ascii="Times New Roman" w:eastAsia="Times New Roman" w:hAnsi="Times New Roman" w:cs="Times New Roman"/>
          <w:lang w:val="lt-LT"/>
        </w:rPr>
        <w:t xml:space="preserve"> reiškinių (plaučių embolijos, venų trombozės arba arterijų </w:t>
      </w:r>
      <w:proofErr w:type="spellStart"/>
      <w:r w:rsidRPr="00E14983">
        <w:rPr>
          <w:rFonts w:ascii="Times New Roman" w:eastAsia="Times New Roman" w:hAnsi="Times New Roman" w:cs="Times New Roman"/>
          <w:lang w:val="lt-LT"/>
        </w:rPr>
        <w:t>tromboembolijos</w:t>
      </w:r>
      <w:proofErr w:type="spellEnd"/>
      <w:r w:rsidRPr="00E14983">
        <w:rPr>
          <w:rFonts w:ascii="Times New Roman" w:eastAsia="Times New Roman" w:hAnsi="Times New Roman" w:cs="Times New Roman"/>
          <w:lang w:val="lt-LT"/>
        </w:rPr>
        <w:t>) atvejais pacientams, kuriems kartu su naviku buvo ir kitų dauginių rizikos veiksnių.</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p>
    <w:p w:rsidR="002E5C6F" w:rsidRPr="00E14983" w:rsidRDefault="002E5C6F" w:rsidP="002E5C6F">
      <w:pPr>
        <w:tabs>
          <w:tab w:val="left" w:pos="567"/>
        </w:tabs>
        <w:spacing w:after="0" w:line="240" w:lineRule="auto"/>
        <w:rPr>
          <w:rFonts w:ascii="Times New Roman" w:eastAsia="Times New Roman" w:hAnsi="Times New Roman" w:cs="Times New Roman"/>
          <w:b/>
          <w:lang w:val="lt-LT"/>
        </w:rPr>
      </w:pPr>
      <w:r w:rsidRPr="00E14983">
        <w:rPr>
          <w:rFonts w:ascii="Times New Roman" w:eastAsia="Times New Roman" w:hAnsi="Times New Roman" w:cs="Times New Roman"/>
          <w:b/>
          <w:lang w:val="lt-LT"/>
        </w:rPr>
        <w:t>Kepenų veiklos sutrikimas</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Prieš pradedant gydyti </w:t>
      </w: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ir prieš kiekvieną kitą gydymo ciklą, reikės tikrinti kepenų veiklą (atlikti kraujo tyrimus).</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lang w:val="lt-LT"/>
        </w:rPr>
      </w:pPr>
    </w:p>
    <w:p w:rsidR="002E5C6F" w:rsidRPr="00E14983" w:rsidRDefault="002E5C6F" w:rsidP="002E5C6F">
      <w:pPr>
        <w:tabs>
          <w:tab w:val="left" w:pos="567"/>
        </w:tabs>
        <w:spacing w:after="0" w:line="240" w:lineRule="auto"/>
        <w:rPr>
          <w:rFonts w:ascii="Times New Roman" w:eastAsia="Times New Roman" w:hAnsi="Times New Roman" w:cs="Times New Roman"/>
          <w:i/>
          <w:lang w:val="lt-LT"/>
        </w:rPr>
      </w:pPr>
      <w:r w:rsidRPr="00E14983">
        <w:rPr>
          <w:rFonts w:ascii="Times New Roman" w:eastAsia="Times New Roman" w:hAnsi="Times New Roman" w:cs="Times New Roman"/>
          <w:i/>
          <w:lang w:val="lt-LT"/>
        </w:rPr>
        <w:t>Kita informacija</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Šis vaistas gali sukelti opas burnoje ar ant lūpų, dažnai jos gali atsirasti pirmąsias kelias savaites nuo gydymo pradžios. Tai gali sukelti burnos skausmą, kraujavimą ar net apsunkinti valgymą. Gydytojas ar slaugytoja gali pasiūlyti būdų, kaip juos sumažinti, pavyzdžiui, pakeitus valgymo ar dantų valymo būdą. Jei reikia, gydytojas gali skirti vaistų nuo skausmo.</w:t>
      </w:r>
    </w:p>
    <w:p w:rsidR="002E5C6F" w:rsidRDefault="002E5C6F" w:rsidP="002E5C6F">
      <w:pPr>
        <w:tabs>
          <w:tab w:val="left" w:pos="567"/>
        </w:tabs>
        <w:spacing w:after="0" w:line="240" w:lineRule="auto"/>
        <w:rPr>
          <w:rFonts w:ascii="Times New Roman" w:eastAsia="Times New Roman" w:hAnsi="Times New Roman" w:cs="Times New Roman"/>
          <w:lang w:val="lt-LT"/>
        </w:rPr>
      </w:pPr>
    </w:p>
    <w:p w:rsidR="002E5C6F" w:rsidRPr="00964468" w:rsidRDefault="002E5C6F" w:rsidP="002E5C6F">
      <w:pPr>
        <w:tabs>
          <w:tab w:val="left" w:pos="567"/>
        </w:tabs>
        <w:spacing w:after="0" w:line="240" w:lineRule="auto"/>
        <w:rPr>
          <w:rFonts w:ascii="Times New Roman" w:eastAsia="Times New Roman" w:hAnsi="Times New Roman" w:cs="Times New Roman"/>
          <w:lang w:val="lt-LT"/>
        </w:rPr>
      </w:pPr>
      <w:r w:rsidRPr="00964468">
        <w:rPr>
          <w:rFonts w:ascii="Times New Roman" w:eastAsia="Times New Roman" w:hAnsi="Times New Roman" w:cs="Times New Roman"/>
          <w:lang w:val="lt-LT"/>
        </w:rPr>
        <w:t>Informaciją apie kontracepciją ir žindymą žr. toliau pateiktame skyriuje „</w:t>
      </w:r>
      <w:r>
        <w:rPr>
          <w:rFonts w:ascii="Times New Roman" w:eastAsia="Times New Roman" w:hAnsi="Times New Roman" w:cs="Times New Roman"/>
          <w:lang w:val="lt-LT"/>
        </w:rPr>
        <w:t>Kontracepcija, n</w:t>
      </w:r>
      <w:r w:rsidRPr="00964468">
        <w:rPr>
          <w:rFonts w:ascii="Times New Roman" w:eastAsia="Times New Roman" w:hAnsi="Times New Roman" w:cs="Times New Roman"/>
          <w:lang w:val="lt-LT"/>
        </w:rPr>
        <w:t>ėštumas, žindymo laikotarpis ir vaisingumas“.</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Pasakykite gydytojui ar odontologui, kad vartojate šį vaistą, jei Jums suplanuota atlikti operaciją ar kokią nors procedūrą.</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Vartojant derinyje su kitais vaistais nuo vėžio jūsų sveikatos būklei būtina įsitikinti, kad perskaitėte ir kito vaisto informacinius lapelius.</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Jeigu gydytojas pasakė, kad netoleruojate tam tikrų angliavandenių, prieš vartodami šį vaistinį preparatą susisiekite su gydytoju.</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lang w:val="lt-LT"/>
        </w:rPr>
      </w:pPr>
    </w:p>
    <w:p w:rsidR="002E5C6F" w:rsidRPr="00E14983" w:rsidRDefault="002E5C6F" w:rsidP="002E5C6F">
      <w:pPr>
        <w:keepNext/>
        <w:tabs>
          <w:tab w:val="left" w:pos="567"/>
        </w:tabs>
        <w:spacing w:after="0" w:line="240" w:lineRule="auto"/>
        <w:rPr>
          <w:rFonts w:ascii="Times New Roman" w:eastAsia="Times New Roman" w:hAnsi="Times New Roman" w:cs="Times New Roman"/>
          <w:b/>
          <w:lang w:val="lt-LT"/>
        </w:rPr>
      </w:pPr>
      <w:r w:rsidRPr="00E14983">
        <w:rPr>
          <w:rFonts w:ascii="Times New Roman" w:eastAsia="Times New Roman" w:hAnsi="Times New Roman" w:cs="Times New Roman"/>
          <w:b/>
          <w:lang w:val="lt-LT"/>
        </w:rPr>
        <w:lastRenderedPageBreak/>
        <w:t xml:space="preserve">Kiti vaistai ir </w:t>
      </w:r>
      <w:proofErr w:type="spellStart"/>
      <w:r w:rsidRPr="00E14983">
        <w:rPr>
          <w:rFonts w:ascii="Times New Roman" w:eastAsia="Times New Roman" w:hAnsi="Times New Roman" w:cs="Times New Roman"/>
          <w:b/>
          <w:lang w:val="lt-LT"/>
        </w:rPr>
        <w:t>Irinotecan</w:t>
      </w:r>
      <w:proofErr w:type="spellEnd"/>
      <w:r w:rsidRPr="00E14983">
        <w:rPr>
          <w:rFonts w:ascii="Times New Roman" w:eastAsia="Times New Roman" w:hAnsi="Times New Roman" w:cs="Times New Roman"/>
          <w:b/>
          <w:lang w:val="lt-LT"/>
        </w:rPr>
        <w:t xml:space="preserve"> </w:t>
      </w:r>
      <w:proofErr w:type="spellStart"/>
      <w:r w:rsidRPr="00E14983">
        <w:rPr>
          <w:rFonts w:ascii="Times New Roman" w:eastAsia="Times New Roman" w:hAnsi="Times New Roman" w:cs="Times New Roman"/>
          <w:b/>
          <w:lang w:val="lt-LT"/>
        </w:rPr>
        <w:t>Accord</w:t>
      </w:r>
      <w:proofErr w:type="spellEnd"/>
    </w:p>
    <w:p w:rsidR="002E5C6F" w:rsidRPr="00E14983" w:rsidRDefault="002E5C6F" w:rsidP="002E5C6F">
      <w:pPr>
        <w:keepNext/>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Jeigu vartojate arba neseniai vartojote kitų vaistų, arba dėl to nesate tikri, apie tai pasakykite gydytojui arba ligoninės vaistininkui. Tai tinka ir vaistažolių bei stipraus poveikio vitaminų ir mineralinių medžiagų preparatams. </w:t>
      </w:r>
    </w:p>
    <w:p w:rsidR="002E5C6F" w:rsidRPr="00E14983" w:rsidRDefault="002E5C6F" w:rsidP="002E5C6F">
      <w:pPr>
        <w:pStyle w:val="Sraopastraipa"/>
        <w:numPr>
          <w:ilvl w:val="0"/>
          <w:numId w:val="16"/>
        </w:numPr>
        <w:tabs>
          <w:tab w:val="left" w:pos="567"/>
        </w:tabs>
        <w:ind w:left="567" w:hanging="567"/>
        <w:rPr>
          <w:sz w:val="22"/>
          <w:szCs w:val="22"/>
          <w:lang w:val="lt-LT"/>
        </w:rPr>
      </w:pPr>
      <w:r w:rsidRPr="00E14983">
        <w:rPr>
          <w:sz w:val="22"/>
          <w:szCs w:val="22"/>
          <w:lang w:val="lt-LT"/>
        </w:rPr>
        <w:t>Vaistai epilepsijai gydyti (</w:t>
      </w:r>
      <w:proofErr w:type="spellStart"/>
      <w:r w:rsidRPr="00E14983">
        <w:rPr>
          <w:sz w:val="22"/>
          <w:szCs w:val="22"/>
          <w:lang w:val="lt-LT"/>
        </w:rPr>
        <w:t>karbamazepinas</w:t>
      </w:r>
      <w:proofErr w:type="spellEnd"/>
      <w:r w:rsidRPr="00E14983">
        <w:rPr>
          <w:sz w:val="22"/>
          <w:szCs w:val="22"/>
          <w:lang w:val="lt-LT"/>
        </w:rPr>
        <w:t xml:space="preserve">, </w:t>
      </w:r>
      <w:proofErr w:type="spellStart"/>
      <w:r w:rsidRPr="00E14983">
        <w:rPr>
          <w:sz w:val="22"/>
          <w:szCs w:val="22"/>
          <w:lang w:val="lt-LT"/>
        </w:rPr>
        <w:t>fenobarbitalis</w:t>
      </w:r>
      <w:proofErr w:type="spellEnd"/>
      <w:r w:rsidRPr="00E14983">
        <w:rPr>
          <w:sz w:val="22"/>
          <w:szCs w:val="22"/>
          <w:lang w:val="lt-LT"/>
        </w:rPr>
        <w:t xml:space="preserve">, </w:t>
      </w:r>
      <w:proofErr w:type="spellStart"/>
      <w:r w:rsidRPr="00E14983">
        <w:rPr>
          <w:sz w:val="22"/>
          <w:szCs w:val="22"/>
          <w:lang w:val="lt-LT"/>
        </w:rPr>
        <w:t>fenitoinas</w:t>
      </w:r>
      <w:proofErr w:type="spellEnd"/>
      <w:r w:rsidRPr="00E14983">
        <w:rPr>
          <w:sz w:val="22"/>
          <w:szCs w:val="22"/>
          <w:lang w:val="lt-LT"/>
        </w:rPr>
        <w:t xml:space="preserve"> ir </w:t>
      </w:r>
      <w:proofErr w:type="spellStart"/>
      <w:r w:rsidRPr="00E14983">
        <w:rPr>
          <w:sz w:val="22"/>
          <w:szCs w:val="22"/>
          <w:lang w:val="lt-LT"/>
        </w:rPr>
        <w:t>fosfenitoinas</w:t>
      </w:r>
      <w:proofErr w:type="spellEnd"/>
      <w:r w:rsidRPr="00E14983">
        <w:rPr>
          <w:sz w:val="22"/>
          <w:szCs w:val="22"/>
          <w:lang w:val="lt-LT"/>
        </w:rPr>
        <w:t>).</w:t>
      </w:r>
    </w:p>
    <w:p w:rsidR="002E5C6F" w:rsidRPr="00E14983" w:rsidRDefault="002E5C6F" w:rsidP="002E5C6F">
      <w:pPr>
        <w:pStyle w:val="Sraopastraipa"/>
        <w:numPr>
          <w:ilvl w:val="0"/>
          <w:numId w:val="16"/>
        </w:numPr>
        <w:tabs>
          <w:tab w:val="left" w:pos="567"/>
        </w:tabs>
        <w:ind w:left="567" w:hanging="567"/>
        <w:rPr>
          <w:sz w:val="22"/>
          <w:szCs w:val="22"/>
          <w:lang w:val="lt-LT"/>
        </w:rPr>
      </w:pPr>
      <w:r w:rsidRPr="00E14983">
        <w:rPr>
          <w:sz w:val="22"/>
          <w:szCs w:val="22"/>
          <w:lang w:val="lt-LT"/>
        </w:rPr>
        <w:t>Vaistai grybelinei infekcijai gydyti (</w:t>
      </w:r>
      <w:proofErr w:type="spellStart"/>
      <w:r w:rsidRPr="00E14983">
        <w:rPr>
          <w:sz w:val="22"/>
          <w:szCs w:val="22"/>
          <w:lang w:val="lt-LT"/>
        </w:rPr>
        <w:t>ketokonazolas</w:t>
      </w:r>
      <w:proofErr w:type="spellEnd"/>
      <w:r w:rsidRPr="00E14983">
        <w:rPr>
          <w:sz w:val="22"/>
          <w:szCs w:val="22"/>
          <w:lang w:val="lt-LT"/>
        </w:rPr>
        <w:t xml:space="preserve">, </w:t>
      </w:r>
      <w:proofErr w:type="spellStart"/>
      <w:r w:rsidRPr="00E14983">
        <w:rPr>
          <w:sz w:val="22"/>
          <w:szCs w:val="22"/>
          <w:lang w:val="lt-LT"/>
        </w:rPr>
        <w:t>itrakonazolas</w:t>
      </w:r>
      <w:proofErr w:type="spellEnd"/>
      <w:r w:rsidRPr="00E14983">
        <w:rPr>
          <w:sz w:val="22"/>
          <w:szCs w:val="22"/>
          <w:lang w:val="lt-LT"/>
        </w:rPr>
        <w:t xml:space="preserve">, </w:t>
      </w:r>
      <w:proofErr w:type="spellStart"/>
      <w:r w:rsidRPr="00E14983">
        <w:rPr>
          <w:sz w:val="22"/>
          <w:szCs w:val="22"/>
          <w:lang w:val="lt-LT"/>
        </w:rPr>
        <w:t>vorikonazolas</w:t>
      </w:r>
      <w:proofErr w:type="spellEnd"/>
      <w:r w:rsidRPr="00E14983">
        <w:rPr>
          <w:sz w:val="22"/>
          <w:szCs w:val="22"/>
          <w:lang w:val="lt-LT"/>
        </w:rPr>
        <w:t xml:space="preserve"> ir </w:t>
      </w:r>
      <w:proofErr w:type="spellStart"/>
      <w:r w:rsidRPr="00E14983">
        <w:rPr>
          <w:sz w:val="22"/>
          <w:szCs w:val="22"/>
          <w:lang w:val="lt-LT"/>
        </w:rPr>
        <w:t>pozakonazolas</w:t>
      </w:r>
      <w:proofErr w:type="spellEnd"/>
      <w:r w:rsidRPr="00E14983">
        <w:rPr>
          <w:sz w:val="22"/>
          <w:szCs w:val="22"/>
          <w:lang w:val="lt-LT"/>
        </w:rPr>
        <w:t>).</w:t>
      </w:r>
    </w:p>
    <w:p w:rsidR="002E5C6F" w:rsidRPr="00E14983" w:rsidRDefault="002E5C6F" w:rsidP="002E5C6F">
      <w:pPr>
        <w:pStyle w:val="Sraopastraipa"/>
        <w:numPr>
          <w:ilvl w:val="0"/>
          <w:numId w:val="16"/>
        </w:numPr>
        <w:tabs>
          <w:tab w:val="left" w:pos="567"/>
        </w:tabs>
        <w:ind w:left="567" w:hanging="567"/>
        <w:rPr>
          <w:sz w:val="22"/>
          <w:szCs w:val="22"/>
          <w:lang w:val="lt-LT"/>
        </w:rPr>
      </w:pPr>
      <w:r w:rsidRPr="00E14983">
        <w:rPr>
          <w:sz w:val="22"/>
          <w:szCs w:val="22"/>
          <w:lang w:val="lt-LT"/>
        </w:rPr>
        <w:t>Vaistai bakterinei infekcijai gydyti (</w:t>
      </w:r>
      <w:proofErr w:type="spellStart"/>
      <w:r w:rsidRPr="00E14983">
        <w:rPr>
          <w:sz w:val="22"/>
          <w:szCs w:val="22"/>
          <w:lang w:val="lt-LT"/>
        </w:rPr>
        <w:t>klaritromicinas</w:t>
      </w:r>
      <w:proofErr w:type="spellEnd"/>
      <w:r w:rsidRPr="00E14983">
        <w:rPr>
          <w:sz w:val="22"/>
          <w:szCs w:val="22"/>
          <w:lang w:val="lt-LT"/>
        </w:rPr>
        <w:t xml:space="preserve">, </w:t>
      </w:r>
      <w:proofErr w:type="spellStart"/>
      <w:r w:rsidRPr="00E14983">
        <w:rPr>
          <w:sz w:val="22"/>
          <w:szCs w:val="22"/>
          <w:lang w:val="lt-LT"/>
        </w:rPr>
        <w:t>eritromicinas</w:t>
      </w:r>
      <w:proofErr w:type="spellEnd"/>
      <w:r w:rsidRPr="00E14983">
        <w:rPr>
          <w:sz w:val="22"/>
          <w:szCs w:val="22"/>
          <w:lang w:val="lt-LT"/>
        </w:rPr>
        <w:t xml:space="preserve"> ir </w:t>
      </w:r>
      <w:proofErr w:type="spellStart"/>
      <w:r w:rsidRPr="00E14983">
        <w:rPr>
          <w:sz w:val="22"/>
          <w:szCs w:val="22"/>
          <w:lang w:val="lt-LT"/>
        </w:rPr>
        <w:t>telitromicinas</w:t>
      </w:r>
      <w:proofErr w:type="spellEnd"/>
      <w:r w:rsidRPr="00E14983">
        <w:rPr>
          <w:sz w:val="22"/>
          <w:szCs w:val="22"/>
          <w:lang w:val="lt-LT"/>
        </w:rPr>
        <w:t>)</w:t>
      </w:r>
      <w:r>
        <w:rPr>
          <w:sz w:val="22"/>
          <w:szCs w:val="22"/>
          <w:lang w:val="lt-LT"/>
        </w:rPr>
        <w:t>.</w:t>
      </w:r>
    </w:p>
    <w:p w:rsidR="002E5C6F" w:rsidRPr="00E14983" w:rsidRDefault="002E5C6F" w:rsidP="002E5C6F">
      <w:pPr>
        <w:pStyle w:val="Sraopastraipa"/>
        <w:numPr>
          <w:ilvl w:val="0"/>
          <w:numId w:val="16"/>
        </w:numPr>
        <w:tabs>
          <w:tab w:val="left" w:pos="567"/>
        </w:tabs>
        <w:ind w:left="567" w:hanging="567"/>
        <w:rPr>
          <w:sz w:val="22"/>
          <w:szCs w:val="22"/>
          <w:lang w:val="lt-LT"/>
        </w:rPr>
      </w:pPr>
      <w:r w:rsidRPr="00E14983">
        <w:rPr>
          <w:sz w:val="22"/>
          <w:szCs w:val="22"/>
          <w:lang w:val="lt-LT"/>
        </w:rPr>
        <w:t>Vaistai tuberkuliozei gydyti (</w:t>
      </w:r>
      <w:proofErr w:type="spellStart"/>
      <w:r w:rsidRPr="00E14983">
        <w:rPr>
          <w:sz w:val="22"/>
          <w:szCs w:val="22"/>
          <w:lang w:val="lt-LT"/>
        </w:rPr>
        <w:t>rifampicinas</w:t>
      </w:r>
      <w:proofErr w:type="spellEnd"/>
      <w:r w:rsidRPr="00E14983">
        <w:rPr>
          <w:sz w:val="22"/>
          <w:szCs w:val="22"/>
          <w:lang w:val="lt-LT"/>
        </w:rPr>
        <w:t xml:space="preserve"> ir </w:t>
      </w:r>
      <w:proofErr w:type="spellStart"/>
      <w:r w:rsidRPr="00E14983">
        <w:rPr>
          <w:sz w:val="22"/>
          <w:szCs w:val="22"/>
          <w:lang w:val="lt-LT"/>
        </w:rPr>
        <w:t>rifabutinas</w:t>
      </w:r>
      <w:proofErr w:type="spellEnd"/>
      <w:r w:rsidRPr="00E14983">
        <w:rPr>
          <w:sz w:val="22"/>
          <w:szCs w:val="22"/>
          <w:lang w:val="lt-LT"/>
        </w:rPr>
        <w:t>)</w:t>
      </w:r>
      <w:r>
        <w:rPr>
          <w:sz w:val="22"/>
          <w:szCs w:val="22"/>
          <w:lang w:val="lt-LT"/>
        </w:rPr>
        <w:t>.</w:t>
      </w:r>
      <w:r w:rsidRPr="00E14983">
        <w:rPr>
          <w:sz w:val="22"/>
          <w:szCs w:val="22"/>
          <w:lang w:val="lt-LT"/>
        </w:rPr>
        <w:t xml:space="preserve"> </w:t>
      </w:r>
    </w:p>
    <w:p w:rsidR="002E5C6F" w:rsidRPr="00E14983" w:rsidRDefault="002E5C6F" w:rsidP="002E5C6F">
      <w:pPr>
        <w:pStyle w:val="Sraopastraipa"/>
        <w:numPr>
          <w:ilvl w:val="0"/>
          <w:numId w:val="16"/>
        </w:numPr>
        <w:tabs>
          <w:tab w:val="left" w:pos="567"/>
        </w:tabs>
        <w:ind w:left="567" w:hanging="567"/>
        <w:rPr>
          <w:sz w:val="22"/>
          <w:szCs w:val="22"/>
          <w:lang w:val="lt-LT"/>
        </w:rPr>
      </w:pPr>
      <w:r w:rsidRPr="00E14983">
        <w:rPr>
          <w:sz w:val="22"/>
          <w:szCs w:val="22"/>
          <w:lang w:val="lt-LT"/>
        </w:rPr>
        <w:t>Paprastoji jonažolė (žolinis maisto papildas).</w:t>
      </w:r>
    </w:p>
    <w:p w:rsidR="002E5C6F" w:rsidRPr="00E14983" w:rsidRDefault="002E5C6F" w:rsidP="002E5C6F">
      <w:pPr>
        <w:pStyle w:val="Sraopastraipa"/>
        <w:numPr>
          <w:ilvl w:val="0"/>
          <w:numId w:val="16"/>
        </w:numPr>
        <w:tabs>
          <w:tab w:val="left" w:pos="567"/>
        </w:tabs>
        <w:ind w:left="567" w:hanging="567"/>
        <w:rPr>
          <w:sz w:val="22"/>
          <w:szCs w:val="22"/>
          <w:lang w:val="lt-LT"/>
        </w:rPr>
      </w:pPr>
      <w:r w:rsidRPr="00E14983">
        <w:rPr>
          <w:sz w:val="22"/>
          <w:szCs w:val="22"/>
          <w:lang w:val="lt-LT"/>
        </w:rPr>
        <w:t xml:space="preserve">Gyvosios </w:t>
      </w:r>
      <w:proofErr w:type="spellStart"/>
      <w:r w:rsidRPr="00E14983">
        <w:rPr>
          <w:sz w:val="22"/>
          <w:szCs w:val="22"/>
          <w:lang w:val="lt-LT"/>
        </w:rPr>
        <w:t>susilpnintos</w:t>
      </w:r>
      <w:proofErr w:type="spellEnd"/>
      <w:r w:rsidRPr="00E14983">
        <w:rPr>
          <w:sz w:val="22"/>
          <w:szCs w:val="22"/>
          <w:lang w:val="lt-LT"/>
        </w:rPr>
        <w:t xml:space="preserve"> vakcinos.</w:t>
      </w:r>
    </w:p>
    <w:p w:rsidR="002E5C6F" w:rsidRPr="00E14983" w:rsidRDefault="002E5C6F" w:rsidP="002E5C6F">
      <w:pPr>
        <w:pStyle w:val="Sraopastraipa"/>
        <w:numPr>
          <w:ilvl w:val="0"/>
          <w:numId w:val="16"/>
        </w:numPr>
        <w:tabs>
          <w:tab w:val="left" w:pos="567"/>
        </w:tabs>
        <w:ind w:left="567" w:hanging="567"/>
        <w:rPr>
          <w:sz w:val="22"/>
          <w:szCs w:val="22"/>
          <w:lang w:val="lt-LT"/>
        </w:rPr>
      </w:pPr>
      <w:r w:rsidRPr="00E14983">
        <w:rPr>
          <w:sz w:val="22"/>
          <w:szCs w:val="22"/>
          <w:lang w:val="lt-LT"/>
        </w:rPr>
        <w:t>Vaistai ŽIV gydyti (</w:t>
      </w:r>
      <w:proofErr w:type="spellStart"/>
      <w:r w:rsidRPr="00E14983">
        <w:rPr>
          <w:sz w:val="22"/>
          <w:szCs w:val="22"/>
          <w:lang w:val="lt-LT"/>
        </w:rPr>
        <w:t>indinaviras</w:t>
      </w:r>
      <w:proofErr w:type="spellEnd"/>
      <w:r w:rsidRPr="00E14983">
        <w:rPr>
          <w:sz w:val="22"/>
          <w:szCs w:val="22"/>
          <w:lang w:val="lt-LT"/>
        </w:rPr>
        <w:t xml:space="preserve">, </w:t>
      </w:r>
      <w:proofErr w:type="spellStart"/>
      <w:r w:rsidRPr="00E14983">
        <w:rPr>
          <w:sz w:val="22"/>
          <w:szCs w:val="22"/>
          <w:lang w:val="lt-LT"/>
        </w:rPr>
        <w:t>ritonaviras</w:t>
      </w:r>
      <w:proofErr w:type="spellEnd"/>
      <w:r w:rsidRPr="00E14983">
        <w:rPr>
          <w:sz w:val="22"/>
          <w:szCs w:val="22"/>
          <w:lang w:val="lt-LT"/>
        </w:rPr>
        <w:t xml:space="preserve">, </w:t>
      </w:r>
      <w:proofErr w:type="spellStart"/>
      <w:r w:rsidRPr="00E14983">
        <w:rPr>
          <w:sz w:val="22"/>
          <w:szCs w:val="22"/>
          <w:lang w:val="lt-LT"/>
        </w:rPr>
        <w:t>amprenaviras</w:t>
      </w:r>
      <w:proofErr w:type="spellEnd"/>
      <w:r w:rsidRPr="00E14983">
        <w:rPr>
          <w:sz w:val="22"/>
          <w:szCs w:val="22"/>
          <w:lang w:val="lt-LT"/>
        </w:rPr>
        <w:t xml:space="preserve">, </w:t>
      </w:r>
      <w:proofErr w:type="spellStart"/>
      <w:r w:rsidRPr="00E14983">
        <w:rPr>
          <w:sz w:val="22"/>
          <w:szCs w:val="22"/>
          <w:lang w:val="lt-LT"/>
        </w:rPr>
        <w:t>fosamprenaviras</w:t>
      </w:r>
      <w:proofErr w:type="spellEnd"/>
      <w:r w:rsidRPr="00E14983">
        <w:rPr>
          <w:sz w:val="22"/>
          <w:szCs w:val="22"/>
          <w:lang w:val="lt-LT"/>
        </w:rPr>
        <w:t xml:space="preserve">, </w:t>
      </w:r>
      <w:proofErr w:type="spellStart"/>
      <w:r w:rsidRPr="00E14983">
        <w:rPr>
          <w:sz w:val="22"/>
          <w:szCs w:val="22"/>
          <w:lang w:val="lt-LT"/>
        </w:rPr>
        <w:t>nelfinaviras</w:t>
      </w:r>
      <w:proofErr w:type="spellEnd"/>
      <w:r w:rsidRPr="00E14983">
        <w:rPr>
          <w:sz w:val="22"/>
          <w:szCs w:val="22"/>
          <w:lang w:val="lt-LT"/>
        </w:rPr>
        <w:t xml:space="preserve">, </w:t>
      </w:r>
      <w:proofErr w:type="spellStart"/>
      <w:r w:rsidRPr="00E14983">
        <w:rPr>
          <w:sz w:val="22"/>
          <w:szCs w:val="22"/>
          <w:lang w:val="lt-LT"/>
        </w:rPr>
        <w:t>atazanaviras</w:t>
      </w:r>
      <w:proofErr w:type="spellEnd"/>
      <w:r w:rsidRPr="00E14983">
        <w:rPr>
          <w:sz w:val="22"/>
          <w:szCs w:val="22"/>
          <w:lang w:val="lt-LT"/>
        </w:rPr>
        <w:t xml:space="preserve"> ir kiti).</w:t>
      </w:r>
    </w:p>
    <w:p w:rsidR="002E5C6F" w:rsidRPr="00E14983" w:rsidRDefault="002E5C6F" w:rsidP="002E5C6F">
      <w:pPr>
        <w:pStyle w:val="Sraopastraipa"/>
        <w:numPr>
          <w:ilvl w:val="0"/>
          <w:numId w:val="16"/>
        </w:numPr>
        <w:tabs>
          <w:tab w:val="left" w:pos="567"/>
        </w:tabs>
        <w:ind w:left="567" w:hanging="567"/>
        <w:rPr>
          <w:lang w:val="lt-LT"/>
        </w:rPr>
      </w:pPr>
      <w:r w:rsidRPr="00E14983">
        <w:rPr>
          <w:sz w:val="22"/>
          <w:szCs w:val="22"/>
          <w:lang w:val="lt-LT"/>
        </w:rPr>
        <w:t>Vaistai, skirti Jūsų organizmo imuninei sistemai slopinti, apsisaugant nuo persodinto organo atmetimo reakcijos (</w:t>
      </w:r>
      <w:proofErr w:type="spellStart"/>
      <w:r w:rsidRPr="00E14983">
        <w:rPr>
          <w:sz w:val="22"/>
          <w:szCs w:val="22"/>
          <w:lang w:val="lt-LT"/>
        </w:rPr>
        <w:t>ciklosporinas</w:t>
      </w:r>
      <w:proofErr w:type="spellEnd"/>
      <w:r w:rsidRPr="00E14983">
        <w:rPr>
          <w:sz w:val="22"/>
          <w:szCs w:val="22"/>
          <w:lang w:val="lt-LT"/>
        </w:rPr>
        <w:t xml:space="preserve"> ir </w:t>
      </w:r>
      <w:proofErr w:type="spellStart"/>
      <w:r w:rsidRPr="00E14983">
        <w:rPr>
          <w:sz w:val="22"/>
          <w:szCs w:val="22"/>
          <w:lang w:val="lt-LT"/>
        </w:rPr>
        <w:t>takrolimusas</w:t>
      </w:r>
      <w:proofErr w:type="spellEnd"/>
      <w:r w:rsidRPr="00E14983">
        <w:rPr>
          <w:sz w:val="22"/>
          <w:szCs w:val="22"/>
          <w:lang w:val="lt-LT"/>
        </w:rPr>
        <w:t>).</w:t>
      </w:r>
    </w:p>
    <w:p w:rsidR="002E5C6F" w:rsidRPr="00E14983" w:rsidRDefault="002E5C6F" w:rsidP="002E5C6F">
      <w:pPr>
        <w:pStyle w:val="Sraopastraipa"/>
        <w:numPr>
          <w:ilvl w:val="0"/>
          <w:numId w:val="16"/>
        </w:numPr>
        <w:tabs>
          <w:tab w:val="left" w:pos="567"/>
        </w:tabs>
        <w:ind w:left="567" w:hanging="567"/>
        <w:rPr>
          <w:sz w:val="22"/>
          <w:szCs w:val="22"/>
          <w:lang w:val="lt-LT"/>
        </w:rPr>
      </w:pPr>
      <w:r w:rsidRPr="00E14983">
        <w:rPr>
          <w:sz w:val="22"/>
          <w:szCs w:val="22"/>
          <w:lang w:val="lt-LT"/>
        </w:rPr>
        <w:t>Vaistai vėžiui gydyti (</w:t>
      </w:r>
      <w:proofErr w:type="spellStart"/>
      <w:r w:rsidRPr="00E14983">
        <w:rPr>
          <w:sz w:val="22"/>
          <w:szCs w:val="22"/>
          <w:lang w:val="lt-LT"/>
        </w:rPr>
        <w:t>regorafenibas</w:t>
      </w:r>
      <w:proofErr w:type="spellEnd"/>
      <w:r w:rsidRPr="00E14983">
        <w:rPr>
          <w:sz w:val="22"/>
          <w:szCs w:val="22"/>
          <w:lang w:val="lt-LT"/>
        </w:rPr>
        <w:t xml:space="preserve">, </w:t>
      </w:r>
      <w:proofErr w:type="spellStart"/>
      <w:r w:rsidRPr="00E14983">
        <w:rPr>
          <w:sz w:val="22"/>
          <w:szCs w:val="22"/>
          <w:lang w:val="lt-LT"/>
        </w:rPr>
        <w:t>krizotinibas</w:t>
      </w:r>
      <w:proofErr w:type="spellEnd"/>
      <w:r w:rsidRPr="00E14983">
        <w:rPr>
          <w:sz w:val="22"/>
          <w:szCs w:val="22"/>
          <w:lang w:val="lt-LT"/>
        </w:rPr>
        <w:t xml:space="preserve">, </w:t>
      </w:r>
      <w:proofErr w:type="spellStart"/>
      <w:r w:rsidRPr="00E14983">
        <w:rPr>
          <w:sz w:val="22"/>
          <w:szCs w:val="22"/>
          <w:lang w:val="lt-LT"/>
        </w:rPr>
        <w:t>idelalisibas</w:t>
      </w:r>
      <w:proofErr w:type="spellEnd"/>
      <w:r w:rsidRPr="00E14983">
        <w:rPr>
          <w:sz w:val="22"/>
          <w:szCs w:val="22"/>
          <w:lang w:val="lt-LT"/>
        </w:rPr>
        <w:t xml:space="preserve"> ir </w:t>
      </w:r>
      <w:proofErr w:type="spellStart"/>
      <w:r w:rsidRPr="00E14983">
        <w:rPr>
          <w:sz w:val="22"/>
          <w:szCs w:val="22"/>
          <w:lang w:val="lt-LT"/>
        </w:rPr>
        <w:t>apalutamidas</w:t>
      </w:r>
      <w:proofErr w:type="spellEnd"/>
      <w:r w:rsidRPr="00E14983">
        <w:rPr>
          <w:sz w:val="22"/>
          <w:szCs w:val="22"/>
          <w:lang w:val="lt-LT"/>
        </w:rPr>
        <w:t xml:space="preserve">). </w:t>
      </w:r>
    </w:p>
    <w:p w:rsidR="002E5C6F" w:rsidRPr="00E14983" w:rsidRDefault="002E5C6F" w:rsidP="002E5C6F">
      <w:pPr>
        <w:pStyle w:val="Sraopastraipa"/>
        <w:numPr>
          <w:ilvl w:val="0"/>
          <w:numId w:val="16"/>
        </w:numPr>
        <w:tabs>
          <w:tab w:val="left" w:pos="567"/>
        </w:tabs>
        <w:ind w:left="567" w:hanging="567"/>
        <w:rPr>
          <w:sz w:val="22"/>
          <w:szCs w:val="22"/>
          <w:lang w:val="lt-LT"/>
        </w:rPr>
      </w:pPr>
      <w:r w:rsidRPr="00E14983">
        <w:rPr>
          <w:sz w:val="22"/>
          <w:szCs w:val="22"/>
          <w:lang w:val="lt-LT"/>
        </w:rPr>
        <w:t xml:space="preserve">Vitamino K antagonistai (įprasti kraują skystinantys vaistai, pvz., </w:t>
      </w:r>
      <w:proofErr w:type="spellStart"/>
      <w:r w:rsidRPr="00E14983">
        <w:rPr>
          <w:sz w:val="22"/>
          <w:szCs w:val="22"/>
          <w:lang w:val="lt-LT"/>
        </w:rPr>
        <w:t>varfarinas</w:t>
      </w:r>
      <w:proofErr w:type="spellEnd"/>
      <w:r w:rsidRPr="00E14983">
        <w:rPr>
          <w:sz w:val="22"/>
          <w:szCs w:val="22"/>
          <w:lang w:val="lt-LT"/>
        </w:rPr>
        <w:t>).</w:t>
      </w:r>
    </w:p>
    <w:p w:rsidR="002E5C6F" w:rsidRPr="00E14983" w:rsidRDefault="002E5C6F" w:rsidP="002E5C6F">
      <w:pPr>
        <w:pStyle w:val="Sraopastraipa"/>
        <w:numPr>
          <w:ilvl w:val="0"/>
          <w:numId w:val="16"/>
        </w:numPr>
        <w:tabs>
          <w:tab w:val="left" w:pos="567"/>
        </w:tabs>
        <w:ind w:left="567" w:hanging="567"/>
        <w:rPr>
          <w:sz w:val="22"/>
          <w:szCs w:val="22"/>
          <w:lang w:val="lt-LT"/>
        </w:rPr>
      </w:pPr>
      <w:r w:rsidRPr="00E14983">
        <w:rPr>
          <w:sz w:val="22"/>
          <w:szCs w:val="22"/>
          <w:lang w:val="lt-LT"/>
        </w:rPr>
        <w:t>Vaistai, skiriami raumenims atpalaiduoti taikant bendrąją anesteziją ir chirurginių operacijų metu (</w:t>
      </w:r>
      <w:proofErr w:type="spellStart"/>
      <w:r w:rsidRPr="00E14983">
        <w:rPr>
          <w:sz w:val="22"/>
          <w:szCs w:val="22"/>
          <w:lang w:val="lt-LT"/>
        </w:rPr>
        <w:t>suksametonis</w:t>
      </w:r>
      <w:proofErr w:type="spellEnd"/>
      <w:r w:rsidRPr="00E14983">
        <w:rPr>
          <w:sz w:val="22"/>
          <w:szCs w:val="22"/>
          <w:lang w:val="lt-LT"/>
        </w:rPr>
        <w:t>).</w:t>
      </w:r>
    </w:p>
    <w:p w:rsidR="002E5C6F" w:rsidRPr="00E14983" w:rsidRDefault="002E5C6F" w:rsidP="002E5C6F">
      <w:pPr>
        <w:pStyle w:val="Sraopastraipa"/>
        <w:numPr>
          <w:ilvl w:val="0"/>
          <w:numId w:val="16"/>
        </w:numPr>
        <w:tabs>
          <w:tab w:val="left" w:pos="567"/>
        </w:tabs>
        <w:ind w:left="567" w:hanging="567"/>
        <w:rPr>
          <w:sz w:val="22"/>
          <w:szCs w:val="22"/>
          <w:lang w:val="lt-LT"/>
        </w:rPr>
      </w:pPr>
      <w:r w:rsidRPr="00E14983">
        <w:rPr>
          <w:sz w:val="22"/>
          <w:szCs w:val="22"/>
          <w:lang w:val="lt-LT"/>
        </w:rPr>
        <w:t xml:space="preserve">5-fluorouracilas / </w:t>
      </w:r>
      <w:proofErr w:type="spellStart"/>
      <w:r w:rsidRPr="00E14983">
        <w:rPr>
          <w:sz w:val="22"/>
          <w:szCs w:val="22"/>
          <w:lang w:val="lt-LT"/>
        </w:rPr>
        <w:t>folino</w:t>
      </w:r>
      <w:proofErr w:type="spellEnd"/>
      <w:r w:rsidRPr="00E14983">
        <w:rPr>
          <w:sz w:val="22"/>
          <w:szCs w:val="22"/>
          <w:lang w:val="lt-LT"/>
        </w:rPr>
        <w:t xml:space="preserve"> rūgštis.</w:t>
      </w:r>
    </w:p>
    <w:p w:rsidR="002E5C6F" w:rsidRPr="00E14983" w:rsidRDefault="002E5C6F" w:rsidP="002E5C6F">
      <w:pPr>
        <w:pStyle w:val="Sraopastraipa"/>
        <w:numPr>
          <w:ilvl w:val="0"/>
          <w:numId w:val="16"/>
        </w:numPr>
        <w:tabs>
          <w:tab w:val="left" w:pos="567"/>
        </w:tabs>
        <w:ind w:left="567" w:hanging="567"/>
        <w:rPr>
          <w:sz w:val="22"/>
          <w:szCs w:val="22"/>
          <w:lang w:val="lt-LT"/>
        </w:rPr>
      </w:pPr>
      <w:proofErr w:type="spellStart"/>
      <w:r w:rsidRPr="00E14983">
        <w:rPr>
          <w:sz w:val="22"/>
          <w:szCs w:val="22"/>
          <w:lang w:val="lt-LT"/>
        </w:rPr>
        <w:t>Bevacizumabas</w:t>
      </w:r>
      <w:proofErr w:type="spellEnd"/>
      <w:r w:rsidRPr="00E14983">
        <w:rPr>
          <w:sz w:val="22"/>
          <w:szCs w:val="22"/>
          <w:lang w:val="lt-LT"/>
        </w:rPr>
        <w:t xml:space="preserve"> (kraujagyslių susidarymo slopinimui).</w:t>
      </w:r>
    </w:p>
    <w:p w:rsidR="002E5C6F" w:rsidRPr="00E14983" w:rsidRDefault="002E5C6F" w:rsidP="002E5C6F">
      <w:pPr>
        <w:pStyle w:val="Sraopastraipa"/>
        <w:numPr>
          <w:ilvl w:val="0"/>
          <w:numId w:val="16"/>
        </w:numPr>
        <w:tabs>
          <w:tab w:val="left" w:pos="567"/>
        </w:tabs>
        <w:ind w:left="567" w:hanging="567"/>
        <w:rPr>
          <w:sz w:val="22"/>
          <w:szCs w:val="22"/>
          <w:lang w:val="lt-LT"/>
        </w:rPr>
      </w:pPr>
      <w:proofErr w:type="spellStart"/>
      <w:r w:rsidRPr="00E14983">
        <w:rPr>
          <w:sz w:val="22"/>
          <w:szCs w:val="22"/>
          <w:lang w:val="lt-LT"/>
        </w:rPr>
        <w:t>Cetuksimabas</w:t>
      </w:r>
      <w:proofErr w:type="spellEnd"/>
      <w:r w:rsidRPr="00E14983">
        <w:rPr>
          <w:sz w:val="22"/>
          <w:szCs w:val="22"/>
          <w:lang w:val="lt-LT"/>
        </w:rPr>
        <w:t xml:space="preserve"> (epidermio augimo faktoriaus (EGF) receptorių inhibitorius).</w:t>
      </w:r>
    </w:p>
    <w:p w:rsidR="002E5C6F" w:rsidRPr="00E14983" w:rsidRDefault="002E5C6F" w:rsidP="002E5C6F">
      <w:pPr>
        <w:autoSpaceDE w:val="0"/>
        <w:autoSpaceDN w:val="0"/>
        <w:adjustRightInd w:val="0"/>
        <w:spacing w:after="0" w:line="240" w:lineRule="auto"/>
        <w:jc w:val="both"/>
        <w:rPr>
          <w:rFonts w:ascii="Times New Roman" w:eastAsia="Times New Roman" w:hAnsi="Times New Roman" w:cs="Times New Roman"/>
          <w:color w:val="000000"/>
          <w:lang w:val="lt-LT"/>
        </w:rPr>
      </w:pPr>
    </w:p>
    <w:p w:rsidR="002E5C6F" w:rsidRPr="00E14983" w:rsidRDefault="002E5C6F" w:rsidP="002E5C6F">
      <w:pPr>
        <w:autoSpaceDE w:val="0"/>
        <w:autoSpaceDN w:val="0"/>
        <w:adjustRightIn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Jei Jums jau taikoma arba neseniai taikyta chemoterapija (ir spindulinė terapija), pasakykite apie tai gydytojui, vaistininkui arba slaugytojui prieš Jums skiriant </w:t>
      </w:r>
      <w:proofErr w:type="spellStart"/>
      <w:r w:rsidRPr="00E14983">
        <w:rPr>
          <w:rFonts w:ascii="Times New Roman" w:eastAsia="Times New Roman" w:hAnsi="Times New Roman" w:cs="Times New Roman"/>
          <w:color w:val="000000"/>
          <w:lang w:val="lt-LT"/>
        </w:rPr>
        <w:t>Irinotecan</w:t>
      </w:r>
      <w:proofErr w:type="spellEnd"/>
      <w:r w:rsidRPr="00E14983">
        <w:rPr>
          <w:rFonts w:ascii="Times New Roman" w:eastAsia="Times New Roman" w:hAnsi="Times New Roman" w:cs="Times New Roman"/>
          <w:color w:val="000000"/>
          <w:lang w:val="lt-LT"/>
        </w:rPr>
        <w:t xml:space="preserve"> </w:t>
      </w:r>
      <w:proofErr w:type="spellStart"/>
      <w:r w:rsidRPr="00E14983">
        <w:rPr>
          <w:rFonts w:ascii="Times New Roman" w:eastAsia="Times New Roman" w:hAnsi="Times New Roman" w:cs="Times New Roman"/>
          <w:color w:val="000000"/>
          <w:lang w:val="lt-LT"/>
        </w:rPr>
        <w:t>Accord</w:t>
      </w:r>
      <w:proofErr w:type="spellEnd"/>
      <w:r w:rsidRPr="00E14983">
        <w:rPr>
          <w:rFonts w:ascii="Times New Roman" w:eastAsia="Times New Roman" w:hAnsi="Times New Roman" w:cs="Times New Roman"/>
          <w:color w:val="000000"/>
          <w:lang w:val="lt-LT"/>
        </w:rPr>
        <w:t>.</w:t>
      </w:r>
    </w:p>
    <w:p w:rsidR="002E5C6F" w:rsidRPr="00E14983" w:rsidRDefault="002E5C6F" w:rsidP="002E5C6F">
      <w:pPr>
        <w:autoSpaceDE w:val="0"/>
        <w:autoSpaceDN w:val="0"/>
        <w:adjustRightInd w:val="0"/>
        <w:spacing w:after="0" w:line="240" w:lineRule="auto"/>
        <w:jc w:val="both"/>
        <w:rPr>
          <w:rFonts w:ascii="Times New Roman" w:eastAsia="Times New Roman" w:hAnsi="Times New Roman" w:cs="Times New Roman"/>
          <w:color w:val="000000"/>
          <w:lang w:val="lt-LT"/>
        </w:rPr>
      </w:pPr>
    </w:p>
    <w:p w:rsidR="002E5C6F" w:rsidRPr="00E14983" w:rsidRDefault="002E5C6F" w:rsidP="002E5C6F">
      <w:pPr>
        <w:autoSpaceDE w:val="0"/>
        <w:autoSpaceDN w:val="0"/>
        <w:adjustRightIn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Prieš operaciją apie </w:t>
      </w:r>
      <w:proofErr w:type="spellStart"/>
      <w:r w:rsidRPr="00E14983">
        <w:rPr>
          <w:rFonts w:ascii="Times New Roman" w:eastAsia="Times New Roman" w:hAnsi="Times New Roman" w:cs="Times New Roman"/>
          <w:color w:val="000000"/>
          <w:lang w:val="lt-LT"/>
        </w:rPr>
        <w:t>irinotekano</w:t>
      </w:r>
      <w:proofErr w:type="spellEnd"/>
      <w:r w:rsidRPr="00E14983">
        <w:rPr>
          <w:rFonts w:ascii="Times New Roman" w:eastAsia="Times New Roman" w:hAnsi="Times New Roman" w:cs="Times New Roman"/>
          <w:color w:val="000000"/>
          <w:lang w:val="lt-LT"/>
        </w:rPr>
        <w:t xml:space="preserve"> vartojimą reikia pasakyti gydytojui arba anesteziologui, kadangi šis vaistas gali keisti kai kurių operacijos metu vartojamų vaistų poveikį. </w:t>
      </w:r>
    </w:p>
    <w:p w:rsidR="002E5C6F" w:rsidRPr="00E14983" w:rsidRDefault="002E5C6F" w:rsidP="002E5C6F">
      <w:pPr>
        <w:autoSpaceDE w:val="0"/>
        <w:autoSpaceDN w:val="0"/>
        <w:adjustRightInd w:val="0"/>
        <w:spacing w:after="0" w:line="240" w:lineRule="auto"/>
        <w:jc w:val="both"/>
        <w:rPr>
          <w:rFonts w:ascii="Times New Roman" w:eastAsia="Times New Roman" w:hAnsi="Times New Roman" w:cs="Times New Roman"/>
          <w:color w:val="000000"/>
          <w:lang w:val="lt-LT"/>
        </w:rPr>
      </w:pPr>
    </w:p>
    <w:p w:rsidR="002E5C6F" w:rsidRPr="00E14983" w:rsidRDefault="002E5C6F" w:rsidP="002E5C6F">
      <w:pPr>
        <w:autoSpaceDE w:val="0"/>
        <w:autoSpaceDN w:val="0"/>
        <w:adjustRightIn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Vartodami </w:t>
      </w:r>
      <w:bookmarkStart w:id="0" w:name="OLE_LINK234"/>
      <w:bookmarkStart w:id="1" w:name="OLE_LINK235"/>
      <w:proofErr w:type="spellStart"/>
      <w:r w:rsidRPr="00E14983">
        <w:rPr>
          <w:rFonts w:ascii="Times New Roman" w:eastAsia="Times New Roman" w:hAnsi="Times New Roman" w:cs="Times New Roman"/>
          <w:color w:val="000000"/>
          <w:lang w:val="lt-LT"/>
        </w:rPr>
        <w:t>Irinotecan</w:t>
      </w:r>
      <w:proofErr w:type="spellEnd"/>
      <w:r w:rsidRPr="00E14983">
        <w:rPr>
          <w:rFonts w:ascii="Times New Roman" w:eastAsia="Times New Roman" w:hAnsi="Times New Roman" w:cs="Times New Roman"/>
          <w:color w:val="000000"/>
          <w:lang w:val="lt-LT"/>
        </w:rPr>
        <w:t xml:space="preserve"> </w:t>
      </w:r>
      <w:proofErr w:type="spellStart"/>
      <w:r w:rsidRPr="00E14983">
        <w:rPr>
          <w:rFonts w:ascii="Times New Roman" w:eastAsia="Times New Roman" w:hAnsi="Times New Roman" w:cs="Times New Roman"/>
          <w:color w:val="000000"/>
          <w:lang w:val="lt-LT"/>
        </w:rPr>
        <w:t>Accord</w:t>
      </w:r>
      <w:proofErr w:type="spellEnd"/>
      <w:r w:rsidRPr="00E14983">
        <w:rPr>
          <w:rFonts w:ascii="Times New Roman" w:eastAsia="Times New Roman" w:hAnsi="Times New Roman" w:cs="Times New Roman"/>
          <w:color w:val="000000"/>
          <w:lang w:val="lt-LT"/>
        </w:rPr>
        <w:t xml:space="preserve"> </w:t>
      </w:r>
      <w:bookmarkEnd w:id="0"/>
      <w:bookmarkEnd w:id="1"/>
      <w:r w:rsidRPr="00E14983">
        <w:rPr>
          <w:rFonts w:ascii="Times New Roman" w:eastAsia="Times New Roman" w:hAnsi="Times New Roman" w:cs="Times New Roman"/>
          <w:color w:val="000000"/>
          <w:lang w:val="lt-LT"/>
        </w:rPr>
        <w:t xml:space="preserve">nepradėkite vartoti naujų vaistų ir nenutraukite vartojamų vaistų prieš tai nepasitarę su gydytoju. </w:t>
      </w:r>
    </w:p>
    <w:p w:rsidR="002E5C6F" w:rsidRPr="00E14983" w:rsidRDefault="002E5C6F" w:rsidP="002E5C6F">
      <w:pPr>
        <w:autoSpaceDE w:val="0"/>
        <w:autoSpaceDN w:val="0"/>
        <w:adjustRightInd w:val="0"/>
        <w:spacing w:after="0" w:line="240" w:lineRule="auto"/>
        <w:jc w:val="both"/>
        <w:rPr>
          <w:rFonts w:ascii="Times New Roman" w:eastAsia="Times New Roman" w:hAnsi="Times New Roman" w:cs="Times New Roman"/>
          <w:color w:val="000000"/>
          <w:lang w:val="lt-LT"/>
        </w:rPr>
      </w:pPr>
    </w:p>
    <w:p w:rsidR="002E5C6F" w:rsidRPr="00E14983" w:rsidRDefault="002E5C6F" w:rsidP="002E5C6F">
      <w:pPr>
        <w:autoSpaceDE w:val="0"/>
        <w:autoSpaceDN w:val="0"/>
        <w:adjustRightIn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Šis vaistas gali sukelti sunkų viduriavimą. Jį vartodami pasistenkite nevartoti vidurių laisvinamųjų ir išmatas minkštinančių preparatų. </w:t>
      </w:r>
    </w:p>
    <w:p w:rsidR="002E5C6F" w:rsidRPr="00E14983" w:rsidRDefault="002E5C6F" w:rsidP="002E5C6F">
      <w:pPr>
        <w:autoSpaceDE w:val="0"/>
        <w:autoSpaceDN w:val="0"/>
        <w:adjustRightInd w:val="0"/>
        <w:spacing w:after="0" w:line="240" w:lineRule="auto"/>
        <w:jc w:val="both"/>
        <w:rPr>
          <w:rFonts w:ascii="Times New Roman" w:eastAsia="Times New Roman" w:hAnsi="Times New Roman" w:cs="Times New Roman"/>
          <w:color w:val="000000"/>
          <w:lang w:val="lt-LT"/>
        </w:rPr>
      </w:pPr>
    </w:p>
    <w:p w:rsidR="002E5C6F" w:rsidRPr="00E14983" w:rsidRDefault="002E5C6F" w:rsidP="002E5C6F">
      <w:pPr>
        <w:autoSpaceDE w:val="0"/>
        <w:autoSpaceDN w:val="0"/>
        <w:adjustRightIn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Gali būti daugiau vaistų, sąveikaujančių su </w:t>
      </w:r>
      <w:proofErr w:type="spellStart"/>
      <w:r w:rsidRPr="00E14983">
        <w:rPr>
          <w:rFonts w:ascii="Times New Roman" w:eastAsia="Times New Roman" w:hAnsi="Times New Roman" w:cs="Times New Roman"/>
          <w:color w:val="000000"/>
          <w:lang w:val="lt-LT"/>
        </w:rPr>
        <w:t>Irinotecan</w:t>
      </w:r>
      <w:proofErr w:type="spellEnd"/>
      <w:r w:rsidRPr="00E14983">
        <w:rPr>
          <w:rFonts w:ascii="Times New Roman" w:eastAsia="Times New Roman" w:hAnsi="Times New Roman" w:cs="Times New Roman"/>
          <w:color w:val="000000"/>
          <w:lang w:val="lt-LT"/>
        </w:rPr>
        <w:t xml:space="preserve"> </w:t>
      </w:r>
      <w:proofErr w:type="spellStart"/>
      <w:r w:rsidRPr="00E14983">
        <w:rPr>
          <w:rFonts w:ascii="Times New Roman" w:eastAsia="Times New Roman" w:hAnsi="Times New Roman" w:cs="Times New Roman"/>
          <w:color w:val="000000"/>
          <w:lang w:val="lt-LT"/>
        </w:rPr>
        <w:t>Accord</w:t>
      </w:r>
      <w:proofErr w:type="spellEnd"/>
      <w:r w:rsidRPr="00E14983">
        <w:rPr>
          <w:rFonts w:ascii="Times New Roman" w:eastAsia="Times New Roman" w:hAnsi="Times New Roman" w:cs="Times New Roman"/>
          <w:color w:val="000000"/>
          <w:lang w:val="lt-LT"/>
        </w:rPr>
        <w:t>. Pasitarkite su gydytoju, vaistininku ar slaugytoju dėl kitų Jūsų vaistų, žolelių ir papildų, taip pat dėl to, ar alkoholis gali sukelti problemų vartojant šį vaistą.</w:t>
      </w:r>
    </w:p>
    <w:p w:rsidR="002E5C6F" w:rsidRPr="00E14983" w:rsidRDefault="002E5C6F" w:rsidP="002E5C6F">
      <w:pPr>
        <w:autoSpaceDE w:val="0"/>
        <w:autoSpaceDN w:val="0"/>
        <w:adjustRightInd w:val="0"/>
        <w:spacing w:after="0" w:line="240" w:lineRule="auto"/>
        <w:jc w:val="both"/>
        <w:rPr>
          <w:rFonts w:ascii="Times New Roman" w:eastAsia="Times New Roman" w:hAnsi="Times New Roman" w:cs="Times New Roman"/>
          <w:color w:val="000000"/>
          <w:lang w:val="lt-LT"/>
        </w:rPr>
      </w:pPr>
    </w:p>
    <w:p w:rsidR="002E5C6F" w:rsidRPr="00E14983" w:rsidRDefault="002E5C6F" w:rsidP="002E5C6F">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Kontracepcija, n</w:t>
      </w:r>
      <w:r w:rsidRPr="00E14983">
        <w:rPr>
          <w:rFonts w:ascii="Times New Roman" w:eastAsia="Times New Roman" w:hAnsi="Times New Roman" w:cs="Times New Roman"/>
          <w:b/>
          <w:bCs/>
          <w:lang w:val="lt-LT"/>
        </w:rPr>
        <w:t>ėštumas, žindymo laikotarpis ir vaisingumas</w:t>
      </w:r>
    </w:p>
    <w:p w:rsidR="002E5C6F" w:rsidRPr="00964468" w:rsidRDefault="002E5C6F" w:rsidP="002E5C6F">
      <w:pPr>
        <w:numPr>
          <w:ilvl w:val="12"/>
          <w:numId w:val="0"/>
        </w:numPr>
        <w:spacing w:after="0" w:line="240" w:lineRule="auto"/>
        <w:rPr>
          <w:rFonts w:ascii="Times New Roman" w:eastAsia="Times New Roman" w:hAnsi="Times New Roman" w:cs="Times New Roman"/>
          <w:i/>
          <w:snapToGrid w:val="0"/>
          <w:lang w:val="lt-LT"/>
        </w:rPr>
      </w:pPr>
      <w:r w:rsidRPr="00964468">
        <w:rPr>
          <w:rFonts w:ascii="Times New Roman" w:eastAsia="Times New Roman" w:hAnsi="Times New Roman" w:cs="Times New Roman"/>
          <w:i/>
          <w:snapToGrid w:val="0"/>
          <w:lang w:val="lt-LT"/>
        </w:rPr>
        <w:t>Kontracepcija</w:t>
      </w:r>
    </w:p>
    <w:p w:rsidR="002E5C6F" w:rsidRPr="00964468" w:rsidRDefault="002E5C6F" w:rsidP="002E5C6F">
      <w:pPr>
        <w:numPr>
          <w:ilvl w:val="12"/>
          <w:numId w:val="0"/>
        </w:numPr>
        <w:spacing w:after="0" w:line="240" w:lineRule="auto"/>
        <w:rPr>
          <w:rFonts w:ascii="Times New Roman" w:eastAsia="Times New Roman" w:hAnsi="Times New Roman" w:cs="Times New Roman"/>
          <w:iCs/>
          <w:snapToGrid w:val="0"/>
          <w:lang w:val="lt-LT"/>
        </w:rPr>
      </w:pPr>
      <w:r w:rsidRPr="00964468">
        <w:rPr>
          <w:rFonts w:ascii="Times New Roman" w:eastAsia="Times New Roman" w:hAnsi="Times New Roman" w:cs="Times New Roman"/>
          <w:iCs/>
          <w:snapToGrid w:val="0"/>
          <w:lang w:val="lt-LT"/>
        </w:rPr>
        <w:t>Jei esate vaisingo amžiaus moteris, gydymo metu ir 6 mėnesi</w:t>
      </w:r>
      <w:r>
        <w:rPr>
          <w:rFonts w:ascii="Times New Roman" w:eastAsia="Times New Roman" w:hAnsi="Times New Roman" w:cs="Times New Roman"/>
          <w:iCs/>
          <w:snapToGrid w:val="0"/>
          <w:lang w:val="lt-LT"/>
        </w:rPr>
        <w:t>us</w:t>
      </w:r>
      <w:r w:rsidRPr="00964468">
        <w:rPr>
          <w:rFonts w:ascii="Times New Roman" w:eastAsia="Times New Roman" w:hAnsi="Times New Roman" w:cs="Times New Roman"/>
          <w:iCs/>
          <w:snapToGrid w:val="0"/>
          <w:lang w:val="lt-LT"/>
        </w:rPr>
        <w:t xml:space="preserve"> po jo pabaigos turite naudoti veiksmingą kontracepcijos priemonę.</w:t>
      </w:r>
    </w:p>
    <w:p w:rsidR="002E5C6F" w:rsidRPr="00964468" w:rsidRDefault="002E5C6F" w:rsidP="002E5C6F">
      <w:pPr>
        <w:numPr>
          <w:ilvl w:val="12"/>
          <w:numId w:val="0"/>
        </w:numPr>
        <w:spacing w:after="0" w:line="240" w:lineRule="auto"/>
        <w:rPr>
          <w:rFonts w:ascii="Times New Roman" w:eastAsia="Times New Roman" w:hAnsi="Times New Roman" w:cs="Times New Roman"/>
          <w:iCs/>
          <w:snapToGrid w:val="0"/>
          <w:lang w:val="lt-LT"/>
        </w:rPr>
      </w:pPr>
    </w:p>
    <w:p w:rsidR="002E5C6F" w:rsidRDefault="002E5C6F" w:rsidP="002E5C6F">
      <w:pPr>
        <w:numPr>
          <w:ilvl w:val="12"/>
          <w:numId w:val="0"/>
        </w:numPr>
        <w:spacing w:after="0" w:line="240" w:lineRule="auto"/>
        <w:rPr>
          <w:rFonts w:ascii="Times New Roman" w:eastAsia="Times New Roman" w:hAnsi="Times New Roman" w:cs="Times New Roman"/>
          <w:iCs/>
          <w:snapToGrid w:val="0"/>
          <w:lang w:val="lt-LT"/>
        </w:rPr>
      </w:pPr>
      <w:r>
        <w:rPr>
          <w:rFonts w:ascii="Times New Roman" w:eastAsia="Times New Roman" w:hAnsi="Times New Roman" w:cs="Times New Roman"/>
          <w:iCs/>
          <w:snapToGrid w:val="0"/>
          <w:lang w:val="lt-LT"/>
        </w:rPr>
        <w:t>Vyrams</w:t>
      </w:r>
      <w:r w:rsidRPr="00964468">
        <w:rPr>
          <w:rFonts w:ascii="Times New Roman" w:eastAsia="Times New Roman" w:hAnsi="Times New Roman" w:cs="Times New Roman"/>
          <w:iCs/>
          <w:snapToGrid w:val="0"/>
          <w:lang w:val="lt-LT"/>
        </w:rPr>
        <w:t>, gydymo metu ir 3 mėnesi</w:t>
      </w:r>
      <w:r>
        <w:rPr>
          <w:rFonts w:ascii="Times New Roman" w:eastAsia="Times New Roman" w:hAnsi="Times New Roman" w:cs="Times New Roman"/>
          <w:iCs/>
          <w:snapToGrid w:val="0"/>
          <w:lang w:val="lt-LT"/>
        </w:rPr>
        <w:t>us</w:t>
      </w:r>
      <w:r w:rsidRPr="00964468">
        <w:rPr>
          <w:rFonts w:ascii="Times New Roman" w:eastAsia="Times New Roman" w:hAnsi="Times New Roman" w:cs="Times New Roman"/>
          <w:iCs/>
          <w:snapToGrid w:val="0"/>
          <w:lang w:val="lt-LT"/>
        </w:rPr>
        <w:t xml:space="preserve"> po gydymo pabaigos turite naudoti veiksmingą kontracepcijos priemonę. Svarbu pasitarti su gydytoju, kokias kontracepcijos priemones galima naudoti su šiuo vaistu.</w:t>
      </w:r>
    </w:p>
    <w:p w:rsidR="002E5C6F" w:rsidRPr="00964468" w:rsidRDefault="002E5C6F" w:rsidP="002E5C6F">
      <w:pPr>
        <w:numPr>
          <w:ilvl w:val="12"/>
          <w:numId w:val="0"/>
        </w:numPr>
        <w:spacing w:after="0" w:line="240" w:lineRule="auto"/>
        <w:rPr>
          <w:rFonts w:ascii="Times New Roman" w:eastAsia="Times New Roman" w:hAnsi="Times New Roman" w:cs="Times New Roman"/>
          <w:iCs/>
          <w:snapToGrid w:val="0"/>
          <w:lang w:val="lt-LT"/>
        </w:rPr>
      </w:pPr>
    </w:p>
    <w:p w:rsidR="002E5C6F" w:rsidRPr="00E14983" w:rsidRDefault="002E5C6F" w:rsidP="002E5C6F">
      <w:pPr>
        <w:numPr>
          <w:ilvl w:val="12"/>
          <w:numId w:val="0"/>
        </w:numPr>
        <w:spacing w:after="0" w:line="240" w:lineRule="auto"/>
        <w:rPr>
          <w:rFonts w:ascii="Times New Roman" w:eastAsia="Times New Roman" w:hAnsi="Times New Roman" w:cs="Times New Roman"/>
          <w:i/>
          <w:snapToGrid w:val="0"/>
          <w:lang w:val="lt-LT"/>
        </w:rPr>
      </w:pPr>
      <w:r w:rsidRPr="00E14983">
        <w:rPr>
          <w:rFonts w:ascii="Times New Roman" w:eastAsia="Times New Roman" w:hAnsi="Times New Roman" w:cs="Times New Roman"/>
          <w:i/>
          <w:snapToGrid w:val="0"/>
          <w:lang w:val="lt-LT"/>
        </w:rPr>
        <w:t>Nėštumas</w:t>
      </w:r>
    </w:p>
    <w:p w:rsidR="002E5C6F" w:rsidRPr="00EC1D86" w:rsidRDefault="002E5C6F" w:rsidP="002E5C6F">
      <w:pPr>
        <w:numPr>
          <w:ilvl w:val="12"/>
          <w:numId w:val="0"/>
        </w:numPr>
        <w:spacing w:after="0" w:line="240" w:lineRule="auto"/>
        <w:rPr>
          <w:rFonts w:ascii="Times New Roman" w:eastAsia="Times New Roman" w:hAnsi="Times New Roman" w:cs="Times New Roman"/>
          <w:snapToGrid w:val="0"/>
          <w:lang w:val="lt-LT"/>
        </w:rPr>
      </w:pPr>
      <w:r w:rsidRPr="00EC1D86">
        <w:rPr>
          <w:rFonts w:ascii="Times New Roman" w:eastAsia="Times New Roman" w:hAnsi="Times New Roman" w:cs="Times New Roman"/>
          <w:snapToGrid w:val="0"/>
          <w:lang w:val="lt-LT"/>
        </w:rPr>
        <w:t>Šis vaistas gali sukelti problemų vaisiui, jei jis vartojamas pastojimo metu arba nėštumo metu. Prieš pradėdamas gydymą, gydytojas įsitikins, kad nesate nėščia.</w:t>
      </w:r>
    </w:p>
    <w:p w:rsidR="002E5C6F" w:rsidRPr="00EC1D86" w:rsidRDefault="002E5C6F" w:rsidP="002E5C6F">
      <w:pPr>
        <w:numPr>
          <w:ilvl w:val="12"/>
          <w:numId w:val="0"/>
        </w:numPr>
        <w:spacing w:after="0" w:line="240" w:lineRule="auto"/>
        <w:rPr>
          <w:rFonts w:ascii="Times New Roman" w:eastAsia="Times New Roman" w:hAnsi="Times New Roman" w:cs="Times New Roman"/>
          <w:snapToGrid w:val="0"/>
          <w:lang w:val="lt-LT"/>
        </w:rPr>
      </w:pPr>
    </w:p>
    <w:p w:rsidR="002E5C6F" w:rsidRPr="00EC1D86" w:rsidRDefault="002E5C6F" w:rsidP="002E5C6F">
      <w:pPr>
        <w:numPr>
          <w:ilvl w:val="12"/>
          <w:numId w:val="0"/>
        </w:numPr>
        <w:spacing w:after="0" w:line="240" w:lineRule="auto"/>
        <w:rPr>
          <w:rFonts w:ascii="Times New Roman" w:eastAsia="Times New Roman" w:hAnsi="Times New Roman" w:cs="Times New Roman"/>
          <w:bCs/>
          <w:lang w:val="lt-LT"/>
        </w:rPr>
      </w:pPr>
      <w:r w:rsidRPr="00C96B3D">
        <w:rPr>
          <w:rFonts w:ascii="Times New Roman" w:eastAsia="Times New Roman" w:hAnsi="Times New Roman" w:cs="Times New Roman"/>
          <w:bCs/>
          <w:snapToGrid w:val="0"/>
          <w:lang w:val="lt-LT"/>
        </w:rPr>
        <w:t>Jeigu esate nėščia, žindote kūdikį, manote, kad galbūt esate nėščia, arba planuojate pastoti, tai prieš vartodama šį vaistą, pasitarkite su gydytoju arba vaistininku.</w:t>
      </w:r>
    </w:p>
    <w:p w:rsidR="002E5C6F" w:rsidRPr="00E14983" w:rsidRDefault="002E5C6F" w:rsidP="002E5C6F">
      <w:pPr>
        <w:spacing w:after="0" w:line="240" w:lineRule="auto"/>
        <w:rPr>
          <w:rFonts w:ascii="Times New Roman" w:eastAsia="Times New Roman" w:hAnsi="Times New Roman" w:cs="Times New Roman"/>
          <w:bCs/>
          <w:iCs/>
          <w:lang w:val="lt-LT"/>
        </w:rPr>
      </w:pPr>
    </w:p>
    <w:p w:rsidR="002E5C6F" w:rsidRPr="00C96B3D" w:rsidRDefault="002E5C6F" w:rsidP="002E5C6F">
      <w:pPr>
        <w:spacing w:after="0" w:line="240" w:lineRule="auto"/>
        <w:rPr>
          <w:rFonts w:ascii="Times New Roman" w:eastAsia="Times New Roman" w:hAnsi="Times New Roman" w:cs="Times New Roman"/>
          <w:bCs/>
          <w:i/>
          <w:lang w:val="lt-LT"/>
        </w:rPr>
      </w:pPr>
      <w:r w:rsidRPr="00C96B3D">
        <w:rPr>
          <w:rFonts w:ascii="Times New Roman" w:eastAsia="Times New Roman" w:hAnsi="Times New Roman" w:cs="Times New Roman"/>
          <w:bCs/>
          <w:i/>
          <w:lang w:val="lt-LT"/>
        </w:rPr>
        <w:t>Žindymas</w:t>
      </w:r>
    </w:p>
    <w:p w:rsidR="002E5C6F" w:rsidRPr="00E14983" w:rsidRDefault="002E5C6F" w:rsidP="002E5C6F">
      <w:pPr>
        <w:spacing w:after="0" w:line="240" w:lineRule="auto"/>
        <w:rPr>
          <w:rFonts w:ascii="Times New Roman" w:eastAsia="Times New Roman" w:hAnsi="Times New Roman" w:cs="Times New Roman"/>
          <w:bCs/>
          <w:iCs/>
          <w:lang w:val="lt-LT"/>
        </w:rPr>
      </w:pPr>
      <w:r w:rsidRPr="00EC1D86">
        <w:rPr>
          <w:rFonts w:ascii="Times New Roman" w:eastAsia="Times New Roman" w:hAnsi="Times New Roman" w:cs="Times New Roman"/>
          <w:bCs/>
          <w:iCs/>
          <w:lang w:val="lt-LT"/>
        </w:rPr>
        <w:t xml:space="preserve">Moters piene buvo rasta </w:t>
      </w:r>
      <w:proofErr w:type="spellStart"/>
      <w:r w:rsidRPr="00EC1D86">
        <w:rPr>
          <w:rFonts w:ascii="Times New Roman" w:eastAsia="Times New Roman" w:hAnsi="Times New Roman" w:cs="Times New Roman"/>
          <w:bCs/>
          <w:iCs/>
          <w:lang w:val="lt-LT"/>
        </w:rPr>
        <w:t>irinotekano</w:t>
      </w:r>
      <w:proofErr w:type="spellEnd"/>
      <w:r>
        <w:rPr>
          <w:rFonts w:ascii="Times New Roman" w:eastAsia="Times New Roman" w:hAnsi="Times New Roman" w:cs="Times New Roman"/>
          <w:bCs/>
          <w:iCs/>
          <w:lang w:val="lt-LT"/>
        </w:rPr>
        <w:t xml:space="preserve"> </w:t>
      </w:r>
      <w:r w:rsidRPr="00EC1D86">
        <w:rPr>
          <w:rFonts w:ascii="Times New Roman" w:eastAsia="Times New Roman" w:hAnsi="Times New Roman" w:cs="Times New Roman"/>
          <w:bCs/>
          <w:iCs/>
          <w:lang w:val="lt-LT"/>
        </w:rPr>
        <w:t xml:space="preserve">ir jo metabolito. </w:t>
      </w:r>
    </w:p>
    <w:p w:rsidR="002E5C6F" w:rsidRPr="00E14983" w:rsidRDefault="002E5C6F" w:rsidP="002E5C6F">
      <w:pPr>
        <w:spacing w:after="0" w:line="240" w:lineRule="auto"/>
        <w:rPr>
          <w:rFonts w:ascii="Times New Roman" w:eastAsia="Times New Roman" w:hAnsi="Times New Roman" w:cs="Times New Roman"/>
          <w:bCs/>
          <w:iCs/>
          <w:lang w:val="lt-LT"/>
        </w:rPr>
      </w:pPr>
      <w:r w:rsidRPr="00E14983">
        <w:rPr>
          <w:rFonts w:ascii="Times New Roman" w:eastAsia="Times New Roman" w:hAnsi="Times New Roman" w:cs="Times New Roman"/>
          <w:bCs/>
          <w:iCs/>
          <w:lang w:val="lt-LT"/>
        </w:rPr>
        <w:lastRenderedPageBreak/>
        <w:t xml:space="preserve">Gydymo </w:t>
      </w:r>
      <w:proofErr w:type="spellStart"/>
      <w:r w:rsidRPr="00E14983">
        <w:rPr>
          <w:rFonts w:ascii="Times New Roman" w:eastAsia="Times New Roman" w:hAnsi="Times New Roman" w:cs="Times New Roman"/>
          <w:bCs/>
          <w:iCs/>
          <w:lang w:val="lt-LT"/>
        </w:rPr>
        <w:t>Irinotecan</w:t>
      </w:r>
      <w:proofErr w:type="spellEnd"/>
      <w:r w:rsidRPr="00E14983">
        <w:rPr>
          <w:rFonts w:ascii="Times New Roman" w:eastAsia="Times New Roman" w:hAnsi="Times New Roman" w:cs="Times New Roman"/>
          <w:bCs/>
          <w:iCs/>
          <w:lang w:val="lt-LT"/>
        </w:rPr>
        <w:t xml:space="preserve"> </w:t>
      </w:r>
      <w:proofErr w:type="spellStart"/>
      <w:r w:rsidRPr="00E14983">
        <w:rPr>
          <w:rFonts w:ascii="Times New Roman" w:eastAsia="Times New Roman" w:hAnsi="Times New Roman" w:cs="Times New Roman"/>
          <w:bCs/>
          <w:iCs/>
          <w:lang w:val="lt-LT"/>
        </w:rPr>
        <w:t>Accord</w:t>
      </w:r>
      <w:proofErr w:type="spellEnd"/>
      <w:r w:rsidRPr="00E14983">
        <w:rPr>
          <w:rFonts w:ascii="Times New Roman" w:eastAsia="Times New Roman" w:hAnsi="Times New Roman" w:cs="Times New Roman"/>
          <w:bCs/>
          <w:iCs/>
          <w:lang w:val="lt-LT"/>
        </w:rPr>
        <w:t xml:space="preserve"> metu kūdikio maitinimą krūtimi būtina nutraukti.</w:t>
      </w:r>
    </w:p>
    <w:p w:rsidR="002E5C6F" w:rsidRPr="00E14983" w:rsidRDefault="002E5C6F" w:rsidP="002E5C6F">
      <w:pPr>
        <w:spacing w:after="0" w:line="240" w:lineRule="auto"/>
        <w:rPr>
          <w:rFonts w:ascii="Times New Roman" w:eastAsia="Times New Roman" w:hAnsi="Times New Roman" w:cs="Times New Roman"/>
          <w:bCs/>
          <w:iCs/>
          <w:lang w:val="lt-LT"/>
        </w:rPr>
      </w:pPr>
      <w:r w:rsidRPr="00E14983">
        <w:rPr>
          <w:rFonts w:ascii="Times New Roman" w:eastAsia="Times New Roman" w:hAnsi="Times New Roman" w:cs="Times New Roman"/>
          <w:bCs/>
          <w:iCs/>
          <w:lang w:val="lt-LT"/>
        </w:rPr>
        <w:t>Prieš vartojant bet kokį vaistą, būtina pasitarti su gydytoju.</w:t>
      </w:r>
    </w:p>
    <w:p w:rsidR="002E5C6F" w:rsidRPr="00E14983" w:rsidRDefault="002E5C6F" w:rsidP="002E5C6F">
      <w:pPr>
        <w:spacing w:after="0" w:line="240" w:lineRule="auto"/>
        <w:rPr>
          <w:rFonts w:ascii="Times New Roman" w:eastAsia="Times New Roman" w:hAnsi="Times New Roman" w:cs="Times New Roman"/>
          <w:lang w:val="lt-LT"/>
        </w:rPr>
      </w:pPr>
    </w:p>
    <w:p w:rsidR="002E5C6F" w:rsidRPr="00E14983" w:rsidRDefault="002E5C6F" w:rsidP="002E5C6F">
      <w:pPr>
        <w:spacing w:after="0" w:line="240" w:lineRule="auto"/>
        <w:rPr>
          <w:rFonts w:ascii="Times New Roman" w:eastAsia="Times New Roman" w:hAnsi="Times New Roman" w:cs="Times New Roman"/>
          <w:bCs/>
          <w:i/>
          <w:iCs/>
          <w:lang w:val="lt-LT"/>
        </w:rPr>
      </w:pPr>
      <w:r w:rsidRPr="00E14983">
        <w:rPr>
          <w:rFonts w:ascii="Times New Roman" w:eastAsia="Times New Roman" w:hAnsi="Times New Roman" w:cs="Times New Roman"/>
          <w:bCs/>
          <w:i/>
          <w:iCs/>
          <w:lang w:val="lt-LT"/>
        </w:rPr>
        <w:t>Vaisingumas</w:t>
      </w:r>
    </w:p>
    <w:p w:rsidR="002E5C6F" w:rsidRPr="00E14983" w:rsidRDefault="002E5C6F" w:rsidP="002E5C6F">
      <w:pPr>
        <w:spacing w:after="0" w:line="240" w:lineRule="auto"/>
        <w:rPr>
          <w:rFonts w:ascii="Times New Roman" w:eastAsia="Times New Roman" w:hAnsi="Times New Roman" w:cs="Times New Roman"/>
          <w:bCs/>
          <w:iCs/>
          <w:lang w:val="lt-LT"/>
        </w:rPr>
      </w:pPr>
      <w:r w:rsidRPr="00E14983">
        <w:rPr>
          <w:rFonts w:ascii="Times New Roman" w:eastAsia="Times New Roman" w:hAnsi="Times New Roman" w:cs="Times New Roman"/>
          <w:bCs/>
          <w:iCs/>
          <w:lang w:val="lt-LT"/>
        </w:rPr>
        <w:t xml:space="preserve">Tyrimų atlikta nebuvo, vis dėlto šis vaistas gali paveikti vaisingumą. </w:t>
      </w:r>
      <w:r w:rsidRPr="00EC1D86">
        <w:rPr>
          <w:rFonts w:ascii="Times New Roman" w:eastAsia="Times New Roman" w:hAnsi="Times New Roman" w:cs="Times New Roman"/>
          <w:bCs/>
          <w:iCs/>
          <w:lang w:val="lt-LT"/>
        </w:rPr>
        <w:t>Prieš vartodami šio vaisto, p</w:t>
      </w:r>
      <w:r w:rsidRPr="00E14983">
        <w:rPr>
          <w:rFonts w:ascii="Times New Roman" w:eastAsia="Times New Roman" w:hAnsi="Times New Roman" w:cs="Times New Roman"/>
          <w:bCs/>
          <w:iCs/>
          <w:lang w:val="lt-LT"/>
        </w:rPr>
        <w:t>asitarkite su gydytoju apie galimą riziką vartojant šio vaisto ir būdus, kuriais būtų išsaugota galimybė Jums turėti vaikų.</w:t>
      </w:r>
    </w:p>
    <w:p w:rsidR="002E5C6F" w:rsidRPr="00E14983" w:rsidRDefault="002E5C6F" w:rsidP="002E5C6F">
      <w:pPr>
        <w:spacing w:after="0" w:line="240" w:lineRule="auto"/>
        <w:rPr>
          <w:rFonts w:ascii="Times New Roman" w:eastAsia="Times New Roman" w:hAnsi="Times New Roman" w:cs="Times New Roman"/>
          <w:lang w:val="lt-LT"/>
        </w:rPr>
      </w:pPr>
    </w:p>
    <w:p w:rsidR="002E5C6F" w:rsidRPr="00E14983" w:rsidRDefault="002E5C6F" w:rsidP="002E5C6F">
      <w:pPr>
        <w:keepNext/>
        <w:tabs>
          <w:tab w:val="left" w:pos="567"/>
        </w:tabs>
        <w:spacing w:after="0" w:line="240" w:lineRule="auto"/>
        <w:rPr>
          <w:rFonts w:ascii="Times New Roman" w:eastAsia="Times New Roman" w:hAnsi="Times New Roman" w:cs="Times New Roman"/>
          <w:b/>
          <w:lang w:val="lt-LT"/>
        </w:rPr>
      </w:pPr>
      <w:r w:rsidRPr="00E14983">
        <w:rPr>
          <w:rFonts w:ascii="Times New Roman" w:eastAsia="Times New Roman" w:hAnsi="Times New Roman" w:cs="Times New Roman"/>
          <w:b/>
          <w:lang w:val="lt-LT"/>
        </w:rPr>
        <w:t>Vairavimas ir mechanizmų valdymas</w:t>
      </w:r>
    </w:p>
    <w:p w:rsidR="002E5C6F" w:rsidRPr="00E14983" w:rsidRDefault="002E5C6F" w:rsidP="002E5C6F">
      <w:pPr>
        <w:keepNext/>
        <w:tabs>
          <w:tab w:val="left" w:pos="567"/>
        </w:tabs>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lang w:val="lt-LT"/>
        </w:rPr>
        <w:t xml:space="preserve">Kai kuriais atvejais </w:t>
      </w: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gali sukelti šalutinį poveikį, kuris gali veikti gebėjimą vairuoti ir valdyti įrangą ir mechanizmus. Jeigu kyla abejonių, kreipkitės į gydytoją arba vaistininką.</w:t>
      </w:r>
    </w:p>
    <w:p w:rsidR="002E5C6F" w:rsidRPr="00E14983" w:rsidRDefault="002E5C6F" w:rsidP="002E5C6F">
      <w:pPr>
        <w:autoSpaceDE w:val="0"/>
        <w:autoSpaceDN w:val="0"/>
        <w:adjustRightIn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Pirmųjų 24 valandų laikotarpiu po </w:t>
      </w:r>
      <w:proofErr w:type="spellStart"/>
      <w:r w:rsidRPr="00E14983">
        <w:rPr>
          <w:rFonts w:ascii="Times New Roman" w:eastAsia="Times New Roman" w:hAnsi="Times New Roman" w:cs="Times New Roman"/>
          <w:color w:val="000000"/>
          <w:lang w:val="lt-LT"/>
        </w:rPr>
        <w:t>Irinotecan</w:t>
      </w:r>
      <w:proofErr w:type="spellEnd"/>
      <w:r w:rsidRPr="00E14983">
        <w:rPr>
          <w:rFonts w:ascii="Times New Roman" w:eastAsia="Times New Roman" w:hAnsi="Times New Roman" w:cs="Times New Roman"/>
          <w:color w:val="000000"/>
          <w:lang w:val="lt-LT"/>
        </w:rPr>
        <w:t xml:space="preserve"> </w:t>
      </w:r>
      <w:proofErr w:type="spellStart"/>
      <w:r w:rsidRPr="00E14983">
        <w:rPr>
          <w:rFonts w:ascii="Times New Roman" w:eastAsia="Times New Roman" w:hAnsi="Times New Roman" w:cs="Times New Roman"/>
          <w:color w:val="000000"/>
          <w:lang w:val="lt-LT"/>
        </w:rPr>
        <w:t>Accord</w:t>
      </w:r>
      <w:proofErr w:type="spellEnd"/>
      <w:r w:rsidRPr="00E14983">
        <w:rPr>
          <w:rFonts w:ascii="Times New Roman" w:eastAsia="Times New Roman" w:hAnsi="Times New Roman" w:cs="Times New Roman"/>
          <w:color w:val="000000"/>
          <w:lang w:val="lt-LT"/>
        </w:rPr>
        <w:t xml:space="preserve"> infuzijos Jums gali svaigti galva arba sutrikti rega. Jeigu toks poveikis pasireiškia, vairuoti ir valdyti įrangos ar mechanizmų negalima. </w:t>
      </w:r>
    </w:p>
    <w:p w:rsidR="002E5C6F" w:rsidRPr="00E14983" w:rsidRDefault="002E5C6F" w:rsidP="002E5C6F">
      <w:pPr>
        <w:autoSpaceDE w:val="0"/>
        <w:autoSpaceDN w:val="0"/>
        <w:adjustRightInd w:val="0"/>
        <w:spacing w:after="0" w:line="240" w:lineRule="auto"/>
        <w:jc w:val="both"/>
        <w:rPr>
          <w:rFonts w:ascii="Times New Roman" w:eastAsia="Times New Roman" w:hAnsi="Times New Roman" w:cs="Times New Roman"/>
          <w:color w:val="000000"/>
          <w:lang w:val="lt-LT"/>
        </w:rPr>
      </w:pPr>
    </w:p>
    <w:p w:rsidR="002E5C6F" w:rsidRPr="00E14983" w:rsidRDefault="002E5C6F" w:rsidP="002E5C6F">
      <w:pPr>
        <w:autoSpaceDE w:val="0"/>
        <w:autoSpaceDN w:val="0"/>
        <w:adjustRightInd w:val="0"/>
        <w:spacing w:after="0" w:line="240" w:lineRule="auto"/>
        <w:jc w:val="both"/>
        <w:rPr>
          <w:rFonts w:ascii="Times New Roman" w:eastAsia="Times New Roman" w:hAnsi="Times New Roman" w:cs="Times New Roman"/>
          <w:b/>
          <w:color w:val="000000"/>
          <w:lang w:val="lt-LT"/>
        </w:rPr>
      </w:pPr>
      <w:r w:rsidRPr="00E14983">
        <w:rPr>
          <w:rFonts w:ascii="Times New Roman" w:eastAsia="Times New Roman" w:hAnsi="Times New Roman" w:cs="Times New Roman"/>
          <w:b/>
          <w:color w:val="000000"/>
          <w:lang w:val="lt-LT"/>
        </w:rPr>
        <w:t xml:space="preserve">Svarbi informacija apie tam tikras </w:t>
      </w:r>
      <w:proofErr w:type="spellStart"/>
      <w:r w:rsidRPr="00E14983">
        <w:rPr>
          <w:rFonts w:ascii="Times New Roman" w:eastAsia="Times New Roman" w:hAnsi="Times New Roman" w:cs="Times New Roman"/>
          <w:b/>
          <w:color w:val="000000"/>
          <w:lang w:val="lt-LT"/>
        </w:rPr>
        <w:t>Irinotecan</w:t>
      </w:r>
      <w:proofErr w:type="spellEnd"/>
      <w:r w:rsidRPr="00E14983">
        <w:rPr>
          <w:rFonts w:ascii="Times New Roman" w:eastAsia="Times New Roman" w:hAnsi="Times New Roman" w:cs="Times New Roman"/>
          <w:b/>
          <w:color w:val="000000"/>
          <w:lang w:val="lt-LT"/>
        </w:rPr>
        <w:t xml:space="preserve"> </w:t>
      </w:r>
      <w:proofErr w:type="spellStart"/>
      <w:r w:rsidRPr="00E14983">
        <w:rPr>
          <w:rFonts w:ascii="Times New Roman" w:eastAsia="Times New Roman" w:hAnsi="Times New Roman" w:cs="Times New Roman"/>
          <w:b/>
          <w:color w:val="000000"/>
          <w:lang w:val="lt-LT"/>
        </w:rPr>
        <w:t>Accord</w:t>
      </w:r>
      <w:proofErr w:type="spellEnd"/>
      <w:r w:rsidRPr="00E14983">
        <w:rPr>
          <w:rFonts w:ascii="Times New Roman" w:eastAsia="Times New Roman" w:hAnsi="Times New Roman" w:cs="Times New Roman"/>
          <w:b/>
          <w:color w:val="000000"/>
          <w:lang w:val="lt-LT"/>
        </w:rPr>
        <w:t xml:space="preserve"> sudėtines dalis</w:t>
      </w:r>
    </w:p>
    <w:p w:rsidR="002E5C6F" w:rsidRPr="00E14983" w:rsidRDefault="002E5C6F" w:rsidP="002E5C6F">
      <w:pPr>
        <w:spacing w:after="0" w:line="240" w:lineRule="auto"/>
        <w:rPr>
          <w:bCs/>
          <w:iCs/>
          <w:lang w:val="lt-LT"/>
        </w:rPr>
      </w:pPr>
      <w:r w:rsidRPr="00E14983">
        <w:rPr>
          <w:rFonts w:ascii="Times New Roman" w:eastAsia="Calibri" w:hAnsi="Times New Roman" w:cs="Times New Roman"/>
          <w:lang w:val="lt-LT" w:eastAsia="sl-SI"/>
        </w:rPr>
        <w:t>Kiekviename šio vaisto ml</w:t>
      </w:r>
      <w:r w:rsidRPr="00E14983">
        <w:rPr>
          <w:rFonts w:ascii="Times New Roman" w:hAnsi="Times New Roman"/>
          <w:lang w:val="lt-LT"/>
        </w:rPr>
        <w:t xml:space="preserve"> yra </w:t>
      </w:r>
      <w:r w:rsidRPr="00E14983">
        <w:rPr>
          <w:rFonts w:ascii="Times New Roman" w:eastAsia="Calibri" w:hAnsi="Times New Roman" w:cs="Times New Roman"/>
          <w:lang w:val="lt-LT" w:eastAsia="sl-SI"/>
        </w:rPr>
        <w:t xml:space="preserve">45 mg </w:t>
      </w:r>
      <w:proofErr w:type="spellStart"/>
      <w:r w:rsidRPr="00E14983">
        <w:rPr>
          <w:rFonts w:ascii="Times New Roman" w:hAnsi="Times New Roman"/>
          <w:lang w:val="lt-LT"/>
        </w:rPr>
        <w:t>sorbitolio</w:t>
      </w:r>
      <w:proofErr w:type="spellEnd"/>
      <w:r w:rsidRPr="00E14983">
        <w:rPr>
          <w:rFonts w:ascii="Times New Roman" w:eastAsia="Calibri" w:hAnsi="Times New Roman" w:cs="Times New Roman"/>
          <w:lang w:val="lt-LT" w:eastAsia="sl-SI"/>
        </w:rPr>
        <w:t xml:space="preserve">. </w:t>
      </w:r>
      <w:proofErr w:type="spellStart"/>
      <w:r w:rsidRPr="00E14983">
        <w:rPr>
          <w:rFonts w:ascii="Times New Roman" w:eastAsia="Times New Roman" w:hAnsi="Times New Roman" w:cs="Times New Roman"/>
          <w:bCs/>
          <w:iCs/>
          <w:lang w:val="lt-LT"/>
        </w:rPr>
        <w:t>Sorbitolis</w:t>
      </w:r>
      <w:proofErr w:type="spellEnd"/>
      <w:r w:rsidRPr="00E14983">
        <w:rPr>
          <w:rFonts w:ascii="Times New Roman" w:eastAsia="Times New Roman" w:hAnsi="Times New Roman" w:cs="Times New Roman"/>
          <w:bCs/>
          <w:iCs/>
          <w:lang w:val="lt-LT"/>
        </w:rPr>
        <w:t xml:space="preserve"> yra fruktozės šaltinis. Jeigu Jums (ar Jūsų vaikui) yra retas genetinis sutrikimas įgimtas fruktozės </w:t>
      </w:r>
      <w:proofErr w:type="spellStart"/>
      <w:r w:rsidRPr="00E14983">
        <w:rPr>
          <w:rFonts w:ascii="Times New Roman" w:eastAsia="Times New Roman" w:hAnsi="Times New Roman" w:cs="Times New Roman"/>
          <w:bCs/>
          <w:iCs/>
          <w:lang w:val="lt-LT"/>
        </w:rPr>
        <w:t>netoleravimas</w:t>
      </w:r>
      <w:proofErr w:type="spellEnd"/>
      <w:r w:rsidRPr="00E14983">
        <w:rPr>
          <w:rFonts w:ascii="Times New Roman" w:eastAsia="Times New Roman" w:hAnsi="Times New Roman" w:cs="Times New Roman"/>
          <w:bCs/>
          <w:iCs/>
          <w:lang w:val="lt-LT"/>
        </w:rPr>
        <w:t xml:space="preserve"> (ĮFN), Jums (ar Jūsų vaikui) šio vaisto vartoti negalima. Pacientų, kuriems yra ĮFN, organizmas negali suskaidyti šio vaisto sudėtyje esančios fruktozės ir tai gali sukelti sunkų nepageidaujamą poveikį.</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iCs/>
          <w:lang w:val="lt-LT"/>
        </w:rPr>
      </w:pP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u w:val="single"/>
          <w:lang w:val="lt-LT"/>
        </w:rPr>
      </w:pPr>
      <w:r w:rsidRPr="00E14983">
        <w:rPr>
          <w:rFonts w:ascii="Times New Roman" w:eastAsia="Times New Roman" w:hAnsi="Times New Roman" w:cs="Times New Roman"/>
          <w:bCs/>
          <w:iCs/>
          <w:lang w:val="lt-LT"/>
        </w:rPr>
        <w:t>Prieš vartojant šio vaisto, turite pasakyti gydytojui, jeigu Jums (ar Jūsų vaikui) yra ĮFN arba Jūsų vaikas daugiau negali vartoti saldaus maisto ar gėrimų dėl atsirandančio pykinimo, vėmimo, ar nemalonaus poveikio (pilvo pūtimo, skrandžio dieglių ar viduriavimo).</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Šio vaisto vienoje dozėje yra mažiau kaip 1 </w:t>
      </w:r>
      <w:proofErr w:type="spellStart"/>
      <w:r w:rsidRPr="00E14983">
        <w:rPr>
          <w:rFonts w:ascii="Times New Roman" w:eastAsia="Times New Roman" w:hAnsi="Times New Roman" w:cs="Times New Roman"/>
          <w:lang w:val="lt-LT"/>
        </w:rPr>
        <w:t>mmol</w:t>
      </w:r>
      <w:proofErr w:type="spellEnd"/>
      <w:r w:rsidRPr="00E14983">
        <w:rPr>
          <w:rFonts w:ascii="Times New Roman" w:eastAsia="Times New Roman" w:hAnsi="Times New Roman" w:cs="Times New Roman"/>
          <w:lang w:val="lt-LT"/>
        </w:rPr>
        <w:t xml:space="preserve"> (23 mg) natrio, t. y. jis beveik neturi reikšmės.</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u w:val="single"/>
          <w:lang w:val="lt-LT"/>
        </w:rPr>
      </w:pP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b/>
          <w:bCs/>
          <w:color w:val="000000"/>
          <w:lang w:val="lt-LT"/>
        </w:rPr>
        <w:t>3.</w:t>
      </w:r>
      <w:r w:rsidRPr="00E14983">
        <w:rPr>
          <w:rFonts w:ascii="Times New Roman" w:eastAsia="Times New Roman" w:hAnsi="Times New Roman" w:cs="Times New Roman"/>
          <w:b/>
          <w:bCs/>
          <w:color w:val="000000"/>
          <w:lang w:val="lt-LT"/>
        </w:rPr>
        <w:tab/>
        <w:t xml:space="preserve">Kaip vartoti </w:t>
      </w:r>
      <w:proofErr w:type="spellStart"/>
      <w:r w:rsidRPr="00E14983">
        <w:rPr>
          <w:rFonts w:ascii="Times New Roman" w:eastAsia="Times New Roman" w:hAnsi="Times New Roman" w:cs="Times New Roman"/>
          <w:b/>
          <w:bCs/>
          <w:color w:val="000000"/>
          <w:lang w:val="lt-LT"/>
        </w:rPr>
        <w:t>Irinotecan</w:t>
      </w:r>
      <w:proofErr w:type="spellEnd"/>
      <w:r w:rsidRPr="00E14983">
        <w:rPr>
          <w:rFonts w:ascii="Times New Roman" w:eastAsia="Times New Roman" w:hAnsi="Times New Roman" w:cs="Times New Roman"/>
          <w:b/>
          <w:bCs/>
          <w:color w:val="000000"/>
          <w:lang w:val="lt-LT"/>
        </w:rPr>
        <w:t xml:space="preserve"> </w:t>
      </w:r>
      <w:proofErr w:type="spellStart"/>
      <w:r w:rsidRPr="00E14983">
        <w:rPr>
          <w:rFonts w:ascii="Times New Roman" w:eastAsia="Times New Roman" w:hAnsi="Times New Roman" w:cs="Times New Roman"/>
          <w:b/>
          <w:bCs/>
          <w:color w:val="000000"/>
          <w:lang w:val="lt-LT"/>
        </w:rPr>
        <w:t>Accord</w:t>
      </w:r>
      <w:proofErr w:type="spellEnd"/>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Visada vartokite šį vaistą tiksliai kaip nurodė gydytojas. Jeigu abejojate, kreipkitės į gydytoją.</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roofErr w:type="spellStart"/>
      <w:r w:rsidRPr="00E14983">
        <w:rPr>
          <w:rFonts w:ascii="Times New Roman" w:eastAsia="Times New Roman" w:hAnsi="Times New Roman" w:cs="Times New Roman"/>
          <w:color w:val="000000"/>
          <w:lang w:val="lt-LT"/>
        </w:rPr>
        <w:t>Irinotecan</w:t>
      </w:r>
      <w:proofErr w:type="spellEnd"/>
      <w:r w:rsidRPr="00E14983">
        <w:rPr>
          <w:rFonts w:ascii="Times New Roman" w:eastAsia="Times New Roman" w:hAnsi="Times New Roman" w:cs="Times New Roman"/>
          <w:color w:val="000000"/>
          <w:lang w:val="lt-LT"/>
        </w:rPr>
        <w:t xml:space="preserve"> </w:t>
      </w:r>
      <w:proofErr w:type="spellStart"/>
      <w:r w:rsidRPr="00E14983">
        <w:rPr>
          <w:rFonts w:ascii="Times New Roman" w:eastAsia="Times New Roman" w:hAnsi="Times New Roman" w:cs="Times New Roman"/>
          <w:color w:val="000000"/>
          <w:lang w:val="lt-LT"/>
        </w:rPr>
        <w:t>Accord</w:t>
      </w:r>
      <w:proofErr w:type="spellEnd"/>
      <w:r w:rsidRPr="00E14983">
        <w:rPr>
          <w:rFonts w:ascii="Times New Roman" w:eastAsia="Times New Roman" w:hAnsi="Times New Roman" w:cs="Times New Roman"/>
          <w:color w:val="000000"/>
          <w:lang w:val="lt-LT"/>
        </w:rPr>
        <w:t xml:space="preserve"> </w:t>
      </w:r>
      <w:r w:rsidRPr="00E14983">
        <w:rPr>
          <w:rFonts w:ascii="Times New Roman" w:eastAsia="Times New Roman" w:hAnsi="Times New Roman" w:cs="Times New Roman"/>
          <w:lang w:val="lt-LT"/>
        </w:rPr>
        <w:t>Jums suleis sveikatos priežiūros specialistai.</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Prieš Jums suleidžiant pirmąją </w:t>
      </w:r>
      <w:proofErr w:type="spellStart"/>
      <w:r w:rsidRPr="00E14983">
        <w:rPr>
          <w:rFonts w:ascii="Times New Roman" w:eastAsia="Times New Roman" w:hAnsi="Times New Roman" w:cs="Times New Roman"/>
          <w:color w:val="000000"/>
          <w:lang w:val="lt-LT"/>
        </w:rPr>
        <w:t>Irinotecan</w:t>
      </w:r>
      <w:proofErr w:type="spellEnd"/>
      <w:r w:rsidRPr="00E14983">
        <w:rPr>
          <w:rFonts w:ascii="Times New Roman" w:eastAsia="Times New Roman" w:hAnsi="Times New Roman" w:cs="Times New Roman"/>
          <w:color w:val="000000"/>
          <w:lang w:val="lt-LT"/>
        </w:rPr>
        <w:t xml:space="preserve"> </w:t>
      </w:r>
      <w:proofErr w:type="spellStart"/>
      <w:r w:rsidRPr="00E14983">
        <w:rPr>
          <w:rFonts w:ascii="Times New Roman" w:eastAsia="Times New Roman" w:hAnsi="Times New Roman" w:cs="Times New Roman"/>
          <w:color w:val="000000"/>
          <w:lang w:val="lt-LT"/>
        </w:rPr>
        <w:t>Accord</w:t>
      </w:r>
      <w:proofErr w:type="spellEnd"/>
      <w:r w:rsidRPr="00E14983">
        <w:rPr>
          <w:rFonts w:ascii="Times New Roman" w:eastAsia="Times New Roman" w:hAnsi="Times New Roman" w:cs="Times New Roman"/>
          <w:color w:val="000000"/>
          <w:lang w:val="lt-LT"/>
        </w:rPr>
        <w:t xml:space="preserve"> </w:t>
      </w:r>
      <w:r w:rsidRPr="00E14983">
        <w:rPr>
          <w:rFonts w:ascii="Times New Roman" w:eastAsia="Times New Roman" w:hAnsi="Times New Roman" w:cs="Times New Roman"/>
          <w:lang w:val="lt-LT"/>
        </w:rPr>
        <w:t xml:space="preserve">dozę gydytojas gali rekomenduoti atlikti DNR testą. </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Kai kurie žmonės genetiškai yra labiau linkę patirti tam tikrą šalutinį šio vaisto poveikį.</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roofErr w:type="spellStart"/>
      <w:r w:rsidRPr="00E14983">
        <w:rPr>
          <w:rFonts w:ascii="Times New Roman" w:eastAsia="Times New Roman" w:hAnsi="Times New Roman" w:cs="Times New Roman"/>
          <w:color w:val="000000"/>
          <w:lang w:val="lt-LT"/>
        </w:rPr>
        <w:t>Irinotecan</w:t>
      </w:r>
      <w:proofErr w:type="spellEnd"/>
      <w:r w:rsidRPr="00E14983">
        <w:rPr>
          <w:rFonts w:ascii="Times New Roman" w:eastAsia="Times New Roman" w:hAnsi="Times New Roman" w:cs="Times New Roman"/>
          <w:color w:val="000000"/>
          <w:lang w:val="lt-LT"/>
        </w:rPr>
        <w:t xml:space="preserve"> </w:t>
      </w:r>
      <w:proofErr w:type="spellStart"/>
      <w:r w:rsidRPr="00E14983">
        <w:rPr>
          <w:rFonts w:ascii="Times New Roman" w:eastAsia="Times New Roman" w:hAnsi="Times New Roman" w:cs="Times New Roman"/>
          <w:color w:val="000000"/>
          <w:lang w:val="lt-LT"/>
        </w:rPr>
        <w:t>Accord</w:t>
      </w:r>
      <w:proofErr w:type="spellEnd"/>
      <w:r w:rsidRPr="00E14983">
        <w:rPr>
          <w:rFonts w:ascii="Times New Roman" w:eastAsia="Times New Roman" w:hAnsi="Times New Roman" w:cs="Times New Roman"/>
          <w:color w:val="000000"/>
          <w:lang w:val="lt-LT"/>
        </w:rPr>
        <w:t xml:space="preserve"> </w:t>
      </w:r>
      <w:r w:rsidRPr="00E14983">
        <w:rPr>
          <w:rFonts w:ascii="Times New Roman" w:eastAsia="Times New Roman" w:hAnsi="Times New Roman" w:cs="Times New Roman"/>
          <w:lang w:val="lt-LT"/>
        </w:rPr>
        <w:t xml:space="preserve">vartojimo metu Jums gali būti duodama kitų vaistų nuo pykinimo, vėmimo, viduriavimo ir kito nepageidaujamo poveikio. Gali būti, kad šiuos vaistus turėsite vartoti mažiausiai vieną dieną po </w:t>
      </w:r>
      <w:proofErr w:type="spellStart"/>
      <w:r w:rsidRPr="00E14983">
        <w:rPr>
          <w:rFonts w:ascii="Times New Roman" w:eastAsia="Times New Roman" w:hAnsi="Times New Roman" w:cs="Times New Roman"/>
          <w:color w:val="000000"/>
          <w:lang w:val="lt-LT"/>
        </w:rPr>
        <w:t>Irinotecan</w:t>
      </w:r>
      <w:proofErr w:type="spellEnd"/>
      <w:r w:rsidRPr="00E14983">
        <w:rPr>
          <w:rFonts w:ascii="Times New Roman" w:eastAsia="Times New Roman" w:hAnsi="Times New Roman" w:cs="Times New Roman"/>
          <w:color w:val="000000"/>
          <w:lang w:val="lt-LT"/>
        </w:rPr>
        <w:t xml:space="preserve"> </w:t>
      </w:r>
      <w:proofErr w:type="spellStart"/>
      <w:r w:rsidRPr="00E14983">
        <w:rPr>
          <w:rFonts w:ascii="Times New Roman" w:eastAsia="Times New Roman" w:hAnsi="Times New Roman" w:cs="Times New Roman"/>
          <w:color w:val="000000"/>
          <w:lang w:val="lt-LT"/>
        </w:rPr>
        <w:t>Accord</w:t>
      </w:r>
      <w:proofErr w:type="spellEnd"/>
      <w:r w:rsidRPr="00E14983">
        <w:rPr>
          <w:rFonts w:ascii="Times New Roman" w:eastAsia="Times New Roman" w:hAnsi="Times New Roman" w:cs="Times New Roman"/>
          <w:color w:val="000000"/>
          <w:lang w:val="lt-LT"/>
        </w:rPr>
        <w:t xml:space="preserve"> </w:t>
      </w:r>
      <w:r w:rsidRPr="00E14983">
        <w:rPr>
          <w:rFonts w:ascii="Times New Roman" w:eastAsia="Times New Roman" w:hAnsi="Times New Roman" w:cs="Times New Roman"/>
          <w:lang w:val="lt-LT"/>
        </w:rPr>
        <w:t xml:space="preserve">suleidimo. </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Jeigu </w:t>
      </w:r>
      <w:proofErr w:type="spellStart"/>
      <w:r w:rsidRPr="00E14983">
        <w:rPr>
          <w:rFonts w:ascii="Times New Roman" w:eastAsia="Times New Roman" w:hAnsi="Times New Roman" w:cs="Times New Roman"/>
          <w:color w:val="000000"/>
          <w:lang w:val="lt-LT"/>
        </w:rPr>
        <w:t>Irinotecan</w:t>
      </w:r>
      <w:proofErr w:type="spellEnd"/>
      <w:r w:rsidRPr="00E14983">
        <w:rPr>
          <w:rFonts w:ascii="Times New Roman" w:eastAsia="Times New Roman" w:hAnsi="Times New Roman" w:cs="Times New Roman"/>
          <w:color w:val="000000"/>
          <w:lang w:val="lt-LT"/>
        </w:rPr>
        <w:t xml:space="preserve"> </w:t>
      </w:r>
      <w:proofErr w:type="spellStart"/>
      <w:r w:rsidRPr="00E14983">
        <w:rPr>
          <w:rFonts w:ascii="Times New Roman" w:eastAsia="Times New Roman" w:hAnsi="Times New Roman" w:cs="Times New Roman"/>
          <w:color w:val="000000"/>
          <w:lang w:val="lt-LT"/>
        </w:rPr>
        <w:t>Accord</w:t>
      </w:r>
      <w:proofErr w:type="spellEnd"/>
      <w:r w:rsidRPr="00E14983">
        <w:rPr>
          <w:rFonts w:ascii="Times New Roman" w:eastAsia="Times New Roman" w:hAnsi="Times New Roman" w:cs="Times New Roman"/>
          <w:color w:val="000000"/>
          <w:lang w:val="lt-LT"/>
        </w:rPr>
        <w:t xml:space="preserve"> </w:t>
      </w:r>
      <w:r w:rsidRPr="00E14983">
        <w:rPr>
          <w:rFonts w:ascii="Times New Roman" w:eastAsia="Times New Roman" w:hAnsi="Times New Roman" w:cs="Times New Roman"/>
          <w:lang w:val="lt-LT"/>
        </w:rPr>
        <w:t xml:space="preserve">leidimo metu pajusite deginimą, skausmą ar tinimą aplink intraveninę adatą, pasakykite apie tai sveikatos priežiūros specialistams. Vaistui prasiveržus iš venos, jis gali pažeisti audinį. </w:t>
      </w:r>
      <w:proofErr w:type="spellStart"/>
      <w:r w:rsidRPr="00E14983">
        <w:rPr>
          <w:rFonts w:ascii="Times New Roman" w:eastAsia="Times New Roman" w:hAnsi="Times New Roman" w:cs="Times New Roman"/>
          <w:color w:val="000000"/>
          <w:lang w:val="lt-LT"/>
        </w:rPr>
        <w:t>Irinotecan</w:t>
      </w:r>
      <w:proofErr w:type="spellEnd"/>
      <w:r w:rsidRPr="00E14983">
        <w:rPr>
          <w:rFonts w:ascii="Times New Roman" w:eastAsia="Times New Roman" w:hAnsi="Times New Roman" w:cs="Times New Roman"/>
          <w:color w:val="000000"/>
          <w:lang w:val="lt-LT"/>
        </w:rPr>
        <w:t xml:space="preserve"> </w:t>
      </w:r>
      <w:proofErr w:type="spellStart"/>
      <w:r w:rsidRPr="00E14983">
        <w:rPr>
          <w:rFonts w:ascii="Times New Roman" w:eastAsia="Times New Roman" w:hAnsi="Times New Roman" w:cs="Times New Roman"/>
          <w:color w:val="000000"/>
          <w:lang w:val="lt-LT"/>
        </w:rPr>
        <w:t>Accord</w:t>
      </w:r>
      <w:proofErr w:type="spellEnd"/>
      <w:r w:rsidRPr="00E14983">
        <w:rPr>
          <w:rFonts w:ascii="Times New Roman" w:eastAsia="Times New Roman" w:hAnsi="Times New Roman" w:cs="Times New Roman"/>
          <w:color w:val="000000"/>
          <w:lang w:val="lt-LT"/>
        </w:rPr>
        <w:t xml:space="preserve"> </w:t>
      </w:r>
      <w:r>
        <w:rPr>
          <w:rFonts w:ascii="Times New Roman" w:eastAsia="Times New Roman" w:hAnsi="Times New Roman" w:cs="Times New Roman"/>
          <w:color w:val="000000"/>
          <w:lang w:val="lt-LT"/>
        </w:rPr>
        <w:t>leidimo</w:t>
      </w:r>
      <w:r w:rsidRPr="00E14983">
        <w:rPr>
          <w:rFonts w:ascii="Times New Roman" w:eastAsia="Times New Roman" w:hAnsi="Times New Roman" w:cs="Times New Roman"/>
          <w:lang w:val="lt-LT"/>
        </w:rPr>
        <w:t xml:space="preserve"> metu pajutę skausmą arba pastebėję paraudimą nedelsiant įspėkite sveikatos priežiūros specialistus.</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infuzuojamas</w:t>
      </w:r>
      <w:proofErr w:type="spellEnd"/>
      <w:r w:rsidRPr="00E14983">
        <w:rPr>
          <w:rFonts w:ascii="Times New Roman" w:eastAsia="Times New Roman" w:hAnsi="Times New Roman" w:cs="Times New Roman"/>
          <w:lang w:val="lt-LT"/>
        </w:rPr>
        <w:t xml:space="preserve"> į vieną iš venų per 30-90 minučių</w:t>
      </w:r>
      <w:r w:rsidRPr="00E14983">
        <w:rPr>
          <w:rFonts w:ascii="Times New Roman" w:eastAsia="Times New Roman" w:hAnsi="Times New Roman" w:cs="Times New Roman"/>
          <w:color w:val="000000"/>
          <w:lang w:val="lt-LT"/>
        </w:rPr>
        <w:t xml:space="preserve">. </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Infuzijos dozė priklausys nuo Jūsų amžiaus, svorio ir ūgio ir bendros sveikatos būklės. Taip pat dozė priklausys ir nuo kitų Jums taikytų vėžio gydymo metodų. Gydytojas apskaičiuos Jūsų kūno paviršiaus plotą kvadratiniais metrais (m</w:t>
      </w:r>
      <w:r w:rsidRPr="00E14983">
        <w:rPr>
          <w:rFonts w:ascii="Times New Roman" w:eastAsia="Times New Roman" w:hAnsi="Times New Roman" w:cs="Times New Roman"/>
          <w:color w:val="000000"/>
          <w:vertAlign w:val="superscript"/>
          <w:lang w:val="lt-LT"/>
        </w:rPr>
        <w:t>2</w:t>
      </w:r>
      <w:r w:rsidRPr="00E14983">
        <w:rPr>
          <w:rFonts w:ascii="Times New Roman" w:eastAsia="Times New Roman" w:hAnsi="Times New Roman" w:cs="Times New Roman"/>
          <w:color w:val="000000"/>
          <w:lang w:val="lt-LT"/>
        </w:rPr>
        <w:t>).</w:t>
      </w:r>
    </w:p>
    <w:p w:rsidR="002E5C6F" w:rsidRPr="00E14983" w:rsidRDefault="002E5C6F" w:rsidP="002E5C6F">
      <w:pPr>
        <w:numPr>
          <w:ilvl w:val="0"/>
          <w:numId w:val="1"/>
        </w:numPr>
        <w:tabs>
          <w:tab w:val="clear" w:pos="432"/>
          <w:tab w:val="num" w:pos="567"/>
        </w:tabs>
        <w:spacing w:after="0" w:line="240" w:lineRule="auto"/>
        <w:ind w:hanging="432"/>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Jeigu anksčiau buvote gydytas 5-fluorouracilu, Jus paprastai gydys vien </w:t>
      </w: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pradedant nuo kas 3 savaites vartojamos 350 mg/m</w:t>
      </w:r>
      <w:r w:rsidRPr="00E14983">
        <w:rPr>
          <w:rFonts w:ascii="Times New Roman" w:eastAsia="Times New Roman" w:hAnsi="Times New Roman" w:cs="Times New Roman"/>
          <w:vertAlign w:val="superscript"/>
          <w:lang w:val="lt-LT"/>
        </w:rPr>
        <w:t>2</w:t>
      </w:r>
      <w:r w:rsidRPr="00E14983">
        <w:rPr>
          <w:rFonts w:ascii="Times New Roman" w:eastAsia="Times New Roman" w:hAnsi="Times New Roman" w:cs="Times New Roman"/>
          <w:lang w:val="lt-LT"/>
        </w:rPr>
        <w:t xml:space="preserve"> dozės. </w:t>
      </w:r>
    </w:p>
    <w:p w:rsidR="002E5C6F" w:rsidRPr="00E14983" w:rsidRDefault="002E5C6F" w:rsidP="002E5C6F">
      <w:pPr>
        <w:numPr>
          <w:ilvl w:val="0"/>
          <w:numId w:val="1"/>
        </w:numPr>
        <w:tabs>
          <w:tab w:val="clear" w:pos="432"/>
          <w:tab w:val="num" w:pos="567"/>
        </w:tabs>
        <w:spacing w:after="0" w:line="240" w:lineRule="auto"/>
        <w:ind w:hanging="432"/>
        <w:rPr>
          <w:rFonts w:ascii="Times New Roman" w:hAnsi="Times New Roman" w:cs="Times New Roman"/>
          <w:lang w:val="lt-LT"/>
        </w:rPr>
      </w:pPr>
      <w:r w:rsidRPr="00E14983">
        <w:rPr>
          <w:rFonts w:ascii="Times New Roman" w:eastAsia="Times New Roman" w:hAnsi="Times New Roman" w:cs="Times New Roman"/>
          <w:lang w:val="lt-LT"/>
        </w:rPr>
        <w:t>Jeigu chemoterapija anksčiau nebuvo taikyta, paprastai Jums kas 2 savaites bus lašinama 180 mg/m</w:t>
      </w:r>
      <w:r w:rsidRPr="00E14983">
        <w:rPr>
          <w:rFonts w:ascii="Times New Roman" w:eastAsia="Times New Roman" w:hAnsi="Times New Roman" w:cs="Times New Roman"/>
          <w:vertAlign w:val="superscript"/>
          <w:lang w:val="lt-LT"/>
        </w:rPr>
        <w:t>2</w:t>
      </w:r>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dozė, po to vartosite </w:t>
      </w:r>
      <w:proofErr w:type="spellStart"/>
      <w:r w:rsidRPr="00E14983">
        <w:rPr>
          <w:rFonts w:ascii="Times New Roman" w:eastAsia="Times New Roman" w:hAnsi="Times New Roman" w:cs="Times New Roman"/>
          <w:lang w:val="lt-LT"/>
        </w:rPr>
        <w:t>folino</w:t>
      </w:r>
      <w:proofErr w:type="spellEnd"/>
      <w:r w:rsidRPr="00E14983">
        <w:rPr>
          <w:rFonts w:ascii="Times New Roman" w:eastAsia="Times New Roman" w:hAnsi="Times New Roman" w:cs="Times New Roman"/>
          <w:lang w:val="lt-LT"/>
        </w:rPr>
        <w:t xml:space="preserve"> rūgšties ir 5-fluorouracilo.</w:t>
      </w:r>
      <w:r w:rsidRPr="00E14983">
        <w:rPr>
          <w:rFonts w:ascii="Times New Roman" w:hAnsi="Times New Roman" w:cs="Times New Roman"/>
          <w:lang w:val="lt-LT"/>
        </w:rPr>
        <w:t xml:space="preserve"> </w:t>
      </w:r>
    </w:p>
    <w:p w:rsidR="002E5C6F" w:rsidRPr="00E14983" w:rsidRDefault="002E5C6F" w:rsidP="002E5C6F">
      <w:pPr>
        <w:numPr>
          <w:ilvl w:val="0"/>
          <w:numId w:val="1"/>
        </w:numPr>
        <w:tabs>
          <w:tab w:val="clear" w:pos="432"/>
          <w:tab w:val="num" w:pos="567"/>
        </w:tabs>
        <w:spacing w:after="0" w:line="240" w:lineRule="auto"/>
        <w:ind w:hanging="432"/>
        <w:rPr>
          <w:rFonts w:ascii="Times New Roman" w:eastAsia="Times New Roman" w:hAnsi="Times New Roman" w:cs="Times New Roman"/>
          <w:color w:val="000000"/>
          <w:lang w:val="lt-LT"/>
        </w:rPr>
      </w:pPr>
      <w:r w:rsidRPr="00E14983">
        <w:rPr>
          <w:rFonts w:ascii="Times New Roman" w:eastAsia="Times New Roman" w:hAnsi="Times New Roman" w:cs="Times New Roman"/>
          <w:lang w:val="lt-LT"/>
        </w:rPr>
        <w:t xml:space="preserve">Jeigu Jūs gydomas </w:t>
      </w: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ir </w:t>
      </w:r>
      <w:proofErr w:type="spellStart"/>
      <w:r w:rsidRPr="00E14983">
        <w:rPr>
          <w:rFonts w:ascii="Times New Roman" w:eastAsia="Times New Roman" w:hAnsi="Times New Roman" w:cs="Times New Roman"/>
          <w:lang w:val="lt-LT"/>
        </w:rPr>
        <w:t>cetuksimabo</w:t>
      </w:r>
      <w:proofErr w:type="spellEnd"/>
      <w:r w:rsidRPr="00E14983">
        <w:rPr>
          <w:rFonts w:ascii="Times New Roman" w:eastAsia="Times New Roman" w:hAnsi="Times New Roman" w:cs="Times New Roman"/>
          <w:lang w:val="lt-LT"/>
        </w:rPr>
        <w:t xml:space="preserve"> deriniu, paprastai Jums bus skiriama tokia pati </w:t>
      </w:r>
      <w:proofErr w:type="spellStart"/>
      <w:r w:rsidRPr="00E14983">
        <w:rPr>
          <w:rFonts w:ascii="Times New Roman" w:eastAsia="Times New Roman" w:hAnsi="Times New Roman" w:cs="Times New Roman"/>
          <w:lang w:val="lt-LT"/>
        </w:rPr>
        <w:t>irinotekano</w:t>
      </w:r>
      <w:proofErr w:type="spellEnd"/>
      <w:r w:rsidRPr="00E14983">
        <w:rPr>
          <w:rFonts w:ascii="Times New Roman" w:eastAsia="Times New Roman" w:hAnsi="Times New Roman" w:cs="Times New Roman"/>
          <w:lang w:val="lt-LT"/>
        </w:rPr>
        <w:t xml:space="preserve"> dozė, kokia buvo vartojama paskutinių ciklų prieš </w:t>
      </w:r>
      <w:proofErr w:type="spellStart"/>
      <w:r w:rsidRPr="00E14983">
        <w:rPr>
          <w:rFonts w:ascii="Times New Roman" w:eastAsia="Times New Roman" w:hAnsi="Times New Roman" w:cs="Times New Roman"/>
          <w:lang w:val="lt-LT"/>
        </w:rPr>
        <w:t>irinotekano</w:t>
      </w:r>
      <w:proofErr w:type="spellEnd"/>
      <w:r w:rsidRPr="00E14983">
        <w:rPr>
          <w:rFonts w:ascii="Times New Roman" w:eastAsia="Times New Roman" w:hAnsi="Times New Roman" w:cs="Times New Roman"/>
          <w:lang w:val="lt-LT"/>
        </w:rPr>
        <w:t xml:space="preserve"> režimą, metu. </w:t>
      </w: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negalima leisti anksčiau, negu po 1 val. po </w:t>
      </w:r>
      <w:proofErr w:type="spellStart"/>
      <w:r w:rsidRPr="00E14983">
        <w:rPr>
          <w:rFonts w:ascii="Times New Roman" w:eastAsia="Times New Roman" w:hAnsi="Times New Roman" w:cs="Times New Roman"/>
          <w:lang w:val="lt-LT"/>
        </w:rPr>
        <w:t>cetuksimabo</w:t>
      </w:r>
      <w:proofErr w:type="spellEnd"/>
      <w:r w:rsidRPr="00E14983">
        <w:rPr>
          <w:rFonts w:ascii="Times New Roman" w:eastAsia="Times New Roman" w:hAnsi="Times New Roman" w:cs="Times New Roman"/>
          <w:lang w:val="lt-LT"/>
        </w:rPr>
        <w:t xml:space="preserve"> infuzijos pabaigos. </w:t>
      </w:r>
    </w:p>
    <w:p w:rsidR="002E5C6F" w:rsidRPr="00E14983" w:rsidRDefault="002E5C6F" w:rsidP="002E5C6F">
      <w:pPr>
        <w:spacing w:after="0" w:line="240" w:lineRule="auto"/>
        <w:ind w:left="72"/>
        <w:rPr>
          <w:rFonts w:ascii="Times New Roman" w:eastAsia="Times New Roman" w:hAnsi="Times New Roman" w:cs="Times New Roman"/>
          <w:color w:val="000000"/>
          <w:lang w:val="lt-LT"/>
        </w:rPr>
      </w:pP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Šių vaistų dozes nustato gydytojas, priklausomai nuo jūsų būklės ir patiriamo šalutinio poveikio.</w:t>
      </w:r>
    </w:p>
    <w:p w:rsidR="002E5C6F" w:rsidRPr="00E14983" w:rsidRDefault="002E5C6F" w:rsidP="002E5C6F">
      <w:pPr>
        <w:autoSpaceDE w:val="0"/>
        <w:autoSpaceDN w:val="0"/>
        <w:adjustRightInd w:val="0"/>
        <w:spacing w:after="0" w:line="240" w:lineRule="auto"/>
        <w:rPr>
          <w:rFonts w:ascii="Times New Roman" w:eastAsia="Times New Roman" w:hAnsi="Times New Roman" w:cs="Times New Roman"/>
          <w:b/>
          <w:color w:val="000000"/>
          <w:lang w:val="lt-LT"/>
        </w:rPr>
      </w:pPr>
    </w:p>
    <w:p w:rsidR="002E5C6F" w:rsidRPr="00E14983" w:rsidRDefault="002E5C6F" w:rsidP="002E5C6F">
      <w:pPr>
        <w:keepNext/>
        <w:autoSpaceDE w:val="0"/>
        <w:autoSpaceDN w:val="0"/>
        <w:adjustRightInd w:val="0"/>
        <w:spacing w:after="0" w:line="240" w:lineRule="auto"/>
        <w:rPr>
          <w:rFonts w:ascii="Times New Roman" w:eastAsia="Times New Roman" w:hAnsi="Times New Roman" w:cs="Times New Roman"/>
          <w:b/>
          <w:color w:val="000000"/>
          <w:lang w:val="lt-LT"/>
        </w:rPr>
      </w:pPr>
      <w:r w:rsidRPr="00E14983">
        <w:rPr>
          <w:rFonts w:ascii="Times New Roman" w:eastAsia="Times New Roman" w:hAnsi="Times New Roman" w:cs="Times New Roman"/>
          <w:b/>
          <w:color w:val="000000"/>
          <w:lang w:val="lt-LT"/>
        </w:rPr>
        <w:t xml:space="preserve">Ką daryti pavartojus per didelę </w:t>
      </w:r>
      <w:proofErr w:type="spellStart"/>
      <w:r w:rsidRPr="00E14983">
        <w:rPr>
          <w:rFonts w:ascii="Times New Roman" w:eastAsia="Times New Roman" w:hAnsi="Times New Roman" w:cs="Times New Roman"/>
          <w:b/>
          <w:color w:val="000000"/>
          <w:lang w:val="lt-LT"/>
        </w:rPr>
        <w:t>Irinotecan</w:t>
      </w:r>
      <w:proofErr w:type="spellEnd"/>
      <w:r w:rsidRPr="00E14983">
        <w:rPr>
          <w:rFonts w:ascii="Times New Roman" w:eastAsia="Times New Roman" w:hAnsi="Times New Roman" w:cs="Times New Roman"/>
          <w:b/>
          <w:color w:val="000000"/>
          <w:lang w:val="lt-LT"/>
        </w:rPr>
        <w:t xml:space="preserve"> </w:t>
      </w:r>
      <w:proofErr w:type="spellStart"/>
      <w:r w:rsidRPr="00E14983">
        <w:rPr>
          <w:rFonts w:ascii="Times New Roman" w:eastAsia="Times New Roman" w:hAnsi="Times New Roman" w:cs="Times New Roman"/>
          <w:b/>
          <w:color w:val="000000"/>
          <w:lang w:val="lt-LT"/>
        </w:rPr>
        <w:t>Accord</w:t>
      </w:r>
      <w:proofErr w:type="spellEnd"/>
      <w:r w:rsidRPr="00E14983">
        <w:rPr>
          <w:rFonts w:ascii="Times New Roman" w:eastAsia="Times New Roman" w:hAnsi="Times New Roman" w:cs="Times New Roman"/>
          <w:b/>
          <w:color w:val="000000"/>
          <w:lang w:val="lt-LT"/>
        </w:rPr>
        <w:t xml:space="preserve"> dozę </w:t>
      </w:r>
    </w:p>
    <w:p w:rsidR="002E5C6F" w:rsidRPr="00E14983" w:rsidRDefault="002E5C6F" w:rsidP="002E5C6F">
      <w:pPr>
        <w:keepNext/>
        <w:autoSpaceDE w:val="0"/>
        <w:autoSpaceDN w:val="0"/>
        <w:adjustRightIn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Mažai tikėtina, kad Jums bus sulašinta per didelė </w:t>
      </w:r>
      <w:proofErr w:type="spellStart"/>
      <w:r w:rsidRPr="00E14983">
        <w:rPr>
          <w:rFonts w:ascii="Times New Roman" w:eastAsia="Times New Roman" w:hAnsi="Times New Roman" w:cs="Times New Roman"/>
          <w:color w:val="000000"/>
          <w:lang w:val="lt-LT"/>
        </w:rPr>
        <w:t>Irinotecan</w:t>
      </w:r>
      <w:proofErr w:type="spellEnd"/>
      <w:r w:rsidRPr="00E14983">
        <w:rPr>
          <w:rFonts w:ascii="Times New Roman" w:eastAsia="Times New Roman" w:hAnsi="Times New Roman" w:cs="Times New Roman"/>
          <w:color w:val="000000"/>
          <w:lang w:val="lt-LT"/>
        </w:rPr>
        <w:t xml:space="preserve"> </w:t>
      </w:r>
      <w:proofErr w:type="spellStart"/>
      <w:r w:rsidRPr="00E14983">
        <w:rPr>
          <w:rFonts w:ascii="Times New Roman" w:eastAsia="Times New Roman" w:hAnsi="Times New Roman" w:cs="Times New Roman"/>
          <w:color w:val="000000"/>
          <w:lang w:val="lt-LT"/>
        </w:rPr>
        <w:t>Accord</w:t>
      </w:r>
      <w:proofErr w:type="spellEnd"/>
      <w:r w:rsidRPr="00E14983">
        <w:rPr>
          <w:rFonts w:ascii="Times New Roman" w:eastAsia="Times New Roman" w:hAnsi="Times New Roman" w:cs="Times New Roman"/>
          <w:color w:val="000000"/>
          <w:lang w:val="lt-LT"/>
        </w:rPr>
        <w:t xml:space="preserve"> dozė. Tačiau jeigu taip nutiktų, Jums gali pasireikšti sunkūs kraujo sutrikimai ir viduriavimas. Jums bus skirta maksimali palaikomoji priežiūra, siekiant išvengti viduriavimo sukeltos dehidratacijos ir gydyti bet kokias infekcines komplikacijas. Jeigu manote, kad Jums buvo sulašinta per didelė dozė, kreipkitės į vaisto skyrusį gydytoją.</w:t>
      </w:r>
    </w:p>
    <w:p w:rsidR="002E5C6F" w:rsidRPr="00E14983" w:rsidRDefault="002E5C6F" w:rsidP="002E5C6F">
      <w:pPr>
        <w:autoSpaceDE w:val="0"/>
        <w:autoSpaceDN w:val="0"/>
        <w:adjustRightInd w:val="0"/>
        <w:spacing w:after="0" w:line="240" w:lineRule="auto"/>
        <w:rPr>
          <w:rFonts w:ascii="Times New Roman" w:eastAsia="Times New Roman" w:hAnsi="Times New Roman" w:cs="Times New Roman"/>
          <w:b/>
          <w:color w:val="000000"/>
          <w:lang w:val="lt-LT"/>
        </w:rPr>
      </w:pPr>
    </w:p>
    <w:p w:rsidR="002E5C6F" w:rsidRPr="00E14983" w:rsidRDefault="002E5C6F" w:rsidP="002E5C6F">
      <w:pPr>
        <w:autoSpaceDE w:val="0"/>
        <w:autoSpaceDN w:val="0"/>
        <w:adjustRightInd w:val="0"/>
        <w:spacing w:after="0" w:line="240" w:lineRule="auto"/>
        <w:rPr>
          <w:rFonts w:ascii="Times New Roman" w:eastAsia="Times New Roman" w:hAnsi="Times New Roman" w:cs="Times New Roman"/>
          <w:b/>
          <w:color w:val="000000"/>
          <w:lang w:val="lt-LT"/>
        </w:rPr>
      </w:pPr>
      <w:r w:rsidRPr="00E14983">
        <w:rPr>
          <w:rFonts w:ascii="Times New Roman" w:eastAsia="Times New Roman" w:hAnsi="Times New Roman" w:cs="Times New Roman"/>
          <w:b/>
          <w:color w:val="000000"/>
          <w:lang w:val="lt-LT"/>
        </w:rPr>
        <w:t xml:space="preserve">Jeigu praleidote </w:t>
      </w:r>
      <w:proofErr w:type="spellStart"/>
      <w:r w:rsidRPr="00E14983">
        <w:rPr>
          <w:rFonts w:ascii="Times New Roman" w:eastAsia="Times New Roman" w:hAnsi="Times New Roman" w:cs="Times New Roman"/>
          <w:b/>
          <w:color w:val="000000"/>
          <w:lang w:val="lt-LT"/>
        </w:rPr>
        <w:t>Irinotecan</w:t>
      </w:r>
      <w:proofErr w:type="spellEnd"/>
      <w:r w:rsidRPr="00E14983">
        <w:rPr>
          <w:rFonts w:ascii="Times New Roman" w:eastAsia="Times New Roman" w:hAnsi="Times New Roman" w:cs="Times New Roman"/>
          <w:b/>
          <w:color w:val="000000"/>
          <w:lang w:val="lt-LT"/>
        </w:rPr>
        <w:t xml:space="preserve"> </w:t>
      </w:r>
      <w:proofErr w:type="spellStart"/>
      <w:r w:rsidRPr="00E14983">
        <w:rPr>
          <w:rFonts w:ascii="Times New Roman" w:eastAsia="Times New Roman" w:hAnsi="Times New Roman" w:cs="Times New Roman"/>
          <w:b/>
          <w:color w:val="000000"/>
          <w:lang w:val="lt-LT"/>
        </w:rPr>
        <w:t>Accord</w:t>
      </w:r>
      <w:proofErr w:type="spellEnd"/>
      <w:r w:rsidRPr="00E14983">
        <w:rPr>
          <w:rFonts w:ascii="Times New Roman" w:eastAsia="Times New Roman" w:hAnsi="Times New Roman" w:cs="Times New Roman"/>
          <w:b/>
          <w:color w:val="000000"/>
          <w:lang w:val="lt-LT"/>
        </w:rPr>
        <w:t xml:space="preserve"> dozę</w:t>
      </w:r>
    </w:p>
    <w:p w:rsidR="002E5C6F" w:rsidRPr="00E14983" w:rsidRDefault="002E5C6F" w:rsidP="002E5C6F">
      <w:pPr>
        <w:autoSpaceDE w:val="0"/>
        <w:autoSpaceDN w:val="0"/>
        <w:adjustRightIn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Labai svarbu, kad būtų sulašintos visos numatytos dozės. Jeigu praleidote dozę, nedelsdami kreipkitės į gydytoją</w:t>
      </w:r>
    </w:p>
    <w:p w:rsidR="002E5C6F" w:rsidRPr="00E14983" w:rsidRDefault="002E5C6F" w:rsidP="002E5C6F">
      <w:pPr>
        <w:widowControl w:val="0"/>
        <w:shd w:val="clear" w:color="auto" w:fill="FFFFFF"/>
        <w:tabs>
          <w:tab w:val="left" w:pos="178"/>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rsidR="002E5C6F" w:rsidRPr="00E14983" w:rsidRDefault="002E5C6F" w:rsidP="002E5C6F">
      <w:pPr>
        <w:widowControl w:val="0"/>
        <w:shd w:val="clear" w:color="auto" w:fill="FFFFFF"/>
        <w:tabs>
          <w:tab w:val="left" w:pos="178"/>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rsidR="002E5C6F" w:rsidRPr="00E14983" w:rsidRDefault="002E5C6F" w:rsidP="002E5C6F">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E14983">
        <w:rPr>
          <w:rFonts w:ascii="Times New Roman" w:eastAsia="Times New Roman" w:hAnsi="Times New Roman" w:cs="Times New Roman"/>
          <w:b/>
          <w:bCs/>
          <w:snapToGrid w:val="0"/>
          <w:lang w:val="lt-LT"/>
        </w:rPr>
        <w:t>4.</w:t>
      </w:r>
      <w:r w:rsidRPr="00E14983">
        <w:rPr>
          <w:rFonts w:ascii="Times New Roman" w:eastAsia="Times New Roman" w:hAnsi="Times New Roman" w:cs="Times New Roman"/>
          <w:b/>
          <w:bCs/>
          <w:snapToGrid w:val="0"/>
          <w:lang w:val="lt-LT"/>
        </w:rPr>
        <w:tab/>
        <w:t>Galimas šalutinis poveikis</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Šis vaistas, kaip ir visi kiti, gali sukelti šalutinį poveikį, nors jis pasireiškia ne visiems žmonėms. </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Gydytojas Jus supažindins su šalutiniu poveikiu ir paaiškins gydymo šiuo vaistu riziką ir naudą. Kai kurie šalutiniai poveikiai turi būti gydomi nedelsiant. </w:t>
      </w:r>
    </w:p>
    <w:p w:rsidR="002E5C6F" w:rsidRPr="00E14983" w:rsidRDefault="002E5C6F" w:rsidP="002E5C6F">
      <w:pPr>
        <w:tabs>
          <w:tab w:val="left" w:pos="270"/>
        </w:tabs>
        <w:autoSpaceDE w:val="0"/>
        <w:autoSpaceDN w:val="0"/>
        <w:adjustRightInd w:val="0"/>
        <w:spacing w:after="0" w:line="240" w:lineRule="auto"/>
        <w:jc w:val="both"/>
        <w:rPr>
          <w:rFonts w:ascii="Times New Roman" w:eastAsia="Times New Roman" w:hAnsi="Times New Roman" w:cs="Times New Roman"/>
          <w:b/>
          <w:color w:val="000000"/>
          <w:lang w:val="lt-LT"/>
        </w:rPr>
      </w:pPr>
      <w:r w:rsidRPr="00E14983">
        <w:rPr>
          <w:rFonts w:ascii="Times New Roman" w:eastAsia="Times New Roman" w:hAnsi="Times New Roman" w:cs="Times New Roman"/>
          <w:color w:val="000000"/>
          <w:lang w:val="lt-LT"/>
        </w:rPr>
        <w:t xml:space="preserve">Taip pat žr. poskyrį </w:t>
      </w:r>
      <w:r w:rsidRPr="00E14983">
        <w:rPr>
          <w:rFonts w:ascii="Times New Roman" w:eastAsia="Times New Roman" w:hAnsi="Times New Roman" w:cs="Times New Roman"/>
          <w:b/>
          <w:color w:val="000000"/>
          <w:lang w:val="lt-LT"/>
        </w:rPr>
        <w:t>„Įspėjimai ir atsargumo priemonės“.</w:t>
      </w:r>
    </w:p>
    <w:p w:rsidR="002E5C6F" w:rsidRPr="00E14983" w:rsidRDefault="002E5C6F" w:rsidP="002E5C6F">
      <w:pPr>
        <w:tabs>
          <w:tab w:val="left" w:pos="270"/>
        </w:tabs>
        <w:autoSpaceDE w:val="0"/>
        <w:autoSpaceDN w:val="0"/>
        <w:adjustRightInd w:val="0"/>
        <w:spacing w:after="0" w:line="240" w:lineRule="auto"/>
        <w:jc w:val="both"/>
        <w:rPr>
          <w:rFonts w:ascii="Times New Roman" w:eastAsia="Times New Roman" w:hAnsi="Times New Roman" w:cs="Times New Roman"/>
          <w:color w:val="000000"/>
          <w:lang w:val="lt-LT"/>
        </w:rPr>
      </w:pPr>
    </w:p>
    <w:p w:rsidR="002E5C6F" w:rsidRPr="00E14983" w:rsidRDefault="002E5C6F" w:rsidP="002E5C6F">
      <w:pPr>
        <w:tabs>
          <w:tab w:val="left" w:pos="270"/>
        </w:tabs>
        <w:autoSpaceDE w:val="0"/>
        <w:autoSpaceDN w:val="0"/>
        <w:adjustRightIn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Jeigu po vaisto pavartojimo pasireiškia bet kuris toliau išvardytas šalutinis poveikis, nedelsdami pasakykite gydytojui. Jeigu tuo metu esate ne ligoninėje, PRIVALOTE VYKTI į ją kuo greičiau. </w:t>
      </w:r>
    </w:p>
    <w:p w:rsidR="002E5C6F" w:rsidRPr="00E14983" w:rsidRDefault="002E5C6F" w:rsidP="002E5C6F">
      <w:pPr>
        <w:pStyle w:val="Sraopastraipa"/>
        <w:numPr>
          <w:ilvl w:val="0"/>
          <w:numId w:val="13"/>
        </w:numPr>
        <w:tabs>
          <w:tab w:val="left" w:pos="567"/>
        </w:tabs>
        <w:ind w:left="567" w:hanging="567"/>
        <w:rPr>
          <w:color w:val="000000"/>
          <w:sz w:val="22"/>
          <w:szCs w:val="22"/>
          <w:lang w:val="lt-LT"/>
        </w:rPr>
      </w:pPr>
      <w:r w:rsidRPr="00E14983">
        <w:rPr>
          <w:color w:val="000000"/>
          <w:sz w:val="22"/>
          <w:szCs w:val="22"/>
          <w:lang w:val="lt-LT"/>
        </w:rPr>
        <w:t>Alerginės reakcijos. Nedelsdami kreipkitės į gydytoją arba slaugytoją, jeigu pasireiškia švokštimas, patinimas, išbėrimas arba niežėjimas (ypač jeigu apima visą kūną).</w:t>
      </w:r>
    </w:p>
    <w:p w:rsidR="002E5C6F" w:rsidRPr="00E14983" w:rsidRDefault="002E5C6F" w:rsidP="002E5C6F">
      <w:pPr>
        <w:pStyle w:val="Sraopastraipa"/>
        <w:numPr>
          <w:ilvl w:val="0"/>
          <w:numId w:val="13"/>
        </w:numPr>
        <w:tabs>
          <w:tab w:val="left" w:pos="567"/>
        </w:tabs>
        <w:ind w:left="567" w:hanging="567"/>
        <w:rPr>
          <w:color w:val="000000"/>
          <w:sz w:val="22"/>
          <w:szCs w:val="22"/>
          <w:lang w:val="lt-LT"/>
        </w:rPr>
      </w:pPr>
      <w:r w:rsidRPr="00E14983">
        <w:rPr>
          <w:color w:val="000000"/>
          <w:sz w:val="22"/>
          <w:szCs w:val="22"/>
          <w:lang w:val="lt-LT"/>
        </w:rPr>
        <w:t xml:space="preserve">Sunkios alerginės reakcijos (anafilaksinės ir </w:t>
      </w:r>
      <w:proofErr w:type="spellStart"/>
      <w:r w:rsidRPr="00E14983">
        <w:rPr>
          <w:color w:val="000000"/>
          <w:sz w:val="22"/>
          <w:szCs w:val="22"/>
          <w:lang w:val="lt-LT"/>
        </w:rPr>
        <w:t>anafilaktoidinės</w:t>
      </w:r>
      <w:proofErr w:type="spellEnd"/>
      <w:r w:rsidRPr="00E14983">
        <w:rPr>
          <w:color w:val="000000"/>
          <w:sz w:val="22"/>
          <w:szCs w:val="22"/>
          <w:lang w:val="lt-LT"/>
        </w:rPr>
        <w:t xml:space="preserve"> reakcijos) dažniausiai gali pasireikšti praėjus kelioms minutėms po vaisto injekcijos: odos paraudimas, įskaitant odos paraudimą su niežėjimu, plaštakų, pėdų, kulkšnių, veido, lūpų, burnos arba gerklės patinimą (galintį sutrikdyti rijimą ir labai pasunkinti kvėpavimą), Jums gali atrodyti, kad tuoj nualpsite.</w:t>
      </w:r>
    </w:p>
    <w:p w:rsidR="002E5C6F" w:rsidRPr="00E14983" w:rsidRDefault="002E5C6F" w:rsidP="002E5C6F">
      <w:pPr>
        <w:pStyle w:val="Sraopastraipa"/>
        <w:numPr>
          <w:ilvl w:val="0"/>
          <w:numId w:val="13"/>
        </w:numPr>
        <w:tabs>
          <w:tab w:val="left" w:pos="567"/>
        </w:tabs>
        <w:ind w:left="567" w:hanging="567"/>
        <w:jc w:val="both"/>
        <w:rPr>
          <w:color w:val="000000"/>
          <w:sz w:val="22"/>
          <w:szCs w:val="22"/>
          <w:lang w:val="lt-LT"/>
        </w:rPr>
      </w:pPr>
      <w:r w:rsidRPr="00E14983">
        <w:rPr>
          <w:color w:val="000000"/>
          <w:sz w:val="22"/>
          <w:szCs w:val="22"/>
          <w:lang w:val="lt-LT"/>
        </w:rPr>
        <w:t>Viduriavimas (žr. 2 skyrių).</w:t>
      </w:r>
    </w:p>
    <w:p w:rsidR="002E5C6F" w:rsidRPr="00E14983" w:rsidRDefault="002E5C6F" w:rsidP="002E5C6F">
      <w:pPr>
        <w:pStyle w:val="Sraopastraipa"/>
        <w:numPr>
          <w:ilvl w:val="0"/>
          <w:numId w:val="13"/>
        </w:numPr>
        <w:tabs>
          <w:tab w:val="left" w:pos="567"/>
        </w:tabs>
        <w:ind w:left="567" w:hanging="567"/>
        <w:rPr>
          <w:color w:val="000000"/>
          <w:lang w:val="lt-LT"/>
        </w:rPr>
      </w:pPr>
      <w:r w:rsidRPr="00E14983">
        <w:rPr>
          <w:color w:val="000000"/>
          <w:sz w:val="22"/>
          <w:szCs w:val="22"/>
          <w:lang w:val="lt-LT"/>
        </w:rPr>
        <w:t xml:space="preserve">Ankstyvasis viduriavimas: pasireiškia per 24 valandas nuo šio vaisto suleidimo, kurį lydi tokie simptomai kaip sloga, padidėjęs seilėtekis ir ašarojimas, prakaitavimas, paraudimas, pilvo spazmai. (Tai gali nutikti vaisto leidimo metu. Jeigu taip nutinka, nedelsdami įspėkite sveikatos priežiūros specialistą. Jums gali būti duota vaistų, skirtų sustabdyti ir (arba) </w:t>
      </w:r>
      <w:proofErr w:type="spellStart"/>
      <w:r w:rsidRPr="00E14983">
        <w:rPr>
          <w:color w:val="000000"/>
          <w:sz w:val="22"/>
          <w:szCs w:val="22"/>
          <w:lang w:val="lt-LT"/>
        </w:rPr>
        <w:t>susilpninti</w:t>
      </w:r>
      <w:proofErr w:type="spellEnd"/>
      <w:r w:rsidRPr="00E14983">
        <w:rPr>
          <w:color w:val="000000"/>
          <w:sz w:val="22"/>
          <w:szCs w:val="22"/>
          <w:lang w:val="lt-LT"/>
        </w:rPr>
        <w:t xml:space="preserve"> šią ankstyvąją nepageidaujamą reakciją). </w:t>
      </w:r>
    </w:p>
    <w:p w:rsidR="002E5C6F" w:rsidRPr="00E14983" w:rsidRDefault="002E5C6F" w:rsidP="002E5C6F">
      <w:pPr>
        <w:pStyle w:val="Sraopastraipa"/>
        <w:numPr>
          <w:ilvl w:val="0"/>
          <w:numId w:val="13"/>
        </w:numPr>
        <w:tabs>
          <w:tab w:val="left" w:pos="567"/>
        </w:tabs>
        <w:ind w:left="567" w:hanging="567"/>
        <w:rPr>
          <w:color w:val="000000"/>
          <w:lang w:val="lt-LT"/>
        </w:rPr>
      </w:pPr>
      <w:r w:rsidRPr="00E14983">
        <w:rPr>
          <w:color w:val="000000"/>
          <w:sz w:val="22"/>
          <w:szCs w:val="22"/>
          <w:lang w:val="lt-LT"/>
        </w:rPr>
        <w:t xml:space="preserve">Vėlyvasis viduriavimas: pasireiškia praėjus daugiau kaip 24 valandoms nuo šio vaisto suleidimo. Dėl viduriavimo sukeliamos dehidratacijos ir elektrolitų disbalanso, svarbu susisiekti su sveikatos priežiūros specialistais, kurie užtikrins stebėjimą ir paskirs kitų vaistų bei suteiks patarimų mitybos keitimo klausimais. </w:t>
      </w:r>
    </w:p>
    <w:p w:rsidR="002E5C6F" w:rsidRPr="00E14983" w:rsidRDefault="002E5C6F" w:rsidP="002E5C6F">
      <w:pPr>
        <w:autoSpaceDE w:val="0"/>
        <w:autoSpaceDN w:val="0"/>
        <w:adjustRightInd w:val="0"/>
        <w:spacing w:after="0" w:line="240" w:lineRule="auto"/>
        <w:jc w:val="both"/>
        <w:rPr>
          <w:rFonts w:ascii="Times New Roman" w:eastAsia="Times New Roman" w:hAnsi="Times New Roman" w:cs="Times New Roman"/>
          <w:b/>
          <w:color w:val="000000"/>
          <w:lang w:val="lt-LT"/>
        </w:rPr>
      </w:pPr>
    </w:p>
    <w:p w:rsidR="002E5C6F" w:rsidRPr="00E14983" w:rsidRDefault="002E5C6F" w:rsidP="002E5C6F">
      <w:pPr>
        <w:tabs>
          <w:tab w:val="left" w:pos="0"/>
        </w:tabs>
        <w:autoSpaceDE w:val="0"/>
        <w:autoSpaceDN w:val="0"/>
        <w:adjustRightInd w:val="0"/>
        <w:spacing w:after="0" w:line="240" w:lineRule="auto"/>
        <w:jc w:val="both"/>
        <w:rPr>
          <w:rFonts w:ascii="Times New Roman" w:eastAsia="Times New Roman" w:hAnsi="Times New Roman" w:cs="Times New Roman"/>
          <w:b/>
          <w:i/>
          <w:color w:val="000000"/>
          <w:lang w:val="lt-LT"/>
        </w:rPr>
      </w:pPr>
      <w:r w:rsidRPr="00E14983">
        <w:rPr>
          <w:rFonts w:ascii="Times New Roman" w:eastAsia="Times New Roman" w:hAnsi="Times New Roman" w:cs="Times New Roman"/>
          <w:b/>
          <w:i/>
          <w:color w:val="000000"/>
          <w:lang w:val="lt-LT"/>
        </w:rPr>
        <w:t>Labai dažni šalutinio poveikio reiškiniai (gali pasireikšti ne rečiau kaip 1 iš 10 asmenų)</w:t>
      </w:r>
    </w:p>
    <w:p w:rsidR="002E5C6F" w:rsidRPr="00E14983" w:rsidRDefault="002E5C6F" w:rsidP="002E5C6F">
      <w:pPr>
        <w:numPr>
          <w:ilvl w:val="0"/>
          <w:numId w:val="5"/>
        </w:numPr>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Kraujo sistemos sutrikimai: </w:t>
      </w:r>
      <w:proofErr w:type="spellStart"/>
      <w:r w:rsidRPr="00E14983">
        <w:rPr>
          <w:rFonts w:ascii="Times New Roman" w:eastAsia="Times New Roman" w:hAnsi="Times New Roman" w:cs="Times New Roman"/>
          <w:color w:val="000000"/>
          <w:lang w:val="lt-LT"/>
        </w:rPr>
        <w:t>neutropenija</w:t>
      </w:r>
      <w:proofErr w:type="spellEnd"/>
      <w:r w:rsidRPr="00E14983">
        <w:rPr>
          <w:rFonts w:ascii="Times New Roman" w:eastAsia="Times New Roman" w:hAnsi="Times New Roman" w:cs="Times New Roman"/>
          <w:color w:val="000000"/>
          <w:lang w:val="lt-LT"/>
        </w:rPr>
        <w:t xml:space="preserve"> (tam tikrų baltųjų kraujo ląstelių sumažėjimas), </w:t>
      </w:r>
      <w:proofErr w:type="spellStart"/>
      <w:r w:rsidRPr="00E14983">
        <w:rPr>
          <w:rFonts w:ascii="Times New Roman" w:eastAsia="Times New Roman" w:hAnsi="Times New Roman" w:cs="Times New Roman"/>
          <w:color w:val="000000"/>
          <w:lang w:val="lt-LT"/>
        </w:rPr>
        <w:t>trombocitopenija</w:t>
      </w:r>
      <w:proofErr w:type="spellEnd"/>
      <w:r w:rsidRPr="00E14983">
        <w:rPr>
          <w:rFonts w:ascii="Times New Roman" w:eastAsia="Times New Roman" w:hAnsi="Times New Roman" w:cs="Times New Roman"/>
          <w:color w:val="000000"/>
          <w:lang w:val="lt-LT"/>
        </w:rPr>
        <w:t xml:space="preserve"> (trombocitų kiekio sumažėjimas kraujyje), anemija.</w:t>
      </w:r>
    </w:p>
    <w:p w:rsidR="002E5C6F" w:rsidRPr="00E14983" w:rsidRDefault="002E5C6F" w:rsidP="002E5C6F">
      <w:pPr>
        <w:numPr>
          <w:ilvl w:val="0"/>
          <w:numId w:val="5"/>
        </w:numPr>
        <w:autoSpaceDE w:val="0"/>
        <w:autoSpaceDN w:val="0"/>
        <w:adjustRightInd w:val="0"/>
        <w:spacing w:after="0" w:line="240" w:lineRule="auto"/>
        <w:ind w:left="567" w:hanging="567"/>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Vėlyvasis viduriavimas.</w:t>
      </w:r>
    </w:p>
    <w:p w:rsidR="002E5C6F" w:rsidRPr="00E14983" w:rsidRDefault="002E5C6F" w:rsidP="002E5C6F">
      <w:pPr>
        <w:numPr>
          <w:ilvl w:val="0"/>
          <w:numId w:val="5"/>
        </w:numPr>
        <w:autoSpaceDE w:val="0"/>
        <w:autoSpaceDN w:val="0"/>
        <w:adjustRightInd w:val="0"/>
        <w:spacing w:after="0" w:line="240" w:lineRule="auto"/>
        <w:ind w:left="567" w:hanging="567"/>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Pykinimas ir vėmimas.</w:t>
      </w:r>
    </w:p>
    <w:p w:rsidR="002E5C6F" w:rsidRPr="00E14983" w:rsidRDefault="002E5C6F" w:rsidP="002E5C6F">
      <w:pPr>
        <w:pStyle w:val="Sraopastraipa"/>
        <w:numPr>
          <w:ilvl w:val="0"/>
          <w:numId w:val="5"/>
        </w:numPr>
        <w:ind w:left="567" w:hanging="567"/>
        <w:rPr>
          <w:color w:val="000000"/>
          <w:sz w:val="22"/>
          <w:szCs w:val="22"/>
          <w:lang w:val="lt-LT"/>
        </w:rPr>
      </w:pPr>
      <w:r w:rsidRPr="00E14983">
        <w:rPr>
          <w:color w:val="000000"/>
          <w:sz w:val="22"/>
          <w:szCs w:val="22"/>
          <w:lang w:val="lt-LT"/>
        </w:rPr>
        <w:t>Plaukų slinkimas (baigus gydymą plaukai atauga).</w:t>
      </w:r>
    </w:p>
    <w:p w:rsidR="002E5C6F" w:rsidRPr="00E14983" w:rsidRDefault="002E5C6F" w:rsidP="002E5C6F">
      <w:pPr>
        <w:numPr>
          <w:ilvl w:val="0"/>
          <w:numId w:val="5"/>
        </w:numPr>
        <w:autoSpaceDE w:val="0"/>
        <w:autoSpaceDN w:val="0"/>
        <w:adjustRightInd w:val="0"/>
        <w:spacing w:after="0" w:line="240" w:lineRule="auto"/>
        <w:ind w:left="567" w:hanging="567"/>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Taikant kombinuotąjį gydymą laikinai padidėja kepenų fermentų arba </w:t>
      </w:r>
      <w:proofErr w:type="spellStart"/>
      <w:r w:rsidRPr="00E14983">
        <w:rPr>
          <w:rFonts w:ascii="Times New Roman" w:eastAsia="Times New Roman" w:hAnsi="Times New Roman" w:cs="Times New Roman"/>
          <w:color w:val="000000"/>
          <w:lang w:val="lt-LT"/>
        </w:rPr>
        <w:t>bilirubino</w:t>
      </w:r>
      <w:proofErr w:type="spellEnd"/>
      <w:r w:rsidRPr="00E14983">
        <w:rPr>
          <w:rFonts w:ascii="Times New Roman" w:eastAsia="Times New Roman" w:hAnsi="Times New Roman" w:cs="Times New Roman"/>
          <w:color w:val="000000"/>
          <w:lang w:val="lt-LT"/>
        </w:rPr>
        <w:t xml:space="preserve"> kiekio serume padidėjimas.</w:t>
      </w:r>
    </w:p>
    <w:p w:rsidR="002E5C6F" w:rsidRPr="00E14983" w:rsidRDefault="002E5C6F" w:rsidP="002E5C6F">
      <w:pPr>
        <w:autoSpaceDE w:val="0"/>
        <w:autoSpaceDN w:val="0"/>
        <w:adjustRightInd w:val="0"/>
        <w:spacing w:after="0" w:line="240" w:lineRule="auto"/>
        <w:ind w:left="720"/>
        <w:jc w:val="both"/>
        <w:rPr>
          <w:rFonts w:ascii="Times New Roman" w:eastAsia="Times New Roman" w:hAnsi="Times New Roman" w:cs="Times New Roman"/>
          <w:color w:val="000000"/>
          <w:lang w:val="lt-LT"/>
        </w:rPr>
      </w:pPr>
    </w:p>
    <w:p w:rsidR="002E5C6F" w:rsidRPr="00E14983" w:rsidRDefault="002E5C6F" w:rsidP="002E5C6F">
      <w:pPr>
        <w:keepNext/>
        <w:tabs>
          <w:tab w:val="left" w:pos="-2400"/>
        </w:tabs>
        <w:autoSpaceDE w:val="0"/>
        <w:autoSpaceDN w:val="0"/>
        <w:adjustRightInd w:val="0"/>
        <w:spacing w:after="0" w:line="240" w:lineRule="auto"/>
        <w:ind w:left="-142"/>
        <w:rPr>
          <w:rFonts w:ascii="Times New Roman" w:eastAsia="Times New Roman" w:hAnsi="Times New Roman" w:cs="Times New Roman"/>
          <w:b/>
          <w:i/>
          <w:color w:val="000000"/>
          <w:lang w:val="lt-LT"/>
        </w:rPr>
      </w:pPr>
      <w:r w:rsidRPr="00E14983">
        <w:rPr>
          <w:rFonts w:ascii="Times New Roman" w:eastAsia="Times New Roman" w:hAnsi="Times New Roman" w:cs="Times New Roman"/>
          <w:b/>
          <w:i/>
          <w:color w:val="000000"/>
          <w:lang w:val="lt-LT"/>
        </w:rPr>
        <w:t>Dažni šalutinio poveikio reiškiniai (gali pasireikšti rečiau kaip 1 iš 10 asmenų)</w:t>
      </w:r>
    </w:p>
    <w:p w:rsidR="002E5C6F" w:rsidRPr="00E14983" w:rsidRDefault="002E5C6F" w:rsidP="002E5C6F">
      <w:pPr>
        <w:keepNext/>
        <w:numPr>
          <w:ilvl w:val="0"/>
          <w:numId w:val="6"/>
        </w:numPr>
        <w:tabs>
          <w:tab w:val="clear" w:pos="360"/>
          <w:tab w:val="left" w:pos="-240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Ūminis </w:t>
      </w:r>
      <w:proofErr w:type="spellStart"/>
      <w:r w:rsidRPr="00E14983">
        <w:rPr>
          <w:rFonts w:ascii="Times New Roman" w:eastAsia="Times New Roman" w:hAnsi="Times New Roman" w:cs="Times New Roman"/>
          <w:color w:val="000000"/>
          <w:lang w:val="lt-LT"/>
        </w:rPr>
        <w:t>cholinerginis</w:t>
      </w:r>
      <w:proofErr w:type="spellEnd"/>
      <w:r w:rsidRPr="00E14983">
        <w:rPr>
          <w:rFonts w:ascii="Times New Roman" w:eastAsia="Times New Roman" w:hAnsi="Times New Roman" w:cs="Times New Roman"/>
          <w:color w:val="000000"/>
          <w:lang w:val="lt-LT"/>
        </w:rPr>
        <w:t xml:space="preserve"> sindromas. Pagrindiniai simptomai yra ankstyvasis viduriavimas ir įvairūs kitokie simptomai, pvz., pilvo skausmas; akių paraudimas, skausmas, niežėjimas ar ašarojimas (akies junginės uždegimas); nosies bėgimas (nosies gleivinės uždegimas); mažas kraujospūdis; kraujagyslių išsiplėtimas; prakaitavimas; </w:t>
      </w:r>
      <w:proofErr w:type="spellStart"/>
      <w:r w:rsidRPr="00E14983">
        <w:rPr>
          <w:rFonts w:ascii="Times New Roman" w:eastAsia="Times New Roman" w:hAnsi="Times New Roman" w:cs="Times New Roman"/>
          <w:color w:val="000000"/>
          <w:lang w:val="lt-LT"/>
        </w:rPr>
        <w:t>šaltkrėtis</w:t>
      </w:r>
      <w:proofErr w:type="spellEnd"/>
      <w:r w:rsidRPr="00E14983">
        <w:rPr>
          <w:rFonts w:ascii="Times New Roman" w:eastAsia="Times New Roman" w:hAnsi="Times New Roman" w:cs="Times New Roman"/>
          <w:color w:val="000000"/>
          <w:lang w:val="lt-LT"/>
        </w:rPr>
        <w:t xml:space="preserve">; bloga bendroji savijauta ir negalavimas; </w:t>
      </w:r>
      <w:r w:rsidRPr="00E14983">
        <w:rPr>
          <w:rFonts w:ascii="Times New Roman" w:eastAsia="Times New Roman" w:hAnsi="Times New Roman" w:cs="Times New Roman"/>
          <w:color w:val="000000"/>
          <w:lang w:val="lt-LT"/>
        </w:rPr>
        <w:lastRenderedPageBreak/>
        <w:t xml:space="preserve">svaigulys; regos sutrikimai; vyzdžių susiaurėjimas; ašarojimas ir seilių išsiskyrimo sustiprėjimas, pasireiškiantis per pirmąsias 24 valandas po </w:t>
      </w:r>
      <w:proofErr w:type="spellStart"/>
      <w:r w:rsidRPr="00E14983">
        <w:rPr>
          <w:rFonts w:ascii="Times New Roman" w:eastAsia="Times New Roman" w:hAnsi="Times New Roman" w:cs="Times New Roman"/>
          <w:bCs/>
          <w:iCs/>
          <w:lang w:val="lt-LT"/>
        </w:rPr>
        <w:t>Irinotecan</w:t>
      </w:r>
      <w:proofErr w:type="spellEnd"/>
      <w:r w:rsidRPr="00E14983">
        <w:rPr>
          <w:rFonts w:ascii="Times New Roman" w:eastAsia="Times New Roman" w:hAnsi="Times New Roman" w:cs="Times New Roman"/>
          <w:bCs/>
          <w:iCs/>
          <w:lang w:val="lt-LT"/>
        </w:rPr>
        <w:t xml:space="preserve"> </w:t>
      </w:r>
      <w:proofErr w:type="spellStart"/>
      <w:r w:rsidRPr="00E14983">
        <w:rPr>
          <w:rFonts w:ascii="Times New Roman" w:eastAsia="Times New Roman" w:hAnsi="Times New Roman" w:cs="Times New Roman"/>
          <w:bCs/>
          <w:iCs/>
          <w:lang w:val="lt-LT"/>
        </w:rPr>
        <w:t>Accord</w:t>
      </w:r>
      <w:proofErr w:type="spellEnd"/>
      <w:r w:rsidRPr="00E14983">
        <w:rPr>
          <w:rFonts w:ascii="Times New Roman" w:eastAsia="Times New Roman" w:hAnsi="Times New Roman" w:cs="Times New Roman"/>
          <w:bCs/>
          <w:iCs/>
          <w:lang w:val="lt-LT"/>
        </w:rPr>
        <w:t xml:space="preserve"> </w:t>
      </w:r>
      <w:r w:rsidRPr="00E14983">
        <w:rPr>
          <w:rFonts w:ascii="Times New Roman" w:eastAsia="Times New Roman" w:hAnsi="Times New Roman" w:cs="Times New Roman"/>
          <w:color w:val="000000"/>
          <w:lang w:val="lt-LT"/>
        </w:rPr>
        <w:t>infuzijos.</w:t>
      </w:r>
    </w:p>
    <w:p w:rsidR="002E5C6F" w:rsidRPr="00E14983" w:rsidRDefault="002E5C6F" w:rsidP="002E5C6F">
      <w:pPr>
        <w:numPr>
          <w:ilvl w:val="0"/>
          <w:numId w:val="6"/>
        </w:numPr>
        <w:tabs>
          <w:tab w:val="clear" w:pos="360"/>
          <w:tab w:val="left" w:pos="-240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Karščiavimas, infekcijos (įskaitant sepsį).</w:t>
      </w:r>
    </w:p>
    <w:p w:rsidR="002E5C6F" w:rsidRPr="00E14983" w:rsidRDefault="002E5C6F" w:rsidP="002E5C6F">
      <w:pPr>
        <w:pStyle w:val="Sraopastraipa"/>
        <w:numPr>
          <w:ilvl w:val="0"/>
          <w:numId w:val="6"/>
        </w:numPr>
        <w:tabs>
          <w:tab w:val="clear" w:pos="360"/>
          <w:tab w:val="num" w:pos="567"/>
        </w:tabs>
        <w:ind w:left="567" w:hanging="567"/>
        <w:rPr>
          <w:color w:val="000000"/>
          <w:sz w:val="22"/>
          <w:szCs w:val="22"/>
          <w:lang w:val="lt-LT"/>
        </w:rPr>
      </w:pPr>
      <w:r w:rsidRPr="00E14983">
        <w:rPr>
          <w:color w:val="000000"/>
          <w:sz w:val="22"/>
          <w:szCs w:val="22"/>
          <w:lang w:val="lt-LT"/>
        </w:rPr>
        <w:t>Karščiavimas, susijęs su labai sumažėjusiu baltųjų kraujo ląstelių kiekiu.</w:t>
      </w:r>
    </w:p>
    <w:p w:rsidR="002E5C6F" w:rsidRPr="00E14983" w:rsidRDefault="002E5C6F" w:rsidP="002E5C6F">
      <w:pPr>
        <w:pStyle w:val="Sraopastraipa"/>
        <w:numPr>
          <w:ilvl w:val="0"/>
          <w:numId w:val="6"/>
        </w:numPr>
        <w:tabs>
          <w:tab w:val="clear" w:pos="360"/>
          <w:tab w:val="num" w:pos="567"/>
        </w:tabs>
        <w:ind w:left="567" w:hanging="567"/>
        <w:rPr>
          <w:color w:val="000000"/>
          <w:sz w:val="22"/>
          <w:szCs w:val="22"/>
          <w:lang w:val="lt-LT"/>
        </w:rPr>
      </w:pPr>
      <w:r w:rsidRPr="00E14983">
        <w:rPr>
          <w:color w:val="000000"/>
          <w:sz w:val="22"/>
          <w:szCs w:val="22"/>
          <w:lang w:val="lt-LT"/>
        </w:rPr>
        <w:t>Skysčių netekimas (dehidratacija), dažnai susijęs su viduriavimu ir (arba) vėmimu.</w:t>
      </w:r>
    </w:p>
    <w:p w:rsidR="002E5C6F" w:rsidRPr="00E14983" w:rsidRDefault="002E5C6F" w:rsidP="002E5C6F">
      <w:pPr>
        <w:numPr>
          <w:ilvl w:val="0"/>
          <w:numId w:val="6"/>
        </w:numPr>
        <w:tabs>
          <w:tab w:val="clear" w:pos="360"/>
          <w:tab w:val="left" w:pos="-240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Vidurių užkietėjimas.</w:t>
      </w:r>
    </w:p>
    <w:p w:rsidR="002E5C6F" w:rsidRPr="00E14983" w:rsidRDefault="002E5C6F" w:rsidP="002E5C6F">
      <w:pPr>
        <w:numPr>
          <w:ilvl w:val="0"/>
          <w:numId w:val="6"/>
        </w:numPr>
        <w:tabs>
          <w:tab w:val="clear" w:pos="360"/>
          <w:tab w:val="left" w:pos="-240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Nuovargis.</w:t>
      </w:r>
    </w:p>
    <w:p w:rsidR="002E5C6F" w:rsidRPr="00E14983" w:rsidRDefault="002E5C6F" w:rsidP="002E5C6F">
      <w:pPr>
        <w:numPr>
          <w:ilvl w:val="0"/>
          <w:numId w:val="6"/>
        </w:numPr>
        <w:tabs>
          <w:tab w:val="clear" w:pos="360"/>
          <w:tab w:val="left" w:pos="-240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Padidėjęs kepenų fermentų aktyvumas ir </w:t>
      </w:r>
      <w:proofErr w:type="spellStart"/>
      <w:r w:rsidRPr="00E14983">
        <w:rPr>
          <w:rFonts w:ascii="Times New Roman" w:eastAsia="Times New Roman" w:hAnsi="Times New Roman" w:cs="Times New Roman"/>
          <w:color w:val="000000"/>
          <w:lang w:val="lt-LT"/>
        </w:rPr>
        <w:t>kreatinino</w:t>
      </w:r>
      <w:proofErr w:type="spellEnd"/>
      <w:r w:rsidRPr="00E14983">
        <w:rPr>
          <w:rFonts w:ascii="Times New Roman" w:eastAsia="Times New Roman" w:hAnsi="Times New Roman" w:cs="Times New Roman"/>
          <w:color w:val="000000"/>
          <w:lang w:val="lt-LT"/>
        </w:rPr>
        <w:t xml:space="preserve"> kiekis kraujyje.</w:t>
      </w:r>
    </w:p>
    <w:p w:rsidR="002E5C6F" w:rsidRPr="00E14983" w:rsidRDefault="002E5C6F" w:rsidP="002E5C6F">
      <w:pPr>
        <w:tabs>
          <w:tab w:val="left" w:pos="-2400"/>
        </w:tabs>
        <w:autoSpaceDE w:val="0"/>
        <w:autoSpaceDN w:val="0"/>
        <w:adjustRightInd w:val="0"/>
        <w:spacing w:after="0" w:line="240" w:lineRule="auto"/>
        <w:ind w:right="-317"/>
        <w:jc w:val="both"/>
        <w:rPr>
          <w:rFonts w:ascii="Times New Roman" w:eastAsia="Times New Roman" w:hAnsi="Times New Roman" w:cs="Times New Roman"/>
          <w:b/>
          <w:bCs/>
          <w:color w:val="000000"/>
          <w:lang w:val="lt-LT"/>
        </w:rPr>
      </w:pPr>
    </w:p>
    <w:p w:rsidR="002E5C6F" w:rsidRPr="00E14983" w:rsidRDefault="002E5C6F" w:rsidP="002E5C6F">
      <w:pPr>
        <w:tabs>
          <w:tab w:val="left" w:pos="-2400"/>
        </w:tabs>
        <w:autoSpaceDE w:val="0"/>
        <w:autoSpaceDN w:val="0"/>
        <w:adjustRightInd w:val="0"/>
        <w:spacing w:after="0" w:line="240" w:lineRule="auto"/>
        <w:ind w:left="-142"/>
        <w:rPr>
          <w:rFonts w:ascii="Times New Roman" w:eastAsia="Times New Roman" w:hAnsi="Times New Roman" w:cs="Times New Roman"/>
          <w:b/>
          <w:i/>
          <w:color w:val="000000"/>
          <w:lang w:val="lt-LT"/>
        </w:rPr>
      </w:pPr>
      <w:r w:rsidRPr="00E14983">
        <w:rPr>
          <w:rFonts w:ascii="Times New Roman" w:eastAsia="Times New Roman" w:hAnsi="Times New Roman" w:cs="Times New Roman"/>
          <w:b/>
          <w:i/>
          <w:color w:val="000000"/>
          <w:lang w:val="lt-LT"/>
        </w:rPr>
        <w:t>Nedažni šalutinio poveikio reiškiniai (gali pasireikšti rečiau kaip 1 iš 100 asmenų)</w:t>
      </w:r>
    </w:p>
    <w:p w:rsidR="002E5C6F" w:rsidRPr="00E14983" w:rsidRDefault="002E5C6F" w:rsidP="002E5C6F">
      <w:pPr>
        <w:numPr>
          <w:ilvl w:val="0"/>
          <w:numId w:val="2"/>
        </w:numPr>
        <w:tabs>
          <w:tab w:val="clear" w:pos="72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Alerginės reakcijos. Nedelsdami kreipkitės į gydytoją arba slaugytoją, jeigu pasireiškia švokštimas, patinimas, išbėrimas arba niežėjimas (ypač jeigu apima visą kūną). </w:t>
      </w:r>
    </w:p>
    <w:p w:rsidR="002E5C6F" w:rsidRPr="00E14983" w:rsidRDefault="002E5C6F" w:rsidP="002E5C6F">
      <w:pPr>
        <w:numPr>
          <w:ilvl w:val="0"/>
          <w:numId w:val="2"/>
        </w:numPr>
        <w:tabs>
          <w:tab w:val="clear" w:pos="72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Lengvos odos reakcijos; lengvos infuzijos vietos reakcijos.</w:t>
      </w:r>
    </w:p>
    <w:p w:rsidR="002E5C6F" w:rsidRPr="00E14983" w:rsidRDefault="002E5C6F" w:rsidP="002E5C6F">
      <w:pPr>
        <w:numPr>
          <w:ilvl w:val="0"/>
          <w:numId w:val="2"/>
        </w:numPr>
        <w:tabs>
          <w:tab w:val="clear" w:pos="72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Pasunkėjęs kvėpavimas.</w:t>
      </w:r>
    </w:p>
    <w:p w:rsidR="002E5C6F" w:rsidRPr="00E14983" w:rsidRDefault="002E5C6F" w:rsidP="002E5C6F">
      <w:pPr>
        <w:numPr>
          <w:ilvl w:val="0"/>
          <w:numId w:val="2"/>
        </w:numPr>
        <w:tabs>
          <w:tab w:val="clear" w:pos="72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Plaučių liga (</w:t>
      </w:r>
      <w:proofErr w:type="spellStart"/>
      <w:r w:rsidRPr="00E14983">
        <w:rPr>
          <w:rFonts w:ascii="Times New Roman" w:eastAsia="Times New Roman" w:hAnsi="Times New Roman" w:cs="Times New Roman"/>
          <w:color w:val="000000"/>
          <w:lang w:val="lt-LT"/>
        </w:rPr>
        <w:t>intersticinė</w:t>
      </w:r>
      <w:proofErr w:type="spellEnd"/>
      <w:r w:rsidRPr="00E14983">
        <w:rPr>
          <w:rFonts w:ascii="Times New Roman" w:eastAsia="Times New Roman" w:hAnsi="Times New Roman" w:cs="Times New Roman"/>
          <w:color w:val="000000"/>
          <w:lang w:val="lt-LT"/>
        </w:rPr>
        <w:t xml:space="preserve"> plaučių liga).</w:t>
      </w:r>
    </w:p>
    <w:p w:rsidR="002E5C6F" w:rsidRPr="00E14983" w:rsidRDefault="002E5C6F" w:rsidP="002E5C6F">
      <w:pPr>
        <w:numPr>
          <w:ilvl w:val="0"/>
          <w:numId w:val="2"/>
        </w:numPr>
        <w:tabs>
          <w:tab w:val="clear" w:pos="72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Žarnyno nepraeinamumas.</w:t>
      </w:r>
    </w:p>
    <w:p w:rsidR="002E5C6F" w:rsidRPr="00E14983" w:rsidRDefault="002E5C6F" w:rsidP="002E5C6F">
      <w:pPr>
        <w:numPr>
          <w:ilvl w:val="0"/>
          <w:numId w:val="2"/>
        </w:numPr>
        <w:tabs>
          <w:tab w:val="clear" w:pos="72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Pilvo skausmą ir uždegimą sukeliantis viduriavimas (būklė, vadinama </w:t>
      </w:r>
      <w:proofErr w:type="spellStart"/>
      <w:r w:rsidRPr="00E14983">
        <w:rPr>
          <w:rFonts w:ascii="Times New Roman" w:eastAsia="Times New Roman" w:hAnsi="Times New Roman" w:cs="Times New Roman"/>
          <w:color w:val="000000"/>
          <w:lang w:val="lt-LT"/>
        </w:rPr>
        <w:t>pseudomembraniniu</w:t>
      </w:r>
      <w:proofErr w:type="spellEnd"/>
      <w:r w:rsidRPr="00E14983">
        <w:rPr>
          <w:rFonts w:ascii="Times New Roman" w:eastAsia="Times New Roman" w:hAnsi="Times New Roman" w:cs="Times New Roman"/>
          <w:color w:val="000000"/>
          <w:lang w:val="lt-LT"/>
        </w:rPr>
        <w:t xml:space="preserve"> kolitu).</w:t>
      </w:r>
    </w:p>
    <w:p w:rsidR="002E5C6F" w:rsidRPr="00E14983" w:rsidRDefault="002E5C6F" w:rsidP="002E5C6F">
      <w:pPr>
        <w:numPr>
          <w:ilvl w:val="0"/>
          <w:numId w:val="2"/>
        </w:numPr>
        <w:tabs>
          <w:tab w:val="clear" w:pos="72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Nedažni inkstų nepakankamumo atvejai, mažas kraujospūdis arba širdies ir kraujotakos nepakankamumas pacientams, </w:t>
      </w:r>
      <w:r w:rsidRPr="00E14983">
        <w:rPr>
          <w:rFonts w:ascii="Times New Roman" w:eastAsia="Times New Roman" w:hAnsi="Times New Roman" w:cs="Times New Roman"/>
          <w:lang w:val="lt-LT"/>
        </w:rPr>
        <w:t>kuriems pasireiškė dehidratacijos epizodai, susiję su viduriavimu ir (arba) vėmimu, arba sepsis.</w:t>
      </w:r>
    </w:p>
    <w:p w:rsidR="002E5C6F" w:rsidRPr="00E14983" w:rsidRDefault="002E5C6F" w:rsidP="002E5C6F">
      <w:pPr>
        <w:tabs>
          <w:tab w:val="left" w:pos="-2400"/>
        </w:tabs>
        <w:autoSpaceDE w:val="0"/>
        <w:autoSpaceDN w:val="0"/>
        <w:adjustRightInd w:val="0"/>
        <w:spacing w:after="0" w:line="240" w:lineRule="auto"/>
        <w:jc w:val="both"/>
        <w:rPr>
          <w:rFonts w:ascii="Times New Roman" w:eastAsia="Times New Roman" w:hAnsi="Times New Roman" w:cs="Times New Roman"/>
          <w:color w:val="000000"/>
          <w:lang w:val="lt-LT"/>
        </w:rPr>
      </w:pPr>
    </w:p>
    <w:p w:rsidR="002E5C6F" w:rsidRPr="00E14983" w:rsidRDefault="002E5C6F" w:rsidP="002E5C6F">
      <w:pPr>
        <w:pStyle w:val="Sraopastraipa"/>
        <w:tabs>
          <w:tab w:val="left" w:pos="-2400"/>
        </w:tabs>
        <w:ind w:left="0"/>
        <w:rPr>
          <w:b/>
          <w:i/>
          <w:color w:val="000000"/>
          <w:sz w:val="22"/>
          <w:szCs w:val="22"/>
          <w:lang w:val="lt-LT"/>
        </w:rPr>
      </w:pPr>
      <w:r w:rsidRPr="00E14983">
        <w:rPr>
          <w:b/>
          <w:i/>
          <w:color w:val="000000"/>
          <w:sz w:val="22"/>
          <w:szCs w:val="22"/>
          <w:lang w:val="lt-LT"/>
        </w:rPr>
        <w:t>Reti šalutinio poveikio reiškiniai (gali pasireikšti rečiau kaip 1 iš 1 000 asmenų)</w:t>
      </w:r>
    </w:p>
    <w:p w:rsidR="002E5C6F" w:rsidRPr="00E14983" w:rsidRDefault="002E5C6F" w:rsidP="002E5C6F">
      <w:pPr>
        <w:pStyle w:val="Sraopastraipa"/>
        <w:numPr>
          <w:ilvl w:val="0"/>
          <w:numId w:val="13"/>
        </w:numPr>
        <w:tabs>
          <w:tab w:val="left" w:pos="567"/>
        </w:tabs>
        <w:ind w:left="567" w:hanging="567"/>
        <w:rPr>
          <w:color w:val="000000"/>
          <w:sz w:val="22"/>
          <w:szCs w:val="22"/>
          <w:lang w:val="lt-LT"/>
        </w:rPr>
      </w:pPr>
      <w:r w:rsidRPr="00E14983">
        <w:rPr>
          <w:color w:val="000000"/>
          <w:sz w:val="22"/>
          <w:szCs w:val="22"/>
          <w:lang w:val="lt-LT"/>
        </w:rPr>
        <w:t xml:space="preserve">Sunkios alerginės reakcijos (anafilaksinės ir </w:t>
      </w:r>
      <w:proofErr w:type="spellStart"/>
      <w:r w:rsidRPr="00E14983">
        <w:rPr>
          <w:color w:val="000000"/>
          <w:sz w:val="22"/>
          <w:szCs w:val="22"/>
          <w:lang w:val="lt-LT"/>
        </w:rPr>
        <w:t>anafilaktoidinės</w:t>
      </w:r>
      <w:proofErr w:type="spellEnd"/>
      <w:r w:rsidRPr="00E14983">
        <w:rPr>
          <w:color w:val="000000"/>
          <w:sz w:val="22"/>
          <w:szCs w:val="22"/>
          <w:lang w:val="lt-LT"/>
        </w:rPr>
        <w:t xml:space="preserve"> reakcijos) dažniausiai gali pasireikšti praėjus kelioms minutėms po vaisto injekcijos: odos paraudimas, įskaitant odos paraudimą su niežėjimu, plaštakų, pėdų, kulkšnių, veido, lūpų, burnos arba gerklės patinimą (galintį sutrikdyti rijimą ir labai pasunkinti kvėpavimą), Jums gali atrodyti, kad tuoj nualpsite. Jeigu taip atsitinka, nedelsdami kreipkitės į gydytoją.</w:t>
      </w:r>
    </w:p>
    <w:p w:rsidR="002E5C6F" w:rsidRPr="00E14983" w:rsidRDefault="002E5C6F" w:rsidP="002E5C6F">
      <w:pPr>
        <w:numPr>
          <w:ilvl w:val="0"/>
          <w:numId w:val="3"/>
        </w:numPr>
        <w:tabs>
          <w:tab w:val="clear" w:pos="72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eastAsia="en-IN"/>
        </w:rPr>
      </w:pPr>
      <w:r w:rsidRPr="00E14983">
        <w:rPr>
          <w:rFonts w:ascii="Times New Roman" w:eastAsia="Times New Roman" w:hAnsi="Times New Roman" w:cs="Times New Roman"/>
          <w:color w:val="000000"/>
          <w:lang w:val="lt-LT" w:eastAsia="en-IN"/>
        </w:rPr>
        <w:t>Ankstyvasis poveikis, pvz., raumenų susitraukimai arba mėšlungis, stingulys (</w:t>
      </w:r>
      <w:proofErr w:type="spellStart"/>
      <w:r w:rsidRPr="00E14983">
        <w:rPr>
          <w:rFonts w:ascii="Times New Roman" w:eastAsia="Times New Roman" w:hAnsi="Times New Roman" w:cs="Times New Roman"/>
          <w:color w:val="000000"/>
          <w:lang w:val="lt-LT" w:eastAsia="en-IN"/>
        </w:rPr>
        <w:t>parestezija</w:t>
      </w:r>
      <w:proofErr w:type="spellEnd"/>
      <w:r w:rsidRPr="00E14983">
        <w:rPr>
          <w:rFonts w:ascii="Times New Roman" w:eastAsia="Times New Roman" w:hAnsi="Times New Roman" w:cs="Times New Roman"/>
          <w:color w:val="000000"/>
          <w:lang w:val="lt-LT" w:eastAsia="en-IN"/>
        </w:rPr>
        <w:t>).</w:t>
      </w:r>
    </w:p>
    <w:p w:rsidR="002E5C6F" w:rsidRPr="00E14983" w:rsidRDefault="002E5C6F" w:rsidP="002E5C6F">
      <w:pPr>
        <w:numPr>
          <w:ilvl w:val="0"/>
          <w:numId w:val="3"/>
        </w:numPr>
        <w:tabs>
          <w:tab w:val="clear" w:pos="72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eastAsia="en-IN"/>
        </w:rPr>
      </w:pPr>
      <w:r w:rsidRPr="00E14983">
        <w:rPr>
          <w:rFonts w:ascii="Times New Roman" w:eastAsia="Times New Roman" w:hAnsi="Times New Roman" w:cs="Times New Roman"/>
          <w:color w:val="000000"/>
          <w:lang w:val="lt-LT" w:eastAsia="en-IN"/>
        </w:rPr>
        <w:t>Kraujavimas iš virškinimo trakto ir storosios žarnos uždegimas, įskaitant apendicitą.</w:t>
      </w:r>
    </w:p>
    <w:p w:rsidR="002E5C6F" w:rsidRPr="00E14983" w:rsidRDefault="002E5C6F" w:rsidP="002E5C6F">
      <w:pPr>
        <w:numPr>
          <w:ilvl w:val="0"/>
          <w:numId w:val="3"/>
        </w:numPr>
        <w:tabs>
          <w:tab w:val="clear" w:pos="72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eastAsia="en-IN"/>
        </w:rPr>
      </w:pPr>
      <w:r w:rsidRPr="00E14983">
        <w:rPr>
          <w:rFonts w:ascii="Times New Roman" w:eastAsia="Times New Roman" w:hAnsi="Times New Roman" w:cs="Times New Roman"/>
          <w:color w:val="000000"/>
          <w:lang w:val="lt-LT" w:eastAsia="en-IN"/>
        </w:rPr>
        <w:t>Žarnyno perforacija; anoreksija, pilvo skausmas, gleivinės uždegimas.</w:t>
      </w:r>
    </w:p>
    <w:p w:rsidR="002E5C6F" w:rsidRPr="00E14983" w:rsidRDefault="002E5C6F" w:rsidP="002E5C6F">
      <w:pPr>
        <w:numPr>
          <w:ilvl w:val="0"/>
          <w:numId w:val="3"/>
        </w:numPr>
        <w:tabs>
          <w:tab w:val="clear" w:pos="72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eastAsia="en-IN"/>
        </w:rPr>
      </w:pPr>
      <w:r w:rsidRPr="00E14983">
        <w:rPr>
          <w:rFonts w:ascii="Times New Roman" w:eastAsia="Times New Roman" w:hAnsi="Times New Roman" w:cs="Times New Roman"/>
          <w:color w:val="000000"/>
          <w:lang w:val="lt-LT" w:eastAsia="en-IN"/>
        </w:rPr>
        <w:t>Kasos uždegimas.</w:t>
      </w:r>
    </w:p>
    <w:p w:rsidR="002E5C6F" w:rsidRPr="00E14983" w:rsidRDefault="002E5C6F" w:rsidP="002E5C6F">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color w:val="000000"/>
          <w:lang w:val="lt-LT" w:eastAsia="en-IN"/>
        </w:rPr>
      </w:pPr>
      <w:r w:rsidRPr="00E14983">
        <w:rPr>
          <w:rFonts w:ascii="Times New Roman" w:eastAsia="Times New Roman" w:hAnsi="Times New Roman" w:cs="Times New Roman"/>
          <w:color w:val="000000"/>
          <w:lang w:val="lt-LT" w:eastAsia="en-IN"/>
        </w:rPr>
        <w:t>Kraujospūdžio padidėjimas vaisto infuzijos metu ir po jos.</w:t>
      </w:r>
    </w:p>
    <w:p w:rsidR="002E5C6F" w:rsidRPr="00E14983" w:rsidRDefault="002E5C6F" w:rsidP="002E5C6F">
      <w:pPr>
        <w:numPr>
          <w:ilvl w:val="0"/>
          <w:numId w:val="3"/>
        </w:numPr>
        <w:tabs>
          <w:tab w:val="clear" w:pos="72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eastAsia="en-IN"/>
        </w:rPr>
      </w:pPr>
      <w:r w:rsidRPr="00E14983">
        <w:rPr>
          <w:rFonts w:ascii="Times New Roman" w:eastAsia="Times New Roman" w:hAnsi="Times New Roman" w:cs="Times New Roman"/>
          <w:color w:val="000000"/>
          <w:lang w:val="lt-LT" w:eastAsia="en-IN"/>
        </w:rPr>
        <w:t xml:space="preserve">Kalio ir natrio kiekio kraujyje sumažėjimas, dažniausiai susijęs su viduriavimu ir vėmimu. </w:t>
      </w:r>
    </w:p>
    <w:p w:rsidR="002E5C6F" w:rsidRPr="00E14983" w:rsidRDefault="002E5C6F" w:rsidP="002E5C6F">
      <w:pPr>
        <w:keepNext/>
        <w:keepLines/>
        <w:tabs>
          <w:tab w:val="left" w:pos="-2400"/>
        </w:tabs>
        <w:autoSpaceDE w:val="0"/>
        <w:autoSpaceDN w:val="0"/>
        <w:adjustRightInd w:val="0"/>
        <w:spacing w:after="0" w:line="240" w:lineRule="auto"/>
        <w:jc w:val="both"/>
        <w:rPr>
          <w:rFonts w:ascii="Times New Roman" w:eastAsia="Times New Roman" w:hAnsi="Times New Roman" w:cs="Times New Roman"/>
          <w:color w:val="000000"/>
          <w:lang w:val="lt-LT"/>
        </w:rPr>
      </w:pPr>
    </w:p>
    <w:p w:rsidR="002E5C6F" w:rsidRPr="00E14983" w:rsidRDefault="002E5C6F" w:rsidP="002E5C6F">
      <w:pPr>
        <w:keepNext/>
        <w:keepLines/>
        <w:tabs>
          <w:tab w:val="left" w:pos="-2400"/>
        </w:tabs>
        <w:autoSpaceDE w:val="0"/>
        <w:autoSpaceDN w:val="0"/>
        <w:adjustRightInd w:val="0"/>
        <w:spacing w:after="0" w:line="240" w:lineRule="auto"/>
        <w:rPr>
          <w:rFonts w:ascii="Times New Roman" w:eastAsia="Times New Roman" w:hAnsi="Times New Roman" w:cs="Times New Roman"/>
          <w:b/>
          <w:i/>
          <w:color w:val="000000"/>
          <w:lang w:val="lt-LT"/>
        </w:rPr>
      </w:pPr>
      <w:r w:rsidRPr="00E14983">
        <w:rPr>
          <w:rFonts w:ascii="Times New Roman" w:eastAsia="Times New Roman" w:hAnsi="Times New Roman" w:cs="Times New Roman"/>
          <w:b/>
          <w:bCs/>
          <w:i/>
          <w:color w:val="000000"/>
          <w:lang w:val="lt-LT"/>
        </w:rPr>
        <w:t xml:space="preserve">Labai reti </w:t>
      </w:r>
      <w:r w:rsidRPr="00E14983">
        <w:rPr>
          <w:rFonts w:ascii="Times New Roman" w:eastAsia="Times New Roman" w:hAnsi="Times New Roman" w:cs="Times New Roman"/>
          <w:b/>
          <w:i/>
          <w:color w:val="000000"/>
          <w:lang w:val="lt-LT"/>
        </w:rPr>
        <w:t>šalutinio poveikio reiškiniai (gali pasireikšti rečiau kaip 1 iš 10 000 asmenų)</w:t>
      </w:r>
    </w:p>
    <w:p w:rsidR="002E5C6F" w:rsidRPr="00E14983" w:rsidRDefault="002E5C6F" w:rsidP="002E5C6F">
      <w:pPr>
        <w:keepNext/>
        <w:keepLines/>
        <w:numPr>
          <w:ilvl w:val="0"/>
          <w:numId w:val="4"/>
        </w:numPr>
        <w:tabs>
          <w:tab w:val="clear" w:pos="360"/>
          <w:tab w:val="num" w:pos="567"/>
        </w:tabs>
        <w:autoSpaceDE w:val="0"/>
        <w:autoSpaceDN w:val="0"/>
        <w:adjustRightInd w:val="0"/>
        <w:spacing w:after="0" w:line="240" w:lineRule="auto"/>
        <w:ind w:left="567" w:right="72" w:hanging="567"/>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Laikinas kalbos sutrikimas.</w:t>
      </w:r>
    </w:p>
    <w:p w:rsidR="002E5C6F" w:rsidRPr="00E14983" w:rsidRDefault="002E5C6F" w:rsidP="002E5C6F">
      <w:pPr>
        <w:keepNext/>
        <w:keepLines/>
        <w:numPr>
          <w:ilvl w:val="0"/>
          <w:numId w:val="4"/>
        </w:numPr>
        <w:tabs>
          <w:tab w:val="clear" w:pos="360"/>
          <w:tab w:val="num" w:pos="567"/>
        </w:tabs>
        <w:autoSpaceDE w:val="0"/>
        <w:autoSpaceDN w:val="0"/>
        <w:adjustRightInd w:val="0"/>
        <w:spacing w:after="0" w:line="240" w:lineRule="auto"/>
        <w:ind w:left="567" w:hanging="567"/>
        <w:rPr>
          <w:rFonts w:ascii="Times New Roman" w:eastAsia="Times New Roman" w:hAnsi="Times New Roman" w:cs="Times New Roman"/>
          <w:color w:val="000000"/>
          <w:lang w:val="lt-LT" w:eastAsia="en-IN"/>
        </w:rPr>
      </w:pPr>
      <w:r w:rsidRPr="00E14983">
        <w:rPr>
          <w:rFonts w:ascii="Times New Roman" w:eastAsia="Times New Roman" w:hAnsi="Times New Roman" w:cs="Times New Roman"/>
          <w:color w:val="000000"/>
          <w:lang w:val="lt-LT" w:eastAsia="en-IN"/>
        </w:rPr>
        <w:t>Tam tikrų virškinimo fermentų, dalyvaujančių skaidant angliavandenius ir riebalus aktyvumo padidėjimas.</w:t>
      </w:r>
    </w:p>
    <w:p w:rsidR="002E5C6F" w:rsidRPr="00E14983" w:rsidRDefault="002E5C6F" w:rsidP="002E5C6F">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eastAsia="en-IN"/>
        </w:rPr>
      </w:pPr>
    </w:p>
    <w:p w:rsidR="002E5C6F" w:rsidRPr="00E14983" w:rsidRDefault="002E5C6F" w:rsidP="002E5C6F">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i/>
          <w:color w:val="000000"/>
          <w:lang w:val="lt-LT" w:eastAsia="en-IN"/>
        </w:rPr>
      </w:pPr>
      <w:r w:rsidRPr="00E14983">
        <w:rPr>
          <w:rFonts w:ascii="Times New Roman" w:eastAsia="Times New Roman" w:hAnsi="Times New Roman" w:cs="Times New Roman"/>
          <w:b/>
          <w:i/>
          <w:color w:val="000000"/>
          <w:lang w:val="lt-LT" w:eastAsia="en-IN"/>
        </w:rPr>
        <w:t>Šalutinio poveikio reiškiniai, kurių dažnis nežinomas (negali būti apskaičiuotas pagal turimus duomenis)</w:t>
      </w:r>
    </w:p>
    <w:p w:rsidR="002E5C6F" w:rsidRPr="00E14983" w:rsidRDefault="002E5C6F" w:rsidP="002E5C6F">
      <w:pPr>
        <w:pStyle w:val="Debesliotekstas"/>
        <w:widowControl/>
        <w:numPr>
          <w:ilvl w:val="0"/>
          <w:numId w:val="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Gausus, nepertraukiamas ar kraujingas viduriavimas (kuris gali būti susijęs su skrandžio skausmu ar karščiavimu), kurį sukelia bakterijos (</w:t>
      </w:r>
      <w:proofErr w:type="spellStart"/>
      <w:r w:rsidRPr="00E14983">
        <w:rPr>
          <w:rFonts w:ascii="Times New Roman" w:hAnsi="Times New Roman" w:cs="Times New Roman"/>
          <w:i/>
          <w:iCs/>
          <w:sz w:val="22"/>
          <w:szCs w:val="22"/>
          <w:lang w:val="lt-LT"/>
        </w:rPr>
        <w:t>Clostridium</w:t>
      </w:r>
      <w:proofErr w:type="spellEnd"/>
      <w:r w:rsidRPr="00E14983">
        <w:rPr>
          <w:rFonts w:ascii="Times New Roman" w:hAnsi="Times New Roman" w:cs="Times New Roman"/>
          <w:i/>
          <w:iCs/>
          <w:sz w:val="22"/>
          <w:szCs w:val="22"/>
          <w:lang w:val="lt-LT"/>
        </w:rPr>
        <w:t xml:space="preserve"> </w:t>
      </w:r>
      <w:proofErr w:type="spellStart"/>
      <w:r w:rsidRPr="00E14983">
        <w:rPr>
          <w:rFonts w:ascii="Times New Roman" w:hAnsi="Times New Roman" w:cs="Times New Roman"/>
          <w:i/>
          <w:iCs/>
          <w:sz w:val="22"/>
          <w:szCs w:val="22"/>
          <w:lang w:val="lt-LT"/>
        </w:rPr>
        <w:t>difficile</w:t>
      </w:r>
      <w:proofErr w:type="spellEnd"/>
      <w:r w:rsidRPr="00E14983">
        <w:rPr>
          <w:rFonts w:ascii="Times New Roman" w:hAnsi="Times New Roman" w:cs="Times New Roman"/>
          <w:sz w:val="22"/>
          <w:szCs w:val="22"/>
          <w:lang w:val="lt-LT"/>
        </w:rPr>
        <w:t>).</w:t>
      </w:r>
    </w:p>
    <w:p w:rsidR="002E5C6F" w:rsidRPr="00E14983" w:rsidRDefault="002E5C6F" w:rsidP="002E5C6F">
      <w:pPr>
        <w:pStyle w:val="Debesliotekstas"/>
        <w:widowControl/>
        <w:numPr>
          <w:ilvl w:val="0"/>
          <w:numId w:val="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Sepsis.</w:t>
      </w:r>
    </w:p>
    <w:p w:rsidR="002E5C6F" w:rsidRPr="00E14983" w:rsidRDefault="002E5C6F" w:rsidP="002E5C6F">
      <w:pPr>
        <w:pStyle w:val="Debesliotekstas"/>
        <w:widowControl/>
        <w:numPr>
          <w:ilvl w:val="0"/>
          <w:numId w:val="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Dehidratacija (atsiradusi dėl viduriavimo ir vėmimo).</w:t>
      </w:r>
    </w:p>
    <w:p w:rsidR="002E5C6F" w:rsidRPr="00E14983" w:rsidRDefault="002E5C6F" w:rsidP="002E5C6F">
      <w:pPr>
        <w:pStyle w:val="Debesliotekstas"/>
        <w:widowControl/>
        <w:numPr>
          <w:ilvl w:val="0"/>
          <w:numId w:val="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 xml:space="preserve">Svaigulys, širdies ritmo padažnėjimas ir išblyškusi oda (būklė vadinama </w:t>
      </w:r>
      <w:proofErr w:type="spellStart"/>
      <w:r w:rsidRPr="00E14983">
        <w:rPr>
          <w:rFonts w:ascii="Times New Roman" w:hAnsi="Times New Roman" w:cs="Times New Roman"/>
          <w:sz w:val="22"/>
          <w:szCs w:val="22"/>
          <w:lang w:val="lt-LT"/>
        </w:rPr>
        <w:t>hipovolemija</w:t>
      </w:r>
      <w:proofErr w:type="spellEnd"/>
      <w:r w:rsidRPr="00E14983">
        <w:rPr>
          <w:rFonts w:ascii="Times New Roman" w:hAnsi="Times New Roman" w:cs="Times New Roman"/>
          <w:sz w:val="22"/>
          <w:szCs w:val="22"/>
          <w:lang w:val="lt-LT"/>
        </w:rPr>
        <w:t>).</w:t>
      </w:r>
    </w:p>
    <w:p w:rsidR="002E5C6F" w:rsidRPr="00E14983" w:rsidRDefault="002E5C6F" w:rsidP="002E5C6F">
      <w:pPr>
        <w:pStyle w:val="Debesliotekstas"/>
        <w:widowControl/>
        <w:numPr>
          <w:ilvl w:val="0"/>
          <w:numId w:val="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Alerginė reakcija.</w:t>
      </w:r>
    </w:p>
    <w:p w:rsidR="002E5C6F" w:rsidRPr="00E14983" w:rsidRDefault="002E5C6F" w:rsidP="002E5C6F">
      <w:pPr>
        <w:pStyle w:val="Debesliotekstas"/>
        <w:widowControl/>
        <w:numPr>
          <w:ilvl w:val="0"/>
          <w:numId w:val="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Laikinas kalbos sutrikimas gydymo metu arba iškart po jo.</w:t>
      </w:r>
    </w:p>
    <w:p w:rsidR="002E5C6F" w:rsidRPr="00E14983" w:rsidRDefault="002E5C6F" w:rsidP="002E5C6F">
      <w:pPr>
        <w:pStyle w:val="Debesliotekstas"/>
        <w:widowControl/>
        <w:numPr>
          <w:ilvl w:val="0"/>
          <w:numId w:val="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Dilgčiojimas ir badymo pojūtis.</w:t>
      </w:r>
    </w:p>
    <w:p w:rsidR="002E5C6F" w:rsidRPr="00E14983" w:rsidRDefault="002E5C6F" w:rsidP="002E5C6F">
      <w:pPr>
        <w:pStyle w:val="Debesliotekstas"/>
        <w:widowControl/>
        <w:numPr>
          <w:ilvl w:val="0"/>
          <w:numId w:val="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Aukštas kraujospūdis (infuzijos metu arba po jos).</w:t>
      </w:r>
    </w:p>
    <w:p w:rsidR="002E5C6F" w:rsidRPr="00E14983" w:rsidRDefault="002E5C6F" w:rsidP="002E5C6F">
      <w:pPr>
        <w:pStyle w:val="Debesliotekstas"/>
        <w:widowControl/>
        <w:numPr>
          <w:ilvl w:val="0"/>
          <w:numId w:val="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Širdies sutrikimai*.</w:t>
      </w:r>
    </w:p>
    <w:p w:rsidR="002E5C6F" w:rsidRPr="00E14983" w:rsidRDefault="002E5C6F" w:rsidP="002E5C6F">
      <w:pPr>
        <w:pStyle w:val="Debesliotekstas"/>
        <w:widowControl/>
        <w:numPr>
          <w:ilvl w:val="0"/>
          <w:numId w:val="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Plaučių liga, sukelianti švokštimą ir dusulį (žr. 2 skyrių).</w:t>
      </w:r>
    </w:p>
    <w:p w:rsidR="002E5C6F" w:rsidRPr="00E14983" w:rsidRDefault="002E5C6F" w:rsidP="002E5C6F">
      <w:pPr>
        <w:pStyle w:val="Debesliotekstas"/>
        <w:widowControl/>
        <w:numPr>
          <w:ilvl w:val="0"/>
          <w:numId w:val="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Žagsėjimas.</w:t>
      </w:r>
    </w:p>
    <w:p w:rsidR="002E5C6F" w:rsidRPr="00E14983" w:rsidRDefault="002E5C6F" w:rsidP="002E5C6F">
      <w:pPr>
        <w:pStyle w:val="Debesliotekstas"/>
        <w:widowControl/>
        <w:numPr>
          <w:ilvl w:val="0"/>
          <w:numId w:val="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Žarnyno nepraeinamumas.</w:t>
      </w:r>
    </w:p>
    <w:p w:rsidR="002E5C6F" w:rsidRPr="00E14983" w:rsidRDefault="002E5C6F" w:rsidP="002E5C6F">
      <w:pPr>
        <w:pStyle w:val="Debesliotekstas"/>
        <w:widowControl/>
        <w:numPr>
          <w:ilvl w:val="0"/>
          <w:numId w:val="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lastRenderedPageBreak/>
        <w:t>Gaubtinės žarnos išsiplėtimas.</w:t>
      </w:r>
    </w:p>
    <w:p w:rsidR="002E5C6F" w:rsidRPr="00E14983" w:rsidRDefault="002E5C6F" w:rsidP="002E5C6F">
      <w:pPr>
        <w:pStyle w:val="Debesliotekstas"/>
        <w:widowControl/>
        <w:numPr>
          <w:ilvl w:val="0"/>
          <w:numId w:val="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Kraujavimas iš žarnyno.</w:t>
      </w:r>
    </w:p>
    <w:p w:rsidR="002E5C6F" w:rsidRPr="00E14983" w:rsidRDefault="002E5C6F" w:rsidP="002E5C6F">
      <w:pPr>
        <w:pStyle w:val="Debesliotekstas"/>
        <w:widowControl/>
        <w:numPr>
          <w:ilvl w:val="0"/>
          <w:numId w:val="4"/>
        </w:numPr>
        <w:snapToGrid/>
        <w:rPr>
          <w:rFonts w:ascii="Times New Roman" w:hAnsi="Times New Roman"/>
          <w:lang w:val="lt-LT"/>
        </w:rPr>
      </w:pPr>
      <w:r w:rsidRPr="00E14983">
        <w:rPr>
          <w:rFonts w:ascii="Times New Roman" w:hAnsi="Times New Roman" w:cs="Times New Roman"/>
          <w:sz w:val="22"/>
          <w:szCs w:val="22"/>
          <w:lang w:val="lt-LT"/>
        </w:rPr>
        <w:t xml:space="preserve">Storosios žarnos </w:t>
      </w:r>
      <w:r w:rsidRPr="00E14983">
        <w:rPr>
          <w:rFonts w:ascii="Times New Roman" w:hAnsi="Times New Roman"/>
          <w:sz w:val="22"/>
          <w:lang w:val="lt-LT"/>
        </w:rPr>
        <w:t>uždegimas.</w:t>
      </w:r>
    </w:p>
    <w:p w:rsidR="002E5C6F" w:rsidRPr="00E14983" w:rsidRDefault="002E5C6F" w:rsidP="002E5C6F">
      <w:pPr>
        <w:pStyle w:val="Debesliotekstas"/>
        <w:widowControl/>
        <w:numPr>
          <w:ilvl w:val="0"/>
          <w:numId w:val="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Nenormalūs laboratorinių tyrimų rezultatai.</w:t>
      </w:r>
    </w:p>
    <w:p w:rsidR="002E5C6F" w:rsidRPr="00E14983" w:rsidRDefault="002E5C6F" w:rsidP="002E5C6F">
      <w:pPr>
        <w:pStyle w:val="Debesliotekstas"/>
        <w:widowControl/>
        <w:numPr>
          <w:ilvl w:val="0"/>
          <w:numId w:val="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Žarnos prakiurimas.</w:t>
      </w:r>
    </w:p>
    <w:p w:rsidR="002E5C6F" w:rsidRPr="00E14983" w:rsidRDefault="002E5C6F" w:rsidP="002E5C6F">
      <w:pPr>
        <w:pStyle w:val="Debesliotekstas"/>
        <w:widowControl/>
        <w:numPr>
          <w:ilvl w:val="0"/>
          <w:numId w:val="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Kepenų suriebėjimas</w:t>
      </w:r>
    </w:p>
    <w:p w:rsidR="002E5C6F" w:rsidRPr="00E14983" w:rsidRDefault="002E5C6F" w:rsidP="002E5C6F">
      <w:pPr>
        <w:pStyle w:val="Debesliotekstas"/>
        <w:widowControl/>
        <w:numPr>
          <w:ilvl w:val="0"/>
          <w:numId w:val="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Odos reakcijos.</w:t>
      </w:r>
    </w:p>
    <w:p w:rsidR="002E5C6F" w:rsidRPr="00E14983" w:rsidRDefault="002E5C6F" w:rsidP="002E5C6F">
      <w:pPr>
        <w:pStyle w:val="Debesliotekstas"/>
        <w:widowControl/>
        <w:numPr>
          <w:ilvl w:val="0"/>
          <w:numId w:val="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Reakcija vaisto suleidimo vietoje.</w:t>
      </w:r>
    </w:p>
    <w:p w:rsidR="002E5C6F" w:rsidRPr="00E14983" w:rsidRDefault="002E5C6F" w:rsidP="002E5C6F">
      <w:pPr>
        <w:pStyle w:val="Debesliotekstas"/>
        <w:widowControl/>
        <w:numPr>
          <w:ilvl w:val="0"/>
          <w:numId w:val="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Sumažėjęs kalio kiekis kraujyje.</w:t>
      </w:r>
    </w:p>
    <w:p w:rsidR="002E5C6F" w:rsidRPr="00E14983" w:rsidRDefault="002E5C6F" w:rsidP="002E5C6F">
      <w:pPr>
        <w:pStyle w:val="Debesliotekstas"/>
        <w:widowControl/>
        <w:numPr>
          <w:ilvl w:val="0"/>
          <w:numId w:val="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Sumažėjęs druskos kiekis kraujyje, daugiausia susijęs su viduriavimu ir vėmimu.</w:t>
      </w:r>
    </w:p>
    <w:p w:rsidR="002E5C6F" w:rsidRPr="00E14983" w:rsidRDefault="002E5C6F" w:rsidP="002E5C6F">
      <w:pPr>
        <w:pStyle w:val="Debesliotekstas"/>
        <w:widowControl/>
        <w:numPr>
          <w:ilvl w:val="0"/>
          <w:numId w:val="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Mėšlungis.</w:t>
      </w:r>
    </w:p>
    <w:p w:rsidR="002E5C6F" w:rsidRPr="00E14983" w:rsidRDefault="002E5C6F" w:rsidP="002E5C6F">
      <w:pPr>
        <w:pStyle w:val="Debesliotekstas"/>
        <w:widowControl/>
        <w:numPr>
          <w:ilvl w:val="0"/>
          <w:numId w:val="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Inkstų sutrikimai*.</w:t>
      </w:r>
    </w:p>
    <w:p w:rsidR="002E5C6F" w:rsidRPr="00E14983" w:rsidRDefault="002E5C6F" w:rsidP="002E5C6F">
      <w:pPr>
        <w:pStyle w:val="Debesliotekstas"/>
        <w:widowControl/>
        <w:numPr>
          <w:ilvl w:val="0"/>
          <w:numId w:val="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Žemas kraujo spaudimas*.</w:t>
      </w:r>
    </w:p>
    <w:p w:rsidR="002E5C6F" w:rsidRPr="00E14983" w:rsidRDefault="002E5C6F" w:rsidP="002E5C6F">
      <w:pPr>
        <w:pStyle w:val="Debesliotekstas"/>
        <w:widowControl/>
        <w:numPr>
          <w:ilvl w:val="0"/>
          <w:numId w:val="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Grybelinės infekcijos.</w:t>
      </w:r>
    </w:p>
    <w:p w:rsidR="002E5C6F" w:rsidRPr="00E14983" w:rsidRDefault="002E5C6F" w:rsidP="002E5C6F">
      <w:pPr>
        <w:pStyle w:val="Debesliotekstas"/>
        <w:widowControl/>
        <w:numPr>
          <w:ilvl w:val="0"/>
          <w:numId w:val="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Virusinės infekcijos.</w:t>
      </w:r>
    </w:p>
    <w:p w:rsidR="002E5C6F" w:rsidRPr="00E14983" w:rsidRDefault="002E5C6F" w:rsidP="002E5C6F">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eastAsia="en-IN"/>
        </w:rPr>
      </w:pPr>
    </w:p>
    <w:p w:rsidR="002E5C6F" w:rsidRPr="00E14983" w:rsidRDefault="002E5C6F" w:rsidP="002E5C6F">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eastAsia="en-IN"/>
        </w:rPr>
        <w:t xml:space="preserve">* </w:t>
      </w:r>
      <w:r w:rsidRPr="00E14983">
        <w:rPr>
          <w:rFonts w:ascii="Times New Roman" w:eastAsia="Times New Roman" w:hAnsi="Times New Roman" w:cs="Times New Roman"/>
          <w:color w:val="000000"/>
          <w:lang w:val="lt-LT"/>
        </w:rPr>
        <w:t xml:space="preserve">Nedažni šių reiškinių atvejai buvo nustatyti pacientams, </w:t>
      </w:r>
      <w:r w:rsidRPr="00E14983">
        <w:rPr>
          <w:rFonts w:ascii="Times New Roman" w:eastAsia="Times New Roman" w:hAnsi="Times New Roman" w:cs="Times New Roman"/>
          <w:lang w:val="lt-LT"/>
        </w:rPr>
        <w:t>kuriems pasireiškė dehidratacijos epizodai, susiję su viduriavimu ir (arba) vėmimu, arba sepsis.</w:t>
      </w:r>
    </w:p>
    <w:p w:rsidR="002E5C6F" w:rsidRPr="00E14983" w:rsidRDefault="002E5C6F" w:rsidP="002E5C6F">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eastAsia="en-IN"/>
        </w:rPr>
      </w:pPr>
    </w:p>
    <w:p w:rsidR="002E5C6F" w:rsidRPr="00E14983" w:rsidRDefault="002E5C6F" w:rsidP="002E5C6F">
      <w:pPr>
        <w:keepNext/>
        <w:keepLines/>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Jeigu vartojate</w:t>
      </w:r>
      <w:r w:rsidRPr="00E14983">
        <w:rPr>
          <w:rFonts w:ascii="Times New Roman" w:hAnsi="Times New Roman" w:cs="Times New Roman"/>
          <w:lang w:val="lt-LT"/>
        </w:rPr>
        <w:t xml:space="preserve"> </w:t>
      </w: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ir </w:t>
      </w:r>
      <w:proofErr w:type="spellStart"/>
      <w:r w:rsidRPr="00E14983">
        <w:rPr>
          <w:rFonts w:ascii="Times New Roman" w:eastAsia="Times New Roman" w:hAnsi="Times New Roman" w:cs="Times New Roman"/>
          <w:b/>
          <w:lang w:val="lt-LT"/>
        </w:rPr>
        <w:t>cetuksimabo</w:t>
      </w:r>
      <w:proofErr w:type="spellEnd"/>
      <w:r w:rsidRPr="00E14983">
        <w:rPr>
          <w:rFonts w:ascii="Times New Roman" w:eastAsia="Times New Roman" w:hAnsi="Times New Roman" w:cs="Times New Roman"/>
          <w:lang w:val="lt-LT"/>
        </w:rPr>
        <w:t xml:space="preserve"> derinį, kai kurie šalutinio poveikio reiškiniai gali atsirasti dėl vartojamo derinio. Tai gali būti panašus į </w:t>
      </w:r>
      <w:proofErr w:type="spellStart"/>
      <w:r w:rsidRPr="00E14983">
        <w:rPr>
          <w:rFonts w:ascii="Times New Roman" w:eastAsia="Times New Roman" w:hAnsi="Times New Roman" w:cs="Times New Roman"/>
          <w:lang w:val="lt-LT"/>
        </w:rPr>
        <w:t>aknę</w:t>
      </w:r>
      <w:proofErr w:type="spellEnd"/>
      <w:r w:rsidRPr="00E14983">
        <w:rPr>
          <w:rFonts w:ascii="Times New Roman" w:eastAsia="Times New Roman" w:hAnsi="Times New Roman" w:cs="Times New Roman"/>
          <w:lang w:val="lt-LT"/>
        </w:rPr>
        <w:t xml:space="preserve"> bėrimas. Dėl šios priežasties, prašome taip pat perskaityti </w:t>
      </w:r>
      <w:proofErr w:type="spellStart"/>
      <w:r w:rsidRPr="00E14983">
        <w:rPr>
          <w:rFonts w:ascii="Times New Roman" w:eastAsia="Times New Roman" w:hAnsi="Times New Roman" w:cs="Times New Roman"/>
          <w:lang w:val="lt-LT"/>
        </w:rPr>
        <w:t>cetuksimabo</w:t>
      </w:r>
      <w:proofErr w:type="spellEnd"/>
      <w:r w:rsidRPr="00E14983">
        <w:rPr>
          <w:rFonts w:ascii="Times New Roman" w:eastAsia="Times New Roman" w:hAnsi="Times New Roman" w:cs="Times New Roman"/>
          <w:lang w:val="lt-LT"/>
        </w:rPr>
        <w:t xml:space="preserve"> pakuotės lapelį.</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Jeigu vartojate </w:t>
      </w: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ir </w:t>
      </w:r>
      <w:proofErr w:type="spellStart"/>
      <w:r w:rsidRPr="00E14983">
        <w:rPr>
          <w:rFonts w:ascii="Times New Roman" w:eastAsia="Times New Roman" w:hAnsi="Times New Roman" w:cs="Times New Roman"/>
          <w:b/>
          <w:lang w:val="lt-LT"/>
        </w:rPr>
        <w:t>kapecitabino</w:t>
      </w:r>
      <w:proofErr w:type="spellEnd"/>
      <w:r w:rsidRPr="00E14983">
        <w:rPr>
          <w:rFonts w:ascii="Times New Roman" w:eastAsia="Times New Roman" w:hAnsi="Times New Roman" w:cs="Times New Roman"/>
          <w:lang w:val="lt-LT"/>
        </w:rPr>
        <w:t xml:space="preserve"> derinį, kai kurie šalutinio poveikio reiškiniai gali atsirasti dėl vartojamo derinio. Tai gali būti kraujo krešuliai (labai dažnai), alerginės reakcijos (dažnai), širdies smūgis arba pacientams, kurių baltųjų ląstelių kiekis mažas, gali prasidėti karščiavimas. Dėl šios priežasties, prašome taip pat perskaityti </w:t>
      </w:r>
      <w:proofErr w:type="spellStart"/>
      <w:r w:rsidRPr="00E14983">
        <w:rPr>
          <w:rFonts w:ascii="Times New Roman" w:eastAsia="Times New Roman" w:hAnsi="Times New Roman" w:cs="Times New Roman"/>
          <w:lang w:val="lt-LT"/>
        </w:rPr>
        <w:t>kapecitabino</w:t>
      </w:r>
      <w:proofErr w:type="spellEnd"/>
      <w:r w:rsidRPr="00E14983">
        <w:rPr>
          <w:rFonts w:ascii="Times New Roman" w:eastAsia="Times New Roman" w:hAnsi="Times New Roman" w:cs="Times New Roman"/>
          <w:lang w:val="lt-LT"/>
        </w:rPr>
        <w:t xml:space="preserve"> pakuotės lapelį.</w:t>
      </w: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Jeigu vartojate </w:t>
      </w: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ir </w:t>
      </w:r>
      <w:proofErr w:type="spellStart"/>
      <w:r w:rsidRPr="00E14983">
        <w:rPr>
          <w:rFonts w:ascii="Times New Roman" w:eastAsia="Times New Roman" w:hAnsi="Times New Roman" w:cs="Times New Roman"/>
          <w:b/>
          <w:lang w:val="lt-LT"/>
        </w:rPr>
        <w:t>kapecitabino</w:t>
      </w:r>
      <w:proofErr w:type="spellEnd"/>
      <w:r w:rsidRPr="00E14983">
        <w:rPr>
          <w:rFonts w:ascii="Times New Roman" w:eastAsia="Times New Roman" w:hAnsi="Times New Roman" w:cs="Times New Roman"/>
          <w:lang w:val="lt-LT"/>
        </w:rPr>
        <w:t xml:space="preserve"> ir </w:t>
      </w:r>
      <w:proofErr w:type="spellStart"/>
      <w:r w:rsidRPr="00E14983">
        <w:rPr>
          <w:rFonts w:ascii="Times New Roman" w:eastAsia="Times New Roman" w:hAnsi="Times New Roman" w:cs="Times New Roman"/>
          <w:b/>
          <w:lang w:val="lt-LT"/>
        </w:rPr>
        <w:t>bevacizumabo</w:t>
      </w:r>
      <w:proofErr w:type="spellEnd"/>
      <w:r w:rsidRPr="00E14983">
        <w:rPr>
          <w:rFonts w:ascii="Times New Roman" w:eastAsia="Times New Roman" w:hAnsi="Times New Roman" w:cs="Times New Roman"/>
          <w:lang w:val="lt-LT"/>
        </w:rPr>
        <w:t xml:space="preserve"> derinį, kai kurie šalutinio poveikio reiškiniai gali atsirasti dėl vartojamo derinio. Tai gali būti mažas baltųjų kraujo ląstelių kiekis, kraujo krešuliai, aukštas kraujo spaudimas ir širdies smūgis. Dėl šios priežasties, prašome taip pat perskaityti </w:t>
      </w:r>
      <w:proofErr w:type="spellStart"/>
      <w:r w:rsidRPr="00E14983">
        <w:rPr>
          <w:rFonts w:ascii="Times New Roman" w:eastAsia="Times New Roman" w:hAnsi="Times New Roman" w:cs="Times New Roman"/>
          <w:lang w:val="lt-LT"/>
        </w:rPr>
        <w:t>kapecitabino</w:t>
      </w:r>
      <w:proofErr w:type="spellEnd"/>
      <w:r w:rsidRPr="00E14983">
        <w:rPr>
          <w:rFonts w:ascii="Times New Roman" w:eastAsia="Times New Roman" w:hAnsi="Times New Roman" w:cs="Times New Roman"/>
          <w:lang w:val="lt-LT"/>
        </w:rPr>
        <w:t xml:space="preserve"> pakuotės lapelį.</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rsidR="002E5C6F" w:rsidRPr="00E14983" w:rsidRDefault="002E5C6F" w:rsidP="002E5C6F">
      <w:pPr>
        <w:tabs>
          <w:tab w:val="left" w:pos="567"/>
        </w:tabs>
        <w:spacing w:after="0" w:line="240" w:lineRule="auto"/>
        <w:rPr>
          <w:rFonts w:ascii="Times New Roman" w:eastAsia="Times New Roman" w:hAnsi="Times New Roman" w:cs="Times New Roman"/>
          <w:b/>
          <w:snapToGrid w:val="0"/>
          <w:lang w:val="lt-LT"/>
        </w:rPr>
      </w:pPr>
      <w:r w:rsidRPr="00E14983">
        <w:rPr>
          <w:rFonts w:ascii="Times New Roman" w:eastAsia="Times New Roman" w:hAnsi="Times New Roman" w:cs="Times New Roman"/>
          <w:b/>
          <w:snapToGrid w:val="0"/>
          <w:lang w:val="lt-LT"/>
        </w:rPr>
        <w:t>Pranešimas apie šalutinį poveikį</w:t>
      </w:r>
    </w:p>
    <w:p w:rsidR="002E5C6F" w:rsidRPr="00E14983" w:rsidRDefault="002E5C6F" w:rsidP="002E5C6F">
      <w:pPr>
        <w:tabs>
          <w:tab w:val="left" w:pos="567"/>
        </w:tabs>
        <w:spacing w:after="0" w:line="240" w:lineRule="auto"/>
        <w:ind w:right="-449"/>
        <w:rPr>
          <w:rFonts w:ascii="Times New Roman" w:eastAsia="Times New Roman" w:hAnsi="Times New Roman" w:cs="Times New Roman"/>
          <w:snapToGrid w:val="0"/>
          <w:lang w:val="lt-LT"/>
        </w:rPr>
      </w:pPr>
      <w:r w:rsidRPr="00E14983">
        <w:rPr>
          <w:rFonts w:ascii="Times New Roman" w:eastAsia="Times New Roman" w:hAnsi="Times New Roman" w:cs="Times New Roman"/>
          <w:snapToGrid w:val="0"/>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E14983">
        <w:rPr>
          <w:rFonts w:ascii="Times New Roman" w:eastAsia="Times New Roman" w:hAnsi="Times New Roman" w:cs="Times New Roman"/>
          <w:snapToGrid w:val="0"/>
          <w:lang w:val="lt-LT"/>
        </w:rPr>
        <w:t>NepageidaujamaR@vvkt.lt</w:t>
      </w:r>
      <w:proofErr w:type="spellEnd"/>
      <w:r w:rsidRPr="00E14983">
        <w:rPr>
          <w:rFonts w:ascii="Times New Roman" w:eastAsia="Times New Roman" w:hAnsi="Times New Roman" w:cs="Times New Roman"/>
          <w:snapToGrid w:val="0"/>
          <w:lang w:val="lt-LT"/>
        </w:rPr>
        <w:t>) arba nemokamu telefonu 8 800 73 568. Pranešdami apie šalutinį poveikį galite mums padėti gauti daugiau informacijos apie šio vaisto saugumą.</w:t>
      </w:r>
    </w:p>
    <w:p w:rsidR="002E5C6F" w:rsidRPr="00E14983" w:rsidRDefault="002E5C6F" w:rsidP="002E5C6F">
      <w:pPr>
        <w:tabs>
          <w:tab w:val="left" w:pos="567"/>
        </w:tabs>
        <w:spacing w:after="0" w:line="240" w:lineRule="auto"/>
        <w:rPr>
          <w:rFonts w:ascii="Times New Roman" w:eastAsia="Times New Roman" w:hAnsi="Times New Roman" w:cs="Times New Roman"/>
          <w:color w:val="000000"/>
          <w:lang w:val="lt-LT"/>
        </w:rPr>
      </w:pPr>
    </w:p>
    <w:p w:rsidR="002E5C6F" w:rsidRPr="00E14983" w:rsidRDefault="002E5C6F" w:rsidP="002E5C6F">
      <w:pPr>
        <w:tabs>
          <w:tab w:val="left" w:pos="567"/>
        </w:tabs>
        <w:spacing w:after="0" w:line="240" w:lineRule="auto"/>
        <w:jc w:val="both"/>
        <w:rPr>
          <w:rFonts w:ascii="Times New Roman" w:eastAsia="Times New Roman" w:hAnsi="Times New Roman" w:cs="Times New Roman"/>
          <w:color w:val="000000"/>
          <w:lang w:val="lt-LT"/>
        </w:rPr>
      </w:pPr>
    </w:p>
    <w:p w:rsidR="002E5C6F" w:rsidRPr="00E14983" w:rsidRDefault="002E5C6F" w:rsidP="002E5C6F">
      <w:pPr>
        <w:keepNext/>
        <w:keepLines/>
        <w:tabs>
          <w:tab w:val="left" w:pos="567"/>
        </w:tabs>
        <w:spacing w:after="0" w:line="240" w:lineRule="auto"/>
        <w:outlineLvl w:val="2"/>
        <w:rPr>
          <w:rFonts w:ascii="Times New Roman" w:eastAsia="Times New Roman" w:hAnsi="Times New Roman" w:cs="Times New Roman"/>
          <w:b/>
          <w:bCs/>
          <w:color w:val="000000"/>
          <w:lang w:val="lt-LT"/>
        </w:rPr>
      </w:pPr>
      <w:r w:rsidRPr="00E14983">
        <w:rPr>
          <w:rFonts w:ascii="Times New Roman" w:eastAsia="Times New Roman" w:hAnsi="Times New Roman" w:cs="Times New Roman"/>
          <w:b/>
          <w:bCs/>
          <w:snapToGrid w:val="0"/>
          <w:lang w:val="lt-LT"/>
        </w:rPr>
        <w:t>5.</w:t>
      </w:r>
      <w:r w:rsidRPr="00E14983">
        <w:rPr>
          <w:rFonts w:ascii="Times New Roman" w:eastAsia="Times New Roman" w:hAnsi="Times New Roman" w:cs="Times New Roman"/>
          <w:b/>
          <w:bCs/>
          <w:snapToGrid w:val="0"/>
          <w:lang w:val="lt-LT"/>
        </w:rPr>
        <w:tab/>
        <w:t xml:space="preserve">Kaip laikyti </w:t>
      </w:r>
      <w:proofErr w:type="spellStart"/>
      <w:r w:rsidRPr="00E14983">
        <w:rPr>
          <w:rFonts w:ascii="Times New Roman" w:eastAsia="Times New Roman" w:hAnsi="Times New Roman" w:cs="Times New Roman"/>
          <w:b/>
          <w:bCs/>
          <w:color w:val="000000"/>
          <w:lang w:val="lt-LT"/>
        </w:rPr>
        <w:t>Irinotecan</w:t>
      </w:r>
      <w:proofErr w:type="spellEnd"/>
      <w:r w:rsidRPr="00E14983">
        <w:rPr>
          <w:rFonts w:ascii="Times New Roman" w:eastAsia="Times New Roman" w:hAnsi="Times New Roman" w:cs="Times New Roman"/>
          <w:b/>
          <w:bCs/>
          <w:color w:val="000000"/>
          <w:lang w:val="lt-LT"/>
        </w:rPr>
        <w:t xml:space="preserve"> </w:t>
      </w:r>
      <w:proofErr w:type="spellStart"/>
      <w:r w:rsidRPr="00E14983">
        <w:rPr>
          <w:rFonts w:ascii="Times New Roman" w:eastAsia="Times New Roman" w:hAnsi="Times New Roman" w:cs="Times New Roman"/>
          <w:b/>
          <w:bCs/>
          <w:color w:val="000000"/>
          <w:lang w:val="lt-LT"/>
        </w:rPr>
        <w:t>Accord</w:t>
      </w:r>
      <w:proofErr w:type="spellEnd"/>
    </w:p>
    <w:p w:rsidR="002E5C6F" w:rsidRPr="00E14983" w:rsidRDefault="002E5C6F" w:rsidP="002E5C6F">
      <w:pPr>
        <w:widowControl w:val="0"/>
        <w:shd w:val="clear" w:color="auto" w:fill="FFFFFF"/>
        <w:tabs>
          <w:tab w:val="left" w:pos="173"/>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rsidR="002E5C6F" w:rsidRPr="00E14983" w:rsidRDefault="002E5C6F" w:rsidP="002E5C6F">
      <w:pPr>
        <w:numPr>
          <w:ilvl w:val="12"/>
          <w:numId w:val="0"/>
        </w:numPr>
        <w:spacing w:after="0" w:line="240" w:lineRule="auto"/>
        <w:ind w:right="-2"/>
        <w:rPr>
          <w:rFonts w:ascii="Times New Roman" w:eastAsia="Times New Roman" w:hAnsi="Times New Roman" w:cs="Times New Roman"/>
          <w:bCs/>
          <w:color w:val="000000"/>
          <w:lang w:val="lt-LT"/>
        </w:rPr>
      </w:pPr>
      <w:r w:rsidRPr="00E14983">
        <w:rPr>
          <w:rFonts w:ascii="Times New Roman" w:eastAsia="Times New Roman" w:hAnsi="Times New Roman" w:cs="Times New Roman"/>
          <w:snapToGrid w:val="0"/>
          <w:lang w:val="lt-LT"/>
        </w:rPr>
        <w:t>Šį vaistą laikykite vaikams nepastebimoje ir nepasiekiamoje vietoje.</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Negalima užšaldyti.</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Tik vienkartiniam vartojimui.</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Šio vaisto laikymui specialių temperatūros sąlygų nereikalaujama. Laikyti gamintojo pakuotėje, kad vaistas būtų apsaugotas nuo šviesos.</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Ant dėžutės ir flakono po „EXP“ nurodytam tinkamumo laikui pasibaigus, šio vaisto vartoti negalima. Vaistas tinkamas vartoti iki paskutinės nurodyto mėnesio dienos.</w:t>
      </w:r>
    </w:p>
    <w:p w:rsidR="002E5C6F" w:rsidRPr="00E14983" w:rsidRDefault="002E5C6F" w:rsidP="002E5C6F">
      <w:pPr>
        <w:autoSpaceDE w:val="0"/>
        <w:autoSpaceDN w:val="0"/>
        <w:adjustRightInd w:val="0"/>
        <w:spacing w:after="0" w:line="240" w:lineRule="auto"/>
        <w:rPr>
          <w:rFonts w:ascii="Times New Roman" w:eastAsia="Times New Roman" w:hAnsi="Times New Roman" w:cs="Times New Roman"/>
          <w:color w:val="000000"/>
          <w:lang w:val="lt-LT"/>
        </w:rPr>
      </w:pPr>
    </w:p>
    <w:p w:rsidR="002E5C6F" w:rsidRPr="00E14983" w:rsidRDefault="002E5C6F" w:rsidP="002E5C6F">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rsidR="002E5C6F" w:rsidRPr="00E14983" w:rsidRDefault="002E5C6F" w:rsidP="002E5C6F">
      <w:pPr>
        <w:keepNext/>
        <w:tabs>
          <w:tab w:val="left" w:pos="567"/>
        </w:tabs>
        <w:spacing w:after="0" w:line="240" w:lineRule="auto"/>
        <w:rPr>
          <w:rFonts w:ascii="Times New Roman" w:eastAsia="Times New Roman" w:hAnsi="Times New Roman" w:cs="Times New Roman"/>
          <w:b/>
          <w:lang w:val="lt-LT"/>
        </w:rPr>
      </w:pPr>
      <w:bookmarkStart w:id="2" w:name="_Toc129243144"/>
      <w:bookmarkStart w:id="3" w:name="_Toc129243269"/>
      <w:r w:rsidRPr="00E14983">
        <w:rPr>
          <w:rFonts w:ascii="Times New Roman" w:eastAsia="Times New Roman" w:hAnsi="Times New Roman" w:cs="Times New Roman"/>
          <w:b/>
          <w:lang w:val="lt-LT"/>
        </w:rPr>
        <w:t>6.</w:t>
      </w:r>
      <w:r w:rsidRPr="00E14983">
        <w:rPr>
          <w:rFonts w:ascii="Times New Roman" w:eastAsia="Times New Roman" w:hAnsi="Times New Roman" w:cs="Times New Roman"/>
          <w:b/>
          <w:lang w:val="lt-LT"/>
        </w:rPr>
        <w:tab/>
        <w:t>Pakuotės turinys ir kita informacija</w:t>
      </w:r>
      <w:bookmarkEnd w:id="2"/>
      <w:bookmarkEnd w:id="3"/>
    </w:p>
    <w:p w:rsidR="002E5C6F" w:rsidRPr="00E14983" w:rsidRDefault="002E5C6F" w:rsidP="002E5C6F">
      <w:pPr>
        <w:keepNext/>
        <w:widowControl w:val="0"/>
        <w:shd w:val="clear" w:color="auto" w:fill="FFFFFF"/>
        <w:tabs>
          <w:tab w:val="left" w:pos="173"/>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rsidR="002E5C6F" w:rsidRPr="00E14983" w:rsidRDefault="002E5C6F" w:rsidP="002E5C6F">
      <w:pPr>
        <w:keepNext/>
        <w:widowControl w:val="0"/>
        <w:shd w:val="clear" w:color="auto" w:fill="FFFFFF"/>
        <w:tabs>
          <w:tab w:val="left" w:pos="173"/>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roofErr w:type="spellStart"/>
      <w:r w:rsidRPr="00E14983">
        <w:rPr>
          <w:rFonts w:ascii="Times New Roman" w:eastAsia="Times New Roman" w:hAnsi="Times New Roman" w:cs="Times New Roman"/>
          <w:b/>
          <w:bCs/>
          <w:color w:val="000000"/>
          <w:lang w:val="lt-LT"/>
        </w:rPr>
        <w:t>Irinotecan</w:t>
      </w:r>
      <w:proofErr w:type="spellEnd"/>
      <w:r w:rsidRPr="00E14983">
        <w:rPr>
          <w:rFonts w:ascii="Times New Roman" w:eastAsia="Times New Roman" w:hAnsi="Times New Roman" w:cs="Times New Roman"/>
          <w:b/>
          <w:bCs/>
          <w:color w:val="000000"/>
          <w:lang w:val="lt-LT"/>
        </w:rPr>
        <w:t xml:space="preserve"> </w:t>
      </w:r>
      <w:proofErr w:type="spellStart"/>
      <w:r w:rsidRPr="00E14983">
        <w:rPr>
          <w:rFonts w:ascii="Times New Roman" w:eastAsia="Times New Roman" w:hAnsi="Times New Roman" w:cs="Times New Roman"/>
          <w:b/>
          <w:bCs/>
          <w:color w:val="000000"/>
          <w:lang w:val="lt-LT"/>
        </w:rPr>
        <w:t>Accord</w:t>
      </w:r>
      <w:proofErr w:type="spellEnd"/>
      <w:r w:rsidRPr="00E14983">
        <w:rPr>
          <w:rFonts w:ascii="Times New Roman" w:eastAsia="Times New Roman" w:hAnsi="Times New Roman" w:cs="Times New Roman"/>
          <w:b/>
          <w:bCs/>
          <w:color w:val="000000"/>
          <w:lang w:val="lt-LT"/>
        </w:rPr>
        <w:t xml:space="preserve"> sudėtis</w:t>
      </w:r>
    </w:p>
    <w:p w:rsidR="002E5C6F" w:rsidRPr="00E14983" w:rsidRDefault="002E5C6F" w:rsidP="002E5C6F">
      <w:pPr>
        <w:pStyle w:val="Sraopastraipa"/>
        <w:keepNext/>
        <w:numPr>
          <w:ilvl w:val="0"/>
          <w:numId w:val="14"/>
        </w:numPr>
        <w:tabs>
          <w:tab w:val="left" w:pos="0"/>
        </w:tabs>
        <w:ind w:left="567" w:hanging="567"/>
        <w:jc w:val="both"/>
        <w:rPr>
          <w:sz w:val="22"/>
          <w:szCs w:val="22"/>
          <w:lang w:val="lt-LT"/>
        </w:rPr>
      </w:pPr>
      <w:r w:rsidRPr="00E14983">
        <w:rPr>
          <w:color w:val="000000"/>
          <w:sz w:val="22"/>
          <w:szCs w:val="22"/>
          <w:lang w:val="lt-LT"/>
        </w:rPr>
        <w:t xml:space="preserve">Veiklioji medžiaga yra </w:t>
      </w:r>
      <w:proofErr w:type="spellStart"/>
      <w:r w:rsidRPr="00E14983">
        <w:rPr>
          <w:color w:val="000000"/>
          <w:sz w:val="22"/>
          <w:szCs w:val="22"/>
          <w:lang w:val="lt-LT"/>
        </w:rPr>
        <w:t>irinotekano</w:t>
      </w:r>
      <w:proofErr w:type="spellEnd"/>
      <w:r w:rsidRPr="00E14983">
        <w:rPr>
          <w:color w:val="000000"/>
          <w:sz w:val="22"/>
          <w:szCs w:val="22"/>
          <w:lang w:val="lt-LT"/>
        </w:rPr>
        <w:t xml:space="preserve"> hidrochloridas </w:t>
      </w:r>
      <w:proofErr w:type="spellStart"/>
      <w:r w:rsidRPr="00E14983">
        <w:rPr>
          <w:color w:val="000000"/>
          <w:sz w:val="22"/>
          <w:szCs w:val="22"/>
          <w:lang w:val="lt-LT"/>
        </w:rPr>
        <w:t>trihidratas</w:t>
      </w:r>
      <w:proofErr w:type="spellEnd"/>
      <w:r w:rsidRPr="00E14983">
        <w:rPr>
          <w:color w:val="000000"/>
          <w:sz w:val="22"/>
          <w:szCs w:val="22"/>
          <w:lang w:val="lt-LT"/>
        </w:rPr>
        <w:t>.</w:t>
      </w:r>
      <w:r w:rsidRPr="00E14983">
        <w:rPr>
          <w:sz w:val="22"/>
          <w:szCs w:val="22"/>
          <w:lang w:val="lt-LT"/>
        </w:rPr>
        <w:t xml:space="preserve"> </w:t>
      </w:r>
    </w:p>
    <w:p w:rsidR="002E5C6F" w:rsidRPr="00E14983" w:rsidRDefault="002E5C6F" w:rsidP="002E5C6F">
      <w:pPr>
        <w:pStyle w:val="Sraopastraipa"/>
        <w:numPr>
          <w:ilvl w:val="0"/>
          <w:numId w:val="14"/>
        </w:numPr>
        <w:shd w:val="clear" w:color="auto" w:fill="FFFFFF"/>
        <w:tabs>
          <w:tab w:val="left" w:pos="567"/>
        </w:tabs>
        <w:ind w:left="567" w:hanging="567"/>
        <w:rPr>
          <w:color w:val="000000"/>
          <w:sz w:val="22"/>
          <w:szCs w:val="22"/>
          <w:lang w:val="lt-LT"/>
        </w:rPr>
      </w:pPr>
      <w:r w:rsidRPr="00E14983">
        <w:rPr>
          <w:color w:val="000000"/>
          <w:sz w:val="22"/>
          <w:szCs w:val="22"/>
          <w:lang w:val="lt-LT"/>
        </w:rPr>
        <w:t xml:space="preserve">1 ml koncentrato yra 20 mg </w:t>
      </w:r>
      <w:proofErr w:type="spellStart"/>
      <w:r w:rsidRPr="00E14983">
        <w:rPr>
          <w:color w:val="000000"/>
          <w:sz w:val="22"/>
          <w:szCs w:val="22"/>
          <w:lang w:val="lt-LT"/>
        </w:rPr>
        <w:t>irinotekano</w:t>
      </w:r>
      <w:proofErr w:type="spellEnd"/>
      <w:r w:rsidRPr="00E14983">
        <w:rPr>
          <w:color w:val="000000"/>
          <w:sz w:val="22"/>
          <w:szCs w:val="22"/>
          <w:lang w:val="lt-LT"/>
        </w:rPr>
        <w:t xml:space="preserve"> hidrochlorido </w:t>
      </w:r>
      <w:proofErr w:type="spellStart"/>
      <w:r w:rsidRPr="00E14983">
        <w:rPr>
          <w:color w:val="000000"/>
          <w:sz w:val="22"/>
          <w:szCs w:val="22"/>
          <w:lang w:val="lt-LT"/>
        </w:rPr>
        <w:t>trihidrato</w:t>
      </w:r>
      <w:proofErr w:type="spellEnd"/>
      <w:r w:rsidRPr="00E14983">
        <w:rPr>
          <w:color w:val="000000"/>
          <w:sz w:val="22"/>
          <w:szCs w:val="22"/>
          <w:lang w:val="lt-LT"/>
        </w:rPr>
        <w:t xml:space="preserve">, atitinkančio 17,33 mg </w:t>
      </w:r>
      <w:proofErr w:type="spellStart"/>
      <w:r w:rsidRPr="00E14983">
        <w:rPr>
          <w:color w:val="000000"/>
          <w:sz w:val="22"/>
          <w:szCs w:val="22"/>
          <w:lang w:val="lt-LT"/>
        </w:rPr>
        <w:t>irinotekano</w:t>
      </w:r>
      <w:proofErr w:type="spellEnd"/>
      <w:r w:rsidRPr="00E14983">
        <w:rPr>
          <w:color w:val="000000"/>
          <w:sz w:val="22"/>
          <w:szCs w:val="22"/>
          <w:lang w:val="lt-LT"/>
        </w:rPr>
        <w:t>.</w:t>
      </w:r>
    </w:p>
    <w:p w:rsidR="002E5C6F" w:rsidRPr="00E14983" w:rsidRDefault="002E5C6F" w:rsidP="002E5C6F">
      <w:pPr>
        <w:pStyle w:val="Sraopastraipa"/>
        <w:numPr>
          <w:ilvl w:val="0"/>
          <w:numId w:val="14"/>
        </w:numPr>
        <w:shd w:val="clear" w:color="auto" w:fill="FFFFFF"/>
        <w:tabs>
          <w:tab w:val="left" w:pos="567"/>
        </w:tabs>
        <w:ind w:left="567" w:hanging="567"/>
        <w:jc w:val="both"/>
        <w:rPr>
          <w:color w:val="000000"/>
          <w:sz w:val="22"/>
          <w:szCs w:val="22"/>
          <w:lang w:val="lt-LT"/>
        </w:rPr>
      </w:pPr>
      <w:r w:rsidRPr="00E14983">
        <w:rPr>
          <w:color w:val="000000"/>
          <w:sz w:val="22"/>
          <w:szCs w:val="22"/>
          <w:lang w:val="lt-LT"/>
        </w:rPr>
        <w:t xml:space="preserve">Viename 2 ml flakone yra 40 mg </w:t>
      </w:r>
      <w:proofErr w:type="spellStart"/>
      <w:r w:rsidRPr="00E14983">
        <w:rPr>
          <w:color w:val="000000"/>
          <w:sz w:val="22"/>
          <w:szCs w:val="22"/>
          <w:lang w:val="lt-LT"/>
        </w:rPr>
        <w:t>irinotekano</w:t>
      </w:r>
      <w:proofErr w:type="spellEnd"/>
      <w:r w:rsidRPr="00E14983">
        <w:rPr>
          <w:color w:val="000000"/>
          <w:sz w:val="22"/>
          <w:szCs w:val="22"/>
          <w:lang w:val="lt-LT"/>
        </w:rPr>
        <w:t xml:space="preserve"> hidrochlorido </w:t>
      </w:r>
      <w:proofErr w:type="spellStart"/>
      <w:r w:rsidRPr="00E14983">
        <w:rPr>
          <w:color w:val="000000"/>
          <w:sz w:val="22"/>
          <w:szCs w:val="22"/>
          <w:lang w:val="lt-LT"/>
        </w:rPr>
        <w:t>trihidrato</w:t>
      </w:r>
      <w:proofErr w:type="spellEnd"/>
      <w:r w:rsidRPr="00E14983">
        <w:rPr>
          <w:color w:val="000000"/>
          <w:sz w:val="22"/>
          <w:szCs w:val="22"/>
          <w:lang w:val="lt-LT"/>
        </w:rPr>
        <w:t>.</w:t>
      </w:r>
    </w:p>
    <w:p w:rsidR="002E5C6F" w:rsidRPr="00E14983" w:rsidRDefault="002E5C6F" w:rsidP="002E5C6F">
      <w:pPr>
        <w:pStyle w:val="Sraopastraipa"/>
        <w:numPr>
          <w:ilvl w:val="0"/>
          <w:numId w:val="14"/>
        </w:numPr>
        <w:shd w:val="clear" w:color="auto" w:fill="FFFFFF"/>
        <w:tabs>
          <w:tab w:val="left" w:pos="567"/>
        </w:tabs>
        <w:ind w:left="567" w:hanging="567"/>
        <w:jc w:val="both"/>
        <w:rPr>
          <w:color w:val="000000"/>
          <w:sz w:val="22"/>
          <w:szCs w:val="22"/>
          <w:lang w:val="lt-LT"/>
        </w:rPr>
      </w:pPr>
      <w:r w:rsidRPr="00E14983">
        <w:rPr>
          <w:color w:val="000000"/>
          <w:sz w:val="22"/>
          <w:szCs w:val="22"/>
          <w:lang w:val="lt-LT"/>
        </w:rPr>
        <w:t xml:space="preserve">Viename 5 ml flakone yra 100 mg </w:t>
      </w:r>
      <w:proofErr w:type="spellStart"/>
      <w:r w:rsidRPr="00E14983">
        <w:rPr>
          <w:color w:val="000000"/>
          <w:sz w:val="22"/>
          <w:szCs w:val="22"/>
          <w:lang w:val="lt-LT"/>
        </w:rPr>
        <w:t>irinotekano</w:t>
      </w:r>
      <w:proofErr w:type="spellEnd"/>
      <w:r w:rsidRPr="00E14983">
        <w:rPr>
          <w:color w:val="000000"/>
          <w:sz w:val="22"/>
          <w:szCs w:val="22"/>
          <w:lang w:val="lt-LT"/>
        </w:rPr>
        <w:t xml:space="preserve"> hidrochlorido </w:t>
      </w:r>
      <w:proofErr w:type="spellStart"/>
      <w:r w:rsidRPr="00E14983">
        <w:rPr>
          <w:color w:val="000000"/>
          <w:sz w:val="22"/>
          <w:szCs w:val="22"/>
          <w:lang w:val="lt-LT"/>
        </w:rPr>
        <w:t>trihidrato</w:t>
      </w:r>
      <w:proofErr w:type="spellEnd"/>
      <w:r w:rsidRPr="00E14983">
        <w:rPr>
          <w:color w:val="000000"/>
          <w:sz w:val="22"/>
          <w:szCs w:val="22"/>
          <w:lang w:val="lt-LT"/>
        </w:rPr>
        <w:t>.</w:t>
      </w:r>
    </w:p>
    <w:p w:rsidR="002E5C6F" w:rsidRPr="00E14983" w:rsidRDefault="002E5C6F" w:rsidP="002E5C6F">
      <w:pPr>
        <w:pStyle w:val="Sraopastraipa"/>
        <w:numPr>
          <w:ilvl w:val="0"/>
          <w:numId w:val="14"/>
        </w:numPr>
        <w:shd w:val="clear" w:color="auto" w:fill="FFFFFF"/>
        <w:tabs>
          <w:tab w:val="left" w:pos="567"/>
        </w:tabs>
        <w:ind w:left="567" w:hanging="567"/>
        <w:jc w:val="both"/>
        <w:rPr>
          <w:color w:val="000000"/>
          <w:sz w:val="22"/>
          <w:szCs w:val="22"/>
          <w:lang w:val="lt-LT"/>
        </w:rPr>
      </w:pPr>
      <w:r w:rsidRPr="00E14983">
        <w:rPr>
          <w:color w:val="000000"/>
          <w:sz w:val="22"/>
          <w:szCs w:val="22"/>
          <w:lang w:val="lt-LT"/>
        </w:rPr>
        <w:t xml:space="preserve">Viename 15 ml flakone yra 300 mg </w:t>
      </w:r>
      <w:proofErr w:type="spellStart"/>
      <w:r w:rsidRPr="00E14983">
        <w:rPr>
          <w:color w:val="000000"/>
          <w:sz w:val="22"/>
          <w:szCs w:val="22"/>
          <w:lang w:val="lt-LT"/>
        </w:rPr>
        <w:t>irinotekano</w:t>
      </w:r>
      <w:proofErr w:type="spellEnd"/>
      <w:r w:rsidRPr="00E14983">
        <w:rPr>
          <w:color w:val="000000"/>
          <w:sz w:val="22"/>
          <w:szCs w:val="22"/>
          <w:lang w:val="lt-LT"/>
        </w:rPr>
        <w:t xml:space="preserve"> hidrochlorido </w:t>
      </w:r>
      <w:proofErr w:type="spellStart"/>
      <w:r w:rsidRPr="00E14983">
        <w:rPr>
          <w:color w:val="000000"/>
          <w:sz w:val="22"/>
          <w:szCs w:val="22"/>
          <w:lang w:val="lt-LT"/>
        </w:rPr>
        <w:t>trihidrato</w:t>
      </w:r>
      <w:proofErr w:type="spellEnd"/>
      <w:r w:rsidRPr="00E14983">
        <w:rPr>
          <w:color w:val="000000"/>
          <w:sz w:val="22"/>
          <w:szCs w:val="22"/>
          <w:lang w:val="lt-LT"/>
        </w:rPr>
        <w:t>.</w:t>
      </w:r>
    </w:p>
    <w:p w:rsidR="002E5C6F" w:rsidRPr="00E14983" w:rsidRDefault="002E5C6F" w:rsidP="002E5C6F">
      <w:pPr>
        <w:pStyle w:val="Sraopastraipa"/>
        <w:numPr>
          <w:ilvl w:val="0"/>
          <w:numId w:val="14"/>
        </w:numPr>
        <w:shd w:val="clear" w:color="auto" w:fill="FFFFFF"/>
        <w:tabs>
          <w:tab w:val="left" w:pos="567"/>
        </w:tabs>
        <w:ind w:left="567" w:hanging="567"/>
        <w:jc w:val="both"/>
        <w:rPr>
          <w:color w:val="000000"/>
          <w:sz w:val="22"/>
          <w:szCs w:val="22"/>
          <w:lang w:val="lt-LT"/>
        </w:rPr>
      </w:pPr>
      <w:r w:rsidRPr="00E14983">
        <w:rPr>
          <w:color w:val="000000"/>
          <w:sz w:val="22"/>
          <w:szCs w:val="22"/>
          <w:lang w:val="lt-LT"/>
        </w:rPr>
        <w:t xml:space="preserve">Viename 25 ml flakone yra 500 mg </w:t>
      </w:r>
      <w:proofErr w:type="spellStart"/>
      <w:r w:rsidRPr="00E14983">
        <w:rPr>
          <w:color w:val="000000"/>
          <w:sz w:val="22"/>
          <w:szCs w:val="22"/>
          <w:lang w:val="lt-LT"/>
        </w:rPr>
        <w:t>irinotekano</w:t>
      </w:r>
      <w:proofErr w:type="spellEnd"/>
      <w:r w:rsidRPr="00E14983">
        <w:rPr>
          <w:color w:val="000000"/>
          <w:sz w:val="22"/>
          <w:szCs w:val="22"/>
          <w:lang w:val="lt-LT"/>
        </w:rPr>
        <w:t xml:space="preserve"> hidrochlorido </w:t>
      </w:r>
      <w:proofErr w:type="spellStart"/>
      <w:r w:rsidRPr="00E14983">
        <w:rPr>
          <w:color w:val="000000"/>
          <w:sz w:val="22"/>
          <w:szCs w:val="22"/>
          <w:lang w:val="lt-LT"/>
        </w:rPr>
        <w:t>trihidrato</w:t>
      </w:r>
      <w:proofErr w:type="spellEnd"/>
      <w:r w:rsidRPr="00E14983">
        <w:rPr>
          <w:color w:val="000000"/>
          <w:sz w:val="22"/>
          <w:szCs w:val="22"/>
          <w:lang w:val="lt-LT"/>
        </w:rPr>
        <w:t>.</w:t>
      </w:r>
    </w:p>
    <w:p w:rsidR="002E5C6F" w:rsidRPr="00E14983" w:rsidRDefault="002E5C6F" w:rsidP="002E5C6F">
      <w:pPr>
        <w:pStyle w:val="Sraopastraipa"/>
        <w:numPr>
          <w:ilvl w:val="0"/>
          <w:numId w:val="14"/>
        </w:numPr>
        <w:shd w:val="clear" w:color="auto" w:fill="FFFFFF"/>
        <w:tabs>
          <w:tab w:val="left" w:pos="567"/>
        </w:tabs>
        <w:ind w:left="567" w:hanging="567"/>
        <w:jc w:val="both"/>
        <w:rPr>
          <w:color w:val="000000"/>
          <w:sz w:val="22"/>
          <w:szCs w:val="22"/>
          <w:lang w:val="lt-LT"/>
        </w:rPr>
      </w:pPr>
      <w:r w:rsidRPr="00E14983">
        <w:rPr>
          <w:color w:val="000000"/>
          <w:sz w:val="22"/>
          <w:szCs w:val="22"/>
          <w:lang w:val="lt-LT"/>
        </w:rPr>
        <w:t xml:space="preserve">Viename 50 ml flakone yra 1000 mg </w:t>
      </w:r>
      <w:proofErr w:type="spellStart"/>
      <w:r w:rsidRPr="00E14983">
        <w:rPr>
          <w:color w:val="000000"/>
          <w:sz w:val="22"/>
          <w:szCs w:val="22"/>
          <w:lang w:val="lt-LT"/>
        </w:rPr>
        <w:t>irinotekano</w:t>
      </w:r>
      <w:proofErr w:type="spellEnd"/>
      <w:r w:rsidRPr="00E14983">
        <w:rPr>
          <w:color w:val="000000"/>
          <w:sz w:val="22"/>
          <w:szCs w:val="22"/>
          <w:lang w:val="lt-LT"/>
        </w:rPr>
        <w:t xml:space="preserve"> hidrochlorido </w:t>
      </w:r>
      <w:proofErr w:type="spellStart"/>
      <w:r w:rsidRPr="00E14983">
        <w:rPr>
          <w:color w:val="000000"/>
          <w:sz w:val="22"/>
          <w:szCs w:val="22"/>
          <w:lang w:val="lt-LT"/>
        </w:rPr>
        <w:t>trihidrato</w:t>
      </w:r>
      <w:proofErr w:type="spellEnd"/>
      <w:r w:rsidRPr="00E14983">
        <w:rPr>
          <w:color w:val="000000"/>
          <w:sz w:val="22"/>
          <w:szCs w:val="22"/>
          <w:lang w:val="lt-LT"/>
        </w:rPr>
        <w:t>.</w:t>
      </w:r>
    </w:p>
    <w:p w:rsidR="002E5C6F" w:rsidRPr="00E14983" w:rsidRDefault="002E5C6F" w:rsidP="002E5C6F">
      <w:pPr>
        <w:pStyle w:val="Sraopastraipa"/>
        <w:keepNext/>
        <w:keepLines/>
        <w:widowControl/>
        <w:numPr>
          <w:ilvl w:val="1"/>
          <w:numId w:val="15"/>
        </w:numPr>
        <w:ind w:left="567" w:hanging="567"/>
        <w:rPr>
          <w:color w:val="000000"/>
          <w:sz w:val="22"/>
          <w:szCs w:val="22"/>
          <w:lang w:val="lt-LT"/>
        </w:rPr>
      </w:pPr>
      <w:r w:rsidRPr="00E14983">
        <w:rPr>
          <w:color w:val="000000"/>
          <w:sz w:val="22"/>
          <w:szCs w:val="22"/>
          <w:lang w:val="lt-LT"/>
        </w:rPr>
        <w:t xml:space="preserve">Pagalbinės medžiagos yra </w:t>
      </w:r>
      <w:proofErr w:type="spellStart"/>
      <w:r w:rsidRPr="00E14983">
        <w:rPr>
          <w:color w:val="000000"/>
          <w:sz w:val="22"/>
          <w:szCs w:val="22"/>
          <w:lang w:val="lt-LT"/>
        </w:rPr>
        <w:t>sorbitolis</w:t>
      </w:r>
      <w:proofErr w:type="spellEnd"/>
      <w:r w:rsidRPr="00E14983">
        <w:rPr>
          <w:color w:val="000000"/>
          <w:sz w:val="22"/>
          <w:szCs w:val="22"/>
          <w:lang w:val="lt-LT"/>
        </w:rPr>
        <w:t xml:space="preserve"> (E420), pieno rūgštis, natrio </w:t>
      </w:r>
      <w:proofErr w:type="spellStart"/>
      <w:r w:rsidRPr="00E14983">
        <w:rPr>
          <w:color w:val="000000"/>
          <w:sz w:val="22"/>
          <w:szCs w:val="22"/>
          <w:lang w:val="lt-LT"/>
        </w:rPr>
        <w:t>hidroksidas</w:t>
      </w:r>
      <w:proofErr w:type="spellEnd"/>
      <w:r w:rsidRPr="00E14983">
        <w:rPr>
          <w:color w:val="000000"/>
          <w:sz w:val="22"/>
          <w:szCs w:val="22"/>
          <w:lang w:val="lt-LT"/>
        </w:rPr>
        <w:t>, vandenilio chlorido rūgštis ir injekcinis vanduo.</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roofErr w:type="spellStart"/>
      <w:r w:rsidRPr="00E14983">
        <w:rPr>
          <w:rFonts w:ascii="Times New Roman" w:eastAsia="Times New Roman" w:hAnsi="Times New Roman" w:cs="Times New Roman"/>
          <w:b/>
          <w:bCs/>
          <w:color w:val="000000"/>
          <w:lang w:val="lt-LT"/>
        </w:rPr>
        <w:t>Irinotecan</w:t>
      </w:r>
      <w:proofErr w:type="spellEnd"/>
      <w:r w:rsidRPr="00E14983">
        <w:rPr>
          <w:rFonts w:ascii="Times New Roman" w:eastAsia="Times New Roman" w:hAnsi="Times New Roman" w:cs="Times New Roman"/>
          <w:b/>
          <w:bCs/>
          <w:color w:val="000000"/>
          <w:lang w:val="lt-LT"/>
        </w:rPr>
        <w:t xml:space="preserve"> </w:t>
      </w:r>
      <w:proofErr w:type="spellStart"/>
      <w:r w:rsidRPr="00E14983">
        <w:rPr>
          <w:rFonts w:ascii="Times New Roman" w:eastAsia="Times New Roman" w:hAnsi="Times New Roman" w:cs="Times New Roman"/>
          <w:b/>
          <w:bCs/>
          <w:color w:val="000000"/>
          <w:lang w:val="lt-LT"/>
        </w:rPr>
        <w:t>Accord</w:t>
      </w:r>
      <w:proofErr w:type="spellEnd"/>
      <w:r w:rsidRPr="00E14983">
        <w:rPr>
          <w:rFonts w:ascii="Times New Roman" w:eastAsia="Times New Roman" w:hAnsi="Times New Roman" w:cs="Times New Roman"/>
          <w:b/>
          <w:bCs/>
          <w:color w:val="000000"/>
          <w:lang w:val="lt-LT"/>
        </w:rPr>
        <w:t xml:space="preserve"> išvaizda ir kiekis pakuotėje</w:t>
      </w:r>
    </w:p>
    <w:p w:rsidR="002E5C6F" w:rsidRPr="00E14983" w:rsidRDefault="002E5C6F" w:rsidP="002E5C6F">
      <w:pPr>
        <w:tabs>
          <w:tab w:val="left" w:pos="271"/>
        </w:tabs>
        <w:autoSpaceDE w:val="0"/>
        <w:autoSpaceDN w:val="0"/>
        <w:adjustRightInd w:val="0"/>
        <w:spacing w:after="0" w:line="240" w:lineRule="auto"/>
        <w:jc w:val="both"/>
        <w:rPr>
          <w:rFonts w:ascii="Times New Roman" w:eastAsia="Times New Roman" w:hAnsi="Times New Roman" w:cs="Times New Roman"/>
          <w:color w:val="000000"/>
          <w:lang w:val="lt-LT"/>
        </w:rPr>
      </w:pP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w:t>
      </w:r>
      <w:r w:rsidRPr="00E14983">
        <w:rPr>
          <w:rFonts w:ascii="Times New Roman" w:eastAsia="Times New Roman" w:hAnsi="Times New Roman" w:cs="Times New Roman"/>
          <w:color w:val="000000"/>
          <w:lang w:val="lt-LT"/>
        </w:rPr>
        <w:t>20 mg/ml koncentratas infuziniam tirpalui yra skaidrus, šviesiai geltonos spalvos tirpalas.</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Pakuotės dydžiai:</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2 ml</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5 ml</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15 ml</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25 ml</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50 ml</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Gali būti tiekiamos ne visų dydžių pakuotės.</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r w:rsidRPr="00E14983">
        <w:rPr>
          <w:rFonts w:ascii="Times New Roman" w:eastAsia="Times New Roman" w:hAnsi="Times New Roman" w:cs="Times New Roman"/>
          <w:b/>
          <w:bCs/>
          <w:color w:val="000000"/>
          <w:lang w:val="lt-LT"/>
        </w:rPr>
        <w:t>Registruotojas ir gamintojas</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r w:rsidRPr="00E14983">
        <w:rPr>
          <w:rFonts w:ascii="Times New Roman" w:eastAsia="Times New Roman" w:hAnsi="Times New Roman" w:cs="Times New Roman"/>
          <w:b/>
          <w:bCs/>
          <w:color w:val="000000"/>
          <w:lang w:val="lt-LT"/>
        </w:rPr>
        <w:t>Registruotojas</w:t>
      </w:r>
    </w:p>
    <w:p w:rsidR="002E5C6F" w:rsidRPr="00E14983" w:rsidRDefault="002E5C6F" w:rsidP="002E5C6F">
      <w:pPr>
        <w:spacing w:after="0" w:line="240" w:lineRule="auto"/>
        <w:rPr>
          <w:rFonts w:ascii="Times New Roman" w:hAnsi="Times New Roman"/>
          <w:lang w:val="lt-LT"/>
        </w:rPr>
      </w:pPr>
      <w:proofErr w:type="spellStart"/>
      <w:r w:rsidRPr="00E14983">
        <w:rPr>
          <w:rFonts w:ascii="Times New Roman" w:hAnsi="Times New Roman"/>
          <w:lang w:val="lt-LT"/>
        </w:rPr>
        <w:t>Accord</w:t>
      </w:r>
      <w:proofErr w:type="spellEnd"/>
      <w:r w:rsidRPr="00E14983">
        <w:rPr>
          <w:rFonts w:ascii="Times New Roman" w:hAnsi="Times New Roman"/>
          <w:lang w:val="lt-LT"/>
        </w:rPr>
        <w:t xml:space="preserve"> </w:t>
      </w:r>
      <w:proofErr w:type="spellStart"/>
      <w:r w:rsidRPr="00E14983">
        <w:rPr>
          <w:rFonts w:ascii="Times New Roman" w:hAnsi="Times New Roman"/>
          <w:lang w:val="lt-LT"/>
        </w:rPr>
        <w:t>Healthcare</w:t>
      </w:r>
      <w:proofErr w:type="spellEnd"/>
      <w:r w:rsidRPr="00E14983">
        <w:rPr>
          <w:rFonts w:ascii="Times New Roman" w:hAnsi="Times New Roman"/>
          <w:lang w:val="lt-LT"/>
        </w:rPr>
        <w:t xml:space="preserve"> </w:t>
      </w:r>
      <w:r w:rsidRPr="00E14983">
        <w:rPr>
          <w:rFonts w:ascii="Times New Roman" w:hAnsi="Times New Roman" w:cs="Times New Roman"/>
          <w:lang w:val="lt-LT"/>
        </w:rPr>
        <w:t xml:space="preserve">B.V. </w:t>
      </w:r>
    </w:p>
    <w:p w:rsidR="002E5C6F" w:rsidRPr="00E14983" w:rsidRDefault="002E5C6F" w:rsidP="002E5C6F">
      <w:pPr>
        <w:spacing w:after="0" w:line="240" w:lineRule="auto"/>
        <w:rPr>
          <w:rFonts w:ascii="Times New Roman" w:hAnsi="Times New Roman" w:cs="Times New Roman"/>
          <w:lang w:val="lt-LT"/>
        </w:rPr>
      </w:pPr>
      <w:proofErr w:type="spellStart"/>
      <w:r w:rsidRPr="00E14983">
        <w:rPr>
          <w:rFonts w:ascii="Times New Roman" w:hAnsi="Times New Roman" w:cs="Times New Roman"/>
          <w:lang w:val="lt-LT"/>
        </w:rPr>
        <w:t>Winthontlaan</w:t>
      </w:r>
      <w:proofErr w:type="spellEnd"/>
      <w:r w:rsidRPr="00E14983">
        <w:rPr>
          <w:rFonts w:ascii="Times New Roman" w:hAnsi="Times New Roman" w:cs="Times New Roman"/>
          <w:lang w:val="lt-LT"/>
        </w:rPr>
        <w:t xml:space="preserve"> 200 </w:t>
      </w:r>
    </w:p>
    <w:p w:rsidR="002E5C6F" w:rsidRPr="00E14983" w:rsidRDefault="002E5C6F" w:rsidP="002E5C6F">
      <w:pPr>
        <w:spacing w:after="0" w:line="240" w:lineRule="auto"/>
        <w:rPr>
          <w:rFonts w:ascii="Times New Roman" w:hAnsi="Times New Roman" w:cs="Times New Roman"/>
          <w:lang w:val="lt-LT"/>
        </w:rPr>
      </w:pPr>
      <w:r w:rsidRPr="00E14983">
        <w:rPr>
          <w:rFonts w:ascii="Times New Roman" w:hAnsi="Times New Roman" w:cs="Times New Roman"/>
          <w:lang w:val="lt-LT"/>
        </w:rPr>
        <w:t xml:space="preserve">3526 KV </w:t>
      </w:r>
      <w:proofErr w:type="spellStart"/>
      <w:r w:rsidRPr="00E14983">
        <w:rPr>
          <w:rFonts w:ascii="Times New Roman" w:hAnsi="Times New Roman" w:cs="Times New Roman"/>
          <w:lang w:val="lt-LT"/>
        </w:rPr>
        <w:t>Utrecht</w:t>
      </w:r>
      <w:proofErr w:type="spellEnd"/>
      <w:r w:rsidRPr="00E14983">
        <w:rPr>
          <w:rFonts w:ascii="Times New Roman" w:hAnsi="Times New Roman" w:cs="Times New Roman"/>
          <w:lang w:val="lt-LT"/>
        </w:rPr>
        <w:t xml:space="preserve"> </w:t>
      </w:r>
    </w:p>
    <w:p w:rsidR="002E5C6F" w:rsidRPr="00E14983" w:rsidRDefault="002E5C6F" w:rsidP="002E5C6F">
      <w:pPr>
        <w:spacing w:after="0" w:line="240" w:lineRule="auto"/>
        <w:rPr>
          <w:lang w:val="lt-LT"/>
        </w:rPr>
      </w:pPr>
      <w:r w:rsidRPr="00E14983">
        <w:rPr>
          <w:rFonts w:ascii="Times New Roman" w:hAnsi="Times New Roman" w:cs="Times New Roman"/>
          <w:lang w:val="lt-LT"/>
        </w:rPr>
        <w:t>Nyderlandai</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color w:val="000000"/>
          <w:lang w:val="lt-LT"/>
        </w:rPr>
      </w:pPr>
      <w:r w:rsidRPr="00E14983">
        <w:rPr>
          <w:rFonts w:ascii="Times New Roman" w:eastAsia="Times New Roman" w:hAnsi="Times New Roman" w:cs="Times New Roman"/>
          <w:b/>
          <w:color w:val="000000"/>
          <w:lang w:val="lt-LT"/>
        </w:rPr>
        <w:t>Gamintojas</w:t>
      </w:r>
    </w:p>
    <w:p w:rsidR="002E5C6F" w:rsidRPr="00E14983" w:rsidRDefault="002E5C6F" w:rsidP="002E5C6F">
      <w:pPr>
        <w:autoSpaceDE w:val="0"/>
        <w:autoSpaceDN w:val="0"/>
        <w:adjustRightInd w:val="0"/>
        <w:spacing w:after="0" w:line="240" w:lineRule="auto"/>
        <w:rPr>
          <w:rFonts w:ascii="Times New Roman" w:eastAsia="SimSun" w:hAnsi="Times New Roman" w:cs="Times New Roman"/>
          <w:lang w:val="lt-LT"/>
        </w:rPr>
      </w:pPr>
      <w:proofErr w:type="spellStart"/>
      <w:r w:rsidRPr="00E14983">
        <w:rPr>
          <w:rFonts w:ascii="Times New Roman" w:eastAsia="SimSun" w:hAnsi="Times New Roman" w:cs="Times New Roman"/>
          <w:lang w:val="lt-LT"/>
        </w:rPr>
        <w:t>Accord</w:t>
      </w:r>
      <w:proofErr w:type="spellEnd"/>
      <w:r w:rsidRPr="00E14983">
        <w:rPr>
          <w:rFonts w:ascii="Times New Roman" w:eastAsia="SimSun" w:hAnsi="Times New Roman" w:cs="Times New Roman"/>
          <w:lang w:val="lt-LT"/>
        </w:rPr>
        <w:t xml:space="preserve"> </w:t>
      </w:r>
      <w:proofErr w:type="spellStart"/>
      <w:r w:rsidRPr="00E14983">
        <w:rPr>
          <w:rFonts w:ascii="Times New Roman" w:eastAsia="SimSun" w:hAnsi="Times New Roman" w:cs="Times New Roman"/>
          <w:lang w:val="lt-LT"/>
        </w:rPr>
        <w:t>Healthcare</w:t>
      </w:r>
      <w:proofErr w:type="spellEnd"/>
      <w:r w:rsidRPr="00E14983">
        <w:rPr>
          <w:rFonts w:ascii="Times New Roman" w:eastAsia="SimSun" w:hAnsi="Times New Roman" w:cs="Times New Roman"/>
          <w:lang w:val="lt-LT"/>
        </w:rPr>
        <w:t xml:space="preserve"> </w:t>
      </w:r>
      <w:proofErr w:type="spellStart"/>
      <w:r w:rsidRPr="00E14983">
        <w:rPr>
          <w:rFonts w:ascii="Times New Roman" w:eastAsia="SimSun" w:hAnsi="Times New Roman" w:cs="Times New Roman"/>
          <w:lang w:val="lt-LT"/>
        </w:rPr>
        <w:t>Polska</w:t>
      </w:r>
      <w:proofErr w:type="spellEnd"/>
      <w:r w:rsidRPr="00E14983">
        <w:rPr>
          <w:rFonts w:ascii="Times New Roman" w:eastAsia="SimSun" w:hAnsi="Times New Roman" w:cs="Times New Roman"/>
          <w:lang w:val="lt-LT"/>
        </w:rPr>
        <w:t xml:space="preserve"> </w:t>
      </w:r>
      <w:proofErr w:type="spellStart"/>
      <w:r w:rsidRPr="00E14983">
        <w:rPr>
          <w:rFonts w:ascii="Times New Roman" w:eastAsia="SimSun" w:hAnsi="Times New Roman" w:cs="Times New Roman"/>
          <w:lang w:val="lt-LT"/>
        </w:rPr>
        <w:t>Sp.z</w:t>
      </w:r>
      <w:proofErr w:type="spellEnd"/>
      <w:r w:rsidRPr="00E14983">
        <w:rPr>
          <w:rFonts w:ascii="Times New Roman" w:eastAsia="SimSun" w:hAnsi="Times New Roman" w:cs="Times New Roman"/>
          <w:lang w:val="lt-LT"/>
        </w:rPr>
        <w:t xml:space="preserve"> </w:t>
      </w:r>
      <w:proofErr w:type="spellStart"/>
      <w:r w:rsidRPr="00E14983">
        <w:rPr>
          <w:rFonts w:ascii="Times New Roman" w:eastAsia="SimSun" w:hAnsi="Times New Roman" w:cs="Times New Roman"/>
          <w:lang w:val="lt-LT"/>
        </w:rPr>
        <w:t>o.o</w:t>
      </w:r>
      <w:proofErr w:type="spellEnd"/>
      <w:r w:rsidRPr="00E14983">
        <w:rPr>
          <w:rFonts w:ascii="Times New Roman" w:eastAsia="SimSun" w:hAnsi="Times New Roman" w:cs="Times New Roman"/>
          <w:lang w:val="lt-LT"/>
        </w:rPr>
        <w:t>.,</w:t>
      </w:r>
    </w:p>
    <w:p w:rsidR="002E5C6F" w:rsidRPr="00E14983" w:rsidRDefault="002E5C6F" w:rsidP="002E5C6F">
      <w:pPr>
        <w:autoSpaceDE w:val="0"/>
        <w:autoSpaceDN w:val="0"/>
        <w:adjustRightInd w:val="0"/>
        <w:spacing w:after="0" w:line="240" w:lineRule="auto"/>
        <w:rPr>
          <w:rFonts w:ascii="Times New Roman" w:eastAsia="SimSun" w:hAnsi="Times New Roman" w:cs="Times New Roman"/>
          <w:lang w:val="lt-LT"/>
        </w:rPr>
      </w:pPr>
      <w:proofErr w:type="spellStart"/>
      <w:r w:rsidRPr="00E14983">
        <w:rPr>
          <w:rFonts w:ascii="Times New Roman" w:eastAsia="SimSun" w:hAnsi="Times New Roman" w:cs="Times New Roman"/>
          <w:lang w:val="lt-LT"/>
        </w:rPr>
        <w:t>ul</w:t>
      </w:r>
      <w:proofErr w:type="spellEnd"/>
      <w:r w:rsidRPr="00E14983">
        <w:rPr>
          <w:rFonts w:ascii="Times New Roman" w:eastAsia="SimSun" w:hAnsi="Times New Roman" w:cs="Times New Roman"/>
          <w:lang w:val="lt-LT"/>
        </w:rPr>
        <w:t xml:space="preserve">. </w:t>
      </w:r>
      <w:proofErr w:type="spellStart"/>
      <w:r w:rsidRPr="00E14983">
        <w:rPr>
          <w:rFonts w:ascii="Times New Roman" w:eastAsia="SimSun" w:hAnsi="Times New Roman" w:cs="Times New Roman"/>
          <w:lang w:val="lt-LT"/>
        </w:rPr>
        <w:t>Lutomierska</w:t>
      </w:r>
      <w:proofErr w:type="spellEnd"/>
      <w:r w:rsidRPr="00E14983">
        <w:rPr>
          <w:rFonts w:ascii="Times New Roman" w:eastAsia="SimSun" w:hAnsi="Times New Roman" w:cs="Times New Roman"/>
          <w:lang w:val="lt-LT"/>
        </w:rPr>
        <w:t xml:space="preserve"> 50, 95-200 </w:t>
      </w:r>
      <w:proofErr w:type="spellStart"/>
      <w:r w:rsidRPr="00E14983">
        <w:rPr>
          <w:rFonts w:ascii="Times New Roman" w:eastAsia="SimSun" w:hAnsi="Times New Roman" w:cs="Times New Roman"/>
          <w:lang w:val="lt-LT"/>
        </w:rPr>
        <w:t>Pabianice</w:t>
      </w:r>
      <w:proofErr w:type="spellEnd"/>
      <w:r w:rsidRPr="00E14983">
        <w:rPr>
          <w:rFonts w:ascii="Times New Roman" w:eastAsia="SimSun" w:hAnsi="Times New Roman" w:cs="Times New Roman"/>
          <w:lang w:val="lt-LT"/>
        </w:rPr>
        <w:t xml:space="preserve">, </w:t>
      </w:r>
    </w:p>
    <w:p w:rsidR="002E5C6F" w:rsidRPr="00E14983" w:rsidRDefault="002E5C6F" w:rsidP="002E5C6F">
      <w:pPr>
        <w:autoSpaceDE w:val="0"/>
        <w:autoSpaceDN w:val="0"/>
        <w:adjustRightInd w:val="0"/>
        <w:spacing w:after="0" w:line="240" w:lineRule="auto"/>
        <w:rPr>
          <w:rFonts w:ascii="Times New Roman" w:eastAsia="SimSun" w:hAnsi="Times New Roman" w:cs="Times New Roman"/>
          <w:lang w:val="lt-LT"/>
        </w:rPr>
      </w:pPr>
      <w:r w:rsidRPr="00E14983">
        <w:rPr>
          <w:rFonts w:ascii="Times New Roman" w:eastAsia="SimSun" w:hAnsi="Times New Roman" w:cs="Times New Roman"/>
          <w:lang w:val="lt-LT"/>
        </w:rPr>
        <w:t>Lenkija</w:t>
      </w:r>
    </w:p>
    <w:p w:rsidR="002E5C6F" w:rsidRDefault="002E5C6F" w:rsidP="002E5C6F">
      <w:pPr>
        <w:autoSpaceDE w:val="0"/>
        <w:autoSpaceDN w:val="0"/>
        <w:adjustRightInd w:val="0"/>
        <w:spacing w:after="0" w:line="240" w:lineRule="auto"/>
        <w:rPr>
          <w:rFonts w:ascii="Times New Roman" w:eastAsia="SimSun" w:hAnsi="Times New Roman" w:cs="Times New Roman"/>
          <w:lang w:val="lt-LT"/>
        </w:rPr>
      </w:pPr>
    </w:p>
    <w:p w:rsidR="002E5C6F" w:rsidRDefault="002E5C6F" w:rsidP="002E5C6F">
      <w:pPr>
        <w:autoSpaceDE w:val="0"/>
        <w:autoSpaceDN w:val="0"/>
        <w:adjustRightInd w:val="0"/>
        <w:spacing w:after="0" w:line="240" w:lineRule="auto"/>
        <w:rPr>
          <w:rFonts w:ascii="Times New Roman" w:eastAsia="SimSun" w:hAnsi="Times New Roman" w:cs="Times New Roman"/>
          <w:lang w:val="lt-LT"/>
        </w:rPr>
      </w:pPr>
      <w:r>
        <w:rPr>
          <w:rFonts w:ascii="Times New Roman" w:eastAsia="SimSun" w:hAnsi="Times New Roman" w:cs="Times New Roman"/>
          <w:lang w:val="lt-LT"/>
        </w:rPr>
        <w:t xml:space="preserve">arba </w:t>
      </w:r>
    </w:p>
    <w:p w:rsidR="002E5C6F" w:rsidRDefault="002E5C6F" w:rsidP="002E5C6F">
      <w:pPr>
        <w:autoSpaceDE w:val="0"/>
        <w:autoSpaceDN w:val="0"/>
        <w:adjustRightInd w:val="0"/>
        <w:spacing w:after="0" w:line="240" w:lineRule="auto"/>
        <w:rPr>
          <w:rFonts w:ascii="Times New Roman" w:eastAsia="SimSun" w:hAnsi="Times New Roman" w:cs="Times New Roman"/>
          <w:lang w:val="lt-LT"/>
        </w:rPr>
      </w:pPr>
    </w:p>
    <w:p w:rsidR="002E5C6F" w:rsidRPr="00B0680C" w:rsidRDefault="002E5C6F" w:rsidP="002E5C6F">
      <w:pPr>
        <w:autoSpaceDE w:val="0"/>
        <w:autoSpaceDN w:val="0"/>
        <w:adjustRightInd w:val="0"/>
        <w:spacing w:after="0" w:line="240" w:lineRule="auto"/>
        <w:rPr>
          <w:rFonts w:ascii="Times New Roman" w:eastAsia="SimSun" w:hAnsi="Times New Roman" w:cs="Times New Roman"/>
          <w:lang w:val="lt-LT"/>
        </w:rPr>
      </w:pPr>
      <w:proofErr w:type="spellStart"/>
      <w:r w:rsidRPr="00B0680C">
        <w:rPr>
          <w:rFonts w:ascii="Times New Roman" w:eastAsia="SimSun" w:hAnsi="Times New Roman" w:cs="Times New Roman"/>
          <w:lang w:val="lt-LT"/>
        </w:rPr>
        <w:t>Accord</w:t>
      </w:r>
      <w:proofErr w:type="spellEnd"/>
      <w:r w:rsidRPr="00B0680C">
        <w:rPr>
          <w:rFonts w:ascii="Times New Roman" w:eastAsia="SimSun" w:hAnsi="Times New Roman" w:cs="Times New Roman"/>
          <w:lang w:val="lt-LT"/>
        </w:rPr>
        <w:t xml:space="preserve"> </w:t>
      </w:r>
      <w:proofErr w:type="spellStart"/>
      <w:r w:rsidRPr="00B0680C">
        <w:rPr>
          <w:rFonts w:ascii="Times New Roman" w:eastAsia="SimSun" w:hAnsi="Times New Roman" w:cs="Times New Roman"/>
          <w:lang w:val="lt-LT"/>
        </w:rPr>
        <w:t>Healthcare</w:t>
      </w:r>
      <w:proofErr w:type="spellEnd"/>
      <w:r w:rsidRPr="00B0680C">
        <w:rPr>
          <w:rFonts w:ascii="Times New Roman" w:eastAsia="SimSun" w:hAnsi="Times New Roman" w:cs="Times New Roman"/>
          <w:lang w:val="lt-LT"/>
        </w:rPr>
        <w:t xml:space="preserve"> </w:t>
      </w:r>
      <w:proofErr w:type="spellStart"/>
      <w:r w:rsidRPr="00B0680C">
        <w:rPr>
          <w:rFonts w:ascii="Times New Roman" w:eastAsia="SimSun" w:hAnsi="Times New Roman" w:cs="Times New Roman"/>
          <w:lang w:val="lt-LT"/>
        </w:rPr>
        <w:t>single</w:t>
      </w:r>
      <w:proofErr w:type="spellEnd"/>
      <w:r w:rsidRPr="00B0680C">
        <w:rPr>
          <w:rFonts w:ascii="Times New Roman" w:eastAsia="SimSun" w:hAnsi="Times New Roman" w:cs="Times New Roman"/>
          <w:lang w:val="lt-LT"/>
        </w:rPr>
        <w:t xml:space="preserve"> </w:t>
      </w:r>
      <w:proofErr w:type="spellStart"/>
      <w:r w:rsidRPr="00B0680C">
        <w:rPr>
          <w:rFonts w:ascii="Times New Roman" w:eastAsia="SimSun" w:hAnsi="Times New Roman" w:cs="Times New Roman"/>
          <w:lang w:val="lt-LT"/>
        </w:rPr>
        <w:t>member</w:t>
      </w:r>
      <w:proofErr w:type="spellEnd"/>
      <w:r w:rsidRPr="00B0680C">
        <w:rPr>
          <w:rFonts w:ascii="Times New Roman" w:eastAsia="SimSun" w:hAnsi="Times New Roman" w:cs="Times New Roman"/>
          <w:lang w:val="lt-LT"/>
        </w:rPr>
        <w:t xml:space="preserve"> S.A.</w:t>
      </w:r>
    </w:p>
    <w:p w:rsidR="002E5C6F" w:rsidRPr="00B0680C" w:rsidRDefault="002E5C6F" w:rsidP="002E5C6F">
      <w:pPr>
        <w:autoSpaceDE w:val="0"/>
        <w:autoSpaceDN w:val="0"/>
        <w:adjustRightInd w:val="0"/>
        <w:spacing w:after="0" w:line="240" w:lineRule="auto"/>
        <w:rPr>
          <w:rFonts w:ascii="Times New Roman" w:eastAsia="SimSun" w:hAnsi="Times New Roman" w:cs="Times New Roman"/>
          <w:lang w:val="lt-LT"/>
        </w:rPr>
      </w:pPr>
      <w:r w:rsidRPr="00B0680C">
        <w:rPr>
          <w:rFonts w:ascii="Times New Roman" w:eastAsia="SimSun" w:hAnsi="Times New Roman" w:cs="Times New Roman"/>
          <w:lang w:val="lt-LT"/>
        </w:rPr>
        <w:t xml:space="preserve">64th Km </w:t>
      </w:r>
      <w:proofErr w:type="spellStart"/>
      <w:r w:rsidRPr="00B0680C">
        <w:rPr>
          <w:rFonts w:ascii="Times New Roman" w:eastAsia="SimSun" w:hAnsi="Times New Roman" w:cs="Times New Roman"/>
          <w:lang w:val="lt-LT"/>
        </w:rPr>
        <w:t>National</w:t>
      </w:r>
      <w:proofErr w:type="spellEnd"/>
      <w:r w:rsidRPr="00B0680C">
        <w:rPr>
          <w:rFonts w:ascii="Times New Roman" w:eastAsia="SimSun" w:hAnsi="Times New Roman" w:cs="Times New Roman"/>
          <w:lang w:val="lt-LT"/>
        </w:rPr>
        <w:t xml:space="preserve"> </w:t>
      </w:r>
      <w:proofErr w:type="spellStart"/>
      <w:r w:rsidRPr="00B0680C">
        <w:rPr>
          <w:rFonts w:ascii="Times New Roman" w:eastAsia="SimSun" w:hAnsi="Times New Roman" w:cs="Times New Roman"/>
          <w:lang w:val="lt-LT"/>
        </w:rPr>
        <w:t>Road</w:t>
      </w:r>
      <w:proofErr w:type="spellEnd"/>
      <w:r w:rsidRPr="00B0680C">
        <w:rPr>
          <w:rFonts w:ascii="Times New Roman" w:eastAsia="SimSun" w:hAnsi="Times New Roman" w:cs="Times New Roman"/>
          <w:lang w:val="lt-LT"/>
        </w:rPr>
        <w:t xml:space="preserve"> </w:t>
      </w:r>
      <w:proofErr w:type="spellStart"/>
      <w:r w:rsidRPr="00B0680C">
        <w:rPr>
          <w:rFonts w:ascii="Times New Roman" w:eastAsia="SimSun" w:hAnsi="Times New Roman" w:cs="Times New Roman"/>
          <w:lang w:val="lt-LT"/>
        </w:rPr>
        <w:t>Athens</w:t>
      </w:r>
      <w:proofErr w:type="spellEnd"/>
      <w:r w:rsidRPr="00B0680C">
        <w:rPr>
          <w:rFonts w:ascii="Times New Roman" w:eastAsia="SimSun" w:hAnsi="Times New Roman" w:cs="Times New Roman"/>
          <w:lang w:val="lt-LT"/>
        </w:rPr>
        <w:t xml:space="preserve">, </w:t>
      </w:r>
      <w:proofErr w:type="spellStart"/>
      <w:r w:rsidRPr="00B0680C">
        <w:rPr>
          <w:rFonts w:ascii="Times New Roman" w:eastAsia="SimSun" w:hAnsi="Times New Roman" w:cs="Times New Roman"/>
          <w:lang w:val="lt-LT"/>
        </w:rPr>
        <w:t>Lamia</w:t>
      </w:r>
      <w:proofErr w:type="spellEnd"/>
      <w:r w:rsidRPr="00B0680C">
        <w:rPr>
          <w:rFonts w:ascii="Times New Roman" w:eastAsia="SimSun" w:hAnsi="Times New Roman" w:cs="Times New Roman"/>
          <w:lang w:val="lt-LT"/>
        </w:rPr>
        <w:t>, 32009,</w:t>
      </w:r>
    </w:p>
    <w:p w:rsidR="002E5C6F" w:rsidRDefault="002E5C6F" w:rsidP="002E5C6F">
      <w:pPr>
        <w:autoSpaceDE w:val="0"/>
        <w:autoSpaceDN w:val="0"/>
        <w:adjustRightInd w:val="0"/>
        <w:spacing w:after="0" w:line="240" w:lineRule="auto"/>
        <w:rPr>
          <w:rFonts w:ascii="Times New Roman" w:eastAsia="SimSun" w:hAnsi="Times New Roman" w:cs="Times New Roman"/>
          <w:lang w:val="lt-LT"/>
        </w:rPr>
      </w:pPr>
      <w:r w:rsidRPr="00B0680C">
        <w:rPr>
          <w:rFonts w:ascii="Times New Roman" w:eastAsia="SimSun" w:hAnsi="Times New Roman" w:cs="Times New Roman"/>
          <w:lang w:val="lt-LT"/>
        </w:rPr>
        <w:t>Graikija</w:t>
      </w:r>
    </w:p>
    <w:p w:rsidR="002E5C6F" w:rsidRPr="00E14983" w:rsidRDefault="002E5C6F" w:rsidP="002E5C6F">
      <w:pPr>
        <w:autoSpaceDE w:val="0"/>
        <w:autoSpaceDN w:val="0"/>
        <w:adjustRightInd w:val="0"/>
        <w:spacing w:after="0" w:line="240" w:lineRule="auto"/>
        <w:rPr>
          <w:rFonts w:ascii="Times New Roman" w:eastAsia="SimSun" w:hAnsi="Times New Roman" w:cs="Times New Roman"/>
          <w:lang w:val="lt-LT"/>
        </w:rPr>
      </w:pPr>
    </w:p>
    <w:p w:rsidR="002E5C6F" w:rsidRPr="00E14983" w:rsidRDefault="002E5C6F" w:rsidP="002E5C6F">
      <w:pPr>
        <w:keepNext/>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r w:rsidRPr="00E14983">
        <w:rPr>
          <w:rFonts w:ascii="Times New Roman" w:eastAsia="Times New Roman" w:hAnsi="Times New Roman" w:cs="Times New Roman"/>
          <w:b/>
          <w:snapToGrid w:val="0"/>
          <w:szCs w:val="20"/>
          <w:lang w:val="lt-LT"/>
        </w:rPr>
        <w:t>Šis vaistas Europos ekonominės erdvės valstybėse narėse ir Jungtinėje Karalystėje (Šiaurės Airijoje) registruotas tokiais pavadinimais</w:t>
      </w:r>
      <w:r w:rsidRPr="00E14983">
        <w:rPr>
          <w:rFonts w:ascii="Times New Roman" w:eastAsia="Times New Roman" w:hAnsi="Times New Roman" w:cs="Times New Roman"/>
          <w:snapToGrid w:val="0"/>
          <w:szCs w:val="20"/>
          <w:lang w:val="lt-LT"/>
        </w:rPr>
        <w:t>:</w:t>
      </w:r>
    </w:p>
    <w:p w:rsidR="002E5C6F" w:rsidRPr="00E14983" w:rsidRDefault="002E5C6F" w:rsidP="002E5C6F">
      <w:pPr>
        <w:keepNext/>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eastAsia="lt-LT"/>
        </w:rPr>
      </w:pPr>
    </w:p>
    <w:tbl>
      <w:tblPr>
        <w:tblW w:w="47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1"/>
        <w:gridCol w:w="6362"/>
      </w:tblGrid>
      <w:tr w:rsidR="002E5C6F" w:rsidRPr="00E14983" w:rsidTr="00102AFB">
        <w:trPr>
          <w:trHeight w:val="144"/>
        </w:trPr>
        <w:tc>
          <w:tcPr>
            <w:tcW w:w="1281" w:type="pct"/>
          </w:tcPr>
          <w:p w:rsidR="002E5C6F" w:rsidRPr="00E14983" w:rsidRDefault="002E5C6F" w:rsidP="00102AFB">
            <w:pPr>
              <w:keepNext/>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b/>
                <w:bCs/>
                <w:lang w:val="lt-LT"/>
              </w:rPr>
              <w:t>Valstybės narės pavadinimas</w:t>
            </w:r>
          </w:p>
        </w:tc>
        <w:tc>
          <w:tcPr>
            <w:tcW w:w="3719" w:type="pct"/>
          </w:tcPr>
          <w:p w:rsidR="002E5C6F" w:rsidRPr="00E14983" w:rsidRDefault="002E5C6F" w:rsidP="00102AFB">
            <w:pPr>
              <w:keepNext/>
              <w:tabs>
                <w:tab w:val="center" w:pos="4320"/>
                <w:tab w:val="left" w:pos="5040"/>
                <w:tab w:val="right" w:pos="8640"/>
              </w:tabs>
              <w:spacing w:after="0" w:line="240" w:lineRule="auto"/>
              <w:rPr>
                <w:rFonts w:ascii="Times New Roman" w:eastAsia="Times New Roman" w:hAnsi="Times New Roman" w:cs="Times New Roman"/>
                <w:b/>
                <w:lang w:val="lt-LT"/>
              </w:rPr>
            </w:pPr>
            <w:r w:rsidRPr="00E14983">
              <w:rPr>
                <w:rFonts w:ascii="Times New Roman" w:eastAsia="Times New Roman" w:hAnsi="Times New Roman" w:cs="Times New Roman"/>
                <w:b/>
                <w:lang w:val="lt-LT"/>
              </w:rPr>
              <w:t>Vaisto pavadinimas</w:t>
            </w:r>
          </w:p>
        </w:tc>
      </w:tr>
      <w:tr w:rsidR="002E5C6F" w:rsidRPr="00E14983" w:rsidTr="00102AFB">
        <w:trPr>
          <w:trHeight w:val="144"/>
        </w:trPr>
        <w:tc>
          <w:tcPr>
            <w:tcW w:w="1281" w:type="pct"/>
          </w:tcPr>
          <w:p w:rsidR="002E5C6F" w:rsidRPr="00E14983" w:rsidRDefault="002E5C6F" w:rsidP="00102AFB">
            <w:pPr>
              <w:keepNext/>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Austrija</w:t>
            </w:r>
          </w:p>
        </w:tc>
        <w:tc>
          <w:tcPr>
            <w:tcW w:w="3719" w:type="pct"/>
          </w:tcPr>
          <w:p w:rsidR="002E5C6F" w:rsidRPr="00E14983" w:rsidRDefault="002E5C6F" w:rsidP="00102AFB">
            <w:pPr>
              <w:keepNext/>
              <w:tabs>
                <w:tab w:val="center" w:pos="4320"/>
                <w:tab w:val="left" w:pos="5040"/>
                <w:tab w:val="right" w:pos="8640"/>
              </w:tabs>
              <w:spacing w:after="0" w:line="240" w:lineRule="auto"/>
              <w:rPr>
                <w:rFonts w:ascii="Times New Roman" w:eastAsia="Times New Roman" w:hAnsi="Times New Roman" w:cs="Times New Roman"/>
                <w:lang w:val="lt-LT"/>
              </w:rPr>
            </w:pP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20 mg/ml </w:t>
            </w:r>
            <w:proofErr w:type="spellStart"/>
            <w:r w:rsidRPr="00E14983">
              <w:rPr>
                <w:rFonts w:ascii="Times New Roman" w:eastAsia="Times New Roman" w:hAnsi="Times New Roman" w:cs="Times New Roman"/>
                <w:lang w:val="lt-LT"/>
              </w:rPr>
              <w:t>Konzentrat</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zur</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Herstellung</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einer</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Infusionslösung</w:t>
            </w:r>
            <w:proofErr w:type="spellEnd"/>
          </w:p>
        </w:tc>
      </w:tr>
      <w:tr w:rsidR="002E5C6F" w:rsidRPr="00E14983" w:rsidTr="00102AFB">
        <w:trPr>
          <w:trHeight w:val="144"/>
        </w:trPr>
        <w:tc>
          <w:tcPr>
            <w:tcW w:w="1281" w:type="pct"/>
          </w:tcPr>
          <w:p w:rsidR="002E5C6F" w:rsidRPr="00E14983" w:rsidRDefault="002E5C6F" w:rsidP="00102AFB">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Belgija</w:t>
            </w:r>
          </w:p>
        </w:tc>
        <w:tc>
          <w:tcPr>
            <w:tcW w:w="3719" w:type="pct"/>
          </w:tcPr>
          <w:p w:rsidR="002E5C6F" w:rsidRPr="00E14983" w:rsidRDefault="002E5C6F" w:rsidP="00102AFB">
            <w:pPr>
              <w:spacing w:after="0" w:line="240" w:lineRule="auto"/>
              <w:rPr>
                <w:rFonts w:ascii="Times New Roman" w:eastAsia="Times New Roman" w:hAnsi="Times New Roman" w:cs="Times New Roman"/>
                <w:lang w:val="lt-LT"/>
              </w:rPr>
            </w:pP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20 mg/ml </w:t>
            </w:r>
            <w:proofErr w:type="spellStart"/>
            <w:r w:rsidRPr="00E14983">
              <w:rPr>
                <w:rFonts w:ascii="Times New Roman" w:eastAsia="Times New Roman" w:hAnsi="Times New Roman" w:cs="Times New Roman"/>
                <w:lang w:val="lt-LT"/>
              </w:rPr>
              <w:t>concentraat</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voor</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oplossing</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voor</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infusie</w:t>
            </w:r>
            <w:proofErr w:type="spellEnd"/>
          </w:p>
        </w:tc>
      </w:tr>
      <w:tr w:rsidR="002E5C6F" w:rsidRPr="00E14983" w:rsidTr="00102AFB">
        <w:trPr>
          <w:trHeight w:val="144"/>
        </w:trPr>
        <w:tc>
          <w:tcPr>
            <w:tcW w:w="1281" w:type="pct"/>
          </w:tcPr>
          <w:p w:rsidR="002E5C6F" w:rsidRPr="00E14983" w:rsidRDefault="002E5C6F" w:rsidP="00102AFB">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lastRenderedPageBreak/>
              <w:t>Bulgarija</w:t>
            </w:r>
          </w:p>
        </w:tc>
        <w:tc>
          <w:tcPr>
            <w:tcW w:w="3719" w:type="pct"/>
          </w:tcPr>
          <w:p w:rsidR="002E5C6F" w:rsidRPr="00E14983" w:rsidRDefault="002E5C6F" w:rsidP="00102AFB">
            <w:pPr>
              <w:spacing w:after="0" w:line="240" w:lineRule="auto"/>
              <w:rPr>
                <w:rFonts w:ascii="Times New Roman" w:eastAsia="Times New Roman" w:hAnsi="Times New Roman" w:cs="Times New Roman"/>
                <w:lang w:val="lt-LT"/>
              </w:rPr>
            </w:pP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20 mg/ml </w:t>
            </w:r>
            <w:proofErr w:type="spellStart"/>
            <w:r w:rsidRPr="00E14983">
              <w:rPr>
                <w:rFonts w:ascii="Times New Roman" w:eastAsia="Times New Roman" w:hAnsi="Times New Roman" w:cs="Times New Roman"/>
                <w:lang w:val="lt-LT"/>
              </w:rPr>
              <w:t>Concentrate</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for</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Solution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for</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Infusion</w:t>
            </w:r>
            <w:proofErr w:type="spellEnd"/>
          </w:p>
        </w:tc>
      </w:tr>
      <w:tr w:rsidR="002E5C6F" w:rsidRPr="00E14983" w:rsidTr="00102AFB">
        <w:trPr>
          <w:trHeight w:val="144"/>
        </w:trPr>
        <w:tc>
          <w:tcPr>
            <w:tcW w:w="1281" w:type="pct"/>
          </w:tcPr>
          <w:p w:rsidR="002E5C6F" w:rsidRPr="00E14983" w:rsidRDefault="002E5C6F" w:rsidP="00102AFB">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Kipras</w:t>
            </w:r>
          </w:p>
        </w:tc>
        <w:tc>
          <w:tcPr>
            <w:tcW w:w="3719" w:type="pct"/>
          </w:tcPr>
          <w:p w:rsidR="002E5C6F" w:rsidRPr="00E14983" w:rsidRDefault="002E5C6F" w:rsidP="00102AFB">
            <w:pPr>
              <w:tabs>
                <w:tab w:val="center" w:pos="4320"/>
                <w:tab w:val="left" w:pos="5040"/>
                <w:tab w:val="right" w:pos="8640"/>
              </w:tabs>
              <w:spacing w:after="0" w:line="240" w:lineRule="auto"/>
              <w:rPr>
                <w:rFonts w:ascii="Times New Roman" w:eastAsia="Times New Roman" w:hAnsi="Times New Roman" w:cs="Times New Roman"/>
                <w:highlight w:val="cyan"/>
                <w:lang w:val="lt-LT"/>
              </w:rPr>
            </w:pP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20 mg/ml </w:t>
            </w:r>
            <w:proofErr w:type="spellStart"/>
            <w:r w:rsidRPr="00E14983">
              <w:rPr>
                <w:rFonts w:ascii="Times New Roman" w:eastAsia="Times New Roman" w:hAnsi="Times New Roman" w:cs="Times New Roman"/>
                <w:lang w:val="lt-LT"/>
              </w:rPr>
              <w:t>Concentrate</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for</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Solution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for</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Infusion</w:t>
            </w:r>
            <w:proofErr w:type="spellEnd"/>
          </w:p>
        </w:tc>
      </w:tr>
      <w:tr w:rsidR="002E5C6F" w:rsidRPr="00E14983" w:rsidTr="00102AFB">
        <w:trPr>
          <w:trHeight w:val="144"/>
        </w:trPr>
        <w:tc>
          <w:tcPr>
            <w:tcW w:w="1281" w:type="pct"/>
          </w:tcPr>
          <w:p w:rsidR="002E5C6F" w:rsidRPr="00E14983" w:rsidRDefault="002E5C6F" w:rsidP="00102AFB">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Čekija</w:t>
            </w:r>
          </w:p>
        </w:tc>
        <w:tc>
          <w:tcPr>
            <w:tcW w:w="3719" w:type="pct"/>
          </w:tcPr>
          <w:p w:rsidR="002E5C6F" w:rsidRPr="00E14983" w:rsidRDefault="002E5C6F" w:rsidP="00102AFB">
            <w:pPr>
              <w:tabs>
                <w:tab w:val="center" w:pos="4320"/>
                <w:tab w:val="left" w:pos="5040"/>
                <w:tab w:val="right" w:pos="8640"/>
              </w:tabs>
              <w:spacing w:after="0" w:line="240" w:lineRule="auto"/>
              <w:rPr>
                <w:rFonts w:ascii="Times New Roman" w:eastAsia="Times New Roman" w:hAnsi="Times New Roman" w:cs="Times New Roman"/>
                <w:lang w:val="lt-LT"/>
              </w:rPr>
            </w:pP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Accordpharma</w:t>
            </w:r>
            <w:proofErr w:type="spellEnd"/>
            <w:r w:rsidRPr="00E14983">
              <w:rPr>
                <w:rFonts w:ascii="Times New Roman" w:eastAsia="Times New Roman" w:hAnsi="Times New Roman" w:cs="Times New Roman"/>
                <w:lang w:val="lt-LT"/>
              </w:rPr>
              <w:t xml:space="preserve"> 20 mg/ml </w:t>
            </w:r>
            <w:proofErr w:type="spellStart"/>
            <w:r w:rsidRPr="00E14983">
              <w:rPr>
                <w:rFonts w:ascii="Times New Roman" w:eastAsia="Times New Roman" w:hAnsi="Times New Roman" w:cs="Times New Roman"/>
                <w:lang w:val="lt-LT"/>
              </w:rPr>
              <w:t>koncentrát</w:t>
            </w:r>
            <w:proofErr w:type="spellEnd"/>
            <w:r w:rsidRPr="00E14983">
              <w:rPr>
                <w:rFonts w:ascii="Times New Roman" w:eastAsia="Times New Roman" w:hAnsi="Times New Roman" w:cs="Times New Roman"/>
                <w:lang w:val="lt-LT"/>
              </w:rPr>
              <w:t xml:space="preserve"> pro </w:t>
            </w:r>
            <w:proofErr w:type="spellStart"/>
            <w:r w:rsidRPr="00E14983">
              <w:rPr>
                <w:rFonts w:ascii="Times New Roman" w:eastAsia="Times New Roman" w:hAnsi="Times New Roman" w:cs="Times New Roman"/>
                <w:lang w:val="lt-LT"/>
              </w:rPr>
              <w:t>infuzní</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roztok</w:t>
            </w:r>
            <w:proofErr w:type="spellEnd"/>
          </w:p>
        </w:tc>
      </w:tr>
      <w:tr w:rsidR="002E5C6F" w:rsidRPr="00E14983" w:rsidTr="00102AFB">
        <w:trPr>
          <w:trHeight w:val="144"/>
        </w:trPr>
        <w:tc>
          <w:tcPr>
            <w:tcW w:w="1281" w:type="pct"/>
          </w:tcPr>
          <w:p w:rsidR="002E5C6F" w:rsidRPr="00E14983" w:rsidRDefault="002E5C6F" w:rsidP="00102AFB">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Vokietija</w:t>
            </w:r>
          </w:p>
        </w:tc>
        <w:tc>
          <w:tcPr>
            <w:tcW w:w="3719" w:type="pct"/>
          </w:tcPr>
          <w:p w:rsidR="002E5C6F" w:rsidRPr="00E14983" w:rsidRDefault="002E5C6F" w:rsidP="00102AFB">
            <w:pPr>
              <w:tabs>
                <w:tab w:val="center" w:pos="4320"/>
                <w:tab w:val="left" w:pos="5040"/>
                <w:tab w:val="right" w:pos="8640"/>
              </w:tabs>
              <w:spacing w:after="0" w:line="240" w:lineRule="auto"/>
              <w:rPr>
                <w:rFonts w:ascii="Times New Roman" w:eastAsia="Times New Roman" w:hAnsi="Times New Roman" w:cs="Times New Roman"/>
                <w:lang w:val="lt-LT"/>
              </w:rPr>
            </w:pP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20 mg/ml </w:t>
            </w:r>
            <w:proofErr w:type="spellStart"/>
            <w:r w:rsidRPr="00E14983">
              <w:rPr>
                <w:rFonts w:ascii="Times New Roman" w:eastAsia="Times New Roman" w:hAnsi="Times New Roman" w:cs="Times New Roman"/>
                <w:lang w:val="lt-LT"/>
              </w:rPr>
              <w:t>Konzentrat</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zur</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Herstellung</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einer</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Infusionslösung</w:t>
            </w:r>
            <w:proofErr w:type="spellEnd"/>
          </w:p>
        </w:tc>
      </w:tr>
      <w:tr w:rsidR="002E5C6F" w:rsidRPr="00E14983" w:rsidTr="00102AFB">
        <w:trPr>
          <w:trHeight w:val="144"/>
        </w:trPr>
        <w:tc>
          <w:tcPr>
            <w:tcW w:w="1281" w:type="pct"/>
          </w:tcPr>
          <w:p w:rsidR="002E5C6F" w:rsidRPr="00E14983" w:rsidRDefault="002E5C6F" w:rsidP="00102AFB">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Danija</w:t>
            </w:r>
          </w:p>
        </w:tc>
        <w:tc>
          <w:tcPr>
            <w:tcW w:w="3719" w:type="pct"/>
          </w:tcPr>
          <w:p w:rsidR="002E5C6F" w:rsidRPr="00E14983" w:rsidRDefault="002E5C6F" w:rsidP="00102AFB">
            <w:pPr>
              <w:tabs>
                <w:tab w:val="left" w:pos="0"/>
                <w:tab w:val="center" w:pos="4320"/>
                <w:tab w:val="right" w:pos="8640"/>
              </w:tabs>
              <w:spacing w:after="0" w:line="240" w:lineRule="auto"/>
              <w:rPr>
                <w:rFonts w:ascii="Times New Roman" w:eastAsia="Times New Roman" w:hAnsi="Times New Roman" w:cs="Times New Roman"/>
                <w:lang w:val="lt-LT"/>
              </w:rPr>
            </w:pP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p>
        </w:tc>
      </w:tr>
      <w:tr w:rsidR="002E5C6F" w:rsidRPr="00E14983" w:rsidTr="00102AFB">
        <w:trPr>
          <w:trHeight w:val="144"/>
        </w:trPr>
        <w:tc>
          <w:tcPr>
            <w:tcW w:w="1281" w:type="pct"/>
          </w:tcPr>
          <w:p w:rsidR="002E5C6F" w:rsidRPr="00E14983" w:rsidRDefault="002E5C6F" w:rsidP="00102AFB">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Estija</w:t>
            </w:r>
          </w:p>
        </w:tc>
        <w:tc>
          <w:tcPr>
            <w:tcW w:w="3719" w:type="pct"/>
          </w:tcPr>
          <w:p w:rsidR="002E5C6F" w:rsidRPr="00E14983" w:rsidRDefault="002E5C6F" w:rsidP="00102AFB">
            <w:pPr>
              <w:tabs>
                <w:tab w:val="center" w:pos="4320"/>
                <w:tab w:val="left" w:pos="5040"/>
                <w:tab w:val="right" w:pos="8640"/>
              </w:tabs>
              <w:spacing w:after="0" w:line="240" w:lineRule="auto"/>
              <w:rPr>
                <w:rFonts w:ascii="Times New Roman" w:eastAsia="Times New Roman" w:hAnsi="Times New Roman" w:cs="Times New Roman"/>
                <w:lang w:val="lt-LT"/>
              </w:rPr>
            </w:pP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p>
        </w:tc>
      </w:tr>
      <w:tr w:rsidR="002E5C6F" w:rsidRPr="00E14983" w:rsidTr="00102AFB">
        <w:trPr>
          <w:trHeight w:val="144"/>
        </w:trPr>
        <w:tc>
          <w:tcPr>
            <w:tcW w:w="1281" w:type="pct"/>
          </w:tcPr>
          <w:p w:rsidR="002E5C6F" w:rsidRPr="00E14983" w:rsidRDefault="002E5C6F" w:rsidP="00102AFB">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Graikija</w:t>
            </w:r>
          </w:p>
        </w:tc>
        <w:tc>
          <w:tcPr>
            <w:tcW w:w="3719" w:type="pct"/>
          </w:tcPr>
          <w:p w:rsidR="002E5C6F" w:rsidRPr="00E14983" w:rsidRDefault="002E5C6F" w:rsidP="00102AFB">
            <w:pPr>
              <w:tabs>
                <w:tab w:val="center" w:pos="4320"/>
                <w:tab w:val="left" w:pos="5040"/>
                <w:tab w:val="right" w:pos="8640"/>
              </w:tabs>
              <w:spacing w:after="0" w:line="240" w:lineRule="auto"/>
              <w:rPr>
                <w:rFonts w:ascii="Times New Roman" w:eastAsia="Times New Roman" w:hAnsi="Times New Roman" w:cs="Times New Roman"/>
                <w:lang w:val="lt-LT"/>
              </w:rPr>
            </w:pP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20 mg/ml </w:t>
            </w:r>
            <w:proofErr w:type="spellStart"/>
            <w:r w:rsidRPr="00E14983">
              <w:rPr>
                <w:rFonts w:ascii="Times New Roman" w:eastAsia="Times New Roman" w:hAnsi="Times New Roman" w:cs="Times New Roman"/>
                <w:lang w:val="lt-LT"/>
              </w:rPr>
              <w:t>Concentrate</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for</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Solution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for</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Infusion</w:t>
            </w:r>
            <w:proofErr w:type="spellEnd"/>
          </w:p>
        </w:tc>
      </w:tr>
      <w:tr w:rsidR="002E5C6F" w:rsidRPr="00E14983" w:rsidTr="00102AFB">
        <w:trPr>
          <w:trHeight w:val="144"/>
        </w:trPr>
        <w:tc>
          <w:tcPr>
            <w:tcW w:w="1281" w:type="pct"/>
            <w:tcBorders>
              <w:top w:val="single" w:sz="4" w:space="0" w:color="000000"/>
              <w:left w:val="single" w:sz="4" w:space="0" w:color="000000"/>
              <w:bottom w:val="single" w:sz="4" w:space="0" w:color="000000"/>
              <w:right w:val="single" w:sz="4" w:space="0" w:color="000000"/>
            </w:tcBorders>
          </w:tcPr>
          <w:p w:rsidR="002E5C6F" w:rsidRPr="00E14983" w:rsidRDefault="002E5C6F" w:rsidP="00102AFB">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Suomija</w:t>
            </w:r>
          </w:p>
        </w:tc>
        <w:tc>
          <w:tcPr>
            <w:tcW w:w="3719" w:type="pct"/>
            <w:tcBorders>
              <w:top w:val="single" w:sz="4" w:space="0" w:color="000000"/>
              <w:left w:val="single" w:sz="4" w:space="0" w:color="000000"/>
              <w:bottom w:val="single" w:sz="4" w:space="0" w:color="000000"/>
            </w:tcBorders>
          </w:tcPr>
          <w:p w:rsidR="002E5C6F" w:rsidRPr="00E14983" w:rsidRDefault="002E5C6F" w:rsidP="00102AFB">
            <w:pPr>
              <w:spacing w:after="0" w:line="240" w:lineRule="auto"/>
              <w:rPr>
                <w:rFonts w:ascii="Times New Roman" w:eastAsia="Times New Roman" w:hAnsi="Times New Roman" w:cs="Times New Roman"/>
                <w:b/>
                <w:bCs/>
                <w:lang w:val="lt-LT"/>
              </w:rPr>
            </w:pP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20 mg/ml </w:t>
            </w:r>
            <w:proofErr w:type="spellStart"/>
            <w:r w:rsidRPr="00E14983">
              <w:rPr>
                <w:rFonts w:ascii="Times New Roman" w:eastAsia="Times New Roman" w:hAnsi="Times New Roman" w:cs="Times New Roman"/>
                <w:lang w:val="lt-LT"/>
              </w:rPr>
              <w:t>Infuusiokonsentraatti</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liuosta</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varten</w:t>
            </w:r>
            <w:proofErr w:type="spellEnd"/>
          </w:p>
        </w:tc>
      </w:tr>
      <w:tr w:rsidR="002E5C6F" w:rsidRPr="00E14983" w:rsidTr="00102AFB">
        <w:trPr>
          <w:trHeight w:val="144"/>
        </w:trPr>
        <w:tc>
          <w:tcPr>
            <w:tcW w:w="1281" w:type="pct"/>
            <w:tcBorders>
              <w:top w:val="single" w:sz="4" w:space="0" w:color="000000"/>
              <w:left w:val="single" w:sz="4" w:space="0" w:color="000000"/>
              <w:bottom w:val="single" w:sz="4" w:space="0" w:color="000000"/>
              <w:right w:val="single" w:sz="4" w:space="0" w:color="000000"/>
            </w:tcBorders>
          </w:tcPr>
          <w:p w:rsidR="002E5C6F" w:rsidRPr="00E14983" w:rsidRDefault="002E5C6F" w:rsidP="00102AFB">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Kroatija</w:t>
            </w:r>
          </w:p>
        </w:tc>
        <w:tc>
          <w:tcPr>
            <w:tcW w:w="3719" w:type="pct"/>
            <w:tcBorders>
              <w:top w:val="single" w:sz="4" w:space="0" w:color="000000"/>
              <w:left w:val="single" w:sz="4" w:space="0" w:color="000000"/>
              <w:bottom w:val="single" w:sz="4" w:space="0" w:color="000000"/>
            </w:tcBorders>
          </w:tcPr>
          <w:p w:rsidR="002E5C6F" w:rsidRPr="00E14983" w:rsidRDefault="002E5C6F" w:rsidP="00102AFB">
            <w:pPr>
              <w:spacing w:after="0" w:line="240" w:lineRule="auto"/>
              <w:rPr>
                <w:rFonts w:ascii="Times New Roman" w:eastAsia="Times New Roman" w:hAnsi="Times New Roman" w:cs="Times New Roman"/>
                <w:b/>
                <w:bCs/>
                <w:lang w:val="lt-LT"/>
              </w:rPr>
            </w:pPr>
            <w:proofErr w:type="spellStart"/>
            <w:r w:rsidRPr="00E14983">
              <w:rPr>
                <w:rFonts w:ascii="Times New Roman" w:eastAsia="Times New Roman" w:hAnsi="Times New Roman" w:cs="Times New Roman"/>
                <w:lang w:val="lt-LT"/>
              </w:rPr>
              <w:t>Irinotekan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20 mg/ml </w:t>
            </w:r>
            <w:proofErr w:type="spellStart"/>
            <w:r w:rsidRPr="00E14983">
              <w:rPr>
                <w:rFonts w:ascii="Times New Roman" w:eastAsia="Times New Roman" w:hAnsi="Times New Roman" w:cs="Times New Roman"/>
                <w:lang w:val="lt-LT"/>
              </w:rPr>
              <w:t>koncentrat</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za</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otopinu</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za</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infuziju</w:t>
            </w:r>
            <w:proofErr w:type="spellEnd"/>
          </w:p>
        </w:tc>
      </w:tr>
      <w:tr w:rsidR="002E5C6F" w:rsidRPr="00E14983" w:rsidTr="00102AFB">
        <w:trPr>
          <w:trHeight w:val="144"/>
        </w:trPr>
        <w:tc>
          <w:tcPr>
            <w:tcW w:w="1281" w:type="pct"/>
            <w:tcBorders>
              <w:top w:val="single" w:sz="4" w:space="0" w:color="000000"/>
              <w:left w:val="single" w:sz="4" w:space="0" w:color="000000"/>
              <w:bottom w:val="single" w:sz="4" w:space="0" w:color="000000"/>
              <w:right w:val="single" w:sz="4" w:space="0" w:color="000000"/>
            </w:tcBorders>
          </w:tcPr>
          <w:p w:rsidR="002E5C6F" w:rsidRPr="00E14983" w:rsidRDefault="002E5C6F" w:rsidP="00102AFB">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Vengrija</w:t>
            </w:r>
          </w:p>
        </w:tc>
        <w:tc>
          <w:tcPr>
            <w:tcW w:w="3719" w:type="pct"/>
            <w:tcBorders>
              <w:top w:val="single" w:sz="4" w:space="0" w:color="000000"/>
              <w:left w:val="single" w:sz="4" w:space="0" w:color="000000"/>
              <w:bottom w:val="single" w:sz="4" w:space="0" w:color="000000"/>
            </w:tcBorders>
          </w:tcPr>
          <w:p w:rsidR="002E5C6F" w:rsidRPr="00E14983" w:rsidRDefault="002E5C6F" w:rsidP="00102AFB">
            <w:pPr>
              <w:spacing w:after="0" w:line="240" w:lineRule="auto"/>
              <w:rPr>
                <w:rFonts w:ascii="Times New Roman" w:eastAsia="Times New Roman" w:hAnsi="Times New Roman" w:cs="Times New Roman"/>
                <w:b/>
                <w:bCs/>
                <w:lang w:val="lt-LT"/>
              </w:rPr>
            </w:pP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20 mg/ml </w:t>
            </w:r>
            <w:proofErr w:type="spellStart"/>
            <w:r w:rsidRPr="00E14983">
              <w:rPr>
                <w:rFonts w:ascii="Times New Roman" w:eastAsia="Times New Roman" w:hAnsi="Times New Roman" w:cs="Times New Roman"/>
                <w:lang w:val="lt-LT"/>
              </w:rPr>
              <w:t>koncentrátum</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oldatos</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infúzióhoz</w:t>
            </w:r>
            <w:proofErr w:type="spellEnd"/>
          </w:p>
        </w:tc>
      </w:tr>
      <w:tr w:rsidR="002E5C6F" w:rsidRPr="00E14983" w:rsidTr="00102AFB">
        <w:trPr>
          <w:trHeight w:val="144"/>
        </w:trPr>
        <w:tc>
          <w:tcPr>
            <w:tcW w:w="1281" w:type="pct"/>
            <w:tcBorders>
              <w:top w:val="single" w:sz="4" w:space="0" w:color="000000"/>
              <w:left w:val="single" w:sz="4" w:space="0" w:color="000000"/>
              <w:bottom w:val="single" w:sz="4" w:space="0" w:color="000000"/>
              <w:right w:val="single" w:sz="4" w:space="0" w:color="000000"/>
            </w:tcBorders>
          </w:tcPr>
          <w:p w:rsidR="002E5C6F" w:rsidRPr="00E14983" w:rsidRDefault="002E5C6F" w:rsidP="00102AFB">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Airija</w:t>
            </w:r>
          </w:p>
        </w:tc>
        <w:tc>
          <w:tcPr>
            <w:tcW w:w="3719" w:type="pct"/>
            <w:tcBorders>
              <w:top w:val="single" w:sz="4" w:space="0" w:color="000000"/>
              <w:left w:val="single" w:sz="4" w:space="0" w:color="000000"/>
              <w:bottom w:val="single" w:sz="4" w:space="0" w:color="000000"/>
            </w:tcBorders>
          </w:tcPr>
          <w:p w:rsidR="002E5C6F" w:rsidRPr="00E14983" w:rsidRDefault="002E5C6F" w:rsidP="00102AFB">
            <w:pPr>
              <w:spacing w:after="0" w:line="240" w:lineRule="auto"/>
              <w:rPr>
                <w:rFonts w:ascii="Times New Roman" w:eastAsia="Times New Roman" w:hAnsi="Times New Roman" w:cs="Times New Roman"/>
                <w:b/>
                <w:bCs/>
                <w:lang w:val="lt-LT"/>
              </w:rPr>
            </w:pP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Hydrochloride</w:t>
            </w:r>
            <w:proofErr w:type="spellEnd"/>
            <w:r w:rsidRPr="00E14983">
              <w:rPr>
                <w:rFonts w:ascii="Times New Roman" w:eastAsia="Times New Roman" w:hAnsi="Times New Roman" w:cs="Times New Roman"/>
                <w:lang w:val="lt-LT"/>
              </w:rPr>
              <w:t xml:space="preserve"> 20 mg/ml </w:t>
            </w:r>
            <w:proofErr w:type="spellStart"/>
            <w:r w:rsidRPr="00E14983">
              <w:rPr>
                <w:rFonts w:ascii="Times New Roman" w:eastAsia="Times New Roman" w:hAnsi="Times New Roman" w:cs="Times New Roman"/>
                <w:lang w:val="lt-LT"/>
              </w:rPr>
              <w:t>Concentrate</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for</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Solution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for</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Infusion</w:t>
            </w:r>
            <w:proofErr w:type="spellEnd"/>
          </w:p>
        </w:tc>
      </w:tr>
      <w:tr w:rsidR="002E5C6F" w:rsidRPr="00E14983" w:rsidTr="00102AFB">
        <w:trPr>
          <w:trHeight w:val="144"/>
        </w:trPr>
        <w:tc>
          <w:tcPr>
            <w:tcW w:w="1281" w:type="pct"/>
            <w:tcBorders>
              <w:top w:val="single" w:sz="4" w:space="0" w:color="000000"/>
              <w:left w:val="single" w:sz="4" w:space="0" w:color="000000"/>
              <w:bottom w:val="single" w:sz="4" w:space="0" w:color="000000"/>
              <w:right w:val="single" w:sz="4" w:space="0" w:color="000000"/>
            </w:tcBorders>
          </w:tcPr>
          <w:p w:rsidR="002E5C6F" w:rsidRPr="00E14983" w:rsidRDefault="002E5C6F" w:rsidP="00102AFB">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Airija</w:t>
            </w:r>
          </w:p>
        </w:tc>
        <w:tc>
          <w:tcPr>
            <w:tcW w:w="3719" w:type="pct"/>
            <w:tcBorders>
              <w:top w:val="single" w:sz="4" w:space="0" w:color="000000"/>
              <w:left w:val="single" w:sz="4" w:space="0" w:color="000000"/>
              <w:bottom w:val="single" w:sz="4" w:space="0" w:color="000000"/>
            </w:tcBorders>
          </w:tcPr>
          <w:p w:rsidR="002E5C6F" w:rsidRPr="00E14983" w:rsidRDefault="002E5C6F" w:rsidP="00102AFB">
            <w:pPr>
              <w:spacing w:after="0" w:line="240" w:lineRule="auto"/>
              <w:rPr>
                <w:rFonts w:ascii="Times New Roman" w:eastAsia="Times New Roman" w:hAnsi="Times New Roman" w:cs="Times New Roman"/>
                <w:b/>
                <w:bCs/>
                <w:lang w:val="lt-LT"/>
              </w:rPr>
            </w:pP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20 mg/ml, </w:t>
            </w:r>
            <w:proofErr w:type="spellStart"/>
            <w:r w:rsidRPr="00E14983">
              <w:rPr>
                <w:rFonts w:ascii="Times New Roman" w:eastAsia="Times New Roman" w:hAnsi="Times New Roman" w:cs="Times New Roman"/>
                <w:lang w:val="lt-LT"/>
              </w:rPr>
              <w:t>innrennslisþykkni</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lausn</w:t>
            </w:r>
            <w:proofErr w:type="spellEnd"/>
          </w:p>
        </w:tc>
      </w:tr>
      <w:tr w:rsidR="002E5C6F" w:rsidRPr="00E14983" w:rsidTr="00102AFB">
        <w:trPr>
          <w:trHeight w:val="144"/>
        </w:trPr>
        <w:tc>
          <w:tcPr>
            <w:tcW w:w="1281" w:type="pct"/>
            <w:tcBorders>
              <w:top w:val="single" w:sz="4" w:space="0" w:color="000000"/>
              <w:left w:val="single" w:sz="4" w:space="0" w:color="000000"/>
              <w:bottom w:val="single" w:sz="4" w:space="0" w:color="000000"/>
              <w:right w:val="single" w:sz="4" w:space="0" w:color="000000"/>
            </w:tcBorders>
          </w:tcPr>
          <w:p w:rsidR="002E5C6F" w:rsidRPr="00E14983" w:rsidRDefault="002E5C6F" w:rsidP="00102AFB">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Italija</w:t>
            </w:r>
          </w:p>
        </w:tc>
        <w:tc>
          <w:tcPr>
            <w:tcW w:w="3719" w:type="pct"/>
            <w:tcBorders>
              <w:top w:val="single" w:sz="4" w:space="0" w:color="000000"/>
              <w:left w:val="single" w:sz="4" w:space="0" w:color="000000"/>
              <w:bottom w:val="single" w:sz="4" w:space="0" w:color="000000"/>
            </w:tcBorders>
          </w:tcPr>
          <w:p w:rsidR="002E5C6F" w:rsidRPr="00E14983" w:rsidRDefault="002E5C6F" w:rsidP="00102AFB">
            <w:pPr>
              <w:spacing w:after="0" w:line="240" w:lineRule="auto"/>
              <w:rPr>
                <w:rFonts w:ascii="Times New Roman" w:eastAsia="Times New Roman" w:hAnsi="Times New Roman" w:cs="Times New Roman"/>
                <w:lang w:val="lt-LT"/>
              </w:rPr>
            </w:pP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bCs/>
                <w:lang w:val="lt-LT"/>
              </w:rPr>
              <w:t>Accord</w:t>
            </w:r>
            <w:proofErr w:type="spellEnd"/>
          </w:p>
        </w:tc>
      </w:tr>
      <w:tr w:rsidR="002E5C6F" w:rsidRPr="00E14983" w:rsidTr="00102AFB">
        <w:trPr>
          <w:trHeight w:val="144"/>
        </w:trPr>
        <w:tc>
          <w:tcPr>
            <w:tcW w:w="1281" w:type="pct"/>
            <w:tcBorders>
              <w:top w:val="single" w:sz="4" w:space="0" w:color="000000"/>
              <w:left w:val="single" w:sz="4" w:space="0" w:color="000000"/>
              <w:bottom w:val="single" w:sz="4" w:space="0" w:color="000000"/>
              <w:right w:val="single" w:sz="4" w:space="0" w:color="000000"/>
            </w:tcBorders>
          </w:tcPr>
          <w:p w:rsidR="002E5C6F" w:rsidRPr="00E14983" w:rsidRDefault="002E5C6F" w:rsidP="00102AFB">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Latvija</w:t>
            </w:r>
          </w:p>
        </w:tc>
        <w:tc>
          <w:tcPr>
            <w:tcW w:w="3719" w:type="pct"/>
            <w:tcBorders>
              <w:top w:val="single" w:sz="4" w:space="0" w:color="000000"/>
              <w:left w:val="single" w:sz="4" w:space="0" w:color="000000"/>
              <w:bottom w:val="single" w:sz="4" w:space="0" w:color="000000"/>
            </w:tcBorders>
          </w:tcPr>
          <w:p w:rsidR="002E5C6F" w:rsidRPr="00E14983" w:rsidRDefault="002E5C6F" w:rsidP="00102AFB">
            <w:pPr>
              <w:spacing w:after="0" w:line="240" w:lineRule="auto"/>
              <w:rPr>
                <w:rFonts w:ascii="Times New Roman" w:eastAsia="Times New Roman" w:hAnsi="Times New Roman" w:cs="Times New Roman"/>
                <w:lang w:val="lt-LT"/>
              </w:rPr>
            </w:pP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bCs/>
                <w:lang w:val="lt-LT"/>
              </w:rPr>
              <w:t>Accord</w:t>
            </w:r>
            <w:proofErr w:type="spellEnd"/>
            <w:r w:rsidRPr="00E14983">
              <w:rPr>
                <w:rFonts w:ascii="Times New Roman" w:eastAsia="Times New Roman" w:hAnsi="Times New Roman" w:cs="Times New Roman"/>
                <w:lang w:val="lt-LT"/>
              </w:rPr>
              <w:t xml:space="preserve"> 20 mg/ml </w:t>
            </w:r>
            <w:proofErr w:type="spellStart"/>
            <w:r w:rsidRPr="00E14983">
              <w:rPr>
                <w:rFonts w:ascii="Times New Roman" w:eastAsia="Times New Roman" w:hAnsi="Times New Roman" w:cs="Times New Roman"/>
                <w:lang w:val="lt-LT"/>
              </w:rPr>
              <w:t>koncentrāts</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infūziju</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šķīduma</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pagatavošanai</w:t>
            </w:r>
            <w:proofErr w:type="spellEnd"/>
          </w:p>
        </w:tc>
      </w:tr>
      <w:tr w:rsidR="002E5C6F" w:rsidRPr="00E14983" w:rsidTr="00102AFB">
        <w:trPr>
          <w:trHeight w:val="144"/>
        </w:trPr>
        <w:tc>
          <w:tcPr>
            <w:tcW w:w="1281" w:type="pct"/>
            <w:tcBorders>
              <w:top w:val="single" w:sz="4" w:space="0" w:color="000000"/>
              <w:left w:val="single" w:sz="4" w:space="0" w:color="000000"/>
              <w:bottom w:val="single" w:sz="4" w:space="0" w:color="000000"/>
              <w:right w:val="single" w:sz="4" w:space="0" w:color="000000"/>
            </w:tcBorders>
          </w:tcPr>
          <w:p w:rsidR="002E5C6F" w:rsidRPr="00E14983" w:rsidRDefault="002E5C6F" w:rsidP="00102AFB">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Lietuva</w:t>
            </w:r>
          </w:p>
        </w:tc>
        <w:tc>
          <w:tcPr>
            <w:tcW w:w="3719" w:type="pct"/>
            <w:tcBorders>
              <w:top w:val="single" w:sz="4" w:space="0" w:color="000000"/>
              <w:left w:val="single" w:sz="4" w:space="0" w:color="000000"/>
              <w:bottom w:val="single" w:sz="4" w:space="0" w:color="000000"/>
            </w:tcBorders>
          </w:tcPr>
          <w:p w:rsidR="002E5C6F" w:rsidRPr="00E14983" w:rsidRDefault="002E5C6F" w:rsidP="00102AFB">
            <w:pPr>
              <w:spacing w:after="0" w:line="240" w:lineRule="auto"/>
              <w:rPr>
                <w:rFonts w:ascii="Times New Roman" w:eastAsia="Times New Roman" w:hAnsi="Times New Roman" w:cs="Times New Roman"/>
                <w:lang w:val="lt-LT"/>
              </w:rPr>
            </w:pP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bCs/>
                <w:lang w:val="lt-LT"/>
              </w:rPr>
              <w:t>Accord</w:t>
            </w:r>
            <w:proofErr w:type="spellEnd"/>
            <w:r w:rsidRPr="00E14983">
              <w:rPr>
                <w:rFonts w:ascii="Times New Roman" w:eastAsia="Times New Roman" w:hAnsi="Times New Roman" w:cs="Times New Roman"/>
                <w:lang w:val="lt-LT"/>
              </w:rPr>
              <w:t xml:space="preserve"> 20 mg/ml koncentratas infuziniam tirpalui</w:t>
            </w:r>
          </w:p>
        </w:tc>
      </w:tr>
      <w:tr w:rsidR="002E5C6F" w:rsidRPr="00E14983" w:rsidTr="00102AFB">
        <w:trPr>
          <w:trHeight w:val="144"/>
        </w:trPr>
        <w:tc>
          <w:tcPr>
            <w:tcW w:w="1281" w:type="pct"/>
            <w:tcBorders>
              <w:top w:val="single" w:sz="4" w:space="0" w:color="000000"/>
              <w:left w:val="single" w:sz="4" w:space="0" w:color="000000"/>
              <w:bottom w:val="single" w:sz="4" w:space="0" w:color="000000"/>
              <w:right w:val="single" w:sz="4" w:space="0" w:color="000000"/>
            </w:tcBorders>
          </w:tcPr>
          <w:p w:rsidR="002E5C6F" w:rsidRPr="00E14983" w:rsidRDefault="002E5C6F" w:rsidP="00102AFB">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Lenkija</w:t>
            </w:r>
          </w:p>
        </w:tc>
        <w:tc>
          <w:tcPr>
            <w:tcW w:w="3719" w:type="pct"/>
            <w:tcBorders>
              <w:top w:val="single" w:sz="4" w:space="0" w:color="000000"/>
              <w:left w:val="single" w:sz="4" w:space="0" w:color="000000"/>
              <w:bottom w:val="single" w:sz="4" w:space="0" w:color="000000"/>
            </w:tcBorders>
          </w:tcPr>
          <w:p w:rsidR="002E5C6F" w:rsidRPr="00E14983" w:rsidRDefault="002E5C6F" w:rsidP="00102AFB">
            <w:pPr>
              <w:spacing w:after="0" w:line="240" w:lineRule="auto"/>
              <w:rPr>
                <w:rFonts w:ascii="Times New Roman" w:eastAsia="Times New Roman" w:hAnsi="Times New Roman" w:cs="Times New Roman"/>
                <w:b/>
                <w:bCs/>
                <w:lang w:val="lt-LT"/>
              </w:rPr>
            </w:pP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p>
        </w:tc>
      </w:tr>
      <w:tr w:rsidR="002E5C6F" w:rsidRPr="00E14983" w:rsidTr="00102AFB">
        <w:trPr>
          <w:trHeight w:val="144"/>
        </w:trPr>
        <w:tc>
          <w:tcPr>
            <w:tcW w:w="1281" w:type="pct"/>
            <w:tcBorders>
              <w:top w:val="single" w:sz="4" w:space="0" w:color="000000"/>
              <w:left w:val="single" w:sz="4" w:space="0" w:color="000000"/>
              <w:bottom w:val="single" w:sz="4" w:space="0" w:color="000000"/>
              <w:right w:val="single" w:sz="4" w:space="0" w:color="000000"/>
            </w:tcBorders>
          </w:tcPr>
          <w:p w:rsidR="002E5C6F" w:rsidRPr="00E14983" w:rsidRDefault="002E5C6F" w:rsidP="00102AFB">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Nyderlandai</w:t>
            </w:r>
          </w:p>
        </w:tc>
        <w:tc>
          <w:tcPr>
            <w:tcW w:w="3719" w:type="pct"/>
            <w:tcBorders>
              <w:top w:val="single" w:sz="4" w:space="0" w:color="000000"/>
              <w:left w:val="single" w:sz="4" w:space="0" w:color="000000"/>
              <w:bottom w:val="single" w:sz="4" w:space="0" w:color="000000"/>
            </w:tcBorders>
          </w:tcPr>
          <w:p w:rsidR="002E5C6F" w:rsidRPr="00E14983" w:rsidRDefault="002E5C6F" w:rsidP="00102AFB">
            <w:pPr>
              <w:spacing w:after="0" w:line="240" w:lineRule="auto"/>
              <w:rPr>
                <w:rFonts w:ascii="Times New Roman" w:eastAsia="Times New Roman" w:hAnsi="Times New Roman" w:cs="Times New Roman"/>
                <w:b/>
                <w:bCs/>
                <w:lang w:val="lt-LT"/>
              </w:rPr>
            </w:pP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20 mg/ml </w:t>
            </w:r>
            <w:proofErr w:type="spellStart"/>
            <w:r w:rsidRPr="00E14983">
              <w:rPr>
                <w:rFonts w:ascii="Times New Roman" w:eastAsia="Times New Roman" w:hAnsi="Times New Roman" w:cs="Times New Roman"/>
                <w:lang w:val="lt-LT"/>
              </w:rPr>
              <w:t>concentraat</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voor</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oplossing</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voor</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infusie</w:t>
            </w:r>
            <w:proofErr w:type="spellEnd"/>
          </w:p>
        </w:tc>
      </w:tr>
      <w:tr w:rsidR="002E5C6F" w:rsidRPr="00E14983" w:rsidTr="00102AFB">
        <w:trPr>
          <w:trHeight w:val="144"/>
        </w:trPr>
        <w:tc>
          <w:tcPr>
            <w:tcW w:w="1281" w:type="pct"/>
            <w:tcBorders>
              <w:top w:val="single" w:sz="4" w:space="0" w:color="000000"/>
              <w:left w:val="single" w:sz="4" w:space="0" w:color="000000"/>
              <w:bottom w:val="single" w:sz="4" w:space="0" w:color="000000"/>
              <w:right w:val="single" w:sz="4" w:space="0" w:color="000000"/>
            </w:tcBorders>
          </w:tcPr>
          <w:p w:rsidR="002E5C6F" w:rsidRPr="00E14983" w:rsidRDefault="002E5C6F" w:rsidP="00102AFB">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Norvegija</w:t>
            </w:r>
          </w:p>
        </w:tc>
        <w:tc>
          <w:tcPr>
            <w:tcW w:w="3719" w:type="pct"/>
            <w:tcBorders>
              <w:top w:val="single" w:sz="4" w:space="0" w:color="000000"/>
              <w:left w:val="single" w:sz="4" w:space="0" w:color="000000"/>
              <w:bottom w:val="single" w:sz="4" w:space="0" w:color="000000"/>
            </w:tcBorders>
          </w:tcPr>
          <w:p w:rsidR="002E5C6F" w:rsidRPr="00E14983" w:rsidRDefault="002E5C6F" w:rsidP="00102AFB">
            <w:pPr>
              <w:spacing w:after="0" w:line="240" w:lineRule="auto"/>
              <w:rPr>
                <w:rFonts w:ascii="Times New Roman" w:eastAsia="Times New Roman" w:hAnsi="Times New Roman" w:cs="Times New Roman"/>
                <w:b/>
                <w:bCs/>
                <w:lang w:val="lt-LT"/>
              </w:rPr>
            </w:pP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p>
        </w:tc>
      </w:tr>
      <w:tr w:rsidR="002E5C6F" w:rsidRPr="00E14983" w:rsidTr="00102AFB">
        <w:trPr>
          <w:trHeight w:val="144"/>
        </w:trPr>
        <w:tc>
          <w:tcPr>
            <w:tcW w:w="1281" w:type="pct"/>
            <w:tcBorders>
              <w:top w:val="single" w:sz="4" w:space="0" w:color="000000"/>
              <w:left w:val="single" w:sz="4" w:space="0" w:color="000000"/>
              <w:bottom w:val="single" w:sz="4" w:space="0" w:color="000000"/>
              <w:right w:val="single" w:sz="4" w:space="0" w:color="000000"/>
            </w:tcBorders>
          </w:tcPr>
          <w:p w:rsidR="002E5C6F" w:rsidRPr="00E14983" w:rsidRDefault="002E5C6F" w:rsidP="00102AFB">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Portugalija</w:t>
            </w:r>
          </w:p>
        </w:tc>
        <w:tc>
          <w:tcPr>
            <w:tcW w:w="3719" w:type="pct"/>
            <w:tcBorders>
              <w:top w:val="single" w:sz="4" w:space="0" w:color="000000"/>
              <w:left w:val="single" w:sz="4" w:space="0" w:color="000000"/>
              <w:bottom w:val="single" w:sz="4" w:space="0" w:color="000000"/>
            </w:tcBorders>
          </w:tcPr>
          <w:p w:rsidR="002E5C6F" w:rsidRPr="00E14983" w:rsidRDefault="002E5C6F" w:rsidP="00102AFB">
            <w:pPr>
              <w:spacing w:after="0" w:line="240" w:lineRule="auto"/>
              <w:rPr>
                <w:rFonts w:ascii="Times New Roman" w:eastAsia="Times New Roman" w:hAnsi="Times New Roman" w:cs="Times New Roman"/>
                <w:b/>
                <w:bCs/>
                <w:lang w:val="lt-LT"/>
              </w:rPr>
            </w:pPr>
            <w:proofErr w:type="spellStart"/>
            <w:r w:rsidRPr="00E14983">
              <w:rPr>
                <w:rFonts w:ascii="Times New Roman" w:eastAsia="Times New Roman" w:hAnsi="Times New Roman" w:cs="Times New Roman"/>
                <w:lang w:val="lt-LT"/>
              </w:rPr>
              <w:t>Irinotecano</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p>
        </w:tc>
      </w:tr>
      <w:tr w:rsidR="002E5C6F" w:rsidRPr="00E14983" w:rsidTr="00102AFB">
        <w:trPr>
          <w:trHeight w:val="144"/>
        </w:trPr>
        <w:tc>
          <w:tcPr>
            <w:tcW w:w="1281" w:type="pct"/>
            <w:tcBorders>
              <w:top w:val="single" w:sz="4" w:space="0" w:color="000000"/>
              <w:left w:val="single" w:sz="4" w:space="0" w:color="000000"/>
              <w:bottom w:val="single" w:sz="4" w:space="0" w:color="000000"/>
              <w:right w:val="single" w:sz="4" w:space="0" w:color="000000"/>
            </w:tcBorders>
          </w:tcPr>
          <w:p w:rsidR="002E5C6F" w:rsidRPr="00E14983" w:rsidRDefault="002E5C6F" w:rsidP="00102AFB">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Rumunija</w:t>
            </w:r>
          </w:p>
        </w:tc>
        <w:tc>
          <w:tcPr>
            <w:tcW w:w="3719" w:type="pct"/>
            <w:tcBorders>
              <w:top w:val="single" w:sz="4" w:space="0" w:color="000000"/>
              <w:left w:val="single" w:sz="4" w:space="0" w:color="000000"/>
              <w:bottom w:val="single" w:sz="4" w:space="0" w:color="000000"/>
            </w:tcBorders>
          </w:tcPr>
          <w:p w:rsidR="002E5C6F" w:rsidRPr="00E14983" w:rsidRDefault="002E5C6F" w:rsidP="00102AFB">
            <w:pPr>
              <w:spacing w:after="0" w:line="240" w:lineRule="auto"/>
              <w:rPr>
                <w:rFonts w:ascii="Times New Roman" w:eastAsia="Times New Roman" w:hAnsi="Times New Roman" w:cs="Times New Roman"/>
                <w:b/>
                <w:lang w:val="lt-LT"/>
              </w:rPr>
            </w:pP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20 mg/ml </w:t>
            </w:r>
            <w:proofErr w:type="spellStart"/>
            <w:r w:rsidRPr="00E14983">
              <w:rPr>
                <w:rFonts w:ascii="Times New Roman" w:eastAsia="Times New Roman" w:hAnsi="Times New Roman" w:cs="Times New Roman"/>
                <w:lang w:val="lt-LT"/>
              </w:rPr>
              <w:t>concentrat</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pentru</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solutie</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perfuzabila</w:t>
            </w:r>
            <w:proofErr w:type="spellEnd"/>
          </w:p>
        </w:tc>
      </w:tr>
      <w:tr w:rsidR="002E5C6F" w:rsidRPr="00E14983" w:rsidTr="00102AFB">
        <w:trPr>
          <w:trHeight w:val="144"/>
        </w:trPr>
        <w:tc>
          <w:tcPr>
            <w:tcW w:w="1281" w:type="pct"/>
            <w:tcBorders>
              <w:top w:val="single" w:sz="4" w:space="0" w:color="000000"/>
              <w:left w:val="single" w:sz="4" w:space="0" w:color="000000"/>
              <w:bottom w:val="single" w:sz="4" w:space="0" w:color="000000"/>
              <w:right w:val="single" w:sz="4" w:space="0" w:color="000000"/>
            </w:tcBorders>
          </w:tcPr>
          <w:p w:rsidR="002E5C6F" w:rsidRPr="00E14983" w:rsidRDefault="002E5C6F" w:rsidP="00102AFB">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Slovakija</w:t>
            </w:r>
          </w:p>
        </w:tc>
        <w:tc>
          <w:tcPr>
            <w:tcW w:w="3719" w:type="pct"/>
            <w:tcBorders>
              <w:top w:val="single" w:sz="4" w:space="0" w:color="000000"/>
              <w:left w:val="single" w:sz="4" w:space="0" w:color="000000"/>
              <w:bottom w:val="single" w:sz="4" w:space="0" w:color="000000"/>
            </w:tcBorders>
          </w:tcPr>
          <w:p w:rsidR="002E5C6F" w:rsidRPr="00E14983" w:rsidRDefault="002E5C6F" w:rsidP="00102AFB">
            <w:pPr>
              <w:spacing w:after="0" w:line="240" w:lineRule="auto"/>
              <w:rPr>
                <w:rFonts w:ascii="Times New Roman" w:eastAsia="Times New Roman" w:hAnsi="Times New Roman" w:cs="Times New Roman"/>
                <w:b/>
                <w:bCs/>
                <w:lang w:val="lt-LT"/>
              </w:rPr>
            </w:pP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20 mg/ml </w:t>
            </w:r>
            <w:proofErr w:type="spellStart"/>
            <w:r w:rsidRPr="00E14983">
              <w:rPr>
                <w:rFonts w:ascii="Times New Roman" w:eastAsia="Times New Roman" w:hAnsi="Times New Roman" w:cs="Times New Roman"/>
                <w:lang w:val="lt-LT"/>
              </w:rPr>
              <w:t>infúzny</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koncentrát</w:t>
            </w:r>
            <w:proofErr w:type="spellEnd"/>
          </w:p>
        </w:tc>
      </w:tr>
      <w:tr w:rsidR="002E5C6F" w:rsidRPr="00E14983" w:rsidTr="00102AFB">
        <w:trPr>
          <w:trHeight w:val="144"/>
        </w:trPr>
        <w:tc>
          <w:tcPr>
            <w:tcW w:w="1281" w:type="pct"/>
            <w:tcBorders>
              <w:top w:val="single" w:sz="4" w:space="0" w:color="000000"/>
              <w:left w:val="single" w:sz="4" w:space="0" w:color="000000"/>
              <w:bottom w:val="single" w:sz="4" w:space="0" w:color="000000"/>
              <w:right w:val="single" w:sz="4" w:space="0" w:color="000000"/>
            </w:tcBorders>
          </w:tcPr>
          <w:p w:rsidR="002E5C6F" w:rsidRPr="00E14983" w:rsidRDefault="002E5C6F" w:rsidP="00102AFB">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Slovėnija</w:t>
            </w:r>
          </w:p>
        </w:tc>
        <w:tc>
          <w:tcPr>
            <w:tcW w:w="3719" w:type="pct"/>
            <w:tcBorders>
              <w:top w:val="single" w:sz="4" w:space="0" w:color="000000"/>
              <w:left w:val="single" w:sz="4" w:space="0" w:color="000000"/>
              <w:bottom w:val="single" w:sz="4" w:space="0" w:color="000000"/>
            </w:tcBorders>
          </w:tcPr>
          <w:p w:rsidR="002E5C6F" w:rsidRPr="00E14983" w:rsidRDefault="002E5C6F" w:rsidP="00102AFB">
            <w:pPr>
              <w:spacing w:after="0" w:line="240" w:lineRule="auto"/>
              <w:rPr>
                <w:rFonts w:ascii="Times New Roman" w:eastAsia="Times New Roman" w:hAnsi="Times New Roman" w:cs="Times New Roman"/>
                <w:b/>
                <w:bCs/>
                <w:lang w:val="lt-LT"/>
              </w:rPr>
            </w:pPr>
            <w:proofErr w:type="spellStart"/>
            <w:r w:rsidRPr="00E14983">
              <w:rPr>
                <w:rFonts w:ascii="Times New Roman" w:eastAsia="Times New Roman" w:hAnsi="Times New Roman" w:cs="Times New Roman"/>
                <w:lang w:val="lt-LT"/>
              </w:rPr>
              <w:t>Irinotekan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20 mg/ml </w:t>
            </w:r>
            <w:proofErr w:type="spellStart"/>
            <w:r w:rsidRPr="00E14983">
              <w:rPr>
                <w:rFonts w:ascii="Times New Roman" w:eastAsia="Times New Roman" w:hAnsi="Times New Roman" w:cs="Times New Roman"/>
                <w:lang w:val="lt-LT"/>
              </w:rPr>
              <w:t>koncentrat</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za</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raztopino</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za</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infundiranje</w:t>
            </w:r>
            <w:proofErr w:type="spellEnd"/>
          </w:p>
        </w:tc>
      </w:tr>
      <w:tr w:rsidR="002E5C6F" w:rsidRPr="00E14983" w:rsidTr="00102AFB">
        <w:trPr>
          <w:trHeight w:val="144"/>
        </w:trPr>
        <w:tc>
          <w:tcPr>
            <w:tcW w:w="1281" w:type="pct"/>
            <w:tcBorders>
              <w:top w:val="single" w:sz="4" w:space="0" w:color="000000"/>
              <w:left w:val="single" w:sz="4" w:space="0" w:color="000000"/>
              <w:bottom w:val="single" w:sz="4" w:space="0" w:color="000000"/>
              <w:right w:val="single" w:sz="4" w:space="0" w:color="000000"/>
            </w:tcBorders>
          </w:tcPr>
          <w:p w:rsidR="002E5C6F" w:rsidRPr="00E14983" w:rsidRDefault="002E5C6F" w:rsidP="00102AFB">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Švedija</w:t>
            </w:r>
          </w:p>
        </w:tc>
        <w:tc>
          <w:tcPr>
            <w:tcW w:w="3719" w:type="pct"/>
            <w:tcBorders>
              <w:top w:val="single" w:sz="4" w:space="0" w:color="000000"/>
              <w:left w:val="single" w:sz="4" w:space="0" w:color="000000"/>
              <w:bottom w:val="single" w:sz="4" w:space="0" w:color="000000"/>
            </w:tcBorders>
          </w:tcPr>
          <w:p w:rsidR="002E5C6F" w:rsidRPr="00E14983" w:rsidRDefault="002E5C6F" w:rsidP="00102AFB">
            <w:pPr>
              <w:spacing w:after="0" w:line="240" w:lineRule="auto"/>
              <w:rPr>
                <w:rFonts w:ascii="Times New Roman" w:eastAsia="Times New Roman" w:hAnsi="Times New Roman" w:cs="Times New Roman"/>
                <w:b/>
                <w:bCs/>
                <w:lang w:val="lt-LT"/>
              </w:rPr>
            </w:pP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20 mg/ml, </w:t>
            </w:r>
            <w:proofErr w:type="spellStart"/>
            <w:r w:rsidRPr="00E14983">
              <w:rPr>
                <w:rFonts w:ascii="Times New Roman" w:eastAsia="Times New Roman" w:hAnsi="Times New Roman" w:cs="Times New Roman"/>
                <w:lang w:val="lt-LT"/>
              </w:rPr>
              <w:t>koncentrat</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till</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infusionsvätska</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lösning</w:t>
            </w:r>
            <w:proofErr w:type="spellEnd"/>
          </w:p>
        </w:tc>
      </w:tr>
      <w:tr w:rsidR="002E5C6F" w:rsidRPr="00E14983" w:rsidTr="00102AFB">
        <w:trPr>
          <w:trHeight w:val="144"/>
        </w:trPr>
        <w:tc>
          <w:tcPr>
            <w:tcW w:w="1281" w:type="pct"/>
            <w:tcBorders>
              <w:top w:val="single" w:sz="4" w:space="0" w:color="000000"/>
              <w:left w:val="single" w:sz="4" w:space="0" w:color="000000"/>
              <w:bottom w:val="single" w:sz="4" w:space="0" w:color="000000"/>
              <w:right w:val="single" w:sz="4" w:space="0" w:color="000000"/>
            </w:tcBorders>
          </w:tcPr>
          <w:p w:rsidR="002E5C6F" w:rsidRPr="00E14983" w:rsidRDefault="002E5C6F" w:rsidP="00102AFB">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Jungtinė Karalystė</w:t>
            </w:r>
          </w:p>
          <w:p w:rsidR="002E5C6F" w:rsidRPr="00E14983" w:rsidRDefault="002E5C6F" w:rsidP="00102AFB">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szCs w:val="20"/>
                <w:lang w:val="lt-LT"/>
              </w:rPr>
              <w:t>(Šiaurės Airija)</w:t>
            </w:r>
          </w:p>
        </w:tc>
        <w:tc>
          <w:tcPr>
            <w:tcW w:w="3719" w:type="pct"/>
            <w:tcBorders>
              <w:top w:val="single" w:sz="4" w:space="0" w:color="000000"/>
              <w:left w:val="single" w:sz="4" w:space="0" w:color="000000"/>
              <w:bottom w:val="single" w:sz="4" w:space="0" w:color="000000"/>
            </w:tcBorders>
          </w:tcPr>
          <w:p w:rsidR="002E5C6F" w:rsidRPr="00E14983" w:rsidRDefault="002E5C6F" w:rsidP="00102AFB">
            <w:pPr>
              <w:spacing w:after="0" w:line="240" w:lineRule="auto"/>
              <w:rPr>
                <w:rFonts w:ascii="Times New Roman" w:eastAsia="Times New Roman" w:hAnsi="Times New Roman" w:cs="Times New Roman"/>
                <w:b/>
                <w:bCs/>
                <w:lang w:val="lt-LT"/>
              </w:rPr>
            </w:pP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Hydrochloride</w:t>
            </w:r>
            <w:proofErr w:type="spellEnd"/>
            <w:r w:rsidRPr="00E14983">
              <w:rPr>
                <w:rFonts w:ascii="Times New Roman" w:eastAsia="Times New Roman" w:hAnsi="Times New Roman" w:cs="Times New Roman"/>
                <w:lang w:val="lt-LT"/>
              </w:rPr>
              <w:t xml:space="preserve"> 20 mg/ml </w:t>
            </w:r>
            <w:proofErr w:type="spellStart"/>
            <w:r w:rsidRPr="00E14983">
              <w:rPr>
                <w:rFonts w:ascii="Times New Roman" w:eastAsia="Times New Roman" w:hAnsi="Times New Roman" w:cs="Times New Roman"/>
                <w:lang w:val="lt-LT"/>
              </w:rPr>
              <w:t>Concentrate</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for</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Solution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for</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Infusion</w:t>
            </w:r>
            <w:proofErr w:type="spellEnd"/>
          </w:p>
        </w:tc>
      </w:tr>
      <w:tr w:rsidR="002E5C6F" w:rsidRPr="00E14983" w:rsidTr="00102AFB">
        <w:trPr>
          <w:trHeight w:val="144"/>
        </w:trPr>
        <w:tc>
          <w:tcPr>
            <w:tcW w:w="1281" w:type="pct"/>
            <w:tcBorders>
              <w:top w:val="single" w:sz="4" w:space="0" w:color="000000"/>
              <w:left w:val="single" w:sz="4" w:space="0" w:color="000000"/>
              <w:bottom w:val="single" w:sz="4" w:space="0" w:color="000000"/>
              <w:right w:val="single" w:sz="4" w:space="0" w:color="000000"/>
            </w:tcBorders>
          </w:tcPr>
          <w:p w:rsidR="002E5C6F" w:rsidRPr="00E14983" w:rsidRDefault="002E5C6F" w:rsidP="00102AFB">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Ispanija</w:t>
            </w:r>
          </w:p>
        </w:tc>
        <w:tc>
          <w:tcPr>
            <w:tcW w:w="3719" w:type="pct"/>
            <w:tcBorders>
              <w:top w:val="single" w:sz="4" w:space="0" w:color="000000"/>
              <w:left w:val="single" w:sz="4" w:space="0" w:color="000000"/>
              <w:bottom w:val="single" w:sz="4" w:space="0" w:color="000000"/>
            </w:tcBorders>
          </w:tcPr>
          <w:p w:rsidR="002E5C6F" w:rsidRPr="00E14983" w:rsidRDefault="002E5C6F" w:rsidP="00102AFB">
            <w:pPr>
              <w:spacing w:after="0" w:line="240" w:lineRule="auto"/>
              <w:rPr>
                <w:rFonts w:ascii="Times New Roman" w:eastAsia="Times New Roman" w:hAnsi="Times New Roman" w:cs="Times New Roman"/>
                <w:b/>
                <w:bCs/>
                <w:lang w:val="lt-LT"/>
              </w:rPr>
            </w:pP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20 mg/ml </w:t>
            </w:r>
            <w:proofErr w:type="spellStart"/>
            <w:r w:rsidRPr="00E14983">
              <w:rPr>
                <w:rFonts w:ascii="Times New Roman" w:eastAsia="Times New Roman" w:hAnsi="Times New Roman" w:cs="Times New Roman"/>
                <w:lang w:val="lt-LT"/>
              </w:rPr>
              <w:t>concentrado</w:t>
            </w:r>
            <w:proofErr w:type="spellEnd"/>
            <w:r w:rsidRPr="00E14983">
              <w:rPr>
                <w:rFonts w:ascii="Times New Roman" w:eastAsia="Times New Roman" w:hAnsi="Times New Roman" w:cs="Times New Roman"/>
                <w:lang w:val="lt-LT"/>
              </w:rPr>
              <w:t xml:space="preserve"> para </w:t>
            </w:r>
            <w:proofErr w:type="spellStart"/>
            <w:r w:rsidRPr="00E14983">
              <w:rPr>
                <w:rFonts w:ascii="Times New Roman" w:eastAsia="Times New Roman" w:hAnsi="Times New Roman" w:cs="Times New Roman"/>
                <w:lang w:val="lt-LT"/>
              </w:rPr>
              <w:t>solución</w:t>
            </w:r>
            <w:proofErr w:type="spellEnd"/>
            <w:r w:rsidRPr="00E14983">
              <w:rPr>
                <w:rFonts w:ascii="Times New Roman" w:eastAsia="Times New Roman" w:hAnsi="Times New Roman" w:cs="Times New Roman"/>
                <w:lang w:val="lt-LT"/>
              </w:rPr>
              <w:t xml:space="preserve"> para </w:t>
            </w:r>
            <w:proofErr w:type="spellStart"/>
            <w:r w:rsidRPr="00E14983">
              <w:rPr>
                <w:rFonts w:ascii="Times New Roman" w:eastAsia="Times New Roman" w:hAnsi="Times New Roman" w:cs="Times New Roman"/>
                <w:lang w:val="lt-LT"/>
              </w:rPr>
              <w:t>perfusión</w:t>
            </w:r>
            <w:proofErr w:type="spellEnd"/>
            <w:r w:rsidRPr="00E14983">
              <w:rPr>
                <w:rFonts w:ascii="Times New Roman" w:eastAsia="Times New Roman" w:hAnsi="Times New Roman" w:cs="Times New Roman"/>
                <w:lang w:val="lt-LT"/>
              </w:rPr>
              <w:t xml:space="preserve"> EFG</w:t>
            </w:r>
          </w:p>
        </w:tc>
      </w:tr>
      <w:tr w:rsidR="002E5C6F" w:rsidRPr="00E14983" w:rsidTr="00102AFB">
        <w:trPr>
          <w:trHeight w:val="144"/>
        </w:trPr>
        <w:tc>
          <w:tcPr>
            <w:tcW w:w="1281" w:type="pct"/>
            <w:tcBorders>
              <w:top w:val="single" w:sz="4" w:space="0" w:color="000000"/>
              <w:left w:val="single" w:sz="4" w:space="0" w:color="000000"/>
              <w:bottom w:val="single" w:sz="4" w:space="0" w:color="000000"/>
              <w:right w:val="single" w:sz="4" w:space="0" w:color="000000"/>
            </w:tcBorders>
          </w:tcPr>
          <w:p w:rsidR="002E5C6F" w:rsidRPr="00E14983" w:rsidRDefault="002E5C6F" w:rsidP="00102AFB">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Prancūzija</w:t>
            </w:r>
          </w:p>
        </w:tc>
        <w:tc>
          <w:tcPr>
            <w:tcW w:w="3719" w:type="pct"/>
            <w:tcBorders>
              <w:top w:val="single" w:sz="4" w:space="0" w:color="000000"/>
              <w:left w:val="single" w:sz="4" w:space="0" w:color="000000"/>
              <w:bottom w:val="single" w:sz="4" w:space="0" w:color="000000"/>
            </w:tcBorders>
          </w:tcPr>
          <w:p w:rsidR="002E5C6F" w:rsidRPr="00E14983" w:rsidRDefault="002E5C6F" w:rsidP="00102AFB">
            <w:pPr>
              <w:spacing w:after="0" w:line="240" w:lineRule="auto"/>
              <w:rPr>
                <w:rFonts w:ascii="Times New Roman" w:eastAsia="Times New Roman" w:hAnsi="Times New Roman" w:cs="Times New Roman"/>
                <w:b/>
                <w:lang w:val="lt-LT"/>
              </w:rPr>
            </w:pPr>
            <w:r w:rsidRPr="00E14983">
              <w:rPr>
                <w:rFonts w:ascii="Times New Roman" w:eastAsia="Times New Roman" w:hAnsi="Times New Roman" w:cs="Times New Roman"/>
                <w:lang w:val="lt-LT"/>
              </w:rPr>
              <w:t xml:space="preserve">IRINOTECAN ACCORD 20 mg/ml, </w:t>
            </w:r>
            <w:proofErr w:type="spellStart"/>
            <w:r w:rsidRPr="00E14983">
              <w:rPr>
                <w:rFonts w:ascii="Times New Roman" w:eastAsia="Times New Roman" w:hAnsi="Times New Roman" w:cs="Times New Roman"/>
                <w:lang w:val="lt-LT"/>
              </w:rPr>
              <w:t>Solution</w:t>
            </w:r>
            <w:proofErr w:type="spellEnd"/>
            <w:r w:rsidRPr="00E14983">
              <w:rPr>
                <w:rFonts w:ascii="Times New Roman" w:eastAsia="Times New Roman" w:hAnsi="Times New Roman" w:cs="Times New Roman"/>
                <w:lang w:val="lt-LT"/>
              </w:rPr>
              <w:t xml:space="preserve"> à </w:t>
            </w:r>
            <w:proofErr w:type="spellStart"/>
            <w:r w:rsidRPr="00E14983">
              <w:rPr>
                <w:rFonts w:ascii="Times New Roman" w:eastAsia="Times New Roman" w:hAnsi="Times New Roman" w:cs="Times New Roman"/>
                <w:lang w:val="lt-LT"/>
              </w:rPr>
              <w:t>diluer</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pour</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perfusion</w:t>
            </w:r>
            <w:proofErr w:type="spellEnd"/>
          </w:p>
        </w:tc>
      </w:tr>
    </w:tbl>
    <w:p w:rsidR="002E5C6F" w:rsidRPr="00E14983" w:rsidRDefault="002E5C6F" w:rsidP="002E5C6F">
      <w:pPr>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eastAsia="lt-LT"/>
        </w:rPr>
      </w:pPr>
    </w:p>
    <w:p w:rsidR="002E5C6F" w:rsidRPr="00E14983" w:rsidRDefault="002E5C6F" w:rsidP="002E5C6F">
      <w:pPr>
        <w:tabs>
          <w:tab w:val="left" w:pos="567"/>
        </w:tabs>
        <w:autoSpaceDE w:val="0"/>
        <w:autoSpaceDN w:val="0"/>
        <w:adjustRightInd w:val="0"/>
        <w:snapToGrid w:val="0"/>
        <w:spacing w:after="0" w:line="240" w:lineRule="auto"/>
        <w:rPr>
          <w:rFonts w:ascii="Times New Roman" w:hAnsi="Times New Roman"/>
          <w:color w:val="000000"/>
          <w:lang w:val="lt-LT"/>
        </w:rPr>
      </w:pPr>
    </w:p>
    <w:p w:rsidR="002E5C6F" w:rsidRPr="00E14983" w:rsidRDefault="002E5C6F" w:rsidP="002E5C6F">
      <w:pPr>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eastAsia="lt-LT"/>
        </w:rPr>
      </w:pPr>
    </w:p>
    <w:p w:rsidR="002E5C6F" w:rsidRPr="00E14983" w:rsidRDefault="002E5C6F" w:rsidP="002E5C6F">
      <w:pPr>
        <w:tabs>
          <w:tab w:val="left" w:pos="567"/>
          <w:tab w:val="left" w:pos="1620"/>
        </w:tabs>
        <w:spacing w:after="0" w:line="240" w:lineRule="auto"/>
        <w:jc w:val="both"/>
        <w:rPr>
          <w:rFonts w:ascii="Times New Roman" w:eastAsia="Calibri" w:hAnsi="Times New Roman" w:cs="Times New Roman"/>
          <w:b/>
          <w:lang w:val="lt-LT"/>
        </w:rPr>
      </w:pPr>
      <w:r w:rsidRPr="00E14983">
        <w:rPr>
          <w:rFonts w:ascii="Times New Roman" w:eastAsia="Calibri" w:hAnsi="Times New Roman" w:cs="Times New Roman"/>
          <w:b/>
          <w:lang w:val="lt-LT"/>
        </w:rPr>
        <w:t>Šis pakuotės lapelis paskutinį kartą peržiūrėtas</w:t>
      </w:r>
      <w:r>
        <w:rPr>
          <w:rFonts w:ascii="Times New Roman" w:eastAsia="Calibri" w:hAnsi="Times New Roman" w:cs="Times New Roman"/>
          <w:b/>
          <w:lang w:val="lt-LT"/>
        </w:rPr>
        <w:t xml:space="preserve"> 2025-04-02.</w:t>
      </w:r>
    </w:p>
    <w:p w:rsidR="002E5C6F" w:rsidRPr="00E14983" w:rsidRDefault="002E5C6F" w:rsidP="002E5C6F">
      <w:pPr>
        <w:tabs>
          <w:tab w:val="left" w:pos="567"/>
        </w:tabs>
        <w:spacing w:after="0" w:line="240" w:lineRule="auto"/>
        <w:jc w:val="both"/>
        <w:rPr>
          <w:rFonts w:ascii="Times New Roman" w:eastAsia="Times New Roman" w:hAnsi="Times New Roman" w:cs="Times New Roman"/>
          <w:lang w:val="lt-LT"/>
        </w:rPr>
      </w:pPr>
    </w:p>
    <w:p w:rsidR="002E5C6F" w:rsidRPr="00E14983" w:rsidRDefault="002E5C6F" w:rsidP="002E5C6F">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E14983">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E14983">
        <w:rPr>
          <w:rFonts w:ascii="Times New Roman" w:eastAsia="Times New Roman" w:hAnsi="Times New Roman" w:cs="Times New Roman"/>
          <w:i/>
          <w:snapToGrid w:val="0"/>
          <w:lang w:val="lt-LT"/>
        </w:rPr>
        <w:t xml:space="preserve"> </w:t>
      </w:r>
      <w:hyperlink r:id="rId5" w:history="1">
        <w:r w:rsidRPr="00E14983">
          <w:rPr>
            <w:rFonts w:ascii="Times New Roman" w:eastAsia="SimSun" w:hAnsi="Times New Roman" w:cs="Times New Roman"/>
            <w:snapToGrid w:val="0"/>
            <w:color w:val="0000FF"/>
            <w:u w:val="single"/>
            <w:lang w:val="lt-LT"/>
          </w:rPr>
          <w:t>http://www.vvkt.lt/</w:t>
        </w:r>
      </w:hyperlink>
      <w:r w:rsidRPr="00E14983">
        <w:rPr>
          <w:rFonts w:ascii="Times New Roman" w:eastAsia="Times New Roman" w:hAnsi="Times New Roman" w:cs="Times New Roman"/>
          <w:snapToGrid w:val="0"/>
          <w:lang w:val="lt-LT"/>
        </w:rPr>
        <w:t>.</w:t>
      </w:r>
    </w:p>
    <w:p w:rsidR="002E5C6F" w:rsidRPr="00E14983" w:rsidRDefault="002E5C6F" w:rsidP="002E5C6F">
      <w:pPr>
        <w:numPr>
          <w:ilvl w:val="12"/>
          <w:numId w:val="0"/>
        </w:numPr>
        <w:spacing w:after="0" w:line="240" w:lineRule="auto"/>
        <w:ind w:right="-2"/>
        <w:rPr>
          <w:rFonts w:ascii="Times New Roman" w:eastAsia="Times New Roman" w:hAnsi="Times New Roman" w:cs="Times New Roman"/>
          <w:snapToGrid w:val="0"/>
          <w:szCs w:val="24"/>
          <w:lang w:val="lt-LT"/>
        </w:rPr>
      </w:pPr>
      <w:r w:rsidRPr="00E14983">
        <w:rPr>
          <w:rFonts w:ascii="Times New Roman" w:eastAsia="Times New Roman" w:hAnsi="Times New Roman" w:cs="Times New Roman"/>
          <w:snapToGrid w:val="0"/>
          <w:szCs w:val="24"/>
          <w:lang w:val="lt-LT"/>
        </w:rPr>
        <w:t>---------------------------------------------------------------------------------------------------------------------------</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roofErr w:type="spellStart"/>
      <w:r w:rsidRPr="00E14983">
        <w:rPr>
          <w:rFonts w:ascii="Times New Roman" w:eastAsia="Times New Roman" w:hAnsi="Times New Roman" w:cs="Times New Roman"/>
          <w:b/>
          <w:bCs/>
          <w:color w:val="000000"/>
          <w:lang w:val="lt-LT"/>
        </w:rPr>
        <w:t>Irinotecan</w:t>
      </w:r>
      <w:proofErr w:type="spellEnd"/>
      <w:r w:rsidRPr="00E14983">
        <w:rPr>
          <w:rFonts w:ascii="Times New Roman" w:eastAsia="Times New Roman" w:hAnsi="Times New Roman" w:cs="Times New Roman"/>
          <w:b/>
          <w:bCs/>
          <w:color w:val="000000"/>
          <w:lang w:val="lt-LT"/>
        </w:rPr>
        <w:t xml:space="preserve"> </w:t>
      </w:r>
      <w:proofErr w:type="spellStart"/>
      <w:r w:rsidRPr="00E14983">
        <w:rPr>
          <w:rFonts w:ascii="Times New Roman" w:eastAsia="Times New Roman" w:hAnsi="Times New Roman" w:cs="Times New Roman"/>
          <w:b/>
          <w:bCs/>
          <w:color w:val="000000"/>
          <w:lang w:val="lt-LT"/>
        </w:rPr>
        <w:t>Accord</w:t>
      </w:r>
      <w:proofErr w:type="spellEnd"/>
      <w:r w:rsidRPr="00E14983">
        <w:rPr>
          <w:rFonts w:ascii="Times New Roman" w:eastAsia="Times New Roman" w:hAnsi="Times New Roman" w:cs="Times New Roman"/>
          <w:b/>
          <w:bCs/>
          <w:color w:val="000000"/>
          <w:lang w:val="lt-LT"/>
        </w:rPr>
        <w:t xml:space="preserve"> 20 mg/ml koncentratas infuziniam tirpalui</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r w:rsidRPr="00E14983">
        <w:rPr>
          <w:rFonts w:ascii="Times New Roman" w:eastAsia="Times New Roman" w:hAnsi="Times New Roman" w:cs="Times New Roman"/>
          <w:b/>
          <w:bCs/>
          <w:color w:val="000000"/>
          <w:lang w:val="lt-LT"/>
        </w:rPr>
        <w:t>Toliau pateikta informacija skirta tik sveikatos priežiūros specialistams.</w:t>
      </w:r>
    </w:p>
    <w:p w:rsidR="002E5C6F" w:rsidRPr="00E14983" w:rsidRDefault="002E5C6F" w:rsidP="002E5C6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rsidR="002E5C6F" w:rsidRPr="00E14983" w:rsidRDefault="002E5C6F" w:rsidP="002E5C6F">
      <w:pPr>
        <w:keepNext/>
        <w:spacing w:after="0" w:line="240" w:lineRule="auto"/>
        <w:outlineLvl w:val="8"/>
        <w:rPr>
          <w:rFonts w:ascii="Times New Roman" w:eastAsia="Times New Roman" w:hAnsi="Times New Roman" w:cs="Times New Roman"/>
          <w:b/>
          <w:bCs/>
          <w:lang w:val="lt-LT"/>
        </w:rPr>
      </w:pPr>
      <w:r w:rsidRPr="00E14983">
        <w:rPr>
          <w:rFonts w:ascii="Times New Roman" w:eastAsia="Times New Roman" w:hAnsi="Times New Roman" w:cs="Times New Roman"/>
          <w:b/>
          <w:bCs/>
          <w:lang w:val="lt-LT"/>
        </w:rPr>
        <w:t>Vartojimo instrukcija (</w:t>
      </w:r>
      <w:proofErr w:type="spellStart"/>
      <w:r w:rsidRPr="00E14983">
        <w:rPr>
          <w:rFonts w:ascii="Times New Roman" w:eastAsia="Times New Roman" w:hAnsi="Times New Roman" w:cs="Times New Roman"/>
          <w:b/>
          <w:bCs/>
          <w:lang w:val="lt-LT"/>
        </w:rPr>
        <w:t>citotoksinis</w:t>
      </w:r>
      <w:proofErr w:type="spellEnd"/>
      <w:r w:rsidRPr="00E14983">
        <w:rPr>
          <w:rFonts w:ascii="Times New Roman" w:eastAsia="Times New Roman" w:hAnsi="Times New Roman" w:cs="Times New Roman"/>
          <w:b/>
          <w:bCs/>
          <w:lang w:val="lt-LT"/>
        </w:rPr>
        <w:t xml:space="preserve"> preparatas)</w:t>
      </w:r>
    </w:p>
    <w:p w:rsidR="002E5C6F" w:rsidRPr="00E14983" w:rsidRDefault="002E5C6F" w:rsidP="002E5C6F">
      <w:pPr>
        <w:spacing w:after="0" w:line="240" w:lineRule="auto"/>
        <w:rPr>
          <w:rFonts w:ascii="Times New Roman" w:eastAsia="Times New Roman" w:hAnsi="Times New Roman" w:cs="Times New Roman"/>
          <w:lang w:val="lt-LT"/>
        </w:rPr>
      </w:pPr>
    </w:p>
    <w:p w:rsidR="002E5C6F" w:rsidRPr="00E14983" w:rsidRDefault="002E5C6F" w:rsidP="002E5C6F">
      <w:pPr>
        <w:spacing w:after="0" w:line="240" w:lineRule="auto"/>
        <w:rPr>
          <w:rFonts w:ascii="Times New Roman" w:eastAsia="Times New Roman" w:hAnsi="Times New Roman" w:cs="Times New Roman"/>
          <w:b/>
          <w:bCs/>
          <w:i/>
          <w:iCs/>
          <w:lang w:val="lt-LT"/>
        </w:rPr>
      </w:pPr>
      <w:r w:rsidRPr="00E14983">
        <w:rPr>
          <w:rFonts w:ascii="Times New Roman" w:eastAsia="Times New Roman" w:hAnsi="Times New Roman" w:cs="Times New Roman"/>
          <w:b/>
          <w:bCs/>
          <w:i/>
          <w:iCs/>
          <w:lang w:val="lt-LT"/>
        </w:rPr>
        <w:t xml:space="preserve">Darbas su </w:t>
      </w:r>
      <w:proofErr w:type="spellStart"/>
      <w:r w:rsidRPr="00E14983">
        <w:rPr>
          <w:rFonts w:ascii="Times New Roman" w:eastAsia="Times New Roman" w:hAnsi="Times New Roman" w:cs="Times New Roman"/>
          <w:b/>
          <w:bCs/>
          <w:i/>
          <w:iCs/>
          <w:lang w:val="lt-LT"/>
        </w:rPr>
        <w:t>Irinotecan</w:t>
      </w:r>
      <w:proofErr w:type="spellEnd"/>
      <w:r w:rsidRPr="00E14983">
        <w:rPr>
          <w:rFonts w:ascii="Times New Roman" w:eastAsia="Times New Roman" w:hAnsi="Times New Roman" w:cs="Times New Roman"/>
          <w:b/>
          <w:bCs/>
          <w:i/>
          <w:iCs/>
          <w:lang w:val="lt-LT"/>
        </w:rPr>
        <w:t xml:space="preserve"> </w:t>
      </w:r>
      <w:proofErr w:type="spellStart"/>
      <w:r w:rsidRPr="00E14983">
        <w:rPr>
          <w:rFonts w:ascii="Times New Roman" w:eastAsia="Times New Roman" w:hAnsi="Times New Roman" w:cs="Times New Roman"/>
          <w:b/>
          <w:bCs/>
          <w:i/>
          <w:iCs/>
          <w:lang w:val="lt-LT"/>
        </w:rPr>
        <w:t>Accord</w:t>
      </w:r>
      <w:proofErr w:type="spellEnd"/>
    </w:p>
    <w:p w:rsidR="002E5C6F" w:rsidRPr="00E14983" w:rsidRDefault="002E5C6F" w:rsidP="002E5C6F">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Su </w:t>
      </w: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color w:val="000000"/>
          <w:lang w:val="lt-LT" w:eastAsia="en-GB"/>
        </w:rPr>
        <w:t>, kaip ir su kitais vaistais nuo vėžio, reikia dirbti atsargiai</w:t>
      </w:r>
      <w:r w:rsidRPr="00E14983">
        <w:rPr>
          <w:rFonts w:ascii="Times New Roman" w:eastAsia="Times New Roman" w:hAnsi="Times New Roman" w:cs="Times New Roman"/>
          <w:lang w:val="lt-LT"/>
        </w:rPr>
        <w:t xml:space="preserve">. Praskiedimas turi būti atliekamas apmokyto personalo </w:t>
      </w:r>
      <w:proofErr w:type="spellStart"/>
      <w:r w:rsidRPr="00E14983">
        <w:rPr>
          <w:rFonts w:ascii="Times New Roman" w:eastAsia="Times New Roman" w:hAnsi="Times New Roman" w:cs="Times New Roman"/>
          <w:lang w:val="lt-LT"/>
        </w:rPr>
        <w:t>aseptinėmis</w:t>
      </w:r>
      <w:proofErr w:type="spellEnd"/>
      <w:r w:rsidRPr="00E14983">
        <w:rPr>
          <w:rFonts w:ascii="Times New Roman" w:eastAsia="Times New Roman" w:hAnsi="Times New Roman" w:cs="Times New Roman"/>
          <w:lang w:val="lt-LT"/>
        </w:rPr>
        <w:t xml:space="preserve"> sąlygomis tam skirtoje vietoje. Būtina imtis atsargumo priemonių, kad vaisto nepatektų ant odos ir gleivinės.</w:t>
      </w:r>
    </w:p>
    <w:p w:rsidR="002E5C6F" w:rsidRPr="00E14983" w:rsidRDefault="002E5C6F" w:rsidP="002E5C6F">
      <w:pPr>
        <w:tabs>
          <w:tab w:val="num" w:pos="1404"/>
        </w:tabs>
        <w:spacing w:after="0" w:line="240" w:lineRule="auto"/>
        <w:rPr>
          <w:rFonts w:ascii="Times New Roman" w:eastAsia="Times New Roman" w:hAnsi="Times New Roman" w:cs="Times New Roman"/>
          <w:lang w:val="lt-LT"/>
        </w:rPr>
      </w:pPr>
    </w:p>
    <w:p w:rsidR="002E5C6F" w:rsidRPr="00E14983" w:rsidRDefault="002E5C6F" w:rsidP="002E5C6F">
      <w:pPr>
        <w:tabs>
          <w:tab w:val="num" w:pos="1404"/>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Su apsisaugojimu susijusios </w:t>
      </w:r>
      <w:proofErr w:type="spellStart"/>
      <w:r w:rsidRPr="00E14983">
        <w:rPr>
          <w:rFonts w:ascii="Times New Roman" w:eastAsia="Times New Roman" w:hAnsi="Times New Roman" w:cs="Times New Roman"/>
          <w:lang w:val="lt-LT"/>
        </w:rPr>
        <w:t>irinotekano</w:t>
      </w:r>
      <w:proofErr w:type="spellEnd"/>
      <w:r w:rsidRPr="00E14983">
        <w:rPr>
          <w:rFonts w:ascii="Times New Roman" w:eastAsia="Times New Roman" w:hAnsi="Times New Roman" w:cs="Times New Roman"/>
          <w:lang w:val="lt-LT"/>
        </w:rPr>
        <w:t xml:space="preserve"> infuzinio tirpalo ruošimo instrukcijos</w:t>
      </w:r>
    </w:p>
    <w:p w:rsidR="002E5C6F" w:rsidRPr="00E14983" w:rsidRDefault="002E5C6F" w:rsidP="002E5C6F">
      <w:pPr>
        <w:spacing w:after="0" w:line="240" w:lineRule="auto"/>
        <w:ind w:left="562" w:hanging="562"/>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1. </w:t>
      </w:r>
      <w:r w:rsidRPr="00E14983">
        <w:rPr>
          <w:rFonts w:ascii="Times New Roman" w:eastAsia="Times New Roman" w:hAnsi="Times New Roman" w:cs="Times New Roman"/>
          <w:lang w:val="lt-LT"/>
        </w:rPr>
        <w:tab/>
      </w:r>
      <w:r w:rsidRPr="00E14983">
        <w:rPr>
          <w:rFonts w:ascii="Times New Roman" w:eastAsia="Times New Roman" w:hAnsi="Times New Roman" w:cs="Times New Roman"/>
          <w:color w:val="000000"/>
          <w:lang w:val="lt-LT" w:eastAsia="en-GB"/>
        </w:rPr>
        <w:t xml:space="preserve">Būtina naudoti apsaugomąsias kameras </w:t>
      </w:r>
      <w:r w:rsidRPr="00E14983">
        <w:rPr>
          <w:rFonts w:ascii="Times New Roman" w:eastAsia="Times New Roman" w:hAnsi="Times New Roman" w:cs="Times New Roman"/>
          <w:lang w:val="lt-LT" w:eastAsia="en-GB"/>
        </w:rPr>
        <w:t>ir dėvėti apsaugomąsias pirštines bei chalatus. Jeigu apsaugomųjų kamerų nėra, reikia naudoti burnos kaukę ir apsaugomuosius akinius</w:t>
      </w:r>
      <w:r w:rsidRPr="00E14983">
        <w:rPr>
          <w:rFonts w:ascii="Times New Roman" w:eastAsia="Times New Roman" w:hAnsi="Times New Roman" w:cs="Times New Roman"/>
          <w:lang w:val="lt-LT"/>
        </w:rPr>
        <w:t>.</w:t>
      </w:r>
    </w:p>
    <w:p w:rsidR="002E5C6F" w:rsidRPr="00E14983" w:rsidRDefault="002E5C6F" w:rsidP="002E5C6F">
      <w:pPr>
        <w:spacing w:after="0" w:line="240" w:lineRule="auto"/>
        <w:ind w:left="562" w:hanging="562"/>
        <w:rPr>
          <w:rFonts w:ascii="Times New Roman" w:eastAsia="Times New Roman" w:hAnsi="Times New Roman" w:cs="Times New Roman"/>
          <w:lang w:val="lt-LT"/>
        </w:rPr>
      </w:pPr>
    </w:p>
    <w:p w:rsidR="002E5C6F" w:rsidRPr="00E14983" w:rsidRDefault="002E5C6F" w:rsidP="002E5C6F">
      <w:pPr>
        <w:spacing w:after="0" w:line="240" w:lineRule="auto"/>
        <w:ind w:left="562" w:hanging="562"/>
        <w:rPr>
          <w:rFonts w:ascii="Times New Roman" w:eastAsia="Times New Roman" w:hAnsi="Times New Roman" w:cs="Times New Roman"/>
          <w:lang w:val="lt-LT"/>
        </w:rPr>
      </w:pPr>
      <w:r w:rsidRPr="00E14983">
        <w:rPr>
          <w:rFonts w:ascii="Times New Roman" w:eastAsia="Times New Roman" w:hAnsi="Times New Roman" w:cs="Times New Roman"/>
          <w:lang w:val="lt-LT"/>
        </w:rPr>
        <w:lastRenderedPageBreak/>
        <w:t xml:space="preserve">2. </w:t>
      </w:r>
      <w:r w:rsidRPr="00E14983">
        <w:rPr>
          <w:rFonts w:ascii="Times New Roman" w:eastAsia="Times New Roman" w:hAnsi="Times New Roman" w:cs="Times New Roman"/>
          <w:lang w:val="lt-LT"/>
        </w:rPr>
        <w:tab/>
        <w:t xml:space="preserve">Atviras </w:t>
      </w:r>
      <w:proofErr w:type="spellStart"/>
      <w:r w:rsidRPr="00E14983">
        <w:rPr>
          <w:rFonts w:ascii="Times New Roman" w:eastAsia="Times New Roman" w:hAnsi="Times New Roman" w:cs="Times New Roman"/>
          <w:lang w:val="lt-LT"/>
        </w:rPr>
        <w:t>talpykles</w:t>
      </w:r>
      <w:proofErr w:type="spellEnd"/>
      <w:r w:rsidRPr="00E14983">
        <w:rPr>
          <w:rFonts w:ascii="Times New Roman" w:eastAsia="Times New Roman" w:hAnsi="Times New Roman" w:cs="Times New Roman"/>
          <w:lang w:val="lt-LT"/>
        </w:rPr>
        <w:t xml:space="preserve">, pvz., injekcinius flakonus ar infuzijų buteliukus, bei panaudotas kaniules, švirkštus, kateterius, vamzdelius ir </w:t>
      </w:r>
      <w:proofErr w:type="spellStart"/>
      <w:r w:rsidRPr="00E14983">
        <w:rPr>
          <w:rFonts w:ascii="Times New Roman" w:eastAsia="Times New Roman" w:hAnsi="Times New Roman" w:cs="Times New Roman"/>
          <w:lang w:val="lt-LT"/>
        </w:rPr>
        <w:t>citostatiko</w:t>
      </w:r>
      <w:proofErr w:type="spellEnd"/>
      <w:r w:rsidRPr="00E14983">
        <w:rPr>
          <w:rFonts w:ascii="Times New Roman" w:eastAsia="Times New Roman" w:hAnsi="Times New Roman" w:cs="Times New Roman"/>
          <w:lang w:val="lt-LT"/>
        </w:rPr>
        <w:t xml:space="preserve"> atliekas reikia laikyti pavojingomis atliekomis ir jas tvarkyti laikantis vietinių darbo su PAVOJINGOMIS ATLIEKOMIS gairių.</w:t>
      </w:r>
    </w:p>
    <w:p w:rsidR="002E5C6F" w:rsidRPr="00E14983" w:rsidRDefault="002E5C6F" w:rsidP="002E5C6F">
      <w:pPr>
        <w:tabs>
          <w:tab w:val="num" w:pos="1404"/>
        </w:tabs>
        <w:spacing w:after="0" w:line="240" w:lineRule="auto"/>
        <w:ind w:left="562" w:hanging="562"/>
        <w:rPr>
          <w:rFonts w:ascii="Times New Roman" w:eastAsia="Times New Roman" w:hAnsi="Times New Roman" w:cs="Times New Roman"/>
          <w:lang w:val="lt-LT"/>
        </w:rPr>
      </w:pPr>
    </w:p>
    <w:p w:rsidR="002E5C6F" w:rsidRPr="00E14983" w:rsidRDefault="002E5C6F" w:rsidP="002E5C6F">
      <w:pPr>
        <w:spacing w:after="0" w:line="240" w:lineRule="auto"/>
        <w:ind w:left="562" w:hanging="562"/>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3. </w:t>
      </w:r>
      <w:r w:rsidRPr="00E14983">
        <w:rPr>
          <w:rFonts w:ascii="Times New Roman" w:eastAsia="Times New Roman" w:hAnsi="Times New Roman" w:cs="Times New Roman"/>
          <w:lang w:val="lt-LT"/>
        </w:rPr>
        <w:tab/>
        <w:t>Jeigu vaisto išpilama, laikykitės toliau pateikiamų instrukcijų.</w:t>
      </w:r>
    </w:p>
    <w:p w:rsidR="002E5C6F" w:rsidRPr="00E14983" w:rsidRDefault="002E5C6F" w:rsidP="002E5C6F">
      <w:pPr>
        <w:numPr>
          <w:ilvl w:val="0"/>
          <w:numId w:val="9"/>
        </w:numPr>
        <w:spacing w:after="0" w:line="240" w:lineRule="auto"/>
        <w:ind w:left="562" w:hanging="562"/>
        <w:rPr>
          <w:rFonts w:ascii="Times New Roman" w:eastAsia="Times New Roman" w:hAnsi="Times New Roman" w:cs="Times New Roman"/>
          <w:lang w:val="lt-LT"/>
        </w:rPr>
      </w:pPr>
      <w:r w:rsidRPr="00E14983">
        <w:rPr>
          <w:rFonts w:ascii="Times New Roman" w:eastAsia="Times New Roman" w:hAnsi="Times New Roman" w:cs="Times New Roman"/>
          <w:lang w:val="lt-LT"/>
        </w:rPr>
        <w:t>Būtina dėvėti apsaugomuosius drabužius.</w:t>
      </w:r>
    </w:p>
    <w:p w:rsidR="002E5C6F" w:rsidRPr="00E14983" w:rsidRDefault="002E5C6F" w:rsidP="002E5C6F">
      <w:pPr>
        <w:numPr>
          <w:ilvl w:val="0"/>
          <w:numId w:val="9"/>
        </w:numPr>
        <w:spacing w:after="0" w:line="240" w:lineRule="auto"/>
        <w:ind w:left="562" w:hanging="562"/>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Stiklo duženas reikia surinkti ir sudėti į PAVOJINGŲ ATLIEKŲ </w:t>
      </w:r>
      <w:proofErr w:type="spellStart"/>
      <w:r w:rsidRPr="00E14983">
        <w:rPr>
          <w:rFonts w:ascii="Times New Roman" w:eastAsia="Times New Roman" w:hAnsi="Times New Roman" w:cs="Times New Roman"/>
          <w:lang w:val="lt-LT"/>
        </w:rPr>
        <w:t>talpyklę</w:t>
      </w:r>
      <w:proofErr w:type="spellEnd"/>
      <w:r w:rsidRPr="00E14983">
        <w:rPr>
          <w:rFonts w:ascii="Times New Roman" w:eastAsia="Times New Roman" w:hAnsi="Times New Roman" w:cs="Times New Roman"/>
          <w:lang w:val="lt-LT"/>
        </w:rPr>
        <w:t>.</w:t>
      </w:r>
    </w:p>
    <w:p w:rsidR="002E5C6F" w:rsidRPr="00E14983" w:rsidRDefault="002E5C6F" w:rsidP="002E5C6F">
      <w:pPr>
        <w:numPr>
          <w:ilvl w:val="0"/>
          <w:numId w:val="9"/>
        </w:numPr>
        <w:spacing w:after="0" w:line="240" w:lineRule="auto"/>
        <w:ind w:left="562" w:hanging="562"/>
        <w:rPr>
          <w:rFonts w:ascii="Times New Roman" w:eastAsia="Times New Roman" w:hAnsi="Times New Roman" w:cs="Times New Roman"/>
          <w:lang w:val="lt-LT"/>
        </w:rPr>
      </w:pPr>
      <w:r w:rsidRPr="00E14983">
        <w:rPr>
          <w:rFonts w:ascii="Times New Roman" w:eastAsia="Times New Roman" w:hAnsi="Times New Roman" w:cs="Times New Roman"/>
          <w:lang w:val="lt-LT"/>
        </w:rPr>
        <w:t>Užterštus paviršius reikia tinkamai nuplauti dideliu kiekiu šalto vandens.</w:t>
      </w:r>
    </w:p>
    <w:p w:rsidR="002E5C6F" w:rsidRPr="00E14983" w:rsidRDefault="002E5C6F" w:rsidP="002E5C6F">
      <w:pPr>
        <w:numPr>
          <w:ilvl w:val="0"/>
          <w:numId w:val="9"/>
        </w:numPr>
        <w:spacing w:after="0" w:line="240" w:lineRule="auto"/>
        <w:ind w:left="562" w:hanging="562"/>
        <w:rPr>
          <w:rFonts w:ascii="Times New Roman" w:eastAsia="Times New Roman" w:hAnsi="Times New Roman" w:cs="Times New Roman"/>
          <w:lang w:val="lt-LT"/>
        </w:rPr>
      </w:pPr>
      <w:r w:rsidRPr="00E14983">
        <w:rPr>
          <w:rFonts w:ascii="Times New Roman" w:eastAsia="Times New Roman" w:hAnsi="Times New Roman" w:cs="Times New Roman"/>
          <w:lang w:val="lt-LT"/>
        </w:rPr>
        <w:t>Po to nuplautus paviršius reikia gerai nušluostyti, o šluostymui naudotą medžiagą reikia tvarkyti kaip PAVOJINGAS ATLIEKAS.</w:t>
      </w:r>
    </w:p>
    <w:p w:rsidR="002E5C6F" w:rsidRPr="00E14983" w:rsidRDefault="002E5C6F" w:rsidP="002E5C6F">
      <w:pPr>
        <w:spacing w:after="0" w:line="240" w:lineRule="auto"/>
        <w:rPr>
          <w:rFonts w:ascii="Times New Roman" w:eastAsia="Times New Roman" w:hAnsi="Times New Roman" w:cs="Times New Roman"/>
          <w:lang w:val="lt-LT"/>
        </w:rPr>
      </w:pPr>
    </w:p>
    <w:p w:rsidR="002E5C6F" w:rsidRPr="00E14983" w:rsidRDefault="002E5C6F" w:rsidP="002E5C6F">
      <w:pPr>
        <w:spacing w:after="0" w:line="240" w:lineRule="auto"/>
        <w:ind w:left="562" w:hanging="562"/>
        <w:rPr>
          <w:rFonts w:ascii="Times New Roman" w:eastAsia="Times New Roman" w:hAnsi="Times New Roman" w:cs="Times New Roman"/>
          <w:color w:val="000000"/>
          <w:lang w:val="lt-LT" w:eastAsia="en-GB"/>
        </w:rPr>
      </w:pPr>
      <w:r w:rsidRPr="00E14983">
        <w:rPr>
          <w:rFonts w:ascii="Times New Roman" w:eastAsia="Times New Roman" w:hAnsi="Times New Roman" w:cs="Times New Roman"/>
          <w:lang w:val="lt-LT"/>
        </w:rPr>
        <w:t>4.</w:t>
      </w:r>
      <w:r w:rsidRPr="00E14983">
        <w:rPr>
          <w:rFonts w:ascii="Times New Roman" w:eastAsia="Times New Roman" w:hAnsi="Times New Roman" w:cs="Times New Roman"/>
          <w:lang w:val="lt-LT"/>
        </w:rPr>
        <w:tab/>
      </w:r>
      <w:r w:rsidRPr="00E14983">
        <w:rPr>
          <w:rFonts w:ascii="Times New Roman" w:eastAsia="Times New Roman" w:hAnsi="Times New Roman" w:cs="Times New Roman"/>
          <w:color w:val="000000"/>
          <w:lang w:val="lt-LT" w:eastAsia="en-GB"/>
        </w:rPr>
        <w:t xml:space="preserve">Jeigu </w:t>
      </w: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color w:val="000000"/>
          <w:lang w:val="lt-LT" w:eastAsia="en-GB"/>
        </w:rPr>
        <w:t xml:space="preserve"> patenka ant odos, ją būtina nuplauti dideliu kiekiu bėgančio vandens ir po to nuplauti muilu ir vandeniu. Jeigu vaisto patenka ant gleivinės, ją būtina kruopščiai nuplauti vandeniu. Jeigu atsiranda nemalonių pojūčių, pacientas turi kreiptis į gydytoją.</w:t>
      </w:r>
    </w:p>
    <w:p w:rsidR="002E5C6F" w:rsidRPr="00E14983" w:rsidRDefault="002E5C6F" w:rsidP="002E5C6F">
      <w:pPr>
        <w:spacing w:after="0" w:line="240" w:lineRule="auto"/>
        <w:ind w:left="562" w:hanging="562"/>
        <w:rPr>
          <w:rFonts w:ascii="Times New Roman" w:eastAsia="Times New Roman" w:hAnsi="Times New Roman" w:cs="Times New Roman"/>
          <w:lang w:val="lt-LT"/>
        </w:rPr>
      </w:pPr>
    </w:p>
    <w:p w:rsidR="002E5C6F" w:rsidRPr="00E14983" w:rsidRDefault="002E5C6F" w:rsidP="002E5C6F">
      <w:pPr>
        <w:spacing w:after="0" w:line="240" w:lineRule="auto"/>
        <w:ind w:left="562" w:hanging="562"/>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5. </w:t>
      </w:r>
      <w:r w:rsidRPr="00E14983">
        <w:rPr>
          <w:rFonts w:ascii="Times New Roman" w:eastAsia="Times New Roman" w:hAnsi="Times New Roman" w:cs="Times New Roman"/>
          <w:lang w:val="lt-LT"/>
        </w:rPr>
        <w:tab/>
      </w:r>
      <w:r w:rsidRPr="00E14983">
        <w:rPr>
          <w:rFonts w:ascii="Times New Roman" w:eastAsia="Times New Roman" w:hAnsi="Times New Roman" w:cs="Times New Roman"/>
          <w:color w:val="000000"/>
          <w:lang w:val="lt-LT" w:eastAsia="en-GB"/>
        </w:rPr>
        <w:t xml:space="preserve">Jeigu </w:t>
      </w: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color w:val="000000"/>
          <w:lang w:val="lt-LT" w:eastAsia="en-GB"/>
        </w:rPr>
        <w:t xml:space="preserve"> patenka ant akių, jas būtina nuplauti dideliu kiekiu vandens</w:t>
      </w:r>
      <w:r w:rsidRPr="00E14983">
        <w:rPr>
          <w:rFonts w:ascii="Times New Roman" w:eastAsia="Times New Roman" w:hAnsi="Times New Roman" w:cs="Times New Roman"/>
          <w:lang w:val="lt-LT"/>
        </w:rPr>
        <w:t>. Būtina nedelsiant kreiptis į oftalmologą.</w:t>
      </w:r>
    </w:p>
    <w:p w:rsidR="002E5C6F" w:rsidRPr="00E14983" w:rsidRDefault="002E5C6F" w:rsidP="002E5C6F">
      <w:pPr>
        <w:tabs>
          <w:tab w:val="left" w:pos="342"/>
        </w:tabs>
        <w:spacing w:after="0" w:line="240" w:lineRule="auto"/>
        <w:rPr>
          <w:rFonts w:ascii="Times New Roman" w:eastAsia="Times New Roman" w:hAnsi="Times New Roman" w:cs="Times New Roman"/>
          <w:lang w:val="lt-LT"/>
        </w:rPr>
      </w:pPr>
    </w:p>
    <w:p w:rsidR="002E5C6F" w:rsidRPr="00E14983" w:rsidRDefault="002E5C6F" w:rsidP="002E5C6F">
      <w:pPr>
        <w:tabs>
          <w:tab w:val="left" w:pos="-134"/>
        </w:tabs>
        <w:spacing w:after="0" w:line="240" w:lineRule="auto"/>
        <w:rPr>
          <w:rFonts w:ascii="Times New Roman" w:eastAsia="Times New Roman" w:hAnsi="Times New Roman" w:cs="Times New Roman"/>
          <w:b/>
          <w:bCs/>
          <w:i/>
          <w:iCs/>
          <w:lang w:val="lt-LT"/>
        </w:rPr>
      </w:pPr>
      <w:r w:rsidRPr="00E14983">
        <w:rPr>
          <w:rFonts w:ascii="Times New Roman" w:eastAsia="Times New Roman" w:hAnsi="Times New Roman" w:cs="Times New Roman"/>
          <w:b/>
          <w:bCs/>
          <w:i/>
          <w:iCs/>
          <w:lang w:val="lt-LT"/>
        </w:rPr>
        <w:t>Infuzinio tirpalo ruošimas</w:t>
      </w:r>
    </w:p>
    <w:p w:rsidR="002E5C6F" w:rsidRPr="00E14983" w:rsidRDefault="002E5C6F" w:rsidP="002E5C6F">
      <w:pPr>
        <w:tabs>
          <w:tab w:val="left" w:pos="-134"/>
        </w:tabs>
        <w:spacing w:after="0" w:line="240" w:lineRule="auto"/>
        <w:rPr>
          <w:rFonts w:ascii="Times New Roman" w:eastAsia="Times New Roman" w:hAnsi="Times New Roman" w:cs="Times New Roman"/>
          <w:lang w:val="lt-LT"/>
        </w:rPr>
      </w:pPr>
      <w:proofErr w:type="spellStart"/>
      <w:r w:rsidRPr="00E14983">
        <w:rPr>
          <w:rFonts w:ascii="Times New Roman" w:eastAsia="Times New Roman" w:hAnsi="Times New Roman" w:cs="Times New Roman"/>
          <w:color w:val="000000"/>
          <w:lang w:val="lt-LT"/>
        </w:rPr>
        <w:t>Irinotecan</w:t>
      </w:r>
      <w:proofErr w:type="spellEnd"/>
      <w:r w:rsidRPr="00E14983">
        <w:rPr>
          <w:rFonts w:ascii="Times New Roman" w:eastAsia="Times New Roman" w:hAnsi="Times New Roman" w:cs="Times New Roman"/>
          <w:color w:val="000000"/>
          <w:lang w:val="lt-LT"/>
        </w:rPr>
        <w:t xml:space="preserve"> </w:t>
      </w:r>
      <w:proofErr w:type="spellStart"/>
      <w:r w:rsidRPr="00E14983">
        <w:rPr>
          <w:rFonts w:ascii="Times New Roman" w:eastAsia="Times New Roman" w:hAnsi="Times New Roman" w:cs="Times New Roman"/>
          <w:color w:val="000000"/>
          <w:lang w:val="lt-LT"/>
        </w:rPr>
        <w:t>Accord</w:t>
      </w:r>
      <w:proofErr w:type="spellEnd"/>
      <w:r w:rsidRPr="00E14983">
        <w:rPr>
          <w:rFonts w:ascii="Times New Roman" w:eastAsia="Times New Roman" w:hAnsi="Times New Roman" w:cs="Times New Roman"/>
          <w:color w:val="000000"/>
          <w:lang w:val="lt-LT"/>
        </w:rPr>
        <w:t xml:space="preserve"> koncentratas infuziniam tirpalui yra skirtas tik </w:t>
      </w:r>
      <w:proofErr w:type="spellStart"/>
      <w:r w:rsidRPr="00E14983">
        <w:rPr>
          <w:rFonts w:ascii="Times New Roman" w:eastAsia="Times New Roman" w:hAnsi="Times New Roman" w:cs="Times New Roman"/>
          <w:color w:val="000000"/>
          <w:lang w:val="lt-LT"/>
        </w:rPr>
        <w:t>infuzuoti</w:t>
      </w:r>
      <w:proofErr w:type="spellEnd"/>
      <w:r w:rsidRPr="00E14983">
        <w:rPr>
          <w:rFonts w:ascii="Times New Roman" w:eastAsia="Times New Roman" w:hAnsi="Times New Roman" w:cs="Times New Roman"/>
          <w:color w:val="000000"/>
          <w:lang w:val="lt-LT"/>
        </w:rPr>
        <w:t xml:space="preserve"> į veną, prieš tai jį praskiedus rekomenduojamais skiedikliais:</w:t>
      </w:r>
      <w:r w:rsidRPr="00E14983">
        <w:rPr>
          <w:rFonts w:ascii="Times New Roman" w:eastAsia="Times New Roman" w:hAnsi="Times New Roman" w:cs="Times New Roman"/>
          <w:lang w:val="lt-LT"/>
        </w:rPr>
        <w:t xml:space="preserve"> </w:t>
      </w:r>
      <w:r w:rsidRPr="00E14983">
        <w:rPr>
          <w:rFonts w:ascii="Times New Roman" w:eastAsia="Times New Roman" w:hAnsi="Times New Roman" w:cs="Times New Roman"/>
          <w:color w:val="000000"/>
          <w:lang w:val="lt-LT" w:eastAsia="en-GB"/>
        </w:rPr>
        <w:t>arba 0,9 % natrio chlorido infuziniu tirpalu, arba 5 % gliukozės infuziniu tirpalu</w:t>
      </w:r>
      <w:r w:rsidRPr="00E14983">
        <w:rPr>
          <w:rFonts w:ascii="Times New Roman" w:eastAsia="Times New Roman" w:hAnsi="Times New Roman" w:cs="Times New Roman"/>
          <w:lang w:val="lt-LT"/>
        </w:rPr>
        <w:t>.</w:t>
      </w:r>
      <w:r w:rsidRPr="00E14983">
        <w:rPr>
          <w:rFonts w:ascii="Times New Roman" w:eastAsia="Times New Roman" w:hAnsi="Times New Roman" w:cs="Times New Roman"/>
          <w:color w:val="000000"/>
          <w:lang w:val="lt-LT" w:eastAsia="en-GB"/>
        </w:rPr>
        <w:t xml:space="preserve"> </w:t>
      </w:r>
      <w:proofErr w:type="spellStart"/>
      <w:r w:rsidRPr="00E14983">
        <w:rPr>
          <w:rFonts w:ascii="Times New Roman" w:eastAsia="Times New Roman" w:hAnsi="Times New Roman" w:cs="Times New Roman"/>
          <w:color w:val="000000"/>
          <w:lang w:val="lt-LT" w:eastAsia="en-GB"/>
        </w:rPr>
        <w:t>Aseptinėmis</w:t>
      </w:r>
      <w:proofErr w:type="spellEnd"/>
      <w:r w:rsidRPr="00E14983">
        <w:rPr>
          <w:rFonts w:ascii="Times New Roman" w:eastAsia="Times New Roman" w:hAnsi="Times New Roman" w:cs="Times New Roman"/>
          <w:color w:val="000000"/>
          <w:lang w:val="lt-LT" w:eastAsia="en-GB"/>
        </w:rPr>
        <w:t xml:space="preserve"> sąlygomis kalibruotu švirkštu reikia įtraukti reikiamą </w:t>
      </w:r>
      <w:proofErr w:type="spellStart"/>
      <w:r w:rsidRPr="00E14983">
        <w:rPr>
          <w:rFonts w:ascii="Times New Roman" w:eastAsia="Times New Roman" w:hAnsi="Times New Roman" w:cs="Times New Roman"/>
          <w:color w:val="000000"/>
          <w:lang w:val="lt-LT" w:eastAsia="en-GB"/>
        </w:rPr>
        <w:t>Irinotecan</w:t>
      </w:r>
      <w:proofErr w:type="spellEnd"/>
      <w:r w:rsidRPr="00E14983">
        <w:rPr>
          <w:rFonts w:ascii="Times New Roman" w:eastAsia="Times New Roman" w:hAnsi="Times New Roman" w:cs="Times New Roman"/>
          <w:color w:val="000000"/>
          <w:lang w:val="lt-LT" w:eastAsia="en-GB"/>
        </w:rPr>
        <w:t xml:space="preserve"> </w:t>
      </w:r>
      <w:proofErr w:type="spellStart"/>
      <w:r w:rsidRPr="00E14983">
        <w:rPr>
          <w:rFonts w:ascii="Times New Roman" w:eastAsia="Times New Roman" w:hAnsi="Times New Roman" w:cs="Times New Roman"/>
          <w:color w:val="000000"/>
          <w:lang w:val="lt-LT" w:eastAsia="en-GB"/>
        </w:rPr>
        <w:t>Accord</w:t>
      </w:r>
      <w:proofErr w:type="spellEnd"/>
      <w:r w:rsidRPr="00E14983">
        <w:rPr>
          <w:rFonts w:ascii="Times New Roman" w:eastAsia="Times New Roman" w:hAnsi="Times New Roman" w:cs="Times New Roman"/>
          <w:color w:val="000000"/>
          <w:lang w:val="lt-LT" w:eastAsia="en-GB"/>
        </w:rPr>
        <w:t xml:space="preserve"> koncentrato infuziniam tirpalui kiekį ir jį suleidus į 250 ml infuzijų maišelį ar buteliuką. Infuzinį tirpalą reikia gerai sumaišyti </w:t>
      </w:r>
      <w:proofErr w:type="spellStart"/>
      <w:r w:rsidRPr="00E14983">
        <w:rPr>
          <w:rFonts w:ascii="Times New Roman" w:eastAsia="Times New Roman" w:hAnsi="Times New Roman" w:cs="Times New Roman"/>
          <w:color w:val="000000"/>
          <w:lang w:val="lt-LT" w:eastAsia="en-GB"/>
        </w:rPr>
        <w:t>talpyklę</w:t>
      </w:r>
      <w:proofErr w:type="spellEnd"/>
      <w:r w:rsidRPr="00E14983">
        <w:rPr>
          <w:rFonts w:ascii="Times New Roman" w:eastAsia="Times New Roman" w:hAnsi="Times New Roman" w:cs="Times New Roman"/>
          <w:color w:val="000000"/>
          <w:lang w:val="lt-LT" w:eastAsia="en-GB"/>
        </w:rPr>
        <w:t xml:space="preserve"> sukiojant rankomis.</w:t>
      </w:r>
    </w:p>
    <w:p w:rsidR="002E5C6F" w:rsidRPr="00E14983" w:rsidRDefault="002E5C6F" w:rsidP="002E5C6F">
      <w:pPr>
        <w:tabs>
          <w:tab w:val="left" w:pos="1638"/>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Po pakuotės atidarymo vaistą reikia praskiesti ir vartoti nedelsiant.</w:t>
      </w:r>
    </w:p>
    <w:p w:rsidR="002E5C6F" w:rsidRPr="00E14983" w:rsidRDefault="002E5C6F" w:rsidP="002E5C6F">
      <w:pPr>
        <w:spacing w:after="0" w:line="240" w:lineRule="auto"/>
        <w:rPr>
          <w:rFonts w:ascii="Times New Roman" w:eastAsia="Times New Roman" w:hAnsi="Times New Roman" w:cs="Times New Roman"/>
          <w:lang w:val="lt-LT" w:eastAsia="en-GB"/>
        </w:rPr>
      </w:pPr>
      <w:proofErr w:type="spellStart"/>
      <w:r w:rsidRPr="00E14983">
        <w:rPr>
          <w:rFonts w:ascii="Times New Roman" w:eastAsia="Times New Roman" w:hAnsi="Times New Roman" w:cs="Times New Roman"/>
          <w:lang w:val="lt-LT" w:eastAsia="en-GB"/>
        </w:rPr>
        <w:t>Irinotekano</w:t>
      </w:r>
      <w:proofErr w:type="spellEnd"/>
      <w:r w:rsidRPr="00E14983">
        <w:rPr>
          <w:rFonts w:ascii="Times New Roman" w:eastAsia="Times New Roman" w:hAnsi="Times New Roman" w:cs="Times New Roman"/>
          <w:lang w:val="lt-LT" w:eastAsia="en-GB"/>
        </w:rPr>
        <w:t xml:space="preserve"> tirpalas, kai jo ruošimui naudojami infuziniai tirpalai (0,9 % (m/V) natrio chlorido tirpalas ir 5 % (m/V) gliukozės tirpalas), fiziniu ir cheminiu požiūriu išlieka stabilus iki 28 dienų, jeigu yra laikomas MTPE ar PVC </w:t>
      </w:r>
      <w:proofErr w:type="spellStart"/>
      <w:r w:rsidRPr="00E14983">
        <w:rPr>
          <w:rFonts w:ascii="Times New Roman" w:eastAsia="Times New Roman" w:hAnsi="Times New Roman" w:cs="Times New Roman"/>
          <w:lang w:val="lt-LT" w:eastAsia="en-GB"/>
        </w:rPr>
        <w:t>talpyklėse</w:t>
      </w:r>
      <w:proofErr w:type="spellEnd"/>
      <w:r w:rsidRPr="00E14983">
        <w:rPr>
          <w:rFonts w:ascii="Times New Roman" w:eastAsia="Times New Roman" w:hAnsi="Times New Roman" w:cs="Times New Roman"/>
          <w:lang w:val="lt-LT" w:eastAsia="en-GB"/>
        </w:rPr>
        <w:t xml:space="preserve"> 5 °C arba 25 °C temperatūroje ir nuo šviesos apsaugotoje vietoje. Nustatyta, kad nuo šviesos neapsaugotoje vietoje laikomas tirpalas fiziniu ir cheminiu požiūriu išlieka stabilus iki 3 dienų. </w:t>
      </w:r>
    </w:p>
    <w:p w:rsidR="002E5C6F" w:rsidRPr="00E14983" w:rsidRDefault="002E5C6F" w:rsidP="002E5C6F">
      <w:pPr>
        <w:tabs>
          <w:tab w:val="left" w:pos="-134"/>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 xml:space="preserve">Mikrobiologiniu požiūriu, praskiestą tirpalą reikia vartoti nedelsiant. Jeigu vaistas nevartojamas iš karto, už laikymo trukmę ir sąlygas iki vartojimo atsako vartotojas. Paprastai tirpalas negali būti laikomas ilgiau kaip 24 val. 2 °C </w:t>
      </w:r>
      <w:r w:rsidRPr="00E14983">
        <w:rPr>
          <w:rFonts w:ascii="Times New Roman" w:eastAsia="Times New Roman" w:hAnsi="Times New Roman" w:cs="Times New Roman"/>
          <w:color w:val="000000"/>
          <w:lang w:val="lt-LT"/>
        </w:rPr>
        <w:noBreakHyphen/>
        <w:t xml:space="preserve">8 °C temperatūroje, nebent buvo tirpinta ar skiesta (ir t. t.) kontroliuojamomis ir patvirtintomis </w:t>
      </w:r>
      <w:proofErr w:type="spellStart"/>
      <w:r w:rsidRPr="00E14983">
        <w:rPr>
          <w:rFonts w:ascii="Times New Roman" w:eastAsia="Times New Roman" w:hAnsi="Times New Roman" w:cs="Times New Roman"/>
          <w:color w:val="000000"/>
          <w:lang w:val="lt-LT"/>
        </w:rPr>
        <w:t>aseptinėmis</w:t>
      </w:r>
      <w:proofErr w:type="spellEnd"/>
      <w:r w:rsidRPr="00E14983">
        <w:rPr>
          <w:rFonts w:ascii="Times New Roman" w:eastAsia="Times New Roman" w:hAnsi="Times New Roman" w:cs="Times New Roman"/>
          <w:color w:val="000000"/>
          <w:lang w:val="lt-LT"/>
        </w:rPr>
        <w:t xml:space="preserve"> sąlygomis.</w:t>
      </w:r>
    </w:p>
    <w:p w:rsidR="002E5C6F" w:rsidRPr="00E14983" w:rsidRDefault="002E5C6F" w:rsidP="002E5C6F">
      <w:pPr>
        <w:tabs>
          <w:tab w:val="left" w:pos="-134"/>
        </w:tabs>
        <w:spacing w:after="0" w:line="240" w:lineRule="auto"/>
        <w:rPr>
          <w:rFonts w:ascii="Times New Roman" w:eastAsia="Times New Roman" w:hAnsi="Times New Roman" w:cs="Times New Roman"/>
          <w:color w:val="000000"/>
          <w:lang w:val="lt-LT" w:eastAsia="en-GB"/>
        </w:rPr>
      </w:pPr>
    </w:p>
    <w:p w:rsidR="002E5C6F" w:rsidRPr="00E14983" w:rsidRDefault="002E5C6F" w:rsidP="002E5C6F">
      <w:pPr>
        <w:tabs>
          <w:tab w:val="left" w:pos="-134"/>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eastAsia="en-GB"/>
        </w:rPr>
        <w:t xml:space="preserve">Jeigu flakone ar po praskiedimo atsiranda bet kokių nuosėdų, vaistą reikia išmesti laikantis standartinių </w:t>
      </w:r>
      <w:proofErr w:type="spellStart"/>
      <w:r w:rsidRPr="00E14983">
        <w:rPr>
          <w:rFonts w:ascii="Times New Roman" w:eastAsia="Times New Roman" w:hAnsi="Times New Roman" w:cs="Times New Roman"/>
          <w:color w:val="000000"/>
          <w:lang w:val="lt-LT" w:eastAsia="en-GB"/>
        </w:rPr>
        <w:t>citotoksiniams</w:t>
      </w:r>
      <w:proofErr w:type="spellEnd"/>
      <w:r w:rsidRPr="00E14983">
        <w:rPr>
          <w:rFonts w:ascii="Times New Roman" w:eastAsia="Times New Roman" w:hAnsi="Times New Roman" w:cs="Times New Roman"/>
          <w:color w:val="000000"/>
          <w:lang w:val="lt-LT" w:eastAsia="en-GB"/>
        </w:rPr>
        <w:t xml:space="preserve"> vaistiniams preparatams skirtų procedūrų</w:t>
      </w:r>
      <w:r w:rsidRPr="00E14983">
        <w:rPr>
          <w:rFonts w:ascii="Times New Roman" w:eastAsia="Times New Roman" w:hAnsi="Times New Roman" w:cs="Times New Roman"/>
          <w:lang w:val="lt-LT"/>
        </w:rPr>
        <w:t>.</w:t>
      </w:r>
    </w:p>
    <w:p w:rsidR="002E5C6F" w:rsidRPr="00E14983" w:rsidRDefault="002E5C6F" w:rsidP="002E5C6F">
      <w:pPr>
        <w:autoSpaceDE w:val="0"/>
        <w:autoSpaceDN w:val="0"/>
        <w:adjustRightInd w:val="0"/>
        <w:spacing w:after="0" w:line="240" w:lineRule="auto"/>
        <w:rPr>
          <w:rFonts w:ascii="Times New Roman" w:eastAsia="Times New Roman" w:hAnsi="Times New Roman" w:cs="Times New Roman"/>
          <w:lang w:val="lt-LT"/>
        </w:rPr>
      </w:pP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negalima suleisti į veną smūgine doze arba </w:t>
      </w:r>
      <w:proofErr w:type="spellStart"/>
      <w:r w:rsidRPr="00E14983">
        <w:rPr>
          <w:rFonts w:ascii="Times New Roman" w:eastAsia="Times New Roman" w:hAnsi="Times New Roman" w:cs="Times New Roman"/>
          <w:lang w:val="lt-LT"/>
        </w:rPr>
        <w:t>infuzuoti</w:t>
      </w:r>
      <w:proofErr w:type="spellEnd"/>
      <w:r w:rsidRPr="00E14983">
        <w:rPr>
          <w:rFonts w:ascii="Times New Roman" w:eastAsia="Times New Roman" w:hAnsi="Times New Roman" w:cs="Times New Roman"/>
          <w:lang w:val="lt-LT"/>
        </w:rPr>
        <w:t xml:space="preserve"> į veną per trumpesnį kaip 30 minučių arba ilgesnį kaip 90 minučių laikotarpį.</w:t>
      </w:r>
    </w:p>
    <w:p w:rsidR="002E5C6F" w:rsidRPr="00E14983" w:rsidRDefault="002E5C6F" w:rsidP="002E5C6F">
      <w:pPr>
        <w:tabs>
          <w:tab w:val="num" w:pos="1404"/>
        </w:tabs>
        <w:spacing w:after="0" w:line="240" w:lineRule="auto"/>
        <w:rPr>
          <w:rFonts w:ascii="Times New Roman" w:eastAsia="Times New Roman" w:hAnsi="Times New Roman" w:cs="Times New Roman"/>
          <w:lang w:val="lt-LT"/>
        </w:rPr>
      </w:pPr>
    </w:p>
    <w:p w:rsidR="002E5C6F" w:rsidRPr="00E14983" w:rsidRDefault="002E5C6F" w:rsidP="002E5C6F">
      <w:pPr>
        <w:tabs>
          <w:tab w:val="num" w:pos="1404"/>
        </w:tabs>
        <w:spacing w:after="0" w:line="240" w:lineRule="auto"/>
        <w:rPr>
          <w:rFonts w:ascii="Times New Roman" w:eastAsia="Times New Roman" w:hAnsi="Times New Roman" w:cs="Times New Roman"/>
          <w:b/>
          <w:bCs/>
          <w:i/>
          <w:iCs/>
          <w:lang w:val="lt-LT"/>
        </w:rPr>
      </w:pPr>
      <w:r w:rsidRPr="00E14983">
        <w:rPr>
          <w:rFonts w:ascii="Times New Roman" w:eastAsia="Times New Roman" w:hAnsi="Times New Roman" w:cs="Times New Roman"/>
          <w:b/>
          <w:bCs/>
          <w:i/>
          <w:iCs/>
          <w:lang w:val="lt-LT"/>
        </w:rPr>
        <w:t>Atliekų tvarkymas</w:t>
      </w:r>
    </w:p>
    <w:p w:rsidR="002E5C6F" w:rsidRPr="00E14983" w:rsidRDefault="002E5C6F" w:rsidP="002E5C6F">
      <w:pPr>
        <w:tabs>
          <w:tab w:val="num" w:pos="1404"/>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Visas priemones, naudotas ruošiant ar </w:t>
      </w:r>
      <w:proofErr w:type="spellStart"/>
      <w:r w:rsidRPr="00E14983">
        <w:rPr>
          <w:rFonts w:ascii="Times New Roman" w:eastAsia="Times New Roman" w:hAnsi="Times New Roman" w:cs="Times New Roman"/>
          <w:lang w:val="lt-LT"/>
        </w:rPr>
        <w:t>infuzuojant</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Irinotecan</w:t>
      </w:r>
      <w:proofErr w:type="spellEnd"/>
      <w:r w:rsidRPr="00E14983">
        <w:rPr>
          <w:rFonts w:ascii="Times New Roman" w:eastAsia="Times New Roman" w:hAnsi="Times New Roman" w:cs="Times New Roman"/>
          <w:lang w:val="lt-LT"/>
        </w:rPr>
        <w:t xml:space="preserve"> </w:t>
      </w:r>
      <w:proofErr w:type="spellStart"/>
      <w:r w:rsidRPr="00E14983">
        <w:rPr>
          <w:rFonts w:ascii="Times New Roman" w:eastAsia="Times New Roman" w:hAnsi="Times New Roman" w:cs="Times New Roman"/>
          <w:lang w:val="lt-LT"/>
        </w:rPr>
        <w:t>Accord</w:t>
      </w:r>
      <w:proofErr w:type="spellEnd"/>
      <w:r w:rsidRPr="00E14983">
        <w:rPr>
          <w:rFonts w:ascii="Times New Roman" w:eastAsia="Times New Roman" w:hAnsi="Times New Roman" w:cs="Times New Roman"/>
          <w:lang w:val="lt-LT"/>
        </w:rPr>
        <w:t xml:space="preserve"> arba kitaip kontaktavusias su vaistu, reikia tvarkyti laikantis vietinių gairių, taikomų </w:t>
      </w:r>
      <w:r w:rsidRPr="00E14983">
        <w:rPr>
          <w:rFonts w:ascii="Times New Roman" w:eastAsia="Times New Roman" w:hAnsi="Times New Roman" w:cs="Times New Roman"/>
          <w:color w:val="000000"/>
          <w:lang w:val="lt-LT"/>
        </w:rPr>
        <w:t xml:space="preserve">darbui su </w:t>
      </w:r>
      <w:proofErr w:type="spellStart"/>
      <w:r w:rsidRPr="00E14983">
        <w:rPr>
          <w:rFonts w:ascii="Times New Roman" w:eastAsia="Times New Roman" w:hAnsi="Times New Roman" w:cs="Times New Roman"/>
          <w:color w:val="000000"/>
          <w:lang w:val="lt-LT"/>
        </w:rPr>
        <w:t>citotoksinėmis</w:t>
      </w:r>
      <w:proofErr w:type="spellEnd"/>
      <w:r w:rsidRPr="00E14983">
        <w:rPr>
          <w:rFonts w:ascii="Times New Roman" w:eastAsia="Times New Roman" w:hAnsi="Times New Roman" w:cs="Times New Roman"/>
          <w:color w:val="000000"/>
          <w:lang w:val="lt-LT"/>
        </w:rPr>
        <w:t xml:space="preserve"> medžiagomis</w:t>
      </w:r>
      <w:r w:rsidRPr="00E14983">
        <w:rPr>
          <w:rFonts w:ascii="Times New Roman" w:eastAsia="Times New Roman" w:hAnsi="Times New Roman" w:cs="Times New Roman"/>
          <w:lang w:val="lt-LT"/>
        </w:rPr>
        <w:t>.</w:t>
      </w:r>
    </w:p>
    <w:p w:rsidR="002E5C6F" w:rsidRPr="00E14983" w:rsidRDefault="002E5C6F" w:rsidP="002E5C6F">
      <w:pPr>
        <w:rPr>
          <w:lang w:val="lt-LT"/>
        </w:rPr>
      </w:pPr>
    </w:p>
    <w:p w:rsidR="00BA6577" w:rsidRDefault="00BA6577">
      <w:bookmarkStart w:id="4" w:name="_GoBack"/>
      <w:bookmarkEnd w:id="4"/>
    </w:p>
    <w:sectPr w:rsidR="00BA6577" w:rsidSect="00B11072">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multilevel"/>
    <w:tmpl w:val="91EE02BC"/>
    <w:lvl w:ilvl="0">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397640A"/>
    <w:multiLevelType w:val="hybridMultilevel"/>
    <w:tmpl w:val="4B02FF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642E3A"/>
    <w:multiLevelType w:val="hybridMultilevel"/>
    <w:tmpl w:val="23641F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253ADA"/>
    <w:multiLevelType w:val="hybridMultilevel"/>
    <w:tmpl w:val="01404CCA"/>
    <w:lvl w:ilvl="0" w:tplc="5E886954">
      <w:numFmt w:val="bullet"/>
      <w:lvlText w:val="·"/>
      <w:lvlJc w:val="left"/>
      <w:pPr>
        <w:tabs>
          <w:tab w:val="num" w:pos="432"/>
        </w:tabs>
        <w:ind w:left="432"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6C3F90"/>
    <w:multiLevelType w:val="hybridMultilevel"/>
    <w:tmpl w:val="52D882A6"/>
    <w:lvl w:ilvl="0" w:tplc="5E886954">
      <w:numFmt w:val="bullet"/>
      <w:lvlText w:val="·"/>
      <w:lvlJc w:val="left"/>
      <w:pPr>
        <w:tabs>
          <w:tab w:val="num" w:pos="432"/>
        </w:tabs>
        <w:ind w:left="432"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FD2B24"/>
    <w:multiLevelType w:val="hybridMultilevel"/>
    <w:tmpl w:val="A0B2462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F4718"/>
    <w:multiLevelType w:val="hybridMultilevel"/>
    <w:tmpl w:val="37F666F8"/>
    <w:lvl w:ilvl="0" w:tplc="7560688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2A13B4"/>
    <w:multiLevelType w:val="hybridMultilevel"/>
    <w:tmpl w:val="0CC2B488"/>
    <w:lvl w:ilvl="0" w:tplc="9558C704">
      <w:numFmt w:val="bullet"/>
      <w:lvlText w:val="-"/>
      <w:lvlJc w:val="center"/>
      <w:pPr>
        <w:ind w:left="720" w:hanging="360"/>
      </w:pPr>
      <w:rPr>
        <w:rFonts w:ascii="Times New Roman" w:eastAsia="Times New Roman" w:hAnsi="Times New Roman" w:cs="Times New Roman" w:hint="default"/>
        <w:b/>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34733BC"/>
    <w:multiLevelType w:val="hybridMultilevel"/>
    <w:tmpl w:val="CD8C0F6E"/>
    <w:lvl w:ilvl="0" w:tplc="BF50FE1E">
      <w:numFmt w:val="bullet"/>
      <w:lvlText w:val="·"/>
      <w:lvlJc w:val="left"/>
      <w:pPr>
        <w:tabs>
          <w:tab w:val="num" w:pos="360"/>
        </w:tabs>
        <w:ind w:left="360" w:hanging="360"/>
      </w:pPr>
      <w:rPr>
        <w:rFonts w:ascii="Symbol" w:hAnsi="Symbol" w:hint="default"/>
        <w:color w:val="000000"/>
      </w:rPr>
    </w:lvl>
    <w:lvl w:ilvl="1" w:tplc="40090003">
      <w:start w:val="1"/>
      <w:numFmt w:val="bullet"/>
      <w:lvlText w:val="o"/>
      <w:lvlJc w:val="left"/>
      <w:pPr>
        <w:ind w:left="1080" w:hanging="360"/>
      </w:pPr>
      <w:rPr>
        <w:rFonts w:ascii="Courier New" w:hAnsi="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559A3070"/>
    <w:multiLevelType w:val="hybridMultilevel"/>
    <w:tmpl w:val="657015BE"/>
    <w:lvl w:ilvl="0" w:tplc="510CB814">
      <w:numFmt w:val="bullet"/>
      <w:lvlText w:val="·"/>
      <w:lvlJc w:val="left"/>
      <w:pPr>
        <w:tabs>
          <w:tab w:val="num" w:pos="720"/>
        </w:tabs>
        <w:ind w:left="720" w:hanging="360"/>
      </w:pPr>
      <w:rPr>
        <w:rFonts w:ascii="Symbol" w:hAnsi="Symbol" w:hint="default"/>
        <w:color w:val="000000"/>
      </w:rPr>
    </w:lvl>
    <w:lvl w:ilvl="1" w:tplc="72F467A0">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1834A6"/>
    <w:multiLevelType w:val="hybridMultilevel"/>
    <w:tmpl w:val="0338FB92"/>
    <w:lvl w:ilvl="0" w:tplc="510CB814">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5F3A9C"/>
    <w:multiLevelType w:val="hybridMultilevel"/>
    <w:tmpl w:val="7DFA7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5820720"/>
    <w:multiLevelType w:val="hybridMultilevel"/>
    <w:tmpl w:val="0832EA2A"/>
    <w:lvl w:ilvl="0" w:tplc="9558C704">
      <w:numFmt w:val="bullet"/>
      <w:lvlText w:val="-"/>
      <w:lvlJc w:val="center"/>
      <w:pPr>
        <w:ind w:left="720" w:hanging="360"/>
      </w:pPr>
      <w:rPr>
        <w:rFonts w:ascii="Times New Roman" w:eastAsia="Times New Roman" w:hAnsi="Times New Roman" w:cs="Times New Roman" w:hint="default"/>
        <w:b/>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9AE67EE"/>
    <w:multiLevelType w:val="hybridMultilevel"/>
    <w:tmpl w:val="AADC2DD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9CE1BC2"/>
    <w:multiLevelType w:val="hybridMultilevel"/>
    <w:tmpl w:val="263E8EF0"/>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A5B3EA7"/>
    <w:multiLevelType w:val="hybridMultilevel"/>
    <w:tmpl w:val="8B28EFE4"/>
    <w:lvl w:ilvl="0" w:tplc="04090001">
      <w:start w:val="1"/>
      <w:numFmt w:val="bullet"/>
      <w:lvlText w:val=""/>
      <w:lvlJc w:val="left"/>
      <w:pPr>
        <w:tabs>
          <w:tab w:val="num" w:pos="1543"/>
        </w:tabs>
        <w:ind w:left="1543" w:hanging="360"/>
      </w:pPr>
      <w:rPr>
        <w:rFonts w:ascii="Symbol" w:hAnsi="Symbol" w:hint="default"/>
      </w:rPr>
    </w:lvl>
    <w:lvl w:ilvl="1" w:tplc="04090003" w:tentative="1">
      <w:start w:val="1"/>
      <w:numFmt w:val="bullet"/>
      <w:lvlText w:val="o"/>
      <w:lvlJc w:val="left"/>
      <w:pPr>
        <w:tabs>
          <w:tab w:val="num" w:pos="2263"/>
        </w:tabs>
        <w:ind w:left="2263" w:hanging="360"/>
      </w:pPr>
      <w:rPr>
        <w:rFonts w:ascii="Courier New" w:hAnsi="Courier New" w:hint="default"/>
      </w:rPr>
    </w:lvl>
    <w:lvl w:ilvl="2" w:tplc="04090005" w:tentative="1">
      <w:start w:val="1"/>
      <w:numFmt w:val="bullet"/>
      <w:lvlText w:val=""/>
      <w:lvlJc w:val="left"/>
      <w:pPr>
        <w:tabs>
          <w:tab w:val="num" w:pos="2983"/>
        </w:tabs>
        <w:ind w:left="2983" w:hanging="360"/>
      </w:pPr>
      <w:rPr>
        <w:rFonts w:ascii="Wingdings" w:hAnsi="Wingdings" w:hint="default"/>
      </w:rPr>
    </w:lvl>
    <w:lvl w:ilvl="3" w:tplc="04090001" w:tentative="1">
      <w:start w:val="1"/>
      <w:numFmt w:val="bullet"/>
      <w:lvlText w:val=""/>
      <w:lvlJc w:val="left"/>
      <w:pPr>
        <w:tabs>
          <w:tab w:val="num" w:pos="3703"/>
        </w:tabs>
        <w:ind w:left="3703" w:hanging="360"/>
      </w:pPr>
      <w:rPr>
        <w:rFonts w:ascii="Symbol" w:hAnsi="Symbol" w:hint="default"/>
      </w:rPr>
    </w:lvl>
    <w:lvl w:ilvl="4" w:tplc="04090003" w:tentative="1">
      <w:start w:val="1"/>
      <w:numFmt w:val="bullet"/>
      <w:lvlText w:val="o"/>
      <w:lvlJc w:val="left"/>
      <w:pPr>
        <w:tabs>
          <w:tab w:val="num" w:pos="4423"/>
        </w:tabs>
        <w:ind w:left="4423" w:hanging="360"/>
      </w:pPr>
      <w:rPr>
        <w:rFonts w:ascii="Courier New" w:hAnsi="Courier New" w:hint="default"/>
      </w:rPr>
    </w:lvl>
    <w:lvl w:ilvl="5" w:tplc="04090005" w:tentative="1">
      <w:start w:val="1"/>
      <w:numFmt w:val="bullet"/>
      <w:lvlText w:val=""/>
      <w:lvlJc w:val="left"/>
      <w:pPr>
        <w:tabs>
          <w:tab w:val="num" w:pos="5143"/>
        </w:tabs>
        <w:ind w:left="5143" w:hanging="360"/>
      </w:pPr>
      <w:rPr>
        <w:rFonts w:ascii="Wingdings" w:hAnsi="Wingdings" w:hint="default"/>
      </w:rPr>
    </w:lvl>
    <w:lvl w:ilvl="6" w:tplc="04090001" w:tentative="1">
      <w:start w:val="1"/>
      <w:numFmt w:val="bullet"/>
      <w:lvlText w:val=""/>
      <w:lvlJc w:val="left"/>
      <w:pPr>
        <w:tabs>
          <w:tab w:val="num" w:pos="5863"/>
        </w:tabs>
        <w:ind w:left="5863" w:hanging="360"/>
      </w:pPr>
      <w:rPr>
        <w:rFonts w:ascii="Symbol" w:hAnsi="Symbol" w:hint="default"/>
      </w:rPr>
    </w:lvl>
    <w:lvl w:ilvl="7" w:tplc="04090003" w:tentative="1">
      <w:start w:val="1"/>
      <w:numFmt w:val="bullet"/>
      <w:lvlText w:val="o"/>
      <w:lvlJc w:val="left"/>
      <w:pPr>
        <w:tabs>
          <w:tab w:val="num" w:pos="6583"/>
        </w:tabs>
        <w:ind w:left="6583" w:hanging="360"/>
      </w:pPr>
      <w:rPr>
        <w:rFonts w:ascii="Courier New" w:hAnsi="Courier New" w:hint="default"/>
      </w:rPr>
    </w:lvl>
    <w:lvl w:ilvl="8" w:tplc="04090005" w:tentative="1">
      <w:start w:val="1"/>
      <w:numFmt w:val="bullet"/>
      <w:lvlText w:val=""/>
      <w:lvlJc w:val="left"/>
      <w:pPr>
        <w:tabs>
          <w:tab w:val="num" w:pos="7303"/>
        </w:tabs>
        <w:ind w:left="7303" w:hanging="360"/>
      </w:pPr>
      <w:rPr>
        <w:rFonts w:ascii="Wingdings" w:hAnsi="Wingdings" w:hint="default"/>
      </w:rPr>
    </w:lvl>
  </w:abstractNum>
  <w:num w:numId="1">
    <w:abstractNumId w:val="4"/>
  </w:num>
  <w:num w:numId="2">
    <w:abstractNumId w:val="10"/>
  </w:num>
  <w:num w:numId="3">
    <w:abstractNumId w:val="9"/>
  </w:num>
  <w:num w:numId="4">
    <w:abstractNumId w:val="6"/>
  </w:num>
  <w:num w:numId="5">
    <w:abstractNumId w:val="13"/>
  </w:num>
  <w:num w:numId="6">
    <w:abstractNumId w:val="8"/>
  </w:num>
  <w:num w:numId="7">
    <w:abstractNumId w:val="0"/>
    <w:lvlOverride w:ilvl="0">
      <w:lvl w:ilvl="0">
        <w:start w:val="1"/>
        <w:numFmt w:val="bullet"/>
        <w:lvlText w:val="-"/>
        <w:lvlJc w:val="left"/>
        <w:pPr>
          <w:ind w:left="360" w:hanging="360"/>
        </w:pPr>
      </w:lvl>
    </w:lvlOverride>
  </w:num>
  <w:num w:numId="8">
    <w:abstractNumId w:val="3"/>
  </w:num>
  <w:num w:numId="9">
    <w:abstractNumId w:val="15"/>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C6F"/>
    <w:rsid w:val="00072F85"/>
    <w:rsid w:val="000A5E72"/>
    <w:rsid w:val="000A7B60"/>
    <w:rsid w:val="00181364"/>
    <w:rsid w:val="002945D9"/>
    <w:rsid w:val="002E5C6F"/>
    <w:rsid w:val="00305C48"/>
    <w:rsid w:val="003362C6"/>
    <w:rsid w:val="00497D4D"/>
    <w:rsid w:val="00677BFD"/>
    <w:rsid w:val="00742EBF"/>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7CB09-BB15-425C-9E9E-1283AF5D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5C6F"/>
    <w:rPr>
      <w:rFonts w:eastAsiaTheme="minorHAnsi"/>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color w:val="000000" w:themeColor="text1"/>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Debesliotekstas">
    <w:name w:val="Balloon Text"/>
    <w:basedOn w:val="prastasis"/>
    <w:link w:val="DebesliotekstasDiagrama"/>
    <w:semiHidden/>
    <w:unhideWhenUsed/>
    <w:rsid w:val="002E5C6F"/>
    <w:pPr>
      <w:widowControl w:val="0"/>
      <w:autoSpaceDE w:val="0"/>
      <w:autoSpaceDN w:val="0"/>
      <w:adjustRightInd w:val="0"/>
      <w:snapToGrid w:val="0"/>
      <w:spacing w:after="0" w:line="240" w:lineRule="auto"/>
    </w:pPr>
    <w:rPr>
      <w:rFonts w:ascii="Tahoma" w:eastAsia="Times New Roman" w:hAnsi="Tahoma" w:cs="Tahoma"/>
      <w:sz w:val="16"/>
      <w:szCs w:val="16"/>
      <w:lang w:val="cs-CZ"/>
    </w:rPr>
  </w:style>
  <w:style w:type="character" w:customStyle="1" w:styleId="DebesliotekstasDiagrama">
    <w:name w:val="Debesėlio tekstas Diagrama"/>
    <w:basedOn w:val="Numatytasispastraiposriftas"/>
    <w:link w:val="Debesliotekstas"/>
    <w:semiHidden/>
    <w:rsid w:val="002E5C6F"/>
    <w:rPr>
      <w:rFonts w:ascii="Tahoma" w:hAnsi="Tahoma" w:cs="Tahoma"/>
      <w:sz w:val="16"/>
      <w:szCs w:val="16"/>
      <w:lang w:val="cs-CZ"/>
    </w:rPr>
  </w:style>
  <w:style w:type="paragraph" w:styleId="Sraopastraipa">
    <w:name w:val="List Paragraph"/>
    <w:basedOn w:val="prastasis"/>
    <w:uiPriority w:val="34"/>
    <w:qFormat/>
    <w:rsid w:val="002E5C6F"/>
    <w:pPr>
      <w:widowControl w:val="0"/>
      <w:autoSpaceDE w:val="0"/>
      <w:autoSpaceDN w:val="0"/>
      <w:adjustRightInd w:val="0"/>
      <w:snapToGrid w:val="0"/>
      <w:spacing w:after="0" w:line="240" w:lineRule="auto"/>
      <w:ind w:left="720"/>
      <w:contextualSpacing/>
    </w:pPr>
    <w:rPr>
      <w:rFonts w:ascii="Times New Roman" w:eastAsia="Times New Roman" w:hAnsi="Times New Roman" w:cs="Times New Roman"/>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23082</Words>
  <Characters>13157</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2025-04-16T06:31:00Z</dcterms:created>
  <dcterms:modified xsi:type="dcterms:W3CDTF">2025-04-16T06:32:00Z</dcterms:modified>
</cp:coreProperties>
</file>